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AA6C" w14:textId="0188CCFF" w:rsidR="00DF652D" w:rsidRPr="00631D23" w:rsidRDefault="00FE3304" w:rsidP="00631D23">
      <w:pPr>
        <w:spacing w:after="0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Pielikums Nr.</w:t>
      </w:r>
      <w:r w:rsidR="00631D23" w:rsidRPr="00631D23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7</w:t>
      </w:r>
    </w:p>
    <w:p w14:paraId="255099E8" w14:textId="77777777" w:rsidR="00631D23" w:rsidRDefault="00631D23" w:rsidP="00DF65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49104" w14:textId="77777777" w:rsidR="00DF652D" w:rsidRDefault="00DF652D" w:rsidP="00D21A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C3B6A" w14:textId="62FEE0D6" w:rsidR="00DF652D" w:rsidRDefault="00DF652D" w:rsidP="00DF65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TEHNISKĀ SPECIFIKĀCIJA</w:t>
      </w:r>
      <w:r w:rsidR="00362A54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362A54">
        <w:rPr>
          <w:rFonts w:ascii="Times New Roman" w:eastAsia="Calibri" w:hAnsi="Times New Roman" w:cs="Times New Roman"/>
          <w:b/>
          <w:sz w:val="24"/>
          <w:szCs w:val="24"/>
        </w:rPr>
        <w:t>TEHNISKAIS PIEDĀVĀJUMS</w:t>
      </w:r>
    </w:p>
    <w:p w14:paraId="3D4AC634" w14:textId="0AC0E30F" w:rsidR="00CD147A" w:rsidRDefault="0093378A" w:rsidP="00DF65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CD147A">
        <w:rPr>
          <w:rFonts w:ascii="Times New Roman" w:eastAsia="Calibri" w:hAnsi="Times New Roman" w:cs="Times New Roman"/>
          <w:b/>
          <w:sz w:val="24"/>
          <w:szCs w:val="24"/>
        </w:rPr>
        <w:t>epirkuma priekšmeta daļā Nr.2.</w:t>
      </w:r>
    </w:p>
    <w:p w14:paraId="5AF3D689" w14:textId="77777777" w:rsidR="002A13F9" w:rsidRDefault="002A13F9" w:rsidP="00DF65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7A1BA3" w14:textId="77777777" w:rsidR="002A13F9" w:rsidRPr="00F341F9" w:rsidRDefault="002A13F9" w:rsidP="002A13F9">
      <w:pPr>
        <w:spacing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1F9">
        <w:rPr>
          <w:rFonts w:ascii="Times New Roman" w:hAnsi="Times New Roman" w:cs="Times New Roman"/>
          <w:sz w:val="24"/>
          <w:szCs w:val="24"/>
        </w:rPr>
        <w:t>1. Piegādātajām precēm jābūt jaunām, neizmantotām, ar ražotāja marķējumu un ražošanas datumu.</w:t>
      </w:r>
    </w:p>
    <w:p w14:paraId="02831C34" w14:textId="77777777" w:rsidR="002A13F9" w:rsidRPr="00F341F9" w:rsidRDefault="002A13F9" w:rsidP="002A13F9">
      <w:pPr>
        <w:spacing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1F9">
        <w:rPr>
          <w:rFonts w:ascii="Times New Roman" w:hAnsi="Times New Roman" w:cs="Times New Roman"/>
          <w:sz w:val="24"/>
          <w:szCs w:val="24"/>
        </w:rPr>
        <w:t>2. Sadzīves tehnika atbilst Eiropas Savienības drošības, energoefektivitātes, uzticamības un mehāniskās izturības standartiem, nodrošinot lietotāju aizsardzību un ilgtspējīgu darbību.</w:t>
      </w:r>
    </w:p>
    <w:p w14:paraId="7ADD9E26" w14:textId="77777777" w:rsidR="002A13F9" w:rsidRPr="00F341F9" w:rsidRDefault="002A13F9" w:rsidP="002A13F9">
      <w:pPr>
        <w:spacing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1F9">
        <w:rPr>
          <w:rFonts w:ascii="Times New Roman" w:hAnsi="Times New Roman" w:cs="Times New Roman"/>
          <w:sz w:val="24"/>
          <w:szCs w:val="24"/>
        </w:rPr>
        <w:t>3. Precei jābūt drošai lietošanai paredzētajā vidē, bez konstrukcijas vai apdares defektiem, kas var radīt traumas vai bojājumus.</w:t>
      </w:r>
    </w:p>
    <w:p w14:paraId="23091EE8" w14:textId="77777777" w:rsidR="002A13F9" w:rsidRPr="00F341F9" w:rsidRDefault="002A13F9" w:rsidP="002A13F9">
      <w:pPr>
        <w:spacing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1F9">
        <w:rPr>
          <w:rFonts w:ascii="Times New Roman" w:hAnsi="Times New Roman" w:cs="Times New Roman"/>
          <w:sz w:val="24"/>
          <w:szCs w:val="24"/>
        </w:rPr>
        <w:t>4. Piegādātājs pēc piegādes nodrošina visa piegādes iepakojuma savākšanu un utilizāciju.</w:t>
      </w:r>
    </w:p>
    <w:p w14:paraId="2FF36181" w14:textId="77777777" w:rsidR="002A13F9" w:rsidRPr="00F341F9" w:rsidRDefault="002A13F9" w:rsidP="002A13F9">
      <w:pPr>
        <w:spacing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1F9">
        <w:rPr>
          <w:rFonts w:ascii="Times New Roman" w:hAnsi="Times New Roman" w:cs="Times New Roman"/>
          <w:sz w:val="24"/>
          <w:szCs w:val="24"/>
        </w:rPr>
        <w:t>5. Izmēriem pieļaujama ± 10 mm pielaide.</w:t>
      </w:r>
    </w:p>
    <w:p w14:paraId="26F066AF" w14:textId="77777777" w:rsidR="002A13F9" w:rsidRPr="00F341F9" w:rsidRDefault="002A13F9" w:rsidP="002A13F9">
      <w:pPr>
        <w:spacing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1F9">
        <w:rPr>
          <w:rFonts w:ascii="Times New Roman" w:hAnsi="Times New Roman" w:cs="Times New Roman"/>
          <w:sz w:val="24"/>
          <w:szCs w:val="24"/>
        </w:rPr>
        <w:t>6. Piegādātājs piegādes brīdī iesniedz atbilstības deklarāciju vai citus dokumentus, kas apliecina atbilstību noteiktajām drošības un vides prasībām.</w:t>
      </w:r>
    </w:p>
    <w:p w14:paraId="6FA012BA" w14:textId="77777777" w:rsidR="002A13F9" w:rsidRPr="00F341F9" w:rsidRDefault="002A13F9" w:rsidP="002A13F9">
      <w:pPr>
        <w:spacing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1F9">
        <w:rPr>
          <w:rFonts w:ascii="Times New Roman" w:hAnsi="Times New Roman" w:cs="Times New Roman"/>
          <w:sz w:val="24"/>
          <w:szCs w:val="24"/>
        </w:rPr>
        <w:t>7. Preču montāžu, kuras nevar piegādāt saliktā veidā, pilnībā nodrošina piegādātājs, līdz prece ir gatava lietošanai.</w:t>
      </w:r>
    </w:p>
    <w:p w14:paraId="4566F8AE" w14:textId="56321573" w:rsidR="002A13F9" w:rsidRPr="00F341F9" w:rsidRDefault="002A13F9" w:rsidP="00673169">
      <w:pPr>
        <w:spacing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1F9">
        <w:rPr>
          <w:rFonts w:ascii="Times New Roman" w:hAnsi="Times New Roman" w:cs="Times New Roman"/>
          <w:sz w:val="24"/>
          <w:szCs w:val="24"/>
        </w:rPr>
        <w:t>8. Piegādātājs nodrošina preču piegādi un pilnīgu novietošanu pasūtītāja norādītajā lietošanas vai uzstādīšanas vietā objektā, gatavā stāvoklī tūlītējai lietošanai; preces nedrīkst atstāt koplietošanas telpās, gaitenī vai ārpus telpām.</w:t>
      </w:r>
    </w:p>
    <w:p w14:paraId="1A5F0ABF" w14:textId="77777777" w:rsidR="002A13F9" w:rsidRPr="004E096A" w:rsidRDefault="002A13F9" w:rsidP="002A13F9">
      <w:pPr>
        <w:spacing w:after="6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1F9">
        <w:rPr>
          <w:rFonts w:ascii="Times New Roman" w:hAnsi="Times New Roman" w:cs="Times New Roman"/>
          <w:sz w:val="24"/>
          <w:szCs w:val="24"/>
        </w:rPr>
        <w:t xml:space="preserve">9. </w:t>
      </w:r>
      <w:r w:rsidRPr="004E096A">
        <w:rPr>
          <w:rFonts w:ascii="Times New Roman" w:hAnsi="Times New Roman" w:cs="Times New Roman"/>
          <w:b/>
          <w:bCs/>
          <w:sz w:val="24"/>
          <w:szCs w:val="24"/>
        </w:rPr>
        <w:t>Minimālais garantijas termiņš 24 mēneši, skaitot no piegādes dienas (vai pieņemšanas–nodošanas akta parakstīšanas dienas, ja veikta montāža).</w:t>
      </w:r>
    </w:p>
    <w:p w14:paraId="73C48CC5" w14:textId="3BF8ABA5" w:rsidR="002A13F9" w:rsidRDefault="002A13F9" w:rsidP="004E096A">
      <w:pPr>
        <w:spacing w:after="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41F9">
        <w:rPr>
          <w:rFonts w:ascii="Times New Roman" w:hAnsi="Times New Roman" w:cs="Times New Roman"/>
          <w:sz w:val="24"/>
          <w:szCs w:val="24"/>
        </w:rPr>
        <w:t>10. Garantijas laikā piegādātājs bez maksas novērš konstatētos defektus vai veic preces nomaiņu, nodrošinot šo darbību izpildi ne vēlāk kā 10 darba dienu laikā pēc pasūtītāja pieteikuma saņemšanas.</w:t>
      </w:r>
    </w:p>
    <w:p w14:paraId="1127D4CD" w14:textId="7485DC8C" w:rsidR="00DF652D" w:rsidRDefault="004E096A" w:rsidP="00673169">
      <w:p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673169">
        <w:rPr>
          <w:rFonts w:ascii="Times New Roman" w:hAnsi="Times New Roman" w:cs="Times New Roman"/>
          <w:sz w:val="24"/>
          <w:szCs w:val="24"/>
        </w:rPr>
        <w:t xml:space="preserve">     11.</w:t>
      </w:r>
      <w:r w:rsidRPr="00673169">
        <w:rPr>
          <w:rFonts w:ascii="Times New Roman" w:hAnsi="Times New Roman"/>
          <w:sz w:val="24"/>
          <w:szCs w:val="24"/>
        </w:rPr>
        <w:t xml:space="preserve"> </w:t>
      </w:r>
      <w:r w:rsidRPr="0067316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Pretendentam finanšu piedāvājumā jānorāda piedāvāto preču un to transportēšanas pakalpojumu maksimālās cenas par 1 (vienu) vienību, iekļaujot tajās visas  izmaksas un visus Latvijas Republikas  normatīvajos aktos paredzētos nodokļus (izņemot pievienotās vērtības nodokli (PVN)).</w:t>
      </w:r>
    </w:p>
    <w:p w14:paraId="4D911F51" w14:textId="640E2FDD" w:rsidR="007B2838" w:rsidRDefault="007B2838" w:rsidP="007B2838">
      <w:pPr>
        <w:ind w:left="568" w:hanging="284"/>
        <w:rPr>
          <w:rFonts w:ascii="Times New Roman" w:hAnsi="Times New Roman"/>
          <w:color w:val="17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12. </w:t>
      </w:r>
      <w:r w:rsidRPr="007B283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Pretendents nedrīkst piedāvāt Krievijas Federācijas un Baltkrievijas Republikas izcelsmes preces un pakalpojumus.</w:t>
      </w:r>
    </w:p>
    <w:p w14:paraId="72E20894" w14:textId="77777777" w:rsidR="00673169" w:rsidRDefault="00673169" w:rsidP="00673169">
      <w:pPr>
        <w:ind w:left="284" w:hanging="284"/>
        <w:rPr>
          <w:rFonts w:ascii="Times New Roman" w:hAnsi="Times New Roman"/>
          <w:color w:val="171717"/>
          <w:sz w:val="24"/>
          <w:szCs w:val="24"/>
        </w:rPr>
      </w:pPr>
    </w:p>
    <w:p w14:paraId="399A8D31" w14:textId="77777777" w:rsidR="00673169" w:rsidRDefault="00673169" w:rsidP="00673169">
      <w:pPr>
        <w:ind w:left="284" w:hanging="284"/>
        <w:rPr>
          <w:rFonts w:ascii="Times New Roman" w:hAnsi="Times New Roman"/>
          <w:color w:val="171717"/>
          <w:sz w:val="24"/>
          <w:szCs w:val="24"/>
        </w:rPr>
      </w:pPr>
    </w:p>
    <w:p w14:paraId="76139FB1" w14:textId="77777777" w:rsidR="00673169" w:rsidRDefault="00673169" w:rsidP="00673169">
      <w:pPr>
        <w:ind w:left="284" w:hanging="284"/>
        <w:rPr>
          <w:rFonts w:ascii="Times New Roman" w:hAnsi="Times New Roman"/>
          <w:color w:val="171717"/>
          <w:sz w:val="24"/>
          <w:szCs w:val="24"/>
        </w:rPr>
      </w:pPr>
    </w:p>
    <w:p w14:paraId="16B5739D" w14:textId="77777777" w:rsidR="00673169" w:rsidRPr="00673169" w:rsidRDefault="00673169" w:rsidP="0097012A">
      <w:pPr>
        <w:rPr>
          <w:rFonts w:ascii="Times New Roman" w:hAnsi="Times New Roman"/>
          <w:color w:val="171717"/>
          <w:sz w:val="24"/>
          <w:szCs w:val="24"/>
        </w:rPr>
      </w:pPr>
    </w:p>
    <w:p w14:paraId="229718C3" w14:textId="711CDB0F" w:rsidR="003F7B61" w:rsidRPr="003C3693" w:rsidRDefault="003F7B61" w:rsidP="003F7B6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Piegādes adrese: </w:t>
      </w:r>
      <w:hyperlink r:id="rId7" w:tgtFrame="_blank" w:history="1">
        <w:r w:rsidR="00AB700D" w:rsidRPr="00655884">
          <w:rPr>
            <w:rFonts w:ascii="Times New Roman" w:hAnsi="Times New Roman" w:cs="Times New Roman"/>
            <w:b/>
            <w:bCs/>
            <w:color w:val="0A0A0A"/>
            <w:sz w:val="24"/>
            <w:szCs w:val="24"/>
            <w:u w:val="single"/>
            <w:shd w:val="clear" w:color="auto" w:fill="FFFFFF"/>
          </w:rPr>
          <w:t>Jaunatnes iela 2, Radopole, Viļānu pagasts, Rēzeknes novads, LV-4650</w:t>
        </w:r>
      </w:hyperlink>
      <w:r w:rsidR="007F034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655884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576"/>
        <w:gridCol w:w="2934"/>
        <w:gridCol w:w="4536"/>
        <w:gridCol w:w="851"/>
        <w:gridCol w:w="992"/>
        <w:gridCol w:w="4253"/>
      </w:tblGrid>
      <w:tr w:rsidR="003F7B61" w:rsidRPr="00A95266" w14:paraId="67B8583E" w14:textId="77777777" w:rsidTr="002F685C">
        <w:trPr>
          <w:trHeight w:val="41"/>
        </w:trPr>
        <w:tc>
          <w:tcPr>
            <w:tcW w:w="576" w:type="dxa"/>
            <w:shd w:val="clear" w:color="auto" w:fill="D9F2D0" w:themeFill="accent6" w:themeFillTint="33"/>
          </w:tcPr>
          <w:p w14:paraId="199DC80F" w14:textId="77777777" w:rsidR="003F7B61" w:rsidRPr="00A95266" w:rsidRDefault="003F7B61" w:rsidP="002F68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Nr.p.k</w:t>
            </w:r>
          </w:p>
        </w:tc>
        <w:tc>
          <w:tcPr>
            <w:tcW w:w="2934" w:type="dxa"/>
            <w:shd w:val="clear" w:color="auto" w:fill="D9F2D0" w:themeFill="accent6" w:themeFillTint="33"/>
          </w:tcPr>
          <w:p w14:paraId="5510AB69" w14:textId="77777777" w:rsidR="003F7B61" w:rsidRPr="00A95266" w:rsidRDefault="003F7B61" w:rsidP="002F68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Preces nosaukums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7B8CAB51" w14:textId="77777777" w:rsidR="003F7B61" w:rsidRPr="00454855" w:rsidRDefault="003F7B61" w:rsidP="002F685C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4855">
              <w:rPr>
                <w:rFonts w:asciiTheme="majorBidi" w:hAnsiTheme="majorBidi" w:cstheme="majorBidi"/>
                <w:b/>
                <w:sz w:val="24"/>
                <w:szCs w:val="24"/>
              </w:rPr>
              <w:t>Pasūtītāja paraugs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>a</w:t>
            </w:r>
            <w:r w:rsidRPr="00363801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>praksts</w:t>
            </w:r>
          </w:p>
          <w:p w14:paraId="5E9529E6" w14:textId="77777777" w:rsidR="003F7B61" w:rsidRPr="00834CA5" w:rsidRDefault="003F7B61" w:rsidP="002F685C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</w:pPr>
            <w:r w:rsidRPr="004548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(paraugam ir tikai informatīvs raksturs)</w:t>
            </w:r>
            <w:r w:rsidRPr="00363801">
              <w:rPr>
                <w:rFonts w:ascii="Times New Roman" w:eastAsia="Times New Roman" w:hAnsi="Times New Roman" w:cs="Times New Roman"/>
                <w:b/>
                <w:kern w:val="28"/>
                <w:lang w:eastAsia="lv-LV"/>
              </w:rPr>
              <w:t>)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1B7556EA" w14:textId="77777777" w:rsidR="003F7B61" w:rsidRPr="00A95266" w:rsidRDefault="003F7B61" w:rsidP="002F68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Mērv.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7F941A3B" w14:textId="77777777" w:rsidR="003F7B61" w:rsidRPr="00A95266" w:rsidRDefault="003F7B61" w:rsidP="002F68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4253" w:type="dxa"/>
            <w:shd w:val="clear" w:color="auto" w:fill="D9F2D0" w:themeFill="accent6" w:themeFillTint="33"/>
          </w:tcPr>
          <w:p w14:paraId="6FBF57B8" w14:textId="77777777" w:rsidR="003F7B61" w:rsidRDefault="003F7B61" w:rsidP="002F68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Pretendenta piedāvājums</w:t>
            </w:r>
          </w:p>
          <w:p w14:paraId="1A952BA7" w14:textId="77777777" w:rsidR="003F7B61" w:rsidRPr="00A95266" w:rsidRDefault="003F7B61" w:rsidP="002F68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39FA">
              <w:rPr>
                <w:rFonts w:ascii="Times New Roman" w:eastAsia="Calibri" w:hAnsi="Times New Roman" w:cs="Times New Roman"/>
                <w:sz w:val="24"/>
                <w:szCs w:val="24"/>
              </w:rPr>
              <w:t>(specifikācija un bilde)</w:t>
            </w:r>
          </w:p>
        </w:tc>
      </w:tr>
      <w:tr w:rsidR="003F7B61" w:rsidRPr="00717A4B" w14:paraId="0A77E452" w14:textId="77777777" w:rsidTr="00365DE9">
        <w:trPr>
          <w:trHeight w:val="3109"/>
        </w:trPr>
        <w:tc>
          <w:tcPr>
            <w:tcW w:w="576" w:type="dxa"/>
          </w:tcPr>
          <w:p w14:paraId="261E33AB" w14:textId="34CA824F" w:rsidR="00F4074C" w:rsidRPr="009B6837" w:rsidRDefault="00F4074C" w:rsidP="00F4074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34" w:type="dxa"/>
          </w:tcPr>
          <w:p w14:paraId="24AC2D50" w14:textId="77777777" w:rsidR="00F4074C" w:rsidRPr="002C11F9" w:rsidRDefault="00F4074C" w:rsidP="00F4074C">
            <w:pPr>
              <w:shd w:val="clear" w:color="auto" w:fill="FFFFFF"/>
              <w:spacing w:before="135" w:after="240" w:line="288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lv-LV"/>
              </w:rPr>
            </w:pPr>
            <w:r w:rsidRPr="002C11F9"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4"/>
                <w:szCs w:val="24"/>
                <w:lang w:eastAsia="lv-LV"/>
              </w:rPr>
              <w:t>Ēdienu gatavošanas panna</w:t>
            </w:r>
          </w:p>
          <w:p w14:paraId="70571EE3" w14:textId="77777777" w:rsidR="003F7B61" w:rsidRPr="00F4074C" w:rsidRDefault="003F7B61" w:rsidP="00365DE9">
            <w:pPr>
              <w:spacing w:before="100" w:after="100" w:line="276" w:lineRule="auto"/>
              <w:ind w:left="3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3FB751" w14:textId="77777777" w:rsidR="003F7B61" w:rsidRPr="00C16F51" w:rsidRDefault="003F7B61" w:rsidP="002F685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8"/>
                <w:sz w:val="24"/>
                <w:szCs w:val="24"/>
                <w:u w:val="single"/>
                <w:lang w:eastAsia="lv-LV"/>
              </w:rPr>
            </w:pPr>
            <w:r w:rsidRPr="00C1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8"/>
                <w:sz w:val="24"/>
                <w:szCs w:val="24"/>
                <w:u w:val="single"/>
                <w:lang w:eastAsia="lv-LV"/>
              </w:rPr>
              <w:t>Preces apraksts:</w:t>
            </w:r>
          </w:p>
          <w:p w14:paraId="3072E081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Ierīces tips - Elektriskā</w:t>
            </w:r>
          </w:p>
          <w:p w14:paraId="421B899B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Ierīces konstrukcijas tips - Stacionārais (grīdas)</w:t>
            </w:r>
          </w:p>
          <w:p w14:paraId="357AE9DC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Regulējamas kājas- Jā</w:t>
            </w:r>
          </w:p>
          <w:p w14:paraId="476A5BA3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Spriegums, V - No 380 līdz 400</w:t>
            </w:r>
          </w:p>
          <w:p w14:paraId="564A5754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Elektriskā jauda, kW- No 9 līdz 12</w:t>
            </w:r>
          </w:p>
          <w:p w14:paraId="7D05068E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Ārējie izmēri, cm- No 80 x 70 x 87 līdz 90 x 80 x 100</w:t>
            </w:r>
          </w:p>
          <w:p w14:paraId="44D97C02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Pannas izmēri, cm- No 65 x 45 x 15 līdz 70 x 48 x 18</w:t>
            </w:r>
          </w:p>
          <w:p w14:paraId="66772D78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 xml:space="preserve">Pannas tilpums, l- No 45 līdz 58 </w:t>
            </w:r>
          </w:p>
          <w:p w14:paraId="05183F25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Maksimālā ierīces temperatūra 0 C- 300</w:t>
            </w:r>
          </w:p>
          <w:p w14:paraId="0E3B2D29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Minimālā temperatūra 0 C- 50</w:t>
            </w:r>
          </w:p>
          <w:p w14:paraId="0F4032A6" w14:textId="6CB46C24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Ierīces konstrukcijas materiāls- Nerūsējošais tērauds</w:t>
            </w:r>
          </w:p>
          <w:p w14:paraId="2CE3B8FD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Pannas materiāls- Nerūsējošais tērauds (AISI 304) vai čuguns</w:t>
            </w:r>
          </w:p>
          <w:p w14:paraId="373C7B9B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Pannas virsmas biezums, mm- Vismaz 10</w:t>
            </w:r>
          </w:p>
          <w:p w14:paraId="265EBDE8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Pannas tips- Atgāžamā</w:t>
            </w:r>
          </w:p>
          <w:p w14:paraId="1BA82388" w14:textId="77777777" w:rsidR="00AB700D" w:rsidRPr="00C16F51" w:rsidRDefault="00AB700D" w:rsidP="00AB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Pannas slīpuma regulēšana- Manuāli ar rokturi</w:t>
            </w:r>
          </w:p>
          <w:p w14:paraId="35433CCA" w14:textId="2AB3EC0B" w:rsidR="00365DE9" w:rsidRPr="00C16F51" w:rsidRDefault="00365DE9" w:rsidP="0036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Vadības ierīču aizsardzība- IP24 vai IP35</w:t>
            </w:r>
          </w:p>
          <w:p w14:paraId="6F7FED18" w14:textId="043E1636" w:rsidR="00365DE9" w:rsidRPr="00C16F51" w:rsidRDefault="00365DE9" w:rsidP="0036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Drošības termostats- Jā</w:t>
            </w:r>
          </w:p>
          <w:p w14:paraId="19B79826" w14:textId="4213A53C" w:rsidR="00365DE9" w:rsidRPr="00C16F51" w:rsidRDefault="00365DE9" w:rsidP="0036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51">
              <w:rPr>
                <w:rFonts w:ascii="Times New Roman" w:hAnsi="Times New Roman" w:cs="Times New Roman"/>
                <w:sz w:val="24"/>
                <w:szCs w:val="24"/>
              </w:rPr>
              <w:t>Aprīkojums- Rokturis vākam, atvere pannai šķidruma noliešanai; indikatoru lampiņas.</w:t>
            </w:r>
          </w:p>
          <w:p w14:paraId="4D1D996B" w14:textId="77777777" w:rsidR="00AB700D" w:rsidRPr="009C03FB" w:rsidRDefault="00AB700D" w:rsidP="00AB700D"/>
          <w:p w14:paraId="2986B8F9" w14:textId="5C766700" w:rsidR="00AB700D" w:rsidRDefault="00AB700D" w:rsidP="002F685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8"/>
                <w:sz w:val="24"/>
                <w:szCs w:val="24"/>
                <w:u w:val="single"/>
                <w:lang w:eastAsia="lv-LV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5A5C11" wp14:editId="053C693A">
                  <wp:extent cx="1125696" cy="1286510"/>
                  <wp:effectExtent l="0" t="0" r="0" b="889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314" cy="1296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B7F9A5" w14:textId="78443BBB" w:rsidR="003F7B61" w:rsidRPr="00DC1F5A" w:rsidRDefault="003F7B61" w:rsidP="002F685C">
            <w:pPr>
              <w:rPr>
                <w:rFonts w:ascii="Times New Roman" w:eastAsia="Times New Roman" w:hAnsi="Times New Roman" w:cs="Times New Roman"/>
                <w:color w:val="000000" w:themeColor="text1"/>
                <w:kern w:val="28"/>
                <w:u w:val="single"/>
                <w:lang w:eastAsia="lv-LV"/>
              </w:rPr>
            </w:pPr>
          </w:p>
        </w:tc>
        <w:tc>
          <w:tcPr>
            <w:tcW w:w="851" w:type="dxa"/>
          </w:tcPr>
          <w:p w14:paraId="2FF11957" w14:textId="77777777" w:rsidR="003F7B61" w:rsidRPr="00717A4B" w:rsidRDefault="003F7B61" w:rsidP="002F6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Gab.</w:t>
            </w:r>
          </w:p>
        </w:tc>
        <w:tc>
          <w:tcPr>
            <w:tcW w:w="992" w:type="dxa"/>
          </w:tcPr>
          <w:p w14:paraId="4F65F5BF" w14:textId="77777777" w:rsidR="003F7B61" w:rsidRPr="00D46DD1" w:rsidRDefault="003F7B61" w:rsidP="002F685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59183BF" w14:textId="77777777" w:rsidR="003F7B61" w:rsidRPr="00717A4B" w:rsidRDefault="003F7B61" w:rsidP="002F68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6AD76385" w14:textId="77777777" w:rsidR="002A13F9" w:rsidRPr="00F341F9" w:rsidRDefault="002A13F9" w:rsidP="002A13F9">
      <w:pPr>
        <w:rPr>
          <w:i/>
          <w:iCs/>
        </w:rPr>
      </w:pPr>
      <w:r w:rsidRPr="00F341F9">
        <w:rPr>
          <w:rFonts w:ascii="Times New Roman" w:eastAsia="Times New Roman" w:hAnsi="Times New Roman" w:cs="Times New Roman"/>
          <w:b/>
          <w:bCs/>
          <w:i/>
          <w:iCs/>
          <w:color w:val="0D0D0D"/>
          <w:u w:val="single"/>
          <w:lang w:eastAsia="lv-LV"/>
        </w:rPr>
        <w:t xml:space="preserve">  Piezīmes:</w:t>
      </w:r>
      <w:r w:rsidRPr="00F341F9">
        <w:rPr>
          <w:i/>
          <w:iCs/>
        </w:rPr>
        <w:t xml:space="preserve"> </w:t>
      </w:r>
    </w:p>
    <w:p w14:paraId="6411CD3D" w14:textId="77777777" w:rsidR="002A13F9" w:rsidRDefault="002A13F9" w:rsidP="002A13F9">
      <w:pPr>
        <w:rPr>
          <w:rFonts w:ascii="Times New Roman" w:hAnsi="Times New Roman"/>
          <w:b/>
          <w:bCs/>
          <w:color w:val="171717"/>
        </w:rPr>
      </w:pPr>
      <w:r>
        <w:rPr>
          <w:rFonts w:ascii="Times New Roman" w:hAnsi="Times New Roman"/>
          <w:b/>
          <w:bCs/>
          <w:color w:val="171717"/>
        </w:rPr>
        <w:t>*</w:t>
      </w:r>
      <w:r w:rsidRPr="00753E43">
        <w:rPr>
          <w:rFonts w:ascii="Times New Roman" w:hAnsi="Times New Roman"/>
          <w:b/>
          <w:bCs/>
          <w:color w:val="171717"/>
        </w:rPr>
        <w:t xml:space="preserve">Produktu attēliem ir ilustratīva nozīme un tie ir kā piemēri. </w:t>
      </w:r>
    </w:p>
    <w:p w14:paraId="79AB9799" w14:textId="77777777" w:rsidR="003F7B61" w:rsidRDefault="003F7B61"/>
    <w:tbl>
      <w:tblPr>
        <w:tblW w:w="20458" w:type="dxa"/>
        <w:tblInd w:w="-1134" w:type="dxa"/>
        <w:tblLook w:val="04A0" w:firstRow="1" w:lastRow="0" w:firstColumn="1" w:lastColumn="0" w:noHBand="0" w:noVBand="1"/>
      </w:tblPr>
      <w:tblGrid>
        <w:gridCol w:w="20458"/>
      </w:tblGrid>
      <w:tr w:rsidR="00DF652D" w:rsidRPr="00742BCF" w14:paraId="06C556C7" w14:textId="77777777" w:rsidTr="00725A00">
        <w:trPr>
          <w:trHeight w:val="540"/>
        </w:trPr>
        <w:tc>
          <w:tcPr>
            <w:tcW w:w="20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0242" w:type="dxa"/>
              <w:tblLook w:val="04A0" w:firstRow="1" w:lastRow="0" w:firstColumn="1" w:lastColumn="0" w:noHBand="0" w:noVBand="1"/>
            </w:tblPr>
            <w:tblGrid>
              <w:gridCol w:w="20242"/>
            </w:tblGrid>
            <w:tr w:rsidR="00725A00" w:rsidRPr="00742BCF" w14:paraId="0E718D80" w14:textId="77777777" w:rsidTr="00282F7A">
              <w:trPr>
                <w:trHeight w:val="540"/>
              </w:trPr>
              <w:tc>
                <w:tcPr>
                  <w:tcW w:w="202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C2F658" w14:textId="77777777" w:rsidR="00725A00" w:rsidRPr="00742BCF" w:rsidRDefault="00725A00" w:rsidP="002A13F9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725A00" w:rsidRPr="00742BCF" w14:paraId="1153B026" w14:textId="77777777" w:rsidTr="00282F7A">
              <w:trPr>
                <w:trHeight w:val="540"/>
              </w:trPr>
              <w:tc>
                <w:tcPr>
                  <w:tcW w:w="202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4E20F9" w14:textId="77777777" w:rsidR="00725A00" w:rsidRPr="00742BCF" w:rsidRDefault="00725A00" w:rsidP="00725A00">
                  <w:pPr>
                    <w:pStyle w:val="ListParagraph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5299646A" w14:textId="77777777" w:rsidR="00725A00" w:rsidRDefault="00725A00" w:rsidP="00725A00">
            <w:pPr>
              <w:spacing w:after="0" w:line="240" w:lineRule="auto"/>
              <w:ind w:right="-851"/>
              <w:contextualSpacing/>
            </w:pPr>
          </w:p>
          <w:p w14:paraId="1123000B" w14:textId="2592267B" w:rsidR="00DF652D" w:rsidRPr="00742BCF" w:rsidRDefault="00DF652D" w:rsidP="009F3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</w:tbl>
    <w:p w14:paraId="7FD7683C" w14:textId="77777777" w:rsidR="00365DE9" w:rsidRDefault="00365DE9"/>
    <w:sectPr w:rsidR="00365DE9" w:rsidSect="003F7B61">
      <w:headerReference w:type="default" r:id="rId9"/>
      <w:pgSz w:w="16838" w:h="11906" w:orient="landscape"/>
      <w:pgMar w:top="180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97E4" w14:textId="77777777" w:rsidR="004518BE" w:rsidRDefault="004518BE" w:rsidP="00D4737C">
      <w:pPr>
        <w:spacing w:after="0" w:line="240" w:lineRule="auto"/>
      </w:pPr>
      <w:r>
        <w:separator/>
      </w:r>
    </w:p>
  </w:endnote>
  <w:endnote w:type="continuationSeparator" w:id="0">
    <w:p w14:paraId="57382707" w14:textId="77777777" w:rsidR="004518BE" w:rsidRDefault="004518BE" w:rsidP="00D4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3C24" w14:textId="77777777" w:rsidR="004518BE" w:rsidRDefault="004518BE" w:rsidP="00D4737C">
      <w:pPr>
        <w:spacing w:after="0" w:line="240" w:lineRule="auto"/>
      </w:pPr>
      <w:r>
        <w:separator/>
      </w:r>
    </w:p>
  </w:footnote>
  <w:footnote w:type="continuationSeparator" w:id="0">
    <w:p w14:paraId="7A61B06B" w14:textId="77777777" w:rsidR="004518BE" w:rsidRDefault="004518BE" w:rsidP="00D4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63D3" w14:textId="49DC4B4A" w:rsidR="00D4737C" w:rsidRPr="00D4737C" w:rsidRDefault="00D4737C" w:rsidP="00D4737C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bCs/>
        <w:sz w:val="24"/>
        <w:szCs w:val="24"/>
      </w:rPr>
    </w:pPr>
    <w:r w:rsidRPr="00D4737C">
      <w:rPr>
        <w:rFonts w:ascii="Times New Roman" w:hAnsi="Times New Roman" w:cs="Times New Roman"/>
        <w:b/>
        <w:bCs/>
        <w:sz w:val="24"/>
        <w:szCs w:val="24"/>
      </w:rPr>
      <w:t>Iepirkuma “Virtuves tehnikas iegāde Viļānu apvienības pārvaldes vajadzībām” (identifikācijas Nr. RNPIVAP 2026/18) nolikums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61"/>
    <w:rsid w:val="0001457D"/>
    <w:rsid w:val="00105E70"/>
    <w:rsid w:val="002A13F9"/>
    <w:rsid w:val="002C11F9"/>
    <w:rsid w:val="00362A54"/>
    <w:rsid w:val="00365DE9"/>
    <w:rsid w:val="003B5539"/>
    <w:rsid w:val="003F3CB9"/>
    <w:rsid w:val="003F7B61"/>
    <w:rsid w:val="00422910"/>
    <w:rsid w:val="004518BE"/>
    <w:rsid w:val="004E096A"/>
    <w:rsid w:val="00537527"/>
    <w:rsid w:val="00631D23"/>
    <w:rsid w:val="00655884"/>
    <w:rsid w:val="00673169"/>
    <w:rsid w:val="006F4D5C"/>
    <w:rsid w:val="00725A00"/>
    <w:rsid w:val="00747AE7"/>
    <w:rsid w:val="007B2838"/>
    <w:rsid w:val="007F034C"/>
    <w:rsid w:val="0083557E"/>
    <w:rsid w:val="00885319"/>
    <w:rsid w:val="008B1954"/>
    <w:rsid w:val="0093378A"/>
    <w:rsid w:val="0097012A"/>
    <w:rsid w:val="00A37414"/>
    <w:rsid w:val="00AB1B4F"/>
    <w:rsid w:val="00AB700D"/>
    <w:rsid w:val="00C16F51"/>
    <w:rsid w:val="00CD147A"/>
    <w:rsid w:val="00CF727E"/>
    <w:rsid w:val="00D21A59"/>
    <w:rsid w:val="00D3765D"/>
    <w:rsid w:val="00D4737C"/>
    <w:rsid w:val="00DE1176"/>
    <w:rsid w:val="00DE252A"/>
    <w:rsid w:val="00DF134A"/>
    <w:rsid w:val="00DF652D"/>
    <w:rsid w:val="00E71282"/>
    <w:rsid w:val="00F4074C"/>
    <w:rsid w:val="00FC4836"/>
    <w:rsid w:val="00F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ACE2"/>
  <w15:chartTrackingRefBased/>
  <w15:docId w15:val="{83B7B1C3-7AF7-45A0-823B-582B41FA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B6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B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B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B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B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B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B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B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B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B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7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B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7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B6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7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B6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7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B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7B6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F7B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73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37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73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37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ezeknesnovads.lv/pasvaldiba/izglitiba/izglitibas-iestades/vilanu-pagasta-pii-bitit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355F-1836-474F-B677-BFC8BF48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Lueta Dukšta</cp:lastModifiedBy>
  <cp:revision>2</cp:revision>
  <cp:lastPrinted>2026-06-18T11:41:00Z</cp:lastPrinted>
  <dcterms:created xsi:type="dcterms:W3CDTF">2026-06-04T08:40:00Z</dcterms:created>
  <dcterms:modified xsi:type="dcterms:W3CDTF">2026-06-26T07:12:00Z</dcterms:modified>
</cp:coreProperties>
</file>