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EDCD" w14:textId="26B6CDC9" w:rsidR="00F41D51" w:rsidRPr="006F3039" w:rsidRDefault="00F41D51" w:rsidP="00F44D22">
      <w:pPr>
        <w:pStyle w:val="Virsraksts3"/>
        <w:keepNext w:val="0"/>
        <w:rPr>
          <w:sz w:val="24"/>
          <w:szCs w:val="24"/>
        </w:rPr>
      </w:pPr>
      <w:bookmarkStart w:id="0" w:name="_Toc27980398"/>
      <w:r w:rsidRPr="006F3039">
        <w:rPr>
          <w:sz w:val="24"/>
          <w:szCs w:val="24"/>
        </w:rPr>
        <w:t>APSTIPRINĀTS</w:t>
      </w:r>
      <w:bookmarkEnd w:id="0"/>
    </w:p>
    <w:p w14:paraId="038F36A2" w14:textId="06B3BA20" w:rsidR="000E70F4" w:rsidRPr="006F3039" w:rsidRDefault="000E70F4" w:rsidP="000E70F4">
      <w:pPr>
        <w:jc w:val="right"/>
        <w:rPr>
          <w:sz w:val="24"/>
          <w:szCs w:val="24"/>
        </w:rPr>
      </w:pPr>
      <w:r w:rsidRPr="006F3039">
        <w:rPr>
          <w:sz w:val="24"/>
          <w:szCs w:val="24"/>
        </w:rPr>
        <w:t xml:space="preserve">Iepirkumu komisijas </w:t>
      </w:r>
      <w:r w:rsidR="00A23BFB" w:rsidRPr="006F3039">
        <w:rPr>
          <w:sz w:val="24"/>
          <w:szCs w:val="24"/>
        </w:rPr>
        <w:t>03.06.</w:t>
      </w:r>
      <w:r w:rsidR="00566D45" w:rsidRPr="006F3039">
        <w:rPr>
          <w:sz w:val="24"/>
          <w:szCs w:val="24"/>
        </w:rPr>
        <w:t>2026.</w:t>
      </w:r>
      <w:r w:rsidRPr="006F3039">
        <w:rPr>
          <w:sz w:val="24"/>
          <w:szCs w:val="24"/>
        </w:rPr>
        <w:t xml:space="preserve"> </w:t>
      </w:r>
    </w:p>
    <w:p w14:paraId="7AE0D0E9" w14:textId="56AF84AC" w:rsidR="003F15EC" w:rsidRPr="006F3039" w:rsidRDefault="000E70F4" w:rsidP="000E70F4">
      <w:pPr>
        <w:jc w:val="right"/>
        <w:rPr>
          <w:sz w:val="24"/>
          <w:szCs w:val="24"/>
        </w:rPr>
      </w:pPr>
      <w:r w:rsidRPr="006F3039">
        <w:rPr>
          <w:sz w:val="24"/>
          <w:szCs w:val="24"/>
        </w:rPr>
        <w:t>sēdē protokols Nr.</w:t>
      </w:r>
      <w:r w:rsidR="00C13A71" w:rsidRPr="006F3039">
        <w:rPr>
          <w:sz w:val="24"/>
          <w:szCs w:val="24"/>
        </w:rPr>
        <w:t>2</w:t>
      </w:r>
    </w:p>
    <w:p w14:paraId="5A91D162" w14:textId="77777777" w:rsidR="00CC4501" w:rsidRPr="006F3039" w:rsidRDefault="00CC4501" w:rsidP="000E70F4">
      <w:pPr>
        <w:jc w:val="right"/>
        <w:rPr>
          <w:sz w:val="24"/>
          <w:szCs w:val="24"/>
        </w:rPr>
      </w:pPr>
    </w:p>
    <w:p w14:paraId="2399BC0E" w14:textId="61D9AA96" w:rsidR="001E0271" w:rsidRPr="006F3039" w:rsidRDefault="001E0271" w:rsidP="00655D29">
      <w:pPr>
        <w:pStyle w:val="Virsraksts2"/>
        <w:rPr>
          <w:caps/>
          <w:szCs w:val="24"/>
        </w:rPr>
      </w:pPr>
    </w:p>
    <w:p w14:paraId="4E588353" w14:textId="77777777" w:rsidR="00172DF5" w:rsidRPr="00E97D2E" w:rsidRDefault="00172DF5" w:rsidP="00172DF5">
      <w:pPr>
        <w:jc w:val="right"/>
        <w:rPr>
          <w:b/>
          <w:bCs/>
          <w:color w:val="FF0000"/>
          <w:sz w:val="24"/>
          <w:szCs w:val="24"/>
        </w:rPr>
      </w:pPr>
      <w:r w:rsidRPr="00E97D2E">
        <w:rPr>
          <w:b/>
          <w:bCs/>
          <w:color w:val="FF0000"/>
          <w:sz w:val="24"/>
          <w:szCs w:val="24"/>
        </w:rPr>
        <w:t>AR GROZĪJUMIEM, kas izdarīti</w:t>
      </w:r>
    </w:p>
    <w:p w14:paraId="34B2D66D" w14:textId="77777777" w:rsidR="00172DF5" w:rsidRPr="00E97D2E" w:rsidRDefault="00172DF5" w:rsidP="00172DF5">
      <w:pPr>
        <w:jc w:val="right"/>
        <w:rPr>
          <w:b/>
          <w:bCs/>
          <w:color w:val="FF0000"/>
          <w:sz w:val="24"/>
          <w:szCs w:val="24"/>
        </w:rPr>
      </w:pPr>
      <w:r w:rsidRPr="00E97D2E">
        <w:rPr>
          <w:b/>
          <w:bCs/>
          <w:color w:val="FF0000"/>
          <w:sz w:val="24"/>
          <w:szCs w:val="24"/>
        </w:rPr>
        <w:t xml:space="preserve"> ar Iepirkumu komisijas </w:t>
      </w:r>
      <w:r>
        <w:rPr>
          <w:b/>
          <w:bCs/>
          <w:color w:val="FF0000"/>
          <w:sz w:val="24"/>
          <w:szCs w:val="24"/>
        </w:rPr>
        <w:t>26.06</w:t>
      </w:r>
      <w:r w:rsidRPr="00E97D2E">
        <w:rPr>
          <w:b/>
          <w:bCs/>
          <w:color w:val="FF0000"/>
          <w:sz w:val="24"/>
          <w:szCs w:val="24"/>
        </w:rPr>
        <w:t>.2026. lēmumu (protokols Nr. 3).</w:t>
      </w:r>
    </w:p>
    <w:p w14:paraId="4BD8F42E" w14:textId="77777777" w:rsidR="00172DF5" w:rsidRPr="00E97D2E" w:rsidRDefault="00172DF5" w:rsidP="00172DF5">
      <w:pPr>
        <w:jc w:val="right"/>
        <w:rPr>
          <w:b/>
          <w:bCs/>
          <w:color w:val="FF0000"/>
          <w:sz w:val="24"/>
          <w:szCs w:val="24"/>
        </w:rPr>
      </w:pPr>
      <w:r w:rsidRPr="00E97D2E">
        <w:rPr>
          <w:b/>
          <w:bCs/>
          <w:color w:val="FF0000"/>
          <w:sz w:val="24"/>
          <w:szCs w:val="24"/>
        </w:rPr>
        <w:t>(grozījumi veikti nolikuma  1.3.2., 1.6.1., 1.7.1.</w:t>
      </w:r>
      <w:r>
        <w:rPr>
          <w:b/>
          <w:bCs/>
          <w:color w:val="FF0000"/>
          <w:sz w:val="24"/>
          <w:szCs w:val="24"/>
        </w:rPr>
        <w:t> </w:t>
      </w:r>
      <w:r w:rsidRPr="00E97D2E">
        <w:rPr>
          <w:b/>
          <w:bCs/>
          <w:color w:val="FF0000"/>
          <w:sz w:val="24"/>
          <w:szCs w:val="24"/>
        </w:rPr>
        <w:t>apakšpunkt</w:t>
      </w:r>
      <w:r>
        <w:rPr>
          <w:b/>
          <w:bCs/>
          <w:color w:val="FF0000"/>
          <w:sz w:val="24"/>
          <w:szCs w:val="24"/>
        </w:rPr>
        <w:t>os</w:t>
      </w:r>
      <w:r w:rsidRPr="00E97D2E">
        <w:rPr>
          <w:b/>
          <w:bCs/>
          <w:color w:val="FF0000"/>
          <w:sz w:val="24"/>
          <w:szCs w:val="24"/>
        </w:rPr>
        <w:t>)</w:t>
      </w:r>
    </w:p>
    <w:p w14:paraId="51C27600" w14:textId="77777777" w:rsidR="008B50A2" w:rsidRPr="006F3039" w:rsidRDefault="008B50A2" w:rsidP="00F44D22">
      <w:pPr>
        <w:rPr>
          <w:sz w:val="24"/>
          <w:szCs w:val="24"/>
        </w:rPr>
      </w:pPr>
    </w:p>
    <w:p w14:paraId="06C7C7B2" w14:textId="77777777" w:rsidR="00F066FD" w:rsidRPr="006F3039" w:rsidRDefault="00F066FD" w:rsidP="00F44D22">
      <w:pPr>
        <w:rPr>
          <w:sz w:val="24"/>
          <w:szCs w:val="24"/>
        </w:rPr>
      </w:pPr>
    </w:p>
    <w:p w14:paraId="1C3520EE" w14:textId="77777777" w:rsidR="00F066FD" w:rsidRPr="006F3039" w:rsidRDefault="00F066FD" w:rsidP="00F44D22">
      <w:pPr>
        <w:rPr>
          <w:sz w:val="24"/>
          <w:szCs w:val="24"/>
        </w:rPr>
      </w:pPr>
    </w:p>
    <w:p w14:paraId="3671E425" w14:textId="77777777" w:rsidR="00172DF5" w:rsidRPr="00BD3E8B" w:rsidRDefault="00172DF5" w:rsidP="00BD3E8B">
      <w:pPr>
        <w:shd w:val="clear" w:color="auto" w:fill="FFFFFF" w:themeFill="background1"/>
        <w:jc w:val="right"/>
        <w:rPr>
          <w:b/>
          <w:bCs/>
          <w:color w:val="FF0000"/>
          <w:sz w:val="24"/>
          <w:szCs w:val="24"/>
        </w:rPr>
      </w:pPr>
      <w:r w:rsidRPr="00BD3E8B">
        <w:rPr>
          <w:b/>
          <w:bCs/>
          <w:color w:val="FF0000"/>
          <w:sz w:val="24"/>
          <w:szCs w:val="24"/>
        </w:rPr>
        <w:t>AR GROZĪJUMIEM, kas izdarīti</w:t>
      </w:r>
    </w:p>
    <w:p w14:paraId="4A4A281F" w14:textId="1E5862BF" w:rsidR="00172DF5" w:rsidRPr="00BD3E8B" w:rsidRDefault="00172DF5" w:rsidP="00BD3E8B">
      <w:pPr>
        <w:shd w:val="clear" w:color="auto" w:fill="FFFFFF" w:themeFill="background1"/>
        <w:jc w:val="right"/>
        <w:rPr>
          <w:b/>
          <w:bCs/>
          <w:color w:val="FF0000"/>
          <w:sz w:val="24"/>
          <w:szCs w:val="24"/>
        </w:rPr>
      </w:pPr>
      <w:r w:rsidRPr="00BD3E8B">
        <w:rPr>
          <w:b/>
          <w:bCs/>
          <w:color w:val="FF0000"/>
          <w:sz w:val="24"/>
          <w:szCs w:val="24"/>
        </w:rPr>
        <w:t xml:space="preserve"> ar Iepirkumu komisijas </w:t>
      </w:r>
      <w:r w:rsidR="000D2D17" w:rsidRPr="00BD3E8B">
        <w:rPr>
          <w:b/>
          <w:bCs/>
          <w:color w:val="FF0000"/>
          <w:sz w:val="24"/>
          <w:szCs w:val="24"/>
        </w:rPr>
        <w:t>02.07</w:t>
      </w:r>
      <w:r w:rsidRPr="00BD3E8B">
        <w:rPr>
          <w:b/>
          <w:bCs/>
          <w:color w:val="FF0000"/>
          <w:sz w:val="24"/>
          <w:szCs w:val="24"/>
        </w:rPr>
        <w:t xml:space="preserve">.2026. lēmumu (protokols Nr. </w:t>
      </w:r>
      <w:r w:rsidR="00BD3E8B">
        <w:rPr>
          <w:b/>
          <w:bCs/>
          <w:color w:val="FF0000"/>
          <w:sz w:val="24"/>
          <w:szCs w:val="24"/>
        </w:rPr>
        <w:t>4</w:t>
      </w:r>
      <w:r w:rsidRPr="00BD3E8B">
        <w:rPr>
          <w:b/>
          <w:bCs/>
          <w:color w:val="FF0000"/>
          <w:sz w:val="24"/>
          <w:szCs w:val="24"/>
        </w:rPr>
        <w:t>).</w:t>
      </w:r>
    </w:p>
    <w:p w14:paraId="19F20E72" w14:textId="167A349E" w:rsidR="00172DF5" w:rsidRPr="00BD3E8B" w:rsidRDefault="00172DF5" w:rsidP="00BD3E8B">
      <w:pPr>
        <w:shd w:val="clear" w:color="auto" w:fill="FFFFFF" w:themeFill="background1"/>
        <w:ind w:left="567" w:hanging="567"/>
        <w:jc w:val="right"/>
        <w:rPr>
          <w:b/>
          <w:bCs/>
          <w:color w:val="FF0000"/>
          <w:sz w:val="24"/>
          <w:szCs w:val="24"/>
        </w:rPr>
      </w:pPr>
      <w:r w:rsidRPr="00BD3E8B">
        <w:rPr>
          <w:b/>
          <w:bCs/>
          <w:color w:val="FF0000"/>
          <w:sz w:val="24"/>
          <w:szCs w:val="24"/>
        </w:rPr>
        <w:t xml:space="preserve">(grozījumi veikti nolikuma </w:t>
      </w:r>
      <w:r w:rsidR="00F363C2" w:rsidRPr="00BD3E8B">
        <w:rPr>
          <w:b/>
          <w:bCs/>
          <w:color w:val="FF0000"/>
          <w:sz w:val="24"/>
          <w:szCs w:val="24"/>
        </w:rPr>
        <w:t>1.3.1., 1.3.2., 1.6.1., 1.7.1., 4.5.1., 4.7.1.2.1., 4.7.4., 4.7.5., 5.3., 6.2. un 8.2. apakšpunkt</w:t>
      </w:r>
      <w:r w:rsidR="00F363C2" w:rsidRPr="00BD3E8B">
        <w:rPr>
          <w:b/>
          <w:bCs/>
          <w:color w:val="FF0000"/>
          <w:sz w:val="24"/>
          <w:szCs w:val="24"/>
        </w:rPr>
        <w:t>os</w:t>
      </w:r>
      <w:r w:rsidR="00F363C2" w:rsidRPr="00BD3E8B">
        <w:rPr>
          <w:b/>
          <w:bCs/>
          <w:color w:val="FF0000"/>
          <w:sz w:val="24"/>
          <w:szCs w:val="24"/>
        </w:rPr>
        <w:t>, precizēt</w:t>
      </w:r>
      <w:r w:rsidR="00F363C2" w:rsidRPr="00BD3E8B">
        <w:rPr>
          <w:b/>
          <w:bCs/>
          <w:color w:val="FF0000"/>
          <w:sz w:val="24"/>
          <w:szCs w:val="24"/>
        </w:rPr>
        <w:t>a</w:t>
      </w:r>
      <w:r w:rsidR="00F363C2" w:rsidRPr="00BD3E8B">
        <w:rPr>
          <w:b/>
          <w:bCs/>
          <w:color w:val="FF0000"/>
          <w:sz w:val="24"/>
          <w:szCs w:val="24"/>
        </w:rPr>
        <w:t xml:space="preserve"> nolikuma 4.2. apakšpunktā ietvert</w:t>
      </w:r>
      <w:r w:rsidR="00F363C2" w:rsidRPr="00BD3E8B">
        <w:rPr>
          <w:b/>
          <w:bCs/>
          <w:color w:val="FF0000"/>
          <w:sz w:val="24"/>
          <w:szCs w:val="24"/>
        </w:rPr>
        <w:t>ā</w:t>
      </w:r>
      <w:r w:rsidR="00F363C2" w:rsidRPr="00BD3E8B">
        <w:rPr>
          <w:b/>
          <w:bCs/>
          <w:color w:val="FF0000"/>
          <w:sz w:val="24"/>
          <w:szCs w:val="24"/>
        </w:rPr>
        <w:t xml:space="preserve"> atsauc</w:t>
      </w:r>
      <w:r w:rsidR="00F363C2" w:rsidRPr="00BD3E8B">
        <w:rPr>
          <w:b/>
          <w:bCs/>
          <w:color w:val="FF0000"/>
          <w:sz w:val="24"/>
          <w:szCs w:val="24"/>
        </w:rPr>
        <w:t>e</w:t>
      </w:r>
      <w:r w:rsidR="00F363C2" w:rsidRPr="00BD3E8B">
        <w:rPr>
          <w:b/>
          <w:bCs/>
          <w:color w:val="FF0000"/>
          <w:sz w:val="24"/>
          <w:szCs w:val="24"/>
        </w:rPr>
        <w:t>, kā arī veikt</w:t>
      </w:r>
      <w:r w:rsidR="00BB64B5">
        <w:rPr>
          <w:b/>
          <w:bCs/>
          <w:color w:val="FF0000"/>
          <w:sz w:val="24"/>
          <w:szCs w:val="24"/>
        </w:rPr>
        <w:t>i</w:t>
      </w:r>
      <w:r w:rsidR="00F363C2" w:rsidRPr="00BD3E8B">
        <w:rPr>
          <w:b/>
          <w:bCs/>
          <w:color w:val="FF0000"/>
          <w:sz w:val="24"/>
          <w:szCs w:val="24"/>
        </w:rPr>
        <w:t xml:space="preserve"> grozījum</w:t>
      </w:r>
      <w:r w:rsidR="00BB64B5">
        <w:rPr>
          <w:b/>
          <w:bCs/>
          <w:color w:val="FF0000"/>
          <w:sz w:val="24"/>
          <w:szCs w:val="24"/>
        </w:rPr>
        <w:t>i</w:t>
      </w:r>
      <w:r w:rsidR="00F363C2" w:rsidRPr="00BD3E8B">
        <w:rPr>
          <w:b/>
          <w:bCs/>
          <w:color w:val="FF0000"/>
          <w:sz w:val="24"/>
          <w:szCs w:val="24"/>
        </w:rPr>
        <w:t xml:space="preserve"> nolikuma 1. pielikuma “Tehniskā specifikācija” 2.3. apakšpunkt</w:t>
      </w:r>
      <w:r w:rsidR="00F363C2" w:rsidRPr="00BD3E8B">
        <w:rPr>
          <w:b/>
          <w:bCs/>
          <w:color w:val="FF0000"/>
          <w:sz w:val="24"/>
          <w:szCs w:val="24"/>
        </w:rPr>
        <w:t>a</w:t>
      </w:r>
      <w:r w:rsidR="00F363C2" w:rsidRPr="00BD3E8B">
        <w:rPr>
          <w:b/>
          <w:bCs/>
          <w:color w:val="FF0000"/>
          <w:sz w:val="24"/>
          <w:szCs w:val="24"/>
        </w:rPr>
        <w:t xml:space="preserve"> 5., 6. un 11. punkt</w:t>
      </w:r>
      <w:r w:rsidR="00F363C2" w:rsidRPr="00BD3E8B">
        <w:rPr>
          <w:b/>
          <w:bCs/>
          <w:color w:val="FF0000"/>
          <w:sz w:val="24"/>
          <w:szCs w:val="24"/>
        </w:rPr>
        <w:t>os</w:t>
      </w:r>
      <w:r w:rsidR="00F363C2" w:rsidRPr="00BD3E8B">
        <w:rPr>
          <w:b/>
          <w:bCs/>
          <w:color w:val="FF0000"/>
          <w:sz w:val="24"/>
          <w:szCs w:val="24"/>
        </w:rPr>
        <w:t>.</w:t>
      </w:r>
      <w:r w:rsidRPr="00BD3E8B">
        <w:rPr>
          <w:b/>
          <w:bCs/>
          <w:color w:val="FF0000"/>
          <w:sz w:val="24"/>
          <w:szCs w:val="24"/>
        </w:rPr>
        <w:t>)</w:t>
      </w:r>
    </w:p>
    <w:p w14:paraId="6BE323F2" w14:textId="77777777" w:rsidR="00F066FD" w:rsidRPr="006F3039" w:rsidRDefault="00F066FD" w:rsidP="00F44D22">
      <w:pPr>
        <w:rPr>
          <w:sz w:val="24"/>
          <w:szCs w:val="24"/>
        </w:rPr>
      </w:pPr>
    </w:p>
    <w:p w14:paraId="4E64E945" w14:textId="77777777" w:rsidR="00F066FD" w:rsidRPr="006F3039" w:rsidRDefault="00F066FD" w:rsidP="00F44D22">
      <w:pPr>
        <w:rPr>
          <w:sz w:val="24"/>
          <w:szCs w:val="24"/>
        </w:rPr>
      </w:pPr>
    </w:p>
    <w:p w14:paraId="50B31FB6" w14:textId="77777777" w:rsidR="00392561" w:rsidRPr="006F3039" w:rsidRDefault="00392561" w:rsidP="00F44D22">
      <w:pPr>
        <w:rPr>
          <w:sz w:val="24"/>
          <w:szCs w:val="24"/>
        </w:rPr>
      </w:pPr>
    </w:p>
    <w:p w14:paraId="29A44A0A" w14:textId="77777777" w:rsidR="00392561" w:rsidRPr="006F3039" w:rsidRDefault="00392561" w:rsidP="00F44D22">
      <w:pPr>
        <w:rPr>
          <w:sz w:val="24"/>
          <w:szCs w:val="24"/>
        </w:rPr>
      </w:pPr>
    </w:p>
    <w:p w14:paraId="41C149ED" w14:textId="77777777" w:rsidR="00392561" w:rsidRPr="006F3039" w:rsidRDefault="00392561" w:rsidP="00F44D22">
      <w:pPr>
        <w:rPr>
          <w:sz w:val="24"/>
          <w:szCs w:val="24"/>
        </w:rPr>
      </w:pPr>
    </w:p>
    <w:p w14:paraId="75DE6FD8" w14:textId="77777777" w:rsidR="00392561" w:rsidRPr="00CB7488" w:rsidRDefault="00392561" w:rsidP="00F44D22">
      <w:pPr>
        <w:rPr>
          <w:color w:val="FF0000"/>
          <w:sz w:val="24"/>
          <w:szCs w:val="24"/>
        </w:rPr>
      </w:pPr>
    </w:p>
    <w:p w14:paraId="4C503818" w14:textId="77777777" w:rsidR="00392561" w:rsidRPr="006F3039" w:rsidRDefault="00392561" w:rsidP="00F44D22">
      <w:pPr>
        <w:rPr>
          <w:sz w:val="24"/>
          <w:szCs w:val="24"/>
        </w:rPr>
      </w:pPr>
    </w:p>
    <w:p w14:paraId="483E13FA" w14:textId="77777777" w:rsidR="00F066FD" w:rsidRPr="006F3039" w:rsidRDefault="00F066FD" w:rsidP="00F44D22">
      <w:pPr>
        <w:rPr>
          <w:sz w:val="24"/>
          <w:szCs w:val="24"/>
        </w:rPr>
      </w:pPr>
    </w:p>
    <w:p w14:paraId="310ADDCC" w14:textId="77777777" w:rsidR="00F066FD" w:rsidRPr="006F3039" w:rsidRDefault="00F066FD" w:rsidP="00F44D22">
      <w:pPr>
        <w:rPr>
          <w:sz w:val="24"/>
          <w:szCs w:val="24"/>
        </w:rPr>
      </w:pPr>
    </w:p>
    <w:p w14:paraId="01E4520D" w14:textId="05BB2716" w:rsidR="00F41D51" w:rsidRPr="006F3039" w:rsidRDefault="00AC35A4" w:rsidP="00F44D22">
      <w:pPr>
        <w:pStyle w:val="Virsraksts2"/>
        <w:jc w:val="center"/>
        <w:rPr>
          <w:caps/>
          <w:szCs w:val="24"/>
        </w:rPr>
      </w:pPr>
      <w:r w:rsidRPr="006F3039">
        <w:rPr>
          <w:caps/>
          <w:szCs w:val="24"/>
        </w:rPr>
        <w:t>ATKLĀT</w:t>
      </w:r>
      <w:r w:rsidR="006143C1" w:rsidRPr="006F3039">
        <w:rPr>
          <w:caps/>
          <w:szCs w:val="24"/>
        </w:rPr>
        <w:t>A</w:t>
      </w:r>
      <w:r w:rsidRPr="006F3039">
        <w:rPr>
          <w:caps/>
          <w:szCs w:val="24"/>
        </w:rPr>
        <w:t xml:space="preserve"> KONKURSA</w:t>
      </w:r>
    </w:p>
    <w:p w14:paraId="516B7663" w14:textId="4E9E71A5" w:rsidR="00D50EC7" w:rsidRPr="006F3039" w:rsidRDefault="00D50EC7" w:rsidP="00F44D22">
      <w:pPr>
        <w:rPr>
          <w:sz w:val="24"/>
          <w:szCs w:val="24"/>
        </w:rPr>
      </w:pPr>
    </w:p>
    <w:p w14:paraId="2F2C6E2D" w14:textId="63287B75" w:rsidR="00F41D51" w:rsidRPr="006F3039" w:rsidRDefault="00000000" w:rsidP="00F73838">
      <w:pPr>
        <w:jc w:val="center"/>
        <w:rPr>
          <w:b/>
          <w:bCs/>
          <w:sz w:val="24"/>
          <w:szCs w:val="24"/>
        </w:rPr>
      </w:pPr>
      <w:sdt>
        <w:sdtPr>
          <w:rPr>
            <w:b/>
            <w:bCs/>
            <w:sz w:val="24"/>
            <w:szCs w:val="24"/>
          </w:rPr>
          <w:alias w:val="Subject"/>
          <w:tag w:val=""/>
          <w:id w:val="-2047293843"/>
          <w:placeholder>
            <w:docPart w:val="CE657C5852224FAE8C832BE683B186A3"/>
          </w:placeholder>
          <w:dataBinding w:prefixMappings="xmlns:ns0='http://purl.org/dc/elements/1.1/' xmlns:ns1='http://schemas.openxmlformats.org/package/2006/metadata/core-properties' " w:xpath="/ns1:coreProperties[1]/ns0:subject[1]" w:storeItemID="{6C3C8BC8-F283-45AE-878A-BAB7291924A1}"/>
          <w:text/>
        </w:sdtPr>
        <w:sdtContent>
          <w:r w:rsidR="00C13A71" w:rsidRPr="006F3039">
            <w:rPr>
              <w:b/>
              <w:bCs/>
              <w:sz w:val="24"/>
              <w:szCs w:val="24"/>
            </w:rPr>
            <w:t>“</w:t>
          </w:r>
          <w:bookmarkStart w:id="1" w:name="_Hlk227759790"/>
          <w:r w:rsidR="00C13A71" w:rsidRPr="006F3039">
            <w:rPr>
              <w:b/>
              <w:bCs/>
              <w:sz w:val="24"/>
              <w:szCs w:val="24"/>
            </w:rPr>
            <w:t xml:space="preserve">Daugavas krasta Dārziņu apkaimē, Rīgā </w:t>
          </w:r>
          <w:proofErr w:type="spellStart"/>
          <w:r w:rsidR="00C13A71" w:rsidRPr="006F3039">
            <w:rPr>
              <w:b/>
              <w:bCs/>
              <w:sz w:val="24"/>
              <w:szCs w:val="24"/>
            </w:rPr>
            <w:t>preterozijas</w:t>
          </w:r>
          <w:proofErr w:type="spellEnd"/>
          <w:r w:rsidR="00C13A71" w:rsidRPr="006F3039">
            <w:rPr>
              <w:b/>
              <w:bCs/>
              <w:sz w:val="24"/>
              <w:szCs w:val="24"/>
            </w:rPr>
            <w:t xml:space="preserve"> pasākumu projektēšana un autoruzraudzība”</w:t>
          </w:r>
        </w:sdtContent>
      </w:sdt>
      <w:bookmarkEnd w:id="1"/>
    </w:p>
    <w:p w14:paraId="282447FA" w14:textId="77777777" w:rsidR="00D71593" w:rsidRPr="006F3039" w:rsidRDefault="00D71593" w:rsidP="00D71593">
      <w:pPr>
        <w:widowControl w:val="0"/>
        <w:jc w:val="center"/>
        <w:rPr>
          <w:b/>
          <w:sz w:val="24"/>
          <w:szCs w:val="24"/>
        </w:rPr>
      </w:pPr>
    </w:p>
    <w:p w14:paraId="7BF3C507" w14:textId="7F785FFC" w:rsidR="00F41D51" w:rsidRPr="006F3039" w:rsidRDefault="00F41D51" w:rsidP="00D71593">
      <w:pPr>
        <w:pStyle w:val="Virsraksts9"/>
        <w:keepNext w:val="0"/>
        <w:autoSpaceDE/>
        <w:autoSpaceDN/>
        <w:rPr>
          <w:b/>
          <w:sz w:val="24"/>
          <w:szCs w:val="24"/>
        </w:rPr>
      </w:pPr>
      <w:r w:rsidRPr="006F3039">
        <w:rPr>
          <w:b/>
          <w:sz w:val="24"/>
          <w:szCs w:val="24"/>
        </w:rPr>
        <w:t>Iepirkuma identifikāci</w:t>
      </w:r>
      <w:r w:rsidR="0048076D" w:rsidRPr="006F3039">
        <w:rPr>
          <w:b/>
          <w:sz w:val="24"/>
          <w:szCs w:val="24"/>
        </w:rPr>
        <w:t xml:space="preserve">jas </w:t>
      </w:r>
      <w:sdt>
        <w:sdtPr>
          <w:rPr>
            <w:b/>
            <w:bCs/>
            <w:sz w:val="24"/>
            <w:szCs w:val="24"/>
          </w:rPr>
          <w:alias w:val="Status"/>
          <w:tag w:val=""/>
          <w:id w:val="-198397362"/>
          <w:placeholder>
            <w:docPart w:val="4BE7DBBE26494BB59DE2743992814889"/>
          </w:placeholder>
          <w:dataBinding w:prefixMappings="xmlns:ns0='http://purl.org/dc/elements/1.1/' xmlns:ns1='http://schemas.openxmlformats.org/package/2006/metadata/core-properties' " w:xpath="/ns1:coreProperties[1]/ns1:contentStatus[1]" w:storeItemID="{6C3C8BC8-F283-45AE-878A-BAB7291924A1}"/>
          <w:text/>
        </w:sdtPr>
        <w:sdtContent>
          <w:r w:rsidR="00F066FD" w:rsidRPr="006F3039">
            <w:rPr>
              <w:b/>
              <w:bCs/>
              <w:sz w:val="24"/>
              <w:szCs w:val="24"/>
            </w:rPr>
            <w:t>Nr. DMV 202</w:t>
          </w:r>
          <w:r w:rsidR="00566D45" w:rsidRPr="006F3039">
            <w:rPr>
              <w:b/>
              <w:bCs/>
              <w:sz w:val="24"/>
              <w:szCs w:val="24"/>
            </w:rPr>
            <w:t>6</w:t>
          </w:r>
          <w:r w:rsidR="00F066FD" w:rsidRPr="006F3039">
            <w:rPr>
              <w:b/>
              <w:bCs/>
              <w:sz w:val="24"/>
              <w:szCs w:val="24"/>
            </w:rPr>
            <w:t>/</w:t>
          </w:r>
          <w:r w:rsidR="00C13A71" w:rsidRPr="006F3039">
            <w:rPr>
              <w:b/>
              <w:bCs/>
              <w:sz w:val="24"/>
              <w:szCs w:val="24"/>
            </w:rPr>
            <w:t>51</w:t>
          </w:r>
        </w:sdtContent>
      </w:sdt>
    </w:p>
    <w:p w14:paraId="4B7233AB" w14:textId="77777777" w:rsidR="00F41D51" w:rsidRPr="006F3039" w:rsidRDefault="00F41D51" w:rsidP="00D71593">
      <w:pPr>
        <w:widowControl w:val="0"/>
        <w:jc w:val="center"/>
        <w:rPr>
          <w:b/>
          <w:bCs/>
          <w:caps/>
          <w:sz w:val="24"/>
          <w:szCs w:val="24"/>
        </w:rPr>
      </w:pPr>
    </w:p>
    <w:p w14:paraId="334CD46B" w14:textId="12EA00C3" w:rsidR="00F41D51" w:rsidRPr="006F3039" w:rsidRDefault="00F41D51" w:rsidP="00D71593">
      <w:pPr>
        <w:widowControl w:val="0"/>
        <w:jc w:val="center"/>
        <w:rPr>
          <w:b/>
          <w:bCs/>
          <w:caps/>
          <w:sz w:val="24"/>
          <w:szCs w:val="24"/>
        </w:rPr>
      </w:pPr>
    </w:p>
    <w:p w14:paraId="362C027F" w14:textId="77777777" w:rsidR="00D71593" w:rsidRPr="006F3039" w:rsidRDefault="00D71593" w:rsidP="00D71593">
      <w:pPr>
        <w:widowControl w:val="0"/>
        <w:jc w:val="center"/>
        <w:rPr>
          <w:b/>
          <w:bCs/>
          <w:caps/>
          <w:sz w:val="24"/>
          <w:szCs w:val="24"/>
        </w:rPr>
      </w:pPr>
    </w:p>
    <w:p w14:paraId="47BD91C6" w14:textId="162AE5D2" w:rsidR="00D71593" w:rsidRPr="006F3039" w:rsidRDefault="00DF24AB" w:rsidP="003F4135">
      <w:pPr>
        <w:widowControl w:val="0"/>
        <w:jc w:val="center"/>
        <w:rPr>
          <w:b/>
          <w:sz w:val="24"/>
          <w:szCs w:val="24"/>
        </w:rPr>
      </w:pPr>
      <w:r w:rsidRPr="006F3039">
        <w:rPr>
          <w:b/>
          <w:sz w:val="24"/>
          <w:szCs w:val="24"/>
        </w:rPr>
        <w:t>NOLIKUM</w:t>
      </w:r>
      <w:bookmarkStart w:id="2" w:name="_Toc513436253"/>
      <w:r w:rsidR="003F4135" w:rsidRPr="006F3039">
        <w:rPr>
          <w:b/>
          <w:sz w:val="24"/>
          <w:szCs w:val="24"/>
        </w:rPr>
        <w:t>S</w:t>
      </w:r>
    </w:p>
    <w:p w14:paraId="42A5A590" w14:textId="77777777" w:rsidR="00D71593" w:rsidRPr="006F3039" w:rsidRDefault="00D71593" w:rsidP="00D71593"/>
    <w:p w14:paraId="10AB8F5D" w14:textId="77777777" w:rsidR="00D71593" w:rsidRPr="006F3039" w:rsidRDefault="00D71593" w:rsidP="00D71593"/>
    <w:p w14:paraId="5BDFB01C" w14:textId="77777777" w:rsidR="00D71593" w:rsidRPr="006F3039" w:rsidRDefault="00D71593" w:rsidP="00D71593"/>
    <w:p w14:paraId="10A6049C" w14:textId="77777777" w:rsidR="00D71593" w:rsidRPr="006F3039" w:rsidRDefault="00D71593" w:rsidP="00D71593"/>
    <w:p w14:paraId="70D1F2B7" w14:textId="77777777" w:rsidR="00D71593" w:rsidRPr="006F3039" w:rsidRDefault="00D71593" w:rsidP="00D71593">
      <w:pPr>
        <w:spacing w:before="240"/>
        <w:jc w:val="center"/>
      </w:pPr>
    </w:p>
    <w:p w14:paraId="1B650911" w14:textId="77777777" w:rsidR="00D71593" w:rsidRPr="006F3039" w:rsidRDefault="00D71593" w:rsidP="00D71593"/>
    <w:p w14:paraId="6C67316A" w14:textId="77777777" w:rsidR="00847B3B" w:rsidRPr="006F3039" w:rsidRDefault="00847B3B" w:rsidP="00D71593">
      <w:pPr>
        <w:tabs>
          <w:tab w:val="left" w:pos="3900"/>
        </w:tabs>
        <w:spacing w:before="240"/>
      </w:pPr>
    </w:p>
    <w:p w14:paraId="0E3D3528" w14:textId="77777777" w:rsidR="00F066FD" w:rsidRPr="006F3039" w:rsidRDefault="00F066FD" w:rsidP="00D71593">
      <w:pPr>
        <w:tabs>
          <w:tab w:val="left" w:pos="3900"/>
        </w:tabs>
        <w:spacing w:before="240"/>
      </w:pPr>
    </w:p>
    <w:p w14:paraId="22536FCE" w14:textId="77777777" w:rsidR="00F066FD" w:rsidRPr="006F3039" w:rsidRDefault="00F066FD" w:rsidP="00D71593">
      <w:pPr>
        <w:tabs>
          <w:tab w:val="left" w:pos="3900"/>
        </w:tabs>
        <w:spacing w:before="240"/>
      </w:pPr>
    </w:p>
    <w:p w14:paraId="2B23D8EF" w14:textId="77777777" w:rsidR="00F066FD" w:rsidRPr="006F3039" w:rsidRDefault="00F066FD" w:rsidP="00D71593">
      <w:pPr>
        <w:tabs>
          <w:tab w:val="left" w:pos="3900"/>
        </w:tabs>
        <w:spacing w:before="240"/>
      </w:pPr>
    </w:p>
    <w:p w14:paraId="2EB8D2F4" w14:textId="77777777" w:rsidR="00F066FD" w:rsidRPr="006F3039" w:rsidRDefault="00F066FD" w:rsidP="00D71593">
      <w:pPr>
        <w:tabs>
          <w:tab w:val="left" w:pos="3900"/>
        </w:tabs>
        <w:spacing w:before="240"/>
      </w:pPr>
    </w:p>
    <w:p w14:paraId="276614C9" w14:textId="77777777" w:rsidR="00F066FD" w:rsidRPr="006F3039" w:rsidRDefault="00F066FD" w:rsidP="00D71593">
      <w:pPr>
        <w:tabs>
          <w:tab w:val="left" w:pos="3900"/>
        </w:tabs>
        <w:spacing w:before="240"/>
      </w:pPr>
    </w:p>
    <w:p w14:paraId="1C76286F" w14:textId="77777777" w:rsidR="00847B3B" w:rsidRPr="006F3039" w:rsidRDefault="00847B3B" w:rsidP="00D71593">
      <w:pPr>
        <w:tabs>
          <w:tab w:val="left" w:pos="3900"/>
        </w:tabs>
        <w:spacing w:before="240"/>
      </w:pPr>
    </w:p>
    <w:p w14:paraId="47DA0691" w14:textId="5E9E6698" w:rsidR="0088116D" w:rsidRPr="006F3039" w:rsidRDefault="00D71593" w:rsidP="007A4BFE">
      <w:pPr>
        <w:tabs>
          <w:tab w:val="left" w:pos="3900"/>
        </w:tabs>
        <w:spacing w:before="240"/>
        <w:jc w:val="center"/>
        <w:rPr>
          <w:rFonts w:eastAsia="Calibri"/>
          <w:bCs/>
          <w:sz w:val="22"/>
          <w:szCs w:val="22"/>
        </w:rPr>
      </w:pPr>
      <w:r w:rsidRPr="006F3039">
        <w:rPr>
          <w:rFonts w:eastAsia="Calibri"/>
          <w:bCs/>
          <w:sz w:val="22"/>
          <w:szCs w:val="22"/>
        </w:rPr>
        <w:lastRenderedPageBreak/>
        <w:t>RĪGA 202</w:t>
      </w:r>
      <w:r w:rsidR="00566D45" w:rsidRPr="006F3039">
        <w:rPr>
          <w:rFonts w:eastAsia="Calibri"/>
          <w:bCs/>
          <w:sz w:val="22"/>
          <w:szCs w:val="22"/>
        </w:rPr>
        <w:t>6</w:t>
      </w:r>
    </w:p>
    <w:p w14:paraId="31BD07CF" w14:textId="38BFFB60" w:rsidR="00D5687E" w:rsidRPr="006F3039" w:rsidRDefault="00D5687E" w:rsidP="00D71593">
      <w:pPr>
        <w:tabs>
          <w:tab w:val="left" w:pos="3900"/>
        </w:tabs>
        <w:spacing w:before="240"/>
        <w:jc w:val="center"/>
        <w:rPr>
          <w:rFonts w:eastAsia="Calibri"/>
          <w:bCs/>
          <w:sz w:val="22"/>
          <w:szCs w:val="22"/>
        </w:rPr>
      </w:pPr>
      <w:r w:rsidRPr="006F3039">
        <w:rPr>
          <w:rFonts w:eastAsia="Calibri"/>
          <w:bCs/>
          <w:sz w:val="22"/>
          <w:szCs w:val="22"/>
        </w:rPr>
        <w:br w:type="page"/>
      </w:r>
    </w:p>
    <w:p w14:paraId="381B723C" w14:textId="77777777" w:rsidR="00D5687E" w:rsidRPr="006F3039" w:rsidRDefault="00D5687E" w:rsidP="00D71593">
      <w:pPr>
        <w:tabs>
          <w:tab w:val="left" w:pos="3900"/>
        </w:tabs>
        <w:spacing w:before="240"/>
        <w:jc w:val="center"/>
        <w:rPr>
          <w:rFonts w:eastAsia="Calibri"/>
          <w:bCs/>
          <w:sz w:val="22"/>
          <w:szCs w:val="22"/>
        </w:rPr>
      </w:pPr>
    </w:p>
    <w:p w14:paraId="1AA29531" w14:textId="74B80146" w:rsidR="00516DBA" w:rsidRPr="006F3039" w:rsidRDefault="000F16FC" w:rsidP="00F44D22">
      <w:pPr>
        <w:pStyle w:val="Virsraksts1"/>
        <w:rPr>
          <w:rFonts w:ascii="Times New Roman" w:hAnsi="Times New Roman"/>
          <w:szCs w:val="24"/>
        </w:rPr>
      </w:pPr>
      <w:bookmarkStart w:id="3" w:name="_Toc27980400"/>
      <w:bookmarkStart w:id="4" w:name="_Toc64201278"/>
      <w:bookmarkStart w:id="5" w:name="_Toc64201426"/>
      <w:bookmarkStart w:id="6" w:name="_Toc64201621"/>
      <w:bookmarkStart w:id="7" w:name="_Toc64264070"/>
      <w:bookmarkStart w:id="8" w:name="_Toc65454239"/>
      <w:bookmarkStart w:id="9" w:name="_Toc65862769"/>
      <w:bookmarkStart w:id="10" w:name="_Toc65956608"/>
      <w:bookmarkStart w:id="11" w:name="_Toc65967967"/>
      <w:bookmarkStart w:id="12" w:name="_Toc72766064"/>
      <w:bookmarkStart w:id="13" w:name="_Toc73116764"/>
      <w:bookmarkStart w:id="14" w:name="_Toc79552063"/>
      <w:bookmarkStart w:id="15" w:name="_Toc141341757"/>
      <w:bookmarkStart w:id="16" w:name="_Toc141785288"/>
      <w:bookmarkStart w:id="17" w:name="_Toc88818046"/>
      <w:r w:rsidRPr="006F3039">
        <w:rPr>
          <w:rFonts w:ascii="Times New Roman" w:hAnsi="Times New Roman"/>
          <w:szCs w:val="24"/>
        </w:rPr>
        <w:t>V</w:t>
      </w:r>
      <w:r w:rsidR="00F41D51" w:rsidRPr="006F3039">
        <w:rPr>
          <w:rFonts w:ascii="Times New Roman" w:hAnsi="Times New Roman"/>
          <w:szCs w:val="24"/>
        </w:rPr>
        <w:t>ispārīgā informācija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A4245AD" w14:textId="41425AE5" w:rsidR="00F41D51" w:rsidRPr="006F3039" w:rsidRDefault="00F41D51" w:rsidP="00D84E0C">
      <w:pPr>
        <w:pStyle w:val="Virsraksts2"/>
        <w:keepNext w:val="0"/>
        <w:numPr>
          <w:ilvl w:val="1"/>
          <w:numId w:val="1"/>
        </w:numPr>
        <w:tabs>
          <w:tab w:val="num" w:pos="567"/>
        </w:tabs>
        <w:ind w:left="567" w:hanging="567"/>
        <w:rPr>
          <w:szCs w:val="24"/>
        </w:rPr>
      </w:pPr>
      <w:r w:rsidRPr="006F3039">
        <w:rPr>
          <w:szCs w:val="24"/>
        </w:rPr>
        <w:t>Iepirkuma</w:t>
      </w:r>
      <w:r w:rsidR="007129D8" w:rsidRPr="006F3039">
        <w:rPr>
          <w:szCs w:val="24"/>
        </w:rPr>
        <w:t xml:space="preserve"> </w:t>
      </w:r>
      <w:r w:rsidR="00EF58FD" w:rsidRPr="006F3039">
        <w:rPr>
          <w:szCs w:val="24"/>
        </w:rPr>
        <w:t>veids</w:t>
      </w:r>
      <w:r w:rsidR="007129D8" w:rsidRPr="006F3039">
        <w:rPr>
          <w:szCs w:val="24"/>
        </w:rPr>
        <w:t>,</w:t>
      </w:r>
      <w:r w:rsidRPr="006F3039">
        <w:rPr>
          <w:szCs w:val="24"/>
        </w:rPr>
        <w:t xml:space="preserve"> </w:t>
      </w:r>
      <w:r w:rsidR="008D4087" w:rsidRPr="006F3039">
        <w:rPr>
          <w:szCs w:val="24"/>
        </w:rPr>
        <w:t xml:space="preserve">nosaukums un </w:t>
      </w:r>
      <w:r w:rsidRPr="006F3039">
        <w:rPr>
          <w:szCs w:val="24"/>
        </w:rPr>
        <w:t>identifikācijas numurs</w:t>
      </w:r>
      <w:r w:rsidR="00534768" w:rsidRPr="006F3039">
        <w:rPr>
          <w:szCs w:val="24"/>
        </w:rPr>
        <w:t>:</w:t>
      </w:r>
    </w:p>
    <w:p w14:paraId="25FE116A" w14:textId="0844D1BC" w:rsidR="00EF58FD" w:rsidRPr="006F3039" w:rsidRDefault="00EF58FD" w:rsidP="00D84E0C">
      <w:pPr>
        <w:pStyle w:val="Pamatteksts"/>
        <w:widowControl/>
        <w:numPr>
          <w:ilvl w:val="2"/>
          <w:numId w:val="1"/>
        </w:numPr>
        <w:spacing w:after="0"/>
        <w:ind w:left="567" w:hanging="567"/>
        <w:jc w:val="both"/>
        <w:rPr>
          <w:rFonts w:ascii="Times New Roman" w:hAnsi="Times New Roman"/>
          <w:szCs w:val="24"/>
        </w:rPr>
      </w:pPr>
      <w:r w:rsidRPr="006F3039">
        <w:rPr>
          <w:rFonts w:ascii="Times New Roman" w:hAnsi="Times New Roman"/>
          <w:szCs w:val="24"/>
        </w:rPr>
        <w:t xml:space="preserve">Iepirkuma veids – iepirkums </w:t>
      </w:r>
      <w:r w:rsidRPr="006F3039">
        <w:rPr>
          <w:rFonts w:ascii="Times New Roman" w:hAnsi="Times New Roman"/>
          <w:szCs w:val="24"/>
          <w:lang w:eastAsia="lv-LV"/>
        </w:rPr>
        <w:t xml:space="preserve">saskaņā ar Publisko iepirkumu likuma (turpmāk </w:t>
      </w:r>
      <w:r w:rsidRPr="006F3039">
        <w:rPr>
          <w:rFonts w:ascii="Times New Roman" w:eastAsia="Calibri" w:hAnsi="Times New Roman"/>
          <w:szCs w:val="24"/>
        </w:rPr>
        <w:t xml:space="preserve">− </w:t>
      </w:r>
      <w:r w:rsidRPr="006F3039">
        <w:rPr>
          <w:rFonts w:ascii="Times New Roman" w:hAnsi="Times New Roman"/>
          <w:szCs w:val="24"/>
          <w:lang w:eastAsia="lv-LV"/>
        </w:rPr>
        <w:t xml:space="preserve">PIL) </w:t>
      </w:r>
      <w:r w:rsidR="00AC35A4" w:rsidRPr="006F3039">
        <w:rPr>
          <w:rFonts w:ascii="Times New Roman" w:hAnsi="Times New Roman"/>
          <w:szCs w:val="24"/>
          <w:lang w:eastAsia="lv-LV"/>
        </w:rPr>
        <w:t>8</w:t>
      </w:r>
      <w:r w:rsidRPr="006F3039">
        <w:rPr>
          <w:rFonts w:ascii="Times New Roman" w:hAnsi="Times New Roman"/>
          <w:szCs w:val="24"/>
          <w:lang w:eastAsia="lv-LV"/>
        </w:rPr>
        <w:t>.pant</w:t>
      </w:r>
      <w:r w:rsidR="00AC35A4" w:rsidRPr="006F3039">
        <w:rPr>
          <w:rFonts w:ascii="Times New Roman" w:hAnsi="Times New Roman"/>
          <w:szCs w:val="24"/>
          <w:lang w:eastAsia="lv-LV"/>
        </w:rPr>
        <w:t>a pirmās daļas 1. punktu</w:t>
      </w:r>
      <w:r w:rsidRPr="006F3039">
        <w:rPr>
          <w:rFonts w:ascii="Times New Roman" w:hAnsi="Times New Roman"/>
          <w:szCs w:val="24"/>
          <w:lang w:eastAsia="lv-LV"/>
        </w:rPr>
        <w:t>.</w:t>
      </w:r>
    </w:p>
    <w:p w14:paraId="1EEEE17B" w14:textId="1FA61B8C" w:rsidR="00EF58FD" w:rsidRPr="006F3039" w:rsidRDefault="00EF58FD" w:rsidP="00D84E0C">
      <w:pPr>
        <w:pStyle w:val="Pamatteksts"/>
        <w:widowControl/>
        <w:numPr>
          <w:ilvl w:val="2"/>
          <w:numId w:val="1"/>
        </w:numPr>
        <w:spacing w:after="0"/>
        <w:ind w:left="567" w:hanging="567"/>
        <w:jc w:val="both"/>
        <w:rPr>
          <w:rFonts w:ascii="Times New Roman" w:hAnsi="Times New Roman"/>
          <w:szCs w:val="24"/>
        </w:rPr>
      </w:pPr>
      <w:r w:rsidRPr="006F3039">
        <w:rPr>
          <w:rFonts w:ascii="Times New Roman" w:hAnsi="Times New Roman"/>
          <w:szCs w:val="24"/>
        </w:rPr>
        <w:t xml:space="preserve">Iepirkuma nosaukums un identifikācijas numurs – iepirkums </w:t>
      </w:r>
      <w:bookmarkStart w:id="18" w:name="_Hlk228953397"/>
      <w:sdt>
        <w:sdtPr>
          <w:rPr>
            <w:rFonts w:ascii="Times New Roman" w:hAnsi="Times New Roman"/>
            <w:szCs w:val="24"/>
          </w:rPr>
          <w:alias w:val="Subject"/>
          <w:tag w:val=""/>
          <w:id w:val="-171724583"/>
          <w:placeholder>
            <w:docPart w:val="99D93D7736CF4965A6236C9256D8C65E"/>
          </w:placeholder>
          <w:dataBinding w:prefixMappings="xmlns:ns0='http://purl.org/dc/elements/1.1/' xmlns:ns1='http://schemas.openxmlformats.org/package/2006/metadata/core-properties' " w:xpath="/ns1:coreProperties[1]/ns0:subject[1]" w:storeItemID="{6C3C8BC8-F283-45AE-878A-BAB7291924A1}"/>
          <w:text/>
        </w:sdtPr>
        <w:sdtContent>
          <w:r w:rsidR="00F73838" w:rsidRPr="006F3039">
            <w:rPr>
              <w:rFonts w:ascii="Times New Roman" w:hAnsi="Times New Roman"/>
              <w:szCs w:val="24"/>
            </w:rPr>
            <w:t xml:space="preserve">“Daugavas krasta Dārziņu apkaimē, Rīgā </w:t>
          </w:r>
          <w:proofErr w:type="spellStart"/>
          <w:r w:rsidR="00F73838" w:rsidRPr="006F3039">
            <w:rPr>
              <w:rFonts w:ascii="Times New Roman" w:hAnsi="Times New Roman"/>
              <w:szCs w:val="24"/>
            </w:rPr>
            <w:t>preterozijas</w:t>
          </w:r>
          <w:proofErr w:type="spellEnd"/>
          <w:r w:rsidR="00F73838" w:rsidRPr="006F3039">
            <w:rPr>
              <w:rFonts w:ascii="Times New Roman" w:hAnsi="Times New Roman"/>
              <w:szCs w:val="24"/>
            </w:rPr>
            <w:t xml:space="preserve"> pasākumu projektēšana un autoruzraudzība”</w:t>
          </w:r>
        </w:sdtContent>
      </w:sdt>
      <w:bookmarkEnd w:id="18"/>
      <w:r w:rsidRPr="006F3039">
        <w:rPr>
          <w:rFonts w:ascii="Times New Roman" w:hAnsi="Times New Roman"/>
          <w:szCs w:val="24"/>
        </w:rPr>
        <w:t>, identifikācijas</w:t>
      </w:r>
      <w:r w:rsidR="00A55B3A" w:rsidRPr="006F3039">
        <w:rPr>
          <w:rFonts w:ascii="Times New Roman" w:hAnsi="Times New Roman"/>
          <w:szCs w:val="24"/>
        </w:rPr>
        <w:t xml:space="preserve"> </w:t>
      </w:r>
      <w:sdt>
        <w:sdtPr>
          <w:rPr>
            <w:rFonts w:ascii="Times New Roman" w:hAnsi="Times New Roman"/>
            <w:szCs w:val="24"/>
          </w:rPr>
          <w:alias w:val="Status"/>
          <w:tag w:val=""/>
          <w:id w:val="135917905"/>
          <w:placeholder>
            <w:docPart w:val="AF41A2557DD64C3B80B5FC4EC9BFA683"/>
          </w:placeholder>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rFonts w:ascii="Times New Roman" w:hAnsi="Times New Roman"/>
              <w:szCs w:val="24"/>
            </w:rPr>
            <w:t>Nr. DMV 2026/51</w:t>
          </w:r>
        </w:sdtContent>
      </w:sdt>
      <w:r w:rsidRPr="006F3039">
        <w:rPr>
          <w:rFonts w:ascii="Times New Roman" w:hAnsi="Times New Roman"/>
          <w:szCs w:val="24"/>
        </w:rPr>
        <w:t xml:space="preserve"> (turpmāk – Iepirkums).</w:t>
      </w:r>
    </w:p>
    <w:p w14:paraId="4D4CFA95" w14:textId="6F4B8415" w:rsidR="00EF58FD" w:rsidRPr="006F3039" w:rsidRDefault="00EF58FD" w:rsidP="00D84E0C">
      <w:pPr>
        <w:pStyle w:val="Pamatteksts"/>
        <w:widowControl/>
        <w:numPr>
          <w:ilvl w:val="2"/>
          <w:numId w:val="1"/>
        </w:numPr>
        <w:spacing w:after="0"/>
        <w:ind w:left="567" w:hanging="567"/>
        <w:jc w:val="both"/>
        <w:rPr>
          <w:rFonts w:ascii="Times New Roman" w:hAnsi="Times New Roman"/>
          <w:szCs w:val="24"/>
        </w:rPr>
      </w:pPr>
      <w:r w:rsidRPr="006F3039">
        <w:rPr>
          <w:rFonts w:ascii="Times New Roman" w:hAnsi="Times New Roman"/>
          <w:szCs w:val="24"/>
        </w:rPr>
        <w:t>Iepirkums tiek rīkots</w:t>
      </w:r>
      <w:r w:rsidR="00170B9C" w:rsidRPr="006F3039">
        <w:rPr>
          <w:rFonts w:ascii="Times New Roman" w:hAnsi="Times New Roman"/>
          <w:szCs w:val="24"/>
        </w:rPr>
        <w:t>,</w:t>
      </w:r>
      <w:r w:rsidRPr="006F3039">
        <w:rPr>
          <w:rFonts w:ascii="Times New Roman" w:hAnsi="Times New Roman"/>
          <w:szCs w:val="24"/>
        </w:rPr>
        <w:t xml:space="preserve"> ievērojot PIL un citu Iepirkuma priekšmeta regulējošo normatīvo aktu prasības.</w:t>
      </w:r>
    </w:p>
    <w:p w14:paraId="41EEA6B1" w14:textId="77777777" w:rsidR="007129D8" w:rsidRPr="006F3039" w:rsidRDefault="007129D8" w:rsidP="00E902EE">
      <w:pPr>
        <w:ind w:left="567"/>
        <w:jc w:val="both"/>
        <w:rPr>
          <w:sz w:val="24"/>
          <w:szCs w:val="24"/>
        </w:rPr>
      </w:pPr>
    </w:p>
    <w:p w14:paraId="4CA2C5B9" w14:textId="309F6335" w:rsidR="00F41D51" w:rsidRPr="00A12180" w:rsidRDefault="00F41D51" w:rsidP="00D84E0C">
      <w:pPr>
        <w:pStyle w:val="Virsraksts2"/>
        <w:keepNext w:val="0"/>
        <w:numPr>
          <w:ilvl w:val="1"/>
          <w:numId w:val="1"/>
        </w:numPr>
        <w:tabs>
          <w:tab w:val="num" w:pos="567"/>
        </w:tabs>
        <w:ind w:left="567" w:hanging="567"/>
      </w:pPr>
      <w:r w:rsidRPr="00A12180">
        <w:t>Pasūtītājs</w:t>
      </w:r>
      <w:r w:rsidR="00111212" w:rsidRPr="00A12180">
        <w:t>:</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953"/>
      </w:tblGrid>
      <w:tr w:rsidR="0059099F" w:rsidRPr="006F3039" w14:paraId="490598DE" w14:textId="77777777" w:rsidTr="00CB7488">
        <w:tc>
          <w:tcPr>
            <w:tcW w:w="2552" w:type="dxa"/>
            <w:vAlign w:val="center"/>
          </w:tcPr>
          <w:p w14:paraId="1F07C153" w14:textId="77777777" w:rsidR="0059099F" w:rsidRPr="006F3039" w:rsidRDefault="0059099F" w:rsidP="00CB7488">
            <w:pPr>
              <w:pStyle w:val="Pamatteksts"/>
              <w:spacing w:after="0"/>
              <w:rPr>
                <w:rFonts w:ascii="Times New Roman" w:hAnsi="Times New Roman"/>
                <w:szCs w:val="24"/>
              </w:rPr>
            </w:pPr>
            <w:r w:rsidRPr="006F3039">
              <w:rPr>
                <w:rFonts w:ascii="Times New Roman" w:hAnsi="Times New Roman"/>
                <w:szCs w:val="24"/>
              </w:rPr>
              <w:t>Pasūtītāja nosaukums</w:t>
            </w:r>
          </w:p>
        </w:tc>
        <w:tc>
          <w:tcPr>
            <w:tcW w:w="5953" w:type="dxa"/>
            <w:vAlign w:val="center"/>
          </w:tcPr>
          <w:p w14:paraId="079061D3" w14:textId="040C2426" w:rsidR="0059099F" w:rsidRPr="006F3039" w:rsidRDefault="000E70F4" w:rsidP="00CB7488">
            <w:pPr>
              <w:pStyle w:val="Pamatteksts"/>
              <w:spacing w:after="0"/>
              <w:rPr>
                <w:rFonts w:ascii="Times New Roman" w:hAnsi="Times New Roman"/>
                <w:b/>
                <w:szCs w:val="24"/>
              </w:rPr>
            </w:pPr>
            <w:r w:rsidRPr="006F3039">
              <w:rPr>
                <w:rFonts w:ascii="Times New Roman" w:hAnsi="Times New Roman"/>
                <w:iCs/>
                <w:szCs w:val="24"/>
              </w:rPr>
              <w:t>Rīgas valstspilsētas pašvaldība</w:t>
            </w:r>
          </w:p>
        </w:tc>
      </w:tr>
      <w:tr w:rsidR="0059099F" w:rsidRPr="006F3039" w14:paraId="4C0E89AE" w14:textId="77777777" w:rsidTr="00CB7488">
        <w:tc>
          <w:tcPr>
            <w:tcW w:w="2552" w:type="dxa"/>
            <w:vAlign w:val="center"/>
          </w:tcPr>
          <w:p w14:paraId="76C665D8" w14:textId="20F82FFA" w:rsidR="0059099F" w:rsidRPr="006F3039" w:rsidRDefault="000E70F4" w:rsidP="00CB7488">
            <w:pPr>
              <w:pStyle w:val="Pamatteksts"/>
              <w:spacing w:after="0"/>
              <w:rPr>
                <w:rFonts w:ascii="Times New Roman" w:hAnsi="Times New Roman"/>
                <w:szCs w:val="24"/>
              </w:rPr>
            </w:pPr>
            <w:r w:rsidRPr="006F3039">
              <w:rPr>
                <w:rFonts w:ascii="Times New Roman" w:hAnsi="Times New Roman"/>
                <w:szCs w:val="24"/>
              </w:rPr>
              <w:t>Juridiskā a</w:t>
            </w:r>
            <w:r w:rsidR="0059099F" w:rsidRPr="006F3039">
              <w:rPr>
                <w:rFonts w:ascii="Times New Roman" w:hAnsi="Times New Roman"/>
                <w:szCs w:val="24"/>
              </w:rPr>
              <w:t>drese</w:t>
            </w:r>
          </w:p>
        </w:tc>
        <w:tc>
          <w:tcPr>
            <w:tcW w:w="5953" w:type="dxa"/>
            <w:vAlign w:val="center"/>
          </w:tcPr>
          <w:p w14:paraId="343E1092" w14:textId="58AA70B3" w:rsidR="0059099F" w:rsidRPr="006F3039" w:rsidRDefault="000E70F4" w:rsidP="00CB7488">
            <w:pPr>
              <w:pStyle w:val="Pamatteksts"/>
              <w:spacing w:after="0"/>
              <w:rPr>
                <w:rFonts w:ascii="Times New Roman" w:hAnsi="Times New Roman"/>
                <w:szCs w:val="24"/>
              </w:rPr>
            </w:pPr>
            <w:r w:rsidRPr="006F3039">
              <w:rPr>
                <w:rFonts w:ascii="Times New Roman" w:hAnsi="Times New Roman"/>
                <w:iCs/>
                <w:szCs w:val="24"/>
              </w:rPr>
              <w:t>Rātslaukums 1, Rīga, LV-1539</w:t>
            </w:r>
          </w:p>
        </w:tc>
      </w:tr>
      <w:tr w:rsidR="0059099F" w:rsidRPr="006F3039" w14:paraId="7DA3B6BF" w14:textId="77777777" w:rsidTr="00CB7488">
        <w:tc>
          <w:tcPr>
            <w:tcW w:w="2552" w:type="dxa"/>
            <w:vAlign w:val="center"/>
          </w:tcPr>
          <w:p w14:paraId="64C4AD7A" w14:textId="77777777" w:rsidR="0059099F" w:rsidRPr="006F3039" w:rsidRDefault="0059099F" w:rsidP="00CB7488">
            <w:pPr>
              <w:pStyle w:val="Pamatteksts"/>
              <w:spacing w:after="0"/>
              <w:rPr>
                <w:rFonts w:ascii="Times New Roman" w:hAnsi="Times New Roman"/>
                <w:szCs w:val="24"/>
              </w:rPr>
            </w:pPr>
            <w:r w:rsidRPr="006F3039">
              <w:rPr>
                <w:rFonts w:ascii="Times New Roman" w:hAnsi="Times New Roman"/>
                <w:szCs w:val="24"/>
              </w:rPr>
              <w:t>Reģistrācijas numurs</w:t>
            </w:r>
          </w:p>
        </w:tc>
        <w:tc>
          <w:tcPr>
            <w:tcW w:w="5953" w:type="dxa"/>
            <w:vAlign w:val="center"/>
          </w:tcPr>
          <w:p w14:paraId="68401648" w14:textId="65331E66" w:rsidR="0059099F" w:rsidRPr="006F3039" w:rsidRDefault="000E70F4" w:rsidP="00CB7488">
            <w:pPr>
              <w:pStyle w:val="Pamatteksts"/>
              <w:spacing w:after="0"/>
              <w:rPr>
                <w:rFonts w:ascii="Times New Roman" w:hAnsi="Times New Roman"/>
                <w:szCs w:val="24"/>
              </w:rPr>
            </w:pPr>
            <w:r w:rsidRPr="006F3039">
              <w:rPr>
                <w:rFonts w:ascii="Times New Roman" w:hAnsi="Times New Roman"/>
                <w:iCs/>
                <w:szCs w:val="24"/>
              </w:rPr>
              <w:t>90011524360</w:t>
            </w:r>
          </w:p>
        </w:tc>
      </w:tr>
      <w:tr w:rsidR="000E70F4" w:rsidRPr="006F3039" w14:paraId="4573B165" w14:textId="77777777" w:rsidTr="00CB7488">
        <w:tc>
          <w:tcPr>
            <w:tcW w:w="2552" w:type="dxa"/>
            <w:vAlign w:val="center"/>
          </w:tcPr>
          <w:p w14:paraId="5B39923D" w14:textId="578DA3BF" w:rsidR="000E70F4" w:rsidRPr="006F3039" w:rsidRDefault="000E70F4" w:rsidP="00CB7488">
            <w:pPr>
              <w:pStyle w:val="Pamatteksts"/>
              <w:spacing w:after="0"/>
              <w:rPr>
                <w:rFonts w:ascii="Times New Roman" w:hAnsi="Times New Roman"/>
                <w:szCs w:val="24"/>
              </w:rPr>
            </w:pPr>
            <w:r w:rsidRPr="006F3039">
              <w:rPr>
                <w:rFonts w:ascii="Times New Roman" w:hAnsi="Times New Roman"/>
                <w:iCs/>
                <w:szCs w:val="24"/>
              </w:rPr>
              <w:t>R</w:t>
            </w:r>
            <w:r w:rsidR="00FB05ED" w:rsidRPr="006F3039">
              <w:rPr>
                <w:rFonts w:ascii="Times New Roman" w:hAnsi="Times New Roman"/>
                <w:iCs/>
                <w:szCs w:val="24"/>
              </w:rPr>
              <w:t xml:space="preserve">VP </w:t>
            </w:r>
            <w:r w:rsidRPr="006F3039">
              <w:rPr>
                <w:rFonts w:ascii="Times New Roman" w:hAnsi="Times New Roman"/>
                <w:iCs/>
                <w:szCs w:val="24"/>
              </w:rPr>
              <w:t>iestāde:</w:t>
            </w:r>
          </w:p>
        </w:tc>
        <w:tc>
          <w:tcPr>
            <w:tcW w:w="5953" w:type="dxa"/>
            <w:vAlign w:val="center"/>
          </w:tcPr>
          <w:p w14:paraId="4AAC0CCB" w14:textId="52DD0763" w:rsidR="000E70F4" w:rsidRPr="006F3039" w:rsidRDefault="000E70F4" w:rsidP="00CB7488">
            <w:pPr>
              <w:pStyle w:val="Pamatteksts"/>
              <w:spacing w:after="0"/>
              <w:rPr>
                <w:rFonts w:ascii="Times New Roman" w:hAnsi="Times New Roman"/>
                <w:iCs/>
                <w:szCs w:val="24"/>
              </w:rPr>
            </w:pPr>
            <w:r w:rsidRPr="006F3039">
              <w:rPr>
                <w:rFonts w:ascii="Times New Roman" w:hAnsi="Times New Roman"/>
                <w:iCs/>
                <w:szCs w:val="24"/>
              </w:rPr>
              <w:t xml:space="preserve">Rīgas </w:t>
            </w:r>
            <w:r w:rsidR="00BC3476" w:rsidRPr="006F3039">
              <w:rPr>
                <w:rFonts w:ascii="Times New Roman" w:hAnsi="Times New Roman"/>
                <w:szCs w:val="24"/>
              </w:rPr>
              <w:t>valstspilsētas pašvaldības</w:t>
            </w:r>
            <w:r w:rsidRPr="006F3039">
              <w:rPr>
                <w:rFonts w:ascii="Times New Roman" w:hAnsi="Times New Roman"/>
                <w:iCs/>
                <w:szCs w:val="24"/>
              </w:rPr>
              <w:t xml:space="preserve"> Mājokļu un vides departaments (turpmāk - Pasūtītājs)</w:t>
            </w:r>
          </w:p>
        </w:tc>
      </w:tr>
      <w:tr w:rsidR="000E70F4" w:rsidRPr="006F3039" w14:paraId="4CDB9E3B" w14:textId="77777777" w:rsidTr="00CB7488">
        <w:tc>
          <w:tcPr>
            <w:tcW w:w="2552" w:type="dxa"/>
            <w:vAlign w:val="center"/>
          </w:tcPr>
          <w:p w14:paraId="6E3E9A22" w14:textId="7520E1F8" w:rsidR="000E70F4" w:rsidRPr="006F3039" w:rsidRDefault="000E70F4" w:rsidP="00CB7488">
            <w:pPr>
              <w:pStyle w:val="Pamatteksts"/>
              <w:spacing w:after="0"/>
              <w:rPr>
                <w:rFonts w:ascii="Times New Roman" w:hAnsi="Times New Roman"/>
                <w:iCs/>
                <w:szCs w:val="24"/>
              </w:rPr>
            </w:pPr>
            <w:r w:rsidRPr="006F3039">
              <w:rPr>
                <w:rFonts w:ascii="Times New Roman" w:hAnsi="Times New Roman"/>
                <w:iCs/>
                <w:szCs w:val="24"/>
              </w:rPr>
              <w:t>R</w:t>
            </w:r>
            <w:r w:rsidR="00FB05ED" w:rsidRPr="006F3039">
              <w:rPr>
                <w:rFonts w:ascii="Times New Roman" w:hAnsi="Times New Roman"/>
                <w:iCs/>
                <w:szCs w:val="24"/>
              </w:rPr>
              <w:t xml:space="preserve">VP </w:t>
            </w:r>
            <w:r w:rsidRPr="006F3039">
              <w:rPr>
                <w:rFonts w:ascii="Times New Roman" w:hAnsi="Times New Roman"/>
                <w:iCs/>
                <w:szCs w:val="24"/>
              </w:rPr>
              <w:t>iestādes adrese:</w:t>
            </w:r>
          </w:p>
        </w:tc>
        <w:tc>
          <w:tcPr>
            <w:tcW w:w="5953" w:type="dxa"/>
            <w:vAlign w:val="center"/>
          </w:tcPr>
          <w:p w14:paraId="72AC08D4" w14:textId="23D8C548" w:rsidR="000E70F4" w:rsidRPr="006F3039" w:rsidRDefault="000E70F4" w:rsidP="00CB7488">
            <w:pPr>
              <w:pStyle w:val="Pamatteksts"/>
              <w:spacing w:after="0"/>
              <w:rPr>
                <w:rFonts w:ascii="Times New Roman" w:hAnsi="Times New Roman"/>
                <w:iCs/>
                <w:szCs w:val="24"/>
              </w:rPr>
            </w:pPr>
            <w:r w:rsidRPr="006F3039">
              <w:rPr>
                <w:rFonts w:ascii="Times New Roman" w:hAnsi="Times New Roman"/>
                <w:iCs/>
                <w:szCs w:val="24"/>
              </w:rPr>
              <w:t>Brīvības iel</w:t>
            </w:r>
            <w:r w:rsidR="00340547" w:rsidRPr="006F3039">
              <w:rPr>
                <w:rFonts w:ascii="Times New Roman" w:hAnsi="Times New Roman"/>
                <w:iCs/>
                <w:szCs w:val="24"/>
              </w:rPr>
              <w:t>a</w:t>
            </w:r>
            <w:r w:rsidRPr="006F3039">
              <w:rPr>
                <w:rFonts w:ascii="Times New Roman" w:hAnsi="Times New Roman"/>
                <w:iCs/>
                <w:szCs w:val="24"/>
              </w:rPr>
              <w:t xml:space="preserve"> 49/53, Rīg</w:t>
            </w:r>
            <w:r w:rsidR="00340547" w:rsidRPr="006F3039">
              <w:rPr>
                <w:rFonts w:ascii="Times New Roman" w:hAnsi="Times New Roman"/>
                <w:iCs/>
                <w:szCs w:val="24"/>
              </w:rPr>
              <w:t>a</w:t>
            </w:r>
            <w:r w:rsidRPr="006F3039">
              <w:rPr>
                <w:rFonts w:ascii="Times New Roman" w:hAnsi="Times New Roman"/>
                <w:iCs/>
                <w:szCs w:val="24"/>
              </w:rPr>
              <w:t>, LV-1010</w:t>
            </w:r>
          </w:p>
        </w:tc>
      </w:tr>
      <w:tr w:rsidR="00517467" w:rsidRPr="006F3039" w14:paraId="4F6E61DB" w14:textId="77777777" w:rsidTr="00CB7488">
        <w:tc>
          <w:tcPr>
            <w:tcW w:w="2552" w:type="dxa"/>
            <w:vAlign w:val="center"/>
          </w:tcPr>
          <w:p w14:paraId="0B5F5486" w14:textId="3EDB8A1C" w:rsidR="00517467" w:rsidRPr="006F3039" w:rsidRDefault="00517467" w:rsidP="00CB7488">
            <w:pPr>
              <w:pStyle w:val="Pamatteksts"/>
              <w:spacing w:after="0"/>
              <w:rPr>
                <w:rFonts w:ascii="Times New Roman" w:hAnsi="Times New Roman"/>
                <w:iCs/>
                <w:szCs w:val="24"/>
              </w:rPr>
            </w:pPr>
            <w:r w:rsidRPr="006F3039">
              <w:rPr>
                <w:rFonts w:ascii="Times New Roman" w:hAnsi="Times New Roman"/>
                <w:iCs/>
                <w:szCs w:val="24"/>
              </w:rPr>
              <w:t>Tālrunis:</w:t>
            </w:r>
          </w:p>
        </w:tc>
        <w:tc>
          <w:tcPr>
            <w:tcW w:w="5953" w:type="dxa"/>
            <w:vAlign w:val="center"/>
          </w:tcPr>
          <w:p w14:paraId="633A5226" w14:textId="074E3043" w:rsidR="00517467" w:rsidRPr="006F3039" w:rsidRDefault="00517467" w:rsidP="00CB7488">
            <w:pPr>
              <w:pStyle w:val="Pamatteksts"/>
              <w:spacing w:after="0"/>
              <w:rPr>
                <w:rFonts w:ascii="Times New Roman" w:hAnsi="Times New Roman"/>
                <w:iCs/>
                <w:szCs w:val="24"/>
              </w:rPr>
            </w:pPr>
            <w:r w:rsidRPr="006F3039">
              <w:rPr>
                <w:rFonts w:ascii="Times New Roman" w:hAnsi="Times New Roman"/>
                <w:iCs/>
                <w:szCs w:val="24"/>
              </w:rPr>
              <w:t>67012453</w:t>
            </w:r>
          </w:p>
        </w:tc>
      </w:tr>
      <w:tr w:rsidR="00517467" w:rsidRPr="006F3039" w14:paraId="0F8C98FB" w14:textId="77777777" w:rsidTr="00CB7488">
        <w:tc>
          <w:tcPr>
            <w:tcW w:w="2552" w:type="dxa"/>
            <w:vAlign w:val="center"/>
          </w:tcPr>
          <w:p w14:paraId="0210DFBF" w14:textId="386876AE" w:rsidR="00517467" w:rsidRPr="006F3039" w:rsidRDefault="00517467" w:rsidP="00CB7488">
            <w:pPr>
              <w:pStyle w:val="Pamatteksts"/>
              <w:spacing w:after="0"/>
              <w:rPr>
                <w:rFonts w:ascii="Times New Roman" w:hAnsi="Times New Roman"/>
                <w:iCs/>
                <w:szCs w:val="24"/>
              </w:rPr>
            </w:pPr>
            <w:r w:rsidRPr="006F3039">
              <w:rPr>
                <w:rFonts w:ascii="Times New Roman" w:hAnsi="Times New Roman"/>
                <w:iCs/>
                <w:szCs w:val="24"/>
              </w:rPr>
              <w:t xml:space="preserve">E-pasts: </w:t>
            </w:r>
          </w:p>
        </w:tc>
        <w:tc>
          <w:tcPr>
            <w:tcW w:w="5953" w:type="dxa"/>
            <w:vAlign w:val="center"/>
          </w:tcPr>
          <w:p w14:paraId="5C645137" w14:textId="3F15CD3E" w:rsidR="00517467" w:rsidRPr="006F3039" w:rsidRDefault="00517467" w:rsidP="00CB7488">
            <w:pPr>
              <w:pStyle w:val="Pamatteksts"/>
              <w:spacing w:after="0"/>
              <w:rPr>
                <w:rFonts w:ascii="Times New Roman" w:hAnsi="Times New Roman"/>
                <w:iCs/>
                <w:szCs w:val="24"/>
              </w:rPr>
            </w:pPr>
            <w:hyperlink r:id="rId11" w:history="1">
              <w:r w:rsidRPr="006F3039">
                <w:rPr>
                  <w:rStyle w:val="Hipersaite"/>
                  <w:rFonts w:ascii="Times New Roman" w:hAnsi="Times New Roman"/>
                  <w:iCs/>
                  <w:szCs w:val="24"/>
                </w:rPr>
                <w:t>dmv@riga.lv</w:t>
              </w:r>
            </w:hyperlink>
            <w:r w:rsidRPr="006F3039">
              <w:rPr>
                <w:rFonts w:ascii="Times New Roman" w:hAnsi="Times New Roman"/>
                <w:iCs/>
                <w:szCs w:val="24"/>
              </w:rPr>
              <w:t>;</w:t>
            </w:r>
          </w:p>
        </w:tc>
      </w:tr>
      <w:tr w:rsidR="0059099F" w:rsidRPr="006F3039" w14:paraId="04CF2757" w14:textId="77777777" w:rsidTr="00CB7488">
        <w:trPr>
          <w:trHeight w:val="289"/>
        </w:trPr>
        <w:tc>
          <w:tcPr>
            <w:tcW w:w="2552" w:type="dxa"/>
            <w:vAlign w:val="center"/>
          </w:tcPr>
          <w:p w14:paraId="4AC89C22" w14:textId="77777777" w:rsidR="0059099F" w:rsidRPr="006F3039" w:rsidRDefault="0059099F" w:rsidP="00CB7488">
            <w:pPr>
              <w:rPr>
                <w:sz w:val="24"/>
                <w:szCs w:val="24"/>
              </w:rPr>
            </w:pPr>
            <w:r w:rsidRPr="006F3039">
              <w:rPr>
                <w:rFonts w:eastAsia="Calibri"/>
                <w:sz w:val="24"/>
                <w:szCs w:val="24"/>
              </w:rPr>
              <w:t xml:space="preserve">Pasūtītāja pircēja profila adrese </w:t>
            </w:r>
            <w:r w:rsidRPr="006F3039">
              <w:rPr>
                <w:sz w:val="24"/>
                <w:szCs w:val="24"/>
              </w:rPr>
              <w:t xml:space="preserve">Elektronisko iepirkumu sistēmā </w:t>
            </w:r>
          </w:p>
        </w:tc>
        <w:tc>
          <w:tcPr>
            <w:tcW w:w="5953" w:type="dxa"/>
            <w:vAlign w:val="center"/>
          </w:tcPr>
          <w:p w14:paraId="5289A015" w14:textId="1314949D" w:rsidR="007538DF" w:rsidRPr="006F3039" w:rsidRDefault="00FB05ED" w:rsidP="00CB7488">
            <w:pPr>
              <w:rPr>
                <w:sz w:val="24"/>
                <w:szCs w:val="24"/>
              </w:rPr>
            </w:pPr>
            <w:hyperlink r:id="rId12" w:history="1">
              <w:r w:rsidRPr="006F3039">
                <w:rPr>
                  <w:rStyle w:val="Hipersaite"/>
                  <w:sz w:val="24"/>
                  <w:szCs w:val="24"/>
                </w:rPr>
                <w:t>https://www.eis.gov.lv/EKEIS/Supplier/Organizer/23970</w:t>
              </w:r>
            </w:hyperlink>
          </w:p>
        </w:tc>
      </w:tr>
      <w:tr w:rsidR="0059099F" w:rsidRPr="006F3039" w14:paraId="58A7584D" w14:textId="77777777" w:rsidTr="00CB7488">
        <w:tc>
          <w:tcPr>
            <w:tcW w:w="2552" w:type="dxa"/>
            <w:vAlign w:val="center"/>
          </w:tcPr>
          <w:p w14:paraId="5F9F02E0" w14:textId="77777777" w:rsidR="0059099F" w:rsidRPr="006F3039" w:rsidRDefault="0059099F" w:rsidP="00CB7488">
            <w:pPr>
              <w:pStyle w:val="Pamatteksts"/>
              <w:spacing w:after="0"/>
              <w:rPr>
                <w:rFonts w:ascii="Times New Roman" w:hAnsi="Times New Roman"/>
                <w:szCs w:val="24"/>
              </w:rPr>
            </w:pPr>
            <w:r w:rsidRPr="006F3039">
              <w:rPr>
                <w:rFonts w:ascii="Times New Roman" w:hAnsi="Times New Roman"/>
                <w:szCs w:val="24"/>
              </w:rPr>
              <w:t>Darba laiks</w:t>
            </w:r>
          </w:p>
        </w:tc>
        <w:tc>
          <w:tcPr>
            <w:tcW w:w="5953" w:type="dxa"/>
            <w:vAlign w:val="center"/>
          </w:tcPr>
          <w:p w14:paraId="723E3C97" w14:textId="3B59F665" w:rsidR="00F06D02" w:rsidRPr="006F3039" w:rsidRDefault="00340547" w:rsidP="00CB7488">
            <w:pPr>
              <w:rPr>
                <w:sz w:val="24"/>
                <w:szCs w:val="24"/>
              </w:rPr>
            </w:pPr>
            <w:r w:rsidRPr="006F3039">
              <w:rPr>
                <w:sz w:val="24"/>
                <w:szCs w:val="24"/>
                <w:lang w:eastAsia="lv-LV"/>
              </w:rPr>
              <w:t xml:space="preserve">Pirmdienās </w:t>
            </w:r>
            <w:r w:rsidR="00517467" w:rsidRPr="006F3039">
              <w:rPr>
                <w:sz w:val="24"/>
                <w:szCs w:val="24"/>
                <w:lang w:eastAsia="lv-LV"/>
              </w:rPr>
              <w:t xml:space="preserve">no plkst. 8:30 līdz plkst. 18:00, otrdienās, trešdienās, ceturtdienās – no plkst. 8:30 līdz plkst. 17:00, piektdienās no plkst. 8:30 līdz plkst. 16:00 (pusdienu pārtraukums no 12:00 līdz 12:30). </w:t>
            </w:r>
            <w:proofErr w:type="spellStart"/>
            <w:r w:rsidR="00517467" w:rsidRPr="006F3039">
              <w:rPr>
                <w:sz w:val="24"/>
                <w:szCs w:val="24"/>
                <w:lang w:eastAsia="lv-LV"/>
              </w:rPr>
              <w:t>Pirmssvētku</w:t>
            </w:r>
            <w:proofErr w:type="spellEnd"/>
            <w:r w:rsidR="00517467" w:rsidRPr="006F3039">
              <w:rPr>
                <w:sz w:val="24"/>
                <w:szCs w:val="24"/>
                <w:lang w:eastAsia="lv-LV"/>
              </w:rPr>
              <w:t xml:space="preserve"> dienās un pēdējā darba dienā pirms svētku dienas darba laiks tiek saīsināts par divām stundām.</w:t>
            </w:r>
          </w:p>
        </w:tc>
      </w:tr>
    </w:tbl>
    <w:p w14:paraId="528C7787" w14:textId="77777777" w:rsidR="00091591" w:rsidRPr="006F3039" w:rsidRDefault="00091591" w:rsidP="00F44D22">
      <w:pPr>
        <w:pStyle w:val="Pamatteksts"/>
        <w:widowControl/>
        <w:spacing w:after="0"/>
        <w:ind w:left="567"/>
        <w:jc w:val="both"/>
        <w:rPr>
          <w:rFonts w:ascii="Times New Roman" w:hAnsi="Times New Roman"/>
          <w:szCs w:val="24"/>
        </w:rPr>
      </w:pPr>
    </w:p>
    <w:p w14:paraId="49506210" w14:textId="345C1D2D" w:rsidR="00517467" w:rsidRPr="006F3039" w:rsidRDefault="00AD134A" w:rsidP="000A31A0">
      <w:pPr>
        <w:pStyle w:val="Virsraksts2"/>
        <w:numPr>
          <w:ilvl w:val="1"/>
          <w:numId w:val="1"/>
        </w:numPr>
        <w:ind w:left="426" w:hanging="426"/>
        <w:rPr>
          <w:szCs w:val="24"/>
        </w:rPr>
      </w:pPr>
      <w:r w:rsidRPr="006F3039">
        <w:rPr>
          <w:b w:val="0"/>
          <w:bCs w:val="0"/>
          <w:szCs w:val="24"/>
        </w:rPr>
        <w:t xml:space="preserve"> </w:t>
      </w:r>
      <w:r w:rsidR="00517467" w:rsidRPr="006F3039">
        <w:rPr>
          <w:szCs w:val="24"/>
        </w:rPr>
        <w:t>Kontaktpersonas:</w:t>
      </w:r>
    </w:p>
    <w:p w14:paraId="5D3E2048" w14:textId="0F13C7B1" w:rsidR="00E619F3" w:rsidRPr="006F3039" w:rsidRDefault="00517467" w:rsidP="003C42DB">
      <w:pPr>
        <w:pStyle w:val="Virsraksts2"/>
        <w:numPr>
          <w:ilvl w:val="2"/>
          <w:numId w:val="1"/>
        </w:numPr>
        <w:ind w:left="567" w:hanging="567"/>
        <w:rPr>
          <w:b w:val="0"/>
          <w:bCs w:val="0"/>
          <w:szCs w:val="24"/>
        </w:rPr>
      </w:pPr>
      <w:r w:rsidRPr="006F3039">
        <w:rPr>
          <w:szCs w:val="24"/>
          <w:u w:val="single"/>
        </w:rPr>
        <w:t xml:space="preserve">par tehniskiem jautājumiem par </w:t>
      </w:r>
      <w:r w:rsidR="00E619F3" w:rsidRPr="006F3039">
        <w:rPr>
          <w:szCs w:val="24"/>
          <w:u w:val="single"/>
        </w:rPr>
        <w:t>iepirkuma priekšmetu</w:t>
      </w:r>
      <w:r w:rsidRPr="006F3039">
        <w:rPr>
          <w:b w:val="0"/>
          <w:bCs w:val="0"/>
          <w:szCs w:val="24"/>
        </w:rPr>
        <w:t>:</w:t>
      </w:r>
      <w:r w:rsidR="00D5687E" w:rsidRPr="006F3039">
        <w:rPr>
          <w:b w:val="0"/>
          <w:bCs w:val="0"/>
          <w:szCs w:val="24"/>
        </w:rPr>
        <w:t xml:space="preserve"> </w:t>
      </w:r>
      <w:r w:rsidR="00B358E6" w:rsidRPr="006F3039">
        <w:rPr>
          <w:b w:val="0"/>
          <w:bCs w:val="0"/>
          <w:szCs w:val="24"/>
        </w:rPr>
        <w:t xml:space="preserve">Rīgas valstspilsētas pašvaldības Mājokļu un vides departamenta Vides pārvaldes Ūdens resursu un meliorācijas nodaļas vadītājs Jānis Švinskis </w:t>
      </w:r>
      <w:r w:rsidR="00151F2F" w:rsidRPr="006A5B8A">
        <w:rPr>
          <w:b w:val="0"/>
          <w:bCs w:val="0"/>
          <w:color w:val="FF0000"/>
          <w:szCs w:val="24"/>
        </w:rPr>
        <w:t xml:space="preserve">(līdz </w:t>
      </w:r>
      <w:r w:rsidR="006A5B8A" w:rsidRPr="006A5B8A">
        <w:rPr>
          <w:b w:val="0"/>
          <w:bCs w:val="0"/>
          <w:color w:val="FF0000"/>
          <w:szCs w:val="24"/>
        </w:rPr>
        <w:t>06.07</w:t>
      </w:r>
      <w:r w:rsidR="00151F2F" w:rsidRPr="006A5B8A">
        <w:rPr>
          <w:b w:val="0"/>
          <w:bCs w:val="0"/>
          <w:color w:val="FF0000"/>
          <w:szCs w:val="24"/>
        </w:rPr>
        <w:t xml:space="preserve">.2026. un no </w:t>
      </w:r>
      <w:r w:rsidR="006A5B8A" w:rsidRPr="006A5B8A">
        <w:rPr>
          <w:b w:val="0"/>
          <w:bCs w:val="0"/>
          <w:color w:val="FF0000"/>
          <w:szCs w:val="24"/>
        </w:rPr>
        <w:t>15</w:t>
      </w:r>
      <w:r w:rsidR="00151F2F" w:rsidRPr="006A5B8A">
        <w:rPr>
          <w:b w:val="0"/>
          <w:bCs w:val="0"/>
          <w:color w:val="FF0000"/>
          <w:szCs w:val="24"/>
        </w:rPr>
        <w:t>.07.2026.)</w:t>
      </w:r>
      <w:r w:rsidR="00151F2F" w:rsidRPr="006A5B8A">
        <w:rPr>
          <w:b w:val="0"/>
          <w:bCs w:val="0"/>
          <w:color w:val="FF0000"/>
          <w:szCs w:val="24"/>
        </w:rPr>
        <w:t xml:space="preserve"> </w:t>
      </w:r>
      <w:r w:rsidR="00B358E6" w:rsidRPr="006F3039">
        <w:rPr>
          <w:b w:val="0"/>
          <w:bCs w:val="0"/>
          <w:szCs w:val="24"/>
        </w:rPr>
        <w:t xml:space="preserve">(tālrunis: 67012965, e-pasts: </w:t>
      </w:r>
      <w:hyperlink r:id="rId13" w:history="1">
        <w:r w:rsidR="00B358E6" w:rsidRPr="006F3039">
          <w:rPr>
            <w:rStyle w:val="Hipersaite"/>
            <w:b w:val="0"/>
            <w:bCs w:val="0"/>
            <w:szCs w:val="24"/>
          </w:rPr>
          <w:t>janis.svinskis@riga.lv</w:t>
        </w:r>
      </w:hyperlink>
      <w:r w:rsidR="00B358E6" w:rsidRPr="006F3039">
        <w:rPr>
          <w:b w:val="0"/>
          <w:bCs w:val="0"/>
          <w:szCs w:val="24"/>
        </w:rPr>
        <w:t xml:space="preserve">);  </w:t>
      </w:r>
      <w:r w:rsidR="00493E7E" w:rsidRPr="006F3039">
        <w:rPr>
          <w:b w:val="0"/>
          <w:bCs w:val="0"/>
          <w:szCs w:val="24"/>
        </w:rPr>
        <w:t xml:space="preserve"> </w:t>
      </w:r>
      <w:r w:rsidR="00962805" w:rsidRPr="006F3039">
        <w:rPr>
          <w:b w:val="0"/>
          <w:bCs w:val="0"/>
          <w:szCs w:val="24"/>
        </w:rPr>
        <w:t xml:space="preserve"> </w:t>
      </w:r>
      <w:r w:rsidR="00D5687E" w:rsidRPr="006F3039">
        <w:rPr>
          <w:b w:val="0"/>
          <w:bCs w:val="0"/>
          <w:szCs w:val="24"/>
        </w:rPr>
        <w:t xml:space="preserve"> </w:t>
      </w:r>
    </w:p>
    <w:p w14:paraId="615D3873" w14:textId="2EBF1DF9" w:rsidR="00517467" w:rsidRPr="006F3039" w:rsidRDefault="00517467" w:rsidP="00D84E0C">
      <w:pPr>
        <w:pStyle w:val="Virsraksts2"/>
        <w:numPr>
          <w:ilvl w:val="2"/>
          <w:numId w:val="1"/>
        </w:numPr>
        <w:ind w:left="567" w:hanging="567"/>
        <w:rPr>
          <w:b w:val="0"/>
          <w:bCs w:val="0"/>
          <w:szCs w:val="24"/>
        </w:rPr>
      </w:pPr>
      <w:r w:rsidRPr="006F3039">
        <w:rPr>
          <w:szCs w:val="24"/>
          <w:u w:val="single"/>
        </w:rPr>
        <w:t>par organizatoriska rakstura jautājumiem par nolikumu:</w:t>
      </w:r>
      <w:r w:rsidRPr="006F3039">
        <w:rPr>
          <w:b w:val="0"/>
          <w:bCs w:val="0"/>
          <w:szCs w:val="24"/>
        </w:rPr>
        <w:t xml:space="preserve"> Rīgas </w:t>
      </w:r>
      <w:r w:rsidR="00BC3476" w:rsidRPr="006F3039">
        <w:rPr>
          <w:b w:val="0"/>
          <w:bCs w:val="0"/>
          <w:szCs w:val="24"/>
        </w:rPr>
        <w:t>valstspilsētas pašvaldības</w:t>
      </w:r>
      <w:r w:rsidRPr="006F3039">
        <w:rPr>
          <w:b w:val="0"/>
          <w:bCs w:val="0"/>
          <w:szCs w:val="24"/>
        </w:rPr>
        <w:t xml:space="preserve"> Mājokļu un vides departamenta Finanšu un saimnieciskās pārvaldes Iepirkumu nodaļas vadītāja Līga Stabiņa</w:t>
      </w:r>
      <w:r w:rsidR="00A47967" w:rsidRPr="006F3039">
        <w:rPr>
          <w:b w:val="0"/>
          <w:bCs w:val="0"/>
          <w:szCs w:val="24"/>
        </w:rPr>
        <w:t xml:space="preserve"> </w:t>
      </w:r>
      <w:r w:rsidRPr="006F3039">
        <w:rPr>
          <w:b w:val="0"/>
          <w:bCs w:val="0"/>
          <w:szCs w:val="24"/>
        </w:rPr>
        <w:t xml:space="preserve">(tālrunis: 67012532, e-pasta adrese: </w:t>
      </w:r>
      <w:hyperlink r:id="rId14" w:history="1">
        <w:r w:rsidRPr="006F3039">
          <w:rPr>
            <w:rStyle w:val="Hipersaite"/>
            <w:b w:val="0"/>
            <w:bCs w:val="0"/>
            <w:szCs w:val="24"/>
          </w:rPr>
          <w:t>liga.stabina@riga.lv</w:t>
        </w:r>
      </w:hyperlink>
      <w:r w:rsidR="00003115" w:rsidRPr="006F3039">
        <w:rPr>
          <w:b w:val="0"/>
          <w:bCs w:val="0"/>
          <w:szCs w:val="24"/>
        </w:rPr>
        <w:t>)</w:t>
      </w:r>
      <w:r w:rsidR="00A23BFB" w:rsidRPr="006F3039">
        <w:rPr>
          <w:b w:val="0"/>
          <w:bCs w:val="0"/>
          <w:szCs w:val="24"/>
        </w:rPr>
        <w:t xml:space="preserve"> (līdz</w:t>
      </w:r>
      <w:r w:rsidR="00A23BFB" w:rsidRPr="00172DF5">
        <w:rPr>
          <w:b w:val="0"/>
          <w:bCs w:val="0"/>
          <w:color w:val="000000" w:themeColor="text1"/>
          <w:szCs w:val="24"/>
        </w:rPr>
        <w:t xml:space="preserve"> 19.06.2026.</w:t>
      </w:r>
      <w:r w:rsidR="00172DF5" w:rsidRPr="00172DF5">
        <w:rPr>
          <w:b w:val="0"/>
          <w:bCs w:val="0"/>
          <w:color w:val="000000" w:themeColor="text1"/>
          <w:szCs w:val="24"/>
        </w:rPr>
        <w:t xml:space="preserve"> un no 10.07.2026.</w:t>
      </w:r>
      <w:r w:rsidR="00A23BFB" w:rsidRPr="00172DF5">
        <w:rPr>
          <w:b w:val="0"/>
          <w:bCs w:val="0"/>
          <w:color w:val="000000" w:themeColor="text1"/>
          <w:szCs w:val="24"/>
        </w:rPr>
        <w:t>)</w:t>
      </w:r>
      <w:r w:rsidR="00566D45" w:rsidRPr="00172DF5">
        <w:rPr>
          <w:b w:val="0"/>
          <w:bCs w:val="0"/>
          <w:color w:val="000000" w:themeColor="text1"/>
          <w:szCs w:val="24"/>
        </w:rPr>
        <w:t xml:space="preserve">, </w:t>
      </w:r>
      <w:r w:rsidR="00333AE1" w:rsidRPr="00172DF5">
        <w:rPr>
          <w:b w:val="0"/>
          <w:bCs w:val="0"/>
          <w:color w:val="000000" w:themeColor="text1"/>
          <w:szCs w:val="24"/>
        </w:rPr>
        <w:t xml:space="preserve"> </w:t>
      </w:r>
      <w:r w:rsidR="00333AE1" w:rsidRPr="006F3039">
        <w:rPr>
          <w:b w:val="0"/>
          <w:bCs w:val="0"/>
          <w:szCs w:val="24"/>
        </w:rPr>
        <w:t xml:space="preserve">Rīgas </w:t>
      </w:r>
      <w:r w:rsidR="00BC3476" w:rsidRPr="006F3039">
        <w:rPr>
          <w:b w:val="0"/>
          <w:bCs w:val="0"/>
          <w:szCs w:val="24"/>
        </w:rPr>
        <w:t>valstspilsētas pašvaldības</w:t>
      </w:r>
      <w:r w:rsidR="00BC3476" w:rsidRPr="006F3039">
        <w:rPr>
          <w:szCs w:val="24"/>
        </w:rPr>
        <w:t xml:space="preserve"> </w:t>
      </w:r>
      <w:r w:rsidR="00333AE1" w:rsidRPr="006F3039">
        <w:rPr>
          <w:b w:val="0"/>
          <w:bCs w:val="0"/>
          <w:szCs w:val="24"/>
        </w:rPr>
        <w:t>Mājokļu un vides departamenta Finanšu un saimnieciskās pārvaldes Iepirkumu nodaļas galvenā speciāliste Olga Gerdele</w:t>
      </w:r>
      <w:r w:rsidR="00267D6A">
        <w:rPr>
          <w:b w:val="0"/>
          <w:bCs w:val="0"/>
          <w:szCs w:val="24"/>
        </w:rPr>
        <w:t xml:space="preserve"> </w:t>
      </w:r>
      <w:r w:rsidR="00267D6A" w:rsidRPr="006A5B8A">
        <w:rPr>
          <w:b w:val="0"/>
          <w:bCs w:val="0"/>
          <w:color w:val="FF0000"/>
          <w:szCs w:val="24"/>
        </w:rPr>
        <w:t>(līdz</w:t>
      </w:r>
      <w:r w:rsidR="00921047">
        <w:rPr>
          <w:b w:val="0"/>
          <w:bCs w:val="0"/>
          <w:color w:val="FF0000"/>
          <w:szCs w:val="24"/>
        </w:rPr>
        <w:t> </w:t>
      </w:r>
      <w:r w:rsidR="00267D6A">
        <w:rPr>
          <w:b w:val="0"/>
          <w:bCs w:val="0"/>
          <w:color w:val="FF0000"/>
          <w:szCs w:val="24"/>
        </w:rPr>
        <w:t>13</w:t>
      </w:r>
      <w:r w:rsidR="00267D6A" w:rsidRPr="006A5B8A">
        <w:rPr>
          <w:b w:val="0"/>
          <w:bCs w:val="0"/>
          <w:color w:val="FF0000"/>
          <w:szCs w:val="24"/>
        </w:rPr>
        <w:t>.07.2026</w:t>
      </w:r>
      <w:r w:rsidR="00267D6A">
        <w:rPr>
          <w:b w:val="0"/>
          <w:bCs w:val="0"/>
          <w:color w:val="FF0000"/>
          <w:szCs w:val="24"/>
        </w:rPr>
        <w:t>.)</w:t>
      </w:r>
      <w:r w:rsidR="00566D45" w:rsidRPr="006F3039">
        <w:rPr>
          <w:b w:val="0"/>
          <w:bCs w:val="0"/>
          <w:szCs w:val="24"/>
        </w:rPr>
        <w:t xml:space="preserve">, </w:t>
      </w:r>
      <w:r w:rsidR="00333AE1" w:rsidRPr="006F3039">
        <w:rPr>
          <w:b w:val="0"/>
          <w:bCs w:val="0"/>
          <w:szCs w:val="24"/>
        </w:rPr>
        <w:t>(tālrunis: 67</w:t>
      </w:r>
      <w:r w:rsidR="00EF21D6" w:rsidRPr="006F3039">
        <w:rPr>
          <w:b w:val="0"/>
          <w:bCs w:val="0"/>
          <w:szCs w:val="24"/>
        </w:rPr>
        <w:t>037396</w:t>
      </w:r>
      <w:r w:rsidR="00333AE1" w:rsidRPr="006F3039">
        <w:rPr>
          <w:b w:val="0"/>
          <w:bCs w:val="0"/>
          <w:szCs w:val="24"/>
        </w:rPr>
        <w:t xml:space="preserve">, e-pasta adrese: </w:t>
      </w:r>
      <w:hyperlink r:id="rId15" w:history="1">
        <w:r w:rsidR="00333AE1" w:rsidRPr="006F3039">
          <w:rPr>
            <w:rStyle w:val="Hipersaite"/>
            <w:b w:val="0"/>
            <w:bCs w:val="0"/>
            <w:szCs w:val="24"/>
          </w:rPr>
          <w:t>olga.gerdele@riga.lv</w:t>
        </w:r>
      </w:hyperlink>
      <w:r w:rsidR="00333AE1" w:rsidRPr="006F3039">
        <w:rPr>
          <w:b w:val="0"/>
          <w:bCs w:val="0"/>
          <w:szCs w:val="24"/>
        </w:rPr>
        <w:t>)</w:t>
      </w:r>
      <w:r w:rsidR="00566D45" w:rsidRPr="006F3039">
        <w:rPr>
          <w:b w:val="0"/>
          <w:bCs w:val="0"/>
          <w:szCs w:val="24"/>
        </w:rPr>
        <w:t xml:space="preserve"> vai </w:t>
      </w:r>
      <w:r w:rsidR="00FB430E" w:rsidRPr="006F3039">
        <w:rPr>
          <w:b w:val="0"/>
          <w:bCs w:val="0"/>
          <w:szCs w:val="24"/>
        </w:rPr>
        <w:t xml:space="preserve">Rīgas valstspilsētas pašvaldības Mājokļu un vides departamenta Finanšu un saimnieciskās pārvaldes Iepirkumu nodaļas galvenā speciāliste – eksperte Karlīna Launaga (tālrunis: 67181564, e-pasta adrese: </w:t>
      </w:r>
      <w:hyperlink r:id="rId16" w:history="1">
        <w:r w:rsidR="00FB430E" w:rsidRPr="006F3039">
          <w:rPr>
            <w:rStyle w:val="Hipersaite"/>
            <w:b w:val="0"/>
            <w:bCs w:val="0"/>
            <w:szCs w:val="24"/>
          </w:rPr>
          <w:t>karlina.launaga@riga.lv</w:t>
        </w:r>
      </w:hyperlink>
      <w:r w:rsidR="00FB430E" w:rsidRPr="006F3039">
        <w:rPr>
          <w:b w:val="0"/>
          <w:bCs w:val="0"/>
          <w:szCs w:val="24"/>
        </w:rPr>
        <w:t xml:space="preserve">). </w:t>
      </w:r>
    </w:p>
    <w:p w14:paraId="1DA193BD" w14:textId="77777777" w:rsidR="00517467" w:rsidRPr="006F3039" w:rsidRDefault="00517467" w:rsidP="00517467">
      <w:pPr>
        <w:rPr>
          <w:sz w:val="24"/>
          <w:szCs w:val="24"/>
        </w:rPr>
      </w:pPr>
    </w:p>
    <w:p w14:paraId="3BD4F280" w14:textId="4B2515BA" w:rsidR="00517467" w:rsidRPr="006F3039" w:rsidRDefault="00517467" w:rsidP="000A31A0">
      <w:pPr>
        <w:pStyle w:val="Pamatteksts"/>
        <w:numPr>
          <w:ilvl w:val="1"/>
          <w:numId w:val="1"/>
        </w:numPr>
        <w:spacing w:after="0"/>
        <w:ind w:left="0" w:firstLine="0"/>
        <w:jc w:val="both"/>
        <w:rPr>
          <w:rFonts w:ascii="Times New Roman" w:hAnsi="Times New Roman"/>
          <w:b/>
          <w:bCs/>
          <w:szCs w:val="24"/>
        </w:rPr>
      </w:pPr>
      <w:r w:rsidRPr="006F3039">
        <w:rPr>
          <w:rFonts w:ascii="Times New Roman" w:hAnsi="Times New Roman"/>
          <w:b/>
          <w:bCs/>
          <w:szCs w:val="24"/>
        </w:rPr>
        <w:t>Iepirkuma dokumentācijas pieejamība:</w:t>
      </w:r>
    </w:p>
    <w:p w14:paraId="468405AE" w14:textId="1F8F2B66" w:rsidR="00517467" w:rsidRPr="006F3039" w:rsidRDefault="00517467" w:rsidP="00D84E0C">
      <w:pPr>
        <w:pStyle w:val="Pamatteksts"/>
        <w:numPr>
          <w:ilvl w:val="2"/>
          <w:numId w:val="1"/>
        </w:numPr>
        <w:spacing w:after="0"/>
        <w:ind w:left="567" w:hanging="567"/>
        <w:jc w:val="both"/>
        <w:rPr>
          <w:rFonts w:ascii="Times New Roman" w:hAnsi="Times New Roman"/>
          <w:b/>
          <w:bCs/>
          <w:szCs w:val="24"/>
        </w:rPr>
      </w:pPr>
      <w:r w:rsidRPr="006F3039">
        <w:rPr>
          <w:rFonts w:ascii="Times New Roman" w:hAnsi="Times New Roman"/>
          <w:szCs w:val="24"/>
        </w:rPr>
        <w:t>iepirkuma dokumentācija ir brīvi un tieši pieejama elektroniskā veidā Pasūtītāja profilā Valsts reģionālās attīstības aģentūras Elektronisko iepirkumu sistēmas (</w:t>
      </w:r>
      <w:r w:rsidRPr="006F3039">
        <w:rPr>
          <w:rFonts w:ascii="Times New Roman" w:hAnsi="Times New Roman"/>
          <w:iCs/>
          <w:szCs w:val="24"/>
        </w:rPr>
        <w:t xml:space="preserve">turpmāk - EIS) e-konkursu </w:t>
      </w:r>
      <w:r w:rsidRPr="006F3039">
        <w:rPr>
          <w:rFonts w:ascii="Times New Roman" w:hAnsi="Times New Roman"/>
          <w:iCs/>
          <w:szCs w:val="24"/>
        </w:rPr>
        <w:lastRenderedPageBreak/>
        <w:t xml:space="preserve">apakšsistēmā </w:t>
      </w:r>
      <w:hyperlink r:id="rId17" w:history="1">
        <w:r w:rsidR="00FB05ED" w:rsidRPr="006F3039">
          <w:rPr>
            <w:rStyle w:val="Hipersaite"/>
            <w:rFonts w:ascii="Times New Roman" w:hAnsi="Times New Roman"/>
            <w:iCs/>
            <w:szCs w:val="24"/>
          </w:rPr>
          <w:t>https://www.eis.gov.lv/EKEIS/Supplier/Organizer/23970</w:t>
        </w:r>
      </w:hyperlink>
      <w:r w:rsidRPr="006F3039">
        <w:rPr>
          <w:rFonts w:ascii="Times New Roman" w:hAnsi="Times New Roman"/>
          <w:iCs/>
          <w:szCs w:val="24"/>
        </w:rPr>
        <w:t xml:space="preserve"> </w:t>
      </w:r>
      <w:hyperlink r:id="rId18" w:history="1">
        <w:r w:rsidRPr="006F3039">
          <w:rPr>
            <w:rStyle w:val="Izclums"/>
            <w:rFonts w:ascii="Times New Roman" w:hAnsi="Times New Roman"/>
            <w:i w:val="0"/>
            <w:iCs w:val="0"/>
            <w:szCs w:val="24"/>
            <w:vertAlign w:val="superscript"/>
          </w:rPr>
          <w:footnoteReference w:id="2"/>
        </w:r>
      </w:hyperlink>
      <w:r w:rsidRPr="006F3039">
        <w:rPr>
          <w:rFonts w:ascii="Times New Roman" w:hAnsi="Times New Roman"/>
          <w:iCs/>
          <w:szCs w:val="24"/>
        </w:rPr>
        <w:t>;</w:t>
      </w:r>
    </w:p>
    <w:p w14:paraId="3AE71578" w14:textId="77777777" w:rsidR="00517467" w:rsidRPr="006F3039" w:rsidRDefault="00517467" w:rsidP="00D84E0C">
      <w:pPr>
        <w:pStyle w:val="Pamatteksts"/>
        <w:numPr>
          <w:ilvl w:val="2"/>
          <w:numId w:val="1"/>
        </w:numPr>
        <w:spacing w:after="0"/>
        <w:ind w:left="567" w:hanging="567"/>
        <w:jc w:val="both"/>
        <w:rPr>
          <w:rFonts w:ascii="Times New Roman" w:hAnsi="Times New Roman"/>
          <w:szCs w:val="24"/>
        </w:rPr>
      </w:pPr>
      <w:r w:rsidRPr="006F3039">
        <w:rPr>
          <w:rFonts w:ascii="Times New Roman" w:hAnsi="Times New Roman"/>
          <w:szCs w:val="24"/>
        </w:rPr>
        <w:t>pretendents nolikumu ar pielikumiem var saņemt, lejupielādējot to elektroniskajā formātā no pircēja profila EIS. Ja piegādātājs pieprasa izsniegt nolikumu drukātā veidā, Pasūtītājs to izsniedz pretendentam 3 (triju) darba dienu laikā pēc tam, kad saņemts nolikuma pieprasījums, ievērojot nosacījumu, ka nolikuma pieprasījums iesniegts laikus pirms piedāvājumu iesniegšanas termiņa beigām;</w:t>
      </w:r>
    </w:p>
    <w:p w14:paraId="509D64A3" w14:textId="660DCFBB" w:rsidR="00517467" w:rsidRPr="006F3039" w:rsidRDefault="00517467" w:rsidP="00D84E0C">
      <w:pPr>
        <w:pStyle w:val="Pamatteksts"/>
        <w:numPr>
          <w:ilvl w:val="2"/>
          <w:numId w:val="1"/>
        </w:numPr>
        <w:spacing w:after="0"/>
        <w:ind w:left="567" w:hanging="567"/>
        <w:jc w:val="both"/>
        <w:rPr>
          <w:rFonts w:ascii="Times New Roman" w:hAnsi="Times New Roman"/>
          <w:szCs w:val="24"/>
        </w:rPr>
      </w:pPr>
      <w:r w:rsidRPr="006F3039">
        <w:rPr>
          <w:rFonts w:ascii="Times New Roman" w:hAnsi="Times New Roman"/>
          <w:szCs w:val="24"/>
        </w:rPr>
        <w:t>pretendentam jāseko līdzi iespējamām iepirkumu komisijas (turpmāk – Komisija) sniegtajām atbildēm uz pretendentu jautājumiem, kas tiks publicētas Pasūtītāja profilā EIS, kā arī jebkādai citai papildu informācijai, kas tiks publicēta Pasūtītāja profilā EIS un/vai Iepirkumu uzraudzības biroja tīmekļvietnē;</w:t>
      </w:r>
    </w:p>
    <w:p w14:paraId="79121190" w14:textId="3AA4123E" w:rsidR="00EF58FD" w:rsidRPr="006F3039" w:rsidRDefault="00517467" w:rsidP="00D84E0C">
      <w:pPr>
        <w:pStyle w:val="Pamatteksts"/>
        <w:numPr>
          <w:ilvl w:val="2"/>
          <w:numId w:val="1"/>
        </w:numPr>
        <w:spacing w:after="0"/>
        <w:ind w:left="567" w:hanging="567"/>
        <w:jc w:val="both"/>
        <w:rPr>
          <w:rFonts w:ascii="Times New Roman" w:hAnsi="Times New Roman"/>
          <w:szCs w:val="24"/>
        </w:rPr>
      </w:pPr>
      <w:r w:rsidRPr="006F3039">
        <w:rPr>
          <w:rFonts w:ascii="Times New Roman" w:hAnsi="Times New Roman"/>
          <w:szCs w:val="24"/>
        </w:rPr>
        <w:t>pretendents jautājumus par nolikumu uzdod rakstiskā veidā, adresējot tos Komisijai un nosūtot tos elektroniski nolikuma 1.</w:t>
      </w:r>
      <w:r w:rsidR="00CA3F99" w:rsidRPr="006F3039">
        <w:rPr>
          <w:rFonts w:ascii="Times New Roman" w:hAnsi="Times New Roman"/>
          <w:szCs w:val="24"/>
        </w:rPr>
        <w:t>3</w:t>
      </w:r>
      <w:r w:rsidRPr="006F3039">
        <w:rPr>
          <w:rFonts w:ascii="Times New Roman" w:hAnsi="Times New Roman"/>
          <w:szCs w:val="24"/>
        </w:rPr>
        <w:t>.2. apakšpunktā norādītaj</w:t>
      </w:r>
      <w:r w:rsidR="00333AE1" w:rsidRPr="006F3039">
        <w:rPr>
          <w:rFonts w:ascii="Times New Roman" w:hAnsi="Times New Roman"/>
          <w:szCs w:val="24"/>
        </w:rPr>
        <w:t xml:space="preserve">ām </w:t>
      </w:r>
      <w:r w:rsidRPr="006F3039">
        <w:rPr>
          <w:rFonts w:ascii="Times New Roman" w:hAnsi="Times New Roman"/>
          <w:szCs w:val="24"/>
        </w:rPr>
        <w:t>kontaktperso</w:t>
      </w:r>
      <w:r w:rsidR="00333AE1" w:rsidRPr="006F3039">
        <w:rPr>
          <w:rFonts w:ascii="Times New Roman" w:hAnsi="Times New Roman"/>
          <w:szCs w:val="24"/>
        </w:rPr>
        <w:t>nām</w:t>
      </w:r>
      <w:r w:rsidRPr="006F3039">
        <w:rPr>
          <w:rFonts w:ascii="Times New Roman" w:hAnsi="Times New Roman"/>
          <w:szCs w:val="24"/>
        </w:rPr>
        <w:t>.</w:t>
      </w:r>
    </w:p>
    <w:p w14:paraId="031C3D43" w14:textId="77777777" w:rsidR="00FC45DC" w:rsidRPr="006F3039" w:rsidRDefault="00FC45DC" w:rsidP="00517467">
      <w:pPr>
        <w:pStyle w:val="Pamatteksts"/>
        <w:tabs>
          <w:tab w:val="num" w:pos="4123"/>
        </w:tabs>
        <w:spacing w:after="0"/>
        <w:ind w:left="567" w:hanging="567"/>
        <w:jc w:val="both"/>
        <w:rPr>
          <w:rFonts w:ascii="Times New Roman" w:hAnsi="Times New Roman"/>
          <w:i/>
          <w:szCs w:val="24"/>
        </w:rPr>
      </w:pPr>
    </w:p>
    <w:p w14:paraId="1D1FDE8A" w14:textId="29A5EA85" w:rsidR="00E03A91" w:rsidRPr="006F3039" w:rsidRDefault="002161EF" w:rsidP="00D84E0C">
      <w:pPr>
        <w:pStyle w:val="Virsraksts2"/>
        <w:keepNext w:val="0"/>
        <w:numPr>
          <w:ilvl w:val="1"/>
          <w:numId w:val="1"/>
        </w:numPr>
        <w:tabs>
          <w:tab w:val="num" w:pos="567"/>
        </w:tabs>
        <w:ind w:left="567" w:hanging="567"/>
        <w:rPr>
          <w:szCs w:val="24"/>
        </w:rPr>
      </w:pPr>
      <w:r w:rsidRPr="006F3039">
        <w:rPr>
          <w:bCs w:val="0"/>
          <w:szCs w:val="24"/>
        </w:rPr>
        <w:t>Informācijas apmaiņa un p</w:t>
      </w:r>
      <w:r w:rsidR="00E03A91" w:rsidRPr="006F3039">
        <w:rPr>
          <w:szCs w:val="24"/>
        </w:rPr>
        <w:t>apildu informācijas pieprasīšanas kārtība</w:t>
      </w:r>
      <w:r w:rsidR="00534768" w:rsidRPr="006F3039">
        <w:rPr>
          <w:szCs w:val="24"/>
        </w:rPr>
        <w:t>:</w:t>
      </w:r>
    </w:p>
    <w:p w14:paraId="4ED1635C" w14:textId="65319D58" w:rsidR="0027052F" w:rsidRPr="006F3039" w:rsidRDefault="00534768" w:rsidP="00D84E0C">
      <w:pPr>
        <w:widowControl w:val="0"/>
        <w:numPr>
          <w:ilvl w:val="2"/>
          <w:numId w:val="1"/>
        </w:numPr>
        <w:ind w:left="709" w:hanging="709"/>
        <w:jc w:val="both"/>
        <w:rPr>
          <w:sz w:val="24"/>
          <w:szCs w:val="24"/>
        </w:rPr>
      </w:pPr>
      <w:r w:rsidRPr="006F3039">
        <w:rPr>
          <w:sz w:val="24"/>
          <w:szCs w:val="24"/>
        </w:rPr>
        <w:t>i</w:t>
      </w:r>
      <w:r w:rsidR="0027052F" w:rsidRPr="006F3039">
        <w:rPr>
          <w:sz w:val="24"/>
          <w:szCs w:val="24"/>
        </w:rPr>
        <w:t xml:space="preserve">nformācijas apmaiņa starp Pasūtītāju / </w:t>
      </w:r>
      <w:r w:rsidR="0032793F" w:rsidRPr="006F3039">
        <w:rPr>
          <w:sz w:val="24"/>
          <w:szCs w:val="24"/>
        </w:rPr>
        <w:t>K</w:t>
      </w:r>
      <w:r w:rsidR="0027052F" w:rsidRPr="006F3039">
        <w:rPr>
          <w:sz w:val="24"/>
          <w:szCs w:val="24"/>
        </w:rPr>
        <w:t xml:space="preserve">omisiju un </w:t>
      </w:r>
      <w:r w:rsidR="00CA3F99" w:rsidRPr="006F3039">
        <w:rPr>
          <w:sz w:val="24"/>
          <w:szCs w:val="24"/>
        </w:rPr>
        <w:t>p</w:t>
      </w:r>
      <w:r w:rsidR="0027052F" w:rsidRPr="006F3039">
        <w:rPr>
          <w:sz w:val="24"/>
          <w:szCs w:val="24"/>
        </w:rPr>
        <w:t xml:space="preserve">iegādātājiem vai </w:t>
      </w:r>
      <w:r w:rsidR="00CA3F99" w:rsidRPr="006F3039">
        <w:rPr>
          <w:sz w:val="24"/>
          <w:szCs w:val="24"/>
        </w:rPr>
        <w:t>p</w:t>
      </w:r>
      <w:r w:rsidR="0027052F" w:rsidRPr="006F3039">
        <w:rPr>
          <w:sz w:val="24"/>
          <w:szCs w:val="24"/>
        </w:rPr>
        <w:t xml:space="preserve">retendentiem notiek </w:t>
      </w:r>
      <w:proofErr w:type="spellStart"/>
      <w:r w:rsidR="0027052F" w:rsidRPr="006F3039">
        <w:rPr>
          <w:sz w:val="24"/>
          <w:szCs w:val="24"/>
        </w:rPr>
        <w:t>rakstveidā</w:t>
      </w:r>
      <w:proofErr w:type="spellEnd"/>
      <w:r w:rsidR="0027052F" w:rsidRPr="006F3039">
        <w:rPr>
          <w:sz w:val="24"/>
          <w:szCs w:val="24"/>
        </w:rPr>
        <w:t>, izmantojot EIS vai elektroniski, izmantojot drošu elektronisko parakstu vai pievienojot elektroniskajam pastam skenētu dokumentu</w:t>
      </w:r>
      <w:r w:rsidR="00170B9C" w:rsidRPr="006F3039">
        <w:rPr>
          <w:sz w:val="24"/>
          <w:szCs w:val="24"/>
        </w:rPr>
        <w:t>;</w:t>
      </w:r>
      <w:r w:rsidR="0027052F" w:rsidRPr="006F3039">
        <w:rPr>
          <w:sz w:val="24"/>
          <w:szCs w:val="24"/>
        </w:rPr>
        <w:t xml:space="preserve"> </w:t>
      </w:r>
    </w:p>
    <w:p w14:paraId="51DD8FEC" w14:textId="0983B8FC" w:rsidR="0027052F" w:rsidRPr="00A12180" w:rsidRDefault="00534768" w:rsidP="00D84E0C">
      <w:pPr>
        <w:widowControl w:val="0"/>
        <w:numPr>
          <w:ilvl w:val="2"/>
          <w:numId w:val="1"/>
        </w:numPr>
        <w:ind w:left="709" w:hanging="709"/>
        <w:jc w:val="both"/>
        <w:rPr>
          <w:sz w:val="24"/>
          <w:szCs w:val="24"/>
        </w:rPr>
      </w:pPr>
      <w:r w:rsidRPr="006F3039">
        <w:rPr>
          <w:sz w:val="24"/>
          <w:szCs w:val="24"/>
        </w:rPr>
        <w:t>p</w:t>
      </w:r>
      <w:r w:rsidR="0027052F" w:rsidRPr="006F3039">
        <w:rPr>
          <w:sz w:val="24"/>
          <w:szCs w:val="24"/>
        </w:rPr>
        <w:t xml:space="preserve">apildu informāciju ieinteresētais </w:t>
      </w:r>
      <w:r w:rsidR="00CA3F99" w:rsidRPr="006F3039">
        <w:rPr>
          <w:sz w:val="24"/>
          <w:szCs w:val="24"/>
        </w:rPr>
        <w:t>p</w:t>
      </w:r>
      <w:r w:rsidR="0027052F" w:rsidRPr="006F3039">
        <w:rPr>
          <w:sz w:val="24"/>
          <w:szCs w:val="24"/>
        </w:rPr>
        <w:t xml:space="preserve">iegādātājs var pieprasīt latviešu valodā, izmantojot EIS funkciju “Pretendentu </w:t>
      </w:r>
      <w:r w:rsidR="0027052F" w:rsidRPr="00A12180">
        <w:rPr>
          <w:sz w:val="24"/>
          <w:szCs w:val="24"/>
        </w:rPr>
        <w:t>jautājumi” vai nosūtot pieprasījumu nolikuma 1.</w:t>
      </w:r>
      <w:r w:rsidR="00CA3F99" w:rsidRPr="00A12180">
        <w:rPr>
          <w:sz w:val="24"/>
          <w:szCs w:val="24"/>
        </w:rPr>
        <w:t>3</w:t>
      </w:r>
      <w:r w:rsidR="00C4087E" w:rsidRPr="00A12180">
        <w:rPr>
          <w:sz w:val="24"/>
          <w:szCs w:val="24"/>
        </w:rPr>
        <w:t>.</w:t>
      </w:r>
      <w:r w:rsidR="0027052F" w:rsidRPr="00A12180">
        <w:rPr>
          <w:sz w:val="24"/>
          <w:szCs w:val="24"/>
        </w:rPr>
        <w:t>2.apakšpunktā norādītaj</w:t>
      </w:r>
      <w:r w:rsidR="00333AE1" w:rsidRPr="00A12180">
        <w:rPr>
          <w:sz w:val="24"/>
          <w:szCs w:val="24"/>
        </w:rPr>
        <w:t>ām</w:t>
      </w:r>
      <w:r w:rsidR="0027052F" w:rsidRPr="00A12180">
        <w:rPr>
          <w:sz w:val="24"/>
          <w:szCs w:val="24"/>
        </w:rPr>
        <w:t xml:space="preserve"> kontaktperson</w:t>
      </w:r>
      <w:r w:rsidR="00333AE1" w:rsidRPr="00A12180">
        <w:rPr>
          <w:sz w:val="24"/>
          <w:szCs w:val="24"/>
        </w:rPr>
        <w:t>ām</w:t>
      </w:r>
      <w:r w:rsidR="0027052F" w:rsidRPr="00A12180">
        <w:rPr>
          <w:sz w:val="24"/>
          <w:szCs w:val="24"/>
        </w:rPr>
        <w:t xml:space="preserve"> elektroniski. Ja jautājums netiek nosūtīts EIS, tajā jānorāda Iepirkuma nosaukums un identifikācijas numurs</w:t>
      </w:r>
      <w:r w:rsidR="00170B9C" w:rsidRPr="00A12180">
        <w:rPr>
          <w:sz w:val="24"/>
          <w:szCs w:val="24"/>
        </w:rPr>
        <w:t>;</w:t>
      </w:r>
    </w:p>
    <w:p w14:paraId="3BE71FDC" w14:textId="1D5C5FBC" w:rsidR="0027052F" w:rsidRPr="00A12180" w:rsidRDefault="00534768" w:rsidP="392ED336">
      <w:pPr>
        <w:widowControl w:val="0"/>
        <w:numPr>
          <w:ilvl w:val="2"/>
          <w:numId w:val="1"/>
        </w:numPr>
        <w:ind w:left="709" w:hanging="709"/>
        <w:jc w:val="both"/>
        <w:rPr>
          <w:sz w:val="24"/>
          <w:szCs w:val="24"/>
        </w:rPr>
      </w:pPr>
      <w:r w:rsidRPr="00A12180">
        <w:rPr>
          <w:sz w:val="24"/>
          <w:szCs w:val="24"/>
        </w:rPr>
        <w:t>j</w:t>
      </w:r>
      <w:r w:rsidR="0027052F" w:rsidRPr="00A12180">
        <w:rPr>
          <w:sz w:val="24"/>
          <w:szCs w:val="24"/>
        </w:rPr>
        <w:t xml:space="preserve">a ieinteresētais </w:t>
      </w:r>
      <w:r w:rsidR="00CA3F99" w:rsidRPr="00A12180">
        <w:rPr>
          <w:sz w:val="24"/>
          <w:szCs w:val="24"/>
        </w:rPr>
        <w:t>p</w:t>
      </w:r>
      <w:r w:rsidR="0027052F" w:rsidRPr="00A12180">
        <w:rPr>
          <w:sz w:val="24"/>
          <w:szCs w:val="24"/>
        </w:rPr>
        <w:t xml:space="preserve">iegādātājs laikus rakstiski pieprasa papildu informāciju par </w:t>
      </w:r>
      <w:r w:rsidR="00CA3F99" w:rsidRPr="00A12180">
        <w:rPr>
          <w:sz w:val="24"/>
          <w:szCs w:val="24"/>
        </w:rPr>
        <w:t>I</w:t>
      </w:r>
      <w:r w:rsidR="0027052F" w:rsidRPr="00A12180">
        <w:rPr>
          <w:sz w:val="24"/>
          <w:szCs w:val="24"/>
        </w:rPr>
        <w:t>epirkuma nolikumā iekļautajām prasībām, Komisija to sniedz</w:t>
      </w:r>
      <w:r w:rsidR="00AC35A4" w:rsidRPr="00A12180">
        <w:rPr>
          <w:sz w:val="24"/>
          <w:szCs w:val="24"/>
        </w:rPr>
        <w:t xml:space="preserve"> 5 (piecu) darba dienu laikā, bet ne vēlāk kā 6 (sešas) dienas pirms piedāvājuma iesniegšanas termiņa beigām</w:t>
      </w:r>
      <w:r w:rsidR="0027052F" w:rsidRPr="00A12180">
        <w:rPr>
          <w:sz w:val="24"/>
          <w:szCs w:val="24"/>
        </w:rPr>
        <w:t>, kas norādīts nolikuma 1.</w:t>
      </w:r>
      <w:r w:rsidR="00CA3F99" w:rsidRPr="00A12180">
        <w:rPr>
          <w:sz w:val="24"/>
          <w:szCs w:val="24"/>
        </w:rPr>
        <w:t>6</w:t>
      </w:r>
      <w:r w:rsidR="0027052F" w:rsidRPr="00A12180">
        <w:rPr>
          <w:sz w:val="24"/>
          <w:szCs w:val="24"/>
        </w:rPr>
        <w:t>.1.apakšpunktā</w:t>
      </w:r>
      <w:r w:rsidR="00170B9C" w:rsidRPr="00A12180">
        <w:rPr>
          <w:sz w:val="24"/>
          <w:szCs w:val="24"/>
        </w:rPr>
        <w:t>;</w:t>
      </w:r>
    </w:p>
    <w:p w14:paraId="2CBE0D92" w14:textId="7ECB39D3" w:rsidR="0027052F" w:rsidRPr="00A12180" w:rsidRDefault="00534768" w:rsidP="392ED336">
      <w:pPr>
        <w:widowControl w:val="0"/>
        <w:numPr>
          <w:ilvl w:val="2"/>
          <w:numId w:val="1"/>
        </w:numPr>
        <w:ind w:left="709" w:hanging="709"/>
        <w:jc w:val="both"/>
        <w:rPr>
          <w:sz w:val="24"/>
          <w:szCs w:val="24"/>
        </w:rPr>
      </w:pPr>
      <w:r w:rsidRPr="00A12180">
        <w:rPr>
          <w:sz w:val="24"/>
          <w:szCs w:val="24"/>
        </w:rPr>
        <w:t>j</w:t>
      </w:r>
      <w:r w:rsidR="0027052F" w:rsidRPr="00A12180">
        <w:rPr>
          <w:sz w:val="24"/>
          <w:szCs w:val="24"/>
        </w:rPr>
        <w:t xml:space="preserve">ebkura papildu informācija, kas tiks sniegta saistībā ar šo </w:t>
      </w:r>
      <w:r w:rsidR="00340547" w:rsidRPr="00A12180">
        <w:rPr>
          <w:sz w:val="24"/>
          <w:szCs w:val="24"/>
        </w:rPr>
        <w:t>I</w:t>
      </w:r>
      <w:r w:rsidR="0027052F" w:rsidRPr="00A12180">
        <w:rPr>
          <w:sz w:val="24"/>
          <w:szCs w:val="24"/>
        </w:rPr>
        <w:t>epirkumu, tiks nosūtīta piegādātājam, kurš uzdevis jautājumu, kā arī publicēta Pasūtītāja pircēja profilā EIS e-konkursu apakšsistēmā šī Iepirkuma sadaļā. Piegādātājam ir pienākums sekot līdzi publicētajai informācijai</w:t>
      </w:r>
      <w:r w:rsidR="00BA15FD" w:rsidRPr="00A12180">
        <w:rPr>
          <w:sz w:val="24"/>
          <w:szCs w:val="24"/>
        </w:rPr>
        <w:t xml:space="preserve"> (PIL 36. panta trešā daļa)</w:t>
      </w:r>
      <w:r w:rsidR="0027052F" w:rsidRPr="00A12180">
        <w:rPr>
          <w:sz w:val="24"/>
          <w:szCs w:val="24"/>
        </w:rPr>
        <w:t>.</w:t>
      </w:r>
    </w:p>
    <w:p w14:paraId="2F9BE0A2" w14:textId="77777777" w:rsidR="00230C69" w:rsidRPr="00A12180" w:rsidRDefault="00230C69" w:rsidP="00F44D22">
      <w:pPr>
        <w:pStyle w:val="Pamatteksts"/>
        <w:widowControl/>
        <w:tabs>
          <w:tab w:val="num" w:pos="1276"/>
        </w:tabs>
        <w:spacing w:after="0"/>
        <w:ind w:left="567"/>
        <w:jc w:val="both"/>
        <w:rPr>
          <w:rFonts w:ascii="Times New Roman" w:hAnsi="Times New Roman"/>
          <w:sz w:val="22"/>
          <w:szCs w:val="22"/>
        </w:rPr>
      </w:pPr>
    </w:p>
    <w:p w14:paraId="0A056E1D" w14:textId="2165219F" w:rsidR="00F41D51" w:rsidRPr="0043308E" w:rsidRDefault="00F41D51" w:rsidP="392ED336">
      <w:pPr>
        <w:pStyle w:val="Virsraksts2"/>
        <w:keepNext w:val="0"/>
        <w:numPr>
          <w:ilvl w:val="1"/>
          <w:numId w:val="1"/>
        </w:numPr>
        <w:tabs>
          <w:tab w:val="num" w:pos="567"/>
        </w:tabs>
        <w:ind w:left="567" w:hanging="567"/>
      </w:pPr>
      <w:r w:rsidRPr="0043308E">
        <w:t xml:space="preserve">Piedāvājuma </w:t>
      </w:r>
      <w:r w:rsidR="00C4087E" w:rsidRPr="0043308E">
        <w:t>iesniegšanas</w:t>
      </w:r>
      <w:r w:rsidRPr="0043308E">
        <w:t xml:space="preserve"> vieta, datums, laiks un kārtība</w:t>
      </w:r>
      <w:r w:rsidR="00534768" w:rsidRPr="0043308E">
        <w:t>:</w:t>
      </w:r>
    </w:p>
    <w:p w14:paraId="0D5DF80D" w14:textId="4B5D4307" w:rsidR="00393060" w:rsidRPr="0043308E" w:rsidRDefault="00534768" w:rsidP="392ED336">
      <w:pPr>
        <w:pStyle w:val="Pamatteksts"/>
        <w:widowControl/>
        <w:numPr>
          <w:ilvl w:val="2"/>
          <w:numId w:val="1"/>
        </w:numPr>
        <w:tabs>
          <w:tab w:val="left" w:pos="567"/>
          <w:tab w:val="num" w:pos="1571"/>
          <w:tab w:val="num" w:pos="1980"/>
        </w:tabs>
        <w:spacing w:after="0"/>
        <w:ind w:left="709" w:hanging="709"/>
        <w:jc w:val="both"/>
        <w:rPr>
          <w:rFonts w:ascii="Times New Roman" w:hAnsi="Times New Roman"/>
        </w:rPr>
      </w:pPr>
      <w:bookmarkStart w:id="19" w:name="_Ref38365063"/>
      <w:bookmarkStart w:id="20" w:name="_Ref38366512"/>
      <w:r w:rsidRPr="0043308E">
        <w:rPr>
          <w:rFonts w:ascii="Times New Roman" w:hAnsi="Times New Roman"/>
        </w:rPr>
        <w:t>p</w:t>
      </w:r>
      <w:r w:rsidR="001A14CD" w:rsidRPr="0043308E">
        <w:rPr>
          <w:rFonts w:ascii="Times New Roman" w:hAnsi="Times New Roman"/>
        </w:rPr>
        <w:t xml:space="preserve">iedāvājumi jāiesniedz </w:t>
      </w:r>
      <w:r w:rsidR="00294F92" w:rsidRPr="0043308E">
        <w:rPr>
          <w:rFonts w:ascii="Times New Roman" w:hAnsi="Times New Roman"/>
        </w:rPr>
        <w:t xml:space="preserve">elektroniski </w:t>
      </w:r>
      <w:r w:rsidR="008D6DAA" w:rsidRPr="0043308E">
        <w:rPr>
          <w:rFonts w:ascii="Times New Roman" w:hAnsi="Times New Roman"/>
        </w:rPr>
        <w:t>EIS</w:t>
      </w:r>
      <w:r w:rsidR="001A14CD" w:rsidRPr="0043308E">
        <w:rPr>
          <w:rFonts w:ascii="Times New Roman" w:hAnsi="Times New Roman"/>
        </w:rPr>
        <w:t xml:space="preserve"> e-konkursu apakšsistēmā ne vēlāk k</w:t>
      </w:r>
      <w:r w:rsidR="002110AC" w:rsidRPr="0043308E">
        <w:rPr>
          <w:rFonts w:ascii="Times New Roman" w:hAnsi="Times New Roman"/>
        </w:rPr>
        <w:t>ā līdz</w:t>
      </w:r>
      <w:bookmarkEnd w:id="19"/>
      <w:r w:rsidR="00C45F8D" w:rsidRPr="0043308E">
        <w:rPr>
          <w:rFonts w:ascii="Times New Roman" w:hAnsi="Times New Roman"/>
        </w:rPr>
        <w:t xml:space="preserve"> </w:t>
      </w:r>
      <w:r w:rsidR="0043308E">
        <w:rPr>
          <w:rFonts w:ascii="Times New Roman" w:hAnsi="Times New Roman"/>
          <w:b/>
          <w:bCs/>
          <w:color w:val="FF0000"/>
        </w:rPr>
        <w:t>16.07</w:t>
      </w:r>
      <w:r w:rsidR="00FB430E" w:rsidRPr="0043308E">
        <w:rPr>
          <w:rFonts w:ascii="Times New Roman" w:hAnsi="Times New Roman"/>
          <w:b/>
          <w:bCs/>
          <w:color w:val="FF0000"/>
        </w:rPr>
        <w:t>.2026.</w:t>
      </w:r>
      <w:r w:rsidR="00C4087E" w:rsidRPr="0043308E">
        <w:rPr>
          <w:rFonts w:ascii="Times New Roman" w:hAnsi="Times New Roman"/>
          <w:color w:val="FF0000"/>
        </w:rPr>
        <w:t xml:space="preserve"> </w:t>
      </w:r>
      <w:r w:rsidR="00C4087E" w:rsidRPr="0043308E">
        <w:rPr>
          <w:rFonts w:ascii="Times New Roman" w:hAnsi="Times New Roman"/>
          <w:b/>
          <w:bCs/>
          <w:color w:val="FF0000"/>
        </w:rPr>
        <w:t>plkst.</w:t>
      </w:r>
      <w:r w:rsidR="00E258D4" w:rsidRPr="0043308E">
        <w:rPr>
          <w:rFonts w:ascii="Times New Roman" w:hAnsi="Times New Roman"/>
          <w:b/>
          <w:bCs/>
          <w:color w:val="FF0000"/>
        </w:rPr>
        <w:t xml:space="preserve"> </w:t>
      </w:r>
      <w:r w:rsidR="00C45F8D" w:rsidRPr="0043308E">
        <w:rPr>
          <w:rFonts w:ascii="Times New Roman" w:hAnsi="Times New Roman"/>
          <w:b/>
          <w:bCs/>
          <w:color w:val="FF0000"/>
        </w:rPr>
        <w:t>1</w:t>
      </w:r>
      <w:r w:rsidR="00016288" w:rsidRPr="0043308E">
        <w:rPr>
          <w:rFonts w:ascii="Times New Roman" w:hAnsi="Times New Roman"/>
          <w:b/>
          <w:bCs/>
          <w:color w:val="FF0000"/>
        </w:rPr>
        <w:t>0</w:t>
      </w:r>
      <w:r w:rsidR="00C45F8D" w:rsidRPr="0043308E">
        <w:rPr>
          <w:rFonts w:ascii="Times New Roman" w:hAnsi="Times New Roman"/>
          <w:b/>
          <w:bCs/>
          <w:color w:val="FF0000"/>
        </w:rPr>
        <w:t>:0</w:t>
      </w:r>
      <w:r w:rsidR="00AF156D" w:rsidRPr="0043308E">
        <w:rPr>
          <w:rFonts w:ascii="Times New Roman" w:hAnsi="Times New Roman"/>
          <w:b/>
          <w:bCs/>
          <w:color w:val="FF0000"/>
        </w:rPr>
        <w:t>0</w:t>
      </w:r>
      <w:bookmarkEnd w:id="20"/>
      <w:r w:rsidR="00CB7488" w:rsidRPr="0043308E">
        <w:rPr>
          <w:rFonts w:ascii="Times New Roman" w:hAnsi="Times New Roman"/>
          <w:color w:val="FF0000"/>
        </w:rPr>
        <w:t>.</w:t>
      </w:r>
    </w:p>
    <w:p w14:paraId="00C854C6" w14:textId="65ACF85F" w:rsidR="001A14CD" w:rsidRPr="0043308E" w:rsidRDefault="00534768" w:rsidP="392ED336">
      <w:pPr>
        <w:pStyle w:val="Pamatteksts"/>
        <w:widowControl/>
        <w:numPr>
          <w:ilvl w:val="2"/>
          <w:numId w:val="1"/>
        </w:numPr>
        <w:tabs>
          <w:tab w:val="left" w:pos="567"/>
          <w:tab w:val="num" w:pos="1571"/>
          <w:tab w:val="num" w:pos="1980"/>
        </w:tabs>
        <w:spacing w:after="0"/>
        <w:ind w:left="709" w:hanging="709"/>
        <w:jc w:val="both"/>
        <w:rPr>
          <w:rFonts w:ascii="Times New Roman" w:hAnsi="Times New Roman"/>
        </w:rPr>
      </w:pPr>
      <w:r w:rsidRPr="0043308E">
        <w:rPr>
          <w:rFonts w:ascii="Times New Roman" w:eastAsia="MS Mincho" w:hAnsi="Times New Roman"/>
        </w:rPr>
        <w:t>ā</w:t>
      </w:r>
      <w:r w:rsidR="001A14CD" w:rsidRPr="0043308E">
        <w:rPr>
          <w:rFonts w:ascii="Times New Roman" w:eastAsia="MS Mincho" w:hAnsi="Times New Roman"/>
        </w:rPr>
        <w:t>rpus EIS e-konkursu apakšsistēmas iesniegtie piedāvājumi tiks atzīti par neatbilstošiem</w:t>
      </w:r>
      <w:r w:rsidR="00294F92" w:rsidRPr="0043308E">
        <w:rPr>
          <w:rFonts w:ascii="Times New Roman" w:eastAsia="MS Mincho" w:hAnsi="Times New Roman"/>
        </w:rPr>
        <w:t xml:space="preserve"> </w:t>
      </w:r>
      <w:r w:rsidR="00340547" w:rsidRPr="0043308E">
        <w:rPr>
          <w:rFonts w:ascii="Times New Roman" w:eastAsia="MS Mincho" w:hAnsi="Times New Roman"/>
        </w:rPr>
        <w:t>I</w:t>
      </w:r>
      <w:r w:rsidR="0027052F" w:rsidRPr="0043308E">
        <w:rPr>
          <w:rFonts w:ascii="Times New Roman" w:eastAsia="MS Mincho" w:hAnsi="Times New Roman"/>
        </w:rPr>
        <w:t>epirkuma</w:t>
      </w:r>
      <w:r w:rsidR="001A14CD" w:rsidRPr="0043308E">
        <w:rPr>
          <w:rFonts w:ascii="Times New Roman" w:eastAsia="MS Mincho" w:hAnsi="Times New Roman"/>
        </w:rPr>
        <w:t xml:space="preserve"> nolikuma prasībām.</w:t>
      </w:r>
      <w:r w:rsidR="00775C7D" w:rsidRPr="0043308E">
        <w:rPr>
          <w:rFonts w:ascii="Times New Roman" w:eastAsia="MS Mincho" w:hAnsi="Times New Roman"/>
        </w:rPr>
        <w:t xml:space="preserve"> Tie </w:t>
      </w:r>
      <w:r w:rsidR="001A14CD" w:rsidRPr="0043308E">
        <w:rPr>
          <w:rFonts w:ascii="Times New Roman" w:hAnsi="Times New Roman"/>
        </w:rPr>
        <w:t>neti</w:t>
      </w:r>
      <w:r w:rsidR="00D2534D" w:rsidRPr="0043308E">
        <w:rPr>
          <w:rFonts w:ascii="Times New Roman" w:hAnsi="Times New Roman"/>
        </w:rPr>
        <w:t>ks</w:t>
      </w:r>
      <w:r w:rsidR="001A14CD" w:rsidRPr="0043308E">
        <w:rPr>
          <w:rFonts w:ascii="Times New Roman" w:hAnsi="Times New Roman"/>
        </w:rPr>
        <w:t xml:space="preserve"> atvērti un neatvērti ti</w:t>
      </w:r>
      <w:r w:rsidR="00D2534D" w:rsidRPr="0043308E">
        <w:rPr>
          <w:rFonts w:ascii="Times New Roman" w:hAnsi="Times New Roman"/>
        </w:rPr>
        <w:t>ks</w:t>
      </w:r>
      <w:r w:rsidR="001A14CD" w:rsidRPr="0043308E">
        <w:rPr>
          <w:rFonts w:ascii="Times New Roman" w:hAnsi="Times New Roman"/>
        </w:rPr>
        <w:t xml:space="preserve"> nosūtīti atpakaļ iesniedzējam. </w:t>
      </w:r>
    </w:p>
    <w:p w14:paraId="3D810AE8" w14:textId="77777777" w:rsidR="00E258D4" w:rsidRPr="0043308E" w:rsidRDefault="00E258D4" w:rsidP="00C4087E">
      <w:pPr>
        <w:pStyle w:val="Pamatteksts"/>
        <w:widowControl/>
        <w:tabs>
          <w:tab w:val="num" w:pos="1571"/>
          <w:tab w:val="num" w:pos="1980"/>
          <w:tab w:val="num" w:pos="4123"/>
        </w:tabs>
        <w:spacing w:after="0"/>
        <w:jc w:val="both"/>
        <w:rPr>
          <w:rFonts w:ascii="Times New Roman" w:hAnsi="Times New Roman"/>
          <w:bCs/>
          <w:sz w:val="22"/>
          <w:szCs w:val="22"/>
        </w:rPr>
      </w:pPr>
    </w:p>
    <w:p w14:paraId="2068F2B1" w14:textId="182DDAC1" w:rsidR="001A14CD" w:rsidRPr="0043308E" w:rsidRDefault="00AD134A" w:rsidP="392ED336">
      <w:pPr>
        <w:widowControl w:val="0"/>
        <w:numPr>
          <w:ilvl w:val="1"/>
          <w:numId w:val="1"/>
        </w:numPr>
        <w:tabs>
          <w:tab w:val="num" w:pos="567"/>
        </w:tabs>
        <w:autoSpaceDE w:val="0"/>
        <w:autoSpaceDN w:val="0"/>
        <w:ind w:left="567" w:hanging="567"/>
        <w:jc w:val="both"/>
        <w:outlineLvl w:val="1"/>
        <w:rPr>
          <w:b/>
          <w:bCs/>
          <w:sz w:val="24"/>
          <w:szCs w:val="24"/>
        </w:rPr>
      </w:pPr>
      <w:r w:rsidRPr="0043308E">
        <w:rPr>
          <w:b/>
          <w:bCs/>
          <w:sz w:val="24"/>
          <w:szCs w:val="24"/>
        </w:rPr>
        <w:t xml:space="preserve"> </w:t>
      </w:r>
      <w:r w:rsidR="001A14CD" w:rsidRPr="0043308E">
        <w:rPr>
          <w:b/>
          <w:bCs/>
          <w:sz w:val="24"/>
          <w:szCs w:val="24"/>
        </w:rPr>
        <w:t>Piedāvājuma atvēršanas vieta, datums, laiks un kārtība</w:t>
      </w:r>
    </w:p>
    <w:p w14:paraId="66A4B2B4" w14:textId="651BA216" w:rsidR="00775CE0" w:rsidRPr="0043308E" w:rsidRDefault="00775CE0" w:rsidP="392ED336">
      <w:pPr>
        <w:pStyle w:val="Sarakstarindkopa"/>
        <w:numPr>
          <w:ilvl w:val="2"/>
          <w:numId w:val="7"/>
        </w:numPr>
        <w:ind w:left="709" w:hanging="709"/>
        <w:rPr>
          <w:b/>
          <w:bCs/>
        </w:rPr>
      </w:pPr>
      <w:r w:rsidRPr="0043308E">
        <w:rPr>
          <w:b/>
          <w:bCs/>
        </w:rPr>
        <w:t>piedāvājumu atvēršana notiek 4 (četras) stundas pēc piedāvājumu iesniegšanas termiņa beigām, kas norādīts</w:t>
      </w:r>
      <w:r w:rsidRPr="00A12180">
        <w:rPr>
          <w:b/>
          <w:bCs/>
        </w:rPr>
        <w:t xml:space="preserve"> iepirkuma nolikuma 1.6.1.apakšpunktā, tas ir,</w:t>
      </w:r>
      <w:r w:rsidRPr="00172DF5">
        <w:rPr>
          <w:b/>
          <w:bCs/>
          <w:color w:val="FF0000"/>
        </w:rPr>
        <w:t xml:space="preserve"> </w:t>
      </w:r>
      <w:r w:rsidR="0043308E" w:rsidRPr="0043308E">
        <w:rPr>
          <w:b/>
          <w:bCs/>
          <w:color w:val="FF0000"/>
        </w:rPr>
        <w:t>16.07</w:t>
      </w:r>
      <w:r w:rsidR="00FB430E" w:rsidRPr="0043308E">
        <w:rPr>
          <w:b/>
          <w:bCs/>
          <w:color w:val="FF0000"/>
        </w:rPr>
        <w:t>.2026</w:t>
      </w:r>
      <w:r w:rsidRPr="0043308E">
        <w:rPr>
          <w:b/>
          <w:bCs/>
          <w:color w:val="FF0000"/>
        </w:rPr>
        <w:t>. plkst. 1</w:t>
      </w:r>
      <w:r w:rsidR="00016288" w:rsidRPr="0043308E">
        <w:rPr>
          <w:b/>
          <w:bCs/>
          <w:color w:val="FF0000"/>
        </w:rPr>
        <w:t>4</w:t>
      </w:r>
      <w:r w:rsidRPr="0043308E">
        <w:rPr>
          <w:b/>
          <w:bCs/>
          <w:color w:val="FF0000"/>
        </w:rPr>
        <w:t>.</w:t>
      </w:r>
      <w:r w:rsidR="00AF156D" w:rsidRPr="0043308E">
        <w:rPr>
          <w:b/>
          <w:bCs/>
          <w:color w:val="FF0000"/>
        </w:rPr>
        <w:t>00</w:t>
      </w:r>
      <w:r w:rsidRPr="0043308E">
        <w:rPr>
          <w:b/>
          <w:bCs/>
          <w:color w:val="FF0000"/>
        </w:rPr>
        <w:t xml:space="preserve">. </w:t>
      </w:r>
    </w:p>
    <w:p w14:paraId="0F396A4C" w14:textId="4F6E7B3C" w:rsidR="00775CE0" w:rsidRPr="00A12180" w:rsidRDefault="00775CE0" w:rsidP="392ED336">
      <w:pPr>
        <w:pStyle w:val="Sarakstarindkopa"/>
        <w:numPr>
          <w:ilvl w:val="2"/>
          <w:numId w:val="7"/>
        </w:numPr>
        <w:ind w:left="709" w:hanging="709"/>
      </w:pPr>
      <w:r w:rsidRPr="00A12180">
        <w:t xml:space="preserve">ievērojot PIL 39. panta ceturto daļu, ja konstatēti sistēmas darbības traucējumi, kuru dēļ nav bijis iespējams iesniegt piedāvājumus vai pieteikumus kopumā vismaz 2 (divas) stundas pēdējo 24 (divdesmit četru) stundu laikā vai 10 (desmit) minūtes pēdējo četru stundu laikā līdz piedāvājumu vai pieteikumu iesniegšanas termiņa beigām, EIS sistēmas turētājs pēc EIS darbības atjaunošanas pārceļ piedāvājumu vai pieteikumu iesniegšanas termiņu par vienu darbdienu. EIS darbības atjaunošanas dienā tajā ievieto paziņojumu par EIS darbības traucējumiem, norādot iepirkumus un iepirkuma procedūras, kuru termiņi pārcelti. Šāda termiņa pārcelšana nav uzskatāma par grozījumiem iepirkuma vai iepirkuma procedūras </w:t>
      </w:r>
      <w:r w:rsidRPr="00A12180">
        <w:lastRenderedPageBreak/>
        <w:t>dokumentos vai par piedāvājumu vai pieteikumu iesniegšanas termiņa pagarināšanu PIL 35. panta trešās daļas izpratnē</w:t>
      </w:r>
      <w:r w:rsidR="003E6719" w:rsidRPr="00A12180">
        <w:t>;</w:t>
      </w:r>
    </w:p>
    <w:p w14:paraId="4AC74EBA" w14:textId="5C7A7DAE" w:rsidR="001A14CD" w:rsidRPr="00A12180" w:rsidRDefault="00AD134A" w:rsidP="392ED336">
      <w:pPr>
        <w:numPr>
          <w:ilvl w:val="2"/>
          <w:numId w:val="1"/>
        </w:numPr>
        <w:tabs>
          <w:tab w:val="num" w:pos="1571"/>
          <w:tab w:val="num" w:pos="1980"/>
        </w:tabs>
        <w:ind w:left="567" w:hanging="567"/>
        <w:jc w:val="both"/>
        <w:rPr>
          <w:sz w:val="24"/>
          <w:szCs w:val="24"/>
        </w:rPr>
      </w:pPr>
      <w:r w:rsidRPr="00A12180">
        <w:rPr>
          <w:sz w:val="24"/>
          <w:szCs w:val="24"/>
        </w:rPr>
        <w:t>i</w:t>
      </w:r>
      <w:r w:rsidR="001A14CD" w:rsidRPr="00A12180">
        <w:rPr>
          <w:sz w:val="24"/>
          <w:szCs w:val="24"/>
        </w:rPr>
        <w:t xml:space="preserve">esniegto piedāvājumu atvēršanas procesam </w:t>
      </w:r>
      <w:r w:rsidR="00CA3F99" w:rsidRPr="00A12180">
        <w:rPr>
          <w:sz w:val="24"/>
          <w:szCs w:val="24"/>
        </w:rPr>
        <w:t>p</w:t>
      </w:r>
      <w:r w:rsidR="001A14CD" w:rsidRPr="00A12180">
        <w:rPr>
          <w:sz w:val="24"/>
          <w:szCs w:val="24"/>
        </w:rPr>
        <w:t>retendents var sekot līdzi tiešsaistes režīmā EIS e-konkursu apakšsistēmā</w:t>
      </w:r>
      <w:r w:rsidR="003E6719" w:rsidRPr="00A12180">
        <w:rPr>
          <w:sz w:val="24"/>
          <w:szCs w:val="24"/>
        </w:rPr>
        <w:t>;</w:t>
      </w:r>
    </w:p>
    <w:p w14:paraId="0FC11772" w14:textId="36226A6D" w:rsidR="00AD134A" w:rsidRPr="00A12180" w:rsidRDefault="00AD134A" w:rsidP="392ED336">
      <w:pPr>
        <w:numPr>
          <w:ilvl w:val="2"/>
          <w:numId w:val="1"/>
        </w:numPr>
        <w:ind w:left="567" w:hanging="567"/>
        <w:jc w:val="both"/>
        <w:rPr>
          <w:sz w:val="24"/>
          <w:szCs w:val="24"/>
        </w:rPr>
      </w:pPr>
      <w:r w:rsidRPr="00A12180">
        <w:rPr>
          <w:sz w:val="24"/>
          <w:szCs w:val="24"/>
        </w:rPr>
        <w:t>j</w:t>
      </w:r>
      <w:r w:rsidR="001A14CD" w:rsidRPr="00A12180">
        <w:rPr>
          <w:sz w:val="24"/>
          <w:szCs w:val="24"/>
        </w:rPr>
        <w:t xml:space="preserve">a </w:t>
      </w:r>
      <w:r w:rsidR="00CA3F99" w:rsidRPr="00A12180">
        <w:rPr>
          <w:sz w:val="24"/>
          <w:szCs w:val="24"/>
        </w:rPr>
        <w:t>p</w:t>
      </w:r>
      <w:r w:rsidR="001A14CD" w:rsidRPr="00A12180">
        <w:rPr>
          <w:sz w:val="24"/>
          <w:szCs w:val="24"/>
        </w:rPr>
        <w:t xml:space="preserve">retendents piedāvājuma datu aizsardzībai izmantojis piedāvājuma šifrēšanu, </w:t>
      </w:r>
      <w:r w:rsidR="00CA3F99" w:rsidRPr="00A12180">
        <w:rPr>
          <w:sz w:val="24"/>
          <w:szCs w:val="24"/>
        </w:rPr>
        <w:t>p</w:t>
      </w:r>
      <w:r w:rsidR="001A14CD" w:rsidRPr="00A12180">
        <w:rPr>
          <w:sz w:val="24"/>
          <w:szCs w:val="24"/>
        </w:rPr>
        <w:t xml:space="preserve">retendentam ne vēlāk kā piecpadsmit minūtes pēc piedāvājumu iesniegšanas termiņa beigām </w:t>
      </w:r>
      <w:r w:rsidR="00E258D4" w:rsidRPr="00A12180">
        <w:rPr>
          <w:sz w:val="24"/>
          <w:szCs w:val="24"/>
        </w:rPr>
        <w:t>K</w:t>
      </w:r>
      <w:r w:rsidR="001A14CD" w:rsidRPr="00A12180">
        <w:rPr>
          <w:sz w:val="24"/>
          <w:szCs w:val="24"/>
        </w:rPr>
        <w:t>omisijai jāiesniedz elektroniskā atslēga ar paroli šifrētā dokumenta atvēršanai</w:t>
      </w:r>
      <w:r w:rsidRPr="00A12180">
        <w:rPr>
          <w:sz w:val="24"/>
          <w:szCs w:val="24"/>
        </w:rPr>
        <w:t>;</w:t>
      </w:r>
    </w:p>
    <w:p w14:paraId="658521FD" w14:textId="62346C4D" w:rsidR="00AC35A4" w:rsidRPr="006F3039" w:rsidRDefault="00AC35A4" w:rsidP="00D84E0C">
      <w:pPr>
        <w:numPr>
          <w:ilvl w:val="2"/>
          <w:numId w:val="1"/>
        </w:numPr>
        <w:ind w:left="567" w:hanging="567"/>
        <w:jc w:val="both"/>
        <w:rPr>
          <w:sz w:val="24"/>
          <w:szCs w:val="24"/>
        </w:rPr>
      </w:pPr>
      <w:r w:rsidRPr="006F3039">
        <w:rPr>
          <w:sz w:val="24"/>
          <w:szCs w:val="24"/>
        </w:rPr>
        <w:t>Komisija atver piedāvājumus</w:t>
      </w:r>
      <w:r w:rsidR="003E6719" w:rsidRPr="006F3039">
        <w:rPr>
          <w:sz w:val="24"/>
          <w:szCs w:val="24"/>
        </w:rPr>
        <w:t>,</w:t>
      </w:r>
      <w:r w:rsidRPr="006F3039">
        <w:rPr>
          <w:sz w:val="24"/>
          <w:szCs w:val="24"/>
        </w:rPr>
        <w:t xml:space="preserve"> vienlaikus publicējot Pircēja profilā Ministru kabineta 28.02.2017. noteikumu Nr. 107 “Iepirkuma procedūru un metu konkursu norises kārtība” 15. punktā noteikto informāciju – pretendentus, piedāvājumu iesniegšanas datumus un laikus un piedāvātās cenas;</w:t>
      </w:r>
    </w:p>
    <w:p w14:paraId="647CCABA" w14:textId="2D7B1298" w:rsidR="00AD134A" w:rsidRPr="006F3039" w:rsidRDefault="00AD134A" w:rsidP="00D84E0C">
      <w:pPr>
        <w:numPr>
          <w:ilvl w:val="2"/>
          <w:numId w:val="1"/>
        </w:numPr>
        <w:ind w:left="567" w:hanging="567"/>
        <w:jc w:val="both"/>
        <w:rPr>
          <w:sz w:val="24"/>
          <w:szCs w:val="24"/>
        </w:rPr>
      </w:pPr>
      <w:r w:rsidRPr="006F3039">
        <w:rPr>
          <w:sz w:val="24"/>
          <w:szCs w:val="24"/>
        </w:rPr>
        <w:t>piedāvājumu atvēršanas norise, kā arī visas nosauktās ziņas piedāvājuma atvēršanas sanāksmē tiks protokolētas;</w:t>
      </w:r>
    </w:p>
    <w:p w14:paraId="366843BA" w14:textId="102BBBFD" w:rsidR="00AD134A" w:rsidRPr="006F3039" w:rsidRDefault="00AD134A" w:rsidP="00D84E0C">
      <w:pPr>
        <w:numPr>
          <w:ilvl w:val="2"/>
          <w:numId w:val="1"/>
        </w:numPr>
        <w:ind w:left="567" w:hanging="567"/>
        <w:jc w:val="both"/>
        <w:rPr>
          <w:sz w:val="24"/>
          <w:szCs w:val="24"/>
        </w:rPr>
      </w:pPr>
      <w:r w:rsidRPr="006F3039">
        <w:rPr>
          <w:sz w:val="24"/>
          <w:szCs w:val="24"/>
        </w:rPr>
        <w:t xml:space="preserve">pēc visu piedāvājumu atvēršanas piedāvājumu atvēršanas sanāksme tiek slēgta. </w:t>
      </w:r>
      <w:r w:rsidR="0040122C" w:rsidRPr="006F3039">
        <w:rPr>
          <w:sz w:val="24"/>
          <w:szCs w:val="24"/>
        </w:rPr>
        <w:t>P</w:t>
      </w:r>
      <w:r w:rsidRPr="006F3039">
        <w:rPr>
          <w:sz w:val="24"/>
          <w:szCs w:val="24"/>
        </w:rPr>
        <w:t>retendentu atlasi, piedāvājumu atbilstības pārbaudi un piedāvājumu vērtēšanu Komisija veic slēgtā sēdē</w:t>
      </w:r>
      <w:r w:rsidR="003E6719" w:rsidRPr="006F3039">
        <w:rPr>
          <w:sz w:val="24"/>
          <w:szCs w:val="24"/>
        </w:rPr>
        <w:t>;</w:t>
      </w:r>
    </w:p>
    <w:p w14:paraId="380EE031" w14:textId="457BB8AB" w:rsidR="00C4087E" w:rsidRPr="006F3039" w:rsidRDefault="00AD134A" w:rsidP="00D84E0C">
      <w:pPr>
        <w:numPr>
          <w:ilvl w:val="2"/>
          <w:numId w:val="1"/>
        </w:numPr>
        <w:ind w:left="567" w:hanging="567"/>
        <w:jc w:val="both"/>
        <w:rPr>
          <w:sz w:val="24"/>
          <w:szCs w:val="24"/>
        </w:rPr>
      </w:pPr>
      <w:r w:rsidRPr="006F3039">
        <w:rPr>
          <w:sz w:val="24"/>
          <w:szCs w:val="24"/>
        </w:rPr>
        <w:t>gadījumā, ja piedāvājumu atvēršanas sanāksmes laikā Pasūtītājam radīsies tehniskas problēmas, ko nav bijis iespējams paredzēt un ko nevar novērst īsā laikā (piemēram, interneta darbības traucējumi, datortehnikas bojājumi u.c.), piedāvājumu atvēršanas sanāksme tiks pārcelta uz citu laiku. Informācija par jauno piedāvājumu atvēršanas sanāksmes laiku tiks publicēta arī Pircēja profilā EIS.</w:t>
      </w:r>
    </w:p>
    <w:p w14:paraId="062F7742" w14:textId="77777777" w:rsidR="00C4087E" w:rsidRPr="006F3039" w:rsidRDefault="00C4087E" w:rsidP="004B1CA5">
      <w:pPr>
        <w:pStyle w:val="Pamatteksts"/>
        <w:spacing w:after="0"/>
        <w:jc w:val="both"/>
        <w:rPr>
          <w:rFonts w:ascii="Times New Roman" w:hAnsi="Times New Roman"/>
          <w:sz w:val="22"/>
          <w:szCs w:val="22"/>
        </w:rPr>
      </w:pPr>
    </w:p>
    <w:p w14:paraId="66E0329B" w14:textId="0B4BE232" w:rsidR="00516DBA" w:rsidRPr="006F3039" w:rsidRDefault="000F16FC" w:rsidP="00F44D22">
      <w:pPr>
        <w:pStyle w:val="Virsraksts1"/>
        <w:rPr>
          <w:rFonts w:ascii="Times New Roman" w:hAnsi="Times New Roman"/>
          <w:szCs w:val="24"/>
        </w:rPr>
      </w:pPr>
      <w:bookmarkStart w:id="21" w:name="_Toc141341759"/>
      <w:bookmarkStart w:id="22" w:name="_Toc141785290"/>
      <w:bookmarkStart w:id="23" w:name="_Toc88818047"/>
      <w:bookmarkStart w:id="24" w:name="_Toc64201279"/>
      <w:bookmarkStart w:id="25" w:name="_Toc64201427"/>
      <w:bookmarkStart w:id="26" w:name="_Toc64201622"/>
      <w:bookmarkStart w:id="27" w:name="_Toc64264071"/>
      <w:bookmarkStart w:id="28" w:name="_Toc65454240"/>
      <w:bookmarkStart w:id="29" w:name="_Toc65862770"/>
      <w:bookmarkStart w:id="30" w:name="_Toc65956609"/>
      <w:bookmarkStart w:id="31" w:name="_Toc65967968"/>
      <w:bookmarkStart w:id="32" w:name="_Toc72766065"/>
      <w:bookmarkStart w:id="33" w:name="_Toc73116765"/>
      <w:r w:rsidRPr="006F3039">
        <w:rPr>
          <w:rFonts w:ascii="Times New Roman" w:hAnsi="Times New Roman"/>
          <w:szCs w:val="24"/>
        </w:rPr>
        <w:t>I</w:t>
      </w:r>
      <w:r w:rsidR="00F41D51" w:rsidRPr="006F3039">
        <w:rPr>
          <w:rFonts w:ascii="Times New Roman" w:hAnsi="Times New Roman"/>
          <w:szCs w:val="24"/>
        </w:rPr>
        <w:t>nformācija par iepirkuma priekšmetu</w:t>
      </w:r>
      <w:bookmarkEnd w:id="21"/>
      <w:bookmarkEnd w:id="22"/>
      <w:bookmarkEnd w:id="23"/>
      <w:r w:rsidR="00542AB5" w:rsidRPr="006F3039">
        <w:rPr>
          <w:rFonts w:ascii="Times New Roman" w:hAnsi="Times New Roman"/>
          <w:szCs w:val="24"/>
        </w:rPr>
        <w:t>:</w:t>
      </w:r>
    </w:p>
    <w:p w14:paraId="55E44014" w14:textId="77777777" w:rsidR="00530467" w:rsidRPr="00A12180" w:rsidRDefault="00F41D51" w:rsidP="00530467">
      <w:pPr>
        <w:pStyle w:val="Virsraksts2"/>
        <w:keepNext w:val="0"/>
        <w:numPr>
          <w:ilvl w:val="1"/>
          <w:numId w:val="1"/>
        </w:numPr>
        <w:tabs>
          <w:tab w:val="num" w:pos="567"/>
        </w:tabs>
        <w:ind w:left="567" w:hanging="567"/>
        <w:rPr>
          <w:szCs w:val="24"/>
        </w:rPr>
      </w:pPr>
      <w:r w:rsidRPr="006F3039">
        <w:rPr>
          <w:szCs w:val="24"/>
        </w:rPr>
        <w:t>Iepirkuma</w:t>
      </w:r>
      <w:r w:rsidR="001D5E08" w:rsidRPr="006F3039">
        <w:rPr>
          <w:szCs w:val="24"/>
        </w:rPr>
        <w:t xml:space="preserve"> </w:t>
      </w:r>
      <w:r w:rsidR="001D5E08" w:rsidRPr="00A12180">
        <w:rPr>
          <w:szCs w:val="24"/>
        </w:rPr>
        <w:t>priekšmets</w:t>
      </w:r>
      <w:r w:rsidR="00CE260E" w:rsidRPr="00A12180">
        <w:rPr>
          <w:szCs w:val="24"/>
        </w:rPr>
        <w:t xml:space="preserve"> un apjoms</w:t>
      </w:r>
      <w:r w:rsidR="00026969" w:rsidRPr="00A12180">
        <w:rPr>
          <w:szCs w:val="24"/>
        </w:rPr>
        <w:t>:</w:t>
      </w:r>
    </w:p>
    <w:p w14:paraId="66DB8495" w14:textId="48363FEB" w:rsidR="008B3AE7" w:rsidRPr="00A12180" w:rsidRDefault="00000000" w:rsidP="00530467">
      <w:pPr>
        <w:pStyle w:val="Virsraksts2"/>
        <w:keepNext w:val="0"/>
        <w:numPr>
          <w:ilvl w:val="2"/>
          <w:numId w:val="1"/>
        </w:numPr>
        <w:tabs>
          <w:tab w:val="clear" w:pos="2847"/>
        </w:tabs>
        <w:ind w:left="567" w:hanging="567"/>
        <w:rPr>
          <w:b w:val="0"/>
          <w:bCs w:val="0"/>
          <w:szCs w:val="24"/>
        </w:rPr>
      </w:pPr>
      <w:sdt>
        <w:sdtPr>
          <w:rPr>
            <w:b w:val="0"/>
            <w:bCs w:val="0"/>
            <w:szCs w:val="24"/>
          </w:rPr>
          <w:alias w:val="Subject"/>
          <w:tag w:val=""/>
          <w:id w:val="-980385614"/>
          <w:placeholder>
            <w:docPart w:val="151828393B6E4B1587D778D78446BD33"/>
          </w:placeholder>
          <w:dataBinding w:prefixMappings="xmlns:ns0='http://purl.org/dc/elements/1.1/' xmlns:ns1='http://schemas.openxmlformats.org/package/2006/metadata/core-properties' " w:xpath="/ns1:coreProperties[1]/ns0:subject[1]" w:storeItemID="{6C3C8BC8-F283-45AE-878A-BAB7291924A1}"/>
          <w:text/>
        </w:sdtPr>
        <w:sdtContent>
          <w:r w:rsidR="00530467" w:rsidRPr="00A12180">
            <w:rPr>
              <w:b w:val="0"/>
              <w:bCs w:val="0"/>
              <w:szCs w:val="24"/>
            </w:rPr>
            <w:t xml:space="preserve">“Daugavas krasta Dārziņu apkaimē, Rīgā </w:t>
          </w:r>
          <w:proofErr w:type="spellStart"/>
          <w:r w:rsidR="00530467" w:rsidRPr="00A12180">
            <w:rPr>
              <w:b w:val="0"/>
              <w:bCs w:val="0"/>
              <w:szCs w:val="24"/>
            </w:rPr>
            <w:t>preterozijas</w:t>
          </w:r>
          <w:proofErr w:type="spellEnd"/>
          <w:r w:rsidR="00530467" w:rsidRPr="00A12180">
            <w:rPr>
              <w:b w:val="0"/>
              <w:bCs w:val="0"/>
              <w:szCs w:val="24"/>
            </w:rPr>
            <w:t xml:space="preserve"> pasākumu projektēšana un autoruzraudzība”</w:t>
          </w:r>
        </w:sdtContent>
      </w:sdt>
      <w:r w:rsidR="00530467" w:rsidRPr="00A12180">
        <w:rPr>
          <w:b w:val="0"/>
          <w:bCs w:val="0"/>
          <w:szCs w:val="24"/>
        </w:rPr>
        <w:t>;</w:t>
      </w:r>
    </w:p>
    <w:p w14:paraId="24DB02D5" w14:textId="4A09D8F1" w:rsidR="008B3AE7" w:rsidRPr="00A12180" w:rsidRDefault="008B3AE7" w:rsidP="392ED336">
      <w:pPr>
        <w:numPr>
          <w:ilvl w:val="2"/>
          <w:numId w:val="1"/>
        </w:numPr>
        <w:tabs>
          <w:tab w:val="clear" w:pos="2847"/>
        </w:tabs>
        <w:ind w:left="567" w:right="9" w:hanging="567"/>
        <w:jc w:val="both"/>
        <w:rPr>
          <w:sz w:val="24"/>
          <w:szCs w:val="24"/>
        </w:rPr>
      </w:pPr>
      <w:r w:rsidRPr="00A12180">
        <w:rPr>
          <w:b/>
          <w:bCs/>
          <w:sz w:val="24"/>
          <w:szCs w:val="24"/>
        </w:rPr>
        <w:t>CPV kods:</w:t>
      </w:r>
      <w:r w:rsidRPr="00A12180">
        <w:rPr>
          <w:sz w:val="24"/>
          <w:szCs w:val="24"/>
        </w:rPr>
        <w:t xml:space="preserve"> 71000000-8 (Arhitektūras, būvniecības, inženiertehniskie un pārbaudes pakalpojumi) (</w:t>
      </w:r>
      <w:proofErr w:type="spellStart"/>
      <w:r w:rsidRPr="00A12180">
        <w:rPr>
          <w:sz w:val="24"/>
          <w:szCs w:val="24"/>
        </w:rPr>
        <w:t>pakalojums</w:t>
      </w:r>
      <w:proofErr w:type="spellEnd"/>
      <w:r w:rsidRPr="00A12180">
        <w:rPr>
          <w:sz w:val="24"/>
          <w:szCs w:val="24"/>
        </w:rPr>
        <w:t>);</w:t>
      </w:r>
    </w:p>
    <w:p w14:paraId="51115566" w14:textId="46F7A0A7" w:rsidR="00F97199" w:rsidRPr="00A12180" w:rsidRDefault="0013662C" w:rsidP="392ED336">
      <w:pPr>
        <w:numPr>
          <w:ilvl w:val="2"/>
          <w:numId w:val="1"/>
        </w:numPr>
        <w:tabs>
          <w:tab w:val="num" w:pos="5399"/>
        </w:tabs>
        <w:ind w:left="567" w:right="9" w:hanging="567"/>
        <w:jc w:val="both"/>
        <w:rPr>
          <w:sz w:val="24"/>
          <w:szCs w:val="24"/>
        </w:rPr>
      </w:pPr>
      <w:r w:rsidRPr="00A12180">
        <w:rPr>
          <w:sz w:val="24"/>
          <w:szCs w:val="24"/>
        </w:rPr>
        <w:t xml:space="preserve">Iepirkums </w:t>
      </w:r>
      <w:r w:rsidR="00B358E6" w:rsidRPr="00A12180">
        <w:rPr>
          <w:sz w:val="24"/>
          <w:szCs w:val="24"/>
        </w:rPr>
        <w:t xml:space="preserve">nav </w:t>
      </w:r>
      <w:r w:rsidRPr="00A12180">
        <w:rPr>
          <w:sz w:val="24"/>
          <w:szCs w:val="24"/>
        </w:rPr>
        <w:t>sadalīts daļās</w:t>
      </w:r>
      <w:r w:rsidR="00B876D6" w:rsidRPr="00A12180">
        <w:rPr>
          <w:sz w:val="24"/>
          <w:szCs w:val="24"/>
        </w:rPr>
        <w:t>;</w:t>
      </w:r>
    </w:p>
    <w:p w14:paraId="447CA6CA" w14:textId="20FB5A84" w:rsidR="00F97199" w:rsidRPr="00A12180" w:rsidRDefault="00F97199" w:rsidP="392ED336">
      <w:pPr>
        <w:numPr>
          <w:ilvl w:val="2"/>
          <w:numId w:val="1"/>
        </w:numPr>
        <w:tabs>
          <w:tab w:val="num" w:pos="5399"/>
        </w:tabs>
        <w:ind w:left="567" w:right="9" w:hanging="567"/>
        <w:jc w:val="both"/>
        <w:rPr>
          <w:sz w:val="24"/>
          <w:szCs w:val="24"/>
        </w:rPr>
      </w:pPr>
      <w:r w:rsidRPr="00A12180">
        <w:rPr>
          <w:sz w:val="24"/>
          <w:szCs w:val="24"/>
        </w:rPr>
        <w:t xml:space="preserve">Pretendents iesniedz 1 (vienu) piedāvājuma variantu. </w:t>
      </w:r>
    </w:p>
    <w:p w14:paraId="3F9A40F2" w14:textId="77777777" w:rsidR="00D0654D" w:rsidRPr="00A12180" w:rsidRDefault="00D0654D" w:rsidP="392ED336">
      <w:pPr>
        <w:pStyle w:val="Sarakstarindkopa"/>
        <w:ind w:left="709" w:right="9"/>
      </w:pPr>
    </w:p>
    <w:p w14:paraId="623E3F9A" w14:textId="2B3D4236" w:rsidR="00026969" w:rsidRPr="00A12180" w:rsidRDefault="00A73662" w:rsidP="392ED336">
      <w:pPr>
        <w:pStyle w:val="Sarakstarindkopa"/>
        <w:numPr>
          <w:ilvl w:val="1"/>
          <w:numId w:val="1"/>
        </w:numPr>
        <w:tabs>
          <w:tab w:val="clear" w:pos="786"/>
        </w:tabs>
        <w:ind w:left="426" w:right="9" w:hanging="426"/>
        <w:rPr>
          <w:b/>
          <w:bCs/>
        </w:rPr>
      </w:pPr>
      <w:r w:rsidRPr="00A12180">
        <w:rPr>
          <w:b/>
          <w:bCs/>
        </w:rPr>
        <w:t>Līguma</w:t>
      </w:r>
      <w:r w:rsidR="008C548F" w:rsidRPr="00A12180">
        <w:rPr>
          <w:b/>
          <w:bCs/>
        </w:rPr>
        <w:t xml:space="preserve"> termiņ</w:t>
      </w:r>
      <w:r w:rsidR="00F33989" w:rsidRPr="00A12180">
        <w:rPr>
          <w:b/>
          <w:bCs/>
        </w:rPr>
        <w:t xml:space="preserve">š: </w:t>
      </w:r>
      <w:r w:rsidR="00C23AEC" w:rsidRPr="00A12180">
        <w:rPr>
          <w:b/>
          <w:bCs/>
        </w:rPr>
        <w:t>8</w:t>
      </w:r>
      <w:r w:rsidR="00B358E6" w:rsidRPr="00A12180">
        <w:rPr>
          <w:b/>
          <w:bCs/>
        </w:rPr>
        <w:t xml:space="preserve"> (</w:t>
      </w:r>
      <w:r w:rsidR="00C23AEC" w:rsidRPr="00A12180">
        <w:rPr>
          <w:b/>
          <w:bCs/>
        </w:rPr>
        <w:t>astoņi</w:t>
      </w:r>
      <w:r w:rsidR="00B358E6" w:rsidRPr="00A12180">
        <w:rPr>
          <w:b/>
          <w:bCs/>
        </w:rPr>
        <w:t xml:space="preserve">) mēneši no līguma spēkā stāšanās dienas. </w:t>
      </w:r>
    </w:p>
    <w:p w14:paraId="2BDBBB88" w14:textId="77777777" w:rsidR="00DE7591" w:rsidRPr="00A12180" w:rsidRDefault="00DE7591" w:rsidP="392ED336">
      <w:pPr>
        <w:pStyle w:val="Sarakstarindkopa"/>
        <w:ind w:left="2847" w:right="9"/>
      </w:pPr>
    </w:p>
    <w:p w14:paraId="7B8C5A99" w14:textId="7C5E2154" w:rsidR="0087622E" w:rsidRPr="00A12180" w:rsidRDefault="00B507FB" w:rsidP="392ED336">
      <w:pPr>
        <w:numPr>
          <w:ilvl w:val="1"/>
          <w:numId w:val="1"/>
        </w:numPr>
        <w:ind w:left="426" w:hanging="426"/>
        <w:jc w:val="both"/>
        <w:rPr>
          <w:sz w:val="24"/>
          <w:szCs w:val="24"/>
        </w:rPr>
      </w:pPr>
      <w:r w:rsidRPr="00A12180">
        <w:rPr>
          <w:b/>
          <w:bCs/>
          <w:sz w:val="24"/>
          <w:szCs w:val="24"/>
        </w:rPr>
        <w:t xml:space="preserve"> </w:t>
      </w:r>
      <w:r w:rsidR="00BE0D59" w:rsidRPr="00A12180">
        <w:rPr>
          <w:b/>
          <w:bCs/>
          <w:sz w:val="24"/>
          <w:szCs w:val="24"/>
        </w:rPr>
        <w:t>Līguma izpildes vieta</w:t>
      </w:r>
      <w:r w:rsidR="00B533F2" w:rsidRPr="00A12180">
        <w:rPr>
          <w:sz w:val="24"/>
          <w:szCs w:val="24"/>
        </w:rPr>
        <w:t xml:space="preserve">: </w:t>
      </w:r>
      <w:r w:rsidR="009D47F5" w:rsidRPr="00A12180">
        <w:rPr>
          <w:sz w:val="24"/>
          <w:szCs w:val="24"/>
        </w:rPr>
        <w:t xml:space="preserve">Rīgas </w:t>
      </w:r>
      <w:r w:rsidR="00340547" w:rsidRPr="00A12180">
        <w:rPr>
          <w:sz w:val="24"/>
          <w:szCs w:val="24"/>
        </w:rPr>
        <w:t>valsts</w:t>
      </w:r>
      <w:r w:rsidR="009D47F5" w:rsidRPr="00A12180">
        <w:rPr>
          <w:sz w:val="24"/>
          <w:szCs w:val="24"/>
        </w:rPr>
        <w:t>pilsētas administratīvā teritorija</w:t>
      </w:r>
      <w:r w:rsidR="00BC423A" w:rsidRPr="00A12180">
        <w:rPr>
          <w:sz w:val="24"/>
          <w:szCs w:val="24"/>
        </w:rPr>
        <w:t>.</w:t>
      </w:r>
    </w:p>
    <w:p w14:paraId="2623FC9F" w14:textId="77777777" w:rsidR="00080DDF" w:rsidRPr="00A12180" w:rsidRDefault="00080DDF" w:rsidP="392ED336">
      <w:pPr>
        <w:rPr>
          <w:b/>
          <w:bCs/>
        </w:rPr>
      </w:pPr>
    </w:p>
    <w:p w14:paraId="0128C992" w14:textId="3076D985" w:rsidR="004E0841" w:rsidRPr="00A12180" w:rsidRDefault="00454B1B" w:rsidP="392ED336">
      <w:pPr>
        <w:pStyle w:val="Sarakstarindkopa"/>
        <w:numPr>
          <w:ilvl w:val="1"/>
          <w:numId w:val="1"/>
        </w:numPr>
        <w:ind w:left="426" w:hanging="426"/>
      </w:pPr>
      <w:r w:rsidRPr="00A12180">
        <w:rPr>
          <w:b/>
          <w:bCs/>
        </w:rPr>
        <w:t xml:space="preserve">Finansēšanas avots: </w:t>
      </w:r>
      <w:r w:rsidR="000F3455" w:rsidRPr="00A12180">
        <w:t>Eiropas Reģionālās attīstības fonda finansējums</w:t>
      </w:r>
      <w:r w:rsidR="00211711" w:rsidRPr="00A12180">
        <w:t xml:space="preserve">, Rīgas valstspilsētas pašvaldības budžeta līdzekļi. </w:t>
      </w:r>
    </w:p>
    <w:p w14:paraId="007076AA" w14:textId="77777777" w:rsidR="000F3455" w:rsidRPr="00A12180" w:rsidRDefault="000F3455" w:rsidP="392ED336"/>
    <w:p w14:paraId="51B1C9B1" w14:textId="562F3EAE" w:rsidR="001879E3" w:rsidRPr="00A12180" w:rsidRDefault="007E6CC0" w:rsidP="392ED336">
      <w:pPr>
        <w:pStyle w:val="Sarakstarindkopa"/>
        <w:numPr>
          <w:ilvl w:val="1"/>
          <w:numId w:val="1"/>
        </w:numPr>
        <w:ind w:left="426" w:hanging="426"/>
      </w:pPr>
      <w:r w:rsidRPr="00A12180">
        <w:t xml:space="preserve"> </w:t>
      </w:r>
      <w:r w:rsidR="00D5687E" w:rsidRPr="00A12180">
        <w:t xml:space="preserve">Iepirkuma līguma projekts ir pievienots nolikumam kā </w:t>
      </w:r>
      <w:r w:rsidR="003A07CA" w:rsidRPr="00A12180">
        <w:rPr>
          <w:b/>
          <w:bCs/>
        </w:rPr>
        <w:t>7</w:t>
      </w:r>
      <w:r w:rsidR="00D5687E" w:rsidRPr="00A12180">
        <w:rPr>
          <w:b/>
          <w:bCs/>
        </w:rPr>
        <w:t>.pielikums</w:t>
      </w:r>
      <w:r w:rsidR="00D5687E" w:rsidRPr="00A12180">
        <w:t>. Pirms Iepirkuma līguma noslēgšanas tajā ir iespējams veikt tikai nebūtiskus grozījumus.</w:t>
      </w:r>
    </w:p>
    <w:p w14:paraId="48CC0534" w14:textId="77777777" w:rsidR="008C683C" w:rsidRPr="00A12180" w:rsidRDefault="008C683C" w:rsidP="008C683C">
      <w:pPr>
        <w:pStyle w:val="Sarakstarindkopa"/>
        <w:rPr>
          <w:szCs w:val="24"/>
        </w:rPr>
      </w:pPr>
    </w:p>
    <w:p w14:paraId="77BA3256" w14:textId="77777777" w:rsidR="00D67430" w:rsidRPr="00A12180" w:rsidRDefault="00EC0410" w:rsidP="392ED336">
      <w:pPr>
        <w:pStyle w:val="Virsraksts1"/>
        <w:rPr>
          <w:rFonts w:ascii="Times New Roman" w:hAnsi="Times New Roman"/>
        </w:rPr>
      </w:pPr>
      <w:bookmarkStart w:id="34" w:name="_Toc509492912"/>
      <w:bookmarkStart w:id="35" w:name="_Toc509502108"/>
      <w:bookmarkStart w:id="36" w:name="_Toc509492913"/>
      <w:bookmarkStart w:id="37" w:name="_Toc509502109"/>
      <w:bookmarkStart w:id="38" w:name="_Toc88818048"/>
      <w:bookmarkStart w:id="39" w:name="_Toc141341760"/>
      <w:bookmarkStart w:id="40" w:name="_Toc141785291"/>
      <w:bookmarkStart w:id="41" w:name="_Toc79552065"/>
      <w:bookmarkEnd w:id="34"/>
      <w:bookmarkEnd w:id="35"/>
      <w:bookmarkEnd w:id="36"/>
      <w:bookmarkEnd w:id="37"/>
      <w:r w:rsidRPr="00A12180">
        <w:rPr>
          <w:rFonts w:ascii="Times New Roman" w:hAnsi="Times New Roman"/>
        </w:rPr>
        <w:t>P</w:t>
      </w:r>
      <w:r w:rsidR="00156F8E" w:rsidRPr="00A12180">
        <w:rPr>
          <w:rFonts w:ascii="Times New Roman" w:hAnsi="Times New Roman"/>
        </w:rPr>
        <w:t>rasība</w:t>
      </w:r>
      <w:r w:rsidR="00435F3A" w:rsidRPr="00A12180">
        <w:rPr>
          <w:rFonts w:ascii="Times New Roman" w:hAnsi="Times New Roman"/>
        </w:rPr>
        <w:t>s</w:t>
      </w:r>
      <w:r w:rsidR="00156F8E" w:rsidRPr="00A12180">
        <w:rPr>
          <w:rFonts w:ascii="Times New Roman" w:hAnsi="Times New Roman"/>
        </w:rPr>
        <w:t xml:space="preserve"> piedāvājumu noformēšanai</w:t>
      </w:r>
      <w:bookmarkEnd w:id="38"/>
      <w:r w:rsidR="00D67430" w:rsidRPr="00A12180">
        <w:rPr>
          <w:rFonts w:ascii="Times New Roman" w:hAnsi="Times New Roman"/>
        </w:rPr>
        <w:t xml:space="preserve"> un iesniegšanai:</w:t>
      </w:r>
    </w:p>
    <w:p w14:paraId="11614709" w14:textId="163048C2" w:rsidR="001C5C2D" w:rsidRPr="00A12180" w:rsidRDefault="001C5C2D" w:rsidP="0084704B">
      <w:pPr>
        <w:pStyle w:val="Pamatteksts"/>
        <w:numPr>
          <w:ilvl w:val="1"/>
          <w:numId w:val="1"/>
        </w:numPr>
        <w:tabs>
          <w:tab w:val="num" w:pos="4123"/>
        </w:tabs>
        <w:spacing w:after="0"/>
        <w:ind w:left="567" w:hanging="567"/>
        <w:jc w:val="both"/>
        <w:rPr>
          <w:rFonts w:ascii="Times New Roman" w:hAnsi="Times New Roman"/>
          <w:bCs/>
          <w:szCs w:val="24"/>
        </w:rPr>
      </w:pPr>
      <w:r w:rsidRPr="00A12180">
        <w:rPr>
          <w:rFonts w:ascii="Times New Roman" w:hAnsi="Times New Roman"/>
          <w:bCs/>
          <w:szCs w:val="24"/>
        </w:rPr>
        <w:t xml:space="preserve">Piedāvājums jāiesniedz elektroniski EIS e-konkursu apakšsistēmā, ievērojot šādas </w:t>
      </w:r>
      <w:r w:rsidR="00CD6692" w:rsidRPr="00A12180">
        <w:rPr>
          <w:rFonts w:ascii="Times New Roman" w:hAnsi="Times New Roman"/>
          <w:bCs/>
          <w:szCs w:val="24"/>
        </w:rPr>
        <w:t>p</w:t>
      </w:r>
      <w:r w:rsidRPr="00A12180">
        <w:rPr>
          <w:rFonts w:ascii="Times New Roman" w:hAnsi="Times New Roman"/>
          <w:bCs/>
          <w:szCs w:val="24"/>
        </w:rPr>
        <w:t>retendenta izvēles iespējas:</w:t>
      </w:r>
    </w:p>
    <w:p w14:paraId="5BEED486" w14:textId="77777777" w:rsidR="001C5C2D" w:rsidRPr="006F3039" w:rsidRDefault="001C5C2D" w:rsidP="00166A93">
      <w:pPr>
        <w:pStyle w:val="Pamatteksts"/>
        <w:numPr>
          <w:ilvl w:val="2"/>
          <w:numId w:val="1"/>
        </w:numPr>
        <w:tabs>
          <w:tab w:val="left" w:pos="567"/>
          <w:tab w:val="num" w:pos="1980"/>
        </w:tabs>
        <w:spacing w:after="0"/>
        <w:ind w:left="567" w:hanging="567"/>
        <w:jc w:val="both"/>
        <w:rPr>
          <w:rFonts w:ascii="Times New Roman" w:hAnsi="Times New Roman"/>
          <w:bCs/>
          <w:szCs w:val="24"/>
        </w:rPr>
      </w:pPr>
      <w:r w:rsidRPr="006F3039">
        <w:rPr>
          <w:rFonts w:ascii="Times New Roman" w:hAnsi="Times New Roman"/>
          <w:bCs/>
          <w:szCs w:val="24"/>
        </w:rPr>
        <w:t>izmantojot EIS e-konkursu apakšsistēmas piedāvātos rīkus, aizpildot minētās sistēmas e-konkursu apakšsistēmā šā iepirkuma sadaļā ievietotās formas;</w:t>
      </w:r>
    </w:p>
    <w:p w14:paraId="745BF19E" w14:textId="77777777" w:rsidR="001C5C2D" w:rsidRPr="006F3039" w:rsidRDefault="001C5C2D" w:rsidP="00166A93">
      <w:pPr>
        <w:pStyle w:val="Pamatteksts"/>
        <w:numPr>
          <w:ilvl w:val="2"/>
          <w:numId w:val="1"/>
        </w:numPr>
        <w:tabs>
          <w:tab w:val="left" w:pos="567"/>
          <w:tab w:val="num" w:pos="1980"/>
        </w:tabs>
        <w:spacing w:after="0"/>
        <w:ind w:left="567" w:hanging="567"/>
        <w:jc w:val="both"/>
        <w:rPr>
          <w:rFonts w:ascii="Times New Roman" w:hAnsi="Times New Roman"/>
          <w:bCs/>
          <w:szCs w:val="24"/>
        </w:rPr>
      </w:pPr>
      <w:r w:rsidRPr="006F3039">
        <w:rPr>
          <w:rFonts w:ascii="Times New Roman" w:hAnsi="Times New Roman"/>
          <w:bCs/>
          <w:szCs w:val="24"/>
        </w:rPr>
        <w:t>elektroniski aizpildāmos dokumentus elektroniski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06512B8B" w14:textId="77777777" w:rsidR="001C5C2D" w:rsidRPr="006F3039" w:rsidRDefault="001C5C2D" w:rsidP="00166A93">
      <w:pPr>
        <w:pStyle w:val="Pamatteksts"/>
        <w:numPr>
          <w:ilvl w:val="2"/>
          <w:numId w:val="1"/>
        </w:numPr>
        <w:tabs>
          <w:tab w:val="left" w:pos="567"/>
          <w:tab w:val="num" w:pos="1980"/>
        </w:tabs>
        <w:spacing w:after="0"/>
        <w:ind w:left="567" w:hanging="567"/>
        <w:jc w:val="both"/>
        <w:rPr>
          <w:rFonts w:ascii="Times New Roman" w:hAnsi="Times New Roman"/>
          <w:bCs/>
          <w:szCs w:val="24"/>
        </w:rPr>
      </w:pPr>
      <w:r w:rsidRPr="006F3039">
        <w:rPr>
          <w:rFonts w:ascii="Times New Roman" w:hAnsi="Times New Roman"/>
          <w:bCs/>
          <w:szCs w:val="24"/>
        </w:rPr>
        <w:t xml:space="preserve">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w:t>
      </w:r>
      <w:r w:rsidRPr="006F3039">
        <w:rPr>
          <w:rFonts w:ascii="Times New Roman" w:hAnsi="Times New Roman"/>
          <w:bCs/>
          <w:szCs w:val="24"/>
        </w:rPr>
        <w:lastRenderedPageBreak/>
        <w:t>nolasīšanas iespējām);</w:t>
      </w:r>
    </w:p>
    <w:p w14:paraId="730031C2" w14:textId="7492C7FC" w:rsidR="001C5C2D" w:rsidRPr="006F3039" w:rsidRDefault="001C5C2D" w:rsidP="00166A93">
      <w:pPr>
        <w:pStyle w:val="Pamatteksts"/>
        <w:numPr>
          <w:ilvl w:val="2"/>
          <w:numId w:val="1"/>
        </w:numPr>
        <w:tabs>
          <w:tab w:val="left" w:pos="567"/>
          <w:tab w:val="num" w:pos="1980"/>
        </w:tabs>
        <w:spacing w:after="0"/>
        <w:ind w:left="567" w:hanging="567"/>
        <w:jc w:val="both"/>
        <w:rPr>
          <w:rFonts w:ascii="Times New Roman" w:hAnsi="Times New Roman"/>
          <w:bCs/>
          <w:szCs w:val="24"/>
        </w:rPr>
      </w:pPr>
      <w:r w:rsidRPr="006F3039">
        <w:rPr>
          <w:rFonts w:ascii="Times New Roman" w:hAnsi="Times New Roman"/>
          <w:bCs/>
          <w:szCs w:val="24"/>
        </w:rPr>
        <w:t xml:space="preserve">dokumentus </w:t>
      </w:r>
      <w:r w:rsidR="00CD6692" w:rsidRPr="006F3039">
        <w:rPr>
          <w:rFonts w:ascii="Times New Roman" w:hAnsi="Times New Roman"/>
          <w:bCs/>
          <w:szCs w:val="24"/>
        </w:rPr>
        <w:t>p</w:t>
      </w:r>
      <w:r w:rsidRPr="006F3039">
        <w:rPr>
          <w:rFonts w:ascii="Times New Roman" w:hAnsi="Times New Roman"/>
          <w:bCs/>
          <w:szCs w:val="24"/>
        </w:rPr>
        <w:t>retendents pēc saviem ieskatiem ir tiesīgs iesniegt elektroniskā formā, gan parakstot ar EIS piedāvāto elektronisko parakstu, gan parakstot ar drošu elektronisko parakstu un laika zīmogu. Piedāvājumu (un tā daļas, ja tās tiek parakstītas atsevišķi) paraksta persona, kurai ir tiesības parakstīt dokumentus pretendenta  vārdā un paraksta tiesības nostiprinātas atbilstoši Latvijas Republikas normatīvajos aktos noteiktajam regulējumam. Ja dokumentāciju paraksta pretendenta pilnvarota persona, piedāvājumam pievieno attiecīgu paraksta tiesīgās personas parakstītu pilnvaru vai tās apliecinātu kopiju;</w:t>
      </w:r>
    </w:p>
    <w:p w14:paraId="6981DD81" w14:textId="2C2F1734"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 xml:space="preserve">piedāvājums jāsagatavo valsts valodā. Ja piedāvājumam ir pievienoti dokumenti citā valodā, tiem jāpievieno apstiprināts tulkojums latviešu valodā. Dokumentiem jābūt pretendenta apliecinātiem un apstiprinātiem ar uzņēmuma zīmoga nospiedumu </w:t>
      </w:r>
      <w:r w:rsidR="002A728B" w:rsidRPr="006F3039">
        <w:rPr>
          <w:rFonts w:ascii="Times New Roman" w:hAnsi="Times New Roman"/>
          <w:bCs/>
          <w:szCs w:val="24"/>
        </w:rPr>
        <w:t xml:space="preserve">vai elektroniski parakstītiem, </w:t>
      </w:r>
      <w:r w:rsidRPr="006F3039">
        <w:rPr>
          <w:rFonts w:ascii="Times New Roman" w:hAnsi="Times New Roman"/>
          <w:bCs/>
          <w:szCs w:val="24"/>
        </w:rPr>
        <w:t>un tos paraksta uzņēmuma vadītājs vai persona, kuru tam pilnvarojis uzņēmums (pievienojot pilnvaru).</w:t>
      </w:r>
    </w:p>
    <w:p w14:paraId="361B8BC9" w14:textId="77777777"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sagatavojot piedāvājumu ievērot: Dokumentu juridiskā spēka likumu, Ministru kabineta 04.09.2018. noteikumus Nr. 558 „Dokumentu izstrādāšanas un noformēšanas kārtība” un Dokumentu legalizācijas likumu;</w:t>
      </w:r>
    </w:p>
    <w:p w14:paraId="59CE6367" w14:textId="71CE8138"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iesniedzot piedāvājumu</w:t>
      </w:r>
      <w:r w:rsidR="00CC16FB" w:rsidRPr="006F3039">
        <w:rPr>
          <w:rFonts w:ascii="Times New Roman" w:hAnsi="Times New Roman"/>
          <w:bCs/>
          <w:szCs w:val="24"/>
        </w:rPr>
        <w:t>,</w:t>
      </w:r>
      <w:r w:rsidRPr="006F3039">
        <w:rPr>
          <w:rFonts w:ascii="Times New Roman" w:hAnsi="Times New Roman"/>
          <w:bCs/>
          <w:szCs w:val="24"/>
        </w:rPr>
        <w:t xml:space="preserve"> </w:t>
      </w:r>
      <w:r w:rsidR="00CA3F99" w:rsidRPr="006F3039">
        <w:rPr>
          <w:rFonts w:ascii="Times New Roman" w:hAnsi="Times New Roman"/>
          <w:bCs/>
          <w:szCs w:val="24"/>
        </w:rPr>
        <w:t>p</w:t>
      </w:r>
      <w:r w:rsidRPr="006F3039">
        <w:rPr>
          <w:rFonts w:ascii="Times New Roman" w:hAnsi="Times New Roman"/>
          <w:bCs/>
          <w:szCs w:val="24"/>
        </w:rPr>
        <w:t>retendents pilnīgi akceptē visus nolikumā ietvertos nosacījumus un uzņemas pilnu atbildību par sniegtās informācijas patiesumu</w:t>
      </w:r>
      <w:r w:rsidR="002A728B" w:rsidRPr="006F3039">
        <w:rPr>
          <w:rFonts w:ascii="Times New Roman" w:hAnsi="Times New Roman"/>
          <w:bCs/>
          <w:szCs w:val="24"/>
        </w:rPr>
        <w:t>;</w:t>
      </w:r>
    </w:p>
    <w:p w14:paraId="5DC847E6" w14:textId="77777777"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pretendenti no saviem līdzekļiem sedz visas izmaksas, kas saistītas ar piedāvājumu sagatavošanu un iesniegšanu Pasūtītājam;</w:t>
      </w:r>
    </w:p>
    <w:p w14:paraId="677B2875" w14:textId="775A1F8C"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 xml:space="preserve">visas piedāvātās cenas norāda </w:t>
      </w:r>
      <w:proofErr w:type="spellStart"/>
      <w:r w:rsidRPr="006F3039">
        <w:rPr>
          <w:rFonts w:ascii="Times New Roman" w:hAnsi="Times New Roman"/>
          <w:bCs/>
          <w:szCs w:val="24"/>
        </w:rPr>
        <w:t>euro</w:t>
      </w:r>
      <w:proofErr w:type="spellEnd"/>
      <w:r w:rsidRPr="006F3039">
        <w:rPr>
          <w:rFonts w:ascii="Times New Roman" w:hAnsi="Times New Roman"/>
          <w:bCs/>
          <w:szCs w:val="24"/>
        </w:rPr>
        <w:t xml:space="preserve"> (EUR) bez pievienotās vērtības nodokļa (turpmāk -PVN)</w:t>
      </w:r>
      <w:r w:rsidR="002A728B" w:rsidRPr="006F3039">
        <w:rPr>
          <w:rFonts w:ascii="Times New Roman" w:hAnsi="Times New Roman"/>
          <w:bCs/>
          <w:szCs w:val="24"/>
        </w:rPr>
        <w:t>;</w:t>
      </w:r>
      <w:r w:rsidRPr="006F3039">
        <w:rPr>
          <w:rFonts w:ascii="Times New Roman" w:hAnsi="Times New Roman"/>
          <w:bCs/>
          <w:szCs w:val="24"/>
        </w:rPr>
        <w:t xml:space="preserve"> </w:t>
      </w:r>
    </w:p>
    <w:p w14:paraId="7ACBEB8A" w14:textId="77777777"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7C180191" w14:textId="452DBE3C" w:rsidR="001C5C2D" w:rsidRPr="006F3039" w:rsidRDefault="00333AE1"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pretendents nedrīkst veikt izmaiņas EIS e-konkursu apakšsistēmā šā iepirkuma sadaļā publicēto veidlapu struktūrā, aizpildot rindas, šūnas, kolonnas un ailes pretendents, neveic izmaiņas minētās veidlapas struktūrā (nedzēš/nepievieno rindas, kolonnas, šūnas un ailes, nemaina rindās vai kolonnās iestrādātās aprēķinu formulas</w:t>
      </w:r>
      <w:r w:rsidR="00CC16FB" w:rsidRPr="006F3039">
        <w:rPr>
          <w:rFonts w:ascii="Times New Roman" w:hAnsi="Times New Roman"/>
          <w:bCs/>
          <w:szCs w:val="24"/>
        </w:rPr>
        <w:t xml:space="preserve"> (ja tādas ir)</w:t>
      </w:r>
      <w:r w:rsidRPr="006F3039">
        <w:rPr>
          <w:rFonts w:ascii="Times New Roman" w:hAnsi="Times New Roman"/>
          <w:bCs/>
          <w:szCs w:val="24"/>
        </w:rPr>
        <w:t>, nemaina darba veida nosaukumus utt.)</w:t>
      </w:r>
      <w:r w:rsidR="001C5C2D" w:rsidRPr="006F3039">
        <w:rPr>
          <w:rFonts w:ascii="Times New Roman" w:hAnsi="Times New Roman"/>
          <w:bCs/>
          <w:szCs w:val="24"/>
        </w:rPr>
        <w:t>;</w:t>
      </w:r>
    </w:p>
    <w:p w14:paraId="4001225E" w14:textId="77777777"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pēc piedāvājumu iesniegšanas termiņa beigām nedrīkst papildināt iesniegto piedāvājumu ar jauniem dokumentiem;</w:t>
      </w:r>
    </w:p>
    <w:p w14:paraId="06905262" w14:textId="77777777"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pēc noteiktā termiņa vai ārpus EIS e-konkursu apakšsistēmas iesniegtie piedāvājumi netiks pieņemti;</w:t>
      </w:r>
    </w:p>
    <w:p w14:paraId="69B53218" w14:textId="1C19447F" w:rsidR="001C5C2D" w:rsidRPr="006F3039" w:rsidRDefault="001C5C2D" w:rsidP="00D84E0C">
      <w:pPr>
        <w:pStyle w:val="Pamatteksts"/>
        <w:numPr>
          <w:ilvl w:val="2"/>
          <w:numId w:val="1"/>
        </w:numPr>
        <w:spacing w:after="0"/>
        <w:ind w:left="709" w:hanging="709"/>
        <w:jc w:val="both"/>
        <w:rPr>
          <w:rFonts w:ascii="Times New Roman" w:hAnsi="Times New Roman"/>
          <w:bCs/>
          <w:szCs w:val="24"/>
        </w:rPr>
      </w:pPr>
      <w:r w:rsidRPr="006F3039">
        <w:rPr>
          <w:rFonts w:ascii="Times New Roman" w:hAnsi="Times New Roman"/>
          <w:bCs/>
          <w:szCs w:val="24"/>
        </w:rPr>
        <w:t>piegādātāju apvienība</w:t>
      </w:r>
      <w:r w:rsidR="00E728E2" w:rsidRPr="006F3039">
        <w:rPr>
          <w:rFonts w:ascii="Times New Roman" w:hAnsi="Times New Roman"/>
          <w:bCs/>
          <w:szCs w:val="24"/>
        </w:rPr>
        <w:t xml:space="preserve"> (turpmāk arī apvienība)</w:t>
      </w:r>
      <w:r w:rsidRPr="006F3039">
        <w:rPr>
          <w:rFonts w:ascii="Times New Roman" w:hAnsi="Times New Roman"/>
          <w:bCs/>
          <w:szCs w:val="24"/>
        </w:rPr>
        <w:t>:</w:t>
      </w:r>
    </w:p>
    <w:p w14:paraId="0A48D446" w14:textId="1965D2D4" w:rsidR="00775CE0" w:rsidRPr="006F3039" w:rsidRDefault="00ED32C4" w:rsidP="00942686">
      <w:pPr>
        <w:pStyle w:val="Sarakstarindkopa"/>
        <w:numPr>
          <w:ilvl w:val="3"/>
          <w:numId w:val="15"/>
        </w:numPr>
        <w:rPr>
          <w:bCs/>
          <w:szCs w:val="24"/>
        </w:rPr>
      </w:pPr>
      <w:r w:rsidRPr="006F3039">
        <w:rPr>
          <w:bCs/>
          <w:szCs w:val="24"/>
        </w:rPr>
        <w:t xml:space="preserve"> </w:t>
      </w:r>
      <w:r w:rsidR="001C5C2D" w:rsidRPr="006F3039">
        <w:rPr>
          <w:bCs/>
          <w:szCs w:val="24"/>
        </w:rPr>
        <w:t>ja piedāvājumu iesniedz piegādātāju apvienība, piedāvājuma dokumentus paraksta atbilstoši piegādātāju savstarpējās vienošanās nosacījumiem</w:t>
      </w:r>
      <w:r w:rsidR="003A07E9" w:rsidRPr="006F3039">
        <w:rPr>
          <w:bCs/>
          <w:szCs w:val="24"/>
        </w:rPr>
        <w:t>. Ja  piegādātāju apvienība sadarbības līgumā nav norādī</w:t>
      </w:r>
      <w:r w:rsidR="00942686" w:rsidRPr="006F3039">
        <w:rPr>
          <w:bCs/>
          <w:szCs w:val="24"/>
        </w:rPr>
        <w:t>jusi</w:t>
      </w:r>
      <w:r w:rsidR="003A07E9" w:rsidRPr="006F3039">
        <w:rPr>
          <w:bCs/>
          <w:szCs w:val="24"/>
        </w:rPr>
        <w:t xml:space="preserve"> </w:t>
      </w:r>
      <w:r w:rsidR="00942686" w:rsidRPr="006F3039">
        <w:rPr>
          <w:bCs/>
          <w:szCs w:val="24"/>
        </w:rPr>
        <w:t>piegādātāju a</w:t>
      </w:r>
      <w:r w:rsidR="003A07E9" w:rsidRPr="006F3039">
        <w:rPr>
          <w:bCs/>
          <w:szCs w:val="24"/>
        </w:rPr>
        <w:t xml:space="preserve">pvienību pārstāvošā persona (vadošais dalībnieks), piedāvājuma dokumenti ir jāparaksta visu </w:t>
      </w:r>
      <w:r w:rsidR="00942686" w:rsidRPr="006F3039">
        <w:rPr>
          <w:bCs/>
          <w:szCs w:val="24"/>
        </w:rPr>
        <w:t>piegādātāju a</w:t>
      </w:r>
      <w:r w:rsidR="003A07E9" w:rsidRPr="006F3039">
        <w:rPr>
          <w:bCs/>
          <w:szCs w:val="24"/>
        </w:rPr>
        <w:t xml:space="preserve">pvienības dalībnieku </w:t>
      </w:r>
      <w:proofErr w:type="spellStart"/>
      <w:r w:rsidR="003A07E9" w:rsidRPr="006F3039">
        <w:rPr>
          <w:bCs/>
          <w:szCs w:val="24"/>
        </w:rPr>
        <w:t>pārstāvēttiesīgajām</w:t>
      </w:r>
      <w:proofErr w:type="spellEnd"/>
      <w:r w:rsidR="003A07E9" w:rsidRPr="006F3039">
        <w:rPr>
          <w:bCs/>
          <w:szCs w:val="24"/>
        </w:rPr>
        <w:t xml:space="preserve"> personām</w:t>
      </w:r>
    </w:p>
    <w:p w14:paraId="2D1831E4" w14:textId="77777777" w:rsidR="00775CE0" w:rsidRPr="00A12180" w:rsidRDefault="001C5C2D" w:rsidP="00054D84">
      <w:pPr>
        <w:pStyle w:val="Pamatteksts"/>
        <w:numPr>
          <w:ilvl w:val="3"/>
          <w:numId w:val="15"/>
        </w:numPr>
        <w:spacing w:after="0"/>
        <w:jc w:val="both"/>
        <w:rPr>
          <w:rFonts w:ascii="Times New Roman" w:hAnsi="Times New Roman"/>
          <w:bCs/>
          <w:szCs w:val="24"/>
        </w:rPr>
      </w:pPr>
      <w:r w:rsidRPr="006F3039">
        <w:rPr>
          <w:rFonts w:ascii="Times New Roman" w:hAnsi="Times New Roman"/>
          <w:bCs/>
          <w:szCs w:val="24"/>
        </w:rPr>
        <w:t xml:space="preserve">piedāvājumā papildus norāda </w:t>
      </w:r>
      <w:r w:rsidRPr="00A12180">
        <w:rPr>
          <w:rFonts w:ascii="Times New Roman" w:hAnsi="Times New Roman"/>
          <w:bCs/>
          <w:szCs w:val="24"/>
        </w:rPr>
        <w:t xml:space="preserve">personu, kas </w:t>
      </w:r>
      <w:r w:rsidR="00C54E31" w:rsidRPr="00A12180">
        <w:rPr>
          <w:rFonts w:ascii="Times New Roman" w:hAnsi="Times New Roman"/>
          <w:bCs/>
          <w:szCs w:val="24"/>
        </w:rPr>
        <w:t>Iepirkumā</w:t>
      </w:r>
      <w:r w:rsidRPr="00A12180">
        <w:rPr>
          <w:rFonts w:ascii="Times New Roman" w:hAnsi="Times New Roman"/>
          <w:bCs/>
          <w:szCs w:val="24"/>
        </w:rPr>
        <w:t xml:space="preserve"> pārstāv attiecīgo piegādātāju apvienību vai personālsabiedrību, kā arī katras personas atbildības sadalījumu;</w:t>
      </w:r>
    </w:p>
    <w:p w14:paraId="2CB107E1" w14:textId="77777777" w:rsidR="00775CE0" w:rsidRPr="00A12180" w:rsidRDefault="001C5C2D" w:rsidP="392ED336">
      <w:pPr>
        <w:pStyle w:val="Pamatteksts"/>
        <w:numPr>
          <w:ilvl w:val="3"/>
          <w:numId w:val="15"/>
        </w:numPr>
        <w:spacing w:after="0"/>
        <w:jc w:val="both"/>
        <w:rPr>
          <w:rFonts w:ascii="Times New Roman" w:hAnsi="Times New Roman"/>
        </w:rPr>
      </w:pPr>
      <w:r w:rsidRPr="00A12180">
        <w:rPr>
          <w:rFonts w:ascii="Times New Roman" w:hAnsi="Times New Roman"/>
        </w:rPr>
        <w:t xml:space="preserve">pretendentam jāiesniedz atlases dokumenti par katru apvienības dalībnieku. Uz katru apvienības dalībnieku attiecas nolikuma </w:t>
      </w:r>
      <w:r w:rsidR="00C54E31" w:rsidRPr="00A12180">
        <w:rPr>
          <w:rFonts w:ascii="Times New Roman" w:hAnsi="Times New Roman"/>
        </w:rPr>
        <w:t>6. punkts</w:t>
      </w:r>
      <w:r w:rsidRPr="00A12180">
        <w:rPr>
          <w:rFonts w:ascii="Times New Roman" w:hAnsi="Times New Roman"/>
        </w:rPr>
        <w:t>, bet pārējos nolikuma punktos izvirzītās prasības jāizpilda piegādātāju apvienībai kopumā, ņemot vērā tās pienākumus iespējamā līguma izpildē;</w:t>
      </w:r>
    </w:p>
    <w:p w14:paraId="311327DD" w14:textId="77777777" w:rsidR="00775CE0" w:rsidRPr="006F3039" w:rsidRDefault="001C5C2D" w:rsidP="00054D84">
      <w:pPr>
        <w:pStyle w:val="Pamatteksts"/>
        <w:numPr>
          <w:ilvl w:val="3"/>
          <w:numId w:val="15"/>
        </w:numPr>
        <w:spacing w:after="0"/>
        <w:jc w:val="both"/>
        <w:rPr>
          <w:rFonts w:ascii="Times New Roman" w:hAnsi="Times New Roman"/>
          <w:bCs/>
          <w:szCs w:val="24"/>
        </w:rPr>
      </w:pPr>
      <w:r w:rsidRPr="00A12180">
        <w:rPr>
          <w:rFonts w:ascii="Times New Roman" w:hAnsi="Times New Roman"/>
          <w:bCs/>
          <w:szCs w:val="24"/>
        </w:rPr>
        <w:t>piedāvājumam pievieno visu apvienības dalībnieku parakstītu vienošanos par kopīga piedāvājuma iesniegšanu. Vienošanās dokumentā jānorāda katra apvienības dalībnieka līguma daļa, tiesības un</w:t>
      </w:r>
      <w:r w:rsidRPr="006F3039">
        <w:rPr>
          <w:rFonts w:ascii="Times New Roman" w:hAnsi="Times New Roman"/>
          <w:bCs/>
          <w:szCs w:val="24"/>
        </w:rPr>
        <w:t xml:space="preserve"> pienākumi iesniedzot piedāvājumu, kā arī attiecībā uz iespējamo līguma slēgšanu;</w:t>
      </w:r>
    </w:p>
    <w:p w14:paraId="716626C4" w14:textId="61B67E2B" w:rsidR="001C5C2D" w:rsidRPr="006F3039" w:rsidRDefault="001C5C2D" w:rsidP="00054D84">
      <w:pPr>
        <w:pStyle w:val="Pamatteksts"/>
        <w:numPr>
          <w:ilvl w:val="3"/>
          <w:numId w:val="15"/>
        </w:numPr>
        <w:spacing w:after="0"/>
        <w:jc w:val="both"/>
        <w:rPr>
          <w:rFonts w:ascii="Times New Roman" w:hAnsi="Times New Roman"/>
          <w:bCs/>
          <w:szCs w:val="24"/>
        </w:rPr>
      </w:pPr>
      <w:r w:rsidRPr="006F3039">
        <w:rPr>
          <w:rFonts w:ascii="Times New Roman" w:hAnsi="Times New Roman"/>
          <w:bCs/>
          <w:szCs w:val="24"/>
        </w:rPr>
        <w:lastRenderedPageBreak/>
        <w:t xml:space="preserve">iepirkuma līguma slēgšanas tiesību iegūšanas gadījumā ir pienākums pirms iepirkuma līguma noslēgšanas </w:t>
      </w:r>
      <w:r w:rsidRPr="00611BD9">
        <w:rPr>
          <w:rFonts w:ascii="Times New Roman" w:hAnsi="Times New Roman"/>
          <w:bCs/>
          <w:szCs w:val="24"/>
        </w:rPr>
        <w:t>pēc savas izvēles izveidoties atbilstoši noteiktam juridiskam statusam vai noslēgt sabiedrības līgumu,</w:t>
      </w:r>
      <w:r w:rsidRPr="006F3039">
        <w:rPr>
          <w:rFonts w:ascii="Times New Roman" w:hAnsi="Times New Roman"/>
          <w:bCs/>
          <w:szCs w:val="24"/>
        </w:rPr>
        <w:t xml:space="preserve"> vienojoties par apvienības dalībnieku atbildības sadalījumu 15 (piecpadsmit) dienu laikā pēc Publisko iepirkumu likuma 60. panta sestajā daļā minētā nogaidīšanas termiņa beigām, kad iepirkuma komisijas lēmums par līguma slēgšanas tiesību piešķiršanu kļuvis nepārsūdzams;</w:t>
      </w:r>
    </w:p>
    <w:p w14:paraId="34B9D7CF" w14:textId="7B64B55A" w:rsidR="001C5C2D" w:rsidRPr="006F3039" w:rsidRDefault="001C5C2D" w:rsidP="00D84E0C">
      <w:pPr>
        <w:pStyle w:val="Pamatteksts"/>
        <w:widowControl/>
        <w:numPr>
          <w:ilvl w:val="2"/>
          <w:numId w:val="1"/>
        </w:numPr>
        <w:spacing w:after="0"/>
        <w:ind w:left="709" w:hanging="709"/>
        <w:jc w:val="both"/>
        <w:rPr>
          <w:rFonts w:ascii="Times New Roman" w:hAnsi="Times New Roman"/>
          <w:bCs/>
          <w:szCs w:val="24"/>
        </w:rPr>
      </w:pPr>
      <w:r w:rsidRPr="006F3039">
        <w:rPr>
          <w:rFonts w:ascii="Times New Roman" w:hAnsi="Times New Roman"/>
          <w:szCs w:val="24"/>
        </w:rPr>
        <w:t>i</w:t>
      </w:r>
      <w:r w:rsidR="00EC0410" w:rsidRPr="006F3039">
        <w:rPr>
          <w:rFonts w:ascii="Times New Roman" w:hAnsi="Times New Roman"/>
          <w:szCs w:val="24"/>
        </w:rPr>
        <w:t xml:space="preserve">esniedzot piedāvājumu, pretendents apliecina, ka piekrīt visiem </w:t>
      </w:r>
      <w:r w:rsidRPr="006F3039">
        <w:rPr>
          <w:rFonts w:ascii="Times New Roman" w:hAnsi="Times New Roman"/>
          <w:szCs w:val="24"/>
        </w:rPr>
        <w:t>i</w:t>
      </w:r>
      <w:r w:rsidR="007E5FAB" w:rsidRPr="006F3039">
        <w:rPr>
          <w:rFonts w:ascii="Times New Roman" w:hAnsi="Times New Roman"/>
          <w:szCs w:val="24"/>
        </w:rPr>
        <w:t>epirkuma</w:t>
      </w:r>
      <w:r w:rsidR="00EC0410" w:rsidRPr="006F3039">
        <w:rPr>
          <w:rFonts w:ascii="Times New Roman" w:hAnsi="Times New Roman"/>
          <w:szCs w:val="24"/>
        </w:rPr>
        <w:t xml:space="preserve"> </w:t>
      </w:r>
      <w:r w:rsidR="00D02BD6" w:rsidRPr="006F3039">
        <w:rPr>
          <w:rFonts w:ascii="Times New Roman" w:hAnsi="Times New Roman"/>
          <w:szCs w:val="24"/>
        </w:rPr>
        <w:t>nolikuma (tajā skaitā</w:t>
      </w:r>
      <w:r w:rsidR="00EC0410" w:rsidRPr="006F3039">
        <w:rPr>
          <w:rFonts w:ascii="Times New Roman" w:hAnsi="Times New Roman"/>
          <w:szCs w:val="24"/>
        </w:rPr>
        <w:t xml:space="preserve"> tā pielikumos un formās, kuras ir ievietotas EIS e-konkursu apakšsistēmas šī </w:t>
      </w:r>
      <w:r w:rsidRPr="006F3039">
        <w:rPr>
          <w:rFonts w:ascii="Times New Roman" w:hAnsi="Times New Roman"/>
          <w:szCs w:val="24"/>
        </w:rPr>
        <w:t>i</w:t>
      </w:r>
      <w:r w:rsidR="007E5FAB" w:rsidRPr="006F3039">
        <w:rPr>
          <w:rFonts w:ascii="Times New Roman" w:hAnsi="Times New Roman"/>
          <w:szCs w:val="24"/>
        </w:rPr>
        <w:t>epirkuma</w:t>
      </w:r>
      <w:r w:rsidR="00EC0410" w:rsidRPr="006F3039">
        <w:rPr>
          <w:rFonts w:ascii="Times New Roman" w:hAnsi="Times New Roman"/>
          <w:szCs w:val="24"/>
        </w:rPr>
        <w:t xml:space="preserve"> sadaļā) nosacījumiem</w:t>
      </w:r>
      <w:r w:rsidRPr="006F3039">
        <w:rPr>
          <w:rFonts w:ascii="Times New Roman" w:hAnsi="Times New Roman"/>
          <w:szCs w:val="24"/>
        </w:rPr>
        <w:t>;</w:t>
      </w:r>
    </w:p>
    <w:p w14:paraId="7557693D" w14:textId="605607B1" w:rsidR="001C5C2D" w:rsidRPr="006F3039" w:rsidRDefault="00CA3F99" w:rsidP="00D84E0C">
      <w:pPr>
        <w:pStyle w:val="Pamatteksts"/>
        <w:widowControl/>
        <w:numPr>
          <w:ilvl w:val="2"/>
          <w:numId w:val="1"/>
        </w:numPr>
        <w:spacing w:after="0"/>
        <w:ind w:left="709" w:hanging="709"/>
        <w:jc w:val="both"/>
        <w:rPr>
          <w:rFonts w:ascii="Times New Roman" w:hAnsi="Times New Roman"/>
          <w:szCs w:val="24"/>
        </w:rPr>
      </w:pPr>
      <w:r w:rsidRPr="006F3039">
        <w:rPr>
          <w:rFonts w:ascii="Times New Roman" w:hAnsi="Times New Roman"/>
          <w:szCs w:val="24"/>
        </w:rPr>
        <w:t>p</w:t>
      </w:r>
      <w:r w:rsidR="00EC0410" w:rsidRPr="006F3039">
        <w:rPr>
          <w:rFonts w:ascii="Times New Roman" w:hAnsi="Times New Roman"/>
          <w:szCs w:val="24"/>
        </w:rPr>
        <w:t>retendents pirms piedāvājumu iesniegšanas termiņa beigām var grozīt vai atsaukt iesniegto piedāvājumu, attiecīgi to noformējot “Grozījumi” vai “Atsaukums”</w:t>
      </w:r>
      <w:r w:rsidR="001C5C2D" w:rsidRPr="006F3039">
        <w:rPr>
          <w:rFonts w:ascii="Times New Roman" w:hAnsi="Times New Roman"/>
          <w:szCs w:val="24"/>
        </w:rPr>
        <w:t>;</w:t>
      </w:r>
    </w:p>
    <w:p w14:paraId="5F71F853" w14:textId="1C10F03B" w:rsidR="00D5687E" w:rsidRPr="006F3039" w:rsidRDefault="00D5687E" w:rsidP="00D84E0C">
      <w:pPr>
        <w:pStyle w:val="Sarakstarindkopa"/>
        <w:numPr>
          <w:ilvl w:val="2"/>
          <w:numId w:val="1"/>
        </w:numPr>
        <w:ind w:left="851" w:hanging="851"/>
        <w:rPr>
          <w:szCs w:val="24"/>
        </w:rPr>
      </w:pPr>
      <w:r w:rsidRPr="006F3039">
        <w:rPr>
          <w:szCs w:val="24"/>
        </w:rPr>
        <w:t>informāciju, kas ir komercnoslēpums atbilstoši Komerclikuma 19.pantam vai tā uzskatāma par konfidenciālu informāciju, pretendents norāda savā piedāvājumā. Komercnoslēpums vai konfidenciāla informācija nevar būt informācija, kas PIL ir noteikta par vispārpieejamu informāciju;</w:t>
      </w:r>
    </w:p>
    <w:p w14:paraId="4F8AC73D" w14:textId="2859D944" w:rsidR="001C5C2D" w:rsidRPr="006F3039" w:rsidRDefault="00CA3F99" w:rsidP="00D84E0C">
      <w:pPr>
        <w:pStyle w:val="Pamatteksts"/>
        <w:widowControl/>
        <w:numPr>
          <w:ilvl w:val="2"/>
          <w:numId w:val="1"/>
        </w:numPr>
        <w:spacing w:after="0"/>
        <w:ind w:left="709" w:hanging="709"/>
        <w:jc w:val="both"/>
        <w:rPr>
          <w:rFonts w:ascii="Times New Roman" w:hAnsi="Times New Roman"/>
          <w:bCs/>
          <w:szCs w:val="24"/>
        </w:rPr>
      </w:pPr>
      <w:r w:rsidRPr="006F3039">
        <w:rPr>
          <w:rFonts w:ascii="Times New Roman" w:hAnsi="Times New Roman"/>
          <w:szCs w:val="24"/>
        </w:rPr>
        <w:t>p</w:t>
      </w:r>
      <w:r w:rsidR="001C5C2D" w:rsidRPr="006F3039">
        <w:rPr>
          <w:rFonts w:ascii="Times New Roman" w:hAnsi="Times New Roman"/>
          <w:szCs w:val="24"/>
        </w:rPr>
        <w:t>iedāvājuma noformēšana:</w:t>
      </w:r>
    </w:p>
    <w:p w14:paraId="3AD2725E" w14:textId="77777777" w:rsidR="00584579" w:rsidRPr="006F3039" w:rsidRDefault="00CA3F99" w:rsidP="00022172">
      <w:pPr>
        <w:pStyle w:val="Pamatteksts"/>
        <w:widowControl/>
        <w:numPr>
          <w:ilvl w:val="3"/>
          <w:numId w:val="24"/>
        </w:numPr>
        <w:spacing w:after="0"/>
        <w:ind w:left="1560" w:hanging="851"/>
        <w:jc w:val="both"/>
        <w:rPr>
          <w:rFonts w:ascii="Times New Roman" w:hAnsi="Times New Roman"/>
          <w:szCs w:val="24"/>
        </w:rPr>
      </w:pPr>
      <w:r w:rsidRPr="006F3039">
        <w:rPr>
          <w:rFonts w:ascii="Times New Roman" w:hAnsi="Times New Roman"/>
          <w:szCs w:val="24"/>
        </w:rPr>
        <w:t>p</w:t>
      </w:r>
      <w:r w:rsidR="001C5C2D" w:rsidRPr="006F3039">
        <w:rPr>
          <w:rFonts w:ascii="Times New Roman" w:hAnsi="Times New Roman"/>
          <w:szCs w:val="24"/>
        </w:rPr>
        <w:t>retendents nedrīkst iesniegt piedāvājuma variantus;</w:t>
      </w:r>
    </w:p>
    <w:p w14:paraId="0D8912BD" w14:textId="4EE4CE7D" w:rsidR="001C5C2D" w:rsidRPr="006F3039" w:rsidRDefault="00CA3F99" w:rsidP="00022172">
      <w:pPr>
        <w:pStyle w:val="Pamatteksts"/>
        <w:widowControl/>
        <w:numPr>
          <w:ilvl w:val="3"/>
          <w:numId w:val="24"/>
        </w:numPr>
        <w:spacing w:after="0"/>
        <w:ind w:left="1560" w:hanging="851"/>
        <w:jc w:val="both"/>
        <w:rPr>
          <w:rFonts w:ascii="Times New Roman" w:hAnsi="Times New Roman"/>
          <w:szCs w:val="24"/>
        </w:rPr>
      </w:pPr>
      <w:r w:rsidRPr="006F3039">
        <w:rPr>
          <w:rFonts w:ascii="Times New Roman" w:hAnsi="Times New Roman"/>
          <w:szCs w:val="24"/>
        </w:rPr>
        <w:t>p</w:t>
      </w:r>
      <w:r w:rsidR="001C5C2D" w:rsidRPr="006F3039">
        <w:rPr>
          <w:rFonts w:ascii="Times New Roman" w:hAnsi="Times New Roman"/>
          <w:szCs w:val="24"/>
        </w:rPr>
        <w:t>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r w:rsidR="00D5687E" w:rsidRPr="006F3039">
        <w:rPr>
          <w:rFonts w:ascii="Times New Roman" w:hAnsi="Times New Roman"/>
          <w:szCs w:val="24"/>
        </w:rPr>
        <w:t>;</w:t>
      </w:r>
    </w:p>
    <w:p w14:paraId="4459EBB5" w14:textId="1689B7DF" w:rsidR="00D5687E" w:rsidRPr="006F3039" w:rsidRDefault="00D5687E" w:rsidP="00022172">
      <w:pPr>
        <w:pStyle w:val="Sarakstarindkopa"/>
        <w:numPr>
          <w:ilvl w:val="1"/>
          <w:numId w:val="24"/>
        </w:numPr>
        <w:ind w:left="567" w:hanging="567"/>
        <w:rPr>
          <w:szCs w:val="24"/>
        </w:rPr>
      </w:pPr>
      <w:r w:rsidRPr="006F3039">
        <w:rPr>
          <w:szCs w:val="24"/>
        </w:rPr>
        <w:t>Nolikumā minētajai numerācijai un atsaucēm uz punktiem ir informatīvs raksturs, jebkura neprecizitāte vai nepareiza atsauce jāskata kopsakarībā ar nolikuma tekstu un prasībām.</w:t>
      </w:r>
    </w:p>
    <w:p w14:paraId="30E787B3" w14:textId="77777777" w:rsidR="00C52686" w:rsidRPr="006F3039" w:rsidRDefault="00C52686" w:rsidP="00C52686"/>
    <w:p w14:paraId="549E1F0D" w14:textId="7E885E28" w:rsidR="00F41D51" w:rsidRPr="006F3039" w:rsidRDefault="000F16FC" w:rsidP="00FA266D">
      <w:pPr>
        <w:pStyle w:val="Virsraksts1"/>
        <w:tabs>
          <w:tab w:val="clear" w:pos="567"/>
          <w:tab w:val="left" w:pos="284"/>
        </w:tabs>
        <w:rPr>
          <w:rFonts w:ascii="Times New Roman" w:hAnsi="Times New Roman"/>
          <w:szCs w:val="24"/>
        </w:rPr>
      </w:pPr>
      <w:bookmarkStart w:id="42" w:name="_Toc88818049"/>
      <w:r w:rsidRPr="006F3039">
        <w:rPr>
          <w:rFonts w:ascii="Times New Roman" w:hAnsi="Times New Roman"/>
          <w:szCs w:val="24"/>
        </w:rPr>
        <w:t>P</w:t>
      </w:r>
      <w:r w:rsidR="00F41D51" w:rsidRPr="006F3039">
        <w:rPr>
          <w:rFonts w:ascii="Times New Roman" w:hAnsi="Times New Roman"/>
          <w:szCs w:val="24"/>
        </w:rPr>
        <w:t>rasības pretendentiem</w:t>
      </w:r>
      <w:bookmarkEnd w:id="39"/>
      <w:bookmarkEnd w:id="40"/>
      <w:r w:rsidR="00463540" w:rsidRPr="006F3039">
        <w:rPr>
          <w:rFonts w:ascii="Times New Roman" w:hAnsi="Times New Roman"/>
          <w:szCs w:val="24"/>
        </w:rPr>
        <w:t xml:space="preserve"> un iesniedzamie dokumenti</w:t>
      </w:r>
      <w:bookmarkEnd w:id="42"/>
      <w:r w:rsidR="006E159F" w:rsidRPr="006F3039">
        <w:rPr>
          <w:rFonts w:ascii="Times New Roman" w:hAnsi="Times New Roman"/>
          <w:szCs w:val="24"/>
        </w:rPr>
        <w:t>:</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1"/>
        <w:gridCol w:w="4376"/>
        <w:gridCol w:w="20"/>
        <w:gridCol w:w="4382"/>
      </w:tblGrid>
      <w:tr w:rsidR="004B1CA5" w:rsidRPr="006F3039" w14:paraId="285185F6" w14:textId="77777777" w:rsidTr="48A12B03">
        <w:trPr>
          <w:tblHeader/>
        </w:trPr>
        <w:tc>
          <w:tcPr>
            <w:tcW w:w="8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45E1FF" w14:textId="77777777" w:rsidR="004B1CA5" w:rsidRPr="006F3039" w:rsidRDefault="004B1CA5" w:rsidP="00745E63">
            <w:pPr>
              <w:spacing w:line="272" w:lineRule="exact"/>
              <w:ind w:left="57" w:right="57"/>
              <w:jc w:val="center"/>
              <w:rPr>
                <w:b/>
                <w:bCs/>
                <w:sz w:val="24"/>
                <w:szCs w:val="24"/>
                <w:lang w:eastAsia="lv-LV"/>
              </w:rPr>
            </w:pPr>
            <w:proofErr w:type="spellStart"/>
            <w:r w:rsidRPr="006F3039">
              <w:rPr>
                <w:b/>
                <w:bCs/>
                <w:sz w:val="24"/>
                <w:szCs w:val="24"/>
                <w:lang w:eastAsia="lv-LV"/>
              </w:rPr>
              <w:t>Nr.p.k</w:t>
            </w:r>
            <w:proofErr w:type="spellEnd"/>
            <w:r w:rsidRPr="006F3039">
              <w:rPr>
                <w:b/>
                <w:bCs/>
                <w:sz w:val="24"/>
                <w:szCs w:val="24"/>
                <w:lang w:eastAsia="lv-LV"/>
              </w:rPr>
              <w:t>.</w:t>
            </w:r>
          </w:p>
        </w:tc>
        <w:tc>
          <w:tcPr>
            <w:tcW w:w="43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FBE049" w14:textId="77777777" w:rsidR="004B1CA5" w:rsidRPr="006F3039" w:rsidRDefault="004B1CA5" w:rsidP="00745E63">
            <w:pPr>
              <w:ind w:left="57" w:right="57"/>
              <w:jc w:val="center"/>
              <w:rPr>
                <w:sz w:val="24"/>
                <w:szCs w:val="24"/>
                <w:lang w:eastAsia="lv-LV"/>
              </w:rPr>
            </w:pPr>
            <w:r w:rsidRPr="006F3039">
              <w:rPr>
                <w:b/>
                <w:bCs/>
                <w:sz w:val="24"/>
                <w:szCs w:val="24"/>
                <w:lang w:eastAsia="lv-LV"/>
              </w:rPr>
              <w:t>A</w:t>
            </w:r>
            <w:r w:rsidRPr="006F3039">
              <w:rPr>
                <w:b/>
                <w:bCs/>
                <w:spacing w:val="-1"/>
                <w:sz w:val="24"/>
                <w:szCs w:val="24"/>
                <w:lang w:eastAsia="lv-LV"/>
              </w:rPr>
              <w:t>t</w:t>
            </w:r>
            <w:r w:rsidRPr="006F3039">
              <w:rPr>
                <w:b/>
                <w:bCs/>
                <w:sz w:val="24"/>
                <w:szCs w:val="24"/>
                <w:lang w:eastAsia="lv-LV"/>
              </w:rPr>
              <w:t xml:space="preserve">lases </w:t>
            </w:r>
            <w:r w:rsidRPr="006F3039">
              <w:rPr>
                <w:b/>
                <w:bCs/>
                <w:spacing w:val="1"/>
                <w:sz w:val="24"/>
                <w:szCs w:val="24"/>
                <w:lang w:eastAsia="lv-LV"/>
              </w:rPr>
              <w:t>p</w:t>
            </w:r>
            <w:r w:rsidRPr="006F3039">
              <w:rPr>
                <w:b/>
                <w:bCs/>
                <w:spacing w:val="-1"/>
                <w:sz w:val="24"/>
                <w:szCs w:val="24"/>
                <w:lang w:eastAsia="lv-LV"/>
              </w:rPr>
              <w:t>r</w:t>
            </w:r>
            <w:r w:rsidRPr="006F3039">
              <w:rPr>
                <w:b/>
                <w:bCs/>
                <w:sz w:val="24"/>
                <w:szCs w:val="24"/>
                <w:lang w:eastAsia="lv-LV"/>
              </w:rPr>
              <w:t>asī</w:t>
            </w:r>
            <w:r w:rsidRPr="006F3039">
              <w:rPr>
                <w:b/>
                <w:bCs/>
                <w:spacing w:val="1"/>
                <w:sz w:val="24"/>
                <w:szCs w:val="24"/>
                <w:lang w:eastAsia="lv-LV"/>
              </w:rPr>
              <w:t>b</w:t>
            </w:r>
            <w:r w:rsidRPr="006F3039">
              <w:rPr>
                <w:b/>
                <w:bCs/>
                <w:sz w:val="24"/>
                <w:szCs w:val="24"/>
                <w:lang w:eastAsia="lv-LV"/>
              </w:rPr>
              <w:t>as</w:t>
            </w:r>
          </w:p>
        </w:tc>
        <w:tc>
          <w:tcPr>
            <w:tcW w:w="43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D812AF" w14:textId="77777777" w:rsidR="004B1CA5" w:rsidRPr="006F3039" w:rsidRDefault="004B1CA5" w:rsidP="00745E63">
            <w:pPr>
              <w:spacing w:line="272" w:lineRule="exact"/>
              <w:ind w:left="57" w:right="57"/>
              <w:jc w:val="center"/>
              <w:rPr>
                <w:sz w:val="24"/>
                <w:szCs w:val="24"/>
                <w:lang w:eastAsia="lv-LV"/>
              </w:rPr>
            </w:pPr>
            <w:r w:rsidRPr="006F3039">
              <w:rPr>
                <w:b/>
                <w:bCs/>
                <w:sz w:val="24"/>
                <w:szCs w:val="24"/>
                <w:lang w:eastAsia="lv-LV"/>
              </w:rPr>
              <w:t>Iesniedzamie a</w:t>
            </w:r>
            <w:r w:rsidRPr="006F3039">
              <w:rPr>
                <w:b/>
                <w:bCs/>
                <w:spacing w:val="-1"/>
                <w:sz w:val="24"/>
                <w:szCs w:val="24"/>
                <w:lang w:eastAsia="lv-LV"/>
              </w:rPr>
              <w:t>t</w:t>
            </w:r>
            <w:r w:rsidRPr="006F3039">
              <w:rPr>
                <w:b/>
                <w:bCs/>
                <w:sz w:val="24"/>
                <w:szCs w:val="24"/>
                <w:lang w:eastAsia="lv-LV"/>
              </w:rPr>
              <w:t xml:space="preserve">lases </w:t>
            </w:r>
            <w:r w:rsidRPr="006F3039">
              <w:rPr>
                <w:b/>
                <w:bCs/>
                <w:spacing w:val="1"/>
                <w:sz w:val="24"/>
                <w:szCs w:val="24"/>
                <w:lang w:eastAsia="lv-LV"/>
              </w:rPr>
              <w:t>d</w:t>
            </w:r>
            <w:r w:rsidRPr="006F3039">
              <w:rPr>
                <w:b/>
                <w:bCs/>
                <w:sz w:val="24"/>
                <w:szCs w:val="24"/>
                <w:lang w:eastAsia="lv-LV"/>
              </w:rPr>
              <w:t>o</w:t>
            </w:r>
            <w:r w:rsidRPr="006F3039">
              <w:rPr>
                <w:b/>
                <w:bCs/>
                <w:spacing w:val="1"/>
                <w:sz w:val="24"/>
                <w:szCs w:val="24"/>
                <w:lang w:eastAsia="lv-LV"/>
              </w:rPr>
              <w:t>ku</w:t>
            </w:r>
            <w:r w:rsidRPr="006F3039">
              <w:rPr>
                <w:b/>
                <w:bCs/>
                <w:spacing w:val="-3"/>
                <w:sz w:val="24"/>
                <w:szCs w:val="24"/>
                <w:lang w:eastAsia="lv-LV"/>
              </w:rPr>
              <w:t>m</w:t>
            </w:r>
            <w:r w:rsidRPr="006F3039">
              <w:rPr>
                <w:b/>
                <w:bCs/>
                <w:spacing w:val="-1"/>
                <w:sz w:val="24"/>
                <w:szCs w:val="24"/>
                <w:lang w:eastAsia="lv-LV"/>
              </w:rPr>
              <w:t>e</w:t>
            </w:r>
            <w:r w:rsidRPr="006F3039">
              <w:rPr>
                <w:b/>
                <w:bCs/>
                <w:spacing w:val="1"/>
                <w:sz w:val="24"/>
                <w:szCs w:val="24"/>
                <w:lang w:eastAsia="lv-LV"/>
              </w:rPr>
              <w:t>n</w:t>
            </w:r>
            <w:r w:rsidRPr="006F3039">
              <w:rPr>
                <w:b/>
                <w:bCs/>
                <w:sz w:val="24"/>
                <w:szCs w:val="24"/>
                <w:lang w:eastAsia="lv-LV"/>
              </w:rPr>
              <w:t>ti</w:t>
            </w:r>
          </w:p>
        </w:tc>
      </w:tr>
      <w:tr w:rsidR="00AF156D" w:rsidRPr="006F3039" w14:paraId="157982ED" w14:textId="77777777" w:rsidTr="48A12B03">
        <w:trPr>
          <w:tblHeader/>
        </w:trPr>
        <w:tc>
          <w:tcPr>
            <w:tcW w:w="8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380657" w14:textId="1AA48459" w:rsidR="00AF156D" w:rsidRPr="006F3039" w:rsidRDefault="00AF156D" w:rsidP="00745E63">
            <w:pPr>
              <w:spacing w:line="272" w:lineRule="exact"/>
              <w:ind w:left="57" w:right="57"/>
              <w:jc w:val="center"/>
              <w:rPr>
                <w:b/>
                <w:bCs/>
                <w:sz w:val="24"/>
                <w:szCs w:val="24"/>
                <w:lang w:eastAsia="lv-LV"/>
              </w:rPr>
            </w:pPr>
            <w:r w:rsidRPr="006F3039">
              <w:rPr>
                <w:b/>
                <w:bCs/>
                <w:sz w:val="24"/>
                <w:szCs w:val="24"/>
                <w:lang w:eastAsia="lv-LV"/>
              </w:rPr>
              <w:t>1</w:t>
            </w:r>
          </w:p>
        </w:tc>
        <w:tc>
          <w:tcPr>
            <w:tcW w:w="43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582394" w14:textId="34760500" w:rsidR="00AF156D" w:rsidRPr="006F3039" w:rsidRDefault="00AF156D" w:rsidP="00745E63">
            <w:pPr>
              <w:ind w:left="57" w:right="57"/>
              <w:jc w:val="center"/>
              <w:rPr>
                <w:b/>
                <w:bCs/>
                <w:sz w:val="24"/>
                <w:szCs w:val="24"/>
                <w:lang w:eastAsia="lv-LV"/>
              </w:rPr>
            </w:pPr>
            <w:r w:rsidRPr="006F3039">
              <w:rPr>
                <w:b/>
                <w:bCs/>
                <w:sz w:val="24"/>
                <w:szCs w:val="24"/>
                <w:lang w:eastAsia="lv-LV"/>
              </w:rPr>
              <w:t>2</w:t>
            </w:r>
          </w:p>
        </w:tc>
        <w:tc>
          <w:tcPr>
            <w:tcW w:w="43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59B4CB" w14:textId="2EAAB375" w:rsidR="00AF156D" w:rsidRPr="006F3039" w:rsidRDefault="00AF156D" w:rsidP="00745E63">
            <w:pPr>
              <w:spacing w:line="272" w:lineRule="exact"/>
              <w:ind w:left="57" w:right="57"/>
              <w:jc w:val="center"/>
              <w:rPr>
                <w:b/>
                <w:bCs/>
                <w:sz w:val="24"/>
                <w:szCs w:val="24"/>
                <w:lang w:eastAsia="lv-LV"/>
              </w:rPr>
            </w:pPr>
            <w:r w:rsidRPr="006F3039">
              <w:rPr>
                <w:b/>
                <w:bCs/>
                <w:sz w:val="24"/>
                <w:szCs w:val="24"/>
                <w:lang w:eastAsia="lv-LV"/>
              </w:rPr>
              <w:t>3</w:t>
            </w:r>
          </w:p>
        </w:tc>
      </w:tr>
      <w:tr w:rsidR="00D5687E" w:rsidRPr="006F3039" w14:paraId="1DAB0125" w14:textId="77777777" w:rsidTr="48A12B03">
        <w:tc>
          <w:tcPr>
            <w:tcW w:w="861" w:type="dxa"/>
            <w:tcBorders>
              <w:top w:val="single" w:sz="4" w:space="0" w:color="auto"/>
              <w:left w:val="single" w:sz="4" w:space="0" w:color="auto"/>
              <w:bottom w:val="single" w:sz="4" w:space="0" w:color="auto"/>
              <w:right w:val="single" w:sz="4" w:space="0" w:color="auto"/>
            </w:tcBorders>
          </w:tcPr>
          <w:p w14:paraId="5A8D05A8" w14:textId="5F145BFB" w:rsidR="00D5687E" w:rsidRPr="006F3039" w:rsidRDefault="00D5687E" w:rsidP="00745E63">
            <w:pPr>
              <w:ind w:left="57" w:right="57"/>
              <w:jc w:val="center"/>
              <w:rPr>
                <w:sz w:val="24"/>
                <w:szCs w:val="24"/>
                <w:lang w:eastAsia="lv-LV"/>
              </w:rPr>
            </w:pPr>
            <w:r w:rsidRPr="006F3039">
              <w:rPr>
                <w:sz w:val="24"/>
                <w:szCs w:val="24"/>
                <w:lang w:eastAsia="lv-LV"/>
              </w:rPr>
              <w:t>4.1.</w:t>
            </w:r>
          </w:p>
        </w:tc>
        <w:tc>
          <w:tcPr>
            <w:tcW w:w="4396" w:type="dxa"/>
            <w:gridSpan w:val="2"/>
            <w:tcBorders>
              <w:top w:val="single" w:sz="4" w:space="0" w:color="auto"/>
              <w:left w:val="single" w:sz="4" w:space="0" w:color="auto"/>
              <w:bottom w:val="single" w:sz="4" w:space="0" w:color="auto"/>
              <w:right w:val="single" w:sz="4" w:space="0" w:color="auto"/>
            </w:tcBorders>
          </w:tcPr>
          <w:p w14:paraId="2B198FEA" w14:textId="77777777" w:rsidR="00D5687E" w:rsidRPr="006F3039" w:rsidRDefault="00D5687E" w:rsidP="00745E63">
            <w:pPr>
              <w:widowControl w:val="0"/>
              <w:autoSpaceDE w:val="0"/>
              <w:autoSpaceDN w:val="0"/>
              <w:adjustRightInd w:val="0"/>
              <w:ind w:left="57" w:right="280"/>
              <w:jc w:val="both"/>
              <w:rPr>
                <w:sz w:val="24"/>
                <w:szCs w:val="24"/>
                <w:lang w:eastAsia="lv-LV"/>
              </w:rPr>
            </w:pPr>
            <w:r w:rsidRPr="006F3039">
              <w:rPr>
                <w:b/>
                <w:bCs/>
                <w:sz w:val="24"/>
                <w:szCs w:val="24"/>
                <w:lang w:eastAsia="lv-LV"/>
              </w:rPr>
              <w:t>Pretendents</w:t>
            </w:r>
            <w:r w:rsidRPr="006F3039">
              <w:rPr>
                <w:sz w:val="24"/>
                <w:szCs w:val="24"/>
                <w:lang w:eastAsia="lv-LV"/>
              </w:rPr>
              <w:t xml:space="preserve"> ir reģistrēts atbilstoši piegādātāja izcelsmes (reģistrācijas) valsts atbilstošo normatīvo aktu prasībām, ja attiecīgās valsts normatīvie akti to paredz.</w:t>
            </w:r>
          </w:p>
          <w:p w14:paraId="00914666" w14:textId="77777777" w:rsidR="00D5687E" w:rsidRPr="006F3039" w:rsidRDefault="00D5687E" w:rsidP="00745E63">
            <w:pPr>
              <w:ind w:left="57" w:right="280"/>
              <w:jc w:val="both"/>
              <w:rPr>
                <w:sz w:val="24"/>
                <w:szCs w:val="24"/>
                <w:lang w:eastAsia="lv-LV"/>
              </w:rPr>
            </w:pPr>
            <w:r w:rsidRPr="006F3039">
              <w:rPr>
                <w:sz w:val="24"/>
                <w:szCs w:val="24"/>
                <w:lang w:eastAsia="lv-LV"/>
              </w:rPr>
              <w:t>Ja piedāvājumu iesniedz piegādātāju apvienība, šī prasība attiecināma uz katru piegādātāju apvienības dalībnieku.</w:t>
            </w:r>
          </w:p>
          <w:p w14:paraId="0AC1DA71" w14:textId="77777777" w:rsidR="00E96AF3" w:rsidRPr="006F3039" w:rsidRDefault="00E96AF3" w:rsidP="00745E63">
            <w:pPr>
              <w:ind w:left="57" w:right="280"/>
              <w:jc w:val="both"/>
              <w:rPr>
                <w:sz w:val="24"/>
                <w:szCs w:val="24"/>
                <w:lang w:eastAsia="lv-LV"/>
              </w:rPr>
            </w:pPr>
          </w:p>
          <w:p w14:paraId="11FFE63E" w14:textId="77777777" w:rsidR="00E96AF3" w:rsidRPr="006F3039" w:rsidRDefault="00E96AF3" w:rsidP="00745E63">
            <w:pPr>
              <w:ind w:left="57" w:right="280"/>
              <w:jc w:val="both"/>
              <w:rPr>
                <w:sz w:val="24"/>
                <w:szCs w:val="24"/>
                <w:lang w:eastAsia="lv-LV"/>
              </w:rPr>
            </w:pPr>
          </w:p>
          <w:p w14:paraId="10D00F35" w14:textId="6191D2D3" w:rsidR="00E96AF3" w:rsidRPr="006F3039" w:rsidRDefault="00E96AF3" w:rsidP="00745E63">
            <w:pPr>
              <w:ind w:left="57" w:right="280"/>
              <w:jc w:val="both"/>
              <w:rPr>
                <w:i/>
                <w:iCs/>
                <w:sz w:val="24"/>
                <w:szCs w:val="24"/>
                <w:lang w:eastAsia="lv-LV"/>
              </w:rPr>
            </w:pPr>
            <w:r w:rsidRPr="006F3039">
              <w:rPr>
                <w:i/>
                <w:iCs/>
                <w:sz w:val="24"/>
                <w:szCs w:val="24"/>
                <w:lang w:eastAsia="lv-LV"/>
              </w:rP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382" w:type="dxa"/>
            <w:tcBorders>
              <w:top w:val="single" w:sz="4" w:space="0" w:color="auto"/>
              <w:left w:val="single" w:sz="4" w:space="0" w:color="auto"/>
              <w:bottom w:val="single" w:sz="4" w:space="0" w:color="auto"/>
              <w:right w:val="single" w:sz="4" w:space="0" w:color="auto"/>
            </w:tcBorders>
          </w:tcPr>
          <w:p w14:paraId="7D99CF26" w14:textId="77777777" w:rsidR="00D5687E" w:rsidRPr="006F3039" w:rsidRDefault="00D5687E" w:rsidP="00745E63">
            <w:pPr>
              <w:widowControl w:val="0"/>
              <w:autoSpaceDE w:val="0"/>
              <w:autoSpaceDN w:val="0"/>
              <w:adjustRightInd w:val="0"/>
              <w:ind w:left="281" w:right="57"/>
              <w:jc w:val="both"/>
              <w:rPr>
                <w:sz w:val="24"/>
                <w:szCs w:val="24"/>
                <w:lang w:eastAsia="lv-LV"/>
              </w:rPr>
            </w:pPr>
            <w:r w:rsidRPr="006F3039">
              <w:rPr>
                <w:sz w:val="24"/>
                <w:szCs w:val="24"/>
                <w:lang w:eastAsia="lv-LV"/>
              </w:rPr>
              <w:t>Komisija attiecībā uz Latvijas Republikā reģistrētajiem pretendentiem reģistrācijas faktu pārbaudīs publiskajās datubāzēs.</w:t>
            </w:r>
          </w:p>
          <w:p w14:paraId="038B9A4C" w14:textId="10ACE47C" w:rsidR="00D5687E" w:rsidRPr="006F3039" w:rsidRDefault="00D5687E" w:rsidP="00745E63">
            <w:pPr>
              <w:ind w:left="290" w:right="289"/>
              <w:jc w:val="both"/>
              <w:rPr>
                <w:sz w:val="24"/>
                <w:szCs w:val="24"/>
                <w:lang w:eastAsia="lv-LV"/>
              </w:rPr>
            </w:pPr>
            <w:r w:rsidRPr="006F3039">
              <w:rPr>
                <w:sz w:val="24"/>
                <w:szCs w:val="24"/>
                <w:lang w:eastAsia="lv-LV"/>
              </w:rPr>
              <w:t xml:space="preserve">Ārvalstīs reģistrētajiem pretendentiem </w:t>
            </w:r>
            <w:r w:rsidRPr="006F3039">
              <w:rPr>
                <w:sz w:val="24"/>
                <w:szCs w:val="24"/>
                <w:shd w:val="clear" w:color="auto" w:fill="FFFFFF"/>
                <w:lang w:eastAsia="lv-LV"/>
              </w:rPr>
              <w:t>jāiesniedz reģistrācijas faktu apliecinošs dokuments, ja attiecīgās valsts normatīvie akti to paredz (</w:t>
            </w:r>
            <w:r w:rsidRPr="006F3039">
              <w:rPr>
                <w:sz w:val="24"/>
                <w:szCs w:val="24"/>
                <w:lang w:eastAsia="lv-LV"/>
              </w:rPr>
              <w:t>reģistrācijas apliecības</w:t>
            </w:r>
            <w:r w:rsidRPr="006F3039">
              <w:rPr>
                <w:color w:val="FF0000"/>
                <w:sz w:val="24"/>
                <w:szCs w:val="24"/>
                <w:lang w:eastAsia="lv-LV"/>
              </w:rPr>
              <w:t xml:space="preserve"> </w:t>
            </w:r>
            <w:r w:rsidRPr="006F3039">
              <w:rPr>
                <w:sz w:val="24"/>
                <w:szCs w:val="24"/>
                <w:lang w:eastAsia="lv-LV"/>
              </w:rPr>
              <w:t>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D5687E" w:rsidRPr="006F3039" w14:paraId="03D1FC8C" w14:textId="77777777" w:rsidTr="48A12B03">
        <w:tc>
          <w:tcPr>
            <w:tcW w:w="861" w:type="dxa"/>
            <w:tcBorders>
              <w:top w:val="single" w:sz="4" w:space="0" w:color="auto"/>
              <w:left w:val="single" w:sz="4" w:space="0" w:color="auto"/>
              <w:bottom w:val="single" w:sz="4" w:space="0" w:color="auto"/>
              <w:right w:val="single" w:sz="4" w:space="0" w:color="auto"/>
            </w:tcBorders>
          </w:tcPr>
          <w:p w14:paraId="5C24D3DC" w14:textId="53C6304E" w:rsidR="00D5687E" w:rsidRPr="006F3039" w:rsidRDefault="00D5687E" w:rsidP="00745E63">
            <w:pPr>
              <w:ind w:left="57" w:right="57"/>
              <w:jc w:val="center"/>
              <w:rPr>
                <w:sz w:val="24"/>
                <w:szCs w:val="24"/>
                <w:lang w:eastAsia="lv-LV"/>
              </w:rPr>
            </w:pPr>
            <w:r w:rsidRPr="006F3039">
              <w:rPr>
                <w:sz w:val="24"/>
                <w:szCs w:val="24"/>
                <w:lang w:eastAsia="lv-LV"/>
              </w:rPr>
              <w:t xml:space="preserve">4.2. </w:t>
            </w:r>
          </w:p>
        </w:tc>
        <w:tc>
          <w:tcPr>
            <w:tcW w:w="4396" w:type="dxa"/>
            <w:gridSpan w:val="2"/>
            <w:tcBorders>
              <w:top w:val="single" w:sz="4" w:space="0" w:color="auto"/>
              <w:left w:val="single" w:sz="4" w:space="0" w:color="auto"/>
              <w:bottom w:val="single" w:sz="4" w:space="0" w:color="auto"/>
              <w:right w:val="single" w:sz="4" w:space="0" w:color="auto"/>
            </w:tcBorders>
          </w:tcPr>
          <w:p w14:paraId="0BE07910" w14:textId="1AB72A99" w:rsidR="00D5687E" w:rsidRPr="006F3039" w:rsidRDefault="00D5687E" w:rsidP="00745E63">
            <w:pPr>
              <w:widowControl w:val="0"/>
              <w:autoSpaceDE w:val="0"/>
              <w:autoSpaceDN w:val="0"/>
              <w:adjustRightInd w:val="0"/>
              <w:ind w:left="57" w:right="280"/>
              <w:jc w:val="both"/>
              <w:rPr>
                <w:b/>
                <w:bCs/>
                <w:sz w:val="24"/>
                <w:szCs w:val="24"/>
                <w:lang w:eastAsia="lv-LV"/>
              </w:rPr>
            </w:pPr>
            <w:r w:rsidRPr="006F3039">
              <w:rPr>
                <w:spacing w:val="-3"/>
                <w:sz w:val="24"/>
                <w:szCs w:val="24"/>
              </w:rPr>
              <w:t xml:space="preserve">Pretendentam vai, ja pretendents ir apvienība, tad visiem apvienības </w:t>
            </w:r>
            <w:r w:rsidRPr="00242195">
              <w:rPr>
                <w:spacing w:val="-3"/>
                <w:sz w:val="24"/>
                <w:szCs w:val="24"/>
              </w:rPr>
              <w:t xml:space="preserve">dalībniekiem kopā, ir jābūt </w:t>
            </w:r>
            <w:r w:rsidRPr="006F3039">
              <w:rPr>
                <w:spacing w:val="-3"/>
                <w:sz w:val="24"/>
                <w:szCs w:val="24"/>
              </w:rPr>
              <w:t xml:space="preserve">tiesībām veikt darbus (saskaņā ar Būvniecības likumu) Iepirkuma priekšmetā paredzētajās jomās. Ja pretendents ir apvienība, tad katram apvienības dalībniekam, ir jābūt tiesībām </w:t>
            </w:r>
            <w:r w:rsidRPr="006F3039">
              <w:rPr>
                <w:spacing w:val="-3"/>
                <w:sz w:val="24"/>
                <w:szCs w:val="24"/>
              </w:rPr>
              <w:lastRenderedPageBreak/>
              <w:t xml:space="preserve">veikt darbus </w:t>
            </w:r>
            <w:r w:rsidRPr="392ED336">
              <w:rPr>
                <w:spacing w:val="-3"/>
                <w:sz w:val="24"/>
                <w:szCs w:val="24"/>
              </w:rPr>
              <w:t xml:space="preserve">tajās </w:t>
            </w:r>
            <w:r w:rsidRPr="006F3039">
              <w:rPr>
                <w:spacing w:val="-3"/>
                <w:sz w:val="24"/>
                <w:szCs w:val="24"/>
              </w:rPr>
              <w:t>jomās (sfērās), kurās, saskaņā ar noslēgto vienošanas starp apvienības dalībniekiem, apvienības dalībnieks ir apņēmies veikt. Tiesības veikt darbus attiecīgajās jomās (sfērās) apliecina reģistrācija Latvijas Republikas Būvkomersantu reģistrā</w:t>
            </w:r>
            <w:r w:rsidRPr="00A15784">
              <w:rPr>
                <w:rStyle w:val="Vresatsauce"/>
                <w:color w:val="FF0000"/>
                <w:spacing w:val="-3"/>
                <w:sz w:val="24"/>
                <w:szCs w:val="24"/>
              </w:rPr>
              <w:footnoteReference w:id="3"/>
            </w:r>
            <w:r w:rsidRPr="00A15784">
              <w:rPr>
                <w:spacing w:val="-3"/>
                <w:sz w:val="24"/>
                <w:szCs w:val="24"/>
              </w:rPr>
              <w:t>.</w:t>
            </w:r>
          </w:p>
        </w:tc>
        <w:tc>
          <w:tcPr>
            <w:tcW w:w="4382" w:type="dxa"/>
            <w:tcBorders>
              <w:top w:val="single" w:sz="4" w:space="0" w:color="auto"/>
              <w:left w:val="single" w:sz="4" w:space="0" w:color="auto"/>
              <w:bottom w:val="single" w:sz="4" w:space="0" w:color="auto"/>
              <w:right w:val="single" w:sz="4" w:space="0" w:color="auto"/>
            </w:tcBorders>
          </w:tcPr>
          <w:p w14:paraId="4DD7A42B" w14:textId="77777777" w:rsidR="00D5687E" w:rsidRPr="006F3039" w:rsidRDefault="00D5687E" w:rsidP="00745E63">
            <w:pPr>
              <w:widowControl w:val="0"/>
              <w:autoSpaceDE w:val="0"/>
              <w:autoSpaceDN w:val="0"/>
              <w:adjustRightInd w:val="0"/>
              <w:ind w:left="281" w:right="57"/>
              <w:jc w:val="both"/>
              <w:rPr>
                <w:sz w:val="24"/>
                <w:szCs w:val="24"/>
                <w:u w:val="single"/>
                <w:lang w:eastAsia="lv-LV"/>
              </w:rPr>
            </w:pPr>
            <w:r w:rsidRPr="006F3039">
              <w:rPr>
                <w:sz w:val="24"/>
                <w:szCs w:val="24"/>
                <w:lang w:eastAsia="lv-LV"/>
              </w:rPr>
              <w:lastRenderedPageBreak/>
              <w:t>Komisija attiecībā uz Latvijas Republikā reģistrētajiem pretendentiem reģistrācijas faktu pārbaudīs publiskajā datubāzē (Būvniecības informācijas sistēmā (BIS) (</w:t>
            </w:r>
            <w:hyperlink r:id="rId19" w:history="1">
              <w:r w:rsidRPr="006F3039">
                <w:rPr>
                  <w:rStyle w:val="Hipersaite"/>
                  <w:sz w:val="24"/>
                  <w:szCs w:val="24"/>
                  <w:lang w:eastAsia="lv-LV"/>
                </w:rPr>
                <w:t>www.bis.gov.lv)</w:t>
              </w:r>
            </w:hyperlink>
            <w:r w:rsidRPr="006F3039">
              <w:rPr>
                <w:sz w:val="24"/>
                <w:szCs w:val="24"/>
                <w:u w:val="single"/>
                <w:lang w:eastAsia="lv-LV"/>
              </w:rPr>
              <w:t>.</w:t>
            </w:r>
          </w:p>
          <w:p w14:paraId="3D9121FF" w14:textId="5DE6516C" w:rsidR="00D5687E" w:rsidRPr="006F3039" w:rsidRDefault="00D5687E" w:rsidP="00745E63">
            <w:pPr>
              <w:widowControl w:val="0"/>
              <w:autoSpaceDE w:val="0"/>
              <w:autoSpaceDN w:val="0"/>
              <w:adjustRightInd w:val="0"/>
              <w:ind w:left="281" w:right="289"/>
              <w:jc w:val="both"/>
              <w:rPr>
                <w:sz w:val="24"/>
                <w:szCs w:val="24"/>
                <w:lang w:eastAsia="lv-LV"/>
              </w:rPr>
            </w:pPr>
            <w:r w:rsidRPr="006F3039">
              <w:rPr>
                <w:sz w:val="24"/>
                <w:szCs w:val="24"/>
                <w:lang w:eastAsia="lv-LV"/>
              </w:rPr>
              <w:t xml:space="preserve">Ārvalstu personai, ja tā nav reģistrēta Būvkomersantu reģistrā, jāiesniedz </w:t>
            </w:r>
            <w:r w:rsidRPr="006F3039">
              <w:rPr>
                <w:sz w:val="24"/>
                <w:szCs w:val="24"/>
                <w:lang w:eastAsia="lv-LV"/>
              </w:rPr>
              <w:lastRenderedPageBreak/>
              <w:t xml:space="preserve">atbilstoši attiecīgās valsts normatīvajiem aktiem izsniegts dokuments, kas apliecina tiesības veikt Iepirkuma priekšmetā paredzētos darbus vai, piemēram, norādot publiski pieejamu reģistru, kur Komisija varētu pārliecināties par attiecīgās personas reģistrāciju un tiesībām veikt attiecīgos darbus, ja attiecīgie valsts normatīvie akti paredz šādu ziņu publisku reģistru un </w:t>
            </w:r>
            <w:r w:rsidRPr="006F3039">
              <w:rPr>
                <w:b/>
                <w:bCs/>
                <w:sz w:val="24"/>
                <w:szCs w:val="24"/>
                <w:lang w:eastAsia="lv-LV"/>
              </w:rPr>
              <w:t>šīs personas apliecinājums</w:t>
            </w:r>
            <w:r w:rsidRPr="006F3039">
              <w:rPr>
                <w:sz w:val="24"/>
                <w:szCs w:val="24"/>
                <w:lang w:eastAsia="lv-LV"/>
              </w:rPr>
              <w:t xml:space="preserve">, ka gadījumā, ja pretendents tiks atzīts par Iepirkuma uzvarētāju, tad tā apņemas reģistrēties Būvkomersantu reģistrā līdz </w:t>
            </w:r>
            <w:r w:rsidR="00D235F7" w:rsidRPr="006F3039">
              <w:rPr>
                <w:sz w:val="24"/>
                <w:szCs w:val="24"/>
                <w:lang w:eastAsia="lv-LV"/>
              </w:rPr>
              <w:t>I</w:t>
            </w:r>
            <w:r w:rsidRPr="006F3039">
              <w:rPr>
                <w:sz w:val="24"/>
                <w:szCs w:val="24"/>
                <w:lang w:eastAsia="lv-LV"/>
              </w:rPr>
              <w:t xml:space="preserve">epirkuma līguma noslēgšanai. </w:t>
            </w:r>
            <w:r w:rsidRPr="006F3039">
              <w:rPr>
                <w:sz w:val="24"/>
                <w:szCs w:val="24"/>
                <w:u w:val="single"/>
                <w:lang w:eastAsia="lv-LV"/>
              </w:rPr>
              <w:t xml:space="preserve"> </w:t>
            </w:r>
          </w:p>
        </w:tc>
      </w:tr>
      <w:tr w:rsidR="00D5687E" w:rsidRPr="006F3039" w14:paraId="731614BC" w14:textId="77777777" w:rsidTr="48A12B03">
        <w:tc>
          <w:tcPr>
            <w:tcW w:w="96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57B05F" w14:textId="190743F8" w:rsidR="00D5687E" w:rsidRPr="006F3039" w:rsidRDefault="00D5687E" w:rsidP="00745E63">
            <w:pPr>
              <w:ind w:left="113" w:right="113"/>
              <w:jc w:val="both"/>
              <w:rPr>
                <w:b/>
                <w:sz w:val="24"/>
                <w:szCs w:val="24"/>
                <w:lang w:eastAsia="lv-LV"/>
              </w:rPr>
            </w:pPr>
            <w:r w:rsidRPr="006F3039">
              <w:rPr>
                <w:b/>
                <w:sz w:val="24"/>
                <w:szCs w:val="24"/>
                <w:lang w:eastAsia="lv-LV"/>
              </w:rPr>
              <w:lastRenderedPageBreak/>
              <w:t>4.3. Personas, uz kuru iespējām pretendents balstās, lai apliecinātu, ka tā kvalifikācija atbilst paziņojumā par līgumu vai iepirkuma dokumentos noteiktajām prasībām, piegādātāju apvienības un apakšuzņēmēji</w:t>
            </w:r>
            <w:r w:rsidR="009C7BD1" w:rsidRPr="006F3039">
              <w:rPr>
                <w:b/>
                <w:sz w:val="24"/>
                <w:szCs w:val="24"/>
                <w:lang w:eastAsia="lv-LV"/>
              </w:rPr>
              <w:t>:</w:t>
            </w:r>
          </w:p>
        </w:tc>
      </w:tr>
      <w:tr w:rsidR="00D5687E" w:rsidRPr="006F3039" w14:paraId="2F4C0ECE" w14:textId="77777777" w:rsidTr="48A12B03">
        <w:tc>
          <w:tcPr>
            <w:tcW w:w="861" w:type="dxa"/>
            <w:tcBorders>
              <w:top w:val="single" w:sz="4" w:space="0" w:color="auto"/>
              <w:left w:val="single" w:sz="4" w:space="0" w:color="auto"/>
              <w:bottom w:val="single" w:sz="4" w:space="0" w:color="auto"/>
              <w:right w:val="single" w:sz="4" w:space="0" w:color="auto"/>
            </w:tcBorders>
          </w:tcPr>
          <w:p w14:paraId="3126638A" w14:textId="26A39433" w:rsidR="00D5687E" w:rsidRPr="006F3039" w:rsidRDefault="00D5687E" w:rsidP="00745E63">
            <w:pPr>
              <w:jc w:val="center"/>
              <w:rPr>
                <w:sz w:val="24"/>
                <w:szCs w:val="24"/>
                <w:lang w:eastAsia="lv-LV"/>
              </w:rPr>
            </w:pPr>
            <w:r w:rsidRPr="006F3039">
              <w:rPr>
                <w:sz w:val="24"/>
                <w:szCs w:val="24"/>
                <w:lang w:eastAsia="lv-LV"/>
              </w:rPr>
              <w:t>4.3.1.</w:t>
            </w:r>
          </w:p>
        </w:tc>
        <w:tc>
          <w:tcPr>
            <w:tcW w:w="4396" w:type="dxa"/>
            <w:gridSpan w:val="2"/>
            <w:tcBorders>
              <w:top w:val="single" w:sz="4" w:space="0" w:color="auto"/>
              <w:left w:val="single" w:sz="4" w:space="0" w:color="auto"/>
              <w:bottom w:val="single" w:sz="4" w:space="0" w:color="auto"/>
              <w:right w:val="single" w:sz="4" w:space="0" w:color="auto"/>
            </w:tcBorders>
          </w:tcPr>
          <w:p w14:paraId="28C566B2" w14:textId="6C793C25" w:rsidR="00D5687E" w:rsidRPr="006F3039" w:rsidRDefault="00D5687E" w:rsidP="00745E63">
            <w:pPr>
              <w:autoSpaceDE w:val="0"/>
              <w:autoSpaceDN w:val="0"/>
              <w:adjustRightInd w:val="0"/>
              <w:ind w:left="113" w:right="113"/>
              <w:jc w:val="both"/>
              <w:rPr>
                <w:color w:val="000000"/>
                <w:sz w:val="24"/>
                <w:szCs w:val="24"/>
                <w:lang w:eastAsia="lv-LV"/>
              </w:rPr>
            </w:pPr>
            <w:r w:rsidRPr="006F3039">
              <w:rPr>
                <w:color w:val="000000"/>
                <w:sz w:val="24"/>
                <w:szCs w:val="24"/>
                <w:lang w:eastAsia="lv-LV"/>
              </w:rPr>
              <w:t xml:space="preserve">Pretendents var balstīties uz citu personu saimnieciskajām un finansiālajām iespējām, ja tas ir </w:t>
            </w:r>
            <w:r w:rsidRPr="006F3039">
              <w:rPr>
                <w:color w:val="000000"/>
                <w:sz w:val="24"/>
                <w:szCs w:val="24"/>
              </w:rPr>
              <w:t>nepieciešams</w:t>
            </w:r>
            <w:r w:rsidRPr="006F3039">
              <w:rPr>
                <w:color w:val="000000"/>
                <w:sz w:val="24"/>
                <w:szCs w:val="24"/>
                <w:lang w:eastAsia="lv-LV"/>
              </w:rPr>
              <w:t xml:space="preserve"> konkrētā līguma izpildei, neatkarīgi no savstarpējo attiecību tiesiskā rakstura.</w:t>
            </w:r>
          </w:p>
        </w:tc>
        <w:tc>
          <w:tcPr>
            <w:tcW w:w="4382" w:type="dxa"/>
            <w:tcBorders>
              <w:top w:val="single" w:sz="4" w:space="0" w:color="auto"/>
              <w:left w:val="single" w:sz="4" w:space="0" w:color="auto"/>
              <w:bottom w:val="single" w:sz="4" w:space="0" w:color="auto"/>
              <w:right w:val="single" w:sz="4" w:space="0" w:color="auto"/>
            </w:tcBorders>
          </w:tcPr>
          <w:p w14:paraId="38019208" w14:textId="43D1E3FA" w:rsidR="00D5687E" w:rsidRPr="006F3039" w:rsidRDefault="00D5687E" w:rsidP="00745E63">
            <w:pPr>
              <w:ind w:left="113" w:right="113"/>
              <w:jc w:val="both"/>
              <w:rPr>
                <w:sz w:val="24"/>
                <w:szCs w:val="24"/>
                <w:lang w:eastAsia="lv-LV"/>
              </w:rPr>
            </w:pPr>
            <w:r w:rsidRPr="006F3039">
              <w:rPr>
                <w:sz w:val="24"/>
                <w:szCs w:val="24"/>
                <w:lang w:eastAsia="lv-LV"/>
              </w:rPr>
              <w:t xml:space="preserve">Šādā gadījumā pretendents pierāda Pasūtītājam, ka viņa rīcībā būs nepieciešamie resursi, </w:t>
            </w:r>
            <w:r w:rsidRPr="006F3039">
              <w:rPr>
                <w:b/>
                <w:bCs/>
                <w:sz w:val="24"/>
                <w:szCs w:val="24"/>
                <w:lang w:eastAsia="lv-LV"/>
              </w:rPr>
              <w:t xml:space="preserve">iesniedzot šo personu apliecinājumu (paraugs nolikuma </w:t>
            </w:r>
            <w:r w:rsidR="00B60919" w:rsidRPr="006F3039">
              <w:rPr>
                <w:b/>
                <w:bCs/>
                <w:sz w:val="24"/>
                <w:szCs w:val="24"/>
                <w:lang w:eastAsia="lv-LV"/>
              </w:rPr>
              <w:t>6</w:t>
            </w:r>
            <w:r w:rsidRPr="006F3039">
              <w:rPr>
                <w:b/>
                <w:bCs/>
                <w:sz w:val="24"/>
                <w:szCs w:val="24"/>
                <w:lang w:eastAsia="lv-LV"/>
              </w:rPr>
              <w:t>. pielikumā) vai vienošanos par sadarbību konkrētā līguma izpildē</w:t>
            </w:r>
            <w:r w:rsidRPr="006F3039">
              <w:rPr>
                <w:sz w:val="24"/>
                <w:szCs w:val="24"/>
                <w:lang w:eastAsia="lv-LV"/>
              </w:rPr>
              <w:t>. Pretendentam un personai, uz kuras saimnieciskajām un finansiālajām iespējām tas balstās, ir jābūt solidāri atbildīgām par iepirkuma līguma izpildi.*</w:t>
            </w:r>
          </w:p>
        </w:tc>
      </w:tr>
      <w:tr w:rsidR="00D5687E" w:rsidRPr="006F3039" w14:paraId="3B608C85" w14:textId="77777777" w:rsidTr="48A12B03">
        <w:tc>
          <w:tcPr>
            <w:tcW w:w="861" w:type="dxa"/>
            <w:tcBorders>
              <w:top w:val="single" w:sz="4" w:space="0" w:color="auto"/>
              <w:left w:val="single" w:sz="4" w:space="0" w:color="auto"/>
              <w:bottom w:val="single" w:sz="4" w:space="0" w:color="auto"/>
              <w:right w:val="single" w:sz="4" w:space="0" w:color="auto"/>
            </w:tcBorders>
          </w:tcPr>
          <w:p w14:paraId="13E0BCC5" w14:textId="2056B9D5" w:rsidR="00D5687E" w:rsidRPr="006F3039" w:rsidRDefault="00D5687E" w:rsidP="00745E63">
            <w:pPr>
              <w:jc w:val="center"/>
              <w:rPr>
                <w:sz w:val="24"/>
                <w:szCs w:val="24"/>
                <w:lang w:eastAsia="lv-LV"/>
              </w:rPr>
            </w:pPr>
            <w:r w:rsidRPr="006F3039">
              <w:rPr>
                <w:sz w:val="24"/>
                <w:szCs w:val="24"/>
                <w:lang w:eastAsia="lv-LV"/>
              </w:rPr>
              <w:t>4.3.2.</w:t>
            </w:r>
          </w:p>
        </w:tc>
        <w:tc>
          <w:tcPr>
            <w:tcW w:w="4396" w:type="dxa"/>
            <w:gridSpan w:val="2"/>
            <w:tcBorders>
              <w:top w:val="single" w:sz="4" w:space="0" w:color="auto"/>
              <w:left w:val="single" w:sz="4" w:space="0" w:color="auto"/>
              <w:bottom w:val="single" w:sz="4" w:space="0" w:color="auto"/>
              <w:right w:val="single" w:sz="4" w:space="0" w:color="auto"/>
            </w:tcBorders>
          </w:tcPr>
          <w:p w14:paraId="2FB6936E" w14:textId="3A23D67B" w:rsidR="00D5687E" w:rsidRPr="006F3039" w:rsidRDefault="00D5687E" w:rsidP="00745E63">
            <w:pPr>
              <w:ind w:left="113" w:right="113"/>
              <w:jc w:val="both"/>
              <w:rPr>
                <w:sz w:val="24"/>
                <w:szCs w:val="24"/>
                <w:lang w:eastAsia="lv-LV"/>
              </w:rPr>
            </w:pPr>
            <w:r w:rsidRPr="006F3039">
              <w:rPr>
                <w:sz w:val="24"/>
                <w:szCs w:val="24"/>
                <w:lang w:eastAsia="lv-LV"/>
              </w:rPr>
              <w:t>Pretendents var balstīties uz citu personu tehniskajām un profesionālajām iespējām, ja tas ir nepieciešams konkrētā iepirkuma līguma izpildei, neatkarīgi no savstarpējo attiecību tiesiskā rakstura.</w:t>
            </w:r>
          </w:p>
        </w:tc>
        <w:tc>
          <w:tcPr>
            <w:tcW w:w="4382" w:type="dxa"/>
            <w:tcBorders>
              <w:top w:val="single" w:sz="4" w:space="0" w:color="auto"/>
              <w:left w:val="single" w:sz="4" w:space="0" w:color="auto"/>
              <w:bottom w:val="single" w:sz="4" w:space="0" w:color="auto"/>
              <w:right w:val="single" w:sz="4" w:space="0" w:color="auto"/>
            </w:tcBorders>
          </w:tcPr>
          <w:p w14:paraId="0A42AFD7" w14:textId="3547AB01" w:rsidR="00D5687E" w:rsidRPr="006F3039" w:rsidRDefault="00D5687E" w:rsidP="00745E63">
            <w:pPr>
              <w:ind w:left="113" w:right="113"/>
              <w:jc w:val="both"/>
              <w:rPr>
                <w:sz w:val="24"/>
                <w:szCs w:val="24"/>
                <w:lang w:eastAsia="lv-LV"/>
              </w:rPr>
            </w:pPr>
            <w:r w:rsidRPr="006F3039">
              <w:rPr>
                <w:sz w:val="24"/>
                <w:szCs w:val="24"/>
                <w:lang w:eastAsia="lv-LV"/>
              </w:rPr>
              <w:t xml:space="preserve">Šādā gadījumā pretendents pierāda Pasūtītājam, ka tā rīcībā būs nepieciešamie resursi, </w:t>
            </w:r>
            <w:r w:rsidRPr="006F3039">
              <w:rPr>
                <w:b/>
                <w:bCs/>
                <w:sz w:val="24"/>
                <w:szCs w:val="24"/>
                <w:lang w:eastAsia="lv-LV"/>
              </w:rPr>
              <w:t xml:space="preserve">iesniedzot šo personu apliecinājumu (paraugs nolikuma </w:t>
            </w:r>
            <w:r w:rsidR="00B60919" w:rsidRPr="006F3039">
              <w:rPr>
                <w:b/>
                <w:bCs/>
                <w:sz w:val="24"/>
                <w:szCs w:val="24"/>
                <w:lang w:eastAsia="lv-LV"/>
              </w:rPr>
              <w:t>6</w:t>
            </w:r>
            <w:r w:rsidRPr="006F3039">
              <w:rPr>
                <w:b/>
                <w:bCs/>
                <w:sz w:val="24"/>
                <w:szCs w:val="24"/>
                <w:lang w:eastAsia="lv-LV"/>
              </w:rPr>
              <w:t>. pielikumā) vai vienošanos par nepieciešamo resursu nodošanu piegādātāja rīcībā</w:t>
            </w:r>
            <w:r w:rsidRPr="006F3039">
              <w:rPr>
                <w:sz w:val="24"/>
                <w:szCs w:val="24"/>
                <w:lang w:eastAsia="lv-LV"/>
              </w:rPr>
              <w:t>.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rsidR="00D5687E" w:rsidRPr="006F3039" w14:paraId="53062AFA" w14:textId="77777777" w:rsidTr="48A12B03">
        <w:tc>
          <w:tcPr>
            <w:tcW w:w="861" w:type="dxa"/>
            <w:tcBorders>
              <w:top w:val="single" w:sz="4" w:space="0" w:color="auto"/>
              <w:left w:val="single" w:sz="4" w:space="0" w:color="auto"/>
              <w:bottom w:val="single" w:sz="4" w:space="0" w:color="auto"/>
              <w:right w:val="single" w:sz="4" w:space="0" w:color="auto"/>
            </w:tcBorders>
          </w:tcPr>
          <w:p w14:paraId="01FB93C0" w14:textId="5DD6854B" w:rsidR="00D5687E" w:rsidRPr="006F3039" w:rsidRDefault="00D5687E" w:rsidP="00745E63">
            <w:pPr>
              <w:jc w:val="center"/>
              <w:rPr>
                <w:sz w:val="24"/>
                <w:szCs w:val="24"/>
                <w:lang w:eastAsia="lv-LV"/>
              </w:rPr>
            </w:pPr>
            <w:r w:rsidRPr="006F3039">
              <w:rPr>
                <w:sz w:val="24"/>
                <w:szCs w:val="24"/>
                <w:lang w:eastAsia="lv-LV"/>
              </w:rPr>
              <w:t>4.3.3.</w:t>
            </w:r>
          </w:p>
        </w:tc>
        <w:tc>
          <w:tcPr>
            <w:tcW w:w="4396" w:type="dxa"/>
            <w:gridSpan w:val="2"/>
            <w:tcBorders>
              <w:top w:val="single" w:sz="4" w:space="0" w:color="auto"/>
              <w:left w:val="single" w:sz="4" w:space="0" w:color="auto"/>
              <w:bottom w:val="single" w:sz="4" w:space="0" w:color="auto"/>
              <w:right w:val="single" w:sz="4" w:space="0" w:color="auto"/>
            </w:tcBorders>
          </w:tcPr>
          <w:p w14:paraId="2B5FE087" w14:textId="09C46A69" w:rsidR="00D5687E" w:rsidRPr="006F3039" w:rsidRDefault="00D5687E" w:rsidP="00745E63">
            <w:pPr>
              <w:ind w:left="113" w:right="141"/>
              <w:jc w:val="both"/>
              <w:rPr>
                <w:b/>
                <w:sz w:val="24"/>
                <w:szCs w:val="24"/>
                <w:lang w:eastAsia="lv-LV"/>
              </w:rPr>
            </w:pPr>
            <w:r w:rsidRPr="006F3039">
              <w:rPr>
                <w:b/>
                <w:sz w:val="24"/>
                <w:szCs w:val="24"/>
                <w:lang w:eastAsia="lv-LV"/>
              </w:rPr>
              <w:t>Prasības personu apvienībai vai personālsabiedrībai</w:t>
            </w:r>
          </w:p>
        </w:tc>
        <w:tc>
          <w:tcPr>
            <w:tcW w:w="4382" w:type="dxa"/>
            <w:tcBorders>
              <w:top w:val="single" w:sz="4" w:space="0" w:color="auto"/>
              <w:left w:val="single" w:sz="4" w:space="0" w:color="auto"/>
              <w:bottom w:val="single" w:sz="4" w:space="0" w:color="auto"/>
              <w:right w:val="single" w:sz="4" w:space="0" w:color="auto"/>
            </w:tcBorders>
          </w:tcPr>
          <w:p w14:paraId="1835623B" w14:textId="4F3301A8" w:rsidR="00D5687E" w:rsidRPr="006F3039" w:rsidRDefault="00D5687E" w:rsidP="00745E63">
            <w:pPr>
              <w:ind w:left="113" w:right="113"/>
              <w:jc w:val="both"/>
              <w:rPr>
                <w:sz w:val="24"/>
                <w:szCs w:val="24"/>
                <w:lang w:eastAsia="lv-LV"/>
              </w:rPr>
            </w:pPr>
            <w:r w:rsidRPr="006F3039">
              <w:rPr>
                <w:sz w:val="24"/>
                <w:szCs w:val="24"/>
                <w:lang w:eastAsia="lv-LV"/>
              </w:rPr>
              <w:t>Ja pretendents ir apvienība, tad jāiesniedz</w:t>
            </w:r>
            <w:r w:rsidRPr="006F3039">
              <w:rPr>
                <w:color w:val="000000"/>
                <w:sz w:val="24"/>
                <w:szCs w:val="24"/>
                <w:lang w:eastAsia="lv-LV"/>
              </w:rPr>
              <w:t xml:space="preserve"> apvienības dalībnieku starpā noslēgtu vienošanās par katram apvienības dalībniekam nododamo izpildāmo darbu daļu procentos no piedāvātās kopējās līgumcenas</w:t>
            </w:r>
            <w:r w:rsidRPr="006F3039">
              <w:rPr>
                <w:sz w:val="24"/>
                <w:szCs w:val="24"/>
                <w:lang w:eastAsia="lv-LV"/>
              </w:rPr>
              <w:t xml:space="preserve"> un šo darbu raksturojumu</w:t>
            </w:r>
            <w:r w:rsidRPr="006F3039">
              <w:rPr>
                <w:color w:val="000000"/>
                <w:sz w:val="24"/>
                <w:szCs w:val="24"/>
                <w:lang w:eastAsia="lv-LV"/>
              </w:rPr>
              <w:t>.</w:t>
            </w:r>
            <w:r w:rsidRPr="006F3039">
              <w:rPr>
                <w:sz w:val="24"/>
                <w:szCs w:val="24"/>
                <w:lang w:eastAsia="lv-LV"/>
              </w:rPr>
              <w:t xml:space="preserve"> Vienošanās jāparedz, ka visi tie bied</w:t>
            </w:r>
            <w:r w:rsidRPr="006F3039">
              <w:rPr>
                <w:spacing w:val="-1"/>
                <w:sz w:val="24"/>
                <w:szCs w:val="24"/>
                <w:lang w:eastAsia="lv-LV"/>
              </w:rPr>
              <w:t>r</w:t>
            </w:r>
            <w:r w:rsidRPr="006F3039">
              <w:rPr>
                <w:sz w:val="24"/>
                <w:szCs w:val="24"/>
                <w:lang w:eastAsia="lv-LV"/>
              </w:rPr>
              <w:t xml:space="preserve">i, uz kuru saimnieciskajām un finansiālajām </w:t>
            </w:r>
            <w:r w:rsidRPr="006F3039">
              <w:rPr>
                <w:sz w:val="24"/>
                <w:szCs w:val="24"/>
                <w:lang w:eastAsia="lv-LV"/>
              </w:rPr>
              <w:lastRenderedPageBreak/>
              <w:t xml:space="preserve">iespējām pretendents balstās un kuri būs finansiāli atbildīgi par līguma izpildi, </w:t>
            </w:r>
            <w:r w:rsidRPr="006F3039">
              <w:rPr>
                <w:spacing w:val="2"/>
                <w:sz w:val="24"/>
                <w:szCs w:val="24"/>
                <w:lang w:eastAsia="lv-LV"/>
              </w:rPr>
              <w:t>p</w:t>
            </w:r>
            <w:r w:rsidRPr="006F3039">
              <w:rPr>
                <w:spacing w:val="-1"/>
                <w:sz w:val="24"/>
                <w:szCs w:val="24"/>
                <w:lang w:eastAsia="lv-LV"/>
              </w:rPr>
              <w:t>a</w:t>
            </w:r>
            <w:r w:rsidRPr="006F3039">
              <w:rPr>
                <w:sz w:val="24"/>
                <w:szCs w:val="24"/>
                <w:lang w:eastAsia="lv-LV"/>
              </w:rPr>
              <w:t>r u</w:t>
            </w:r>
            <w:r w:rsidRPr="006F3039">
              <w:rPr>
                <w:spacing w:val="1"/>
                <w:sz w:val="24"/>
                <w:szCs w:val="24"/>
                <w:lang w:eastAsia="lv-LV"/>
              </w:rPr>
              <w:t>z</w:t>
            </w:r>
            <w:r w:rsidRPr="006F3039">
              <w:rPr>
                <w:sz w:val="24"/>
                <w:szCs w:val="24"/>
                <w:lang w:eastAsia="lv-LV"/>
              </w:rPr>
              <w:t>ņ</w:t>
            </w:r>
            <w:r w:rsidRPr="006F3039">
              <w:rPr>
                <w:spacing w:val="-1"/>
                <w:sz w:val="24"/>
                <w:szCs w:val="24"/>
                <w:lang w:eastAsia="lv-LV"/>
              </w:rPr>
              <w:t>e</w:t>
            </w:r>
            <w:r w:rsidRPr="006F3039">
              <w:rPr>
                <w:sz w:val="24"/>
                <w:szCs w:val="24"/>
                <w:lang w:eastAsia="lv-LV"/>
              </w:rPr>
              <w:t>m</w:t>
            </w:r>
            <w:r w:rsidRPr="006F3039">
              <w:rPr>
                <w:spacing w:val="1"/>
                <w:sz w:val="24"/>
                <w:szCs w:val="24"/>
                <w:lang w:eastAsia="lv-LV"/>
              </w:rPr>
              <w:t>t</w:t>
            </w:r>
            <w:r w:rsidRPr="006F3039">
              <w:rPr>
                <w:spacing w:val="-1"/>
                <w:sz w:val="24"/>
                <w:szCs w:val="24"/>
                <w:lang w:eastAsia="lv-LV"/>
              </w:rPr>
              <w:t>a</w:t>
            </w:r>
            <w:r w:rsidRPr="006F3039">
              <w:rPr>
                <w:sz w:val="24"/>
                <w:szCs w:val="24"/>
                <w:lang w:eastAsia="lv-LV"/>
              </w:rPr>
              <w:t>jām s</w:t>
            </w:r>
            <w:r w:rsidRPr="006F3039">
              <w:rPr>
                <w:spacing w:val="-1"/>
                <w:sz w:val="24"/>
                <w:szCs w:val="24"/>
                <w:lang w:eastAsia="lv-LV"/>
              </w:rPr>
              <w:t>a</w:t>
            </w:r>
            <w:r w:rsidRPr="006F3039">
              <w:rPr>
                <w:sz w:val="24"/>
                <w:szCs w:val="24"/>
                <w:lang w:eastAsia="lv-LV"/>
              </w:rPr>
              <w:t>is</w:t>
            </w:r>
            <w:r w:rsidRPr="006F3039">
              <w:rPr>
                <w:spacing w:val="1"/>
                <w:sz w:val="24"/>
                <w:szCs w:val="24"/>
                <w:lang w:eastAsia="lv-LV"/>
              </w:rPr>
              <w:t>t</w:t>
            </w:r>
            <w:r w:rsidRPr="006F3039">
              <w:rPr>
                <w:sz w:val="24"/>
                <w:szCs w:val="24"/>
                <w:lang w:eastAsia="lv-LV"/>
              </w:rPr>
              <w:t>īb</w:t>
            </w:r>
            <w:r w:rsidRPr="006F3039">
              <w:rPr>
                <w:spacing w:val="2"/>
                <w:sz w:val="24"/>
                <w:szCs w:val="24"/>
                <w:lang w:eastAsia="lv-LV"/>
              </w:rPr>
              <w:t>ā</w:t>
            </w:r>
            <w:r w:rsidRPr="006F3039">
              <w:rPr>
                <w:sz w:val="24"/>
                <w:szCs w:val="24"/>
                <w:lang w:eastAsia="lv-LV"/>
              </w:rPr>
              <w:t xml:space="preserve">m </w:t>
            </w:r>
            <w:r w:rsidRPr="006F3039">
              <w:rPr>
                <w:spacing w:val="-1"/>
                <w:sz w:val="24"/>
                <w:szCs w:val="24"/>
                <w:lang w:eastAsia="lv-LV"/>
              </w:rPr>
              <w:t>a</w:t>
            </w:r>
            <w:r w:rsidRPr="006F3039">
              <w:rPr>
                <w:sz w:val="24"/>
                <w:szCs w:val="24"/>
                <w:lang w:eastAsia="lv-LV"/>
              </w:rPr>
              <w:t>tb</w:t>
            </w:r>
            <w:r w:rsidRPr="006F3039">
              <w:rPr>
                <w:spacing w:val="1"/>
                <w:sz w:val="24"/>
                <w:szCs w:val="24"/>
                <w:lang w:eastAsia="lv-LV"/>
              </w:rPr>
              <w:t>i</w:t>
            </w:r>
            <w:r w:rsidRPr="006F3039">
              <w:rPr>
                <w:spacing w:val="7"/>
                <w:sz w:val="24"/>
                <w:szCs w:val="24"/>
                <w:lang w:eastAsia="lv-LV"/>
              </w:rPr>
              <w:t>l</w:t>
            </w:r>
            <w:r w:rsidRPr="006F3039">
              <w:rPr>
                <w:sz w:val="24"/>
                <w:szCs w:val="24"/>
                <w:lang w:eastAsia="lv-LV"/>
              </w:rPr>
              <w:t>d sol</w:t>
            </w:r>
            <w:r w:rsidRPr="006F3039">
              <w:rPr>
                <w:spacing w:val="1"/>
                <w:sz w:val="24"/>
                <w:szCs w:val="24"/>
                <w:lang w:eastAsia="lv-LV"/>
              </w:rPr>
              <w:t>i</w:t>
            </w:r>
            <w:r w:rsidRPr="006F3039">
              <w:rPr>
                <w:sz w:val="24"/>
                <w:szCs w:val="24"/>
                <w:lang w:eastAsia="lv-LV"/>
              </w:rPr>
              <w:t>d</w:t>
            </w:r>
            <w:r w:rsidRPr="006F3039">
              <w:rPr>
                <w:spacing w:val="-1"/>
                <w:sz w:val="24"/>
                <w:szCs w:val="24"/>
                <w:lang w:eastAsia="lv-LV"/>
              </w:rPr>
              <w:t>ā</w:t>
            </w:r>
            <w:r w:rsidRPr="006F3039">
              <w:rPr>
                <w:sz w:val="24"/>
                <w:szCs w:val="24"/>
                <w:lang w:eastAsia="lv-LV"/>
              </w:rPr>
              <w:t xml:space="preserve">ri un, ka </w:t>
            </w:r>
            <w:r w:rsidRPr="00611BD9">
              <w:rPr>
                <w:sz w:val="24"/>
                <w:szCs w:val="24"/>
                <w:lang w:eastAsia="lv-LV"/>
              </w:rPr>
              <w:t>apvienības dalībnieki apņemas izveidot personālsabiedrību vai noslēgt sabiedrības līguma gadījumā, ja piegādātāju apvienība tiks atzīta par iepirkuma uzvarētāju.</w:t>
            </w:r>
          </w:p>
        </w:tc>
      </w:tr>
      <w:tr w:rsidR="00D5687E" w:rsidRPr="006F3039" w14:paraId="6A5BF900" w14:textId="77777777" w:rsidTr="48A12B03">
        <w:trPr>
          <w:trHeight w:val="564"/>
        </w:trPr>
        <w:tc>
          <w:tcPr>
            <w:tcW w:w="861" w:type="dxa"/>
            <w:tcBorders>
              <w:top w:val="single" w:sz="4" w:space="0" w:color="auto"/>
              <w:left w:val="single" w:sz="4" w:space="0" w:color="auto"/>
              <w:bottom w:val="single" w:sz="4" w:space="0" w:color="auto"/>
              <w:right w:val="single" w:sz="4" w:space="0" w:color="auto"/>
            </w:tcBorders>
          </w:tcPr>
          <w:p w14:paraId="2EABA5D8" w14:textId="72D356C1" w:rsidR="00D5687E" w:rsidRPr="006F3039" w:rsidRDefault="00D5687E" w:rsidP="00745E63">
            <w:pPr>
              <w:jc w:val="center"/>
              <w:rPr>
                <w:sz w:val="24"/>
                <w:szCs w:val="24"/>
                <w:lang w:eastAsia="lv-LV"/>
              </w:rPr>
            </w:pPr>
            <w:r w:rsidRPr="006F3039">
              <w:rPr>
                <w:sz w:val="24"/>
                <w:szCs w:val="24"/>
                <w:lang w:eastAsia="lv-LV"/>
              </w:rPr>
              <w:lastRenderedPageBreak/>
              <w:t>4.3.4.</w:t>
            </w:r>
          </w:p>
        </w:tc>
        <w:tc>
          <w:tcPr>
            <w:tcW w:w="4396" w:type="dxa"/>
            <w:gridSpan w:val="2"/>
            <w:tcBorders>
              <w:top w:val="single" w:sz="4" w:space="0" w:color="auto"/>
              <w:left w:val="single" w:sz="4" w:space="0" w:color="auto"/>
              <w:bottom w:val="single" w:sz="4" w:space="0" w:color="auto"/>
              <w:right w:val="single" w:sz="4" w:space="0" w:color="auto"/>
            </w:tcBorders>
          </w:tcPr>
          <w:p w14:paraId="30B42A51" w14:textId="1687A9E3" w:rsidR="00D5687E" w:rsidRPr="006F3039" w:rsidRDefault="00D5687E" w:rsidP="00745E63">
            <w:pPr>
              <w:ind w:left="113" w:right="113"/>
              <w:jc w:val="both"/>
              <w:rPr>
                <w:sz w:val="24"/>
                <w:szCs w:val="24"/>
                <w:lang w:eastAsia="lv-LV"/>
              </w:rPr>
            </w:pPr>
            <w:r w:rsidRPr="006F3039">
              <w:rPr>
                <w:b/>
                <w:sz w:val="24"/>
                <w:szCs w:val="24"/>
                <w:lang w:eastAsia="lv-LV"/>
              </w:rPr>
              <w:t>Prasības attiecībā uz apakšuzņēmējiem:</w:t>
            </w:r>
            <w:r w:rsidRPr="006F3039">
              <w:rPr>
                <w:sz w:val="24"/>
                <w:szCs w:val="24"/>
                <w:lang w:eastAsia="lv-LV"/>
              </w:rPr>
              <w:t xml:space="preserve"> pretendents savā piedāvājumā norāda tās iepirkuma līguma daļas, kuras nodos izpildei apakšuzņēmējiem, kā arī visus paredzamos apakšuzņēmējus, t.sk. tos, kuru sniedzamo pakalpojumu vērtība ir 10 000.00 EUR (desmit tūkstoši </w:t>
            </w:r>
            <w:proofErr w:type="spellStart"/>
            <w:r w:rsidRPr="006F3039">
              <w:rPr>
                <w:sz w:val="24"/>
                <w:szCs w:val="24"/>
                <w:lang w:eastAsia="lv-LV"/>
              </w:rPr>
              <w:t>euro</w:t>
            </w:r>
            <w:proofErr w:type="spellEnd"/>
            <w:r w:rsidRPr="006F3039">
              <w:rPr>
                <w:sz w:val="24"/>
                <w:szCs w:val="24"/>
                <w:lang w:eastAsia="lv-LV"/>
              </w:rPr>
              <w:t xml:space="preserve"> un 00 centi) no kopējās iepirkuma līguma vērtības vai lielāka, un katram šādam apakšuzņēmējam izpildei nododamo iepirkuma līguma daļu.</w:t>
            </w:r>
          </w:p>
          <w:p w14:paraId="0AC8372D" w14:textId="77777777" w:rsidR="00D5687E" w:rsidRPr="006F3039" w:rsidRDefault="00D5687E" w:rsidP="00745E63">
            <w:pPr>
              <w:ind w:left="113" w:right="113"/>
              <w:jc w:val="both"/>
              <w:rPr>
                <w:sz w:val="24"/>
                <w:szCs w:val="24"/>
                <w:lang w:eastAsia="lv-LV"/>
              </w:rPr>
            </w:pPr>
          </w:p>
          <w:p w14:paraId="6E1251FF" w14:textId="77777777" w:rsidR="00D5687E" w:rsidRPr="006F3039" w:rsidRDefault="00D5687E" w:rsidP="00745E63">
            <w:pPr>
              <w:ind w:left="113" w:right="113"/>
              <w:jc w:val="both"/>
              <w:rPr>
                <w:b/>
                <w:sz w:val="24"/>
                <w:szCs w:val="24"/>
                <w:lang w:eastAsia="lv-LV"/>
              </w:rPr>
            </w:pPr>
          </w:p>
        </w:tc>
        <w:tc>
          <w:tcPr>
            <w:tcW w:w="4382" w:type="dxa"/>
            <w:tcBorders>
              <w:top w:val="single" w:sz="4" w:space="0" w:color="auto"/>
              <w:left w:val="single" w:sz="4" w:space="0" w:color="auto"/>
              <w:bottom w:val="single" w:sz="4" w:space="0" w:color="auto"/>
              <w:right w:val="single" w:sz="4" w:space="0" w:color="auto"/>
            </w:tcBorders>
          </w:tcPr>
          <w:p w14:paraId="4AC39085" w14:textId="2DD3BC46" w:rsidR="00835B8A" w:rsidRPr="006F3039" w:rsidRDefault="00835B8A" w:rsidP="00022172">
            <w:pPr>
              <w:numPr>
                <w:ilvl w:val="0"/>
                <w:numId w:val="21"/>
              </w:numPr>
              <w:ind w:right="113"/>
              <w:jc w:val="both"/>
              <w:rPr>
                <w:b/>
                <w:bCs/>
                <w:sz w:val="24"/>
                <w:szCs w:val="24"/>
                <w:lang w:eastAsia="lv-LV"/>
              </w:rPr>
            </w:pPr>
            <w:r w:rsidRPr="006F3039">
              <w:rPr>
                <w:sz w:val="24"/>
                <w:szCs w:val="24"/>
                <w:lang w:eastAsia="lv-LV"/>
              </w:rPr>
              <w:t xml:space="preserve">Jāaizpilda un jāiesniedz informācija par apakšuzņēmējiem (nolikuma </w:t>
            </w:r>
            <w:r w:rsidR="00B60919" w:rsidRPr="006F3039">
              <w:rPr>
                <w:b/>
                <w:bCs/>
                <w:sz w:val="24"/>
                <w:szCs w:val="24"/>
                <w:lang w:eastAsia="lv-LV"/>
              </w:rPr>
              <w:t>3</w:t>
            </w:r>
            <w:r w:rsidRPr="006F3039">
              <w:rPr>
                <w:b/>
                <w:bCs/>
                <w:sz w:val="24"/>
                <w:szCs w:val="24"/>
                <w:lang w:eastAsia="lv-LV"/>
              </w:rPr>
              <w:t>. pielikums).</w:t>
            </w:r>
          </w:p>
          <w:p w14:paraId="2EBF2EBD" w14:textId="514586B5" w:rsidR="00835B8A" w:rsidRPr="006F3039" w:rsidRDefault="0092579C" w:rsidP="00022172">
            <w:pPr>
              <w:numPr>
                <w:ilvl w:val="0"/>
                <w:numId w:val="21"/>
              </w:numPr>
              <w:ind w:right="113"/>
              <w:jc w:val="both"/>
              <w:rPr>
                <w:sz w:val="24"/>
                <w:szCs w:val="24"/>
                <w:lang w:eastAsia="lv-LV"/>
              </w:rPr>
            </w:pPr>
            <w:r w:rsidRPr="006F3039">
              <w:rPr>
                <w:sz w:val="24"/>
                <w:szCs w:val="24"/>
                <w:lang w:eastAsia="lv-LV"/>
              </w:rPr>
              <w:t xml:space="preserve">Katram piesaistītajam apakšuzņēmējam jāaizpilda apliecinājums (nolikuma </w:t>
            </w:r>
            <w:r w:rsidR="00B60919" w:rsidRPr="006F3039">
              <w:rPr>
                <w:b/>
                <w:bCs/>
                <w:sz w:val="24"/>
                <w:szCs w:val="24"/>
                <w:lang w:eastAsia="lv-LV"/>
              </w:rPr>
              <w:t>6</w:t>
            </w:r>
            <w:r w:rsidRPr="006F3039">
              <w:rPr>
                <w:b/>
                <w:bCs/>
                <w:sz w:val="24"/>
                <w:szCs w:val="24"/>
                <w:lang w:eastAsia="lv-LV"/>
              </w:rPr>
              <w:t>.pielikums).</w:t>
            </w:r>
          </w:p>
          <w:p w14:paraId="4B8C09EB" w14:textId="6BB704E7" w:rsidR="00835B8A" w:rsidRPr="006F3039" w:rsidRDefault="00835B8A" w:rsidP="00022172">
            <w:pPr>
              <w:numPr>
                <w:ilvl w:val="0"/>
                <w:numId w:val="21"/>
              </w:numPr>
              <w:ind w:right="113"/>
              <w:jc w:val="both"/>
              <w:rPr>
                <w:sz w:val="24"/>
                <w:szCs w:val="24"/>
                <w:lang w:eastAsia="lv-LV"/>
              </w:rPr>
            </w:pPr>
            <w:r w:rsidRPr="006F3039">
              <w:rPr>
                <w:sz w:val="24"/>
                <w:szCs w:val="24"/>
                <w:lang w:eastAsia="lv-LV"/>
              </w:rPr>
              <w:t xml:space="preserve">Ja pretendents (arī apvienība) plāno piesaistīt iepirkuma priekšmetā ietilpstošo darbu izpildei apakšuzņēmēju, kura veicamo darbu vērtība ir vismaz 10 000.00 EUR (desmit tūkstoši </w:t>
            </w:r>
            <w:proofErr w:type="spellStart"/>
            <w:r w:rsidRPr="006F3039">
              <w:rPr>
                <w:sz w:val="24"/>
                <w:szCs w:val="24"/>
                <w:lang w:eastAsia="lv-LV"/>
              </w:rPr>
              <w:t>euro</w:t>
            </w:r>
            <w:proofErr w:type="spellEnd"/>
            <w:r w:rsidRPr="006F3039">
              <w:rPr>
                <w:sz w:val="24"/>
                <w:szCs w:val="24"/>
                <w:lang w:eastAsia="lv-LV"/>
              </w:rPr>
              <w:t xml:space="preserve"> un 00 centi) no kopējās piedāvātās iepirkuma līguma summas, </w:t>
            </w:r>
            <w:r w:rsidRPr="00BA0A41">
              <w:rPr>
                <w:b/>
                <w:bCs/>
                <w:sz w:val="24"/>
                <w:szCs w:val="24"/>
                <w:u w:val="single"/>
                <w:lang w:eastAsia="lv-LV"/>
              </w:rPr>
              <w:t xml:space="preserve">jābūt savstarpēji noslēgtai vienošanās, kurā norādīti apakšuzņēmējam nododamo darbu veidi, šo darbu apjoms </w:t>
            </w:r>
            <w:r w:rsidR="00D52DC6" w:rsidRPr="00BA0A41">
              <w:rPr>
                <w:b/>
                <w:bCs/>
                <w:sz w:val="24"/>
                <w:szCs w:val="24"/>
                <w:u w:val="single"/>
                <w:lang w:eastAsia="lv-LV"/>
              </w:rPr>
              <w:t xml:space="preserve">procentos </w:t>
            </w:r>
            <w:r w:rsidRPr="00BA0A41">
              <w:rPr>
                <w:b/>
                <w:bCs/>
                <w:sz w:val="24"/>
                <w:szCs w:val="24"/>
                <w:u w:val="single"/>
                <w:lang w:eastAsia="lv-LV"/>
              </w:rPr>
              <w:t xml:space="preserve"> </w:t>
            </w:r>
            <w:r w:rsidRPr="006F3039">
              <w:rPr>
                <w:b/>
                <w:bCs/>
                <w:sz w:val="24"/>
                <w:szCs w:val="24"/>
                <w:u w:val="single"/>
                <w:lang w:eastAsia="lv-LV"/>
              </w:rPr>
              <w:t>no piedāvātās kopējās iepirkuma līguma summas, un kurā apakšuzņēmējs apliecina gatavību veikt šos darbus, gadījumā, ja pretendents tiks atzīts par iepirkuma uzvarētāju</w:t>
            </w:r>
            <w:r w:rsidRPr="006F3039">
              <w:rPr>
                <w:sz w:val="24"/>
                <w:szCs w:val="24"/>
                <w:lang w:eastAsia="lv-LV"/>
              </w:rPr>
              <w:t>.</w:t>
            </w:r>
          </w:p>
          <w:p w14:paraId="566560C6" w14:textId="77777777" w:rsidR="00835B8A" w:rsidRPr="006F3039" w:rsidRDefault="00835B8A" w:rsidP="00745E63">
            <w:pPr>
              <w:ind w:left="136" w:right="113"/>
              <w:jc w:val="both"/>
              <w:rPr>
                <w:sz w:val="24"/>
                <w:szCs w:val="24"/>
                <w:lang w:eastAsia="lv-LV"/>
              </w:rPr>
            </w:pPr>
          </w:p>
          <w:p w14:paraId="0A3E750F" w14:textId="77777777" w:rsidR="00835B8A" w:rsidRPr="006F3039" w:rsidRDefault="00835B8A" w:rsidP="00745E63">
            <w:pPr>
              <w:ind w:left="136" w:right="113"/>
              <w:jc w:val="both"/>
              <w:rPr>
                <w:sz w:val="24"/>
                <w:szCs w:val="24"/>
                <w:lang w:eastAsia="lv-LV"/>
              </w:rPr>
            </w:pPr>
            <w:r w:rsidRPr="006F3039">
              <w:rPr>
                <w:b/>
                <w:bCs/>
                <w:sz w:val="24"/>
                <w:szCs w:val="24"/>
                <w:u w:val="single"/>
                <w:lang w:eastAsia="lv-LV"/>
              </w:rPr>
              <w:t xml:space="preserve">Pretendentam </w:t>
            </w:r>
            <w:proofErr w:type="spellStart"/>
            <w:r w:rsidRPr="006F3039">
              <w:rPr>
                <w:b/>
                <w:bCs/>
                <w:sz w:val="24"/>
                <w:szCs w:val="24"/>
                <w:u w:val="single"/>
                <w:lang w:eastAsia="lv-LV"/>
              </w:rPr>
              <w:t>jāieniedz</w:t>
            </w:r>
            <w:proofErr w:type="spellEnd"/>
            <w:r w:rsidRPr="006F3039">
              <w:rPr>
                <w:b/>
                <w:bCs/>
                <w:sz w:val="24"/>
                <w:szCs w:val="24"/>
                <w:u w:val="single"/>
                <w:lang w:eastAsia="lv-LV"/>
              </w:rPr>
              <w:t xml:space="preserve"> savstarpēji noslēgtā vienošanās pie piedāvājuma</w:t>
            </w:r>
            <w:r w:rsidRPr="006F3039">
              <w:rPr>
                <w:sz w:val="24"/>
                <w:szCs w:val="24"/>
                <w:lang w:eastAsia="lv-LV"/>
              </w:rPr>
              <w:t xml:space="preserve">. </w:t>
            </w:r>
          </w:p>
          <w:p w14:paraId="1496B90F" w14:textId="77777777" w:rsidR="000A26B1" w:rsidRPr="006F3039" w:rsidRDefault="000A26B1" w:rsidP="00745E63">
            <w:pPr>
              <w:ind w:left="136" w:right="113"/>
              <w:jc w:val="both"/>
              <w:rPr>
                <w:sz w:val="24"/>
                <w:szCs w:val="24"/>
                <w:lang w:eastAsia="lv-LV"/>
              </w:rPr>
            </w:pPr>
          </w:p>
          <w:p w14:paraId="289EACE8" w14:textId="28507500" w:rsidR="0045213E" w:rsidRPr="006F3039" w:rsidRDefault="0045213E" w:rsidP="00745E63">
            <w:pPr>
              <w:ind w:left="136" w:right="113"/>
              <w:jc w:val="both"/>
              <w:rPr>
                <w:sz w:val="24"/>
                <w:szCs w:val="24"/>
                <w:lang w:eastAsia="lv-LV"/>
              </w:rPr>
            </w:pPr>
            <w:r w:rsidRPr="006F3039">
              <w:rPr>
                <w:sz w:val="24"/>
                <w:szCs w:val="24"/>
                <w:lang w:eastAsia="lv-LV"/>
              </w:rPr>
              <w:t>Attiecībā uz Komercreģistrā reģistrētiem apakšuzņēmējiem Komisija par šo apakšuzņēmēju atbilstību nolikuma 4.1.apakšpunktam pārliecinās, attiecīgo informāciju iegūstot publiskajā datubāzē.</w:t>
            </w:r>
          </w:p>
        </w:tc>
      </w:tr>
      <w:tr w:rsidR="00D5687E" w:rsidRPr="006F3039" w14:paraId="0C3B8C8B" w14:textId="77777777" w:rsidTr="48A12B03">
        <w:trPr>
          <w:trHeight w:val="564"/>
        </w:trPr>
        <w:tc>
          <w:tcPr>
            <w:tcW w:w="5257" w:type="dxa"/>
            <w:gridSpan w:val="3"/>
            <w:tcBorders>
              <w:top w:val="single" w:sz="4" w:space="0" w:color="auto"/>
              <w:left w:val="single" w:sz="4" w:space="0" w:color="auto"/>
              <w:bottom w:val="single" w:sz="4" w:space="0" w:color="auto"/>
              <w:right w:val="single" w:sz="4" w:space="0" w:color="auto"/>
            </w:tcBorders>
          </w:tcPr>
          <w:p w14:paraId="7996257B" w14:textId="77777777" w:rsidR="00D5687E" w:rsidRPr="006F3039" w:rsidRDefault="00D5687E" w:rsidP="00745E63">
            <w:pPr>
              <w:ind w:left="113" w:right="113"/>
              <w:jc w:val="both"/>
              <w:rPr>
                <w:b/>
                <w:sz w:val="24"/>
                <w:szCs w:val="24"/>
                <w:lang w:eastAsia="lv-LV"/>
              </w:rPr>
            </w:pPr>
          </w:p>
        </w:tc>
        <w:tc>
          <w:tcPr>
            <w:tcW w:w="4382" w:type="dxa"/>
            <w:tcBorders>
              <w:top w:val="single" w:sz="4" w:space="0" w:color="auto"/>
              <w:left w:val="single" w:sz="4" w:space="0" w:color="auto"/>
              <w:bottom w:val="single" w:sz="4" w:space="0" w:color="auto"/>
              <w:right w:val="single" w:sz="4" w:space="0" w:color="auto"/>
            </w:tcBorders>
          </w:tcPr>
          <w:p w14:paraId="6E5DC207" w14:textId="77777777" w:rsidR="00D5687E" w:rsidRPr="009824AA" w:rsidRDefault="00D5687E" w:rsidP="00745E63">
            <w:pPr>
              <w:ind w:left="136" w:right="113"/>
              <w:jc w:val="both"/>
              <w:rPr>
                <w:sz w:val="24"/>
                <w:szCs w:val="24"/>
                <w:lang w:eastAsia="lv-LV"/>
              </w:rPr>
            </w:pPr>
            <w:r w:rsidRPr="006F3039">
              <w:rPr>
                <w:sz w:val="24"/>
                <w:szCs w:val="24"/>
                <w:lang w:eastAsia="lv-LV"/>
              </w:rPr>
              <w:t xml:space="preserve">*Ja apakšuzņēmējs vai persona, uz kuru iespējām pretendents balstās, lai apliecinātu, ka tā kvalifikācija atbilst iepirkuma nolikumā noteiktajām prasībām, veiks iepirkuma priekšmetā ietilpstošos darbus, </w:t>
            </w:r>
            <w:r w:rsidRPr="009824AA">
              <w:rPr>
                <w:sz w:val="24"/>
                <w:szCs w:val="24"/>
                <w:lang w:eastAsia="lv-LV"/>
              </w:rPr>
              <w:t>tam jābūt reģistrētam Būvkomersantu reģistrā  (saskaņā ar Būvniecības likumu).</w:t>
            </w:r>
          </w:p>
          <w:p w14:paraId="1DE9755D" w14:textId="77777777" w:rsidR="00D5687E" w:rsidRPr="006F3039" w:rsidRDefault="00D5687E" w:rsidP="00745E63">
            <w:pPr>
              <w:ind w:left="136" w:right="113"/>
              <w:jc w:val="both"/>
              <w:rPr>
                <w:sz w:val="24"/>
                <w:szCs w:val="24"/>
                <w:lang w:eastAsia="lv-LV"/>
              </w:rPr>
            </w:pPr>
            <w:r w:rsidRPr="006F3039">
              <w:rPr>
                <w:sz w:val="24"/>
                <w:szCs w:val="24"/>
                <w:lang w:eastAsia="lv-LV"/>
              </w:rPr>
              <w:t xml:space="preserve">Ja apakšuzņēmējs vai persona ir ārvalstu persona, tam jābūt reģistrētam atbilstoši attiecīgās valsts normatīvo aktu prasībām, kas dod tiesības veikt darbus attiecīgajā </w:t>
            </w:r>
            <w:r w:rsidRPr="006F3039">
              <w:rPr>
                <w:sz w:val="24"/>
                <w:szCs w:val="24"/>
                <w:lang w:eastAsia="lv-LV"/>
              </w:rPr>
              <w:lastRenderedPageBreak/>
              <w:t>jomā vai, piemēram, norādot publiski pieejamu reģistru, kur Komisija varētu pārliecināties par tiesībām veikt attiecīgos darbus, ja attiecīgie valsts normatīvie akti paredz šādu ziņu publisku reģistru un gadījumā, ja pretendents tiks atzīts par iepirkuma uzvarētāju, līdz iepirkuma līguma slēgšanai jāreģistrējas Būvkomersantu reģistrā.</w:t>
            </w:r>
          </w:p>
          <w:p w14:paraId="1028E73B" w14:textId="20483D24" w:rsidR="00D5687E" w:rsidRPr="006F3039" w:rsidRDefault="00D5687E" w:rsidP="00745E63">
            <w:pPr>
              <w:ind w:left="136" w:right="113"/>
              <w:jc w:val="both"/>
              <w:rPr>
                <w:sz w:val="24"/>
                <w:szCs w:val="24"/>
                <w:lang w:eastAsia="lv-LV"/>
              </w:rPr>
            </w:pPr>
            <w:r w:rsidRPr="006F3039">
              <w:rPr>
                <w:sz w:val="24"/>
                <w:szCs w:val="24"/>
                <w:lang w:eastAsia="lv-LV"/>
              </w:rPr>
              <w:t>Attiecībā uz Komercreģistrā reģistrētiem apakšuzņēmējiem Pasūtītājs par šo apakšuzņēmēju atbilstību 4.3.4.apakšpunktam pārliecinās, attiecīgo informāciju iegūstot publiskajā datubāzē.</w:t>
            </w:r>
          </w:p>
        </w:tc>
      </w:tr>
      <w:tr w:rsidR="00534181" w:rsidRPr="006F3039" w14:paraId="2D8F1689" w14:textId="78647154" w:rsidTr="48A12B03">
        <w:tc>
          <w:tcPr>
            <w:tcW w:w="861" w:type="dxa"/>
            <w:tcBorders>
              <w:top w:val="single" w:sz="4" w:space="0" w:color="auto"/>
              <w:left w:val="single" w:sz="4" w:space="0" w:color="auto"/>
              <w:bottom w:val="single" w:sz="4" w:space="0" w:color="auto"/>
              <w:right w:val="single" w:sz="4" w:space="0" w:color="auto"/>
            </w:tcBorders>
          </w:tcPr>
          <w:p w14:paraId="7A446978" w14:textId="017FA899" w:rsidR="00534181" w:rsidRPr="006F3039" w:rsidRDefault="00534181" w:rsidP="00745E63">
            <w:pPr>
              <w:rPr>
                <w:sz w:val="24"/>
                <w:szCs w:val="24"/>
                <w:lang w:eastAsia="lv-LV"/>
              </w:rPr>
            </w:pPr>
            <w:r w:rsidRPr="006F3039">
              <w:rPr>
                <w:sz w:val="24"/>
                <w:szCs w:val="24"/>
                <w:lang w:eastAsia="lv-LV"/>
              </w:rPr>
              <w:lastRenderedPageBreak/>
              <w:t xml:space="preserve">4.4. </w:t>
            </w:r>
          </w:p>
        </w:tc>
        <w:tc>
          <w:tcPr>
            <w:tcW w:w="4376" w:type="dxa"/>
            <w:tcBorders>
              <w:top w:val="single" w:sz="4" w:space="0" w:color="auto"/>
              <w:left w:val="single" w:sz="4" w:space="0" w:color="auto"/>
              <w:bottom w:val="single" w:sz="4" w:space="0" w:color="auto"/>
              <w:right w:val="single" w:sz="4" w:space="0" w:color="auto"/>
            </w:tcBorders>
          </w:tcPr>
          <w:p w14:paraId="09A44D60" w14:textId="42F25791" w:rsidR="00534181" w:rsidRPr="006F3039" w:rsidRDefault="00534181" w:rsidP="00745E63">
            <w:pPr>
              <w:rPr>
                <w:b/>
                <w:bCs/>
                <w:sz w:val="24"/>
                <w:szCs w:val="24"/>
                <w:lang w:eastAsia="lv-LV"/>
              </w:rPr>
            </w:pPr>
            <w:r w:rsidRPr="006F3039">
              <w:rPr>
                <w:b/>
                <w:bCs/>
                <w:sz w:val="24"/>
                <w:szCs w:val="24"/>
                <w:lang w:eastAsia="lv-LV"/>
              </w:rPr>
              <w:t>Pieteikums/</w:t>
            </w:r>
            <w:r w:rsidR="00E71D14" w:rsidRPr="006F3039">
              <w:rPr>
                <w:b/>
                <w:bCs/>
                <w:sz w:val="24"/>
                <w:szCs w:val="24"/>
                <w:lang w:eastAsia="lv-LV"/>
              </w:rPr>
              <w:t>F</w:t>
            </w:r>
            <w:r w:rsidRPr="006F3039">
              <w:rPr>
                <w:b/>
                <w:bCs/>
                <w:sz w:val="24"/>
                <w:szCs w:val="24"/>
                <w:lang w:eastAsia="lv-LV"/>
              </w:rPr>
              <w:t>inanšu piedāvājums</w:t>
            </w:r>
          </w:p>
        </w:tc>
        <w:tc>
          <w:tcPr>
            <w:tcW w:w="4402" w:type="dxa"/>
            <w:gridSpan w:val="2"/>
            <w:tcBorders>
              <w:top w:val="single" w:sz="4" w:space="0" w:color="auto"/>
              <w:left w:val="single" w:sz="4" w:space="0" w:color="auto"/>
              <w:bottom w:val="single" w:sz="4" w:space="0" w:color="auto"/>
              <w:right w:val="single" w:sz="4" w:space="0" w:color="auto"/>
            </w:tcBorders>
          </w:tcPr>
          <w:p w14:paraId="405CA644" w14:textId="79EE5EC7" w:rsidR="00493AB1" w:rsidRPr="006F3039" w:rsidRDefault="00A8370A" w:rsidP="003C3403">
            <w:pPr>
              <w:jc w:val="both"/>
              <w:rPr>
                <w:b/>
                <w:bCs/>
                <w:sz w:val="24"/>
                <w:szCs w:val="24"/>
                <w:lang w:eastAsia="lv-LV"/>
              </w:rPr>
            </w:pPr>
            <w:r w:rsidRPr="006F3039">
              <w:rPr>
                <w:b/>
                <w:bCs/>
                <w:sz w:val="24"/>
                <w:szCs w:val="24"/>
                <w:lang w:eastAsia="lv-LV"/>
              </w:rPr>
              <w:t>Nolikuma 2. pielikums</w:t>
            </w:r>
            <w:r w:rsidR="00493AB1" w:rsidRPr="006F3039">
              <w:rPr>
                <w:b/>
                <w:bCs/>
                <w:sz w:val="24"/>
                <w:szCs w:val="24"/>
                <w:lang w:eastAsia="lv-LV"/>
              </w:rPr>
              <w:t>.</w:t>
            </w:r>
          </w:p>
        </w:tc>
      </w:tr>
      <w:tr w:rsidR="006A09B2" w:rsidRPr="006F3039" w14:paraId="782627BB" w14:textId="77777777" w:rsidTr="48A12B03">
        <w:tc>
          <w:tcPr>
            <w:tcW w:w="861" w:type="dxa"/>
            <w:tcBorders>
              <w:top w:val="single" w:sz="4" w:space="0" w:color="auto"/>
              <w:left w:val="single" w:sz="4" w:space="0" w:color="auto"/>
              <w:bottom w:val="single" w:sz="4" w:space="0" w:color="auto"/>
              <w:right w:val="single" w:sz="4" w:space="0" w:color="auto"/>
            </w:tcBorders>
          </w:tcPr>
          <w:p w14:paraId="40447F63" w14:textId="607EC302" w:rsidR="006A09B2" w:rsidRPr="006F3039" w:rsidRDefault="006A09B2" w:rsidP="00745E63">
            <w:pPr>
              <w:rPr>
                <w:sz w:val="24"/>
                <w:szCs w:val="24"/>
                <w:lang w:eastAsia="lv-LV"/>
              </w:rPr>
            </w:pPr>
            <w:r w:rsidRPr="006F3039">
              <w:rPr>
                <w:sz w:val="24"/>
                <w:szCs w:val="24"/>
                <w:lang w:eastAsia="lv-LV"/>
              </w:rPr>
              <w:t>4.4.1.</w:t>
            </w:r>
          </w:p>
        </w:tc>
        <w:tc>
          <w:tcPr>
            <w:tcW w:w="8778" w:type="dxa"/>
            <w:gridSpan w:val="3"/>
            <w:tcBorders>
              <w:top w:val="single" w:sz="4" w:space="0" w:color="auto"/>
              <w:left w:val="single" w:sz="4" w:space="0" w:color="auto"/>
              <w:bottom w:val="single" w:sz="4" w:space="0" w:color="auto"/>
              <w:right w:val="single" w:sz="4" w:space="0" w:color="auto"/>
            </w:tcBorders>
          </w:tcPr>
          <w:p w14:paraId="5AE401CE" w14:textId="25AF8C63" w:rsidR="006A09B2" w:rsidRPr="006F3039" w:rsidRDefault="006A09B2" w:rsidP="00D85258">
            <w:pPr>
              <w:ind w:right="278"/>
              <w:jc w:val="both"/>
              <w:rPr>
                <w:sz w:val="24"/>
                <w:szCs w:val="24"/>
                <w:lang w:eastAsia="lv-LV"/>
              </w:rPr>
            </w:pPr>
            <w:r w:rsidRPr="006F3039">
              <w:rPr>
                <w:sz w:val="24"/>
                <w:szCs w:val="24"/>
                <w:lang w:eastAsia="lv-LV"/>
              </w:rPr>
              <w:t xml:space="preserve">Pieteikums/Finanšu piedāvājums jāsagatavo un jāiesniedz atbilstoši nolikuma </w:t>
            </w:r>
            <w:r w:rsidR="00B04895" w:rsidRPr="006F3039">
              <w:rPr>
                <w:sz w:val="24"/>
                <w:szCs w:val="24"/>
                <w:lang w:eastAsia="lv-LV"/>
              </w:rPr>
              <w:t>2.</w:t>
            </w:r>
            <w:r w:rsidRPr="006F3039">
              <w:rPr>
                <w:sz w:val="24"/>
                <w:szCs w:val="24"/>
                <w:lang w:eastAsia="lv-LV"/>
              </w:rPr>
              <w:t>pielikum</w:t>
            </w:r>
            <w:r w:rsidR="006E159F" w:rsidRPr="006F3039">
              <w:rPr>
                <w:sz w:val="24"/>
                <w:szCs w:val="24"/>
                <w:lang w:eastAsia="lv-LV"/>
              </w:rPr>
              <w:t>a</w:t>
            </w:r>
            <w:r w:rsidRPr="006F3039">
              <w:rPr>
                <w:sz w:val="24"/>
                <w:szCs w:val="24"/>
                <w:lang w:eastAsia="lv-LV"/>
              </w:rPr>
              <w:t xml:space="preserve">  “Pieteikums/Finanšu piedāvājums” norādītajai formai</w:t>
            </w:r>
            <w:r w:rsidR="003C3403" w:rsidRPr="006F3039">
              <w:t>.</w:t>
            </w:r>
          </w:p>
        </w:tc>
      </w:tr>
      <w:tr w:rsidR="006A09B2" w:rsidRPr="006F3039" w14:paraId="3F53BFF8" w14:textId="77777777" w:rsidTr="48A12B03">
        <w:tc>
          <w:tcPr>
            <w:tcW w:w="861" w:type="dxa"/>
            <w:tcBorders>
              <w:top w:val="single" w:sz="4" w:space="0" w:color="auto"/>
              <w:left w:val="single" w:sz="4" w:space="0" w:color="auto"/>
              <w:bottom w:val="single" w:sz="4" w:space="0" w:color="auto"/>
              <w:right w:val="single" w:sz="4" w:space="0" w:color="auto"/>
            </w:tcBorders>
          </w:tcPr>
          <w:p w14:paraId="0D7DA79B" w14:textId="76F290A0" w:rsidR="006A09B2" w:rsidRPr="006F3039" w:rsidRDefault="006A09B2" w:rsidP="00745E63">
            <w:pPr>
              <w:rPr>
                <w:sz w:val="24"/>
                <w:szCs w:val="24"/>
                <w:lang w:eastAsia="lv-LV"/>
              </w:rPr>
            </w:pPr>
            <w:r w:rsidRPr="006F3039">
              <w:rPr>
                <w:sz w:val="24"/>
                <w:szCs w:val="24"/>
                <w:lang w:eastAsia="lv-LV"/>
              </w:rPr>
              <w:t>4.4.2.</w:t>
            </w:r>
          </w:p>
        </w:tc>
        <w:tc>
          <w:tcPr>
            <w:tcW w:w="8778" w:type="dxa"/>
            <w:gridSpan w:val="3"/>
            <w:tcBorders>
              <w:top w:val="single" w:sz="4" w:space="0" w:color="auto"/>
              <w:left w:val="single" w:sz="4" w:space="0" w:color="auto"/>
              <w:bottom w:val="single" w:sz="4" w:space="0" w:color="auto"/>
              <w:right w:val="single" w:sz="4" w:space="0" w:color="auto"/>
            </w:tcBorders>
          </w:tcPr>
          <w:p w14:paraId="28938B4D" w14:textId="4FFFA688" w:rsidR="006A09B2" w:rsidRPr="006F3039" w:rsidRDefault="006A09B2" w:rsidP="00D85258">
            <w:pPr>
              <w:ind w:right="278"/>
              <w:jc w:val="both"/>
              <w:rPr>
                <w:sz w:val="24"/>
                <w:szCs w:val="24"/>
                <w:lang w:eastAsia="lv-LV"/>
              </w:rPr>
            </w:pPr>
            <w:r w:rsidRPr="006F3039">
              <w:rPr>
                <w:sz w:val="24"/>
                <w:szCs w:val="24"/>
                <w:lang w:eastAsia="lv-LV"/>
              </w:rPr>
              <w:t xml:space="preserve">Pieteikumā/Finanšu piedāvājumā piedāvātajās cenās iekļaujamas visas ar iepirkuma līgumu un tehnisko specifikāciju prasību izpildi saistītās izmaksas, tajā skaitā nodokļi (izņemot PVN), Pakalpojuma izpildē izmantojamie materiāli, mehānismi, instrumenti un iekārtas, Pakalpojuma sniegšanā iesaistīto darbinieku atalgojums, </w:t>
            </w:r>
            <w:proofErr w:type="spellStart"/>
            <w:r w:rsidRPr="006F3039">
              <w:rPr>
                <w:sz w:val="24"/>
                <w:szCs w:val="24"/>
                <w:lang w:eastAsia="lv-LV"/>
              </w:rPr>
              <w:t>virsizdevumi</w:t>
            </w:r>
            <w:proofErr w:type="spellEnd"/>
            <w:r w:rsidRPr="006F3039">
              <w:rPr>
                <w:sz w:val="24"/>
                <w:szCs w:val="24"/>
                <w:lang w:eastAsia="lv-LV"/>
              </w:rPr>
              <w:t xml:space="preserve"> (tajā skaitā darba aizsardzība), peļņa, transporta izmaksas un citas izmaksas, kas nepieciešamas pilnīgai un kvalitatīvai darba izpildei, kā arī izmaksas nepieciešamo atļauju saņemšanai no trešajām personām, un visas ar līguma izpildi netieši saistītās izmaksas un paredzamie sadārdzinājumi</w:t>
            </w:r>
            <w:r w:rsidR="00CC16FB" w:rsidRPr="006F3039">
              <w:rPr>
                <w:sz w:val="24"/>
                <w:szCs w:val="24"/>
                <w:lang w:eastAsia="lv-LV"/>
              </w:rPr>
              <w:t>;</w:t>
            </w:r>
            <w:r w:rsidRPr="006F3039">
              <w:rPr>
                <w:sz w:val="24"/>
                <w:szCs w:val="24"/>
                <w:lang w:eastAsia="lv-LV"/>
              </w:rPr>
              <w:t xml:space="preserve"> finanšu rezerve nav paredzēta</w:t>
            </w:r>
            <w:r w:rsidR="00184365" w:rsidRPr="006F3039">
              <w:rPr>
                <w:sz w:val="24"/>
                <w:szCs w:val="24"/>
                <w:lang w:eastAsia="lv-LV"/>
              </w:rPr>
              <w:t>.</w:t>
            </w:r>
          </w:p>
        </w:tc>
      </w:tr>
      <w:tr w:rsidR="006A09B2" w:rsidRPr="006F3039" w14:paraId="19730450" w14:textId="77777777" w:rsidTr="48A12B03">
        <w:tc>
          <w:tcPr>
            <w:tcW w:w="861" w:type="dxa"/>
            <w:tcBorders>
              <w:top w:val="single" w:sz="4" w:space="0" w:color="auto"/>
              <w:left w:val="single" w:sz="4" w:space="0" w:color="auto"/>
              <w:bottom w:val="single" w:sz="4" w:space="0" w:color="auto"/>
              <w:right w:val="single" w:sz="4" w:space="0" w:color="auto"/>
            </w:tcBorders>
          </w:tcPr>
          <w:p w14:paraId="2E70F4AC" w14:textId="77258B8B" w:rsidR="006A09B2" w:rsidRPr="006F3039" w:rsidRDefault="006A09B2" w:rsidP="00745E63">
            <w:pPr>
              <w:rPr>
                <w:sz w:val="24"/>
                <w:szCs w:val="24"/>
                <w:lang w:eastAsia="lv-LV"/>
              </w:rPr>
            </w:pPr>
            <w:r w:rsidRPr="006F3039">
              <w:rPr>
                <w:sz w:val="24"/>
                <w:szCs w:val="24"/>
                <w:lang w:eastAsia="lv-LV"/>
              </w:rPr>
              <w:t xml:space="preserve">4.4.3. </w:t>
            </w:r>
          </w:p>
        </w:tc>
        <w:tc>
          <w:tcPr>
            <w:tcW w:w="8778" w:type="dxa"/>
            <w:gridSpan w:val="3"/>
            <w:tcBorders>
              <w:top w:val="single" w:sz="4" w:space="0" w:color="auto"/>
              <w:left w:val="single" w:sz="4" w:space="0" w:color="auto"/>
              <w:bottom w:val="single" w:sz="4" w:space="0" w:color="auto"/>
              <w:right w:val="single" w:sz="4" w:space="0" w:color="auto"/>
            </w:tcBorders>
          </w:tcPr>
          <w:p w14:paraId="3E673BEF" w14:textId="5A922885" w:rsidR="006A09B2" w:rsidRPr="006F3039" w:rsidRDefault="006A09B2" w:rsidP="00D85258">
            <w:pPr>
              <w:ind w:right="278"/>
              <w:jc w:val="both"/>
              <w:rPr>
                <w:sz w:val="24"/>
                <w:szCs w:val="24"/>
                <w:lang w:eastAsia="lv-LV"/>
              </w:rPr>
            </w:pPr>
            <w:r w:rsidRPr="006F3039">
              <w:rPr>
                <w:sz w:val="24"/>
                <w:szCs w:val="24"/>
                <w:lang w:eastAsia="lv-LV"/>
              </w:rPr>
              <w:t xml:space="preserve">Finanšu piedāvājumā visas cenas un summas jānorāda </w:t>
            </w:r>
            <w:proofErr w:type="spellStart"/>
            <w:r w:rsidRPr="006F3039">
              <w:rPr>
                <w:sz w:val="24"/>
                <w:szCs w:val="24"/>
                <w:lang w:eastAsia="lv-LV"/>
              </w:rPr>
              <w:t>euro</w:t>
            </w:r>
            <w:proofErr w:type="spellEnd"/>
            <w:r w:rsidR="00A25868" w:rsidRPr="006F3039">
              <w:rPr>
                <w:sz w:val="24"/>
                <w:szCs w:val="24"/>
                <w:lang w:eastAsia="lv-LV"/>
              </w:rPr>
              <w:t xml:space="preserve"> veselos skaitļos</w:t>
            </w:r>
            <w:r w:rsidRPr="006F3039">
              <w:rPr>
                <w:sz w:val="24"/>
                <w:szCs w:val="24"/>
                <w:lang w:eastAsia="lv-LV"/>
              </w:rPr>
              <w:t xml:space="preserve"> un aprēķinos jālieto divas decimālzīmes aiz komata.</w:t>
            </w:r>
            <w:r w:rsidR="005571D4" w:rsidRPr="006F3039">
              <w:rPr>
                <w:sz w:val="24"/>
                <w:szCs w:val="24"/>
                <w:lang w:eastAsia="lv-LV"/>
              </w:rPr>
              <w:t xml:space="preserve"> </w:t>
            </w:r>
            <w:r w:rsidRPr="006F3039">
              <w:rPr>
                <w:sz w:val="24"/>
                <w:szCs w:val="24"/>
                <w:lang w:eastAsia="lv-LV"/>
              </w:rPr>
              <w:t>Avanss nav paredzēts.</w:t>
            </w:r>
          </w:p>
        </w:tc>
      </w:tr>
      <w:tr w:rsidR="00D87975" w:rsidRPr="006F3039" w14:paraId="08568DDB" w14:textId="77777777" w:rsidTr="48A12B03">
        <w:tc>
          <w:tcPr>
            <w:tcW w:w="8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A014FB" w14:textId="0A2429B8" w:rsidR="00D87975" w:rsidRPr="006F3039" w:rsidRDefault="00D87975" w:rsidP="00D87975">
            <w:pPr>
              <w:rPr>
                <w:b/>
                <w:bCs/>
                <w:sz w:val="24"/>
                <w:szCs w:val="24"/>
                <w:lang w:eastAsia="lv-LV"/>
              </w:rPr>
            </w:pPr>
            <w:r w:rsidRPr="006F3039">
              <w:rPr>
                <w:b/>
                <w:bCs/>
                <w:sz w:val="24"/>
                <w:szCs w:val="24"/>
              </w:rPr>
              <w:t>4.5.</w:t>
            </w:r>
          </w:p>
        </w:tc>
        <w:tc>
          <w:tcPr>
            <w:tcW w:w="877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5191E3" w14:textId="5E66FBE3" w:rsidR="00D87975" w:rsidRPr="00F664C5" w:rsidRDefault="00D87975" w:rsidP="00D87975">
            <w:pPr>
              <w:rPr>
                <w:b/>
                <w:bCs/>
                <w:sz w:val="24"/>
                <w:szCs w:val="24"/>
                <w:lang w:eastAsia="lv-LV"/>
              </w:rPr>
            </w:pPr>
            <w:r w:rsidRPr="00F664C5">
              <w:rPr>
                <w:b/>
                <w:bCs/>
                <w:sz w:val="24"/>
                <w:szCs w:val="24"/>
              </w:rPr>
              <w:t>Pieredze un atsauksmes:</w:t>
            </w:r>
          </w:p>
        </w:tc>
      </w:tr>
      <w:tr w:rsidR="00534181" w:rsidRPr="006F3039" w14:paraId="22429760" w14:textId="77777777" w:rsidTr="00E97FBA">
        <w:trPr>
          <w:trHeight w:val="556"/>
        </w:trPr>
        <w:tc>
          <w:tcPr>
            <w:tcW w:w="861" w:type="dxa"/>
            <w:tcBorders>
              <w:top w:val="single" w:sz="4" w:space="0" w:color="auto"/>
              <w:left w:val="single" w:sz="4" w:space="0" w:color="auto"/>
              <w:bottom w:val="single" w:sz="4" w:space="0" w:color="auto"/>
              <w:right w:val="single" w:sz="4" w:space="0" w:color="auto"/>
            </w:tcBorders>
          </w:tcPr>
          <w:p w14:paraId="5B84CB18" w14:textId="307A74F9" w:rsidR="00534181" w:rsidRPr="006F3039" w:rsidRDefault="00534181" w:rsidP="00745E63">
            <w:pPr>
              <w:rPr>
                <w:sz w:val="24"/>
                <w:szCs w:val="24"/>
                <w:lang w:eastAsia="lv-LV"/>
              </w:rPr>
            </w:pPr>
            <w:r w:rsidRPr="006F3039">
              <w:rPr>
                <w:sz w:val="24"/>
                <w:szCs w:val="24"/>
                <w:lang w:eastAsia="lv-LV"/>
              </w:rPr>
              <w:t>4.5.1.</w:t>
            </w:r>
          </w:p>
        </w:tc>
        <w:tc>
          <w:tcPr>
            <w:tcW w:w="4396" w:type="dxa"/>
            <w:gridSpan w:val="2"/>
            <w:tcBorders>
              <w:top w:val="single" w:sz="4" w:space="0" w:color="auto"/>
              <w:left w:val="single" w:sz="4" w:space="0" w:color="auto"/>
              <w:bottom w:val="single" w:sz="4" w:space="0" w:color="auto"/>
              <w:right w:val="single" w:sz="4" w:space="0" w:color="auto"/>
            </w:tcBorders>
            <w:vAlign w:val="center"/>
          </w:tcPr>
          <w:p w14:paraId="1E387EB3" w14:textId="22DE5DED" w:rsidR="00534181" w:rsidRPr="00F664C5" w:rsidRDefault="00534181" w:rsidP="00E97FBA">
            <w:pPr>
              <w:ind w:left="137" w:right="272"/>
              <w:jc w:val="both"/>
              <w:rPr>
                <w:b/>
                <w:bCs/>
                <w:sz w:val="24"/>
                <w:szCs w:val="24"/>
                <w:u w:val="single"/>
                <w:lang w:eastAsia="lv-LV"/>
              </w:rPr>
            </w:pPr>
            <w:r w:rsidRPr="00F664C5">
              <w:rPr>
                <w:color w:val="FF0000"/>
                <w:sz w:val="24"/>
                <w:szCs w:val="24"/>
                <w:lang w:eastAsia="lv-LV"/>
              </w:rPr>
              <w:t>In</w:t>
            </w:r>
            <w:r w:rsidR="00E97FBA" w:rsidRPr="00F664C5">
              <w:rPr>
                <w:color w:val="FF0000"/>
                <w:sz w:val="24"/>
                <w:szCs w:val="24"/>
                <w:lang w:eastAsia="lv-LV"/>
              </w:rPr>
              <w:t>formācija par pretendenta sniegtajiem pakalpojumiem, kas atbilst nolikuma 4.5.2. apakšpunkta prasībām.</w:t>
            </w:r>
          </w:p>
        </w:tc>
        <w:tc>
          <w:tcPr>
            <w:tcW w:w="4382" w:type="dxa"/>
            <w:tcBorders>
              <w:top w:val="single" w:sz="4" w:space="0" w:color="auto"/>
              <w:left w:val="single" w:sz="4" w:space="0" w:color="auto"/>
              <w:bottom w:val="single" w:sz="4" w:space="0" w:color="auto"/>
              <w:right w:val="single" w:sz="4" w:space="0" w:color="auto"/>
            </w:tcBorders>
            <w:vAlign w:val="center"/>
          </w:tcPr>
          <w:p w14:paraId="75C5044B" w14:textId="0B79B52B" w:rsidR="00534181" w:rsidRPr="00F664C5" w:rsidRDefault="00534181" w:rsidP="00E97FBA">
            <w:pPr>
              <w:ind w:right="289"/>
              <w:jc w:val="both"/>
              <w:rPr>
                <w:sz w:val="24"/>
                <w:szCs w:val="24"/>
              </w:rPr>
            </w:pPr>
            <w:r w:rsidRPr="00F664C5">
              <w:rPr>
                <w:sz w:val="24"/>
                <w:szCs w:val="24"/>
                <w:lang w:eastAsia="lv-LV"/>
              </w:rPr>
              <w:t xml:space="preserve">Nolikuma </w:t>
            </w:r>
            <w:r w:rsidR="00C70AFD" w:rsidRPr="00F664C5">
              <w:rPr>
                <w:b/>
                <w:bCs/>
                <w:sz w:val="24"/>
                <w:szCs w:val="24"/>
                <w:lang w:eastAsia="lv-LV"/>
              </w:rPr>
              <w:t>4</w:t>
            </w:r>
            <w:r w:rsidRPr="00F664C5">
              <w:rPr>
                <w:b/>
                <w:bCs/>
                <w:sz w:val="24"/>
                <w:szCs w:val="24"/>
                <w:lang w:eastAsia="lv-LV"/>
              </w:rPr>
              <w:t>. pielikums.</w:t>
            </w:r>
          </w:p>
        </w:tc>
      </w:tr>
      <w:tr w:rsidR="003B4466" w:rsidRPr="006F3039" w14:paraId="6E8025A3" w14:textId="77777777" w:rsidTr="48A12B03">
        <w:trPr>
          <w:trHeight w:val="273"/>
        </w:trPr>
        <w:tc>
          <w:tcPr>
            <w:tcW w:w="861" w:type="dxa"/>
            <w:tcBorders>
              <w:top w:val="single" w:sz="4" w:space="0" w:color="auto"/>
              <w:left w:val="single" w:sz="4" w:space="0" w:color="auto"/>
              <w:bottom w:val="single" w:sz="4" w:space="0" w:color="auto"/>
              <w:right w:val="single" w:sz="4" w:space="0" w:color="auto"/>
            </w:tcBorders>
            <w:vAlign w:val="center"/>
          </w:tcPr>
          <w:p w14:paraId="0CBFEA0D" w14:textId="7264EAA2" w:rsidR="003B4466" w:rsidRPr="006F3039" w:rsidRDefault="003B4466" w:rsidP="003B4466">
            <w:pPr>
              <w:jc w:val="center"/>
              <w:rPr>
                <w:sz w:val="24"/>
                <w:szCs w:val="24"/>
                <w:lang w:eastAsia="lv-LV"/>
              </w:rPr>
            </w:pPr>
            <w:r w:rsidRPr="006F3039">
              <w:rPr>
                <w:sz w:val="24"/>
                <w:szCs w:val="24"/>
                <w:lang w:eastAsia="lv-LV"/>
              </w:rPr>
              <w:t>4.5.2.</w:t>
            </w:r>
          </w:p>
        </w:tc>
        <w:tc>
          <w:tcPr>
            <w:tcW w:w="4396" w:type="dxa"/>
            <w:gridSpan w:val="2"/>
            <w:tcBorders>
              <w:top w:val="single" w:sz="4" w:space="0" w:color="auto"/>
              <w:left w:val="single" w:sz="4" w:space="0" w:color="auto"/>
              <w:bottom w:val="single" w:sz="4" w:space="0" w:color="auto"/>
              <w:right w:val="single" w:sz="4" w:space="0" w:color="auto"/>
            </w:tcBorders>
          </w:tcPr>
          <w:p w14:paraId="04C15C6C" w14:textId="77777777" w:rsidR="005F5CF3" w:rsidRPr="006F3039" w:rsidRDefault="003B4466" w:rsidP="003B4466">
            <w:pPr>
              <w:ind w:left="137" w:right="272" w:firstLine="1"/>
              <w:jc w:val="both"/>
              <w:rPr>
                <w:b/>
                <w:bCs/>
                <w:sz w:val="24"/>
                <w:szCs w:val="24"/>
                <w:lang w:eastAsia="lv-LV"/>
              </w:rPr>
            </w:pPr>
            <w:r w:rsidRPr="006F3039">
              <w:rPr>
                <w:b/>
                <w:bCs/>
                <w:sz w:val="24"/>
                <w:szCs w:val="24"/>
                <w:lang w:eastAsia="lv-LV"/>
              </w:rPr>
              <w:t>Pretendentam</w:t>
            </w:r>
            <w:r w:rsidRPr="006F3039">
              <w:rPr>
                <w:sz w:val="24"/>
                <w:szCs w:val="24"/>
                <w:lang w:eastAsia="lv-LV"/>
              </w:rPr>
              <w:t xml:space="preserve">, ne vairāk kā 5 (piecu) gadu laikā (2021., 2022., 2023., 2024., 2025.gads un 2026.gadā līdz piedāvājuma iesniegšanas termiņa beigām) ir pieredze </w:t>
            </w:r>
            <w:r w:rsidRPr="006F3039">
              <w:rPr>
                <w:b/>
                <w:bCs/>
                <w:sz w:val="24"/>
                <w:szCs w:val="24"/>
                <w:u w:val="single"/>
              </w:rPr>
              <w:t xml:space="preserve">vismaz </w:t>
            </w:r>
            <w:r w:rsidR="005F5CF3" w:rsidRPr="006F3039">
              <w:rPr>
                <w:b/>
                <w:bCs/>
                <w:sz w:val="24"/>
                <w:szCs w:val="24"/>
                <w:u w:val="single"/>
              </w:rPr>
              <w:t>1</w:t>
            </w:r>
            <w:r w:rsidRPr="006F3039">
              <w:rPr>
                <w:b/>
                <w:bCs/>
                <w:sz w:val="24"/>
                <w:szCs w:val="24"/>
                <w:u w:val="single"/>
              </w:rPr>
              <w:t xml:space="preserve"> (</w:t>
            </w:r>
            <w:r w:rsidR="005F5CF3" w:rsidRPr="006F3039">
              <w:rPr>
                <w:b/>
                <w:bCs/>
                <w:sz w:val="24"/>
                <w:szCs w:val="24"/>
                <w:u w:val="single"/>
              </w:rPr>
              <w:t>vienā</w:t>
            </w:r>
            <w:r w:rsidRPr="006F3039">
              <w:rPr>
                <w:b/>
                <w:bCs/>
                <w:sz w:val="24"/>
                <w:szCs w:val="24"/>
                <w:u w:val="single"/>
              </w:rPr>
              <w:t>) būvprojekt</w:t>
            </w:r>
            <w:r w:rsidR="005F5CF3" w:rsidRPr="006F3039">
              <w:rPr>
                <w:b/>
                <w:bCs/>
                <w:sz w:val="24"/>
                <w:szCs w:val="24"/>
                <w:u w:val="single"/>
              </w:rPr>
              <w:t>a</w:t>
            </w:r>
            <w:r w:rsidRPr="006F3039">
              <w:rPr>
                <w:b/>
                <w:bCs/>
                <w:sz w:val="24"/>
                <w:szCs w:val="24"/>
                <w:u w:val="single"/>
              </w:rPr>
              <w:t xml:space="preserve"> izstrādē, kurā veikta </w:t>
            </w:r>
            <w:r w:rsidRPr="006F3039">
              <w:rPr>
                <w:b/>
                <w:bCs/>
                <w:sz w:val="24"/>
                <w:szCs w:val="24"/>
                <w:u w:val="single"/>
                <w:lang w:eastAsia="lv-LV"/>
              </w:rPr>
              <w:t xml:space="preserve">hidrotehnisko būvju projekta izstrāde, tas ir, krasta stiprinājumi, </w:t>
            </w:r>
            <w:proofErr w:type="spellStart"/>
            <w:r w:rsidRPr="006F3039">
              <w:rPr>
                <w:b/>
                <w:bCs/>
                <w:sz w:val="24"/>
                <w:szCs w:val="24"/>
                <w:u w:val="single"/>
                <w:lang w:eastAsia="lv-LV"/>
              </w:rPr>
              <w:t>slipu</w:t>
            </w:r>
            <w:proofErr w:type="spellEnd"/>
            <w:r w:rsidRPr="006F3039">
              <w:rPr>
                <w:b/>
                <w:bCs/>
                <w:sz w:val="24"/>
                <w:szCs w:val="24"/>
                <w:u w:val="single"/>
                <w:lang w:eastAsia="lv-LV"/>
              </w:rPr>
              <w:t xml:space="preserve"> izbūve, molu vai dambju projektēšana, ar nosacījum</w:t>
            </w:r>
            <w:r w:rsidR="005F5CF3" w:rsidRPr="006F3039">
              <w:rPr>
                <w:b/>
                <w:bCs/>
                <w:sz w:val="24"/>
                <w:szCs w:val="24"/>
                <w:u w:val="single"/>
                <w:lang w:eastAsia="lv-LV"/>
              </w:rPr>
              <w:t>u</w:t>
            </w:r>
            <w:r w:rsidRPr="006F3039">
              <w:rPr>
                <w:b/>
                <w:bCs/>
                <w:sz w:val="24"/>
                <w:szCs w:val="24"/>
                <w:u w:val="single"/>
                <w:lang w:eastAsia="lv-LV"/>
              </w:rPr>
              <w:t>, ka</w:t>
            </w:r>
            <w:r w:rsidR="005F5CF3" w:rsidRPr="006F3039">
              <w:rPr>
                <w:b/>
                <w:bCs/>
                <w:sz w:val="24"/>
                <w:szCs w:val="24"/>
                <w:lang w:eastAsia="lv-LV"/>
              </w:rPr>
              <w:t>:</w:t>
            </w:r>
          </w:p>
          <w:p w14:paraId="4C4D5EF8" w14:textId="4F4131E0" w:rsidR="003B4466" w:rsidRPr="006F3039" w:rsidRDefault="003B4466" w:rsidP="006F3039">
            <w:pPr>
              <w:pStyle w:val="Sarakstarindkopa"/>
              <w:numPr>
                <w:ilvl w:val="0"/>
                <w:numId w:val="33"/>
              </w:numPr>
              <w:ind w:right="272"/>
              <w:rPr>
                <w:b/>
                <w:bCs/>
                <w:szCs w:val="24"/>
                <w:lang w:eastAsia="lv-LV"/>
              </w:rPr>
            </w:pPr>
            <w:r w:rsidRPr="006F3039">
              <w:rPr>
                <w:b/>
                <w:bCs/>
                <w:szCs w:val="24"/>
                <w:lang w:eastAsia="lv-LV"/>
              </w:rPr>
              <w:t>projekts akceptēts būvvaldē</w:t>
            </w:r>
            <w:r w:rsidR="005F5CF3" w:rsidRPr="006F3039">
              <w:rPr>
                <w:b/>
                <w:bCs/>
                <w:szCs w:val="24"/>
                <w:lang w:eastAsia="lv-LV"/>
              </w:rPr>
              <w:t>;</w:t>
            </w:r>
          </w:p>
          <w:p w14:paraId="3982AF3E" w14:textId="5C21E52D" w:rsidR="005F5CF3" w:rsidRPr="006F3039" w:rsidRDefault="005F5CF3" w:rsidP="006F3039">
            <w:pPr>
              <w:pStyle w:val="Sarakstarindkopa"/>
              <w:numPr>
                <w:ilvl w:val="0"/>
                <w:numId w:val="33"/>
              </w:numPr>
              <w:ind w:right="272"/>
              <w:rPr>
                <w:szCs w:val="24"/>
                <w:lang w:eastAsia="lv-LV"/>
              </w:rPr>
            </w:pPr>
            <w:r w:rsidRPr="006F3039">
              <w:rPr>
                <w:b/>
                <w:bCs/>
                <w:szCs w:val="24"/>
                <w:lang w:eastAsia="lv-LV"/>
              </w:rPr>
              <w:t>projekta finanšu ietilpība ir vi</w:t>
            </w:r>
            <w:r w:rsidR="00211711" w:rsidRPr="006F3039">
              <w:rPr>
                <w:b/>
                <w:bCs/>
                <w:szCs w:val="24"/>
                <w:lang w:eastAsia="lv-LV"/>
              </w:rPr>
              <w:t>s</w:t>
            </w:r>
            <w:r w:rsidRPr="006F3039">
              <w:rPr>
                <w:b/>
                <w:bCs/>
                <w:szCs w:val="24"/>
                <w:lang w:eastAsia="lv-LV"/>
              </w:rPr>
              <w:t>maz 10 000.00 EUR bez PVN</w:t>
            </w:r>
            <w:r w:rsidRPr="006F3039">
              <w:rPr>
                <w:szCs w:val="24"/>
                <w:lang w:eastAsia="lv-LV"/>
              </w:rPr>
              <w:t xml:space="preserve">. </w:t>
            </w:r>
          </w:p>
        </w:tc>
        <w:tc>
          <w:tcPr>
            <w:tcW w:w="4382" w:type="dxa"/>
            <w:tcBorders>
              <w:top w:val="single" w:sz="4" w:space="0" w:color="auto"/>
              <w:left w:val="single" w:sz="4" w:space="0" w:color="auto"/>
              <w:bottom w:val="single" w:sz="4" w:space="0" w:color="auto"/>
              <w:right w:val="single" w:sz="4" w:space="0" w:color="auto"/>
            </w:tcBorders>
          </w:tcPr>
          <w:p w14:paraId="2F878FAE" w14:textId="77777777" w:rsidR="00A23BFB" w:rsidRPr="006F3039" w:rsidRDefault="003B4466" w:rsidP="00A23BFB">
            <w:pPr>
              <w:ind w:left="148" w:right="282"/>
              <w:jc w:val="both"/>
              <w:rPr>
                <w:b/>
                <w:bCs/>
                <w:sz w:val="24"/>
                <w:szCs w:val="24"/>
              </w:rPr>
            </w:pPr>
            <w:r w:rsidRPr="006F3039">
              <w:rPr>
                <w:b/>
                <w:bCs/>
                <w:sz w:val="24"/>
                <w:szCs w:val="24"/>
              </w:rPr>
              <w:t>Pretendents iesniedz</w:t>
            </w:r>
            <w:r w:rsidR="00A23BFB" w:rsidRPr="006F3039">
              <w:rPr>
                <w:b/>
                <w:bCs/>
                <w:sz w:val="24"/>
                <w:szCs w:val="24"/>
              </w:rPr>
              <w:t>:</w:t>
            </w:r>
          </w:p>
          <w:p w14:paraId="6ABD19CE" w14:textId="7614318C" w:rsidR="003B4466" w:rsidRPr="006F3039" w:rsidRDefault="00A23BFB" w:rsidP="006F3039">
            <w:pPr>
              <w:pStyle w:val="Sarakstarindkopa"/>
              <w:numPr>
                <w:ilvl w:val="0"/>
                <w:numId w:val="42"/>
              </w:numPr>
              <w:ind w:right="282"/>
              <w:rPr>
                <w:b/>
                <w:bCs/>
                <w:szCs w:val="24"/>
              </w:rPr>
            </w:pPr>
            <w:r w:rsidRPr="006F3039">
              <w:rPr>
                <w:b/>
                <w:bCs/>
                <w:szCs w:val="24"/>
              </w:rPr>
              <w:t>v</w:t>
            </w:r>
            <w:r w:rsidR="003B4466" w:rsidRPr="006F3039">
              <w:rPr>
                <w:b/>
                <w:bCs/>
                <w:szCs w:val="24"/>
              </w:rPr>
              <w:t xml:space="preserve">ismaz </w:t>
            </w:r>
            <w:r w:rsidR="005F5CF3" w:rsidRPr="006F3039">
              <w:rPr>
                <w:b/>
                <w:bCs/>
                <w:szCs w:val="24"/>
              </w:rPr>
              <w:t>1</w:t>
            </w:r>
            <w:r w:rsidR="003B4466" w:rsidRPr="006F3039">
              <w:rPr>
                <w:b/>
                <w:bCs/>
                <w:szCs w:val="24"/>
              </w:rPr>
              <w:t xml:space="preserve"> (</w:t>
            </w:r>
            <w:r w:rsidR="005F5CF3" w:rsidRPr="006F3039">
              <w:rPr>
                <w:b/>
                <w:bCs/>
                <w:szCs w:val="24"/>
              </w:rPr>
              <w:t>vienu</w:t>
            </w:r>
            <w:r w:rsidR="003B4466" w:rsidRPr="006F3039">
              <w:rPr>
                <w:b/>
                <w:bCs/>
                <w:szCs w:val="24"/>
              </w:rPr>
              <w:t xml:space="preserve">) </w:t>
            </w:r>
            <w:r w:rsidR="003B4466" w:rsidRPr="00BA393A">
              <w:rPr>
                <w:b/>
                <w:bCs/>
                <w:szCs w:val="24"/>
              </w:rPr>
              <w:t xml:space="preserve">pozitīva </w:t>
            </w:r>
            <w:r w:rsidR="003B4466" w:rsidRPr="006F3039">
              <w:rPr>
                <w:b/>
                <w:bCs/>
                <w:szCs w:val="24"/>
              </w:rPr>
              <w:t>rakstura atsauksm</w:t>
            </w:r>
            <w:r w:rsidR="005F5CF3" w:rsidRPr="006F3039">
              <w:rPr>
                <w:b/>
                <w:bCs/>
                <w:szCs w:val="24"/>
              </w:rPr>
              <w:t>i</w:t>
            </w:r>
            <w:r w:rsidR="003B4466" w:rsidRPr="006F3039">
              <w:rPr>
                <w:b/>
                <w:bCs/>
                <w:szCs w:val="24"/>
              </w:rPr>
              <w:t xml:space="preserve"> vai rekomendācij</w:t>
            </w:r>
            <w:r w:rsidR="005F5CF3" w:rsidRPr="006F3039">
              <w:rPr>
                <w:b/>
                <w:bCs/>
                <w:szCs w:val="24"/>
              </w:rPr>
              <w:t>u</w:t>
            </w:r>
            <w:r w:rsidR="00711189" w:rsidRPr="006F3039">
              <w:rPr>
                <w:b/>
                <w:bCs/>
                <w:szCs w:val="24"/>
              </w:rPr>
              <w:t xml:space="preserve"> </w:t>
            </w:r>
            <w:r w:rsidR="003B4466" w:rsidRPr="006F3039">
              <w:rPr>
                <w:szCs w:val="24"/>
              </w:rPr>
              <w:t>(oriģinālu vai pretendenta apliecinātu kopiju) no trešajām personām par veiktajiem darbiem no tiešajiem pasūtītājiem. Atsauksme vai rekomendācij</w:t>
            </w:r>
            <w:r w:rsidR="00C3386D" w:rsidRPr="006F3039">
              <w:rPr>
                <w:szCs w:val="24"/>
              </w:rPr>
              <w:t>a</w:t>
            </w:r>
            <w:r w:rsidR="003B4466" w:rsidRPr="006F3039">
              <w:rPr>
                <w:szCs w:val="24"/>
              </w:rPr>
              <w:t xml:space="preserve"> jāiesniedz par veiktajiem darbiem, kas norādīti nolikuma 4.</w:t>
            </w:r>
            <w:r w:rsidR="00801BA5" w:rsidRPr="006F3039">
              <w:rPr>
                <w:szCs w:val="24"/>
              </w:rPr>
              <w:t>5</w:t>
            </w:r>
            <w:r w:rsidR="003B4466" w:rsidRPr="006F3039">
              <w:rPr>
                <w:szCs w:val="24"/>
              </w:rPr>
              <w:t>.1. apakšpunktā norādītajā pretendenta informācijā par pretendenta sniegtajiem pakalpojumiem.</w:t>
            </w:r>
          </w:p>
          <w:p w14:paraId="7393F157" w14:textId="77777777" w:rsidR="003B4466" w:rsidRPr="006F3039" w:rsidRDefault="003B4466" w:rsidP="003B4466">
            <w:pPr>
              <w:pStyle w:val="Sarakstarindkopa"/>
              <w:ind w:left="508" w:right="282"/>
              <w:rPr>
                <w:b/>
                <w:bCs/>
                <w:szCs w:val="24"/>
              </w:rPr>
            </w:pPr>
          </w:p>
          <w:p w14:paraId="0D9E79F7" w14:textId="77777777" w:rsidR="003B4466" w:rsidRPr="006F3039" w:rsidRDefault="003B4466" w:rsidP="003B4466">
            <w:pPr>
              <w:ind w:left="148" w:right="289"/>
              <w:jc w:val="both"/>
              <w:rPr>
                <w:sz w:val="24"/>
                <w:szCs w:val="24"/>
              </w:rPr>
            </w:pPr>
            <w:r w:rsidRPr="006F3039">
              <w:rPr>
                <w:sz w:val="24"/>
                <w:szCs w:val="24"/>
              </w:rPr>
              <w:t xml:space="preserve">Ja pretendents objektīvu iemeslu dēļ nevar iesniegt pasūtītāja atsauksmes, tad ir jāiesniedz citi dokumenti* (piemēram, darba pieņemšanas un nodošanas akti, </w:t>
            </w:r>
            <w:r w:rsidRPr="006F3039">
              <w:rPr>
                <w:sz w:val="24"/>
                <w:szCs w:val="24"/>
              </w:rPr>
              <w:lastRenderedPageBreak/>
              <w:t xml:space="preserve">izziņas), kas apliecina pretendenta pieredzes atbilstību nolikuma prasībām. </w:t>
            </w:r>
          </w:p>
          <w:p w14:paraId="13B9A6D0" w14:textId="77777777" w:rsidR="003B4466" w:rsidRPr="006F3039" w:rsidRDefault="003B4466" w:rsidP="003B4466">
            <w:pPr>
              <w:pStyle w:val="Sarakstarindkopa"/>
              <w:ind w:left="508" w:right="282"/>
              <w:rPr>
                <w:b/>
                <w:bCs/>
                <w:szCs w:val="24"/>
              </w:rPr>
            </w:pPr>
          </w:p>
          <w:p w14:paraId="5441483C" w14:textId="77777777" w:rsidR="003B4466" w:rsidRPr="006F3039" w:rsidRDefault="003B4466" w:rsidP="003B4466">
            <w:pPr>
              <w:pStyle w:val="Sarakstarindkopa"/>
              <w:ind w:left="508" w:right="282"/>
              <w:rPr>
                <w:szCs w:val="24"/>
              </w:rPr>
            </w:pPr>
          </w:p>
          <w:p w14:paraId="677D1B5B" w14:textId="2E177ADA" w:rsidR="003B4466" w:rsidRPr="006F3039" w:rsidRDefault="003B4466" w:rsidP="006F3039">
            <w:pPr>
              <w:pStyle w:val="Sarakstarindkopa"/>
              <w:numPr>
                <w:ilvl w:val="0"/>
                <w:numId w:val="42"/>
              </w:numPr>
              <w:ind w:right="282"/>
              <w:rPr>
                <w:szCs w:val="24"/>
              </w:rPr>
            </w:pPr>
            <w:r w:rsidRPr="006F3039">
              <w:rPr>
                <w:b/>
                <w:bCs/>
                <w:szCs w:val="24"/>
              </w:rPr>
              <w:t xml:space="preserve">Dokumentus, kas apliecina, ka projekts akceptēts būvvaldē </w:t>
            </w:r>
            <w:r w:rsidRPr="006F3039">
              <w:rPr>
                <w:szCs w:val="24"/>
              </w:rPr>
              <w:t xml:space="preserve">(piemēram, Būvniecības informācijas sistēmas lietas numurs). </w:t>
            </w:r>
          </w:p>
          <w:p w14:paraId="458F7209" w14:textId="77777777" w:rsidR="003B4466" w:rsidRPr="006F3039" w:rsidRDefault="003B4466" w:rsidP="003B4466">
            <w:pPr>
              <w:ind w:left="148" w:right="282"/>
              <w:jc w:val="both"/>
              <w:rPr>
                <w:sz w:val="24"/>
                <w:szCs w:val="24"/>
              </w:rPr>
            </w:pPr>
          </w:p>
          <w:p w14:paraId="6589B20A" w14:textId="2B16A667" w:rsidR="003B4466" w:rsidRPr="006F3039" w:rsidRDefault="003B4466" w:rsidP="003B4466">
            <w:pPr>
              <w:ind w:left="148" w:right="289"/>
              <w:jc w:val="both"/>
              <w:rPr>
                <w:color w:val="C00000"/>
                <w:sz w:val="24"/>
                <w:szCs w:val="24"/>
              </w:rPr>
            </w:pPr>
            <w:r w:rsidRPr="006F3039">
              <w:rPr>
                <w:sz w:val="24"/>
                <w:szCs w:val="24"/>
              </w:rPr>
              <w:t>*Līgumi, sarakste ar tiešo pasūtītāju par darba izpildes organizēšanu u.tml., netiks uzskatīti par citiem dokumentiem.</w:t>
            </w:r>
          </w:p>
        </w:tc>
      </w:tr>
      <w:tr w:rsidR="002D7FCA" w:rsidRPr="006F3039" w14:paraId="03BC21D1" w14:textId="77777777" w:rsidTr="48A12B03">
        <w:trPr>
          <w:trHeight w:val="283"/>
        </w:trPr>
        <w:tc>
          <w:tcPr>
            <w:tcW w:w="8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0ECC3E" w14:textId="1FA537E3" w:rsidR="002D7FCA" w:rsidRPr="006F3039" w:rsidRDefault="002D7FCA" w:rsidP="00745E63">
            <w:pPr>
              <w:rPr>
                <w:sz w:val="24"/>
                <w:szCs w:val="24"/>
                <w:lang w:eastAsia="lv-LV"/>
              </w:rPr>
            </w:pPr>
            <w:r w:rsidRPr="006F3039">
              <w:rPr>
                <w:sz w:val="24"/>
                <w:szCs w:val="24"/>
                <w:lang w:eastAsia="lv-LV"/>
              </w:rPr>
              <w:lastRenderedPageBreak/>
              <w:t>4.</w:t>
            </w:r>
            <w:r w:rsidR="004C2988" w:rsidRPr="006F3039">
              <w:rPr>
                <w:sz w:val="24"/>
                <w:szCs w:val="24"/>
                <w:lang w:eastAsia="lv-LV"/>
              </w:rPr>
              <w:t>6</w:t>
            </w:r>
            <w:r w:rsidR="00BD7BEB" w:rsidRPr="006F3039">
              <w:rPr>
                <w:sz w:val="24"/>
                <w:szCs w:val="24"/>
                <w:lang w:eastAsia="lv-LV"/>
              </w:rPr>
              <w:t xml:space="preserve">. </w:t>
            </w:r>
          </w:p>
        </w:tc>
        <w:tc>
          <w:tcPr>
            <w:tcW w:w="43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BE3CFE" w14:textId="400F6735" w:rsidR="002D7FCA" w:rsidRPr="006F3039" w:rsidRDefault="002D7FCA" w:rsidP="00745E63">
            <w:pPr>
              <w:ind w:left="146"/>
              <w:jc w:val="both"/>
              <w:rPr>
                <w:b/>
                <w:bCs/>
                <w:sz w:val="24"/>
                <w:szCs w:val="24"/>
                <w:lang w:eastAsia="lv-LV"/>
              </w:rPr>
            </w:pPr>
            <w:r w:rsidRPr="006F3039">
              <w:rPr>
                <w:b/>
                <w:bCs/>
                <w:sz w:val="24"/>
                <w:szCs w:val="24"/>
                <w:lang w:eastAsia="lv-LV"/>
              </w:rPr>
              <w:t>Pretendentam jānodrošina šādi speciālisti:</w:t>
            </w:r>
          </w:p>
        </w:tc>
        <w:tc>
          <w:tcPr>
            <w:tcW w:w="43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36A748" w14:textId="77777777" w:rsidR="002D7FCA" w:rsidRPr="006F3039" w:rsidRDefault="002D7FCA" w:rsidP="00745E63">
            <w:pPr>
              <w:jc w:val="both"/>
              <w:rPr>
                <w:b/>
                <w:bCs/>
                <w:sz w:val="24"/>
                <w:szCs w:val="24"/>
              </w:rPr>
            </w:pPr>
          </w:p>
        </w:tc>
      </w:tr>
      <w:tr w:rsidR="004C2988" w:rsidRPr="006F3039" w14:paraId="48BC5CC7" w14:textId="77777777" w:rsidTr="48A12B03">
        <w:trPr>
          <w:trHeight w:val="560"/>
        </w:trPr>
        <w:tc>
          <w:tcPr>
            <w:tcW w:w="861" w:type="dxa"/>
            <w:tcBorders>
              <w:top w:val="single" w:sz="4" w:space="0" w:color="auto"/>
              <w:left w:val="single" w:sz="4" w:space="0" w:color="auto"/>
              <w:bottom w:val="single" w:sz="4" w:space="0" w:color="auto"/>
              <w:right w:val="single" w:sz="4" w:space="0" w:color="auto"/>
            </w:tcBorders>
          </w:tcPr>
          <w:p w14:paraId="56D4117D" w14:textId="7F6F5C5D" w:rsidR="004C2988" w:rsidRPr="006F3039" w:rsidRDefault="004C2988" w:rsidP="004C2988">
            <w:pPr>
              <w:rPr>
                <w:sz w:val="24"/>
                <w:szCs w:val="24"/>
                <w:lang w:eastAsia="lv-LV"/>
              </w:rPr>
            </w:pPr>
            <w:r w:rsidRPr="006F3039">
              <w:rPr>
                <w:sz w:val="24"/>
                <w:szCs w:val="24"/>
                <w:lang w:eastAsia="lv-LV"/>
              </w:rPr>
              <w:t>4.6.1.</w:t>
            </w:r>
          </w:p>
        </w:tc>
        <w:tc>
          <w:tcPr>
            <w:tcW w:w="4396" w:type="dxa"/>
            <w:gridSpan w:val="2"/>
            <w:tcBorders>
              <w:top w:val="single" w:sz="4" w:space="0" w:color="auto"/>
              <w:left w:val="single" w:sz="4" w:space="0" w:color="auto"/>
              <w:bottom w:val="single" w:sz="4" w:space="0" w:color="auto"/>
              <w:right w:val="single" w:sz="4" w:space="0" w:color="auto"/>
            </w:tcBorders>
          </w:tcPr>
          <w:p w14:paraId="53803142" w14:textId="0FCD9CA6" w:rsidR="005F5CF3" w:rsidRPr="006F3039" w:rsidRDefault="004C2988" w:rsidP="004C2988">
            <w:pPr>
              <w:ind w:left="291" w:right="272"/>
              <w:jc w:val="both"/>
              <w:rPr>
                <w:b/>
                <w:bCs/>
                <w:sz w:val="24"/>
                <w:szCs w:val="24"/>
                <w:lang w:eastAsia="lv-LV"/>
              </w:rPr>
            </w:pPr>
            <w:r w:rsidRPr="006F3039">
              <w:rPr>
                <w:b/>
                <w:bCs/>
                <w:sz w:val="24"/>
                <w:szCs w:val="24"/>
                <w:u w:val="single"/>
                <w:lang w:eastAsia="lv-LV"/>
              </w:rPr>
              <w:t>1 (viens) būvprojekta vadītājs, kuram ir hidrotehnisko būvju projektēšanas sertifikāts vai ostu un jūras hidrotehnisko būvju projektēšanas sertifikāts (atbilstoši Ministru kabineta 2018.gada 20.marta noteikumu Nr. 169 “</w:t>
            </w:r>
            <w:proofErr w:type="spellStart"/>
            <w:r w:rsidRPr="006F3039">
              <w:rPr>
                <w:b/>
                <w:bCs/>
                <w:sz w:val="24"/>
                <w:szCs w:val="24"/>
                <w:u w:val="single"/>
                <w:lang w:eastAsia="lv-LV"/>
              </w:rPr>
              <w:t>Būvspeciālistu</w:t>
            </w:r>
            <w:proofErr w:type="spellEnd"/>
            <w:r w:rsidRPr="006F3039">
              <w:rPr>
                <w:b/>
                <w:bCs/>
                <w:sz w:val="24"/>
                <w:szCs w:val="24"/>
                <w:u w:val="single"/>
                <w:lang w:eastAsia="lv-LV"/>
              </w:rPr>
              <w:t xml:space="preserve"> kompetences novērtēšanas un patstāvīgās prakses uzraudzības noteikumi” 1.pielikuma 2.2.8. un 2.2.9.punktiem) </w:t>
            </w:r>
            <w:r w:rsidRPr="006F3039">
              <w:rPr>
                <w:sz w:val="24"/>
                <w:szCs w:val="24"/>
                <w:lang w:eastAsia="lv-LV"/>
              </w:rPr>
              <w:t xml:space="preserve">un, kuram ne vairāk kā 5 (piecos) iepriekšējos gados (2021., 2022., 2023., 2024., 2025.gads un 2026.gadā līdz piedāvājuma iesniegšanas termiņa beigām) ir pieredze </w:t>
            </w:r>
            <w:r w:rsidRPr="006F3039">
              <w:rPr>
                <w:b/>
                <w:bCs/>
                <w:sz w:val="24"/>
                <w:szCs w:val="24"/>
                <w:u w:val="single"/>
              </w:rPr>
              <w:t xml:space="preserve">vismaz </w:t>
            </w:r>
            <w:r w:rsidR="005F5CF3" w:rsidRPr="006F3039">
              <w:rPr>
                <w:b/>
                <w:bCs/>
                <w:sz w:val="24"/>
                <w:szCs w:val="24"/>
                <w:u w:val="single"/>
              </w:rPr>
              <w:t>1</w:t>
            </w:r>
            <w:r w:rsidRPr="006F3039">
              <w:rPr>
                <w:b/>
                <w:bCs/>
                <w:sz w:val="24"/>
                <w:szCs w:val="24"/>
                <w:u w:val="single"/>
              </w:rPr>
              <w:t xml:space="preserve"> (</w:t>
            </w:r>
            <w:r w:rsidR="005F5CF3" w:rsidRPr="006F3039">
              <w:rPr>
                <w:b/>
                <w:bCs/>
                <w:sz w:val="24"/>
                <w:szCs w:val="24"/>
                <w:u w:val="single"/>
              </w:rPr>
              <w:t>viena</w:t>
            </w:r>
            <w:r w:rsidRPr="006F3039">
              <w:rPr>
                <w:b/>
                <w:bCs/>
                <w:sz w:val="24"/>
                <w:szCs w:val="24"/>
                <w:u w:val="single"/>
              </w:rPr>
              <w:t>) būvprojekt</w:t>
            </w:r>
            <w:r w:rsidR="005F5CF3" w:rsidRPr="006F3039">
              <w:rPr>
                <w:b/>
                <w:bCs/>
                <w:sz w:val="24"/>
                <w:szCs w:val="24"/>
                <w:u w:val="single"/>
              </w:rPr>
              <w:t>a</w:t>
            </w:r>
            <w:r w:rsidRPr="006F3039">
              <w:rPr>
                <w:b/>
                <w:bCs/>
                <w:sz w:val="24"/>
                <w:szCs w:val="24"/>
                <w:u w:val="single"/>
              </w:rPr>
              <w:t xml:space="preserve"> izstrādē, kurā veikta </w:t>
            </w:r>
            <w:r w:rsidRPr="006F3039">
              <w:rPr>
                <w:b/>
                <w:bCs/>
                <w:sz w:val="24"/>
                <w:szCs w:val="24"/>
                <w:u w:val="single"/>
                <w:lang w:eastAsia="lv-LV"/>
              </w:rPr>
              <w:t xml:space="preserve">hidrotehnisko būvju projekta izstrāde, tas ir, krasta stiprinājumi, </w:t>
            </w:r>
            <w:proofErr w:type="spellStart"/>
            <w:r w:rsidRPr="006F3039">
              <w:rPr>
                <w:b/>
                <w:bCs/>
                <w:sz w:val="24"/>
                <w:szCs w:val="24"/>
                <w:u w:val="single"/>
                <w:lang w:eastAsia="lv-LV"/>
              </w:rPr>
              <w:t>slipu</w:t>
            </w:r>
            <w:proofErr w:type="spellEnd"/>
            <w:r w:rsidRPr="006F3039">
              <w:rPr>
                <w:b/>
                <w:bCs/>
                <w:sz w:val="24"/>
                <w:szCs w:val="24"/>
                <w:u w:val="single"/>
                <w:lang w:eastAsia="lv-LV"/>
              </w:rPr>
              <w:t xml:space="preserve"> projektēšana, molu vai dambju projektēšana, ar nosacījumi, ka</w:t>
            </w:r>
            <w:r w:rsidR="00A23BFB" w:rsidRPr="006F3039">
              <w:rPr>
                <w:b/>
                <w:bCs/>
                <w:sz w:val="24"/>
                <w:szCs w:val="24"/>
                <w:u w:val="single"/>
                <w:lang w:eastAsia="lv-LV"/>
              </w:rPr>
              <w:t>:</w:t>
            </w:r>
          </w:p>
          <w:p w14:paraId="0C737F28" w14:textId="56CC346F" w:rsidR="004C2988" w:rsidRPr="006F3039" w:rsidRDefault="004C2988" w:rsidP="006F3039">
            <w:pPr>
              <w:pStyle w:val="Sarakstarindkopa"/>
              <w:numPr>
                <w:ilvl w:val="0"/>
                <w:numId w:val="34"/>
              </w:numPr>
              <w:ind w:right="272"/>
              <w:rPr>
                <w:b/>
                <w:bCs/>
                <w:szCs w:val="24"/>
                <w:lang w:eastAsia="lv-LV"/>
              </w:rPr>
            </w:pPr>
            <w:r w:rsidRPr="006F3039">
              <w:rPr>
                <w:b/>
                <w:bCs/>
                <w:szCs w:val="24"/>
                <w:lang w:eastAsia="lv-LV"/>
              </w:rPr>
              <w:t xml:space="preserve"> projekts akceptēts būvvaldē</w:t>
            </w:r>
            <w:r w:rsidR="005F5CF3" w:rsidRPr="006F3039">
              <w:rPr>
                <w:b/>
                <w:bCs/>
                <w:szCs w:val="24"/>
                <w:lang w:eastAsia="lv-LV"/>
              </w:rPr>
              <w:t>;</w:t>
            </w:r>
          </w:p>
          <w:p w14:paraId="0DAFD17B" w14:textId="10FFED28" w:rsidR="005F5CF3" w:rsidRPr="006F3039" w:rsidRDefault="005F5CF3" w:rsidP="006F3039">
            <w:pPr>
              <w:pStyle w:val="Sarakstarindkopa"/>
              <w:numPr>
                <w:ilvl w:val="0"/>
                <w:numId w:val="34"/>
              </w:numPr>
              <w:ind w:right="272"/>
              <w:rPr>
                <w:b/>
                <w:bCs/>
                <w:szCs w:val="24"/>
                <w:lang w:eastAsia="lv-LV"/>
              </w:rPr>
            </w:pPr>
            <w:r w:rsidRPr="006F3039">
              <w:rPr>
                <w:b/>
                <w:bCs/>
                <w:szCs w:val="24"/>
                <w:lang w:eastAsia="lv-LV"/>
              </w:rPr>
              <w:t>projekta finanšu ietilpība ir vi</w:t>
            </w:r>
            <w:r w:rsidR="00E369FA" w:rsidRPr="006F3039">
              <w:rPr>
                <w:b/>
                <w:bCs/>
                <w:szCs w:val="24"/>
                <w:lang w:eastAsia="lv-LV"/>
              </w:rPr>
              <w:t>s</w:t>
            </w:r>
            <w:r w:rsidRPr="006F3039">
              <w:rPr>
                <w:b/>
                <w:bCs/>
                <w:szCs w:val="24"/>
                <w:lang w:eastAsia="lv-LV"/>
              </w:rPr>
              <w:t>maz 10 000.00 EUR bez PVN.</w:t>
            </w:r>
          </w:p>
          <w:p w14:paraId="45E1EAE3" w14:textId="77777777" w:rsidR="004C2988" w:rsidRPr="006F3039" w:rsidRDefault="004C2988" w:rsidP="004C2988">
            <w:pPr>
              <w:ind w:left="291" w:right="272"/>
              <w:jc w:val="both"/>
              <w:rPr>
                <w:sz w:val="24"/>
                <w:szCs w:val="24"/>
                <w:lang w:val="x-none" w:eastAsia="lv-LV"/>
              </w:rPr>
            </w:pPr>
            <w:r w:rsidRPr="006F3039">
              <w:rPr>
                <w:b/>
                <w:bCs/>
                <w:sz w:val="24"/>
                <w:szCs w:val="24"/>
                <w:lang w:eastAsia="lv-LV"/>
              </w:rPr>
              <w:t xml:space="preserve"> </w:t>
            </w:r>
          </w:p>
          <w:p w14:paraId="06FCD9A4" w14:textId="77777777" w:rsidR="004C2988" w:rsidRPr="006F3039" w:rsidRDefault="004C2988" w:rsidP="004C2988">
            <w:pPr>
              <w:ind w:left="291" w:right="272"/>
              <w:jc w:val="both"/>
              <w:rPr>
                <w:b/>
                <w:bCs/>
                <w:sz w:val="24"/>
                <w:szCs w:val="24"/>
                <w:u w:val="single"/>
                <w:lang w:eastAsia="lv-LV"/>
              </w:rPr>
            </w:pPr>
            <w:r w:rsidRPr="006F3039">
              <w:rPr>
                <w:sz w:val="24"/>
                <w:szCs w:val="24"/>
                <w:lang w:eastAsia="lv-LV"/>
              </w:rPr>
              <w:t>Visiem pieredzi apliecinošiem būvprojektiem jābūt pilnībā pabeigtiem un akceptētiem (saņemta atzīme par projektēšanas nosacījumu izpildi) normatīvajos aktos noteiktā kārtībā.</w:t>
            </w:r>
          </w:p>
          <w:p w14:paraId="2D360D85" w14:textId="77777777" w:rsidR="004C2988" w:rsidRPr="006F3039" w:rsidRDefault="004C2988" w:rsidP="004C2988">
            <w:pPr>
              <w:ind w:left="291" w:right="272"/>
              <w:jc w:val="both"/>
              <w:rPr>
                <w:b/>
                <w:bCs/>
                <w:sz w:val="24"/>
                <w:szCs w:val="24"/>
                <w:u w:val="single"/>
                <w:lang w:eastAsia="lv-LV"/>
              </w:rPr>
            </w:pPr>
          </w:p>
          <w:p w14:paraId="0DB16FDA" w14:textId="77777777" w:rsidR="004C2988" w:rsidRPr="006F3039" w:rsidRDefault="004C2988" w:rsidP="004C2988">
            <w:pPr>
              <w:ind w:left="291" w:right="272"/>
              <w:jc w:val="both"/>
              <w:rPr>
                <w:b/>
                <w:bCs/>
                <w:sz w:val="24"/>
                <w:szCs w:val="24"/>
                <w:u w:val="single"/>
                <w:lang w:eastAsia="lv-LV"/>
              </w:rPr>
            </w:pPr>
          </w:p>
          <w:p w14:paraId="6B1CAB13" w14:textId="77777777" w:rsidR="004C2988" w:rsidRPr="006F3039" w:rsidRDefault="004C2988" w:rsidP="004C2988">
            <w:pPr>
              <w:tabs>
                <w:tab w:val="num" w:pos="2880"/>
                <w:tab w:val="num" w:pos="3731"/>
              </w:tabs>
              <w:ind w:left="274" w:right="285"/>
              <w:jc w:val="both"/>
              <w:rPr>
                <w:b/>
                <w:bCs/>
                <w:color w:val="FF0000"/>
                <w:sz w:val="24"/>
                <w:szCs w:val="24"/>
                <w:lang w:eastAsia="lv-LV"/>
              </w:rPr>
            </w:pPr>
            <w:r w:rsidRPr="006F3039">
              <w:rPr>
                <w:sz w:val="24"/>
                <w:szCs w:val="24"/>
                <w:lang w:eastAsia="lv-LV"/>
              </w:rPr>
              <w:t xml:space="preserve"> </w:t>
            </w:r>
            <w:r w:rsidRPr="006F3039">
              <w:rPr>
                <w:b/>
                <w:i/>
                <w:color w:val="0070C0"/>
                <w:sz w:val="24"/>
                <w:szCs w:val="24"/>
                <w:u w:val="single"/>
              </w:rPr>
              <w:t>Speciālista papildus (objekti) pieredze tiks vērtēta tikai izvēloties saimnieciski visizdevīgāko piedāvājumu (nolikuma 8.punkts)!</w:t>
            </w:r>
          </w:p>
          <w:p w14:paraId="20AFBD02" w14:textId="73F4ABE6" w:rsidR="004C2988" w:rsidRPr="006F3039" w:rsidRDefault="004C2988" w:rsidP="002C7223">
            <w:pPr>
              <w:pStyle w:val="Sarakstarindkopa"/>
              <w:ind w:left="504" w:right="276"/>
              <w:rPr>
                <w:szCs w:val="24"/>
                <w:u w:val="single"/>
                <w:lang w:eastAsia="lv-LV"/>
              </w:rPr>
            </w:pPr>
          </w:p>
        </w:tc>
        <w:tc>
          <w:tcPr>
            <w:tcW w:w="4382" w:type="dxa"/>
            <w:tcBorders>
              <w:top w:val="single" w:sz="4" w:space="0" w:color="auto"/>
              <w:left w:val="single" w:sz="4" w:space="0" w:color="auto"/>
              <w:bottom w:val="single" w:sz="4" w:space="0" w:color="auto"/>
              <w:right w:val="single" w:sz="4" w:space="0" w:color="auto"/>
            </w:tcBorders>
          </w:tcPr>
          <w:p w14:paraId="21A7A2B2" w14:textId="77777777" w:rsidR="004C2988" w:rsidRPr="006F3039" w:rsidRDefault="004C2988" w:rsidP="004C2988">
            <w:pPr>
              <w:ind w:left="281" w:right="282"/>
              <w:jc w:val="both"/>
              <w:rPr>
                <w:b/>
                <w:bCs/>
                <w:sz w:val="24"/>
                <w:szCs w:val="24"/>
              </w:rPr>
            </w:pPr>
            <w:r w:rsidRPr="006F3039">
              <w:rPr>
                <w:b/>
                <w:bCs/>
                <w:sz w:val="24"/>
                <w:szCs w:val="24"/>
              </w:rPr>
              <w:t xml:space="preserve">Pretendents iesniedz: </w:t>
            </w:r>
          </w:p>
          <w:p w14:paraId="0027AFEC" w14:textId="77777777" w:rsidR="001B6367" w:rsidRPr="006F3039" w:rsidRDefault="001B6367" w:rsidP="006F3039">
            <w:pPr>
              <w:pStyle w:val="Sarakstarindkopa"/>
              <w:numPr>
                <w:ilvl w:val="0"/>
                <w:numId w:val="27"/>
              </w:numPr>
              <w:rPr>
                <w:szCs w:val="24"/>
              </w:rPr>
            </w:pPr>
            <w:r w:rsidRPr="006F3039">
              <w:rPr>
                <w:szCs w:val="24"/>
              </w:rPr>
              <w:t>speciālista pieredzes sarakstu un pieejamības apliecinājumu atbilstoši veidnei (</w:t>
            </w:r>
            <w:r w:rsidRPr="006F3039">
              <w:rPr>
                <w:b/>
                <w:bCs/>
                <w:szCs w:val="24"/>
              </w:rPr>
              <w:t>nolikuma 5. pielikums</w:t>
            </w:r>
            <w:r w:rsidRPr="006F3039">
              <w:rPr>
                <w:szCs w:val="24"/>
              </w:rPr>
              <w:t>);</w:t>
            </w:r>
          </w:p>
          <w:p w14:paraId="682B83CA" w14:textId="77777777" w:rsidR="001B6367" w:rsidRPr="006F3039" w:rsidRDefault="001B6367" w:rsidP="001B6367">
            <w:pPr>
              <w:ind w:left="281" w:right="282"/>
              <w:rPr>
                <w:szCs w:val="24"/>
              </w:rPr>
            </w:pPr>
          </w:p>
          <w:p w14:paraId="5F005B6E" w14:textId="76C12240" w:rsidR="004C2988" w:rsidRPr="006F3039" w:rsidRDefault="004C2988" w:rsidP="006F3039">
            <w:pPr>
              <w:pStyle w:val="Sarakstarindkopa"/>
              <w:numPr>
                <w:ilvl w:val="0"/>
                <w:numId w:val="27"/>
              </w:numPr>
              <w:ind w:right="282"/>
              <w:rPr>
                <w:szCs w:val="24"/>
              </w:rPr>
            </w:pPr>
            <w:r w:rsidRPr="006F3039">
              <w:rPr>
                <w:szCs w:val="24"/>
                <w:u w:val="single"/>
              </w:rPr>
              <w:t>klāt pievienojot</w:t>
            </w:r>
            <w:r w:rsidRPr="006F3039">
              <w:rPr>
                <w:szCs w:val="24"/>
              </w:rPr>
              <w:t xml:space="preserve"> darbu pasūtītāja izziņas (atsauksmes) par speciālista  pieredzes sarakstā un pieejamības apliecinājumā norādītajiem objektiem, kurā tiek apliecināta </w:t>
            </w:r>
            <w:r w:rsidR="005F5CF3" w:rsidRPr="006F3039">
              <w:rPr>
                <w:szCs w:val="24"/>
              </w:rPr>
              <w:t xml:space="preserve">konkrētā </w:t>
            </w:r>
            <w:r w:rsidRPr="006F3039">
              <w:rPr>
                <w:szCs w:val="24"/>
              </w:rPr>
              <w:t xml:space="preserve">speciālista pieredze </w:t>
            </w:r>
            <w:r w:rsidR="006F3039">
              <w:t xml:space="preserve"> </w:t>
            </w:r>
            <w:r w:rsidR="006F3039" w:rsidRPr="006F3039">
              <w:rPr>
                <w:szCs w:val="24"/>
              </w:rPr>
              <w:t xml:space="preserve">nolikuma 4.6.1. apakšpunktā </w:t>
            </w:r>
            <w:r w:rsidRPr="006F3039">
              <w:rPr>
                <w:szCs w:val="24"/>
              </w:rPr>
              <w:t xml:space="preserve">minēto darbu veikšanā (ja pretendents objektīvu iemeslu dēļ nevar iesniegt pasūtītāja izziņas, atsauksmes, tad ir jāiesniedz citi dokumenti, kas apliecina speciālista pieredzes atbilstību nolikuma prasībām), </w:t>
            </w:r>
            <w:r w:rsidRPr="006F3039">
              <w:rPr>
                <w:b/>
                <w:bCs/>
                <w:i/>
                <w:iCs/>
                <w:color w:val="0070C0"/>
                <w:szCs w:val="24"/>
                <w:u w:val="single"/>
              </w:rPr>
              <w:t>ja pretendents vēlas iegūt papildus punktus, ievērojot nolikuma 8. punktu, tad ir jāpievieno visiem objektiem šādi dokumenti.</w:t>
            </w:r>
          </w:p>
          <w:p w14:paraId="2723B23C" w14:textId="1376CD97" w:rsidR="005F5CF3" w:rsidRPr="006F3039" w:rsidRDefault="005F5CF3" w:rsidP="006F3039">
            <w:pPr>
              <w:pStyle w:val="Sarakstarindkopa"/>
              <w:numPr>
                <w:ilvl w:val="0"/>
                <w:numId w:val="27"/>
              </w:numPr>
              <w:ind w:right="275"/>
              <w:rPr>
                <w:b/>
                <w:bCs/>
                <w:szCs w:val="24"/>
                <w:u w:val="single"/>
              </w:rPr>
            </w:pPr>
            <w:r w:rsidRPr="006F3039">
              <w:rPr>
                <w:b/>
                <w:bCs/>
                <w:szCs w:val="24"/>
                <w:u w:val="single"/>
              </w:rPr>
              <w:t xml:space="preserve">dokumentus, kas apliecina, ka projekts akceptēts būvvaldē (piemēram, Būvniecības informācijas sistēmas lietas numurs). </w:t>
            </w:r>
          </w:p>
          <w:p w14:paraId="2BC061E1" w14:textId="6BE40F16" w:rsidR="004C2988" w:rsidRPr="006F3039" w:rsidRDefault="004C2988" w:rsidP="005F5CF3">
            <w:pPr>
              <w:pStyle w:val="Sarakstarindkopa"/>
              <w:ind w:left="641" w:right="282"/>
              <w:rPr>
                <w:szCs w:val="24"/>
                <w:u w:val="single"/>
              </w:rPr>
            </w:pPr>
            <w:r w:rsidRPr="006F3039">
              <w:rPr>
                <w:b/>
                <w:bCs/>
                <w:i/>
                <w:iCs/>
                <w:color w:val="0070C0"/>
                <w:szCs w:val="24"/>
                <w:u w:val="single"/>
                <w:lang w:eastAsia="lv-LV"/>
              </w:rPr>
              <w:t>Ja pretendents vēlas pēc nolikuma 8. punkta iegūt papildus punktus par papildus objektiem, tad šos dokumentus pievieno arī papildus objektiem</w:t>
            </w:r>
            <w:r w:rsidRPr="006F3039">
              <w:rPr>
                <w:b/>
                <w:bCs/>
                <w:szCs w:val="24"/>
                <w:u w:val="single"/>
                <w:lang w:eastAsia="lv-LV"/>
              </w:rPr>
              <w:t xml:space="preserve">. </w:t>
            </w:r>
          </w:p>
          <w:p w14:paraId="0E77C331" w14:textId="77777777" w:rsidR="004C2988" w:rsidRPr="006F3039" w:rsidRDefault="004C2988" w:rsidP="004C2988">
            <w:pPr>
              <w:ind w:right="282"/>
              <w:rPr>
                <w:sz w:val="24"/>
                <w:szCs w:val="24"/>
                <w:u w:val="single"/>
              </w:rPr>
            </w:pPr>
          </w:p>
          <w:p w14:paraId="7F931424" w14:textId="77777777" w:rsidR="004C2988" w:rsidRPr="006F3039" w:rsidRDefault="004C2988" w:rsidP="004C2988">
            <w:pPr>
              <w:ind w:left="281" w:right="282"/>
              <w:jc w:val="both"/>
              <w:rPr>
                <w:sz w:val="24"/>
                <w:szCs w:val="24"/>
              </w:rPr>
            </w:pPr>
            <w:r w:rsidRPr="006F3039">
              <w:rPr>
                <w:sz w:val="24"/>
                <w:szCs w:val="24"/>
              </w:rPr>
              <w:t xml:space="preserve">Par pretendenta piedāvātā speciālista būvprakses sertifikātu un tā spēkā esību Pasūtītājs pārliecināsies </w:t>
            </w:r>
            <w:proofErr w:type="spellStart"/>
            <w:r w:rsidRPr="006F3039">
              <w:rPr>
                <w:sz w:val="24"/>
                <w:szCs w:val="24"/>
              </w:rPr>
              <w:t>Būvspeciālistu</w:t>
            </w:r>
            <w:proofErr w:type="spellEnd"/>
            <w:r w:rsidRPr="006F3039">
              <w:rPr>
                <w:sz w:val="24"/>
                <w:szCs w:val="24"/>
              </w:rPr>
              <w:t xml:space="preserve"> </w:t>
            </w:r>
            <w:r w:rsidRPr="006F3039">
              <w:rPr>
                <w:sz w:val="24"/>
                <w:szCs w:val="24"/>
              </w:rPr>
              <w:lastRenderedPageBreak/>
              <w:t xml:space="preserve">informācijas sistēmas </w:t>
            </w:r>
            <w:proofErr w:type="spellStart"/>
            <w:r w:rsidRPr="006F3039">
              <w:rPr>
                <w:sz w:val="24"/>
                <w:szCs w:val="24"/>
              </w:rPr>
              <w:t>Būvspeciālistu</w:t>
            </w:r>
            <w:proofErr w:type="spellEnd"/>
            <w:r w:rsidRPr="006F3039">
              <w:rPr>
                <w:sz w:val="24"/>
                <w:szCs w:val="24"/>
              </w:rPr>
              <w:t xml:space="preserve"> reģistrā </w:t>
            </w:r>
            <w:hyperlink r:id="rId20" w:history="1">
              <w:r w:rsidRPr="006F3039">
                <w:rPr>
                  <w:rStyle w:val="Hipersaite"/>
                  <w:sz w:val="24"/>
                  <w:szCs w:val="24"/>
                </w:rPr>
                <w:t>https://bis.gov.lv</w:t>
              </w:r>
            </w:hyperlink>
            <w:r w:rsidRPr="006F3039">
              <w:rPr>
                <w:sz w:val="24"/>
                <w:szCs w:val="24"/>
              </w:rPr>
              <w:t>.</w:t>
            </w:r>
          </w:p>
          <w:p w14:paraId="3A2A8FFF" w14:textId="77777777" w:rsidR="0093726F" w:rsidRPr="006F3039" w:rsidRDefault="0093726F" w:rsidP="004C2988">
            <w:pPr>
              <w:ind w:left="281" w:right="282"/>
              <w:jc w:val="both"/>
              <w:rPr>
                <w:sz w:val="24"/>
                <w:szCs w:val="24"/>
              </w:rPr>
            </w:pPr>
          </w:p>
          <w:p w14:paraId="10F2ABFA" w14:textId="1CF4A68E" w:rsidR="00527BE6" w:rsidRPr="006F3039" w:rsidRDefault="00527BE6" w:rsidP="004C2988">
            <w:pPr>
              <w:ind w:left="281" w:right="282"/>
              <w:jc w:val="both"/>
              <w:rPr>
                <w:b/>
                <w:bCs/>
                <w:sz w:val="24"/>
                <w:szCs w:val="24"/>
              </w:rPr>
            </w:pPr>
            <w:r w:rsidRPr="006F3039">
              <w:rPr>
                <w:b/>
                <w:bCs/>
                <w:sz w:val="24"/>
                <w:szCs w:val="24"/>
              </w:rPr>
              <w:t xml:space="preserve">Ārvalstu </w:t>
            </w:r>
            <w:proofErr w:type="spellStart"/>
            <w:r w:rsidRPr="006F3039">
              <w:rPr>
                <w:b/>
                <w:bCs/>
                <w:sz w:val="24"/>
                <w:szCs w:val="24"/>
              </w:rPr>
              <w:t>speciālitsa</w:t>
            </w:r>
            <w:proofErr w:type="spellEnd"/>
            <w:r w:rsidRPr="006F3039">
              <w:rPr>
                <w:b/>
                <w:bCs/>
                <w:sz w:val="24"/>
                <w:szCs w:val="24"/>
              </w:rPr>
              <w:t xml:space="preserve"> pieredzes apliecinājums </w:t>
            </w:r>
            <w:r w:rsidR="0093726F" w:rsidRPr="006F3039">
              <w:rPr>
                <w:b/>
                <w:bCs/>
                <w:sz w:val="24"/>
                <w:szCs w:val="24"/>
              </w:rPr>
              <w:t>skatīt nolikuma 10.pielikumu.</w:t>
            </w:r>
          </w:p>
        </w:tc>
      </w:tr>
      <w:tr w:rsidR="00A90B87" w:rsidRPr="006F3039" w14:paraId="35941441" w14:textId="77777777" w:rsidTr="48A12B03">
        <w:trPr>
          <w:trHeight w:val="560"/>
        </w:trPr>
        <w:tc>
          <w:tcPr>
            <w:tcW w:w="861" w:type="dxa"/>
            <w:tcBorders>
              <w:top w:val="single" w:sz="4" w:space="0" w:color="auto"/>
              <w:left w:val="single" w:sz="4" w:space="0" w:color="auto"/>
              <w:bottom w:val="single" w:sz="4" w:space="0" w:color="auto"/>
              <w:right w:val="single" w:sz="4" w:space="0" w:color="auto"/>
            </w:tcBorders>
          </w:tcPr>
          <w:p w14:paraId="6E4A05BE" w14:textId="7C3ECF59" w:rsidR="00A90B87" w:rsidRPr="006F3039" w:rsidRDefault="00A90B87" w:rsidP="00745E63">
            <w:pPr>
              <w:rPr>
                <w:sz w:val="24"/>
                <w:szCs w:val="24"/>
                <w:lang w:eastAsia="lv-LV"/>
              </w:rPr>
            </w:pPr>
            <w:r w:rsidRPr="006F3039">
              <w:rPr>
                <w:sz w:val="24"/>
                <w:szCs w:val="24"/>
                <w:lang w:eastAsia="lv-LV"/>
              </w:rPr>
              <w:lastRenderedPageBreak/>
              <w:t>4.</w:t>
            </w:r>
            <w:r w:rsidR="002C7223" w:rsidRPr="006F3039">
              <w:rPr>
                <w:sz w:val="24"/>
                <w:szCs w:val="24"/>
                <w:lang w:eastAsia="lv-LV"/>
              </w:rPr>
              <w:t>7.</w:t>
            </w:r>
          </w:p>
        </w:tc>
        <w:tc>
          <w:tcPr>
            <w:tcW w:w="8778" w:type="dxa"/>
            <w:gridSpan w:val="3"/>
            <w:tcBorders>
              <w:top w:val="single" w:sz="4" w:space="0" w:color="auto"/>
              <w:left w:val="single" w:sz="4" w:space="0" w:color="auto"/>
              <w:bottom w:val="single" w:sz="4" w:space="0" w:color="auto"/>
              <w:right w:val="single" w:sz="4" w:space="0" w:color="auto"/>
            </w:tcBorders>
          </w:tcPr>
          <w:p w14:paraId="77519FD4" w14:textId="5FCC21C3" w:rsidR="00A90B87" w:rsidRPr="00A12180" w:rsidRDefault="40893EB7" w:rsidP="392ED336">
            <w:pPr>
              <w:ind w:right="282"/>
              <w:jc w:val="both"/>
              <w:rPr>
                <w:sz w:val="24"/>
                <w:szCs w:val="24"/>
              </w:rPr>
            </w:pPr>
            <w:r w:rsidRPr="00A12180">
              <w:rPr>
                <w:b/>
                <w:bCs/>
                <w:sz w:val="24"/>
                <w:szCs w:val="24"/>
              </w:rPr>
              <w:t>Piedāvājuma nodrošinājuma</w:t>
            </w:r>
            <w:r w:rsidRPr="00A12180">
              <w:rPr>
                <w:sz w:val="24"/>
                <w:szCs w:val="24"/>
              </w:rPr>
              <w:t xml:space="preserve"> apmērs ir </w:t>
            </w:r>
            <w:r w:rsidR="005F5CF3" w:rsidRPr="00A12180">
              <w:rPr>
                <w:b/>
                <w:bCs/>
                <w:sz w:val="24"/>
                <w:szCs w:val="24"/>
              </w:rPr>
              <w:t>15</w:t>
            </w:r>
            <w:r w:rsidR="513FEA67" w:rsidRPr="00A12180">
              <w:rPr>
                <w:b/>
                <w:bCs/>
                <w:sz w:val="24"/>
                <w:szCs w:val="24"/>
              </w:rPr>
              <w:t>00.00</w:t>
            </w:r>
            <w:r w:rsidRPr="00A12180">
              <w:rPr>
                <w:b/>
                <w:bCs/>
                <w:sz w:val="24"/>
                <w:szCs w:val="24"/>
              </w:rPr>
              <w:t xml:space="preserve"> EUR</w:t>
            </w:r>
            <w:r w:rsidRPr="00A12180">
              <w:rPr>
                <w:sz w:val="24"/>
                <w:szCs w:val="24"/>
              </w:rPr>
              <w:t xml:space="preserve"> </w:t>
            </w:r>
            <w:r w:rsidR="005F5CF3" w:rsidRPr="00A12180">
              <w:rPr>
                <w:sz w:val="24"/>
                <w:szCs w:val="24"/>
              </w:rPr>
              <w:t>.</w:t>
            </w:r>
          </w:p>
          <w:p w14:paraId="116D7D22" w14:textId="434851AD" w:rsidR="00A90B87" w:rsidRPr="00A12180" w:rsidRDefault="40893EB7" w:rsidP="392ED336">
            <w:pPr>
              <w:ind w:right="282"/>
              <w:jc w:val="both"/>
              <w:rPr>
                <w:sz w:val="24"/>
                <w:szCs w:val="24"/>
              </w:rPr>
            </w:pPr>
            <w:r w:rsidRPr="00A12180">
              <w:rPr>
                <w:sz w:val="24"/>
                <w:szCs w:val="24"/>
              </w:rPr>
              <w:t>4.</w:t>
            </w:r>
            <w:r w:rsidR="005F5CF3" w:rsidRPr="00A12180">
              <w:rPr>
                <w:sz w:val="24"/>
                <w:szCs w:val="24"/>
              </w:rPr>
              <w:t>7</w:t>
            </w:r>
            <w:r w:rsidR="1219B44B" w:rsidRPr="00A12180">
              <w:rPr>
                <w:sz w:val="24"/>
                <w:szCs w:val="24"/>
              </w:rPr>
              <w:t>.1.</w:t>
            </w:r>
            <w:r w:rsidRPr="00A12180">
              <w:rPr>
                <w:sz w:val="24"/>
                <w:szCs w:val="24"/>
              </w:rPr>
              <w:t xml:space="preserve"> Pretendents piedāvājuma nodrošinājumu ir tiesīgs iesniegt kā:</w:t>
            </w:r>
          </w:p>
          <w:p w14:paraId="630A08E1" w14:textId="32314DE4" w:rsidR="0090725F" w:rsidRPr="00A12180" w:rsidRDefault="40893EB7" w:rsidP="392ED336">
            <w:pPr>
              <w:ind w:right="282"/>
              <w:jc w:val="both"/>
              <w:rPr>
                <w:sz w:val="24"/>
                <w:szCs w:val="24"/>
              </w:rPr>
            </w:pPr>
            <w:r w:rsidRPr="00A12180">
              <w:rPr>
                <w:sz w:val="24"/>
                <w:szCs w:val="24"/>
              </w:rPr>
              <w:t>4.</w:t>
            </w:r>
            <w:r w:rsidR="005F5CF3" w:rsidRPr="00A12180">
              <w:rPr>
                <w:sz w:val="24"/>
                <w:szCs w:val="24"/>
              </w:rPr>
              <w:t>7</w:t>
            </w:r>
            <w:r w:rsidR="71229F72" w:rsidRPr="00A12180">
              <w:rPr>
                <w:sz w:val="24"/>
                <w:szCs w:val="24"/>
              </w:rPr>
              <w:t>.1.1.</w:t>
            </w:r>
            <w:r w:rsidRPr="00A12180">
              <w:rPr>
                <w:sz w:val="24"/>
                <w:szCs w:val="24"/>
              </w:rPr>
              <w:t xml:space="preserve"> </w:t>
            </w:r>
            <w:r w:rsidRPr="00A12180">
              <w:rPr>
                <w:b/>
                <w:bCs/>
                <w:sz w:val="24"/>
                <w:szCs w:val="24"/>
                <w:u w:val="single"/>
              </w:rPr>
              <w:t>bankas garantiju</w:t>
            </w:r>
            <w:r w:rsidRPr="00A12180">
              <w:rPr>
                <w:sz w:val="24"/>
                <w:szCs w:val="24"/>
              </w:rPr>
              <w:t xml:space="preserve"> (</w:t>
            </w:r>
            <w:r w:rsidRPr="00A12180">
              <w:rPr>
                <w:b/>
                <w:bCs/>
                <w:sz w:val="24"/>
                <w:szCs w:val="24"/>
              </w:rPr>
              <w:t xml:space="preserve">paraugs </w:t>
            </w:r>
            <w:r w:rsidR="2ED8CA54" w:rsidRPr="00A12180">
              <w:rPr>
                <w:b/>
                <w:bCs/>
                <w:sz w:val="24"/>
                <w:szCs w:val="24"/>
              </w:rPr>
              <w:t>n</w:t>
            </w:r>
            <w:r w:rsidRPr="00A12180">
              <w:rPr>
                <w:b/>
                <w:bCs/>
                <w:sz w:val="24"/>
                <w:szCs w:val="24"/>
              </w:rPr>
              <w:t xml:space="preserve">olikuma </w:t>
            </w:r>
            <w:r w:rsidR="00527BE6" w:rsidRPr="00A12180">
              <w:rPr>
                <w:b/>
                <w:bCs/>
                <w:sz w:val="24"/>
                <w:szCs w:val="24"/>
              </w:rPr>
              <w:t>8</w:t>
            </w:r>
            <w:r w:rsidRPr="00A12180">
              <w:rPr>
                <w:b/>
                <w:bCs/>
                <w:sz w:val="24"/>
                <w:szCs w:val="24"/>
              </w:rPr>
              <w:t>.pielikumā</w:t>
            </w:r>
            <w:r w:rsidRPr="00A12180">
              <w:rPr>
                <w:sz w:val="24"/>
                <w:szCs w:val="24"/>
              </w:rPr>
              <w:t xml:space="preserve">) par nodrošinājuma summas izmaksāšanu par labu Pasūtītājam, ja iestājas </w:t>
            </w:r>
            <w:r w:rsidR="475C9966" w:rsidRPr="00A12180">
              <w:rPr>
                <w:sz w:val="24"/>
                <w:szCs w:val="24"/>
              </w:rPr>
              <w:t>n</w:t>
            </w:r>
            <w:r w:rsidRPr="00A12180">
              <w:rPr>
                <w:sz w:val="24"/>
                <w:szCs w:val="24"/>
              </w:rPr>
              <w:t xml:space="preserve">olikuma </w:t>
            </w:r>
            <w:r w:rsidR="475C9966" w:rsidRPr="00A12180">
              <w:rPr>
                <w:sz w:val="24"/>
                <w:szCs w:val="24"/>
              </w:rPr>
              <w:t>4.</w:t>
            </w:r>
            <w:r w:rsidR="005F5CF3" w:rsidRPr="00A12180">
              <w:rPr>
                <w:sz w:val="24"/>
                <w:szCs w:val="24"/>
              </w:rPr>
              <w:t>7</w:t>
            </w:r>
            <w:r w:rsidR="697494F3" w:rsidRPr="00A12180">
              <w:rPr>
                <w:sz w:val="24"/>
                <w:szCs w:val="24"/>
              </w:rPr>
              <w:t>.6.</w:t>
            </w:r>
            <w:r w:rsidRPr="00A12180">
              <w:rPr>
                <w:sz w:val="24"/>
                <w:szCs w:val="24"/>
              </w:rPr>
              <w:t>apakšpunktā minētie apstākļi – kas iesniedzams Pasūtītājam kā e-dokuments, parakstīts elektroniski ar drošu elektronisko parakstu un satur laika zīmogu</w:t>
            </w:r>
            <w:r w:rsidR="2028FCB8" w:rsidRPr="00A12180">
              <w:rPr>
                <w:sz w:val="24"/>
                <w:szCs w:val="24"/>
              </w:rPr>
              <w:t xml:space="preserve">. </w:t>
            </w:r>
            <w:r w:rsidR="38A627B3" w:rsidRPr="00A12180">
              <w:rPr>
                <w:sz w:val="24"/>
                <w:szCs w:val="24"/>
              </w:rPr>
              <w:t>Pretendents var iesniegt piedāvājuma nodrošinājumu citā formā, kas saturiski ietver visas Pasūtītāja prasības;</w:t>
            </w:r>
          </w:p>
          <w:p w14:paraId="6A5E2B3B" w14:textId="77777777" w:rsidR="00A91B2A" w:rsidRPr="00A12180" w:rsidRDefault="00A91B2A" w:rsidP="392ED336">
            <w:pPr>
              <w:ind w:right="282"/>
              <w:jc w:val="both"/>
              <w:rPr>
                <w:color w:val="C00000"/>
                <w:sz w:val="24"/>
                <w:szCs w:val="24"/>
              </w:rPr>
            </w:pPr>
          </w:p>
          <w:p w14:paraId="5B7B80E5" w14:textId="4C5654BB" w:rsidR="00A90B87" w:rsidRPr="00F664C5" w:rsidRDefault="2625989B" w:rsidP="392ED336">
            <w:pPr>
              <w:ind w:right="282"/>
              <w:jc w:val="both"/>
              <w:rPr>
                <w:sz w:val="24"/>
                <w:szCs w:val="24"/>
              </w:rPr>
            </w:pPr>
            <w:r w:rsidRPr="00A12180">
              <w:rPr>
                <w:sz w:val="24"/>
                <w:szCs w:val="24"/>
              </w:rPr>
              <w:t>4.</w:t>
            </w:r>
            <w:r w:rsidR="005F5CF3" w:rsidRPr="00A12180">
              <w:rPr>
                <w:sz w:val="24"/>
                <w:szCs w:val="24"/>
              </w:rPr>
              <w:t>7</w:t>
            </w:r>
            <w:r w:rsidR="71229F72" w:rsidRPr="00A12180">
              <w:rPr>
                <w:sz w:val="24"/>
                <w:szCs w:val="24"/>
              </w:rPr>
              <w:t xml:space="preserve">.1.2. </w:t>
            </w:r>
            <w:r w:rsidR="40893EB7" w:rsidRPr="00A12180">
              <w:rPr>
                <w:b/>
                <w:bCs/>
                <w:sz w:val="24"/>
                <w:szCs w:val="24"/>
                <w:u w:val="single"/>
              </w:rPr>
              <w:t xml:space="preserve">apdrošināšanas </w:t>
            </w:r>
            <w:r w:rsidR="40893EB7" w:rsidRPr="00F664C5">
              <w:rPr>
                <w:b/>
                <w:bCs/>
                <w:sz w:val="24"/>
                <w:szCs w:val="24"/>
                <w:u w:val="single"/>
              </w:rPr>
              <w:t>polisi</w:t>
            </w:r>
            <w:r w:rsidR="40893EB7" w:rsidRPr="00F664C5">
              <w:rPr>
                <w:sz w:val="24"/>
                <w:szCs w:val="24"/>
              </w:rPr>
              <w:t>, kurā obligāti jābūt iekļautiem šādiem nosacījumiem:</w:t>
            </w:r>
          </w:p>
          <w:p w14:paraId="468ECE1F" w14:textId="0CF5F0F5" w:rsidR="00F354B7" w:rsidRPr="00A12180" w:rsidRDefault="71229F72" w:rsidP="392ED336">
            <w:pPr>
              <w:ind w:left="2125" w:right="282" w:hanging="1134"/>
              <w:jc w:val="both"/>
              <w:rPr>
                <w:sz w:val="24"/>
                <w:szCs w:val="24"/>
              </w:rPr>
            </w:pPr>
            <w:r w:rsidRPr="00F664C5">
              <w:rPr>
                <w:sz w:val="24"/>
                <w:szCs w:val="24"/>
              </w:rPr>
              <w:t>4.</w:t>
            </w:r>
            <w:r w:rsidR="005F5CF3" w:rsidRPr="00F664C5">
              <w:rPr>
                <w:sz w:val="24"/>
                <w:szCs w:val="24"/>
              </w:rPr>
              <w:t>7</w:t>
            </w:r>
            <w:r w:rsidRPr="00F664C5">
              <w:rPr>
                <w:sz w:val="24"/>
                <w:szCs w:val="24"/>
              </w:rPr>
              <w:t>.1.2.1.</w:t>
            </w:r>
            <w:r w:rsidR="19A22888" w:rsidRPr="00F664C5">
              <w:rPr>
                <w:sz w:val="24"/>
                <w:szCs w:val="24"/>
              </w:rPr>
              <w:t xml:space="preserve"> </w:t>
            </w:r>
            <w:r w:rsidR="00E97FBA" w:rsidRPr="00F664C5">
              <w:rPr>
                <w:color w:val="FF0000"/>
                <w:sz w:val="24"/>
                <w:szCs w:val="24"/>
              </w:rPr>
              <w:t>apdrošinātājs apņemas samaksāt piedāvājuma nodrošinājuma apmēram atbilstošu naudas summu 10 (desmit) kalendāro dienu laikā pēc attiecīgas prasības no Pasūtītāja saņemšanas nolikuma 4.7.6. apakšpunktā norādītajos gadījumos. Pasūtītājam nav jāpierāda faktiski radušies zaudējumi, un pretendentam nav tiesību apspriest šo prasību</w:t>
            </w:r>
            <w:r w:rsidR="00E30F93" w:rsidRPr="00F664C5">
              <w:rPr>
                <w:color w:val="FF0000"/>
                <w:sz w:val="24"/>
                <w:szCs w:val="24"/>
              </w:rPr>
              <w:t>;</w:t>
            </w:r>
          </w:p>
          <w:p w14:paraId="1BC03C43" w14:textId="0E17E68B" w:rsidR="00F354B7" w:rsidRPr="00A12180" w:rsidRDefault="71229F72" w:rsidP="392ED336">
            <w:pPr>
              <w:ind w:left="2125" w:right="282" w:hanging="1134"/>
              <w:jc w:val="both"/>
              <w:rPr>
                <w:sz w:val="24"/>
                <w:szCs w:val="24"/>
              </w:rPr>
            </w:pPr>
            <w:r w:rsidRPr="00A12180">
              <w:rPr>
                <w:sz w:val="24"/>
                <w:szCs w:val="24"/>
              </w:rPr>
              <w:t>4.</w:t>
            </w:r>
            <w:r w:rsidR="005F5CF3" w:rsidRPr="00A12180">
              <w:rPr>
                <w:sz w:val="24"/>
                <w:szCs w:val="24"/>
              </w:rPr>
              <w:t>7</w:t>
            </w:r>
            <w:r w:rsidRPr="00A12180">
              <w:rPr>
                <w:sz w:val="24"/>
                <w:szCs w:val="24"/>
              </w:rPr>
              <w:t>.1.2.2</w:t>
            </w:r>
            <w:r w:rsidR="5374A885" w:rsidRPr="00A12180">
              <w:rPr>
                <w:sz w:val="24"/>
                <w:szCs w:val="24"/>
              </w:rPr>
              <w:t>.</w:t>
            </w:r>
            <w:r w:rsidR="2625989B" w:rsidRPr="00A12180">
              <w:rPr>
                <w:sz w:val="24"/>
                <w:szCs w:val="24"/>
              </w:rPr>
              <w:t xml:space="preserve"> </w:t>
            </w:r>
            <w:r w:rsidR="40893EB7" w:rsidRPr="00A12180">
              <w:rPr>
                <w:sz w:val="24"/>
                <w:szCs w:val="24"/>
              </w:rPr>
              <w:t>apdrošināšanas polisē nav noteikts pašrisks piedāvājuma nodrošinājuma summas izmaksas Pasūtītājam gadījumā;</w:t>
            </w:r>
          </w:p>
          <w:p w14:paraId="695E5A10" w14:textId="42ADA417" w:rsidR="00A90B87" w:rsidRPr="00A12180" w:rsidRDefault="5374A885" w:rsidP="392ED336">
            <w:pPr>
              <w:ind w:left="2125" w:right="282" w:hanging="1134"/>
              <w:jc w:val="both"/>
              <w:rPr>
                <w:sz w:val="24"/>
                <w:szCs w:val="24"/>
              </w:rPr>
            </w:pPr>
            <w:r w:rsidRPr="00A12180">
              <w:rPr>
                <w:sz w:val="24"/>
                <w:szCs w:val="24"/>
              </w:rPr>
              <w:t>4.</w:t>
            </w:r>
            <w:r w:rsidR="005F5CF3" w:rsidRPr="00A12180">
              <w:rPr>
                <w:sz w:val="24"/>
                <w:szCs w:val="24"/>
              </w:rPr>
              <w:t>7</w:t>
            </w:r>
            <w:r w:rsidRPr="00A12180">
              <w:rPr>
                <w:sz w:val="24"/>
                <w:szCs w:val="24"/>
              </w:rPr>
              <w:t>.1.2.3.</w:t>
            </w:r>
            <w:r w:rsidR="2625989B" w:rsidRPr="00A12180">
              <w:rPr>
                <w:sz w:val="24"/>
                <w:szCs w:val="24"/>
              </w:rPr>
              <w:t xml:space="preserve"> </w:t>
            </w:r>
            <w:r w:rsidR="40893EB7" w:rsidRPr="00A12180">
              <w:rPr>
                <w:sz w:val="24"/>
                <w:szCs w:val="24"/>
              </w:rPr>
              <w:t xml:space="preserve">apdrošināšanas polise ir spēkā atbilstoši </w:t>
            </w:r>
            <w:r w:rsidR="32F8BE89" w:rsidRPr="00A12180">
              <w:rPr>
                <w:sz w:val="24"/>
                <w:szCs w:val="24"/>
              </w:rPr>
              <w:t>n</w:t>
            </w:r>
            <w:r w:rsidR="40893EB7" w:rsidRPr="00A12180">
              <w:rPr>
                <w:sz w:val="24"/>
                <w:szCs w:val="24"/>
              </w:rPr>
              <w:t xml:space="preserve">olikuma </w:t>
            </w:r>
            <w:r w:rsidR="556D971F" w:rsidRPr="00A12180">
              <w:rPr>
                <w:sz w:val="24"/>
                <w:szCs w:val="24"/>
              </w:rPr>
              <w:t>4.</w:t>
            </w:r>
            <w:r w:rsidR="0D2FDC69" w:rsidRPr="00A12180">
              <w:rPr>
                <w:sz w:val="24"/>
                <w:szCs w:val="24"/>
              </w:rPr>
              <w:t>7</w:t>
            </w:r>
            <w:r w:rsidR="556D971F" w:rsidRPr="00A12180">
              <w:rPr>
                <w:sz w:val="24"/>
                <w:szCs w:val="24"/>
              </w:rPr>
              <w:t>.2.</w:t>
            </w:r>
            <w:r w:rsidR="26128FC8" w:rsidRPr="00A12180">
              <w:rPr>
                <w:sz w:val="24"/>
                <w:szCs w:val="24"/>
              </w:rPr>
              <w:t xml:space="preserve"> </w:t>
            </w:r>
            <w:r w:rsidR="40893EB7" w:rsidRPr="00A12180">
              <w:rPr>
                <w:sz w:val="24"/>
                <w:szCs w:val="24"/>
              </w:rPr>
              <w:t>apakšpunktā noteiktajam termiņam. Apdrošināšanas polise jāiesniedz Pasūtītājam, to pievienojot piedāvājumam;</w:t>
            </w:r>
          </w:p>
          <w:p w14:paraId="1F066B53" w14:textId="44E26221" w:rsidR="00674982" w:rsidRPr="00A12180" w:rsidRDefault="5374A885" w:rsidP="392ED336">
            <w:pPr>
              <w:ind w:left="2125" w:right="282" w:hanging="1134"/>
              <w:jc w:val="both"/>
              <w:rPr>
                <w:sz w:val="24"/>
                <w:szCs w:val="24"/>
              </w:rPr>
            </w:pPr>
            <w:r w:rsidRPr="00A12180">
              <w:rPr>
                <w:sz w:val="24"/>
                <w:szCs w:val="24"/>
              </w:rPr>
              <w:t>4.</w:t>
            </w:r>
            <w:r w:rsidR="005F5CF3" w:rsidRPr="00A12180">
              <w:rPr>
                <w:sz w:val="24"/>
                <w:szCs w:val="24"/>
              </w:rPr>
              <w:t>7</w:t>
            </w:r>
            <w:r w:rsidRPr="00A12180">
              <w:rPr>
                <w:sz w:val="24"/>
                <w:szCs w:val="24"/>
              </w:rPr>
              <w:t>.1.2.4.</w:t>
            </w:r>
            <w:r w:rsidR="19074061" w:rsidRPr="00A12180">
              <w:rPr>
                <w:sz w:val="24"/>
                <w:szCs w:val="24"/>
              </w:rPr>
              <w:t xml:space="preserve"> </w:t>
            </w:r>
            <w:r w:rsidR="40893EB7" w:rsidRPr="00A12180">
              <w:rPr>
                <w:sz w:val="24"/>
                <w:szCs w:val="24"/>
              </w:rPr>
              <w:t xml:space="preserve">apdrošināšanas prēmijai uz piedāvājuma iesniegšanas brīdi ir jābūt samaksātai, un piedāvājuma dokumentiem ir jāpievieno </w:t>
            </w:r>
            <w:r w:rsidR="40893EB7" w:rsidRPr="00A12180">
              <w:rPr>
                <w:b/>
                <w:bCs/>
                <w:sz w:val="24"/>
                <w:szCs w:val="24"/>
              </w:rPr>
              <w:t>apdrošināšanas polises prēmijas samaksu apliecinošs dokuments</w:t>
            </w:r>
            <w:r w:rsidR="3845D41B" w:rsidRPr="00A12180">
              <w:rPr>
                <w:sz w:val="24"/>
                <w:szCs w:val="24"/>
              </w:rPr>
              <w:t xml:space="preserve"> (maksājuma uzdevums)</w:t>
            </w:r>
            <w:r w:rsidR="40893EB7" w:rsidRPr="00A12180">
              <w:rPr>
                <w:sz w:val="24"/>
                <w:szCs w:val="24"/>
              </w:rPr>
              <w:t>.</w:t>
            </w:r>
            <w:r w:rsidR="3845D41B" w:rsidRPr="00A12180">
              <w:rPr>
                <w:sz w:val="24"/>
                <w:szCs w:val="24"/>
              </w:rPr>
              <w:t xml:space="preserve"> Pasūtītājs ir tiesīgs sazināties ar apdrošināšanas polises izdevēju par apdrošināšanas polises spēkā esamību</w:t>
            </w:r>
            <w:r w:rsidR="40893EB7" w:rsidRPr="00A12180">
              <w:rPr>
                <w:sz w:val="24"/>
                <w:szCs w:val="24"/>
              </w:rPr>
              <w:t>;</w:t>
            </w:r>
          </w:p>
          <w:p w14:paraId="3EFD4968" w14:textId="1E1F2286" w:rsidR="00A90B87" w:rsidRPr="00A12180" w:rsidRDefault="5374A885" w:rsidP="392ED336">
            <w:pPr>
              <w:ind w:left="281" w:right="282"/>
              <w:jc w:val="both"/>
              <w:rPr>
                <w:sz w:val="24"/>
                <w:szCs w:val="24"/>
              </w:rPr>
            </w:pPr>
            <w:r w:rsidRPr="00A12180">
              <w:rPr>
                <w:sz w:val="24"/>
                <w:szCs w:val="24"/>
              </w:rPr>
              <w:t>4.</w:t>
            </w:r>
            <w:r w:rsidR="005F5CF3" w:rsidRPr="00A12180">
              <w:rPr>
                <w:sz w:val="24"/>
                <w:szCs w:val="24"/>
              </w:rPr>
              <w:t>7</w:t>
            </w:r>
            <w:r w:rsidRPr="00A12180">
              <w:rPr>
                <w:sz w:val="24"/>
                <w:szCs w:val="24"/>
              </w:rPr>
              <w:t xml:space="preserve">.1.3. </w:t>
            </w:r>
            <w:r w:rsidR="40893EB7" w:rsidRPr="00A12180">
              <w:rPr>
                <w:b/>
                <w:bCs/>
                <w:sz w:val="24"/>
                <w:szCs w:val="24"/>
                <w:u w:val="single"/>
              </w:rPr>
              <w:t>bankas apliecinājumu par naudas iemaksu Rīgas valstspilsētas pašvaldības kontā</w:t>
            </w:r>
            <w:r w:rsidR="40893EB7" w:rsidRPr="00A12180">
              <w:rPr>
                <w:sz w:val="24"/>
                <w:szCs w:val="24"/>
              </w:rPr>
              <w:t xml:space="preserve"> Nr.</w:t>
            </w:r>
            <w:r w:rsidR="47E890A6" w:rsidRPr="00A12180">
              <w:rPr>
                <w:sz w:val="24"/>
                <w:szCs w:val="24"/>
              </w:rPr>
              <w:t>LV03RIKO0023300005040</w:t>
            </w:r>
            <w:r w:rsidR="00D310E0" w:rsidRPr="00A12180">
              <w:rPr>
                <w:sz w:val="24"/>
                <w:szCs w:val="24"/>
              </w:rPr>
              <w:t>,</w:t>
            </w:r>
            <w:r w:rsidR="40893EB7" w:rsidRPr="00A12180">
              <w:rPr>
                <w:sz w:val="24"/>
                <w:szCs w:val="24"/>
              </w:rPr>
              <w:t xml:space="preserve"> banka: </w:t>
            </w:r>
            <w:proofErr w:type="spellStart"/>
            <w:r w:rsidR="40893EB7" w:rsidRPr="00A12180">
              <w:rPr>
                <w:sz w:val="24"/>
                <w:szCs w:val="24"/>
              </w:rPr>
              <w:t>Luminor</w:t>
            </w:r>
            <w:proofErr w:type="spellEnd"/>
            <w:r w:rsidR="40893EB7" w:rsidRPr="00A12180">
              <w:rPr>
                <w:sz w:val="24"/>
                <w:szCs w:val="24"/>
              </w:rPr>
              <w:t xml:space="preserve"> </w:t>
            </w:r>
            <w:proofErr w:type="spellStart"/>
            <w:r w:rsidR="40893EB7" w:rsidRPr="00A12180">
              <w:rPr>
                <w:sz w:val="24"/>
                <w:szCs w:val="24"/>
              </w:rPr>
              <w:t>Bank</w:t>
            </w:r>
            <w:proofErr w:type="spellEnd"/>
            <w:r w:rsidR="40893EB7" w:rsidRPr="00A12180">
              <w:rPr>
                <w:sz w:val="24"/>
                <w:szCs w:val="24"/>
              </w:rPr>
              <w:t xml:space="preserve"> AS Latvijas filiāle, maksājuma uzdevumā norādot </w:t>
            </w:r>
            <w:r w:rsidR="40893EB7" w:rsidRPr="00A12180">
              <w:rPr>
                <w:b/>
                <w:bCs/>
                <w:sz w:val="24"/>
                <w:szCs w:val="24"/>
              </w:rPr>
              <w:t>“Piedāvājuma nodrošinājums atklātā konkursā</w:t>
            </w:r>
            <w:r w:rsidRPr="00A12180">
              <w:rPr>
                <w:b/>
                <w:bCs/>
                <w:sz w:val="24"/>
                <w:szCs w:val="24"/>
              </w:rPr>
              <w:t xml:space="preserve">, </w:t>
            </w:r>
            <w:r w:rsidR="40893EB7" w:rsidRPr="00A12180">
              <w:rPr>
                <w:b/>
                <w:bCs/>
                <w:sz w:val="24"/>
                <w:szCs w:val="24"/>
              </w:rPr>
              <w:t xml:space="preserve">iepirkuma identifikācijas Nr. </w:t>
            </w:r>
            <w:r w:rsidR="38CFAD24" w:rsidRPr="00A12180">
              <w:rPr>
                <w:b/>
                <w:bCs/>
                <w:sz w:val="24"/>
                <w:szCs w:val="24"/>
              </w:rPr>
              <w:t>DMV 202</w:t>
            </w:r>
            <w:r w:rsidR="0D200B7A" w:rsidRPr="00A12180">
              <w:rPr>
                <w:b/>
                <w:bCs/>
                <w:sz w:val="24"/>
                <w:szCs w:val="24"/>
              </w:rPr>
              <w:t>6</w:t>
            </w:r>
            <w:r w:rsidR="38CFAD24" w:rsidRPr="00A12180">
              <w:rPr>
                <w:b/>
                <w:bCs/>
                <w:sz w:val="24"/>
                <w:szCs w:val="24"/>
              </w:rPr>
              <w:t>/</w:t>
            </w:r>
            <w:r w:rsidR="005F5CF3" w:rsidRPr="00A12180">
              <w:rPr>
                <w:b/>
                <w:bCs/>
                <w:sz w:val="24"/>
                <w:szCs w:val="24"/>
              </w:rPr>
              <w:t>51</w:t>
            </w:r>
            <w:r w:rsidR="5EA10C87" w:rsidRPr="00A12180">
              <w:rPr>
                <w:sz w:val="24"/>
                <w:szCs w:val="24"/>
              </w:rPr>
              <w:t>”</w:t>
            </w:r>
            <w:r w:rsidR="40893EB7" w:rsidRPr="00A12180">
              <w:rPr>
                <w:sz w:val="24"/>
                <w:szCs w:val="24"/>
              </w:rPr>
              <w:t>.</w:t>
            </w:r>
            <w:r w:rsidR="594053D7" w:rsidRPr="00A12180">
              <w:rPr>
                <w:sz w:val="24"/>
                <w:szCs w:val="24"/>
              </w:rPr>
              <w:t xml:space="preserve"> Maksājuma uzdevums par </w:t>
            </w:r>
            <w:r w:rsidR="4703F42C" w:rsidRPr="00A12180">
              <w:rPr>
                <w:sz w:val="24"/>
                <w:szCs w:val="24"/>
              </w:rPr>
              <w:t xml:space="preserve">naudas iemaksu būs atbilstošs apliecinājums. </w:t>
            </w:r>
          </w:p>
          <w:p w14:paraId="4E9A4E2A" w14:textId="77777777" w:rsidR="00674982" w:rsidRPr="00A12180" w:rsidRDefault="00674982" w:rsidP="00745E63">
            <w:pPr>
              <w:ind w:left="281" w:right="282"/>
              <w:jc w:val="both"/>
              <w:rPr>
                <w:sz w:val="24"/>
                <w:szCs w:val="24"/>
              </w:rPr>
            </w:pPr>
          </w:p>
          <w:p w14:paraId="3700A44B" w14:textId="0E87FE89" w:rsidR="00F80482" w:rsidRPr="00A12180" w:rsidRDefault="617EA83A" w:rsidP="392ED336">
            <w:pPr>
              <w:ind w:left="281" w:right="282"/>
              <w:jc w:val="both"/>
              <w:rPr>
                <w:sz w:val="24"/>
                <w:szCs w:val="24"/>
              </w:rPr>
            </w:pPr>
            <w:r w:rsidRPr="00A12180">
              <w:rPr>
                <w:sz w:val="24"/>
                <w:szCs w:val="24"/>
              </w:rPr>
              <w:t>4</w:t>
            </w:r>
            <w:r w:rsidR="5374A885" w:rsidRPr="00A12180">
              <w:rPr>
                <w:sz w:val="24"/>
                <w:szCs w:val="24"/>
              </w:rPr>
              <w:t>.</w:t>
            </w:r>
            <w:r w:rsidR="005F5CF3" w:rsidRPr="00A12180">
              <w:rPr>
                <w:sz w:val="24"/>
                <w:szCs w:val="24"/>
              </w:rPr>
              <w:t>7</w:t>
            </w:r>
            <w:r w:rsidR="5374A885" w:rsidRPr="00A12180">
              <w:rPr>
                <w:sz w:val="24"/>
                <w:szCs w:val="24"/>
              </w:rPr>
              <w:t>.</w:t>
            </w:r>
            <w:r w:rsidR="60E73010" w:rsidRPr="00A12180">
              <w:rPr>
                <w:sz w:val="24"/>
                <w:szCs w:val="24"/>
              </w:rPr>
              <w:t>2.</w:t>
            </w:r>
            <w:r w:rsidR="5374A885" w:rsidRPr="00A12180">
              <w:rPr>
                <w:sz w:val="24"/>
                <w:szCs w:val="24"/>
              </w:rPr>
              <w:t xml:space="preserve"> </w:t>
            </w:r>
            <w:r w:rsidR="40893EB7" w:rsidRPr="00A12180">
              <w:rPr>
                <w:b/>
                <w:bCs/>
                <w:sz w:val="24"/>
                <w:szCs w:val="24"/>
              </w:rPr>
              <w:t>Piedāvājuma nodrošinājums ir spēkā 6 (seš</w:t>
            </w:r>
            <w:r w:rsidR="25800806" w:rsidRPr="00A12180">
              <w:rPr>
                <w:b/>
                <w:bCs/>
                <w:sz w:val="24"/>
                <w:szCs w:val="24"/>
              </w:rPr>
              <w:t>us</w:t>
            </w:r>
            <w:r w:rsidR="40893EB7" w:rsidRPr="00A12180">
              <w:rPr>
                <w:b/>
                <w:bCs/>
                <w:sz w:val="24"/>
                <w:szCs w:val="24"/>
              </w:rPr>
              <w:t>) mēneš</w:t>
            </w:r>
            <w:r w:rsidR="25800806" w:rsidRPr="00A12180">
              <w:rPr>
                <w:b/>
                <w:bCs/>
                <w:sz w:val="24"/>
                <w:szCs w:val="24"/>
              </w:rPr>
              <w:t>us</w:t>
            </w:r>
            <w:r w:rsidR="40893EB7" w:rsidRPr="00A12180">
              <w:rPr>
                <w:b/>
                <w:bCs/>
                <w:sz w:val="24"/>
                <w:szCs w:val="24"/>
              </w:rPr>
              <w:t xml:space="preserve"> no piedāvājumu</w:t>
            </w:r>
            <w:r w:rsidR="40893EB7" w:rsidRPr="00A12180">
              <w:rPr>
                <w:sz w:val="24"/>
                <w:szCs w:val="24"/>
              </w:rPr>
              <w:t xml:space="preserve"> </w:t>
            </w:r>
            <w:r w:rsidR="40893EB7" w:rsidRPr="00A12180">
              <w:rPr>
                <w:b/>
                <w:bCs/>
                <w:sz w:val="24"/>
                <w:szCs w:val="24"/>
              </w:rPr>
              <w:t>atvēršanas dienas</w:t>
            </w:r>
            <w:r w:rsidR="258659CB" w:rsidRPr="00A12180">
              <w:rPr>
                <w:sz w:val="24"/>
                <w:szCs w:val="24"/>
              </w:rPr>
              <w:t>;</w:t>
            </w:r>
          </w:p>
          <w:p w14:paraId="30ACB6DC" w14:textId="77777777" w:rsidR="00946FA3" w:rsidRPr="00A12180" w:rsidRDefault="00946FA3" w:rsidP="392ED336">
            <w:pPr>
              <w:ind w:left="281" w:right="282"/>
              <w:jc w:val="both"/>
              <w:rPr>
                <w:sz w:val="24"/>
                <w:szCs w:val="24"/>
              </w:rPr>
            </w:pPr>
          </w:p>
          <w:p w14:paraId="1359C468" w14:textId="39BDB6F3" w:rsidR="00A90B87" w:rsidRPr="00A12180" w:rsidRDefault="26128FC8" w:rsidP="392ED336">
            <w:pPr>
              <w:ind w:left="1275" w:right="282" w:hanging="993"/>
              <w:jc w:val="both"/>
              <w:rPr>
                <w:sz w:val="24"/>
                <w:szCs w:val="24"/>
              </w:rPr>
            </w:pPr>
            <w:r w:rsidRPr="00A12180">
              <w:rPr>
                <w:sz w:val="24"/>
                <w:szCs w:val="24"/>
              </w:rPr>
              <w:t>4.</w:t>
            </w:r>
            <w:r w:rsidR="005F5CF3" w:rsidRPr="00A12180">
              <w:rPr>
                <w:sz w:val="24"/>
                <w:szCs w:val="24"/>
              </w:rPr>
              <w:t>7</w:t>
            </w:r>
            <w:r w:rsidRPr="00A12180">
              <w:rPr>
                <w:sz w:val="24"/>
                <w:szCs w:val="24"/>
              </w:rPr>
              <w:t>.</w:t>
            </w:r>
            <w:r w:rsidR="60E73010" w:rsidRPr="00A12180">
              <w:rPr>
                <w:sz w:val="24"/>
                <w:szCs w:val="24"/>
              </w:rPr>
              <w:t xml:space="preserve">3. </w:t>
            </w:r>
            <w:r w:rsidR="40893EB7" w:rsidRPr="00A12180">
              <w:rPr>
                <w:sz w:val="24"/>
                <w:szCs w:val="24"/>
              </w:rPr>
              <w:t xml:space="preserve">Pēc pretendenta pieprasījuma Pasūtītājs 5 (piecu) darba dienu laikā piedāvājuma nodrošinājuma devējam elektroniski </w:t>
            </w:r>
            <w:proofErr w:type="spellStart"/>
            <w:r w:rsidR="40893EB7" w:rsidRPr="00A12180">
              <w:rPr>
                <w:sz w:val="24"/>
                <w:szCs w:val="24"/>
              </w:rPr>
              <w:t>nosūta</w:t>
            </w:r>
            <w:proofErr w:type="spellEnd"/>
            <w:r w:rsidR="40893EB7" w:rsidRPr="00A12180">
              <w:rPr>
                <w:sz w:val="24"/>
                <w:szCs w:val="24"/>
              </w:rPr>
              <w:t xml:space="preserve"> atbrīvojumu no saistībām (kas parakstīts elektroniski ar drošu elektronisko parakstu un satur laika zīmogu)</w:t>
            </w:r>
            <w:r w:rsidR="68804B4C" w:rsidRPr="00A12180">
              <w:rPr>
                <w:sz w:val="24"/>
                <w:szCs w:val="24"/>
              </w:rPr>
              <w:t xml:space="preserve"> vai atmaksā </w:t>
            </w:r>
            <w:r w:rsidR="7B3DABB6" w:rsidRPr="00A12180">
              <w:rPr>
                <w:sz w:val="24"/>
                <w:szCs w:val="24"/>
              </w:rPr>
              <w:t>ieskaitīto piedāvājuma nodrošinājumu</w:t>
            </w:r>
            <w:r w:rsidR="1C5CEF30" w:rsidRPr="00A12180">
              <w:rPr>
                <w:sz w:val="24"/>
                <w:szCs w:val="24"/>
              </w:rPr>
              <w:t>, kas ieskaitīts Pasūtītāja bakas kontā</w:t>
            </w:r>
            <w:r w:rsidR="40893EB7" w:rsidRPr="00A12180">
              <w:rPr>
                <w:sz w:val="24"/>
                <w:szCs w:val="24"/>
              </w:rPr>
              <w:t>, ja:</w:t>
            </w:r>
          </w:p>
          <w:p w14:paraId="75D072EA" w14:textId="7CDC597F" w:rsidR="00A90B87" w:rsidRPr="00A12180" w:rsidRDefault="26128FC8" w:rsidP="392ED336">
            <w:pPr>
              <w:ind w:left="2122" w:right="282" w:hanging="850"/>
              <w:jc w:val="both"/>
              <w:rPr>
                <w:sz w:val="24"/>
                <w:szCs w:val="24"/>
              </w:rPr>
            </w:pPr>
            <w:r w:rsidRPr="00A12180">
              <w:rPr>
                <w:sz w:val="24"/>
                <w:szCs w:val="24"/>
              </w:rPr>
              <w:t>4.</w:t>
            </w:r>
            <w:r w:rsidR="005F5CF3" w:rsidRPr="00A12180">
              <w:rPr>
                <w:sz w:val="24"/>
                <w:szCs w:val="24"/>
              </w:rPr>
              <w:t>7</w:t>
            </w:r>
            <w:r w:rsidRPr="00A12180">
              <w:rPr>
                <w:sz w:val="24"/>
                <w:szCs w:val="24"/>
              </w:rPr>
              <w:t>.</w:t>
            </w:r>
            <w:r w:rsidR="60E73010" w:rsidRPr="00A12180">
              <w:rPr>
                <w:sz w:val="24"/>
                <w:szCs w:val="24"/>
              </w:rPr>
              <w:t xml:space="preserve">3.1. </w:t>
            </w:r>
            <w:r w:rsidR="40893EB7" w:rsidRPr="00A12180">
              <w:rPr>
                <w:sz w:val="24"/>
                <w:szCs w:val="24"/>
              </w:rPr>
              <w:t xml:space="preserve">pretendents nav kļuvis par </w:t>
            </w:r>
            <w:r w:rsidR="0108EDF5" w:rsidRPr="00A12180">
              <w:rPr>
                <w:sz w:val="24"/>
                <w:szCs w:val="24"/>
              </w:rPr>
              <w:t>Iepirkuma</w:t>
            </w:r>
            <w:r w:rsidR="40893EB7" w:rsidRPr="00A12180">
              <w:rPr>
                <w:sz w:val="24"/>
                <w:szCs w:val="24"/>
              </w:rPr>
              <w:t xml:space="preserve"> uzvarētāju un ir stājies spēkā </w:t>
            </w:r>
            <w:r w:rsidR="29377AA9" w:rsidRPr="00A12180">
              <w:rPr>
                <w:sz w:val="24"/>
                <w:szCs w:val="24"/>
              </w:rPr>
              <w:t>I</w:t>
            </w:r>
            <w:r w:rsidR="40893EB7" w:rsidRPr="00A12180">
              <w:rPr>
                <w:sz w:val="24"/>
                <w:szCs w:val="24"/>
              </w:rPr>
              <w:t>epirkuma līgums ar citu pretendentu;</w:t>
            </w:r>
          </w:p>
          <w:p w14:paraId="58D5707F" w14:textId="5389F106" w:rsidR="00A90B87" w:rsidRPr="00A12180" w:rsidRDefault="5EC7D0A0" w:rsidP="392ED336">
            <w:pPr>
              <w:ind w:left="2122" w:right="282" w:hanging="850"/>
              <w:jc w:val="both"/>
              <w:rPr>
                <w:sz w:val="24"/>
                <w:szCs w:val="24"/>
              </w:rPr>
            </w:pPr>
            <w:r w:rsidRPr="00A12180">
              <w:rPr>
                <w:sz w:val="24"/>
                <w:szCs w:val="24"/>
              </w:rPr>
              <w:t>4</w:t>
            </w:r>
            <w:r w:rsidR="26128FC8" w:rsidRPr="00A12180">
              <w:rPr>
                <w:sz w:val="24"/>
                <w:szCs w:val="24"/>
              </w:rPr>
              <w:t>.</w:t>
            </w:r>
            <w:r w:rsidR="005F5CF3" w:rsidRPr="00A12180">
              <w:rPr>
                <w:sz w:val="24"/>
                <w:szCs w:val="24"/>
              </w:rPr>
              <w:t>7</w:t>
            </w:r>
            <w:r w:rsidR="26128FC8" w:rsidRPr="00A12180">
              <w:rPr>
                <w:sz w:val="24"/>
                <w:szCs w:val="24"/>
              </w:rPr>
              <w:t>.</w:t>
            </w:r>
            <w:r w:rsidR="60E73010" w:rsidRPr="00A12180">
              <w:rPr>
                <w:sz w:val="24"/>
                <w:szCs w:val="24"/>
              </w:rPr>
              <w:t xml:space="preserve">3.2. </w:t>
            </w:r>
            <w:r w:rsidR="0108EDF5" w:rsidRPr="00A12180">
              <w:rPr>
                <w:sz w:val="24"/>
                <w:szCs w:val="24"/>
              </w:rPr>
              <w:t xml:space="preserve">Iepirkums </w:t>
            </w:r>
            <w:r w:rsidR="40893EB7" w:rsidRPr="00A12180">
              <w:rPr>
                <w:sz w:val="24"/>
                <w:szCs w:val="24"/>
              </w:rPr>
              <w:t>izbeigts vai pārtraukts;</w:t>
            </w:r>
          </w:p>
          <w:p w14:paraId="0F498AC9" w14:textId="3AC9BC52" w:rsidR="00A90B87" w:rsidRPr="00A12180" w:rsidRDefault="26128FC8" w:rsidP="392ED336">
            <w:pPr>
              <w:ind w:left="2122" w:right="282" w:hanging="850"/>
              <w:jc w:val="both"/>
              <w:rPr>
                <w:sz w:val="24"/>
                <w:szCs w:val="24"/>
              </w:rPr>
            </w:pPr>
            <w:r w:rsidRPr="00A12180">
              <w:rPr>
                <w:sz w:val="24"/>
                <w:szCs w:val="24"/>
              </w:rPr>
              <w:t>4.</w:t>
            </w:r>
            <w:r w:rsidR="005F5CF3" w:rsidRPr="00A12180">
              <w:rPr>
                <w:sz w:val="24"/>
                <w:szCs w:val="24"/>
              </w:rPr>
              <w:t>7</w:t>
            </w:r>
            <w:r w:rsidRPr="00A12180">
              <w:rPr>
                <w:sz w:val="24"/>
                <w:szCs w:val="24"/>
              </w:rPr>
              <w:t>.</w:t>
            </w:r>
            <w:r w:rsidR="60E73010" w:rsidRPr="00A12180">
              <w:rPr>
                <w:sz w:val="24"/>
                <w:szCs w:val="24"/>
              </w:rPr>
              <w:t xml:space="preserve">3.3. </w:t>
            </w:r>
            <w:r w:rsidR="40893EB7" w:rsidRPr="00A12180">
              <w:rPr>
                <w:sz w:val="24"/>
                <w:szCs w:val="24"/>
              </w:rPr>
              <w:t xml:space="preserve">ar pretendentu noslēgts </w:t>
            </w:r>
            <w:r w:rsidR="0108EDF5" w:rsidRPr="00A12180">
              <w:rPr>
                <w:sz w:val="24"/>
                <w:szCs w:val="24"/>
              </w:rPr>
              <w:t>I</w:t>
            </w:r>
            <w:r w:rsidR="40893EB7" w:rsidRPr="00A12180">
              <w:rPr>
                <w:sz w:val="24"/>
                <w:szCs w:val="24"/>
              </w:rPr>
              <w:t>epirkuma līgums un tas ir iesniedzis līguma saistību izpildes nodrošinājumu;</w:t>
            </w:r>
          </w:p>
          <w:p w14:paraId="135E01E9" w14:textId="08985CF6" w:rsidR="00A90B87" w:rsidRPr="005F4BFB" w:rsidRDefault="26128FC8" w:rsidP="392ED336">
            <w:pPr>
              <w:ind w:left="2122" w:right="282" w:hanging="850"/>
              <w:jc w:val="both"/>
              <w:rPr>
                <w:sz w:val="24"/>
                <w:szCs w:val="24"/>
              </w:rPr>
            </w:pPr>
            <w:r w:rsidRPr="005F4BFB">
              <w:rPr>
                <w:sz w:val="24"/>
                <w:szCs w:val="24"/>
              </w:rPr>
              <w:lastRenderedPageBreak/>
              <w:t>4.</w:t>
            </w:r>
            <w:r w:rsidR="005F5CF3" w:rsidRPr="005F4BFB">
              <w:rPr>
                <w:sz w:val="24"/>
                <w:szCs w:val="24"/>
              </w:rPr>
              <w:t>7</w:t>
            </w:r>
            <w:r w:rsidRPr="005F4BFB">
              <w:rPr>
                <w:sz w:val="24"/>
                <w:szCs w:val="24"/>
              </w:rPr>
              <w:t>.</w:t>
            </w:r>
            <w:r w:rsidR="60E73010" w:rsidRPr="005F4BFB">
              <w:rPr>
                <w:sz w:val="24"/>
                <w:szCs w:val="24"/>
              </w:rPr>
              <w:t xml:space="preserve">3.4. </w:t>
            </w:r>
            <w:r w:rsidR="40893EB7" w:rsidRPr="005F4BFB">
              <w:rPr>
                <w:sz w:val="24"/>
                <w:szCs w:val="24"/>
              </w:rPr>
              <w:t>beidzies piedāvājuma nodrošinājuma derīguma termiņš.</w:t>
            </w:r>
          </w:p>
          <w:p w14:paraId="1E862454" w14:textId="77777777" w:rsidR="007C0C1D" w:rsidRPr="005F4BFB" w:rsidRDefault="007C0C1D" w:rsidP="00745E63">
            <w:pPr>
              <w:ind w:left="2976" w:right="282" w:hanging="1276"/>
              <w:jc w:val="both"/>
              <w:rPr>
                <w:sz w:val="24"/>
                <w:szCs w:val="24"/>
              </w:rPr>
            </w:pPr>
          </w:p>
          <w:p w14:paraId="187C06A9" w14:textId="5ECAB303" w:rsidR="00A90B87" w:rsidRPr="005F4BFB" w:rsidRDefault="001E7676" w:rsidP="00745E63">
            <w:pPr>
              <w:ind w:left="281" w:right="282"/>
              <w:jc w:val="both"/>
              <w:rPr>
                <w:color w:val="FF0000"/>
                <w:sz w:val="24"/>
                <w:szCs w:val="24"/>
              </w:rPr>
            </w:pPr>
            <w:r w:rsidRPr="005F4BFB">
              <w:rPr>
                <w:color w:val="FF0000"/>
                <w:sz w:val="24"/>
                <w:szCs w:val="24"/>
              </w:rPr>
              <w:t>4.</w:t>
            </w:r>
            <w:r w:rsidR="005F5CF3" w:rsidRPr="005F4BFB">
              <w:rPr>
                <w:color w:val="FF0000"/>
                <w:sz w:val="24"/>
                <w:szCs w:val="24"/>
              </w:rPr>
              <w:t>7</w:t>
            </w:r>
            <w:r w:rsidRPr="005F4BFB">
              <w:rPr>
                <w:color w:val="FF0000"/>
                <w:sz w:val="24"/>
                <w:szCs w:val="24"/>
              </w:rPr>
              <w:t>.</w:t>
            </w:r>
            <w:r w:rsidR="0097389C" w:rsidRPr="005F4BFB">
              <w:rPr>
                <w:color w:val="FF0000"/>
                <w:sz w:val="24"/>
                <w:szCs w:val="24"/>
              </w:rPr>
              <w:t xml:space="preserve">4. </w:t>
            </w:r>
            <w:r w:rsidR="00A90B87" w:rsidRPr="005F4BFB">
              <w:rPr>
                <w:color w:val="FF0000"/>
                <w:sz w:val="24"/>
                <w:szCs w:val="24"/>
              </w:rPr>
              <w:t xml:space="preserve">Ja nav iesniegts vai </w:t>
            </w:r>
            <w:r w:rsidR="00DB74CE" w:rsidRPr="005F4BFB">
              <w:rPr>
                <w:color w:val="FF0000"/>
                <w:sz w:val="24"/>
                <w:szCs w:val="24"/>
              </w:rPr>
              <w:t>Iepirkumam</w:t>
            </w:r>
            <w:r w:rsidR="00A90B87" w:rsidRPr="005F4BFB">
              <w:rPr>
                <w:color w:val="FF0000"/>
                <w:sz w:val="24"/>
                <w:szCs w:val="24"/>
              </w:rPr>
              <w:t xml:space="preserve"> ir iesniegts </w:t>
            </w:r>
            <w:r w:rsidR="00DB74CE" w:rsidRPr="005F4BFB">
              <w:rPr>
                <w:color w:val="FF0000"/>
                <w:sz w:val="24"/>
                <w:szCs w:val="24"/>
              </w:rPr>
              <w:t>n</w:t>
            </w:r>
            <w:r w:rsidR="00A90B87" w:rsidRPr="005F4BFB">
              <w:rPr>
                <w:color w:val="FF0000"/>
                <w:sz w:val="24"/>
                <w:szCs w:val="24"/>
              </w:rPr>
              <w:t xml:space="preserve">olikuma </w:t>
            </w:r>
            <w:r w:rsidR="008D76A7" w:rsidRPr="005F4BFB">
              <w:rPr>
                <w:color w:val="FF0000"/>
                <w:sz w:val="24"/>
                <w:szCs w:val="24"/>
              </w:rPr>
              <w:t xml:space="preserve">4.7.1., 4.7.2. un 4.7.6. apakšpunktu </w:t>
            </w:r>
            <w:r w:rsidR="00A90B87" w:rsidRPr="005F4BFB">
              <w:rPr>
                <w:color w:val="FF0000"/>
                <w:sz w:val="24"/>
                <w:szCs w:val="24"/>
              </w:rPr>
              <w:t>prasībām neatbilstošs piedāvājuma nodrošinājums, pretendenta piedāvājums turpmāk netiek vērtēts un tas tiek noraidīts kā neatbilstošs.</w:t>
            </w:r>
          </w:p>
          <w:p w14:paraId="146019EF" w14:textId="77777777" w:rsidR="007C0C1D" w:rsidRPr="005F4BFB" w:rsidRDefault="007C0C1D" w:rsidP="00745E63">
            <w:pPr>
              <w:ind w:left="281" w:right="282"/>
              <w:jc w:val="both"/>
              <w:rPr>
                <w:color w:val="FF0000"/>
                <w:sz w:val="24"/>
                <w:szCs w:val="24"/>
              </w:rPr>
            </w:pPr>
          </w:p>
          <w:p w14:paraId="69185204" w14:textId="5ED3CADE" w:rsidR="00A90B87" w:rsidRPr="00E30F93" w:rsidRDefault="000C5346" w:rsidP="00745E63">
            <w:pPr>
              <w:ind w:left="281" w:right="282"/>
              <w:jc w:val="both"/>
              <w:rPr>
                <w:color w:val="FF0000"/>
                <w:sz w:val="24"/>
                <w:szCs w:val="24"/>
              </w:rPr>
            </w:pPr>
            <w:r w:rsidRPr="005F4BFB">
              <w:rPr>
                <w:color w:val="FF0000"/>
                <w:sz w:val="24"/>
                <w:szCs w:val="24"/>
              </w:rPr>
              <w:t>4.</w:t>
            </w:r>
            <w:r w:rsidR="005F5CF3" w:rsidRPr="005F4BFB">
              <w:rPr>
                <w:color w:val="FF0000"/>
                <w:sz w:val="24"/>
                <w:szCs w:val="24"/>
              </w:rPr>
              <w:t>7</w:t>
            </w:r>
            <w:r w:rsidRPr="005F4BFB">
              <w:rPr>
                <w:color w:val="FF0000"/>
                <w:sz w:val="24"/>
                <w:szCs w:val="24"/>
              </w:rPr>
              <w:t>.</w:t>
            </w:r>
            <w:r w:rsidR="0097389C" w:rsidRPr="005F4BFB">
              <w:rPr>
                <w:color w:val="FF0000"/>
                <w:sz w:val="24"/>
                <w:szCs w:val="24"/>
              </w:rPr>
              <w:t xml:space="preserve">5. </w:t>
            </w:r>
            <w:r w:rsidR="008D76A7" w:rsidRPr="005F4BFB">
              <w:rPr>
                <w:color w:val="FF0000"/>
              </w:rPr>
              <w:t xml:space="preserve"> </w:t>
            </w:r>
            <w:r w:rsidR="008D76A7" w:rsidRPr="005F4BFB">
              <w:rPr>
                <w:color w:val="FF0000"/>
                <w:sz w:val="24"/>
                <w:szCs w:val="24"/>
              </w:rPr>
              <w:t>Ja pretendents ir apvienība, tad nolikuma 4.7.1., 4.7.2. un 4.7.6. apakšpunktu prasībām atbilstošu piedāvājuma nodrošinājumu var iesniegt viens vai vairāki apvienības dalībnieki, ar nosacījumu, ka kopējā nodrošinājuma summa atbilst nolikuma 4.7. apakšpunktā noteiktajam apmēram.</w:t>
            </w:r>
          </w:p>
          <w:p w14:paraId="49CE3E69" w14:textId="77777777" w:rsidR="007C0C1D" w:rsidRPr="00A12180" w:rsidRDefault="007C0C1D" w:rsidP="00745E63">
            <w:pPr>
              <w:ind w:left="281" w:right="282"/>
              <w:jc w:val="both"/>
              <w:rPr>
                <w:sz w:val="24"/>
                <w:szCs w:val="24"/>
              </w:rPr>
            </w:pPr>
          </w:p>
          <w:p w14:paraId="19B7A726" w14:textId="00F260AC" w:rsidR="003A5AFA" w:rsidRPr="00A12180" w:rsidRDefault="4107E470" w:rsidP="392ED336">
            <w:pPr>
              <w:ind w:left="281" w:right="282"/>
              <w:jc w:val="both"/>
              <w:rPr>
                <w:color w:val="C00000"/>
                <w:sz w:val="24"/>
                <w:szCs w:val="24"/>
              </w:rPr>
            </w:pPr>
            <w:r w:rsidRPr="00A12180">
              <w:rPr>
                <w:sz w:val="24"/>
                <w:szCs w:val="24"/>
              </w:rPr>
              <w:t>4.</w:t>
            </w:r>
            <w:r w:rsidR="005F5CF3" w:rsidRPr="00A12180">
              <w:rPr>
                <w:sz w:val="24"/>
                <w:szCs w:val="24"/>
              </w:rPr>
              <w:t>7</w:t>
            </w:r>
            <w:r w:rsidRPr="00A12180">
              <w:rPr>
                <w:sz w:val="24"/>
                <w:szCs w:val="24"/>
              </w:rPr>
              <w:t>.</w:t>
            </w:r>
            <w:r w:rsidR="60E73010" w:rsidRPr="00A12180">
              <w:rPr>
                <w:sz w:val="24"/>
                <w:szCs w:val="24"/>
              </w:rPr>
              <w:t xml:space="preserve">6. </w:t>
            </w:r>
            <w:r w:rsidRPr="00A12180">
              <w:rPr>
                <w:b/>
                <w:bCs/>
                <w:sz w:val="24"/>
                <w:szCs w:val="24"/>
                <w:u w:val="single"/>
              </w:rPr>
              <w:t xml:space="preserve">Piedāvājuma </w:t>
            </w:r>
            <w:r w:rsidR="001C5F59" w:rsidRPr="00A12180">
              <w:rPr>
                <w:b/>
                <w:bCs/>
                <w:sz w:val="24"/>
                <w:szCs w:val="24"/>
                <w:u w:val="single"/>
              </w:rPr>
              <w:t xml:space="preserve">nodrošinājumā ir jābūt </w:t>
            </w:r>
            <w:proofErr w:type="spellStart"/>
            <w:r w:rsidR="001C5F59" w:rsidRPr="00A12180">
              <w:rPr>
                <w:b/>
                <w:bCs/>
                <w:sz w:val="24"/>
                <w:szCs w:val="24"/>
                <w:u w:val="single"/>
              </w:rPr>
              <w:t>iekļautams</w:t>
            </w:r>
            <w:proofErr w:type="spellEnd"/>
            <w:r w:rsidR="001C5F59" w:rsidRPr="00A12180">
              <w:rPr>
                <w:b/>
                <w:bCs/>
                <w:sz w:val="24"/>
                <w:szCs w:val="24"/>
                <w:u w:val="single"/>
              </w:rPr>
              <w:t xml:space="preserve"> šādam tekstam</w:t>
            </w:r>
            <w:r w:rsidR="001C5F59" w:rsidRPr="00A12180">
              <w:rPr>
                <w:sz w:val="24"/>
                <w:szCs w:val="24"/>
              </w:rPr>
              <w:t xml:space="preserve">: </w:t>
            </w:r>
            <w:r w:rsidR="306369F2" w:rsidRPr="00A12180">
              <w:rPr>
                <w:sz w:val="24"/>
                <w:szCs w:val="24"/>
              </w:rPr>
              <w:t xml:space="preserve"> </w:t>
            </w:r>
            <w:r w:rsidR="51995AC2" w:rsidRPr="00A12180">
              <w:t xml:space="preserve"> </w:t>
            </w:r>
            <w:r w:rsidR="51995AC2" w:rsidRPr="004F1AB4">
              <w:rPr>
                <w:sz w:val="24"/>
                <w:szCs w:val="24"/>
              </w:rPr>
              <w:t xml:space="preserve">nodrošinājuma devējs izmaksā </w:t>
            </w:r>
            <w:r w:rsidR="02DEF679" w:rsidRPr="004F1AB4">
              <w:rPr>
                <w:sz w:val="24"/>
                <w:szCs w:val="24"/>
              </w:rPr>
              <w:t>P</w:t>
            </w:r>
            <w:r w:rsidR="51995AC2" w:rsidRPr="004F1AB4">
              <w:rPr>
                <w:sz w:val="24"/>
                <w:szCs w:val="24"/>
              </w:rPr>
              <w:t xml:space="preserve">asūtītājam vai </w:t>
            </w:r>
            <w:r w:rsidR="0DA2E515" w:rsidRPr="004F1AB4">
              <w:rPr>
                <w:sz w:val="24"/>
                <w:szCs w:val="24"/>
              </w:rPr>
              <w:t>P</w:t>
            </w:r>
            <w:r w:rsidR="51995AC2" w:rsidRPr="004F1AB4">
              <w:rPr>
                <w:sz w:val="24"/>
                <w:szCs w:val="24"/>
              </w:rPr>
              <w:t xml:space="preserve">asūtītājs ietur pretendenta iemaksāto piedāvājuma nodrošinājuma summu, ja </w:t>
            </w:r>
            <w:r w:rsidR="470F0421" w:rsidRPr="004F1AB4">
              <w:rPr>
                <w:sz w:val="24"/>
                <w:szCs w:val="24"/>
              </w:rPr>
              <w:t xml:space="preserve">pretendents </w:t>
            </w:r>
            <w:r w:rsidR="470F0421" w:rsidRPr="00A12180">
              <w:rPr>
                <w:sz w:val="24"/>
                <w:szCs w:val="24"/>
              </w:rPr>
              <w:t>atsauc savu piedāvājumu, kamēr ir spēkā piedāvājuma nodrošinājums</w:t>
            </w:r>
            <w:r w:rsidR="7AB9279C" w:rsidRPr="00A12180">
              <w:rPr>
                <w:sz w:val="24"/>
                <w:szCs w:val="24"/>
              </w:rPr>
              <w:t xml:space="preserve">, </w:t>
            </w:r>
            <w:r w:rsidR="51995AC2" w:rsidRPr="00A12180">
              <w:rPr>
                <w:sz w:val="24"/>
                <w:szCs w:val="24"/>
              </w:rPr>
              <w:t>pretendents, kuram piešķirtas iepirkuma līguma slēgšanas tiesības, pasūtītāja noteiktajā termiņā nav iesniedzis tam iepirkuma procedūras dokumentos un iepirkuma līgumā paredzēto saistību izpildes nodrošinājumu</w:t>
            </w:r>
            <w:r w:rsidR="7AB9279C" w:rsidRPr="00A12180">
              <w:rPr>
                <w:sz w:val="24"/>
                <w:szCs w:val="24"/>
              </w:rPr>
              <w:t xml:space="preserve"> vai </w:t>
            </w:r>
            <w:r w:rsidR="22B70896" w:rsidRPr="00A12180">
              <w:rPr>
                <w:sz w:val="24"/>
                <w:szCs w:val="24"/>
              </w:rPr>
              <w:t xml:space="preserve">pretendents, kuram piešķirtas iepirkuma līguma slēgšanas tiesības, neparaksta iepirkuma līgumu </w:t>
            </w:r>
            <w:r w:rsidR="75483B5C" w:rsidRPr="00A12180">
              <w:rPr>
                <w:sz w:val="24"/>
                <w:szCs w:val="24"/>
              </w:rPr>
              <w:t>P</w:t>
            </w:r>
            <w:r w:rsidR="22B70896" w:rsidRPr="00A12180">
              <w:rPr>
                <w:sz w:val="24"/>
                <w:szCs w:val="24"/>
              </w:rPr>
              <w:t>asūtītāja šī nolikuma 9. punktā</w:t>
            </w:r>
            <w:r w:rsidR="75483B5C" w:rsidRPr="00A12180">
              <w:rPr>
                <w:sz w:val="24"/>
                <w:szCs w:val="24"/>
              </w:rPr>
              <w:t xml:space="preserve"> </w:t>
            </w:r>
            <w:r w:rsidR="22B70896" w:rsidRPr="00A12180">
              <w:rPr>
                <w:sz w:val="24"/>
                <w:szCs w:val="24"/>
              </w:rPr>
              <w:t>noteiktajā termiņā</w:t>
            </w:r>
            <w:r w:rsidR="6614FDAE" w:rsidRPr="00A12180">
              <w:rPr>
                <w:sz w:val="24"/>
                <w:szCs w:val="24"/>
              </w:rPr>
              <w:t xml:space="preserve"> (PIL </w:t>
            </w:r>
            <w:r w:rsidR="11715DA2" w:rsidRPr="00A12180">
              <w:rPr>
                <w:sz w:val="24"/>
                <w:szCs w:val="24"/>
              </w:rPr>
              <w:t>50.panta sestās daļa</w:t>
            </w:r>
            <w:r w:rsidR="18A5A135" w:rsidRPr="00A12180">
              <w:rPr>
                <w:sz w:val="24"/>
                <w:szCs w:val="24"/>
              </w:rPr>
              <w:t>)</w:t>
            </w:r>
            <w:r w:rsidR="001C5F59" w:rsidRPr="00A12180">
              <w:rPr>
                <w:sz w:val="24"/>
                <w:szCs w:val="24"/>
              </w:rPr>
              <w:t>.</w:t>
            </w:r>
          </w:p>
        </w:tc>
      </w:tr>
      <w:tr w:rsidR="009153ED" w:rsidRPr="00524C38" w14:paraId="2E6FC2EE" w14:textId="41BC0A80" w:rsidTr="48A12B03">
        <w:trPr>
          <w:trHeight w:val="394"/>
        </w:trPr>
        <w:tc>
          <w:tcPr>
            <w:tcW w:w="861" w:type="dxa"/>
            <w:tcBorders>
              <w:top w:val="single" w:sz="4" w:space="0" w:color="auto"/>
              <w:left w:val="single" w:sz="4" w:space="0" w:color="auto"/>
              <w:bottom w:val="single" w:sz="4" w:space="0" w:color="auto"/>
              <w:right w:val="single" w:sz="4" w:space="0" w:color="auto"/>
            </w:tcBorders>
          </w:tcPr>
          <w:p w14:paraId="2DAE75AB" w14:textId="4B7A9FF2" w:rsidR="009153ED" w:rsidRPr="00524C38" w:rsidRDefault="009153ED" w:rsidP="00745E63">
            <w:pPr>
              <w:rPr>
                <w:sz w:val="24"/>
                <w:szCs w:val="24"/>
                <w:lang w:eastAsia="lv-LV"/>
              </w:rPr>
            </w:pPr>
            <w:r w:rsidRPr="00524C38">
              <w:rPr>
                <w:sz w:val="24"/>
                <w:szCs w:val="24"/>
                <w:lang w:eastAsia="lv-LV"/>
              </w:rPr>
              <w:lastRenderedPageBreak/>
              <w:t>4.</w:t>
            </w:r>
            <w:r w:rsidR="002C7223" w:rsidRPr="00524C38">
              <w:rPr>
                <w:sz w:val="24"/>
                <w:szCs w:val="24"/>
                <w:lang w:eastAsia="lv-LV"/>
              </w:rPr>
              <w:t>8</w:t>
            </w:r>
            <w:r w:rsidR="001C5F59" w:rsidRPr="00524C38">
              <w:rPr>
                <w:sz w:val="24"/>
                <w:szCs w:val="24"/>
                <w:lang w:eastAsia="lv-LV"/>
              </w:rPr>
              <w:t>.</w:t>
            </w:r>
          </w:p>
        </w:tc>
        <w:tc>
          <w:tcPr>
            <w:tcW w:w="8778" w:type="dxa"/>
            <w:gridSpan w:val="3"/>
            <w:tcBorders>
              <w:top w:val="single" w:sz="4" w:space="0" w:color="auto"/>
              <w:left w:val="single" w:sz="4" w:space="0" w:color="auto"/>
              <w:bottom w:val="single" w:sz="4" w:space="0" w:color="auto"/>
              <w:right w:val="single" w:sz="4" w:space="0" w:color="auto"/>
            </w:tcBorders>
          </w:tcPr>
          <w:p w14:paraId="567FA294" w14:textId="77777777" w:rsidR="009153ED" w:rsidRPr="00524C38" w:rsidRDefault="009153ED" w:rsidP="00745E63">
            <w:pPr>
              <w:jc w:val="both"/>
              <w:rPr>
                <w:sz w:val="24"/>
                <w:szCs w:val="24"/>
                <w:lang w:eastAsia="lv-LV"/>
              </w:rPr>
            </w:pPr>
            <w:r w:rsidRPr="00524C38">
              <w:rPr>
                <w:b/>
                <w:sz w:val="24"/>
                <w:szCs w:val="24"/>
                <w:lang w:eastAsia="lv-LV"/>
              </w:rPr>
              <w:t xml:space="preserve">Eiropas vienotais iepirkuma procedūras dokuments </w:t>
            </w:r>
            <w:r w:rsidRPr="00524C38">
              <w:rPr>
                <w:sz w:val="24"/>
                <w:szCs w:val="24"/>
                <w:lang w:eastAsia="lv-LV"/>
              </w:rPr>
              <w:t>(turpmāk – Vienotais dokuments).</w:t>
            </w:r>
          </w:p>
          <w:p w14:paraId="798CFEAC" w14:textId="0B682EDC" w:rsidR="009153ED" w:rsidRPr="00524C38" w:rsidRDefault="009153ED" w:rsidP="00745E63">
            <w:pPr>
              <w:tabs>
                <w:tab w:val="left" w:pos="0"/>
              </w:tabs>
              <w:ind w:left="113" w:right="113"/>
              <w:jc w:val="both"/>
              <w:rPr>
                <w:sz w:val="24"/>
                <w:szCs w:val="24"/>
              </w:rPr>
            </w:pPr>
            <w:r w:rsidRPr="00524C38">
              <w:rPr>
                <w:sz w:val="24"/>
                <w:szCs w:val="24"/>
              </w:rPr>
              <w:t xml:space="preserve">Pasūtītājs pieņem Vienoto dokumentu kā sākotnējo pierādījumu atbilstībai paziņojumā par līgumu vai Iepirkuma dokumentos noteiktajām pretendentu atlases prasībām. </w:t>
            </w:r>
            <w:r w:rsidRPr="00524C38">
              <w:rPr>
                <w:b/>
                <w:sz w:val="24"/>
                <w:szCs w:val="24"/>
                <w:u w:val="single"/>
              </w:rPr>
              <w:t>Ja piegādātājs izvēlējies iesniegt</w:t>
            </w:r>
            <w:r w:rsidRPr="00524C38">
              <w:rPr>
                <w:b/>
                <w:sz w:val="24"/>
                <w:szCs w:val="24"/>
              </w:rPr>
              <w:t>*</w:t>
            </w:r>
            <w:r w:rsidRPr="00524C38">
              <w:rPr>
                <w:sz w:val="24"/>
                <w:szCs w:val="24"/>
              </w:rPr>
              <w:t xml:space="preserve"> Vienoto dokumentu, lai apliecinātu, ka tas atbilst paziņojumā par līgumu vai Iepirkuma dokumentos noteiktajām pretendentu atlases prasībām, tas iesniedz </w:t>
            </w:r>
            <w:r w:rsidRPr="00524C38">
              <w:rPr>
                <w:b/>
                <w:bCs/>
                <w:sz w:val="24"/>
                <w:szCs w:val="24"/>
                <w:u w:val="single"/>
              </w:rPr>
              <w:t>šo dokumentu arī par katru personu</w:t>
            </w:r>
            <w:r w:rsidRPr="00524C38">
              <w:rPr>
                <w:sz w:val="24"/>
                <w:szCs w:val="24"/>
              </w:rPr>
              <w:t xml:space="preserve">, uz kuras iespējām tas balstās, lai apliecinātu, ka tā kvalifikācija atbilst paziņojumā par līgumu vai Iepirkuma dokumentos noteiktajām prasībām, un par tā norādīto apakšuzņēmēju, kura sniedzamo pakalpojumu vērtība ir vismaz </w:t>
            </w:r>
            <w:r w:rsidR="000F6A25" w:rsidRPr="00524C38">
              <w:rPr>
                <w:sz w:val="24"/>
                <w:szCs w:val="24"/>
              </w:rPr>
              <w:t>10 000.00 EUR</w:t>
            </w:r>
            <w:r w:rsidRPr="00524C38">
              <w:rPr>
                <w:sz w:val="24"/>
                <w:szCs w:val="24"/>
              </w:rPr>
              <w:t xml:space="preserve"> no iepirkuma līguma vērtības. Piegādātāju apvienība iesniedz atsevišķu Vienoto dokumentu par katru tās dalībnieku.</w:t>
            </w:r>
          </w:p>
          <w:p w14:paraId="311316CE" w14:textId="77777777" w:rsidR="009153ED" w:rsidRPr="00524C38" w:rsidRDefault="009153ED" w:rsidP="00745E63">
            <w:pPr>
              <w:tabs>
                <w:tab w:val="left" w:pos="0"/>
              </w:tabs>
              <w:ind w:left="113" w:right="113"/>
              <w:jc w:val="both"/>
              <w:rPr>
                <w:rStyle w:val="Hipersaite"/>
                <w:sz w:val="24"/>
                <w:szCs w:val="24"/>
              </w:rPr>
            </w:pPr>
            <w:r w:rsidRPr="00524C38">
              <w:rPr>
                <w:sz w:val="24"/>
                <w:szCs w:val="24"/>
              </w:rPr>
              <w:t xml:space="preserve">Vienotā dokumenta veidlapu, kas ir vienāda visās Eiropas Savienības dalībvalstīs, nosaka </w:t>
            </w:r>
            <w:r w:rsidRPr="00524C38">
              <w:rPr>
                <w:b/>
                <w:sz w:val="24"/>
                <w:szCs w:val="24"/>
              </w:rPr>
              <w:t>Eiropas</w:t>
            </w:r>
            <w:r w:rsidRPr="00524C38">
              <w:rPr>
                <w:sz w:val="24"/>
                <w:szCs w:val="24"/>
              </w:rPr>
              <w:t xml:space="preserve"> </w:t>
            </w:r>
            <w:r w:rsidRPr="00524C38">
              <w:rPr>
                <w:rStyle w:val="Izteiksmgs"/>
                <w:bCs w:val="0"/>
                <w:sz w:val="24"/>
                <w:szCs w:val="24"/>
              </w:rPr>
              <w:t xml:space="preserve">Komisijas 2016. gada 5. janvāra īstenošanas regula Nr. 2016/7, </w:t>
            </w:r>
            <w:r w:rsidRPr="00524C38">
              <w:rPr>
                <w:rStyle w:val="Izclums"/>
                <w:sz w:val="24"/>
                <w:szCs w:val="24"/>
              </w:rPr>
              <w:t>ar ko nosaka standarta veidlapu Eiropas vienotajam iepirkuma procedūras dokumentam (Dokuments attiecas uz EEZ)</w:t>
            </w:r>
            <w:r w:rsidRPr="00524C38">
              <w:rPr>
                <w:sz w:val="24"/>
                <w:szCs w:val="24"/>
              </w:rPr>
              <w:t xml:space="preserve"> (regulas 2. pielikums). Vienotā dokumenta teksta datne ir pieejama:        </w:t>
            </w:r>
            <w:hyperlink r:id="rId21" w:history="1">
              <w:r w:rsidRPr="00524C38">
                <w:rPr>
                  <w:rStyle w:val="Hipersaite"/>
                  <w:sz w:val="24"/>
                  <w:szCs w:val="24"/>
                </w:rPr>
                <w:t>http://espd.eis.gov.lv/</w:t>
              </w:r>
            </w:hyperlink>
            <w:r w:rsidRPr="00524C38">
              <w:rPr>
                <w:sz w:val="24"/>
                <w:szCs w:val="24"/>
              </w:rPr>
              <w:t xml:space="preserve"> .</w:t>
            </w:r>
          </w:p>
          <w:p w14:paraId="445E9C4D" w14:textId="77777777" w:rsidR="009153ED" w:rsidRPr="00524C38" w:rsidRDefault="009153ED" w:rsidP="00745E63">
            <w:pPr>
              <w:tabs>
                <w:tab w:val="left" w:pos="0"/>
              </w:tabs>
              <w:ind w:left="113" w:right="113"/>
              <w:jc w:val="both"/>
              <w:rPr>
                <w:sz w:val="24"/>
                <w:szCs w:val="24"/>
              </w:rPr>
            </w:pPr>
            <w:r w:rsidRPr="00524C38">
              <w:rPr>
                <w:sz w:val="24"/>
                <w:szCs w:val="24"/>
              </w:rPr>
              <w:t>Piegādātājs var iesniegt Vienoto dokumentu, kas ir bijis iesniegts citā iepirkuma procedūrā, ja apliecina, ka tajā iekļautā informācija ir pareiza.</w:t>
            </w:r>
          </w:p>
          <w:p w14:paraId="49EB641C" w14:textId="77777777" w:rsidR="000643FE" w:rsidRPr="00524C38" w:rsidRDefault="009153ED" w:rsidP="00745E63">
            <w:pPr>
              <w:tabs>
                <w:tab w:val="left" w:pos="0"/>
              </w:tabs>
              <w:ind w:left="113" w:right="113"/>
              <w:jc w:val="both"/>
              <w:rPr>
                <w:sz w:val="24"/>
                <w:szCs w:val="24"/>
              </w:rPr>
            </w:pPr>
            <w:r w:rsidRPr="00524C38">
              <w:rPr>
                <w:sz w:val="24"/>
                <w:szCs w:val="24"/>
              </w:rPr>
              <w:t>Pasūtītājam jebkurā Iepirkuma stadijā ir tiesības prasīt, lai pretendents iesniedz visus vai daļu no dokumentiem, kas apliecina atbilstību paziņojumā par līgumu vai Iepirkuma dokumentos noteiktajām pretendentu atlases prasībām. Pasūtītājs nepieprasa tādus dokumentus un informāciju, kas ir tā rīcībā vai ir pieejama publiskās datubāzēs.</w:t>
            </w:r>
          </w:p>
          <w:p w14:paraId="63720913" w14:textId="4DD036BB" w:rsidR="000643FE" w:rsidRPr="00524C38" w:rsidRDefault="000643FE" w:rsidP="00745E63">
            <w:pPr>
              <w:tabs>
                <w:tab w:val="left" w:pos="0"/>
              </w:tabs>
              <w:ind w:left="113" w:right="113"/>
              <w:jc w:val="both"/>
              <w:rPr>
                <w:sz w:val="24"/>
                <w:szCs w:val="24"/>
              </w:rPr>
            </w:pPr>
            <w:r w:rsidRPr="00524C38">
              <w:rPr>
                <w:sz w:val="24"/>
                <w:szCs w:val="24"/>
                <w:shd w:val="clear" w:color="auto" w:fill="FFFFFF"/>
                <w:lang w:eastAsia="ar-SA"/>
              </w:rPr>
              <w:t xml:space="preserve">Kā sākotnējo pierādījumu, lai apliecinātu atbilstību nolikuma prasībām, pretendents ir tiesīgs iesniegt </w:t>
            </w:r>
            <w:r w:rsidR="0070605F" w:rsidRPr="00524C38">
              <w:rPr>
                <w:sz w:val="24"/>
                <w:szCs w:val="24"/>
                <w:shd w:val="clear" w:color="auto" w:fill="FFFFFF"/>
                <w:lang w:eastAsia="ar-SA"/>
              </w:rPr>
              <w:t>Vienoto dokumentu,</w:t>
            </w:r>
            <w:r w:rsidRPr="00524C38">
              <w:rPr>
                <w:sz w:val="24"/>
                <w:szCs w:val="24"/>
                <w:shd w:val="clear" w:color="auto" w:fill="FFFFFF"/>
                <w:lang w:eastAsia="ar-SA"/>
              </w:rPr>
              <w:t xml:space="preserve"> kurā aizpildīta II daļas A-C sadaļa, III daļa, IV daļas A sadaļa un VI daļa</w:t>
            </w:r>
            <w:r w:rsidR="001C5F59" w:rsidRPr="00524C38">
              <w:rPr>
                <w:sz w:val="24"/>
                <w:szCs w:val="24"/>
                <w:shd w:val="clear" w:color="auto" w:fill="FFFFFF"/>
                <w:lang w:eastAsia="ar-SA"/>
              </w:rPr>
              <w:t>.</w:t>
            </w:r>
          </w:p>
          <w:p w14:paraId="7E03DDD8" w14:textId="77777777" w:rsidR="0087743D" w:rsidRPr="00524C38" w:rsidRDefault="0087743D" w:rsidP="00745E63">
            <w:pPr>
              <w:tabs>
                <w:tab w:val="left" w:pos="0"/>
              </w:tabs>
              <w:ind w:left="113" w:right="113"/>
              <w:jc w:val="both"/>
              <w:rPr>
                <w:sz w:val="24"/>
                <w:szCs w:val="24"/>
              </w:rPr>
            </w:pPr>
          </w:p>
          <w:p w14:paraId="7C511A30" w14:textId="77777777" w:rsidR="009153ED" w:rsidRPr="00524C38" w:rsidRDefault="009153ED" w:rsidP="00745E63">
            <w:pPr>
              <w:pStyle w:val="Default"/>
              <w:jc w:val="both"/>
              <w:rPr>
                <w:i/>
                <w:color w:val="auto"/>
                <w:lang w:val="lv-LV"/>
              </w:rPr>
            </w:pPr>
            <w:r w:rsidRPr="00524C38">
              <w:rPr>
                <w:i/>
                <w:color w:val="auto"/>
                <w:lang w:val="lv-LV"/>
              </w:rPr>
              <w:t xml:space="preserve">* </w:t>
            </w:r>
            <w:r w:rsidRPr="00524C38">
              <w:rPr>
                <w:i/>
                <w:color w:val="auto"/>
                <w:u w:val="single"/>
                <w:lang w:val="lv-LV"/>
              </w:rPr>
              <w:t>Piegādātājam ir tiesības, bet ne pienākums</w:t>
            </w:r>
            <w:r w:rsidRPr="00524C38">
              <w:rPr>
                <w:i/>
                <w:color w:val="auto"/>
                <w:lang w:val="lv-LV"/>
              </w:rPr>
              <w:t xml:space="preserve"> iesniegt Vienoto dokumentu</w:t>
            </w:r>
            <w:r w:rsidRPr="00524C38">
              <w:rPr>
                <w:i/>
                <w:lang w:val="lv-LV"/>
              </w:rPr>
              <w:t xml:space="preserve"> kā sākotnējo pierādījumu atbilstībai paziņojumā par līgumu vai Iepirkuma dokumentos noteiktajām pretendentu atlases prasībām</w:t>
            </w:r>
            <w:r w:rsidRPr="00524C38">
              <w:rPr>
                <w:i/>
                <w:color w:val="auto"/>
                <w:lang w:val="lv-LV"/>
              </w:rPr>
              <w:t>.</w:t>
            </w:r>
          </w:p>
          <w:p w14:paraId="65EBA52B" w14:textId="4E66ADAE" w:rsidR="009153ED" w:rsidRPr="00524C38" w:rsidRDefault="009153ED" w:rsidP="00745E63">
            <w:pPr>
              <w:pStyle w:val="Default"/>
              <w:jc w:val="both"/>
              <w:rPr>
                <w:color w:val="auto"/>
                <w:lang w:val="lv-LV"/>
              </w:rPr>
            </w:pPr>
            <w:r w:rsidRPr="00524C38">
              <w:rPr>
                <w:i/>
                <w:color w:val="auto"/>
                <w:lang w:val="lv-LV"/>
              </w:rPr>
              <w:t xml:space="preserve">Līdzam skatīt arī papildu informāciju par Vienoto dokumentu. Pieejama: </w:t>
            </w:r>
            <w:hyperlink r:id="rId22" w:history="1">
              <w:r w:rsidRPr="00524C38">
                <w:rPr>
                  <w:rStyle w:val="Hipersaite"/>
                  <w:lang w:val="lv-LV"/>
                </w:rPr>
                <w:t>http://espd.eis.gov.lv/</w:t>
              </w:r>
            </w:hyperlink>
            <w:r w:rsidRPr="00524C38">
              <w:rPr>
                <w:lang w:val="lv-LV"/>
              </w:rPr>
              <w:t>.</w:t>
            </w:r>
          </w:p>
        </w:tc>
      </w:tr>
    </w:tbl>
    <w:p w14:paraId="5E118180" w14:textId="77777777" w:rsidR="00D310E0" w:rsidRPr="00524C38" w:rsidRDefault="00D310E0">
      <w:bookmarkStart w:id="43" w:name="_Ref38396614"/>
      <w:bookmarkStart w:id="44" w:name="_Toc141341761"/>
      <w:bookmarkStart w:id="45" w:name="_Toc141785292"/>
    </w:p>
    <w:p w14:paraId="5E209679" w14:textId="61E30A5D" w:rsidR="00047B62" w:rsidRPr="00524C38" w:rsidRDefault="00047B62" w:rsidP="006A09B2">
      <w:pPr>
        <w:pStyle w:val="Pamatteksts"/>
        <w:widowControl/>
        <w:tabs>
          <w:tab w:val="num" w:pos="1980"/>
        </w:tabs>
        <w:spacing w:after="0"/>
        <w:jc w:val="both"/>
        <w:rPr>
          <w:rFonts w:ascii="Times New Roman" w:hAnsi="Times New Roman"/>
          <w:szCs w:val="24"/>
        </w:rPr>
      </w:pPr>
    </w:p>
    <w:p w14:paraId="28B8082B" w14:textId="32382C71" w:rsidR="00876A16" w:rsidRPr="00524C38" w:rsidRDefault="000F16FC" w:rsidP="00D44120">
      <w:pPr>
        <w:pStyle w:val="Virsraksts1"/>
        <w:rPr>
          <w:rFonts w:ascii="Times New Roman" w:hAnsi="Times New Roman"/>
          <w:szCs w:val="24"/>
        </w:rPr>
      </w:pPr>
      <w:bookmarkStart w:id="46" w:name="_Toc64201623"/>
      <w:bookmarkStart w:id="47" w:name="_Toc64264072"/>
      <w:bookmarkStart w:id="48" w:name="_Toc65454241"/>
      <w:bookmarkStart w:id="49" w:name="_Toc65862771"/>
      <w:bookmarkStart w:id="50" w:name="_Toc65956610"/>
      <w:bookmarkStart w:id="51" w:name="_Toc65967969"/>
      <w:bookmarkStart w:id="52" w:name="_Toc72766066"/>
      <w:bookmarkStart w:id="53" w:name="_Toc73116766"/>
      <w:bookmarkStart w:id="54" w:name="_Toc79552066"/>
      <w:bookmarkStart w:id="55" w:name="_Toc141341762"/>
      <w:bookmarkStart w:id="56" w:name="_Toc141785293"/>
      <w:bookmarkStart w:id="57" w:name="_Toc88818050"/>
      <w:bookmarkEnd w:id="24"/>
      <w:bookmarkEnd w:id="25"/>
      <w:bookmarkEnd w:id="26"/>
      <w:bookmarkEnd w:id="27"/>
      <w:bookmarkEnd w:id="28"/>
      <w:bookmarkEnd w:id="29"/>
      <w:bookmarkEnd w:id="30"/>
      <w:bookmarkEnd w:id="31"/>
      <w:bookmarkEnd w:id="32"/>
      <w:bookmarkEnd w:id="33"/>
      <w:bookmarkEnd w:id="41"/>
      <w:bookmarkEnd w:id="43"/>
      <w:bookmarkEnd w:id="44"/>
      <w:bookmarkEnd w:id="45"/>
      <w:r w:rsidRPr="00524C38">
        <w:rPr>
          <w:rFonts w:ascii="Times New Roman" w:hAnsi="Times New Roman"/>
          <w:szCs w:val="24"/>
        </w:rPr>
        <w:t>P</w:t>
      </w:r>
      <w:r w:rsidR="00F41D51" w:rsidRPr="00524C38">
        <w:rPr>
          <w:rFonts w:ascii="Times New Roman" w:hAnsi="Times New Roman"/>
          <w:szCs w:val="24"/>
        </w:rPr>
        <w:t>iedāvājumu vērtēšana</w:t>
      </w:r>
      <w:bookmarkEnd w:id="46"/>
      <w:bookmarkEnd w:id="47"/>
      <w:bookmarkEnd w:id="48"/>
      <w:bookmarkEnd w:id="49"/>
      <w:bookmarkEnd w:id="50"/>
      <w:bookmarkEnd w:id="51"/>
      <w:bookmarkEnd w:id="52"/>
      <w:bookmarkEnd w:id="53"/>
      <w:bookmarkEnd w:id="54"/>
      <w:bookmarkEnd w:id="55"/>
      <w:bookmarkEnd w:id="56"/>
      <w:bookmarkEnd w:id="57"/>
      <w:r w:rsidR="00DD4739" w:rsidRPr="00524C38">
        <w:rPr>
          <w:rFonts w:ascii="Times New Roman" w:hAnsi="Times New Roman"/>
          <w:szCs w:val="24"/>
        </w:rPr>
        <w:t>:</w:t>
      </w:r>
    </w:p>
    <w:p w14:paraId="49EAF0A2" w14:textId="77777777" w:rsidR="001C260A" w:rsidRPr="00524C38" w:rsidRDefault="001C260A" w:rsidP="00D84E0C">
      <w:pPr>
        <w:pStyle w:val="Sarakstarindkopa"/>
        <w:numPr>
          <w:ilvl w:val="1"/>
          <w:numId w:val="13"/>
        </w:numPr>
        <w:tabs>
          <w:tab w:val="left" w:pos="567"/>
        </w:tabs>
        <w:ind w:hanging="1092"/>
        <w:rPr>
          <w:szCs w:val="24"/>
        </w:rPr>
      </w:pPr>
      <w:r w:rsidRPr="00524C38">
        <w:rPr>
          <w:spacing w:val="-3"/>
          <w:szCs w:val="24"/>
        </w:rPr>
        <w:t>K</w:t>
      </w:r>
      <w:r w:rsidRPr="00524C38">
        <w:rPr>
          <w:szCs w:val="24"/>
        </w:rPr>
        <w:t>om</w:t>
      </w:r>
      <w:r w:rsidRPr="00524C38">
        <w:rPr>
          <w:spacing w:val="1"/>
          <w:szCs w:val="24"/>
        </w:rPr>
        <w:t>i</w:t>
      </w:r>
      <w:r w:rsidRPr="00524C38">
        <w:rPr>
          <w:szCs w:val="24"/>
        </w:rPr>
        <w:t>si</w:t>
      </w:r>
      <w:r w:rsidRPr="00524C38">
        <w:rPr>
          <w:spacing w:val="1"/>
          <w:szCs w:val="24"/>
        </w:rPr>
        <w:t>j</w:t>
      </w:r>
      <w:r w:rsidRPr="00524C38">
        <w:rPr>
          <w:szCs w:val="24"/>
        </w:rPr>
        <w:t>a</w:t>
      </w:r>
      <w:r w:rsidRPr="00524C38">
        <w:rPr>
          <w:spacing w:val="-1"/>
          <w:szCs w:val="24"/>
        </w:rPr>
        <w:t xml:space="preserve"> </w:t>
      </w:r>
      <w:r w:rsidRPr="00524C38">
        <w:rPr>
          <w:szCs w:val="24"/>
        </w:rPr>
        <w:t>pied</w:t>
      </w:r>
      <w:r w:rsidRPr="00524C38">
        <w:rPr>
          <w:spacing w:val="1"/>
          <w:szCs w:val="24"/>
        </w:rPr>
        <w:t>ā</w:t>
      </w:r>
      <w:r w:rsidRPr="00524C38">
        <w:rPr>
          <w:szCs w:val="24"/>
        </w:rPr>
        <w:t>v</w:t>
      </w:r>
      <w:r w:rsidRPr="00524C38">
        <w:rPr>
          <w:spacing w:val="-1"/>
          <w:szCs w:val="24"/>
        </w:rPr>
        <w:t>ā</w:t>
      </w:r>
      <w:r w:rsidRPr="00524C38">
        <w:rPr>
          <w:szCs w:val="24"/>
        </w:rPr>
        <w:t>ju</w:t>
      </w:r>
      <w:r w:rsidRPr="00524C38">
        <w:rPr>
          <w:spacing w:val="1"/>
          <w:szCs w:val="24"/>
        </w:rPr>
        <w:t>m</w:t>
      </w:r>
      <w:r w:rsidRPr="00524C38">
        <w:rPr>
          <w:szCs w:val="24"/>
        </w:rPr>
        <w:t>u v</w:t>
      </w:r>
      <w:r w:rsidRPr="00524C38">
        <w:rPr>
          <w:spacing w:val="-1"/>
          <w:szCs w:val="24"/>
        </w:rPr>
        <w:t>ē</w:t>
      </w:r>
      <w:r w:rsidRPr="00524C38">
        <w:rPr>
          <w:szCs w:val="24"/>
        </w:rPr>
        <w:t>rt</w:t>
      </w:r>
      <w:r w:rsidRPr="00524C38">
        <w:rPr>
          <w:spacing w:val="-1"/>
          <w:szCs w:val="24"/>
        </w:rPr>
        <w:t>ē</w:t>
      </w:r>
      <w:r w:rsidRPr="00524C38">
        <w:rPr>
          <w:szCs w:val="24"/>
        </w:rPr>
        <w:t>š</w:t>
      </w:r>
      <w:r w:rsidRPr="00524C38">
        <w:rPr>
          <w:spacing w:val="-1"/>
          <w:szCs w:val="24"/>
        </w:rPr>
        <w:t>a</w:t>
      </w:r>
      <w:r w:rsidRPr="00524C38">
        <w:rPr>
          <w:szCs w:val="24"/>
        </w:rPr>
        <w:t xml:space="preserve">nu </w:t>
      </w:r>
      <w:r w:rsidRPr="00524C38">
        <w:rPr>
          <w:spacing w:val="2"/>
          <w:szCs w:val="24"/>
        </w:rPr>
        <w:t>v</w:t>
      </w:r>
      <w:r w:rsidRPr="00524C38">
        <w:rPr>
          <w:spacing w:val="-1"/>
          <w:szCs w:val="24"/>
        </w:rPr>
        <w:t>e</w:t>
      </w:r>
      <w:r w:rsidRPr="00524C38">
        <w:rPr>
          <w:szCs w:val="24"/>
        </w:rPr>
        <w:t>ic sl</w:t>
      </w:r>
      <w:r w:rsidRPr="00524C38">
        <w:rPr>
          <w:spacing w:val="-1"/>
          <w:szCs w:val="24"/>
        </w:rPr>
        <w:t>ē</w:t>
      </w:r>
      <w:r w:rsidRPr="00524C38">
        <w:rPr>
          <w:spacing w:val="-2"/>
          <w:szCs w:val="24"/>
        </w:rPr>
        <w:t>g</w:t>
      </w:r>
      <w:r w:rsidRPr="00524C38">
        <w:rPr>
          <w:spacing w:val="3"/>
          <w:szCs w:val="24"/>
        </w:rPr>
        <w:t>t</w:t>
      </w:r>
      <w:r w:rsidRPr="00524C38">
        <w:rPr>
          <w:spacing w:val="-1"/>
          <w:szCs w:val="24"/>
        </w:rPr>
        <w:t>ā</w:t>
      </w:r>
      <w:r w:rsidRPr="00524C38">
        <w:rPr>
          <w:szCs w:val="24"/>
        </w:rPr>
        <w:t>s sēd</w:t>
      </w:r>
      <w:r w:rsidRPr="00524C38">
        <w:rPr>
          <w:spacing w:val="-1"/>
          <w:szCs w:val="24"/>
        </w:rPr>
        <w:t>ē</w:t>
      </w:r>
      <w:r w:rsidRPr="00524C38">
        <w:rPr>
          <w:szCs w:val="24"/>
        </w:rPr>
        <w:t>s šādos p</w:t>
      </w:r>
      <w:r w:rsidRPr="00524C38">
        <w:rPr>
          <w:spacing w:val="4"/>
          <w:szCs w:val="24"/>
        </w:rPr>
        <w:t>o</w:t>
      </w:r>
      <w:r w:rsidRPr="00524C38">
        <w:rPr>
          <w:szCs w:val="24"/>
        </w:rPr>
        <w:t>smo</w:t>
      </w:r>
      <w:r w:rsidRPr="00524C38">
        <w:rPr>
          <w:spacing w:val="1"/>
          <w:szCs w:val="24"/>
        </w:rPr>
        <w:t>s</w:t>
      </w:r>
      <w:r w:rsidRPr="00524C38">
        <w:rPr>
          <w:szCs w:val="24"/>
        </w:rPr>
        <w:t>:</w:t>
      </w:r>
    </w:p>
    <w:p w14:paraId="551E51BD" w14:textId="26B95CBE" w:rsidR="001C260A" w:rsidRPr="00524C38" w:rsidRDefault="001C260A" w:rsidP="00D84E0C">
      <w:pPr>
        <w:pStyle w:val="Sarakstarindkopa"/>
        <w:numPr>
          <w:ilvl w:val="2"/>
          <w:numId w:val="13"/>
        </w:numPr>
        <w:tabs>
          <w:tab w:val="left" w:pos="567"/>
        </w:tabs>
        <w:ind w:left="709" w:hanging="709"/>
        <w:rPr>
          <w:szCs w:val="24"/>
        </w:rPr>
      </w:pPr>
      <w:r w:rsidRPr="00524C38">
        <w:rPr>
          <w:b/>
          <w:szCs w:val="24"/>
        </w:rPr>
        <w:t xml:space="preserve">Piedāvājumu noformējums: </w:t>
      </w:r>
      <w:r w:rsidR="00446243" w:rsidRPr="00524C38">
        <w:rPr>
          <w:szCs w:val="24"/>
        </w:rPr>
        <w:t>n</w:t>
      </w:r>
      <w:r w:rsidRPr="00524C38">
        <w:rPr>
          <w:szCs w:val="24"/>
        </w:rPr>
        <w:t xml:space="preserve">olikuma </w:t>
      </w:r>
      <w:r w:rsidR="00446243" w:rsidRPr="00524C38">
        <w:rPr>
          <w:szCs w:val="24"/>
        </w:rPr>
        <w:t>3. punktā (noformējums)</w:t>
      </w:r>
      <w:r w:rsidRPr="00524C38">
        <w:rPr>
          <w:szCs w:val="24"/>
        </w:rPr>
        <w:t xml:space="preserve"> noteikto prasību izpildes pārbaude</w:t>
      </w:r>
      <w:r w:rsidR="00C93DCB" w:rsidRPr="00524C38">
        <w:rPr>
          <w:szCs w:val="24"/>
        </w:rPr>
        <w:t>, Komisija ir tiesīga nolikuma 3. punkta pārbaudi veikt tikai tam pretendentam, kuram būtu piešķiramas iepirkuma līguma slēgšanas tiesības.</w:t>
      </w:r>
    </w:p>
    <w:p w14:paraId="0732A62A" w14:textId="7B80902B" w:rsidR="001C260A" w:rsidRPr="00524C38" w:rsidRDefault="001C260A" w:rsidP="00D84E0C">
      <w:pPr>
        <w:pStyle w:val="Sarakstarindkopa"/>
        <w:widowControl w:val="0"/>
        <w:numPr>
          <w:ilvl w:val="2"/>
          <w:numId w:val="13"/>
        </w:numPr>
        <w:autoSpaceDE w:val="0"/>
        <w:autoSpaceDN w:val="0"/>
        <w:adjustRightInd w:val="0"/>
        <w:ind w:left="709" w:hanging="709"/>
        <w:contextualSpacing/>
        <w:rPr>
          <w:szCs w:val="24"/>
        </w:rPr>
      </w:pPr>
      <w:r w:rsidRPr="00524C38">
        <w:rPr>
          <w:b/>
          <w:szCs w:val="24"/>
        </w:rPr>
        <w:t xml:space="preserve">Pretendentu atlase: </w:t>
      </w:r>
      <w:r w:rsidR="00446243" w:rsidRPr="00524C38">
        <w:rPr>
          <w:szCs w:val="24"/>
        </w:rPr>
        <w:t>n</w:t>
      </w:r>
      <w:r w:rsidRPr="00524C38">
        <w:rPr>
          <w:szCs w:val="24"/>
        </w:rPr>
        <w:t xml:space="preserve">olikuma </w:t>
      </w:r>
      <w:r w:rsidR="00446243" w:rsidRPr="00524C38">
        <w:rPr>
          <w:szCs w:val="24"/>
        </w:rPr>
        <w:t>4</w:t>
      </w:r>
      <w:r w:rsidRPr="00524C38">
        <w:rPr>
          <w:szCs w:val="24"/>
        </w:rPr>
        <w:t>.</w:t>
      </w:r>
      <w:r w:rsidR="0040122C" w:rsidRPr="00524C38">
        <w:rPr>
          <w:szCs w:val="24"/>
        </w:rPr>
        <w:t>1.</w:t>
      </w:r>
      <w:r w:rsidR="001229B1" w:rsidRPr="00524C38">
        <w:rPr>
          <w:szCs w:val="24"/>
        </w:rPr>
        <w:t>, 4.2., 4.3., 4.5., 4.6.</w:t>
      </w:r>
      <w:r w:rsidR="00302951" w:rsidRPr="00524C38">
        <w:rPr>
          <w:szCs w:val="24"/>
        </w:rPr>
        <w:t xml:space="preserve">, </w:t>
      </w:r>
      <w:r w:rsidR="001229B1" w:rsidRPr="00524C38">
        <w:rPr>
          <w:szCs w:val="24"/>
        </w:rPr>
        <w:t>4.7.</w:t>
      </w:r>
      <w:r w:rsidR="00817D20" w:rsidRPr="00524C38">
        <w:rPr>
          <w:szCs w:val="24"/>
        </w:rPr>
        <w:t xml:space="preserve"> un </w:t>
      </w:r>
      <w:r w:rsidR="00927473" w:rsidRPr="00524C38">
        <w:rPr>
          <w:szCs w:val="24"/>
        </w:rPr>
        <w:t>4.</w:t>
      </w:r>
      <w:r w:rsidR="005F5CF3" w:rsidRPr="00524C38">
        <w:rPr>
          <w:szCs w:val="24"/>
        </w:rPr>
        <w:t>8</w:t>
      </w:r>
      <w:r w:rsidR="00927473" w:rsidRPr="00524C38">
        <w:rPr>
          <w:szCs w:val="24"/>
        </w:rPr>
        <w:t>.</w:t>
      </w:r>
      <w:r w:rsidR="0040122C" w:rsidRPr="00524C38">
        <w:rPr>
          <w:szCs w:val="24"/>
        </w:rPr>
        <w:t>apakš</w:t>
      </w:r>
      <w:r w:rsidRPr="00524C38">
        <w:rPr>
          <w:szCs w:val="24"/>
        </w:rPr>
        <w:t>punkt</w:t>
      </w:r>
      <w:r w:rsidR="0040122C" w:rsidRPr="00524C38">
        <w:rPr>
          <w:szCs w:val="24"/>
        </w:rPr>
        <w:t>am</w:t>
      </w:r>
      <w:r w:rsidR="00D14BA7" w:rsidRPr="00524C38">
        <w:rPr>
          <w:szCs w:val="24"/>
        </w:rPr>
        <w:t xml:space="preserve"> </w:t>
      </w:r>
      <w:r w:rsidRPr="00524C38">
        <w:rPr>
          <w:szCs w:val="24"/>
        </w:rPr>
        <w:t>noteikto prasību izpildes pārbaude. Komisija ir tiesīga atlases prasību pārbaudi veikt tikai tam pretendentam, kuram būtu piešķiramas iepirkuma līguma slēgšanas tiesības, pirms tam pārbaudot vai piedāvājumos nav aritmētiskās kļūdas (kļūdu labojumi tiek veikti, uzskatot, ka pareizi ir norādīta vienības cena), vai nav iesniegti nepamatoti lēti piedāvājumi;</w:t>
      </w:r>
    </w:p>
    <w:p w14:paraId="2ADE79E6" w14:textId="688B46CD" w:rsidR="001C260A" w:rsidRPr="00524C38" w:rsidRDefault="001C260A" w:rsidP="00D84E0C">
      <w:pPr>
        <w:pStyle w:val="Sarakstarindkopa"/>
        <w:widowControl w:val="0"/>
        <w:numPr>
          <w:ilvl w:val="2"/>
          <w:numId w:val="13"/>
        </w:numPr>
        <w:autoSpaceDE w:val="0"/>
        <w:autoSpaceDN w:val="0"/>
        <w:adjustRightInd w:val="0"/>
        <w:ind w:left="709" w:hanging="709"/>
        <w:contextualSpacing/>
        <w:rPr>
          <w:szCs w:val="24"/>
        </w:rPr>
      </w:pPr>
      <w:r w:rsidRPr="00524C38">
        <w:rPr>
          <w:b/>
          <w:bCs/>
          <w:szCs w:val="24"/>
        </w:rPr>
        <w:t>Finanšu piedāvājums</w:t>
      </w:r>
      <w:r w:rsidR="00077A70" w:rsidRPr="00524C38">
        <w:rPr>
          <w:b/>
          <w:bCs/>
          <w:szCs w:val="24"/>
        </w:rPr>
        <w:t xml:space="preserve"> un </w:t>
      </w:r>
      <w:r w:rsidR="001622BA" w:rsidRPr="00524C38">
        <w:rPr>
          <w:b/>
          <w:bCs/>
          <w:szCs w:val="24"/>
        </w:rPr>
        <w:t>t</w:t>
      </w:r>
      <w:r w:rsidR="00077A70" w:rsidRPr="00524C38">
        <w:rPr>
          <w:b/>
          <w:bCs/>
          <w:szCs w:val="24"/>
        </w:rPr>
        <w:t>ehniskais piedāvājums</w:t>
      </w:r>
      <w:r w:rsidR="00786D31" w:rsidRPr="00524C38">
        <w:rPr>
          <w:szCs w:val="24"/>
        </w:rPr>
        <w:t xml:space="preserve">: </w:t>
      </w:r>
      <w:r w:rsidR="00446243" w:rsidRPr="00524C38">
        <w:rPr>
          <w:szCs w:val="24"/>
        </w:rPr>
        <w:t>n</w:t>
      </w:r>
      <w:r w:rsidRPr="00524C38">
        <w:rPr>
          <w:szCs w:val="24"/>
        </w:rPr>
        <w:t xml:space="preserve">olikuma </w:t>
      </w:r>
      <w:r w:rsidR="00077A70" w:rsidRPr="00524C38">
        <w:rPr>
          <w:szCs w:val="24"/>
        </w:rPr>
        <w:t>4.</w:t>
      </w:r>
      <w:r w:rsidR="00C93DCB" w:rsidRPr="00524C38">
        <w:rPr>
          <w:szCs w:val="24"/>
        </w:rPr>
        <w:t>4</w:t>
      </w:r>
      <w:r w:rsidR="00077A70" w:rsidRPr="00524C38">
        <w:rPr>
          <w:szCs w:val="24"/>
        </w:rPr>
        <w:t>.</w:t>
      </w:r>
      <w:r w:rsidRPr="00524C38">
        <w:rPr>
          <w:szCs w:val="24"/>
        </w:rPr>
        <w:t>apakšpunktā noteikto prasību izpildes pārbaude. Vērtējot finanšu piedāvājumus</w:t>
      </w:r>
      <w:r w:rsidR="00077A70" w:rsidRPr="00524C38">
        <w:rPr>
          <w:szCs w:val="24"/>
        </w:rPr>
        <w:t xml:space="preserve"> un tehniskos piedāvājum</w:t>
      </w:r>
      <w:r w:rsidR="00223B5B" w:rsidRPr="00524C38">
        <w:rPr>
          <w:szCs w:val="24"/>
        </w:rPr>
        <w:t>u</w:t>
      </w:r>
      <w:r w:rsidR="00077A70" w:rsidRPr="00524C38">
        <w:rPr>
          <w:szCs w:val="24"/>
        </w:rPr>
        <w:t>s</w:t>
      </w:r>
      <w:r w:rsidRPr="00524C38">
        <w:rPr>
          <w:szCs w:val="24"/>
        </w:rPr>
        <w:t>, Komisija pārbauda, vai piedāvājumā</w:t>
      </w:r>
      <w:r w:rsidR="00077A70" w:rsidRPr="00524C38">
        <w:rPr>
          <w:szCs w:val="24"/>
        </w:rPr>
        <w:t xml:space="preserve"> (tajā skaitā, tāmēs, kas iesniegtas ievērojot nolikuma 4.</w:t>
      </w:r>
      <w:r w:rsidR="005F5CF3" w:rsidRPr="00524C38">
        <w:rPr>
          <w:szCs w:val="24"/>
        </w:rPr>
        <w:t>4</w:t>
      </w:r>
      <w:r w:rsidR="00077A70" w:rsidRPr="00524C38">
        <w:rPr>
          <w:szCs w:val="24"/>
        </w:rPr>
        <w:t>.apakšpunktu)</w:t>
      </w:r>
      <w:r w:rsidRPr="00524C38">
        <w:rPr>
          <w:szCs w:val="24"/>
        </w:rPr>
        <w:t xml:space="preserve">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r w:rsidR="00BE5AAD" w:rsidRPr="00524C38">
        <w:rPr>
          <w:szCs w:val="24"/>
        </w:rPr>
        <w:t>;</w:t>
      </w:r>
    </w:p>
    <w:p w14:paraId="33F72D5E" w14:textId="191A6417" w:rsidR="001C260A" w:rsidRPr="00524C38" w:rsidRDefault="001C260A" w:rsidP="00D84E0C">
      <w:pPr>
        <w:widowControl w:val="0"/>
        <w:numPr>
          <w:ilvl w:val="1"/>
          <w:numId w:val="13"/>
        </w:numPr>
        <w:autoSpaceDE w:val="0"/>
        <w:autoSpaceDN w:val="0"/>
        <w:adjustRightInd w:val="0"/>
        <w:ind w:left="709" w:hanging="709"/>
        <w:jc w:val="both"/>
        <w:rPr>
          <w:b/>
          <w:bCs/>
          <w:sz w:val="24"/>
          <w:szCs w:val="24"/>
        </w:rPr>
      </w:pPr>
      <w:r w:rsidRPr="00524C38">
        <w:rPr>
          <w:b/>
          <w:bCs/>
          <w:spacing w:val="-3"/>
          <w:sz w:val="24"/>
          <w:szCs w:val="24"/>
        </w:rPr>
        <w:t>Ja piedāvājums šķiet nepamatoti lēts –</w:t>
      </w:r>
      <w:r w:rsidRPr="00524C38">
        <w:rPr>
          <w:sz w:val="24"/>
          <w:szCs w:val="24"/>
        </w:rPr>
        <w:t xml:space="preserve"> Komisija rīkojas </w:t>
      </w:r>
      <w:r w:rsidR="00BE5AAD" w:rsidRPr="00524C38">
        <w:rPr>
          <w:bCs/>
          <w:sz w:val="24"/>
          <w:szCs w:val="24"/>
        </w:rPr>
        <w:t>PIL</w:t>
      </w:r>
      <w:r w:rsidRPr="00524C38">
        <w:rPr>
          <w:sz w:val="24"/>
          <w:szCs w:val="24"/>
        </w:rPr>
        <w:t xml:space="preserve"> 53. pantā noteiktajā kārtībā</w:t>
      </w:r>
      <w:r w:rsidR="00BE5AAD" w:rsidRPr="00524C38">
        <w:rPr>
          <w:sz w:val="24"/>
          <w:szCs w:val="24"/>
        </w:rPr>
        <w:t>;</w:t>
      </w:r>
    </w:p>
    <w:p w14:paraId="5F4594AE" w14:textId="56783804" w:rsidR="00A24412" w:rsidRPr="00524C38" w:rsidRDefault="00A24412" w:rsidP="00D84E0C">
      <w:pPr>
        <w:widowControl w:val="0"/>
        <w:numPr>
          <w:ilvl w:val="1"/>
          <w:numId w:val="13"/>
        </w:numPr>
        <w:autoSpaceDE w:val="0"/>
        <w:autoSpaceDN w:val="0"/>
        <w:adjustRightInd w:val="0"/>
        <w:ind w:left="709" w:hanging="709"/>
        <w:jc w:val="both"/>
        <w:rPr>
          <w:b/>
          <w:bCs/>
          <w:color w:val="FF0000"/>
          <w:sz w:val="24"/>
          <w:szCs w:val="24"/>
        </w:rPr>
      </w:pPr>
      <w:bookmarkStart w:id="58" w:name="_Hlk103716270"/>
      <w:bookmarkStart w:id="59" w:name="_Hlk103716761"/>
      <w:r w:rsidRPr="00524C38">
        <w:rPr>
          <w:color w:val="FF0000"/>
          <w:sz w:val="24"/>
          <w:szCs w:val="24"/>
        </w:rPr>
        <w:t>Ja piedāvājuma dokumenti nav iesniegti atbilstoši nolikuma prasībām un Komisija konstatē, ka trūkumi nav novēršami atbilstoši Publisko iepirkumu likumā noteiktajai kārtībai vai liedz izvērtēt pretendenta atbilstību kvalifikācijas prasībām vai piedāvājumu pēc būtības, pretendenta piedāvājums tiek noraidīts kā neatbilstošs.</w:t>
      </w:r>
    </w:p>
    <w:p w14:paraId="50703BB1" w14:textId="76DEE008" w:rsidR="001C260A" w:rsidRPr="00524C38" w:rsidRDefault="001C260A" w:rsidP="00D84E0C">
      <w:pPr>
        <w:widowControl w:val="0"/>
        <w:numPr>
          <w:ilvl w:val="1"/>
          <w:numId w:val="13"/>
        </w:numPr>
        <w:autoSpaceDE w:val="0"/>
        <w:autoSpaceDN w:val="0"/>
        <w:adjustRightInd w:val="0"/>
        <w:ind w:left="709" w:hanging="709"/>
        <w:jc w:val="both"/>
        <w:rPr>
          <w:b/>
          <w:bCs/>
          <w:sz w:val="24"/>
          <w:szCs w:val="24"/>
        </w:rPr>
      </w:pPr>
      <w:r w:rsidRPr="00524C38">
        <w:rPr>
          <w:sz w:val="24"/>
          <w:szCs w:val="24"/>
        </w:rPr>
        <w:t xml:space="preserve">Ja pretendents neatbilst nolikumā izvirzītajām kvalifikācijas prasībām </w:t>
      </w:r>
      <w:bookmarkEnd w:id="58"/>
      <w:r w:rsidRPr="00524C38">
        <w:rPr>
          <w:sz w:val="24"/>
          <w:szCs w:val="24"/>
        </w:rPr>
        <w:t>vai pretendenta finanšu vai tehniskais piedāvājums neatbilst nolikumā noteiktajām prasībām, tā piedāvājums tiek noraidīts</w:t>
      </w:r>
      <w:bookmarkEnd w:id="59"/>
      <w:r w:rsidR="00BE5AAD" w:rsidRPr="00524C38">
        <w:rPr>
          <w:sz w:val="24"/>
          <w:szCs w:val="24"/>
        </w:rPr>
        <w:t>;</w:t>
      </w:r>
    </w:p>
    <w:p w14:paraId="7CAEDFD8" w14:textId="4E2F2A31" w:rsidR="001C260A" w:rsidRPr="00524C38" w:rsidRDefault="00446243" w:rsidP="00D84E0C">
      <w:pPr>
        <w:widowControl w:val="0"/>
        <w:numPr>
          <w:ilvl w:val="1"/>
          <w:numId w:val="13"/>
        </w:numPr>
        <w:autoSpaceDE w:val="0"/>
        <w:autoSpaceDN w:val="0"/>
        <w:adjustRightInd w:val="0"/>
        <w:ind w:left="709" w:hanging="709"/>
        <w:jc w:val="both"/>
        <w:rPr>
          <w:b/>
          <w:bCs/>
          <w:sz w:val="24"/>
          <w:szCs w:val="24"/>
        </w:rPr>
      </w:pPr>
      <w:r w:rsidRPr="00524C38">
        <w:rPr>
          <w:sz w:val="24"/>
          <w:szCs w:val="24"/>
        </w:rPr>
        <w:t>K</w:t>
      </w:r>
      <w:r w:rsidR="001C260A" w:rsidRPr="00524C38">
        <w:rPr>
          <w:sz w:val="24"/>
          <w:szCs w:val="24"/>
        </w:rPr>
        <w:t xml:space="preserve">omisija piešķirs līguma slēgšanas tiesības tam </w:t>
      </w:r>
      <w:r w:rsidR="00CA3F99" w:rsidRPr="00524C38">
        <w:rPr>
          <w:sz w:val="24"/>
          <w:szCs w:val="24"/>
        </w:rPr>
        <w:t>p</w:t>
      </w:r>
      <w:r w:rsidR="001C260A" w:rsidRPr="00524C38">
        <w:rPr>
          <w:sz w:val="24"/>
          <w:szCs w:val="24"/>
        </w:rPr>
        <w:t xml:space="preserve">retendentam, kura piedāvājums ir saimnieciski visizdevīgākais un nav izslēgts no dalības Iepirkumā </w:t>
      </w:r>
      <w:r w:rsidRPr="00524C38">
        <w:rPr>
          <w:sz w:val="24"/>
          <w:szCs w:val="24"/>
        </w:rPr>
        <w:t>n</w:t>
      </w:r>
      <w:r w:rsidR="001C260A" w:rsidRPr="00524C38">
        <w:rPr>
          <w:sz w:val="24"/>
          <w:szCs w:val="24"/>
        </w:rPr>
        <w:t>olikuma 6. punktā noteiktajā kārtībā.</w:t>
      </w:r>
    </w:p>
    <w:p w14:paraId="3DF89C99" w14:textId="27B0E3AE" w:rsidR="00FB6BE3" w:rsidRPr="00524C38" w:rsidRDefault="001C260A" w:rsidP="00D84E0C">
      <w:pPr>
        <w:widowControl w:val="0"/>
        <w:numPr>
          <w:ilvl w:val="1"/>
          <w:numId w:val="13"/>
        </w:numPr>
        <w:autoSpaceDE w:val="0"/>
        <w:autoSpaceDN w:val="0"/>
        <w:adjustRightInd w:val="0"/>
        <w:ind w:left="709" w:hanging="709"/>
        <w:jc w:val="both"/>
        <w:rPr>
          <w:b/>
          <w:bCs/>
          <w:sz w:val="24"/>
          <w:szCs w:val="24"/>
        </w:rPr>
      </w:pPr>
      <w:r w:rsidRPr="00524C38">
        <w:rPr>
          <w:b/>
          <w:bCs/>
          <w:color w:val="000000"/>
          <w:sz w:val="24"/>
          <w:szCs w:val="24"/>
        </w:rPr>
        <w:t>Piedāvājuma izvēles kritērijs</w:t>
      </w:r>
      <w:r w:rsidR="00A75650" w:rsidRPr="00524C38">
        <w:rPr>
          <w:b/>
          <w:bCs/>
          <w:color w:val="000000"/>
          <w:sz w:val="24"/>
          <w:szCs w:val="24"/>
        </w:rPr>
        <w:t xml:space="preserve">: </w:t>
      </w:r>
      <w:r w:rsidR="002611E9" w:rsidRPr="00524C38">
        <w:rPr>
          <w:b/>
          <w:bCs/>
          <w:color w:val="000000"/>
          <w:sz w:val="24"/>
          <w:szCs w:val="24"/>
        </w:rPr>
        <w:t xml:space="preserve">saimnieciski </w:t>
      </w:r>
      <w:r w:rsidR="00C34584" w:rsidRPr="00524C38">
        <w:rPr>
          <w:b/>
          <w:bCs/>
          <w:color w:val="000000"/>
          <w:sz w:val="24"/>
          <w:szCs w:val="24"/>
        </w:rPr>
        <w:t>vis</w:t>
      </w:r>
      <w:r w:rsidR="002611E9" w:rsidRPr="00524C38">
        <w:rPr>
          <w:b/>
          <w:bCs/>
          <w:color w:val="000000"/>
          <w:sz w:val="24"/>
          <w:szCs w:val="24"/>
        </w:rPr>
        <w:t>izdevīgākais piedāvājums</w:t>
      </w:r>
      <w:r w:rsidR="00170D9F" w:rsidRPr="00524C38">
        <w:rPr>
          <w:b/>
          <w:bCs/>
          <w:color w:val="000000"/>
          <w:sz w:val="24"/>
          <w:szCs w:val="24"/>
        </w:rPr>
        <w:t xml:space="preserve">. </w:t>
      </w:r>
    </w:p>
    <w:p w14:paraId="76AB00F2" w14:textId="2392D94A" w:rsidR="003C4D20" w:rsidRPr="00524C38" w:rsidRDefault="001C260A" w:rsidP="00D84E0C">
      <w:pPr>
        <w:widowControl w:val="0"/>
        <w:numPr>
          <w:ilvl w:val="1"/>
          <w:numId w:val="13"/>
        </w:numPr>
        <w:autoSpaceDE w:val="0"/>
        <w:autoSpaceDN w:val="0"/>
        <w:adjustRightInd w:val="0"/>
        <w:ind w:left="709" w:hanging="709"/>
        <w:jc w:val="both"/>
        <w:rPr>
          <w:b/>
          <w:bCs/>
          <w:sz w:val="24"/>
          <w:szCs w:val="24"/>
        </w:rPr>
      </w:pPr>
      <w:r w:rsidRPr="00524C38">
        <w:rPr>
          <w:sz w:val="24"/>
          <w:szCs w:val="24"/>
        </w:rPr>
        <w:t xml:space="preserve">Par Komisijas pieņemto lēmumu Pasūtītājs informēs visus pretendentus 3 (trīs) darba dienu laikā, nosūtot lēmumu uz </w:t>
      </w:r>
      <w:r w:rsidR="00446243" w:rsidRPr="00524C38">
        <w:rPr>
          <w:sz w:val="24"/>
          <w:szCs w:val="24"/>
        </w:rPr>
        <w:t>n</w:t>
      </w:r>
      <w:r w:rsidRPr="00524C38">
        <w:rPr>
          <w:sz w:val="24"/>
          <w:szCs w:val="24"/>
        </w:rPr>
        <w:t xml:space="preserve">olikuma </w:t>
      </w:r>
      <w:r w:rsidR="00922374" w:rsidRPr="00524C38">
        <w:rPr>
          <w:sz w:val="24"/>
          <w:szCs w:val="24"/>
        </w:rPr>
        <w:t>2</w:t>
      </w:r>
      <w:r w:rsidRPr="00524C38">
        <w:rPr>
          <w:sz w:val="24"/>
          <w:szCs w:val="24"/>
        </w:rPr>
        <w:t>.pielikumā</w:t>
      </w:r>
      <w:r w:rsidR="00922374" w:rsidRPr="00524C38">
        <w:rPr>
          <w:sz w:val="24"/>
          <w:szCs w:val="24"/>
        </w:rPr>
        <w:t xml:space="preserve"> </w:t>
      </w:r>
      <w:r w:rsidR="009931C4" w:rsidRPr="00524C38">
        <w:rPr>
          <w:sz w:val="24"/>
          <w:szCs w:val="24"/>
        </w:rPr>
        <w:t>“Pieteikums/Finanšu piedāvājums”</w:t>
      </w:r>
      <w:r w:rsidR="00FF04B1" w:rsidRPr="00524C38">
        <w:rPr>
          <w:sz w:val="24"/>
          <w:szCs w:val="24"/>
        </w:rPr>
        <w:t xml:space="preserve">, </w:t>
      </w:r>
      <w:r w:rsidRPr="00524C38">
        <w:rPr>
          <w:sz w:val="24"/>
          <w:szCs w:val="24"/>
        </w:rPr>
        <w:t>pretendenta norādīto elektronisko pasta adresi (</w:t>
      </w:r>
      <w:r w:rsidR="00446243" w:rsidRPr="00524C38">
        <w:rPr>
          <w:sz w:val="24"/>
          <w:szCs w:val="24"/>
        </w:rPr>
        <w:t>e</w:t>
      </w:r>
      <w:r w:rsidRPr="00524C38">
        <w:rPr>
          <w:sz w:val="24"/>
          <w:szCs w:val="24"/>
        </w:rPr>
        <w:t>-pastu).</w:t>
      </w:r>
    </w:p>
    <w:p w14:paraId="3A9638E7" w14:textId="77777777" w:rsidR="006C3D53" w:rsidRPr="00524C38" w:rsidRDefault="006C3D53" w:rsidP="00446243">
      <w:pPr>
        <w:widowControl w:val="0"/>
        <w:tabs>
          <w:tab w:val="num" w:pos="567"/>
        </w:tabs>
        <w:autoSpaceDE w:val="0"/>
        <w:autoSpaceDN w:val="0"/>
        <w:jc w:val="both"/>
        <w:outlineLvl w:val="1"/>
        <w:rPr>
          <w:sz w:val="24"/>
          <w:szCs w:val="24"/>
        </w:rPr>
      </w:pPr>
    </w:p>
    <w:p w14:paraId="3DBE3C5D" w14:textId="7405DF9C" w:rsidR="007204A7" w:rsidRPr="00524C38" w:rsidRDefault="00095285" w:rsidP="00D84E0C">
      <w:pPr>
        <w:pStyle w:val="Virsraksts1"/>
        <w:numPr>
          <w:ilvl w:val="0"/>
          <w:numId w:val="13"/>
        </w:numPr>
        <w:rPr>
          <w:rFonts w:ascii="Times New Roman" w:hAnsi="Times New Roman"/>
          <w:szCs w:val="24"/>
        </w:rPr>
      </w:pPr>
      <w:bookmarkStart w:id="60" w:name="_Toc479593821"/>
      <w:bookmarkStart w:id="61" w:name="_Toc452360917"/>
      <w:bookmarkStart w:id="62" w:name="_Toc88818053"/>
      <w:r w:rsidRPr="00524C38">
        <w:rPr>
          <w:rFonts w:ascii="Times New Roman" w:hAnsi="Times New Roman"/>
          <w:szCs w:val="24"/>
        </w:rPr>
        <w:t>I</w:t>
      </w:r>
      <w:r w:rsidR="006A3923" w:rsidRPr="00524C38">
        <w:rPr>
          <w:rFonts w:ascii="Times New Roman" w:hAnsi="Times New Roman"/>
          <w:szCs w:val="24"/>
        </w:rPr>
        <w:t>zslēgšanas nosacījumu pārbaude</w:t>
      </w:r>
      <w:bookmarkStart w:id="63" w:name="_Toc479593822"/>
      <w:bookmarkStart w:id="64" w:name="_Toc141785296"/>
      <w:bookmarkStart w:id="65" w:name="_Toc141341765"/>
      <w:bookmarkEnd w:id="60"/>
      <w:bookmarkEnd w:id="61"/>
      <w:bookmarkEnd w:id="62"/>
      <w:r w:rsidR="009D1C32" w:rsidRPr="00524C38">
        <w:rPr>
          <w:rFonts w:ascii="Times New Roman" w:hAnsi="Times New Roman"/>
          <w:szCs w:val="24"/>
        </w:rPr>
        <w:t>:</w:t>
      </w:r>
    </w:p>
    <w:p w14:paraId="1EAFAE6B" w14:textId="7A595342" w:rsidR="001E5C70" w:rsidRPr="00524C38" w:rsidRDefault="001E5C70" w:rsidP="392ED336">
      <w:pPr>
        <w:pStyle w:val="Sarakstarindkopa"/>
        <w:widowControl w:val="0"/>
        <w:numPr>
          <w:ilvl w:val="1"/>
          <w:numId w:val="13"/>
        </w:numPr>
        <w:autoSpaceDE w:val="0"/>
        <w:autoSpaceDN w:val="0"/>
        <w:adjustRightInd w:val="0"/>
        <w:ind w:left="709" w:hanging="709"/>
      </w:pPr>
      <w:r w:rsidRPr="00524C38">
        <w:t>PIL 42. panta otrās daļas 1., 2., 3., 4., 5., 6., 7., 10., 11., 12., 13. un 14. punktā noteikto izslēgšanas gadījumu pārbaudi Komisija veiks šajā PIL pantā noteiktajā kārtībā</w:t>
      </w:r>
      <w:r w:rsidR="00BE5AAD" w:rsidRPr="00524C38">
        <w:t xml:space="preserve">; </w:t>
      </w:r>
    </w:p>
    <w:p w14:paraId="151C8BC5" w14:textId="22727AC5" w:rsidR="00A24412" w:rsidRPr="00524C38" w:rsidRDefault="00A24412" w:rsidP="00D84E0C">
      <w:pPr>
        <w:pStyle w:val="Sarakstarindkopa"/>
        <w:widowControl w:val="0"/>
        <w:numPr>
          <w:ilvl w:val="1"/>
          <w:numId w:val="13"/>
        </w:numPr>
        <w:autoSpaceDE w:val="0"/>
        <w:autoSpaceDN w:val="0"/>
        <w:adjustRightInd w:val="0"/>
        <w:ind w:left="709" w:hanging="709"/>
        <w:rPr>
          <w:bCs/>
          <w:color w:val="FF0000"/>
          <w:szCs w:val="24"/>
        </w:rPr>
      </w:pPr>
      <w:r w:rsidRPr="00524C38">
        <w:rPr>
          <w:bCs/>
          <w:color w:val="FF0000"/>
          <w:szCs w:val="24"/>
        </w:rPr>
        <w:t>Starptautisko un Latvijas Republikas nacionālo sankciju likuma 11.</w:t>
      </w:r>
      <w:r w:rsidRPr="00524C38">
        <w:rPr>
          <w:bCs/>
          <w:color w:val="FF0000"/>
          <w:szCs w:val="24"/>
          <w:vertAlign w:val="superscript"/>
        </w:rPr>
        <w:t>1</w:t>
      </w:r>
      <w:r w:rsidRPr="00524C38">
        <w:rPr>
          <w:bCs/>
          <w:color w:val="FF0000"/>
          <w:szCs w:val="24"/>
        </w:rPr>
        <w:t xml:space="preserve"> panta pirmajā daļā noteikto izslēgšanas gadījumu pārbaudi Komisija veiks šajā likumā noteiktajā kārtībā.</w:t>
      </w:r>
    </w:p>
    <w:p w14:paraId="578CFE58" w14:textId="01F96578" w:rsidR="001E5C70" w:rsidRPr="00524C38" w:rsidRDefault="001E5C70" w:rsidP="00D84E0C">
      <w:pPr>
        <w:pStyle w:val="Sarakstarindkopa"/>
        <w:widowControl w:val="0"/>
        <w:numPr>
          <w:ilvl w:val="1"/>
          <w:numId w:val="13"/>
        </w:numPr>
        <w:autoSpaceDE w:val="0"/>
        <w:autoSpaceDN w:val="0"/>
        <w:adjustRightInd w:val="0"/>
        <w:ind w:left="709" w:hanging="709"/>
        <w:rPr>
          <w:bCs/>
          <w:szCs w:val="24"/>
        </w:rPr>
      </w:pPr>
      <w:r w:rsidRPr="00524C38">
        <w:rPr>
          <w:bCs/>
          <w:szCs w:val="24"/>
        </w:rPr>
        <w:t>Saskaņā ar PIL 43. panta pirmo daļu, ja Pasūtītājs konstatē, ka pretendents būtu izslēdzams no dalības Iepirkumā, pamatojoties uz PIL 42. panta otrās daļas 1., 4., 5., 6., 7., 10., 11., 12., 13. un 14. punktā minētajiem izslēgšanas iemesliem, tai skaitā saistībā ar PIL 42. panta trešās daļas 1., 4. un 5. punktā minēto personu, un nav piemērojami šā likuma 42. panta ceturtās daļas 2., 3., 4., 5. un 6. punktā noteiktie izņēmumi, Pasūtītājs dod pretendentam tiesības termiņā, kas ir vismaz 10 dienas pēc informācijas pieprasījuma nosūtīšanas dienas, iesniegt skaidrojumu un pierādījumus, kas apliecina kandidāta vai pretendenta uzticamību saskaņā ar šā panta noteikumiem.</w:t>
      </w:r>
    </w:p>
    <w:bookmarkEnd w:id="63"/>
    <w:bookmarkEnd w:id="64"/>
    <w:bookmarkEnd w:id="65"/>
    <w:p w14:paraId="6783C9AA" w14:textId="564FF405" w:rsidR="00431640" w:rsidRPr="00524C38" w:rsidRDefault="00431640" w:rsidP="009D1C32">
      <w:pPr>
        <w:jc w:val="both"/>
        <w:rPr>
          <w:b/>
          <w:bCs/>
          <w:sz w:val="24"/>
          <w:szCs w:val="24"/>
        </w:rPr>
      </w:pPr>
    </w:p>
    <w:p w14:paraId="14B9BC86" w14:textId="483F0721" w:rsidR="00D60F00" w:rsidRPr="00524C38" w:rsidRDefault="00D60F00" w:rsidP="00D60F00">
      <w:pPr>
        <w:numPr>
          <w:ilvl w:val="0"/>
          <w:numId w:val="13"/>
        </w:numPr>
        <w:ind w:left="567" w:hanging="567"/>
        <w:jc w:val="both"/>
        <w:rPr>
          <w:b/>
          <w:bCs/>
          <w:sz w:val="24"/>
          <w:szCs w:val="24"/>
        </w:rPr>
      </w:pPr>
      <w:r w:rsidRPr="00524C38">
        <w:rPr>
          <w:b/>
          <w:bCs/>
          <w:color w:val="000000"/>
          <w:sz w:val="24"/>
          <w:szCs w:val="24"/>
        </w:rPr>
        <w:t>Saistību izpildes nodrošinājum</w:t>
      </w:r>
      <w:r w:rsidR="00B9426F" w:rsidRPr="00524C38">
        <w:rPr>
          <w:b/>
          <w:bCs/>
          <w:color w:val="000000"/>
          <w:sz w:val="24"/>
          <w:szCs w:val="24"/>
        </w:rPr>
        <w:t>s</w:t>
      </w:r>
      <w:r w:rsidRPr="00524C38">
        <w:rPr>
          <w:b/>
          <w:bCs/>
          <w:color w:val="000000"/>
          <w:sz w:val="24"/>
          <w:szCs w:val="24"/>
        </w:rPr>
        <w:t xml:space="preserve"> Iepirkum</w:t>
      </w:r>
      <w:r w:rsidR="001C5F59" w:rsidRPr="00524C38">
        <w:rPr>
          <w:b/>
          <w:bCs/>
          <w:color w:val="000000"/>
          <w:sz w:val="24"/>
          <w:szCs w:val="24"/>
        </w:rPr>
        <w:t>ā</w:t>
      </w:r>
      <w:r w:rsidRPr="00524C38">
        <w:rPr>
          <w:color w:val="000000"/>
          <w:sz w:val="24"/>
          <w:szCs w:val="24"/>
        </w:rPr>
        <w:t>:</w:t>
      </w:r>
    </w:p>
    <w:p w14:paraId="348216C7" w14:textId="3EF5097C" w:rsidR="00D60F00" w:rsidRPr="00524C38" w:rsidRDefault="00D60F00" w:rsidP="00D60F00">
      <w:pPr>
        <w:pStyle w:val="Pamatteksts"/>
        <w:numPr>
          <w:ilvl w:val="1"/>
          <w:numId w:val="13"/>
        </w:numPr>
        <w:spacing w:after="0"/>
        <w:ind w:left="567" w:hanging="567"/>
        <w:jc w:val="both"/>
        <w:rPr>
          <w:rFonts w:ascii="Times New Roman" w:hAnsi="Times New Roman"/>
          <w:color w:val="000000"/>
          <w:szCs w:val="24"/>
        </w:rPr>
      </w:pPr>
      <w:r w:rsidRPr="00524C38">
        <w:rPr>
          <w:rFonts w:ascii="Times New Roman" w:hAnsi="Times New Roman"/>
          <w:color w:val="000000"/>
          <w:szCs w:val="24"/>
        </w:rPr>
        <w:t>Līguma izpildes nodrošinājums:</w:t>
      </w:r>
    </w:p>
    <w:p w14:paraId="7DB0AFAC" w14:textId="2A4CC268" w:rsidR="00D60F00" w:rsidRPr="00524C38" w:rsidRDefault="00D60F00" w:rsidP="00D60F00">
      <w:pPr>
        <w:pStyle w:val="Pamatteksts"/>
        <w:numPr>
          <w:ilvl w:val="2"/>
          <w:numId w:val="13"/>
        </w:numPr>
        <w:spacing w:after="0"/>
        <w:ind w:left="709" w:hanging="709"/>
        <w:jc w:val="both"/>
        <w:rPr>
          <w:rFonts w:ascii="Times New Roman" w:hAnsi="Times New Roman"/>
          <w:color w:val="000000"/>
          <w:szCs w:val="24"/>
        </w:rPr>
      </w:pPr>
      <w:r w:rsidRPr="00524C38">
        <w:rPr>
          <w:rFonts w:ascii="Times New Roman" w:hAnsi="Times New Roman"/>
          <w:b/>
          <w:bCs/>
          <w:color w:val="000000"/>
          <w:szCs w:val="24"/>
        </w:rPr>
        <w:t xml:space="preserve">Līguma izpildes nodrošinājuma apmērs ir </w:t>
      </w:r>
      <w:r w:rsidR="00022172" w:rsidRPr="00524C38">
        <w:rPr>
          <w:rFonts w:ascii="Times New Roman" w:hAnsi="Times New Roman"/>
          <w:b/>
          <w:bCs/>
          <w:color w:val="000000"/>
          <w:szCs w:val="24"/>
        </w:rPr>
        <w:t>15</w:t>
      </w:r>
      <w:r w:rsidRPr="00524C38">
        <w:rPr>
          <w:rFonts w:ascii="Times New Roman" w:hAnsi="Times New Roman"/>
          <w:b/>
          <w:bCs/>
          <w:color w:val="000000"/>
          <w:szCs w:val="24"/>
        </w:rPr>
        <w:t>00.00 EUR apmērā</w:t>
      </w:r>
      <w:r w:rsidRPr="00524C38">
        <w:rPr>
          <w:rFonts w:ascii="Times New Roman" w:hAnsi="Times New Roman"/>
          <w:color w:val="000000"/>
          <w:szCs w:val="24"/>
        </w:rPr>
        <w:t>;</w:t>
      </w:r>
    </w:p>
    <w:p w14:paraId="7E506273" w14:textId="4AECF2CA" w:rsidR="00D60F00" w:rsidRPr="00524C38" w:rsidRDefault="00D60F00" w:rsidP="00D60F00">
      <w:pPr>
        <w:pStyle w:val="Pamatteksts"/>
        <w:numPr>
          <w:ilvl w:val="2"/>
          <w:numId w:val="13"/>
        </w:numPr>
        <w:spacing w:after="0"/>
        <w:ind w:left="709" w:hanging="709"/>
        <w:jc w:val="both"/>
        <w:rPr>
          <w:rFonts w:ascii="Times New Roman" w:hAnsi="Times New Roman"/>
          <w:color w:val="000000"/>
          <w:szCs w:val="24"/>
        </w:rPr>
      </w:pPr>
      <w:r w:rsidRPr="00524C38">
        <w:rPr>
          <w:rFonts w:ascii="Times New Roman" w:hAnsi="Times New Roman"/>
          <w:color w:val="000000"/>
          <w:szCs w:val="24"/>
        </w:rPr>
        <w:t xml:space="preserve">Pretendents 10 (desmit) darba dienu laikā pēc līguma spēkā stāšanās iesniedz Pasūtītājam Līguma  izpildes nodrošinājumu kredītiestādes vai galvojuma apdrošināšana līguma </w:t>
      </w:r>
      <w:r w:rsidRPr="00524C38">
        <w:rPr>
          <w:rFonts w:ascii="Times New Roman" w:hAnsi="Times New Roman"/>
          <w:color w:val="000000"/>
          <w:szCs w:val="24"/>
        </w:rPr>
        <w:lastRenderedPageBreak/>
        <w:t>(apdrošināšanas polises) veidā;</w:t>
      </w:r>
    </w:p>
    <w:p w14:paraId="6CDDD77A" w14:textId="035FC769" w:rsidR="00D60F00" w:rsidRPr="00524C38" w:rsidRDefault="00D60F00" w:rsidP="00D60F00">
      <w:pPr>
        <w:pStyle w:val="Pamatteksts"/>
        <w:numPr>
          <w:ilvl w:val="2"/>
          <w:numId w:val="13"/>
        </w:numPr>
        <w:spacing w:after="0"/>
        <w:ind w:left="709" w:hanging="709"/>
        <w:jc w:val="both"/>
        <w:rPr>
          <w:rFonts w:ascii="Times New Roman" w:hAnsi="Times New Roman"/>
          <w:szCs w:val="24"/>
        </w:rPr>
      </w:pPr>
      <w:r w:rsidRPr="00524C38">
        <w:rPr>
          <w:rFonts w:ascii="Times New Roman" w:hAnsi="Times New Roman"/>
          <w:color w:val="000000"/>
          <w:szCs w:val="24"/>
        </w:rPr>
        <w:t xml:space="preserve">Līguma noteiktajā kārtībā pretendents, ar kuru ir noslēgts līgums, visā līguma darbības laikā pastiprina savas saistības ar attiecīgu Līguma izpildes nodrošinājumu – </w:t>
      </w:r>
      <w:r w:rsidRPr="00524C38">
        <w:rPr>
          <w:rFonts w:ascii="Times New Roman" w:hAnsi="Times New Roman"/>
          <w:szCs w:val="24"/>
        </w:rPr>
        <w:t>kredītiestādes  neatsaucamu, pirmā pieprasījuma, beznosacījumu garantiju</w:t>
      </w:r>
      <w:r w:rsidR="00EC2F48" w:rsidRPr="00524C38">
        <w:rPr>
          <w:rFonts w:ascii="Times New Roman" w:hAnsi="Times New Roman"/>
          <w:b/>
          <w:szCs w:val="24"/>
        </w:rPr>
        <w:t xml:space="preserve"> </w:t>
      </w:r>
      <w:r w:rsidRPr="00524C38">
        <w:rPr>
          <w:rFonts w:ascii="Times New Roman" w:hAnsi="Times New Roman"/>
          <w:color w:val="000000"/>
          <w:szCs w:val="24"/>
        </w:rPr>
        <w:t xml:space="preserve">saskaņā ar nolikumam pievienoto paraugu </w:t>
      </w:r>
      <w:r w:rsidR="00527BE6" w:rsidRPr="00524C38">
        <w:rPr>
          <w:rFonts w:ascii="Times New Roman" w:hAnsi="Times New Roman"/>
          <w:b/>
          <w:bCs/>
          <w:color w:val="000000"/>
          <w:szCs w:val="24"/>
        </w:rPr>
        <w:t>9</w:t>
      </w:r>
      <w:r w:rsidRPr="00524C38">
        <w:rPr>
          <w:rFonts w:ascii="Times New Roman" w:hAnsi="Times New Roman"/>
          <w:b/>
          <w:bCs/>
          <w:color w:val="000000"/>
          <w:szCs w:val="24"/>
        </w:rPr>
        <w:t>. pielikumā</w:t>
      </w:r>
      <w:r w:rsidRPr="00524C38">
        <w:rPr>
          <w:rFonts w:ascii="Times New Roman" w:hAnsi="Times New Roman"/>
          <w:color w:val="000000"/>
          <w:szCs w:val="24"/>
        </w:rPr>
        <w:t xml:space="preserve"> (jāatbilst pēc satura) vai apdrošināšanas kompānijas izsniegtu neatsaucamu apdrošināšanas polisi, ar kuru apdrošināšanas </w:t>
      </w:r>
      <w:r w:rsidRPr="00524C38">
        <w:rPr>
          <w:rFonts w:ascii="Times New Roman" w:hAnsi="Times New Roman"/>
          <w:szCs w:val="24"/>
        </w:rPr>
        <w:t>sabiedrība uzņemas izmaksāt Pasūtītājam pēc pirmā pieprasījuma, bez nosacījumiem, apdrošināšanas atlīdzību iepirkuma līguma izpildes nodrošinājuma apmērā.</w:t>
      </w:r>
      <w:r w:rsidR="008C4C3B" w:rsidRPr="00524C38">
        <w:rPr>
          <w:rFonts w:ascii="Times New Roman" w:hAnsi="Times New Roman"/>
        </w:rPr>
        <w:t xml:space="preserve"> </w:t>
      </w:r>
      <w:bookmarkStart w:id="66" w:name="_Hlk181368779"/>
      <w:r w:rsidR="008C4C3B" w:rsidRPr="00524C38">
        <w:rPr>
          <w:rFonts w:ascii="Times New Roman" w:hAnsi="Times New Roman"/>
          <w:szCs w:val="24"/>
        </w:rPr>
        <w:t>Pretendents var iesniegt saistību izpildes nodrošinājumu citā formā, kas saturiski ietver visas Pasūtītāja prasības;</w:t>
      </w:r>
    </w:p>
    <w:bookmarkEnd w:id="66"/>
    <w:p w14:paraId="15A04D59" w14:textId="77777777" w:rsidR="00D60F00" w:rsidRPr="00524C38" w:rsidRDefault="00D60F00" w:rsidP="00D60F00">
      <w:pPr>
        <w:pStyle w:val="Pamatteksts"/>
        <w:numPr>
          <w:ilvl w:val="2"/>
          <w:numId w:val="13"/>
        </w:numPr>
        <w:spacing w:after="0"/>
        <w:ind w:left="709" w:hanging="709"/>
        <w:jc w:val="both"/>
        <w:rPr>
          <w:rFonts w:ascii="Times New Roman" w:hAnsi="Times New Roman"/>
          <w:color w:val="000000"/>
          <w:szCs w:val="24"/>
        </w:rPr>
      </w:pPr>
      <w:r w:rsidRPr="00524C38">
        <w:rPr>
          <w:rFonts w:ascii="Times New Roman" w:hAnsi="Times New Roman"/>
          <w:color w:val="000000"/>
          <w:szCs w:val="24"/>
        </w:rPr>
        <w:t>Kopā ar Apdrošināšanas polisi pretendentam jāiesniedz apdrošināšanas noteikumus un apdrošināšanas prēmijas samaksu apliecinošu dokumentu. Apdrošināšanas prēmijai jābūt samaksātai par visu polisē noteikto apdrošināšanas summu uz polises iesniegšanas brīdi.</w:t>
      </w:r>
    </w:p>
    <w:p w14:paraId="41C403B5" w14:textId="77777777" w:rsidR="00D60F00" w:rsidRPr="00524C38" w:rsidRDefault="00D60F00" w:rsidP="00D60F00">
      <w:pPr>
        <w:pStyle w:val="Pamatteksts"/>
        <w:numPr>
          <w:ilvl w:val="2"/>
          <w:numId w:val="13"/>
        </w:numPr>
        <w:spacing w:after="0"/>
        <w:ind w:left="709" w:hanging="709"/>
        <w:jc w:val="both"/>
        <w:rPr>
          <w:rFonts w:ascii="Times New Roman" w:hAnsi="Times New Roman"/>
          <w:color w:val="000000"/>
          <w:szCs w:val="24"/>
        </w:rPr>
      </w:pPr>
      <w:r w:rsidRPr="00524C38">
        <w:rPr>
          <w:rFonts w:ascii="Times New Roman" w:hAnsi="Times New Roman"/>
          <w:color w:val="000000"/>
          <w:szCs w:val="24"/>
        </w:rPr>
        <w:t>Pretendents iesniedz Pasūtītājam kredītiestādes vai apdrošinātāja galvojuma oriģinālu (.</w:t>
      </w:r>
      <w:proofErr w:type="spellStart"/>
      <w:r w:rsidRPr="00524C38">
        <w:rPr>
          <w:rFonts w:ascii="Times New Roman" w:hAnsi="Times New Roman"/>
          <w:color w:val="000000"/>
          <w:szCs w:val="24"/>
        </w:rPr>
        <w:t>edoc</w:t>
      </w:r>
      <w:proofErr w:type="spellEnd"/>
      <w:r w:rsidRPr="00524C38">
        <w:rPr>
          <w:rFonts w:ascii="Times New Roman" w:hAnsi="Times New Roman"/>
          <w:color w:val="000000"/>
          <w:szCs w:val="24"/>
        </w:rPr>
        <w:t xml:space="preserve"> formātā vai papīra formātā, kas pašrocīgi parakstīts no izdevēja puses). </w:t>
      </w:r>
    </w:p>
    <w:p w14:paraId="17CF0F52" w14:textId="77777777" w:rsidR="00D60F00" w:rsidRPr="00524C38" w:rsidRDefault="00D60F00" w:rsidP="00D60F00">
      <w:pPr>
        <w:pStyle w:val="Pamatteksts"/>
        <w:numPr>
          <w:ilvl w:val="2"/>
          <w:numId w:val="13"/>
        </w:numPr>
        <w:spacing w:after="0"/>
        <w:ind w:left="709" w:hanging="709"/>
        <w:jc w:val="both"/>
        <w:rPr>
          <w:rFonts w:ascii="Times New Roman" w:hAnsi="Times New Roman"/>
          <w:color w:val="000000"/>
          <w:szCs w:val="24"/>
        </w:rPr>
      </w:pPr>
      <w:r w:rsidRPr="00524C38">
        <w:rPr>
          <w:rFonts w:ascii="Times New Roman" w:hAnsi="Times New Roman"/>
          <w:color w:val="000000"/>
          <w:szCs w:val="24"/>
        </w:rPr>
        <w:t>Līgumā noteiktās kredītiestādes vai apdrošinātāja galvojumi, kā arī to grozījumi, pirms parakstīšanas ir rakstiski jāsaskaņo ar Pasūtītāju.</w:t>
      </w:r>
    </w:p>
    <w:p w14:paraId="7D8B8B16" w14:textId="247D6B75" w:rsidR="00D60F00" w:rsidRPr="00524C38" w:rsidRDefault="00D60F00" w:rsidP="00D60F00">
      <w:pPr>
        <w:pStyle w:val="Pamatteksts"/>
        <w:numPr>
          <w:ilvl w:val="2"/>
          <w:numId w:val="13"/>
        </w:numPr>
        <w:spacing w:after="0"/>
        <w:ind w:left="709" w:hanging="709"/>
        <w:jc w:val="both"/>
        <w:rPr>
          <w:rFonts w:ascii="Times New Roman" w:hAnsi="Times New Roman"/>
          <w:color w:val="000000"/>
          <w:szCs w:val="24"/>
        </w:rPr>
      </w:pPr>
      <w:r w:rsidRPr="00524C38">
        <w:rPr>
          <w:rFonts w:ascii="Times New Roman" w:hAnsi="Times New Roman"/>
          <w:color w:val="000000"/>
          <w:szCs w:val="24"/>
        </w:rPr>
        <w:t>Ja līguma izpildes termiņš pārsniedz kredītiestādes  vai apdrošinātāja galvojumā norādīto termiņu, pretendents ne vēlāk kā 10 (desmit) darba dienas pirms sākotnējā kredītiestādes vai apdrošinātāja galvojuma termiņa beigām iesniedz Pasūtītājam dokumentu, kas apliecina kredītiestādes  vai apdrošinātāja galvojuma termiņa pagarināšanu.</w:t>
      </w:r>
    </w:p>
    <w:p w14:paraId="6D63C413" w14:textId="040DA525" w:rsidR="00D60F00" w:rsidRPr="00524C38" w:rsidRDefault="00D60F00" w:rsidP="00D60F00">
      <w:pPr>
        <w:pStyle w:val="Pamatteksts"/>
        <w:numPr>
          <w:ilvl w:val="2"/>
          <w:numId w:val="13"/>
        </w:numPr>
        <w:spacing w:after="0"/>
        <w:ind w:left="709" w:hanging="709"/>
        <w:jc w:val="both"/>
        <w:rPr>
          <w:rFonts w:ascii="Times New Roman" w:hAnsi="Times New Roman"/>
          <w:color w:val="000000"/>
          <w:szCs w:val="24"/>
        </w:rPr>
      </w:pPr>
      <w:bookmarkStart w:id="67" w:name="_Hlk137812836"/>
      <w:r w:rsidRPr="00524C38">
        <w:rPr>
          <w:rFonts w:ascii="Times New Roman" w:hAnsi="Times New Roman"/>
          <w:color w:val="000000"/>
          <w:szCs w:val="24"/>
        </w:rPr>
        <w:t xml:space="preserve">Līguma izpildes nodrošinājums ir spēkā visā līguma izpildes laikā un vēl </w:t>
      </w:r>
      <w:r w:rsidR="003B5938" w:rsidRPr="00524C38">
        <w:rPr>
          <w:rFonts w:ascii="Times New Roman" w:hAnsi="Times New Roman"/>
          <w:color w:val="000000"/>
          <w:szCs w:val="24"/>
        </w:rPr>
        <w:t xml:space="preserve">1 </w:t>
      </w:r>
      <w:r w:rsidRPr="00524C38">
        <w:rPr>
          <w:rFonts w:ascii="Times New Roman" w:hAnsi="Times New Roman"/>
          <w:color w:val="000000"/>
          <w:szCs w:val="24"/>
        </w:rPr>
        <w:t>(</w:t>
      </w:r>
      <w:r w:rsidR="003B5938" w:rsidRPr="00524C38">
        <w:rPr>
          <w:rFonts w:ascii="Times New Roman" w:hAnsi="Times New Roman"/>
          <w:color w:val="000000"/>
          <w:szCs w:val="24"/>
        </w:rPr>
        <w:t>vienu</w:t>
      </w:r>
      <w:r w:rsidRPr="00524C38">
        <w:rPr>
          <w:rFonts w:ascii="Times New Roman" w:hAnsi="Times New Roman"/>
          <w:color w:val="000000"/>
          <w:szCs w:val="24"/>
        </w:rPr>
        <w:t xml:space="preserve">) </w:t>
      </w:r>
      <w:r w:rsidR="003B5938" w:rsidRPr="00524C38">
        <w:rPr>
          <w:rFonts w:ascii="Times New Roman" w:hAnsi="Times New Roman"/>
          <w:color w:val="000000"/>
          <w:szCs w:val="24"/>
        </w:rPr>
        <w:t>mēnesi</w:t>
      </w:r>
      <w:r w:rsidRPr="00524C38">
        <w:rPr>
          <w:rFonts w:ascii="Times New Roman" w:hAnsi="Times New Roman"/>
          <w:color w:val="000000"/>
          <w:szCs w:val="24"/>
        </w:rPr>
        <w:t xml:space="preserve"> pēc līguma beigu datuma</w:t>
      </w:r>
      <w:bookmarkEnd w:id="67"/>
      <w:r w:rsidRPr="00524C38">
        <w:rPr>
          <w:rFonts w:ascii="Times New Roman" w:hAnsi="Times New Roman"/>
          <w:color w:val="000000"/>
          <w:szCs w:val="24"/>
        </w:rPr>
        <w:t>.</w:t>
      </w:r>
    </w:p>
    <w:p w14:paraId="5F649B30" w14:textId="77777777" w:rsidR="00F249CA" w:rsidRPr="00524C38" w:rsidRDefault="00F249CA" w:rsidP="00F249CA">
      <w:pPr>
        <w:pStyle w:val="Pamatteksts"/>
        <w:spacing w:after="0"/>
        <w:ind w:left="709"/>
        <w:jc w:val="both"/>
        <w:rPr>
          <w:rFonts w:ascii="Times New Roman" w:hAnsi="Times New Roman"/>
          <w:color w:val="000000"/>
          <w:szCs w:val="24"/>
        </w:rPr>
      </w:pPr>
    </w:p>
    <w:p w14:paraId="137157D3" w14:textId="77777777" w:rsidR="00F249CA" w:rsidRPr="00524C38" w:rsidRDefault="00F249CA" w:rsidP="00F249CA">
      <w:pPr>
        <w:pStyle w:val="Kjene"/>
        <w:widowControl/>
        <w:numPr>
          <w:ilvl w:val="0"/>
          <w:numId w:val="13"/>
        </w:numPr>
        <w:tabs>
          <w:tab w:val="clear" w:pos="4153"/>
          <w:tab w:val="clear" w:pos="8306"/>
        </w:tabs>
        <w:autoSpaceDE/>
        <w:autoSpaceDN/>
      </w:pPr>
      <w:r w:rsidRPr="00524C38">
        <w:rPr>
          <w:b/>
          <w:bCs/>
        </w:rPr>
        <w:t xml:space="preserve">Piedāvājuma izvēles kritērijs: </w:t>
      </w:r>
      <w:r w:rsidRPr="00524C38">
        <w:t xml:space="preserve"> – </w:t>
      </w:r>
      <w:r w:rsidRPr="00524C38">
        <w:rPr>
          <w:b/>
          <w:bCs/>
          <w:u w:val="single"/>
        </w:rPr>
        <w:t>saimnieciski visizdevīgākais piedāvājums</w:t>
      </w:r>
      <w:r w:rsidRPr="00524C38">
        <w:t>.</w:t>
      </w:r>
    </w:p>
    <w:p w14:paraId="7E4307CD" w14:textId="77777777" w:rsidR="00F249CA" w:rsidRPr="00524C38" w:rsidRDefault="00F249CA" w:rsidP="00F249CA">
      <w:pPr>
        <w:pStyle w:val="Kjene"/>
        <w:widowControl/>
        <w:numPr>
          <w:ilvl w:val="1"/>
          <w:numId w:val="13"/>
        </w:numPr>
        <w:tabs>
          <w:tab w:val="clear" w:pos="4153"/>
          <w:tab w:val="clear" w:pos="8306"/>
        </w:tabs>
        <w:autoSpaceDE/>
        <w:autoSpaceDN/>
        <w:ind w:left="567" w:hanging="567"/>
      </w:pPr>
      <w:r w:rsidRPr="00524C38">
        <w:t>Saimnieciski visizdevīgāko piedāvājumu nosaka saskaņā ar kritērijiem un punktu piešķiršanas metodiku: Komisija izvēlas saimnieciski visizdevīgāko piedāvājumu saskaņā ar  noteiktajiem kritērijiem.</w:t>
      </w:r>
    </w:p>
    <w:p w14:paraId="6C8F2E9E" w14:textId="77777777" w:rsidR="00F249CA" w:rsidRPr="00524C38" w:rsidRDefault="00F249CA" w:rsidP="00F249CA">
      <w:pPr>
        <w:pStyle w:val="Kjene"/>
        <w:widowControl/>
        <w:numPr>
          <w:ilvl w:val="1"/>
          <w:numId w:val="13"/>
        </w:numPr>
        <w:tabs>
          <w:tab w:val="clear" w:pos="4153"/>
          <w:tab w:val="clear" w:pos="8306"/>
        </w:tabs>
        <w:autoSpaceDE/>
        <w:autoSpaceDN/>
        <w:ind w:left="567" w:hanging="567"/>
      </w:pPr>
      <w:r w:rsidRPr="00524C38">
        <w:t>Saimnieciski visizdevīgākā piedāvājuma izvēles kritēriji un to skaitliskās vērtības ir:</w:t>
      </w:r>
    </w:p>
    <w:p w14:paraId="4BFC5A02" w14:textId="77777777" w:rsidR="00F249CA" w:rsidRPr="00524C38" w:rsidRDefault="00F249CA" w:rsidP="00F249CA">
      <w:pPr>
        <w:pStyle w:val="Kjene"/>
        <w:widowControl/>
        <w:tabs>
          <w:tab w:val="clear" w:pos="4153"/>
          <w:tab w:val="clear" w:pos="8306"/>
        </w:tabs>
        <w:autoSpaceDE/>
        <w:autoSpaceDN/>
        <w:ind w:left="1092"/>
        <w:jc w:val="right"/>
      </w:pPr>
      <w:r w:rsidRPr="00524C38">
        <w:t>Tabula Nr. 1</w:t>
      </w:r>
    </w:p>
    <w:p w14:paraId="2B15ED3F" w14:textId="77777777" w:rsidR="00F249CA" w:rsidRPr="00524C38" w:rsidRDefault="00F249CA" w:rsidP="00F249CA">
      <w:pPr>
        <w:rPr>
          <w:szCs w:val="24"/>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013"/>
        <w:gridCol w:w="5386"/>
        <w:gridCol w:w="1843"/>
      </w:tblGrid>
      <w:tr w:rsidR="00F249CA" w:rsidRPr="00524C38" w14:paraId="2F54BCED" w14:textId="77777777" w:rsidTr="005901FB">
        <w:trPr>
          <w:tblHeader/>
        </w:trPr>
        <w:tc>
          <w:tcPr>
            <w:tcW w:w="2723" w:type="dxa"/>
            <w:gridSpan w:val="2"/>
            <w:tcBorders>
              <w:top w:val="single" w:sz="4" w:space="0" w:color="auto"/>
              <w:left w:val="single" w:sz="4" w:space="0" w:color="auto"/>
              <w:bottom w:val="single" w:sz="4" w:space="0" w:color="auto"/>
              <w:right w:val="single" w:sz="4" w:space="0" w:color="auto"/>
            </w:tcBorders>
            <w:vAlign w:val="center"/>
          </w:tcPr>
          <w:p w14:paraId="033B60A8" w14:textId="77777777" w:rsidR="00F249CA" w:rsidRPr="00524C38" w:rsidRDefault="00F249CA" w:rsidP="002275E4">
            <w:pPr>
              <w:jc w:val="center"/>
              <w:rPr>
                <w:b/>
                <w:sz w:val="24"/>
                <w:szCs w:val="24"/>
              </w:rPr>
            </w:pPr>
            <w:r w:rsidRPr="00524C38">
              <w:rPr>
                <w:b/>
                <w:sz w:val="24"/>
                <w:szCs w:val="24"/>
              </w:rPr>
              <w:t>Kritērijs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F7CD8C" w14:textId="77777777" w:rsidR="00F249CA" w:rsidRPr="00524C38" w:rsidRDefault="00F249CA" w:rsidP="002275E4">
            <w:pPr>
              <w:jc w:val="center"/>
              <w:rPr>
                <w:b/>
                <w:sz w:val="24"/>
                <w:szCs w:val="24"/>
              </w:rPr>
            </w:pPr>
            <w:r w:rsidRPr="00524C38">
              <w:rPr>
                <w:b/>
                <w:bCs/>
                <w:sz w:val="24"/>
                <w:szCs w:val="24"/>
              </w:rPr>
              <w:t>Iegūstamo punktu aprēķins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953667" w14:textId="77777777" w:rsidR="00F249CA" w:rsidRPr="00524C38" w:rsidRDefault="00F249CA" w:rsidP="002275E4">
            <w:pPr>
              <w:jc w:val="center"/>
              <w:rPr>
                <w:b/>
                <w:sz w:val="24"/>
                <w:szCs w:val="24"/>
              </w:rPr>
            </w:pPr>
            <w:r w:rsidRPr="00524C38">
              <w:rPr>
                <w:b/>
                <w:sz w:val="24"/>
                <w:szCs w:val="24"/>
              </w:rPr>
              <w:t>Maksimālais punktu skaits kritērijā</w:t>
            </w:r>
          </w:p>
        </w:tc>
      </w:tr>
      <w:tr w:rsidR="00F249CA" w:rsidRPr="00524C38" w14:paraId="231E2773" w14:textId="77777777" w:rsidTr="005901FB">
        <w:tc>
          <w:tcPr>
            <w:tcW w:w="710" w:type="dxa"/>
            <w:tcBorders>
              <w:top w:val="single" w:sz="4" w:space="0" w:color="auto"/>
              <w:left w:val="single" w:sz="4" w:space="0" w:color="auto"/>
              <w:bottom w:val="single" w:sz="4" w:space="0" w:color="auto"/>
              <w:right w:val="single" w:sz="4" w:space="0" w:color="auto"/>
            </w:tcBorders>
            <w:vAlign w:val="center"/>
          </w:tcPr>
          <w:p w14:paraId="60E089B7" w14:textId="77777777" w:rsidR="00F249CA" w:rsidRPr="00524C38" w:rsidRDefault="00F249CA" w:rsidP="002275E4">
            <w:pPr>
              <w:jc w:val="center"/>
              <w:rPr>
                <w:b/>
                <w:sz w:val="24"/>
                <w:szCs w:val="24"/>
              </w:rPr>
            </w:pPr>
            <w:r w:rsidRPr="00524C38">
              <w:rPr>
                <w:b/>
                <w:sz w:val="24"/>
                <w:szCs w:val="24"/>
              </w:rPr>
              <w:t>C</w:t>
            </w:r>
          </w:p>
        </w:tc>
        <w:tc>
          <w:tcPr>
            <w:tcW w:w="2013" w:type="dxa"/>
            <w:tcBorders>
              <w:top w:val="single" w:sz="4" w:space="0" w:color="auto"/>
              <w:left w:val="single" w:sz="4" w:space="0" w:color="auto"/>
              <w:bottom w:val="single" w:sz="4" w:space="0" w:color="auto"/>
              <w:right w:val="single" w:sz="4" w:space="0" w:color="auto"/>
            </w:tcBorders>
            <w:vAlign w:val="center"/>
          </w:tcPr>
          <w:p w14:paraId="0C924CFA" w14:textId="77777777" w:rsidR="005901FB" w:rsidRPr="00524C38" w:rsidRDefault="005901FB" w:rsidP="005901FB">
            <w:pPr>
              <w:jc w:val="center"/>
              <w:rPr>
                <w:bCs/>
                <w:sz w:val="24"/>
                <w:szCs w:val="24"/>
                <w:lang w:eastAsia="ar-SA"/>
              </w:rPr>
            </w:pPr>
            <w:r w:rsidRPr="00524C38">
              <w:rPr>
                <w:bCs/>
                <w:sz w:val="24"/>
                <w:szCs w:val="24"/>
                <w:lang w:eastAsia="ar-SA"/>
              </w:rPr>
              <w:t>Piedāvātā cena, EUR bez PVN</w:t>
            </w:r>
          </w:p>
          <w:p w14:paraId="21102579" w14:textId="72425CFB" w:rsidR="00ED664B" w:rsidRPr="00524C38" w:rsidRDefault="005901FB" w:rsidP="005901FB">
            <w:pPr>
              <w:jc w:val="center"/>
              <w:rPr>
                <w:bCs/>
                <w:sz w:val="24"/>
                <w:szCs w:val="24"/>
              </w:rPr>
            </w:pPr>
            <w:r w:rsidRPr="00524C38">
              <w:rPr>
                <w:bCs/>
                <w:color w:val="FF0000"/>
                <w:sz w:val="24"/>
                <w:szCs w:val="24"/>
                <w:lang w:eastAsia="ar-SA"/>
              </w:rPr>
              <w:t>(nolikuma 2. pielikuma “Pieteikums/ Finanšu piedāvājums” 1. tabulas pozīcija “Kopā (1., 2., 3. un 4. punkts)</w:t>
            </w:r>
            <w:r w:rsidRPr="00524C38">
              <w:rPr>
                <w:bCs/>
                <w:color w:val="FF0000"/>
                <w:sz w:val="24"/>
                <w:szCs w:val="24"/>
              </w:rPr>
              <w:t>, EUR bez PVN”</w:t>
            </w:r>
            <w:r w:rsidRPr="00524C38">
              <w:rPr>
                <w:bCs/>
                <w:color w:val="FF0000"/>
                <w:sz w:val="24"/>
                <w:szCs w:val="24"/>
                <w:lang w:eastAsia="ar-SA"/>
              </w:rPr>
              <w:t>)</w:t>
            </w:r>
          </w:p>
        </w:tc>
        <w:tc>
          <w:tcPr>
            <w:tcW w:w="5386" w:type="dxa"/>
            <w:tcBorders>
              <w:top w:val="single" w:sz="4" w:space="0" w:color="auto"/>
              <w:left w:val="single" w:sz="4" w:space="0" w:color="auto"/>
              <w:bottom w:val="single" w:sz="4" w:space="0" w:color="auto"/>
              <w:right w:val="single" w:sz="4" w:space="0" w:color="auto"/>
            </w:tcBorders>
            <w:vAlign w:val="center"/>
          </w:tcPr>
          <w:p w14:paraId="037A4D55" w14:textId="77777777" w:rsidR="00F249CA" w:rsidRPr="00524C38" w:rsidRDefault="00F249CA" w:rsidP="002275E4">
            <w:pPr>
              <w:rPr>
                <w:sz w:val="24"/>
                <w:szCs w:val="24"/>
              </w:rPr>
            </w:pPr>
            <w:r w:rsidRPr="00524C38">
              <w:rPr>
                <w:sz w:val="24"/>
                <w:szCs w:val="24"/>
              </w:rPr>
              <w:t>Katra piedāvājuma cenu (C) vērtē pēc formulas:</w:t>
            </w:r>
          </w:p>
          <w:p w14:paraId="05F5561A" w14:textId="77777777" w:rsidR="00F249CA" w:rsidRPr="00524C38" w:rsidRDefault="00F249CA" w:rsidP="002275E4">
            <w:pPr>
              <w:jc w:val="both"/>
              <w:rPr>
                <w:sz w:val="24"/>
                <w:szCs w:val="24"/>
              </w:rPr>
            </w:pPr>
            <w:r w:rsidRPr="00524C38">
              <w:rPr>
                <w:sz w:val="24"/>
                <w:szCs w:val="24"/>
              </w:rPr>
              <w:t>C = 90 x ZC/PC, kur</w:t>
            </w:r>
          </w:p>
          <w:p w14:paraId="2FF4DAF8" w14:textId="77777777" w:rsidR="00F249CA" w:rsidRPr="00524C38" w:rsidRDefault="00F249CA" w:rsidP="002275E4">
            <w:pPr>
              <w:jc w:val="both"/>
              <w:rPr>
                <w:sz w:val="24"/>
                <w:szCs w:val="24"/>
              </w:rPr>
            </w:pPr>
            <w:r w:rsidRPr="00524C38">
              <w:rPr>
                <w:sz w:val="24"/>
                <w:szCs w:val="24"/>
              </w:rPr>
              <w:t>C – piedāvājuma cenas novērtējums punktos;</w:t>
            </w:r>
          </w:p>
          <w:p w14:paraId="5F81266C" w14:textId="77777777" w:rsidR="00F249CA" w:rsidRPr="00524C38" w:rsidRDefault="00F249CA" w:rsidP="002275E4">
            <w:pPr>
              <w:jc w:val="both"/>
              <w:rPr>
                <w:sz w:val="24"/>
                <w:szCs w:val="24"/>
              </w:rPr>
            </w:pPr>
            <w:r w:rsidRPr="00524C38">
              <w:rPr>
                <w:sz w:val="24"/>
                <w:szCs w:val="24"/>
              </w:rPr>
              <w:t>ZC – zemākā piedāvājuma cena (EUR bez PVN),</w:t>
            </w:r>
          </w:p>
          <w:p w14:paraId="78ABDE43" w14:textId="77777777" w:rsidR="00F249CA" w:rsidRPr="00524C38" w:rsidRDefault="00F249CA" w:rsidP="002275E4">
            <w:pPr>
              <w:jc w:val="both"/>
              <w:rPr>
                <w:sz w:val="24"/>
                <w:szCs w:val="24"/>
              </w:rPr>
            </w:pPr>
            <w:r w:rsidRPr="00524C38">
              <w:rPr>
                <w:sz w:val="24"/>
                <w:szCs w:val="24"/>
              </w:rPr>
              <w:t>PC – pretendenta piedāvātā cena (EUR bez PVN).</w:t>
            </w:r>
          </w:p>
        </w:tc>
        <w:tc>
          <w:tcPr>
            <w:tcW w:w="1843" w:type="dxa"/>
            <w:tcBorders>
              <w:top w:val="single" w:sz="4" w:space="0" w:color="auto"/>
              <w:left w:val="single" w:sz="4" w:space="0" w:color="auto"/>
              <w:bottom w:val="single" w:sz="4" w:space="0" w:color="auto"/>
              <w:right w:val="single" w:sz="4" w:space="0" w:color="auto"/>
            </w:tcBorders>
            <w:vAlign w:val="center"/>
          </w:tcPr>
          <w:p w14:paraId="747AB928" w14:textId="77777777" w:rsidR="00F249CA" w:rsidRPr="00524C38" w:rsidRDefault="00F249CA" w:rsidP="002275E4">
            <w:pPr>
              <w:jc w:val="center"/>
              <w:rPr>
                <w:b/>
                <w:sz w:val="24"/>
                <w:szCs w:val="24"/>
              </w:rPr>
            </w:pPr>
            <w:r w:rsidRPr="00524C38">
              <w:rPr>
                <w:b/>
                <w:bCs/>
                <w:sz w:val="24"/>
                <w:szCs w:val="24"/>
              </w:rPr>
              <w:t>90</w:t>
            </w:r>
          </w:p>
        </w:tc>
      </w:tr>
      <w:tr w:rsidR="00F249CA" w:rsidRPr="006F3039" w14:paraId="7770A25D" w14:textId="77777777" w:rsidTr="005901FB">
        <w:tc>
          <w:tcPr>
            <w:tcW w:w="710" w:type="dxa"/>
            <w:tcBorders>
              <w:top w:val="single" w:sz="4" w:space="0" w:color="auto"/>
              <w:left w:val="single" w:sz="4" w:space="0" w:color="auto"/>
              <w:bottom w:val="single" w:sz="4" w:space="0" w:color="auto"/>
              <w:right w:val="single" w:sz="4" w:space="0" w:color="auto"/>
            </w:tcBorders>
            <w:vAlign w:val="center"/>
          </w:tcPr>
          <w:p w14:paraId="56DC1A41" w14:textId="77777777" w:rsidR="00F249CA" w:rsidRPr="00524C38" w:rsidRDefault="00F249CA" w:rsidP="002275E4">
            <w:pPr>
              <w:jc w:val="center"/>
              <w:rPr>
                <w:b/>
                <w:sz w:val="24"/>
                <w:szCs w:val="24"/>
              </w:rPr>
            </w:pPr>
            <w:r w:rsidRPr="00524C38">
              <w:rPr>
                <w:b/>
                <w:sz w:val="24"/>
                <w:szCs w:val="24"/>
              </w:rPr>
              <w:t>K</w:t>
            </w:r>
          </w:p>
        </w:tc>
        <w:tc>
          <w:tcPr>
            <w:tcW w:w="2013" w:type="dxa"/>
            <w:tcBorders>
              <w:top w:val="single" w:sz="4" w:space="0" w:color="auto"/>
              <w:left w:val="single" w:sz="4" w:space="0" w:color="auto"/>
              <w:bottom w:val="single" w:sz="4" w:space="0" w:color="auto"/>
              <w:right w:val="single" w:sz="4" w:space="0" w:color="auto"/>
            </w:tcBorders>
            <w:vAlign w:val="center"/>
          </w:tcPr>
          <w:p w14:paraId="54E80149" w14:textId="64C08C2C" w:rsidR="00F249CA" w:rsidRPr="00524C38" w:rsidRDefault="00F249CA" w:rsidP="392ED336">
            <w:pPr>
              <w:pStyle w:val="Bezatstarpm"/>
              <w:jc w:val="center"/>
              <w:rPr>
                <w:rFonts w:ascii="Times New Roman" w:hAnsi="Times New Roman"/>
                <w:sz w:val="24"/>
                <w:szCs w:val="24"/>
              </w:rPr>
            </w:pPr>
            <w:r w:rsidRPr="00524C38">
              <w:rPr>
                <w:rFonts w:ascii="Times New Roman" w:hAnsi="Times New Roman"/>
                <w:color w:val="FF0000"/>
                <w:sz w:val="24"/>
                <w:szCs w:val="24"/>
              </w:rPr>
              <w:t xml:space="preserve">Būvprojekta vadītāja </w:t>
            </w:r>
            <w:r w:rsidR="00140CD1" w:rsidRPr="00524C38">
              <w:rPr>
                <w:rFonts w:ascii="Times New Roman" w:hAnsi="Times New Roman"/>
                <w:color w:val="FF0000"/>
                <w:sz w:val="24"/>
                <w:szCs w:val="24"/>
              </w:rPr>
              <w:t xml:space="preserve">papildu </w:t>
            </w:r>
            <w:r w:rsidRPr="00524C38">
              <w:rPr>
                <w:rFonts w:ascii="Times New Roman" w:hAnsi="Times New Roman"/>
                <w:color w:val="FF0000"/>
                <w:sz w:val="24"/>
                <w:szCs w:val="24"/>
                <w:shd w:val="clear" w:color="auto" w:fill="FFFFFF"/>
              </w:rPr>
              <w:t xml:space="preserve">pieredze </w:t>
            </w:r>
            <w:r w:rsidRPr="00524C38">
              <w:rPr>
                <w:rFonts w:ascii="Times New Roman" w:hAnsi="Times New Roman"/>
                <w:color w:val="FF0000"/>
                <w:sz w:val="24"/>
                <w:szCs w:val="24"/>
              </w:rPr>
              <w:t>(nolikuma 4.</w:t>
            </w:r>
            <w:r w:rsidR="7A780826" w:rsidRPr="00524C38">
              <w:rPr>
                <w:rFonts w:ascii="Times New Roman" w:hAnsi="Times New Roman"/>
                <w:color w:val="FF0000"/>
                <w:sz w:val="24"/>
                <w:szCs w:val="24"/>
              </w:rPr>
              <w:t>6</w:t>
            </w:r>
            <w:r w:rsidRPr="00524C38">
              <w:rPr>
                <w:rFonts w:ascii="Times New Roman" w:hAnsi="Times New Roman"/>
                <w:color w:val="FF0000"/>
                <w:sz w:val="24"/>
                <w:szCs w:val="24"/>
              </w:rPr>
              <w:t>.1. apakšpunktā norādītais speciālists)</w:t>
            </w:r>
          </w:p>
        </w:tc>
        <w:tc>
          <w:tcPr>
            <w:tcW w:w="5386" w:type="dxa"/>
            <w:tcBorders>
              <w:top w:val="single" w:sz="4" w:space="0" w:color="auto"/>
              <w:left w:val="single" w:sz="4" w:space="0" w:color="auto"/>
              <w:bottom w:val="single" w:sz="4" w:space="0" w:color="auto"/>
              <w:right w:val="single" w:sz="4" w:space="0" w:color="auto"/>
            </w:tcBorders>
            <w:vAlign w:val="center"/>
          </w:tcPr>
          <w:p w14:paraId="638626E8" w14:textId="684FFA3A" w:rsidR="00F249CA" w:rsidRPr="00524C38" w:rsidRDefault="00F249CA" w:rsidP="002275E4">
            <w:pPr>
              <w:pStyle w:val="Bezatstarpm"/>
              <w:jc w:val="both"/>
              <w:rPr>
                <w:rFonts w:ascii="Times New Roman" w:hAnsi="Times New Roman"/>
                <w:bCs/>
                <w:color w:val="000000" w:themeColor="text1"/>
                <w:sz w:val="24"/>
                <w:szCs w:val="24"/>
              </w:rPr>
            </w:pPr>
            <w:r w:rsidRPr="00524C38">
              <w:rPr>
                <w:rFonts w:ascii="Times New Roman" w:hAnsi="Times New Roman"/>
                <w:sz w:val="24"/>
                <w:szCs w:val="24"/>
              </w:rPr>
              <w:t xml:space="preserve">Kritērijā vērtē </w:t>
            </w:r>
            <w:r w:rsidRPr="00524C38">
              <w:rPr>
                <w:rFonts w:ascii="Times New Roman" w:hAnsi="Times New Roman"/>
                <w:bCs/>
                <w:color w:val="0070C0"/>
                <w:sz w:val="24"/>
                <w:szCs w:val="24"/>
              </w:rPr>
              <w:t xml:space="preserve">būvprojekta vadītāju </w:t>
            </w:r>
            <w:r w:rsidRPr="00524C38">
              <w:rPr>
                <w:rFonts w:ascii="Times New Roman" w:hAnsi="Times New Roman"/>
                <w:bCs/>
                <w:sz w:val="24"/>
                <w:szCs w:val="24"/>
              </w:rPr>
              <w:t>(nolikuma 4.</w:t>
            </w:r>
            <w:r w:rsidR="00D02FAB" w:rsidRPr="00524C38">
              <w:rPr>
                <w:rFonts w:ascii="Times New Roman" w:hAnsi="Times New Roman"/>
                <w:bCs/>
                <w:sz w:val="24"/>
                <w:szCs w:val="24"/>
              </w:rPr>
              <w:t>6</w:t>
            </w:r>
            <w:r w:rsidRPr="00524C38">
              <w:rPr>
                <w:rFonts w:ascii="Times New Roman" w:hAnsi="Times New Roman"/>
                <w:bCs/>
                <w:sz w:val="24"/>
                <w:szCs w:val="24"/>
              </w:rPr>
              <w:t xml:space="preserve">.1. apakšpunktā norādītais speciālists) </w:t>
            </w:r>
            <w:r w:rsidRPr="00524C38">
              <w:rPr>
                <w:rFonts w:ascii="Times New Roman" w:hAnsi="Times New Roman"/>
                <w:b/>
                <w:sz w:val="24"/>
                <w:szCs w:val="24"/>
              </w:rPr>
              <w:t>iepriekšējo pieredzi</w:t>
            </w:r>
            <w:r w:rsidRPr="00524C38">
              <w:rPr>
                <w:rFonts w:ascii="Times New Roman" w:hAnsi="Times New Roman"/>
                <w:bCs/>
                <w:sz w:val="24"/>
                <w:szCs w:val="24"/>
              </w:rPr>
              <w:t xml:space="preserve">, piešķirot punktus, </w:t>
            </w:r>
            <w:r w:rsidRPr="00524C38">
              <w:rPr>
                <w:rFonts w:ascii="Times New Roman" w:hAnsi="Times New Roman"/>
                <w:b/>
                <w:sz w:val="24"/>
                <w:szCs w:val="24"/>
              </w:rPr>
              <w:t>ja nolikuma 4.</w:t>
            </w:r>
            <w:r w:rsidR="00894748" w:rsidRPr="00524C38">
              <w:rPr>
                <w:rFonts w:ascii="Times New Roman" w:hAnsi="Times New Roman"/>
                <w:b/>
                <w:sz w:val="24"/>
                <w:szCs w:val="24"/>
              </w:rPr>
              <w:t>6</w:t>
            </w:r>
            <w:r w:rsidRPr="00524C38">
              <w:rPr>
                <w:rFonts w:ascii="Times New Roman" w:hAnsi="Times New Roman"/>
                <w:b/>
                <w:sz w:val="24"/>
                <w:szCs w:val="24"/>
              </w:rPr>
              <w:t>.1. apakšpunktā noteiktajam speciālistam papildus nolikuma 4.</w:t>
            </w:r>
            <w:r w:rsidR="00D02FAB" w:rsidRPr="00524C38">
              <w:rPr>
                <w:rFonts w:ascii="Times New Roman" w:hAnsi="Times New Roman"/>
                <w:b/>
                <w:sz w:val="24"/>
                <w:szCs w:val="24"/>
              </w:rPr>
              <w:t>6</w:t>
            </w:r>
            <w:r w:rsidRPr="00524C38">
              <w:rPr>
                <w:rFonts w:ascii="Times New Roman" w:hAnsi="Times New Roman"/>
                <w:b/>
                <w:sz w:val="24"/>
                <w:szCs w:val="24"/>
              </w:rPr>
              <w:t xml:space="preserve">.1. </w:t>
            </w:r>
            <w:r w:rsidRPr="00524C38">
              <w:rPr>
                <w:rFonts w:ascii="Times New Roman" w:hAnsi="Times New Roman"/>
                <w:b/>
                <w:color w:val="000000" w:themeColor="text1"/>
                <w:sz w:val="24"/>
                <w:szCs w:val="24"/>
              </w:rPr>
              <w:t>apakšpunktā noteiktajam objektu skaitam:</w:t>
            </w:r>
          </w:p>
          <w:p w14:paraId="2C8F86DF" w14:textId="0C8B11D0" w:rsidR="00F249CA" w:rsidRPr="00524C38" w:rsidRDefault="00140CD1" w:rsidP="392ED336">
            <w:pPr>
              <w:pStyle w:val="Bezatstarpm"/>
              <w:numPr>
                <w:ilvl w:val="0"/>
                <w:numId w:val="28"/>
              </w:numPr>
              <w:ind w:left="641"/>
              <w:jc w:val="both"/>
              <w:rPr>
                <w:rFonts w:ascii="Times New Roman" w:hAnsi="Times New Roman"/>
                <w:color w:val="FF0000"/>
                <w:sz w:val="24"/>
                <w:szCs w:val="24"/>
              </w:rPr>
            </w:pPr>
            <w:r w:rsidRPr="00524C38">
              <w:rPr>
                <w:rFonts w:ascii="Times New Roman" w:hAnsi="Times New Roman"/>
                <w:color w:val="FF0000"/>
                <w:sz w:val="24"/>
                <w:szCs w:val="24"/>
              </w:rPr>
              <w:t xml:space="preserve">papildu </w:t>
            </w:r>
            <w:r w:rsidR="00F249CA" w:rsidRPr="00524C38">
              <w:rPr>
                <w:rFonts w:ascii="Times New Roman" w:hAnsi="Times New Roman"/>
                <w:color w:val="FF0000"/>
                <w:sz w:val="24"/>
                <w:szCs w:val="24"/>
              </w:rPr>
              <w:t>pieredze 1 (vienā) objektā – 0 punkti;</w:t>
            </w:r>
          </w:p>
          <w:p w14:paraId="1935E4C4" w14:textId="696660CA" w:rsidR="00F249CA" w:rsidRPr="00524C38" w:rsidRDefault="00140CD1" w:rsidP="392ED336">
            <w:pPr>
              <w:pStyle w:val="Bezatstarpm"/>
              <w:numPr>
                <w:ilvl w:val="0"/>
                <w:numId w:val="28"/>
              </w:numPr>
              <w:ind w:left="641"/>
              <w:jc w:val="both"/>
              <w:rPr>
                <w:rFonts w:ascii="Times New Roman" w:hAnsi="Times New Roman"/>
                <w:color w:val="FF0000"/>
                <w:sz w:val="24"/>
                <w:szCs w:val="24"/>
              </w:rPr>
            </w:pPr>
            <w:r w:rsidRPr="00524C38">
              <w:rPr>
                <w:rFonts w:ascii="Times New Roman" w:hAnsi="Times New Roman"/>
                <w:color w:val="FF0000"/>
                <w:sz w:val="24"/>
                <w:szCs w:val="24"/>
              </w:rPr>
              <w:t xml:space="preserve">papildu </w:t>
            </w:r>
            <w:r w:rsidR="00F249CA" w:rsidRPr="00524C38">
              <w:rPr>
                <w:rFonts w:ascii="Times New Roman" w:hAnsi="Times New Roman"/>
                <w:color w:val="FF0000"/>
                <w:sz w:val="24"/>
                <w:szCs w:val="24"/>
              </w:rPr>
              <w:t>pieredze 2 (</w:t>
            </w:r>
            <w:r w:rsidRPr="00524C38">
              <w:rPr>
                <w:rFonts w:ascii="Times New Roman" w:hAnsi="Times New Roman"/>
                <w:color w:val="FF0000"/>
                <w:sz w:val="24"/>
                <w:szCs w:val="24"/>
              </w:rPr>
              <w:t>divos</w:t>
            </w:r>
            <w:r w:rsidR="00F249CA" w:rsidRPr="00524C38">
              <w:rPr>
                <w:rFonts w:ascii="Times New Roman" w:hAnsi="Times New Roman"/>
                <w:color w:val="FF0000"/>
                <w:sz w:val="24"/>
                <w:szCs w:val="24"/>
              </w:rPr>
              <w:t>) līdz 4 (četros) objektos – 5 punkti;</w:t>
            </w:r>
          </w:p>
          <w:p w14:paraId="4395FF2E" w14:textId="0B8C3DD1" w:rsidR="00F249CA" w:rsidRPr="00524C38" w:rsidRDefault="00140CD1" w:rsidP="392ED336">
            <w:pPr>
              <w:pStyle w:val="Bezatstarpm"/>
              <w:numPr>
                <w:ilvl w:val="0"/>
                <w:numId w:val="28"/>
              </w:numPr>
              <w:ind w:left="641"/>
              <w:jc w:val="both"/>
              <w:rPr>
                <w:rFonts w:ascii="Times New Roman" w:hAnsi="Times New Roman"/>
                <w:color w:val="FF0000"/>
                <w:sz w:val="24"/>
                <w:szCs w:val="24"/>
              </w:rPr>
            </w:pPr>
            <w:r w:rsidRPr="00524C38">
              <w:rPr>
                <w:rFonts w:ascii="Times New Roman" w:hAnsi="Times New Roman"/>
                <w:color w:val="FF0000"/>
                <w:sz w:val="24"/>
                <w:szCs w:val="24"/>
              </w:rPr>
              <w:lastRenderedPageBreak/>
              <w:t xml:space="preserve">papildu </w:t>
            </w:r>
            <w:r w:rsidR="00F249CA" w:rsidRPr="00524C38">
              <w:rPr>
                <w:rFonts w:ascii="Times New Roman" w:hAnsi="Times New Roman"/>
                <w:color w:val="FF0000"/>
                <w:sz w:val="24"/>
                <w:szCs w:val="24"/>
              </w:rPr>
              <w:t>pieredze 5 (piecos) un vairāk  objektos – 10 punkti.</w:t>
            </w:r>
          </w:p>
          <w:p w14:paraId="6C6B6897" w14:textId="77777777" w:rsidR="00F249CA" w:rsidRPr="00524C38" w:rsidRDefault="00F249CA" w:rsidP="002275E4">
            <w:pPr>
              <w:pStyle w:val="Bezatstarpm"/>
              <w:ind w:left="720"/>
              <w:jc w:val="both"/>
              <w:rPr>
                <w:rFonts w:ascii="Times New Roman" w:hAnsi="Times New Roman"/>
                <w:bCs/>
                <w:iCs/>
                <w:sz w:val="24"/>
                <w:szCs w:val="24"/>
              </w:rPr>
            </w:pPr>
          </w:p>
          <w:p w14:paraId="6F9863BC" w14:textId="43B938BE" w:rsidR="00F249CA" w:rsidRPr="00524C38" w:rsidRDefault="00F249CA" w:rsidP="002275E4">
            <w:pPr>
              <w:pStyle w:val="Bezatstarpm"/>
              <w:jc w:val="both"/>
              <w:rPr>
                <w:rFonts w:ascii="Times New Roman" w:hAnsi="Times New Roman"/>
                <w:b/>
                <w:iCs/>
                <w:color w:val="0070C0"/>
                <w:sz w:val="24"/>
                <w:szCs w:val="24"/>
              </w:rPr>
            </w:pPr>
            <w:r w:rsidRPr="00524C38">
              <w:rPr>
                <w:rFonts w:ascii="Times New Roman" w:hAnsi="Times New Roman"/>
                <w:b/>
                <w:iCs/>
                <w:color w:val="0070C0"/>
                <w:sz w:val="24"/>
                <w:szCs w:val="24"/>
              </w:rPr>
              <w:t xml:space="preserve">Vērtēšanā ņem vērā nolikuma 5.pielikumā uzrādīto būvprojekta vadītāja </w:t>
            </w:r>
            <w:r w:rsidRPr="00524C38">
              <w:rPr>
                <w:rFonts w:ascii="Times New Roman" w:hAnsi="Times New Roman"/>
                <w:b/>
                <w:color w:val="0070C0"/>
                <w:sz w:val="24"/>
                <w:szCs w:val="24"/>
                <w:shd w:val="clear" w:color="auto" w:fill="FFFFFF"/>
              </w:rPr>
              <w:t>pieredzi</w:t>
            </w:r>
            <w:r w:rsidRPr="00524C38">
              <w:rPr>
                <w:rFonts w:ascii="Times New Roman" w:hAnsi="Times New Roman"/>
                <w:b/>
                <w:iCs/>
                <w:color w:val="0070C0"/>
                <w:sz w:val="24"/>
                <w:szCs w:val="24"/>
              </w:rPr>
              <w:t>, kura atbilst n</w:t>
            </w:r>
            <w:r w:rsidRPr="00524C38">
              <w:rPr>
                <w:rFonts w:ascii="Times New Roman" w:hAnsi="Times New Roman"/>
                <w:b/>
                <w:color w:val="0070C0"/>
                <w:sz w:val="24"/>
                <w:szCs w:val="24"/>
              </w:rPr>
              <w:t xml:space="preserve">olikuma </w:t>
            </w:r>
            <w:r w:rsidRPr="00524C38">
              <w:rPr>
                <w:rFonts w:ascii="Times New Roman" w:hAnsi="Times New Roman"/>
                <w:b/>
                <w:color w:val="0070C0"/>
                <w:sz w:val="24"/>
                <w:szCs w:val="24"/>
                <w:u w:val="single"/>
              </w:rPr>
              <w:t>4.</w:t>
            </w:r>
            <w:r w:rsidR="00894748" w:rsidRPr="00524C38">
              <w:rPr>
                <w:rFonts w:ascii="Times New Roman" w:hAnsi="Times New Roman"/>
                <w:b/>
                <w:color w:val="0070C0"/>
                <w:sz w:val="24"/>
                <w:szCs w:val="24"/>
                <w:u w:val="single"/>
              </w:rPr>
              <w:t>6</w:t>
            </w:r>
            <w:r w:rsidRPr="00524C38">
              <w:rPr>
                <w:rFonts w:ascii="Times New Roman" w:hAnsi="Times New Roman"/>
                <w:b/>
                <w:color w:val="0070C0"/>
                <w:sz w:val="24"/>
                <w:szCs w:val="24"/>
                <w:u w:val="single"/>
              </w:rPr>
              <w:t>.1.apakšpunktā noteiktajām prasībām</w:t>
            </w:r>
            <w:r w:rsidRPr="00524C38">
              <w:rPr>
                <w:rFonts w:ascii="Times New Roman" w:hAnsi="Times New Roman"/>
                <w:b/>
                <w:color w:val="0070C0"/>
                <w:sz w:val="24"/>
                <w:szCs w:val="24"/>
              </w:rPr>
              <w:t>.</w:t>
            </w:r>
          </w:p>
          <w:p w14:paraId="44371F4E" w14:textId="77777777" w:rsidR="00F249CA" w:rsidRPr="00524C38" w:rsidRDefault="00F249CA" w:rsidP="002275E4">
            <w:pPr>
              <w:pStyle w:val="Bezatstarpm"/>
              <w:jc w:val="both"/>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1B8BE7E" w14:textId="77777777" w:rsidR="00F249CA" w:rsidRPr="006F3039" w:rsidRDefault="00F249CA" w:rsidP="002275E4">
            <w:pPr>
              <w:jc w:val="center"/>
              <w:rPr>
                <w:b/>
                <w:sz w:val="24"/>
                <w:szCs w:val="24"/>
              </w:rPr>
            </w:pPr>
            <w:r w:rsidRPr="00524C38">
              <w:rPr>
                <w:b/>
                <w:sz w:val="24"/>
                <w:szCs w:val="24"/>
              </w:rPr>
              <w:lastRenderedPageBreak/>
              <w:t>10</w:t>
            </w:r>
          </w:p>
        </w:tc>
      </w:tr>
      <w:tr w:rsidR="00F249CA" w:rsidRPr="006F3039" w14:paraId="53BEE6FC" w14:textId="77777777" w:rsidTr="005901FB">
        <w:tc>
          <w:tcPr>
            <w:tcW w:w="8109" w:type="dxa"/>
            <w:gridSpan w:val="3"/>
            <w:tcBorders>
              <w:top w:val="single" w:sz="4" w:space="0" w:color="auto"/>
              <w:left w:val="single" w:sz="4" w:space="0" w:color="auto"/>
              <w:bottom w:val="single" w:sz="4" w:space="0" w:color="auto"/>
              <w:right w:val="single" w:sz="4" w:space="0" w:color="auto"/>
            </w:tcBorders>
            <w:vAlign w:val="center"/>
          </w:tcPr>
          <w:p w14:paraId="3711CBA3" w14:textId="77777777" w:rsidR="00F249CA" w:rsidRPr="006F3039" w:rsidRDefault="00F249CA" w:rsidP="002275E4">
            <w:pPr>
              <w:pStyle w:val="Bezatstarpm"/>
              <w:jc w:val="both"/>
              <w:rPr>
                <w:rFonts w:ascii="Times New Roman" w:hAnsi="Times New Roman"/>
                <w:b/>
                <w:sz w:val="24"/>
                <w:szCs w:val="24"/>
              </w:rPr>
            </w:pPr>
            <w:r w:rsidRPr="006F3039">
              <w:rPr>
                <w:rFonts w:ascii="Times New Roman" w:hAnsi="Times New Roman"/>
                <w:b/>
                <w:sz w:val="24"/>
                <w:szCs w:val="24"/>
              </w:rPr>
              <w:t>KOPĀ maksimālais punktu skaits</w:t>
            </w:r>
          </w:p>
        </w:tc>
        <w:tc>
          <w:tcPr>
            <w:tcW w:w="1843" w:type="dxa"/>
            <w:tcBorders>
              <w:top w:val="single" w:sz="4" w:space="0" w:color="auto"/>
              <w:left w:val="single" w:sz="4" w:space="0" w:color="auto"/>
              <w:bottom w:val="single" w:sz="4" w:space="0" w:color="auto"/>
              <w:right w:val="single" w:sz="4" w:space="0" w:color="auto"/>
            </w:tcBorders>
            <w:vAlign w:val="center"/>
          </w:tcPr>
          <w:p w14:paraId="40BDFDD0" w14:textId="77777777" w:rsidR="00F249CA" w:rsidRPr="006F3039" w:rsidRDefault="00F249CA" w:rsidP="002275E4">
            <w:pPr>
              <w:jc w:val="center"/>
              <w:rPr>
                <w:b/>
                <w:sz w:val="24"/>
                <w:szCs w:val="24"/>
              </w:rPr>
            </w:pPr>
            <w:r w:rsidRPr="006F3039">
              <w:rPr>
                <w:b/>
                <w:sz w:val="24"/>
                <w:szCs w:val="24"/>
              </w:rPr>
              <w:t>100</w:t>
            </w:r>
          </w:p>
        </w:tc>
      </w:tr>
    </w:tbl>
    <w:p w14:paraId="20268AE7" w14:textId="77777777" w:rsidR="005901FB" w:rsidRDefault="005901FB" w:rsidP="005901FB">
      <w:pPr>
        <w:pStyle w:val="Stils2"/>
        <w:numPr>
          <w:ilvl w:val="0"/>
          <w:numId w:val="0"/>
        </w:numPr>
        <w:ind w:left="567"/>
        <w:rPr>
          <w:sz w:val="24"/>
          <w:szCs w:val="24"/>
        </w:rPr>
      </w:pPr>
    </w:p>
    <w:p w14:paraId="5DB023E4" w14:textId="4531BCD8" w:rsidR="00F249CA" w:rsidRPr="006F3039" w:rsidRDefault="00F249CA" w:rsidP="00F249CA">
      <w:pPr>
        <w:pStyle w:val="Stils2"/>
        <w:numPr>
          <w:ilvl w:val="1"/>
          <w:numId w:val="13"/>
        </w:numPr>
        <w:ind w:left="567" w:hanging="567"/>
        <w:rPr>
          <w:sz w:val="24"/>
          <w:szCs w:val="24"/>
        </w:rPr>
      </w:pPr>
      <w:r w:rsidRPr="006F3039">
        <w:rPr>
          <w:sz w:val="24"/>
          <w:szCs w:val="24"/>
        </w:rPr>
        <w:t xml:space="preserve">Kopvērtējums katram piedāvājumam tiks noteikts kopējā vērtēšanas tabulā, saskaitot katra piedāvājuma iegūtos punktus visos kritērijos (C+K). Maksimāli iespējamais punktu skaits – 100 (viens simts). Veicot aprēķinus, skaitļi tiek noapaļoti līdz simtdaļām. </w:t>
      </w:r>
    </w:p>
    <w:p w14:paraId="495DD392" w14:textId="77777777" w:rsidR="00F249CA" w:rsidRPr="006F3039" w:rsidRDefault="00F249CA" w:rsidP="00F249CA">
      <w:pPr>
        <w:pStyle w:val="Stils2"/>
        <w:numPr>
          <w:ilvl w:val="1"/>
          <w:numId w:val="13"/>
        </w:numPr>
        <w:ind w:left="567" w:hanging="567"/>
        <w:rPr>
          <w:sz w:val="24"/>
          <w:szCs w:val="24"/>
        </w:rPr>
      </w:pPr>
      <w:r w:rsidRPr="006F3039">
        <w:rPr>
          <w:sz w:val="24"/>
          <w:szCs w:val="24"/>
        </w:rPr>
        <w:t>Par saimnieciski visizdevīgāko piedāvājumu Komisija atzīst piedāvājumu, kurš, pamatojoties uz augstāk minētajiem kritērijiem, ir ieguvis vislielāko punktu skaitu un atbilst visām nolikumā izvirzītajām prasībām.</w:t>
      </w:r>
    </w:p>
    <w:p w14:paraId="2F8A578A" w14:textId="77777777" w:rsidR="00F249CA" w:rsidRPr="006F3039" w:rsidRDefault="00F249CA" w:rsidP="00F249CA">
      <w:pPr>
        <w:pStyle w:val="Stils2"/>
        <w:numPr>
          <w:ilvl w:val="1"/>
          <w:numId w:val="13"/>
        </w:numPr>
        <w:ind w:left="567" w:hanging="567"/>
        <w:rPr>
          <w:sz w:val="24"/>
          <w:szCs w:val="24"/>
        </w:rPr>
      </w:pPr>
      <w:r w:rsidRPr="006F3039">
        <w:rPr>
          <w:sz w:val="24"/>
          <w:szCs w:val="24"/>
        </w:rPr>
        <w:t xml:space="preserve">Ja Pasūtītājs, pirms pieņem lēmumu par iepirkuma līguma slēgšanu, konstatē, ka piedāvājumu novērtējums atbilstoši izraudzītajam piedāvājumu izvēles kritērijam vairākiem pretendentiem ir vienāds, līguma slēgšanas tiesības tiks piešķirtas tam pretendentam, kura kritērijā C </w:t>
      </w:r>
      <w:r w:rsidRPr="006F3039">
        <w:rPr>
          <w:i/>
          <w:iCs/>
          <w:sz w:val="24"/>
          <w:szCs w:val="24"/>
        </w:rPr>
        <w:t xml:space="preserve">(cena) </w:t>
      </w:r>
      <w:r w:rsidRPr="006F3039">
        <w:rPr>
          <w:sz w:val="24"/>
          <w:szCs w:val="24"/>
        </w:rPr>
        <w:t xml:space="preserve"> ir piešķirts augstākais punktu skaits.</w:t>
      </w:r>
    </w:p>
    <w:p w14:paraId="03D86D67" w14:textId="77777777" w:rsidR="00D60F00" w:rsidRPr="006F3039" w:rsidRDefault="00D60F00" w:rsidP="00D60F00">
      <w:pPr>
        <w:ind w:left="567"/>
        <w:jc w:val="both"/>
        <w:rPr>
          <w:b/>
          <w:bCs/>
          <w:sz w:val="24"/>
          <w:szCs w:val="24"/>
        </w:rPr>
      </w:pPr>
    </w:p>
    <w:p w14:paraId="416A7140" w14:textId="547411B7" w:rsidR="00925B1E" w:rsidRPr="006F3039" w:rsidRDefault="00925B1E" w:rsidP="00925B1E">
      <w:pPr>
        <w:numPr>
          <w:ilvl w:val="0"/>
          <w:numId w:val="13"/>
        </w:numPr>
        <w:ind w:left="567" w:hanging="567"/>
        <w:jc w:val="both"/>
        <w:rPr>
          <w:b/>
          <w:bCs/>
          <w:sz w:val="24"/>
          <w:szCs w:val="24"/>
        </w:rPr>
      </w:pPr>
      <w:r w:rsidRPr="006F3039">
        <w:rPr>
          <w:b/>
          <w:sz w:val="24"/>
          <w:szCs w:val="24"/>
        </w:rPr>
        <w:t>Informācija par līgumu:</w:t>
      </w:r>
    </w:p>
    <w:p w14:paraId="2B876ECE" w14:textId="59A7260F" w:rsidR="00925B1E" w:rsidRPr="006F3039" w:rsidRDefault="00925B1E" w:rsidP="00925B1E">
      <w:pPr>
        <w:pStyle w:val="Pamatteksts2"/>
        <w:numPr>
          <w:ilvl w:val="1"/>
          <w:numId w:val="13"/>
        </w:numPr>
        <w:ind w:left="567" w:hanging="567"/>
        <w:jc w:val="both"/>
        <w:rPr>
          <w:sz w:val="24"/>
          <w:szCs w:val="24"/>
        </w:rPr>
      </w:pPr>
      <w:r w:rsidRPr="006F3039">
        <w:rPr>
          <w:sz w:val="24"/>
          <w:szCs w:val="24"/>
        </w:rPr>
        <w:t>Pamatojoties uz pretendenta piedāvājumu, ar Komisijas izraudzīto pretendentu (turpmāk arī - uzvarētājs) Pasūtītājs slēdz iepirkuma līgumu</w:t>
      </w:r>
      <w:r w:rsidR="00BE5AAD" w:rsidRPr="006F3039">
        <w:rPr>
          <w:sz w:val="24"/>
          <w:szCs w:val="24"/>
        </w:rPr>
        <w:t>;</w:t>
      </w:r>
    </w:p>
    <w:p w14:paraId="05B2A46A" w14:textId="77777777" w:rsidR="00925B1E" w:rsidRPr="006F3039" w:rsidRDefault="00925B1E" w:rsidP="00925B1E">
      <w:pPr>
        <w:pStyle w:val="Pamatteksts2"/>
        <w:numPr>
          <w:ilvl w:val="1"/>
          <w:numId w:val="13"/>
        </w:numPr>
        <w:ind w:left="567" w:hanging="567"/>
        <w:jc w:val="both"/>
        <w:rPr>
          <w:sz w:val="24"/>
          <w:szCs w:val="24"/>
        </w:rPr>
      </w:pPr>
      <w:r w:rsidRPr="006F3039">
        <w:rPr>
          <w:sz w:val="24"/>
          <w:szCs w:val="24"/>
        </w:rPr>
        <w:t>Ja pretendents, kas tiek atzīts par Iepirkuma uzvarētāju, ir piegādātāju apvienība, kas nav reģistrēta kā pilnsabiedrība, tad 10 (desmit) darba dienu laikā no dienas, kad saskaņā ar PIL regulējumu Pasūtītājs ir tiesīgs slēgt iepirkuma līgumu, piegādātāju apvienība pēc savas izvēles:</w:t>
      </w:r>
    </w:p>
    <w:p w14:paraId="315A263D" w14:textId="77777777" w:rsidR="00925B1E" w:rsidRPr="006F3039" w:rsidRDefault="00925B1E" w:rsidP="00925B1E">
      <w:pPr>
        <w:pStyle w:val="Pamatteksts2"/>
        <w:numPr>
          <w:ilvl w:val="2"/>
          <w:numId w:val="13"/>
        </w:numPr>
        <w:ind w:left="567" w:hanging="567"/>
        <w:jc w:val="both"/>
        <w:rPr>
          <w:sz w:val="24"/>
          <w:szCs w:val="24"/>
        </w:rPr>
      </w:pPr>
      <w:r w:rsidRPr="006F3039">
        <w:rPr>
          <w:sz w:val="24"/>
          <w:szCs w:val="24"/>
        </w:rPr>
        <w:t>reģistrē pilnsabiedrību Latvijas Republikas Uzņēmumu reģistra Komercreģistrā, informējot par reģistrācijas faktu Pasūtītāju, iesniedzot nepieciešamo informāciju;</w:t>
      </w:r>
    </w:p>
    <w:p w14:paraId="6A79C0AF" w14:textId="77777777" w:rsidR="00925B1E" w:rsidRPr="006F3039" w:rsidRDefault="00925B1E" w:rsidP="00925B1E">
      <w:pPr>
        <w:pStyle w:val="Pamatteksts2"/>
        <w:numPr>
          <w:ilvl w:val="2"/>
          <w:numId w:val="13"/>
        </w:numPr>
        <w:ind w:left="567" w:hanging="567"/>
        <w:jc w:val="both"/>
        <w:rPr>
          <w:sz w:val="24"/>
          <w:szCs w:val="24"/>
        </w:rPr>
      </w:pPr>
      <w:r w:rsidRPr="006F3039">
        <w:rPr>
          <w:sz w:val="24"/>
          <w:szCs w:val="24"/>
        </w:rPr>
        <w:t>noslēdz sabiedrības līgumu, iesniedzot Pasūtītājam šī līguma apliecinātu kopiju ievērojot nolikumā noteikto par dokumentu apliecināšanu.</w:t>
      </w:r>
    </w:p>
    <w:p w14:paraId="5BE1E133" w14:textId="77777777" w:rsidR="00925B1E" w:rsidRPr="006F3039" w:rsidRDefault="00925B1E" w:rsidP="00925B1E">
      <w:pPr>
        <w:pStyle w:val="Pamatteksts2"/>
        <w:ind w:left="567"/>
        <w:jc w:val="both"/>
        <w:rPr>
          <w:sz w:val="24"/>
          <w:szCs w:val="24"/>
        </w:rPr>
      </w:pPr>
      <w:r w:rsidRPr="006F3039">
        <w:rPr>
          <w:sz w:val="24"/>
          <w:szCs w:val="24"/>
        </w:rPr>
        <w:t xml:space="preserve">Ja personālsabiedrība (pilnsabiedrība) ir reģistrēta attiecīgā ārvalsts reģistrā, jāiesniedz dokuments, kas apliecina minētās reģistrācija esamību. </w:t>
      </w:r>
    </w:p>
    <w:p w14:paraId="03894363" w14:textId="5BBA6DCB" w:rsidR="00925B1E" w:rsidRPr="006F3039" w:rsidRDefault="00925B1E" w:rsidP="00925B1E">
      <w:pPr>
        <w:pStyle w:val="Pamatteksts2"/>
        <w:ind w:left="567"/>
        <w:jc w:val="both"/>
        <w:rPr>
          <w:sz w:val="24"/>
          <w:szCs w:val="24"/>
        </w:rPr>
      </w:pPr>
      <w:r w:rsidRPr="006F3039">
        <w:rPr>
          <w:sz w:val="24"/>
          <w:szCs w:val="24"/>
        </w:rPr>
        <w:t>Šajā punktā noteikto termiņu var pagarināt, ja pretendents iesniedz Pasūtītājam informāciju un pierādījumus, tam, ka izveidošanās procesam ir nepieciešams ilgāks laiks.</w:t>
      </w:r>
    </w:p>
    <w:p w14:paraId="43EAE8FC" w14:textId="211BAEF7" w:rsidR="00925B1E" w:rsidRPr="006F3039" w:rsidRDefault="00925B1E" w:rsidP="00925B1E">
      <w:pPr>
        <w:pStyle w:val="Pamatteksts2"/>
        <w:numPr>
          <w:ilvl w:val="1"/>
          <w:numId w:val="13"/>
        </w:numPr>
        <w:ind w:left="567" w:hanging="567"/>
        <w:jc w:val="both"/>
        <w:rPr>
          <w:sz w:val="24"/>
          <w:szCs w:val="24"/>
        </w:rPr>
      </w:pPr>
      <w:r w:rsidRPr="006F3039">
        <w:rPr>
          <w:sz w:val="24"/>
          <w:szCs w:val="24"/>
        </w:rPr>
        <w:t xml:space="preserve">Ja izraudzītais pretendents atsakās slēgt iepirkuma līgumu ar Pasūtītāju vai neparaksta to 7 (septiņu) darba dienu laikā (nolikuma </w:t>
      </w:r>
      <w:r w:rsidR="00E31062" w:rsidRPr="006F3039">
        <w:rPr>
          <w:sz w:val="24"/>
          <w:szCs w:val="24"/>
        </w:rPr>
        <w:t>9</w:t>
      </w:r>
      <w:r w:rsidRPr="006F3039">
        <w:rPr>
          <w:sz w:val="24"/>
          <w:szCs w:val="24"/>
        </w:rPr>
        <w:t xml:space="preserve">.6. apakšpunkts) pēc iepirkuma līguma saņemšanas (neparakstīšana šādā gadījumā tiek uzskatīta par atsacīšanos slēgt līgumu), Komisija pieņem lēmumu slēgt iepirkuma līgumu ar nākamo pretendentu, kurš iesniedzis nolikumam atbilstošu </w:t>
      </w:r>
      <w:r w:rsidRPr="006F3039">
        <w:rPr>
          <w:b/>
          <w:bCs w:val="0"/>
          <w:sz w:val="24"/>
          <w:szCs w:val="24"/>
        </w:rPr>
        <w:t>saimnieciski visizdevīgāko piedāvājumu</w:t>
      </w:r>
      <w:r w:rsidRPr="006F3039">
        <w:rPr>
          <w:sz w:val="24"/>
          <w:szCs w:val="24"/>
        </w:rPr>
        <w:t xml:space="preserve">, vai pārtraukt Iepirkumu neizvēloties nevienu piedāvājumu. </w:t>
      </w:r>
    </w:p>
    <w:p w14:paraId="25F8D1FB" w14:textId="0C48EA4E" w:rsidR="00925B1E" w:rsidRPr="006F3039" w:rsidRDefault="00925B1E" w:rsidP="00925B1E">
      <w:pPr>
        <w:pStyle w:val="Pamatteksts2"/>
        <w:numPr>
          <w:ilvl w:val="1"/>
          <w:numId w:val="13"/>
        </w:numPr>
        <w:ind w:left="567" w:hanging="567"/>
        <w:jc w:val="both"/>
        <w:rPr>
          <w:sz w:val="24"/>
          <w:szCs w:val="24"/>
        </w:rPr>
      </w:pPr>
      <w:r w:rsidRPr="006F3039">
        <w:rPr>
          <w:sz w:val="24"/>
          <w:szCs w:val="24"/>
        </w:rPr>
        <w:t xml:space="preserve">7 (septiņu) darba dienu termiņš pēc pretendenta lūguma var tikt pagarināts, ja izraudzītajam pretendentam nav iespējams ievērot termiņu objektīvu iemeslu dēļ (piemēram, paraksta tiesīgā persona ir prombūtnē). Ja tiek pieņemts lēmums slēgt iepirkuma līgumu ar nākamo pretendentu, kurš piedāvājis </w:t>
      </w:r>
      <w:r w:rsidRPr="006F3039">
        <w:rPr>
          <w:b/>
          <w:bCs w:val="0"/>
          <w:sz w:val="24"/>
          <w:szCs w:val="24"/>
        </w:rPr>
        <w:t>saimnieciski visizdevīgāko piedāvājumu</w:t>
      </w:r>
      <w:r w:rsidRPr="006F3039">
        <w:rPr>
          <w:sz w:val="24"/>
          <w:szCs w:val="24"/>
        </w:rPr>
        <w:t>, bet tas atsakās slēgt iepirkuma līgumu vai neparaksta to 7 (septiņu) darba dienu laikā pēc iepirkuma līguma saņemšanas, Pasūtītājs pieņem lēmumu pārtraukt Iepirkumu, neizvēloties nevienu piedāvājumu.</w:t>
      </w:r>
    </w:p>
    <w:p w14:paraId="559C5A22" w14:textId="2090BBB0" w:rsidR="00925B1E" w:rsidRPr="006F3039" w:rsidRDefault="00925B1E" w:rsidP="00925B1E">
      <w:pPr>
        <w:pStyle w:val="Pamatteksts2"/>
        <w:numPr>
          <w:ilvl w:val="1"/>
          <w:numId w:val="13"/>
        </w:numPr>
        <w:ind w:left="567" w:hanging="567"/>
        <w:jc w:val="both"/>
        <w:rPr>
          <w:sz w:val="24"/>
          <w:szCs w:val="24"/>
        </w:rPr>
      </w:pPr>
      <w:r w:rsidRPr="006F3039">
        <w:rPr>
          <w:sz w:val="24"/>
          <w:szCs w:val="24"/>
        </w:rPr>
        <w:t xml:space="preserve">Iepirkuma līgums tiks sagatavots, pamatojoties uz Komisijas lēmumu par iepirkuma līguma slēgšanas tiesību piešķiršanu. </w:t>
      </w:r>
    </w:p>
    <w:p w14:paraId="6A3A9CEC" w14:textId="62ABECC5" w:rsidR="00925B1E" w:rsidRPr="006F3039" w:rsidRDefault="00925B1E" w:rsidP="00925B1E">
      <w:pPr>
        <w:pStyle w:val="Pamatteksts2"/>
        <w:numPr>
          <w:ilvl w:val="1"/>
          <w:numId w:val="13"/>
        </w:numPr>
        <w:ind w:left="567" w:hanging="567"/>
        <w:jc w:val="both"/>
        <w:rPr>
          <w:sz w:val="24"/>
          <w:szCs w:val="24"/>
        </w:rPr>
      </w:pPr>
      <w:r w:rsidRPr="006F3039">
        <w:rPr>
          <w:sz w:val="24"/>
          <w:szCs w:val="24"/>
        </w:rPr>
        <w:lastRenderedPageBreak/>
        <w:t>Uzvarētājam iepirkuma līgums jāparaksta 7 (septiņu) darba dienu laikā no Pasūtītāja pārstāvja uzaicinājuma parakstīt iepirkuma līgumu nosūtīšanas dienas vai no dienas, kad iepirkuma līgums tiek automātiski izsūtīts Uzvarētājam no Rīgas valstspilsētas pašvaldības informācijas sistēmas.</w:t>
      </w:r>
    </w:p>
    <w:p w14:paraId="65A2EA04" w14:textId="412AC881" w:rsidR="00925B1E" w:rsidRPr="006F3039" w:rsidRDefault="00925B1E" w:rsidP="00925B1E">
      <w:pPr>
        <w:pStyle w:val="Pamatteksts2"/>
        <w:numPr>
          <w:ilvl w:val="1"/>
          <w:numId w:val="13"/>
        </w:numPr>
        <w:ind w:left="567" w:hanging="567"/>
        <w:jc w:val="both"/>
        <w:rPr>
          <w:sz w:val="24"/>
          <w:szCs w:val="24"/>
        </w:rPr>
      </w:pPr>
      <w:r w:rsidRPr="006F3039">
        <w:rPr>
          <w:sz w:val="24"/>
          <w:szCs w:val="24"/>
        </w:rPr>
        <w:t>Saskaņā ar PIL 60. panta desmito daļu Pasūtītājs 10 (desmit) darba dienu laikā pēc tam, kad stāsies spēkā iepirkuma līgums vai tā grozījumi, savā pircēja profilā ievietos attiecīgo iepirkuma līguma vai tā grozījumu tekstu, atbilstoši normatīvajos aktos noteiktajai kārtībai ievērojot komercnoslēpuma aizsardzības prasības;</w:t>
      </w:r>
    </w:p>
    <w:p w14:paraId="35F884F4" w14:textId="06A7A7F6" w:rsidR="00925B1E" w:rsidRPr="006F3039" w:rsidRDefault="00925B1E" w:rsidP="00925B1E">
      <w:pPr>
        <w:pStyle w:val="Pamatteksts2"/>
        <w:numPr>
          <w:ilvl w:val="1"/>
          <w:numId w:val="13"/>
        </w:numPr>
        <w:ind w:left="567" w:hanging="567"/>
        <w:jc w:val="both"/>
        <w:rPr>
          <w:sz w:val="24"/>
          <w:szCs w:val="24"/>
        </w:rPr>
      </w:pPr>
      <w:r w:rsidRPr="006F3039">
        <w:rPr>
          <w:sz w:val="24"/>
          <w:szCs w:val="24"/>
        </w:rPr>
        <w:t>Iepirkuma līguma grozījumi pieļaujami</w:t>
      </w:r>
      <w:r w:rsidR="00E07A92" w:rsidRPr="006F3039">
        <w:rPr>
          <w:sz w:val="24"/>
          <w:szCs w:val="24"/>
        </w:rPr>
        <w:t>,</w:t>
      </w:r>
      <w:r w:rsidRPr="006F3039">
        <w:rPr>
          <w:sz w:val="24"/>
          <w:szCs w:val="24"/>
        </w:rPr>
        <w:t xml:space="preserve"> ievērojot PIL 61. panta nosacījumus.</w:t>
      </w:r>
    </w:p>
    <w:p w14:paraId="581A7C62" w14:textId="77777777" w:rsidR="00431640" w:rsidRPr="006F3039" w:rsidRDefault="00431640" w:rsidP="00431640">
      <w:pPr>
        <w:pStyle w:val="Pamatteksts2"/>
        <w:ind w:left="1092"/>
        <w:jc w:val="both"/>
        <w:rPr>
          <w:sz w:val="24"/>
          <w:szCs w:val="24"/>
        </w:rPr>
      </w:pPr>
      <w:bookmarkStart w:id="68" w:name="_Toc107198273"/>
      <w:bookmarkStart w:id="69" w:name="_Toc107198609"/>
      <w:bookmarkStart w:id="70" w:name="_Toc129144173"/>
      <w:bookmarkStart w:id="71" w:name="_Toc141341770"/>
      <w:bookmarkStart w:id="72" w:name="_Toc141785301"/>
      <w:bookmarkStart w:id="73" w:name="_Toc88818057"/>
    </w:p>
    <w:p w14:paraId="658EBB20" w14:textId="77777777" w:rsidR="002D5420" w:rsidRPr="006F3039" w:rsidRDefault="002D5420" w:rsidP="002D5420">
      <w:pPr>
        <w:tabs>
          <w:tab w:val="left" w:pos="993"/>
        </w:tabs>
        <w:rPr>
          <w:szCs w:val="24"/>
        </w:rPr>
      </w:pPr>
    </w:p>
    <w:p w14:paraId="2ADD7A59" w14:textId="77777777" w:rsidR="00BE2B56" w:rsidRPr="006F3039" w:rsidRDefault="000F16FC" w:rsidP="00C93DCB">
      <w:pPr>
        <w:pStyle w:val="Virsraksts1"/>
        <w:numPr>
          <w:ilvl w:val="0"/>
          <w:numId w:val="13"/>
        </w:numPr>
        <w:rPr>
          <w:rFonts w:ascii="Times New Roman" w:hAnsi="Times New Roman"/>
          <w:szCs w:val="24"/>
        </w:rPr>
      </w:pPr>
      <w:r w:rsidRPr="006F3039">
        <w:rPr>
          <w:rFonts w:ascii="Times New Roman" w:hAnsi="Times New Roman"/>
          <w:szCs w:val="24"/>
        </w:rPr>
        <w:t>P</w:t>
      </w:r>
      <w:r w:rsidR="00861282" w:rsidRPr="006F3039">
        <w:rPr>
          <w:rFonts w:ascii="Times New Roman" w:hAnsi="Times New Roman"/>
          <w:szCs w:val="24"/>
        </w:rPr>
        <w:t xml:space="preserve">ielikumu </w:t>
      </w:r>
      <w:r w:rsidR="003F5B5D" w:rsidRPr="006F3039">
        <w:rPr>
          <w:rFonts w:ascii="Times New Roman" w:hAnsi="Times New Roman"/>
          <w:szCs w:val="24"/>
        </w:rPr>
        <w:t>saraksts</w:t>
      </w:r>
      <w:bookmarkEnd w:id="68"/>
      <w:bookmarkEnd w:id="69"/>
      <w:bookmarkEnd w:id="70"/>
      <w:bookmarkEnd w:id="71"/>
      <w:bookmarkEnd w:id="72"/>
      <w:bookmarkEnd w:id="73"/>
      <w:r w:rsidR="00BE2B56" w:rsidRPr="006F3039">
        <w:rPr>
          <w:rFonts w:ascii="Times New Roman" w:hAnsi="Times New Roman"/>
          <w:szCs w:val="24"/>
        </w:rPr>
        <w:t>:</w:t>
      </w:r>
    </w:p>
    <w:p w14:paraId="3C30C6BD" w14:textId="77777777"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Tehniskā specifikācija (ar pielikumiem, kas pievienoti atsevišķā teksta datnē) - 1. pielikums;</w:t>
      </w:r>
    </w:p>
    <w:p w14:paraId="36451F38" w14:textId="04CBA32A" w:rsidR="00C458F4" w:rsidRPr="006F3039" w:rsidRDefault="00C458F4" w:rsidP="000F5251">
      <w:pPr>
        <w:pStyle w:val="Sarakstarindkopa"/>
        <w:numPr>
          <w:ilvl w:val="1"/>
          <w:numId w:val="18"/>
        </w:numPr>
        <w:tabs>
          <w:tab w:val="left" w:pos="709"/>
        </w:tabs>
        <w:ind w:hanging="960"/>
      </w:pPr>
      <w:r>
        <w:t>Pieteikums/Finanšu piedāvājums – 2. pielikums;</w:t>
      </w:r>
    </w:p>
    <w:p w14:paraId="2CB5E88E" w14:textId="1F971608"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 xml:space="preserve">Informācija par apakšuzņēmējiem – </w:t>
      </w:r>
      <w:r w:rsidR="00A40E55" w:rsidRPr="006F3039">
        <w:rPr>
          <w:bCs/>
          <w:iCs/>
          <w:szCs w:val="24"/>
        </w:rPr>
        <w:t xml:space="preserve">3. </w:t>
      </w:r>
      <w:r w:rsidRPr="006F3039">
        <w:rPr>
          <w:bCs/>
          <w:iCs/>
          <w:szCs w:val="24"/>
        </w:rPr>
        <w:t>pielikums;</w:t>
      </w:r>
    </w:p>
    <w:p w14:paraId="59A747EE" w14:textId="61306B02"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 xml:space="preserve">Informācija par pretendenta sniegtajiem pakalpojumiem – </w:t>
      </w:r>
      <w:r w:rsidR="00A40E55" w:rsidRPr="006F3039">
        <w:rPr>
          <w:bCs/>
          <w:iCs/>
          <w:szCs w:val="24"/>
        </w:rPr>
        <w:t>4</w:t>
      </w:r>
      <w:r w:rsidRPr="006F3039">
        <w:rPr>
          <w:bCs/>
          <w:iCs/>
          <w:szCs w:val="24"/>
        </w:rPr>
        <w:t>. pielikums;</w:t>
      </w:r>
    </w:p>
    <w:p w14:paraId="017F6615" w14:textId="17552659"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Speciālista</w:t>
      </w:r>
      <w:r w:rsidR="00F13C15" w:rsidRPr="006F3039">
        <w:rPr>
          <w:bCs/>
          <w:iCs/>
          <w:szCs w:val="24"/>
        </w:rPr>
        <w:t xml:space="preserve"> pi</w:t>
      </w:r>
      <w:r w:rsidR="005B7910" w:rsidRPr="006F3039">
        <w:rPr>
          <w:bCs/>
          <w:iCs/>
          <w:szCs w:val="24"/>
        </w:rPr>
        <w:t xml:space="preserve">eredzes saraksts un </w:t>
      </w:r>
      <w:r w:rsidRPr="006F3039">
        <w:rPr>
          <w:bCs/>
          <w:iCs/>
          <w:szCs w:val="24"/>
        </w:rPr>
        <w:t xml:space="preserve"> pieejamības apliecinājums – </w:t>
      </w:r>
      <w:r w:rsidR="00A40E55" w:rsidRPr="006F3039">
        <w:rPr>
          <w:bCs/>
          <w:iCs/>
          <w:szCs w:val="24"/>
        </w:rPr>
        <w:t>5.</w:t>
      </w:r>
      <w:r w:rsidRPr="006F3039">
        <w:rPr>
          <w:bCs/>
          <w:iCs/>
          <w:szCs w:val="24"/>
        </w:rPr>
        <w:t xml:space="preserve"> pielikums;</w:t>
      </w:r>
    </w:p>
    <w:p w14:paraId="1F666819" w14:textId="2E000297"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 xml:space="preserve">Apakšuzņēmēja un/vai personas, uz kuras iespējām balstās, apliecinājums </w:t>
      </w:r>
      <w:r w:rsidR="00893A3A" w:rsidRPr="006F3039">
        <w:rPr>
          <w:bCs/>
          <w:iCs/>
          <w:szCs w:val="24"/>
        </w:rPr>
        <w:t>–</w:t>
      </w:r>
      <w:r w:rsidRPr="006F3039">
        <w:rPr>
          <w:bCs/>
          <w:iCs/>
          <w:szCs w:val="24"/>
        </w:rPr>
        <w:t xml:space="preserve"> </w:t>
      </w:r>
      <w:r w:rsidR="00893A3A" w:rsidRPr="006F3039">
        <w:rPr>
          <w:bCs/>
          <w:iCs/>
          <w:szCs w:val="24"/>
        </w:rPr>
        <w:t xml:space="preserve">6. </w:t>
      </w:r>
      <w:r w:rsidRPr="006F3039">
        <w:rPr>
          <w:bCs/>
          <w:iCs/>
          <w:szCs w:val="24"/>
        </w:rPr>
        <w:t>pielikums;</w:t>
      </w:r>
    </w:p>
    <w:p w14:paraId="3B0503E3" w14:textId="3E2C418C"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 xml:space="preserve">Līguma projekts (ar pielikumiem) – </w:t>
      </w:r>
      <w:r w:rsidR="003A07CA" w:rsidRPr="006F3039">
        <w:rPr>
          <w:bCs/>
          <w:iCs/>
          <w:szCs w:val="24"/>
        </w:rPr>
        <w:t>7</w:t>
      </w:r>
      <w:r w:rsidRPr="006F3039">
        <w:rPr>
          <w:bCs/>
          <w:iCs/>
          <w:szCs w:val="24"/>
        </w:rPr>
        <w:t xml:space="preserve">. pielikums. </w:t>
      </w:r>
    </w:p>
    <w:p w14:paraId="33990CC8" w14:textId="6CF4FFD9"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 xml:space="preserve">Piedāvājuma nodrošinājums  - </w:t>
      </w:r>
      <w:r w:rsidR="003A07CA" w:rsidRPr="006F3039">
        <w:rPr>
          <w:bCs/>
          <w:iCs/>
          <w:szCs w:val="24"/>
        </w:rPr>
        <w:t>8</w:t>
      </w:r>
      <w:r w:rsidR="00DF2C5A" w:rsidRPr="006F3039">
        <w:rPr>
          <w:bCs/>
          <w:iCs/>
          <w:szCs w:val="24"/>
        </w:rPr>
        <w:t>.</w:t>
      </w:r>
      <w:r w:rsidRPr="006F3039">
        <w:rPr>
          <w:bCs/>
          <w:iCs/>
          <w:szCs w:val="24"/>
        </w:rPr>
        <w:t xml:space="preserve"> pielikums;</w:t>
      </w:r>
    </w:p>
    <w:p w14:paraId="118C226F" w14:textId="687E8DE4"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 xml:space="preserve">Līguma izpildes nodrošinājuma veidlapa – </w:t>
      </w:r>
      <w:r w:rsidR="003A07CA" w:rsidRPr="006F3039">
        <w:rPr>
          <w:bCs/>
          <w:iCs/>
          <w:szCs w:val="24"/>
        </w:rPr>
        <w:t>9</w:t>
      </w:r>
      <w:r w:rsidRPr="006F3039">
        <w:rPr>
          <w:bCs/>
          <w:iCs/>
          <w:szCs w:val="24"/>
        </w:rPr>
        <w:t>. pielikums;</w:t>
      </w:r>
    </w:p>
    <w:p w14:paraId="4811C4A1" w14:textId="746A950B" w:rsidR="00C458F4" w:rsidRPr="006F3039" w:rsidRDefault="00C458F4" w:rsidP="000F5251">
      <w:pPr>
        <w:pStyle w:val="Sarakstarindkopa"/>
        <w:numPr>
          <w:ilvl w:val="1"/>
          <w:numId w:val="18"/>
        </w:numPr>
        <w:tabs>
          <w:tab w:val="left" w:pos="709"/>
        </w:tabs>
        <w:ind w:hanging="960"/>
        <w:rPr>
          <w:bCs/>
          <w:iCs/>
          <w:szCs w:val="24"/>
        </w:rPr>
      </w:pPr>
      <w:r w:rsidRPr="006F3039">
        <w:rPr>
          <w:bCs/>
          <w:iCs/>
          <w:szCs w:val="24"/>
        </w:rPr>
        <w:t xml:space="preserve">Ārvalstu </w:t>
      </w:r>
      <w:proofErr w:type="spellStart"/>
      <w:r w:rsidRPr="006F3039">
        <w:rPr>
          <w:bCs/>
          <w:iCs/>
          <w:szCs w:val="24"/>
        </w:rPr>
        <w:t>speciālitsu</w:t>
      </w:r>
      <w:proofErr w:type="spellEnd"/>
      <w:r w:rsidRPr="006F3039">
        <w:rPr>
          <w:bCs/>
          <w:iCs/>
          <w:szCs w:val="24"/>
        </w:rPr>
        <w:t xml:space="preserve"> sertifikātu atzīšana – </w:t>
      </w:r>
      <w:r w:rsidR="003A07CA" w:rsidRPr="006F3039">
        <w:rPr>
          <w:bCs/>
          <w:iCs/>
          <w:szCs w:val="24"/>
        </w:rPr>
        <w:t>10</w:t>
      </w:r>
      <w:r w:rsidRPr="006F3039">
        <w:rPr>
          <w:bCs/>
          <w:iCs/>
          <w:szCs w:val="24"/>
        </w:rPr>
        <w:t xml:space="preserve">. pielikums. </w:t>
      </w:r>
    </w:p>
    <w:p w14:paraId="584BBAEC" w14:textId="77777777" w:rsidR="00A8607D" w:rsidRPr="006F3039" w:rsidRDefault="00A8607D" w:rsidP="000F5251">
      <w:pPr>
        <w:tabs>
          <w:tab w:val="left" w:pos="709"/>
        </w:tabs>
        <w:ind w:left="709" w:hanging="960"/>
        <w:jc w:val="both"/>
        <w:rPr>
          <w:iCs/>
          <w:sz w:val="24"/>
          <w:szCs w:val="24"/>
        </w:rPr>
      </w:pPr>
    </w:p>
    <w:p w14:paraId="1674EDC3" w14:textId="77777777" w:rsidR="00A8607D" w:rsidRPr="006F3039" w:rsidRDefault="00A8607D" w:rsidP="00BE408E">
      <w:pPr>
        <w:jc w:val="both"/>
        <w:rPr>
          <w:iCs/>
          <w:sz w:val="24"/>
          <w:szCs w:val="24"/>
        </w:rPr>
      </w:pPr>
    </w:p>
    <w:p w14:paraId="78E97431" w14:textId="77777777" w:rsidR="00A8607D" w:rsidRPr="006F3039" w:rsidRDefault="00A8607D" w:rsidP="00BE408E">
      <w:pPr>
        <w:jc w:val="both"/>
        <w:rPr>
          <w:iCs/>
          <w:sz w:val="24"/>
          <w:szCs w:val="24"/>
        </w:rPr>
      </w:pPr>
    </w:p>
    <w:p w14:paraId="5FA1A2B9" w14:textId="394349FD" w:rsidR="00BE408E" w:rsidRPr="006F3039" w:rsidRDefault="00BE408E" w:rsidP="00BE408E">
      <w:pPr>
        <w:jc w:val="both"/>
        <w:rPr>
          <w:iCs/>
          <w:sz w:val="24"/>
          <w:szCs w:val="24"/>
        </w:rPr>
      </w:pPr>
      <w:r w:rsidRPr="006F3039">
        <w:rPr>
          <w:iCs/>
          <w:sz w:val="24"/>
          <w:szCs w:val="24"/>
        </w:rPr>
        <w:t xml:space="preserve">Komisijas </w:t>
      </w:r>
      <w:r w:rsidR="00050CF7" w:rsidRPr="006F3039">
        <w:rPr>
          <w:iCs/>
          <w:sz w:val="24"/>
          <w:szCs w:val="24"/>
        </w:rPr>
        <w:t>priekšsēdētāja</w:t>
      </w:r>
      <w:r w:rsidR="002361F9" w:rsidRPr="006F3039">
        <w:rPr>
          <w:iCs/>
          <w:sz w:val="24"/>
          <w:szCs w:val="24"/>
        </w:rPr>
        <w:t xml:space="preserve">                         </w:t>
      </w:r>
      <w:r w:rsidR="00050CF7" w:rsidRPr="006F3039">
        <w:rPr>
          <w:iCs/>
          <w:sz w:val="24"/>
          <w:szCs w:val="24"/>
        </w:rPr>
        <w:tab/>
      </w:r>
      <w:r w:rsidR="00050CF7" w:rsidRPr="006F3039">
        <w:rPr>
          <w:iCs/>
          <w:sz w:val="24"/>
          <w:szCs w:val="24"/>
        </w:rPr>
        <w:tab/>
      </w:r>
      <w:r w:rsidR="00050CF7" w:rsidRPr="006F3039">
        <w:rPr>
          <w:iCs/>
          <w:sz w:val="24"/>
          <w:szCs w:val="24"/>
        </w:rPr>
        <w:tab/>
      </w:r>
      <w:r w:rsidR="00050CF7" w:rsidRPr="006F3039">
        <w:rPr>
          <w:iCs/>
          <w:sz w:val="24"/>
          <w:szCs w:val="24"/>
        </w:rPr>
        <w:tab/>
      </w:r>
      <w:r w:rsidR="00715E09" w:rsidRPr="006F3039">
        <w:rPr>
          <w:iCs/>
          <w:sz w:val="24"/>
          <w:szCs w:val="24"/>
        </w:rPr>
        <w:t xml:space="preserve">       </w:t>
      </w:r>
      <w:r w:rsidR="00050CF7" w:rsidRPr="006F3039">
        <w:rPr>
          <w:iCs/>
          <w:sz w:val="24"/>
          <w:szCs w:val="24"/>
        </w:rPr>
        <w:t xml:space="preserve"> </w:t>
      </w:r>
      <w:r w:rsidR="00AA66B6" w:rsidRPr="006F3039">
        <w:rPr>
          <w:iCs/>
          <w:sz w:val="24"/>
          <w:szCs w:val="24"/>
        </w:rPr>
        <w:t xml:space="preserve">Laura </w:t>
      </w:r>
      <w:proofErr w:type="spellStart"/>
      <w:r w:rsidR="00AA66B6" w:rsidRPr="006F3039">
        <w:rPr>
          <w:iCs/>
          <w:sz w:val="24"/>
          <w:szCs w:val="24"/>
        </w:rPr>
        <w:t>Jukāme</w:t>
      </w:r>
      <w:proofErr w:type="spellEnd"/>
      <w:r w:rsidR="00AA66B6" w:rsidRPr="006F3039">
        <w:rPr>
          <w:iCs/>
          <w:sz w:val="24"/>
          <w:szCs w:val="24"/>
        </w:rPr>
        <w:t xml:space="preserve"> - </w:t>
      </w:r>
      <w:proofErr w:type="spellStart"/>
      <w:r w:rsidR="00AA66B6" w:rsidRPr="006F3039">
        <w:rPr>
          <w:iCs/>
          <w:sz w:val="24"/>
          <w:szCs w:val="24"/>
        </w:rPr>
        <w:t>Ķerus</w:t>
      </w:r>
      <w:proofErr w:type="spellEnd"/>
      <w:r w:rsidR="009F6EEE" w:rsidRPr="006F3039">
        <w:rPr>
          <w:iCs/>
          <w:sz w:val="24"/>
          <w:szCs w:val="24"/>
        </w:rPr>
        <w:t>*</w:t>
      </w:r>
    </w:p>
    <w:p w14:paraId="67388E1A" w14:textId="77777777" w:rsidR="001A6518" w:rsidRPr="006F3039" w:rsidRDefault="001A6518" w:rsidP="00BE408E">
      <w:pPr>
        <w:jc w:val="both"/>
        <w:rPr>
          <w:iCs/>
          <w:sz w:val="24"/>
          <w:szCs w:val="24"/>
        </w:rPr>
      </w:pPr>
    </w:p>
    <w:p w14:paraId="599BD241" w14:textId="77777777" w:rsidR="00C82FC9" w:rsidRPr="006F3039" w:rsidRDefault="00C82FC9" w:rsidP="00BE408E">
      <w:pPr>
        <w:jc w:val="both"/>
        <w:rPr>
          <w:iCs/>
          <w:sz w:val="24"/>
          <w:szCs w:val="24"/>
        </w:rPr>
      </w:pPr>
    </w:p>
    <w:p w14:paraId="62D63580" w14:textId="77777777" w:rsidR="00C82FC9" w:rsidRPr="006F3039" w:rsidRDefault="00C82FC9" w:rsidP="00BE408E">
      <w:pPr>
        <w:jc w:val="both"/>
        <w:rPr>
          <w:iCs/>
          <w:sz w:val="24"/>
          <w:szCs w:val="24"/>
        </w:rPr>
      </w:pPr>
    </w:p>
    <w:p w14:paraId="06A12234" w14:textId="77777777" w:rsidR="00C82FC9" w:rsidRPr="006F3039" w:rsidRDefault="00C82FC9" w:rsidP="00BE408E">
      <w:pPr>
        <w:jc w:val="both"/>
        <w:rPr>
          <w:iCs/>
          <w:sz w:val="24"/>
          <w:szCs w:val="24"/>
        </w:rPr>
      </w:pPr>
    </w:p>
    <w:p w14:paraId="7AD812D7" w14:textId="6B140CA5" w:rsidR="007B6978" w:rsidRPr="006F3039" w:rsidRDefault="00BE408E" w:rsidP="00BE408E">
      <w:pPr>
        <w:jc w:val="both"/>
        <w:rPr>
          <w:i/>
          <w:sz w:val="24"/>
          <w:szCs w:val="24"/>
        </w:rPr>
      </w:pPr>
      <w:r w:rsidRPr="006F3039">
        <w:rPr>
          <w:iCs/>
          <w:sz w:val="24"/>
          <w:szCs w:val="24"/>
        </w:rPr>
        <w:t xml:space="preserve">*ŠIS DOKUMENTS IR PARAKSTĪTS AR DROŠU ELEKTRONSIKO PARAKSTU UN SATUR LAIKA ZĪMOGU </w:t>
      </w:r>
      <w:r w:rsidR="00141669" w:rsidRPr="006F3039">
        <w:rPr>
          <w:i/>
          <w:sz w:val="24"/>
          <w:szCs w:val="24"/>
        </w:rPr>
        <w:br w:type="page"/>
      </w:r>
      <w:bookmarkStart w:id="74" w:name="_Toc64201290"/>
      <w:bookmarkStart w:id="75" w:name="_Toc64201438"/>
      <w:bookmarkStart w:id="76" w:name="_Toc64201633"/>
      <w:bookmarkStart w:id="77" w:name="_Toc64264082"/>
      <w:bookmarkStart w:id="78" w:name="_Toc65454251"/>
      <w:bookmarkStart w:id="79" w:name="_Toc65862781"/>
      <w:bookmarkStart w:id="80" w:name="_Toc65956620"/>
      <w:bookmarkStart w:id="81" w:name="_Toc65967979"/>
      <w:bookmarkStart w:id="82" w:name="_Toc72766077"/>
      <w:bookmarkStart w:id="83" w:name="_Toc73116777"/>
      <w:bookmarkStart w:id="84" w:name="_Toc79552075"/>
      <w:bookmarkStart w:id="85" w:name="_Toc141341774"/>
      <w:bookmarkStart w:id="86" w:name="_Toc141785305"/>
    </w:p>
    <w:p w14:paraId="23FC963C" w14:textId="1830A1D7" w:rsidR="00FB3063" w:rsidRPr="006F3039" w:rsidRDefault="00FB3063" w:rsidP="00FB3063">
      <w:pPr>
        <w:keepNext/>
        <w:jc w:val="right"/>
        <w:outlineLvl w:val="0"/>
        <w:rPr>
          <w:b/>
          <w:bCs/>
          <w:iCs/>
          <w:sz w:val="24"/>
          <w:szCs w:val="24"/>
          <w:lang w:eastAsia="lv-LV"/>
        </w:rPr>
      </w:pPr>
      <w:bookmarkStart w:id="87" w:name="_Toc466539501"/>
      <w:bookmarkStart w:id="88" w:name="_Toc442789940"/>
      <w:bookmarkStart w:id="89" w:name="_Toc332985318"/>
      <w:bookmarkStart w:id="90" w:name="_Toc141785521"/>
      <w:bookmarkStart w:id="91" w:name="_Toc141785308"/>
      <w:bookmarkStart w:id="92" w:name="_Toc141341777"/>
      <w:r w:rsidRPr="006F3039">
        <w:rPr>
          <w:b/>
          <w:bCs/>
          <w:iCs/>
          <w:sz w:val="24"/>
          <w:szCs w:val="24"/>
          <w:lang w:eastAsia="lv-LV"/>
        </w:rPr>
        <w:lastRenderedPageBreak/>
        <w:t>1.pielikums</w:t>
      </w:r>
    </w:p>
    <w:p w14:paraId="2C1C368B" w14:textId="236E18BB" w:rsidR="00FB3063" w:rsidRPr="006F3039" w:rsidRDefault="00FB3063" w:rsidP="00FB3063">
      <w:pPr>
        <w:keepNext/>
        <w:jc w:val="right"/>
        <w:outlineLvl w:val="0"/>
        <w:rPr>
          <w:iCs/>
          <w:sz w:val="24"/>
          <w:szCs w:val="24"/>
          <w:lang w:eastAsia="lv-LV"/>
        </w:rPr>
      </w:pPr>
      <w:r w:rsidRPr="006F3039">
        <w:rPr>
          <w:iCs/>
          <w:sz w:val="24"/>
          <w:szCs w:val="24"/>
          <w:lang w:eastAsia="lv-LV"/>
        </w:rPr>
        <w:t xml:space="preserve">Iepirkuma </w:t>
      </w:r>
      <w:sdt>
        <w:sdtPr>
          <w:rPr>
            <w:sz w:val="24"/>
            <w:szCs w:val="24"/>
          </w:rPr>
          <w:alias w:val="Subject"/>
          <w:tag w:val=""/>
          <w:id w:val="-1409531180"/>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r w:rsidRPr="006F3039">
        <w:rPr>
          <w:iCs/>
          <w:sz w:val="24"/>
          <w:szCs w:val="24"/>
          <w:lang w:eastAsia="lv-LV"/>
        </w:rPr>
        <w:t xml:space="preserve"> </w:t>
      </w:r>
    </w:p>
    <w:p w14:paraId="5165358E" w14:textId="430A8D2E" w:rsidR="00FB3063" w:rsidRPr="006F3039" w:rsidRDefault="00FB3063" w:rsidP="00FB3063">
      <w:pPr>
        <w:jc w:val="right"/>
        <w:rPr>
          <w:sz w:val="24"/>
          <w:szCs w:val="24"/>
        </w:rPr>
      </w:pPr>
      <w:r w:rsidRPr="006F3039">
        <w:rPr>
          <w:sz w:val="24"/>
          <w:szCs w:val="24"/>
        </w:rPr>
        <w:t xml:space="preserve">(iepirkuma identifikācijas </w:t>
      </w:r>
      <w:sdt>
        <w:sdtPr>
          <w:rPr>
            <w:sz w:val="24"/>
            <w:szCs w:val="24"/>
          </w:rPr>
          <w:alias w:val="Status"/>
          <w:tag w:val=""/>
          <w:id w:val="395550058"/>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32C4783B" w14:textId="77777777" w:rsidR="00FB3063" w:rsidRPr="006F3039" w:rsidRDefault="00FB3063" w:rsidP="00FB3063">
      <w:pPr>
        <w:jc w:val="right"/>
        <w:rPr>
          <w:sz w:val="24"/>
          <w:szCs w:val="24"/>
        </w:rPr>
      </w:pPr>
      <w:r w:rsidRPr="006F3039">
        <w:rPr>
          <w:sz w:val="24"/>
          <w:szCs w:val="24"/>
        </w:rPr>
        <w:t>nolikumam</w:t>
      </w:r>
    </w:p>
    <w:p w14:paraId="0790B864" w14:textId="6FB5B424" w:rsidR="00FB3063" w:rsidRPr="006F3039" w:rsidRDefault="00FB3063" w:rsidP="00833F13">
      <w:pPr>
        <w:keepNext/>
        <w:outlineLvl w:val="0"/>
        <w:rPr>
          <w:sz w:val="24"/>
          <w:szCs w:val="24"/>
        </w:rPr>
      </w:pPr>
    </w:p>
    <w:p w14:paraId="04A357F5" w14:textId="4560E787" w:rsidR="00ED5474" w:rsidRPr="00823733" w:rsidRDefault="00FB3063" w:rsidP="00ED5474">
      <w:pPr>
        <w:jc w:val="right"/>
        <w:rPr>
          <w:b/>
          <w:bCs/>
          <w:i/>
          <w:iCs/>
          <w:sz w:val="24"/>
          <w:szCs w:val="24"/>
        </w:rPr>
      </w:pPr>
      <w:r w:rsidRPr="006F3039">
        <w:rPr>
          <w:rFonts w:eastAsia="Calibri"/>
          <w:sz w:val="22"/>
          <w:szCs w:val="22"/>
        </w:rPr>
        <w:tab/>
      </w:r>
      <w:r w:rsidR="00ED5474" w:rsidRPr="006F3039">
        <w:rPr>
          <w:b/>
          <w:bCs/>
          <w:i/>
          <w:iCs/>
          <w:sz w:val="24"/>
          <w:szCs w:val="24"/>
        </w:rPr>
        <w:t xml:space="preserve">Tehniskā </w:t>
      </w:r>
      <w:r w:rsidR="00ED5474" w:rsidRPr="00823733">
        <w:rPr>
          <w:b/>
          <w:bCs/>
          <w:i/>
          <w:iCs/>
          <w:sz w:val="24"/>
          <w:szCs w:val="24"/>
        </w:rPr>
        <w:t xml:space="preserve">specifikācija aktualizēta </w:t>
      </w:r>
      <w:bookmarkStart w:id="93" w:name="_Hlk157594738"/>
      <w:r w:rsidR="00A23BFB" w:rsidRPr="00823733">
        <w:rPr>
          <w:b/>
          <w:bCs/>
          <w:i/>
          <w:iCs/>
          <w:sz w:val="24"/>
          <w:szCs w:val="24"/>
        </w:rPr>
        <w:t>03.06</w:t>
      </w:r>
      <w:r w:rsidR="00ED5474" w:rsidRPr="00823733">
        <w:rPr>
          <w:b/>
          <w:bCs/>
          <w:i/>
          <w:iCs/>
          <w:sz w:val="24"/>
          <w:szCs w:val="24"/>
        </w:rPr>
        <w:t>.2026.</w:t>
      </w:r>
    </w:p>
    <w:p w14:paraId="59CA1BD5" w14:textId="72C39F19" w:rsidR="00CB7488" w:rsidRPr="00CB7488" w:rsidRDefault="00CB7488" w:rsidP="00ED5474">
      <w:pPr>
        <w:jc w:val="right"/>
        <w:rPr>
          <w:b/>
          <w:i/>
          <w:iCs/>
          <w:sz w:val="24"/>
          <w:szCs w:val="24"/>
        </w:rPr>
      </w:pPr>
      <w:r w:rsidRPr="00823733">
        <w:rPr>
          <w:b/>
          <w:color w:val="FF0000"/>
          <w:sz w:val="24"/>
          <w:szCs w:val="24"/>
        </w:rPr>
        <w:t xml:space="preserve">(ar </w:t>
      </w:r>
      <w:r w:rsidR="00823733" w:rsidRPr="00823733">
        <w:rPr>
          <w:b/>
          <w:color w:val="FF0000"/>
          <w:sz w:val="24"/>
          <w:szCs w:val="24"/>
        </w:rPr>
        <w:t>02.07</w:t>
      </w:r>
      <w:r w:rsidRPr="00823733">
        <w:rPr>
          <w:b/>
          <w:color w:val="FF0000"/>
          <w:sz w:val="24"/>
          <w:szCs w:val="24"/>
        </w:rPr>
        <w:t>.2026. grozījumiem).</w:t>
      </w:r>
    </w:p>
    <w:bookmarkEnd w:id="93"/>
    <w:p w14:paraId="0F98F57F" w14:textId="77777777" w:rsidR="00ED5474" w:rsidRPr="006F3039" w:rsidRDefault="00ED5474" w:rsidP="00ED5474">
      <w:pPr>
        <w:spacing w:after="160" w:line="259" w:lineRule="auto"/>
        <w:rPr>
          <w:rFonts w:eastAsia="Calibri"/>
          <w:sz w:val="22"/>
          <w:szCs w:val="22"/>
        </w:rPr>
      </w:pPr>
    </w:p>
    <w:p w14:paraId="05DCB165" w14:textId="70A546C5" w:rsidR="00FB3063" w:rsidRPr="006F3039" w:rsidRDefault="00FB3063" w:rsidP="00FB3063">
      <w:pPr>
        <w:spacing w:after="160" w:line="259" w:lineRule="auto"/>
        <w:jc w:val="center"/>
        <w:rPr>
          <w:rFonts w:eastAsia="Calibri"/>
          <w:b/>
          <w:bCs/>
          <w:sz w:val="24"/>
          <w:szCs w:val="24"/>
        </w:rPr>
      </w:pPr>
      <w:r w:rsidRPr="006F3039">
        <w:rPr>
          <w:rFonts w:eastAsia="Calibri"/>
          <w:b/>
          <w:bCs/>
          <w:sz w:val="24"/>
          <w:szCs w:val="24"/>
        </w:rPr>
        <w:t>TEHNI</w:t>
      </w:r>
      <w:r w:rsidR="00C6186C" w:rsidRPr="006F3039">
        <w:rPr>
          <w:rFonts w:eastAsia="Calibri"/>
          <w:b/>
          <w:bCs/>
          <w:sz w:val="24"/>
          <w:szCs w:val="24"/>
        </w:rPr>
        <w:t>S</w:t>
      </w:r>
      <w:r w:rsidRPr="006F3039">
        <w:rPr>
          <w:rFonts w:eastAsia="Calibri"/>
          <w:b/>
          <w:bCs/>
          <w:sz w:val="24"/>
          <w:szCs w:val="24"/>
        </w:rPr>
        <w:t xml:space="preserve">KĀ SPECIFIKĀCIJA </w:t>
      </w:r>
    </w:p>
    <w:tbl>
      <w:tblPr>
        <w:tblStyle w:val="Reatabula3"/>
        <w:tblW w:w="10128" w:type="dxa"/>
        <w:jc w:val="center"/>
        <w:tblLook w:val="04A0" w:firstRow="1" w:lastRow="0" w:firstColumn="1" w:lastColumn="0" w:noHBand="0" w:noVBand="1"/>
      </w:tblPr>
      <w:tblGrid>
        <w:gridCol w:w="951"/>
        <w:gridCol w:w="2730"/>
        <w:gridCol w:w="6447"/>
      </w:tblGrid>
      <w:tr w:rsidR="007F7F61" w:rsidRPr="006F3039" w14:paraId="5D159886" w14:textId="77777777" w:rsidTr="002275E4">
        <w:trPr>
          <w:jc w:val="center"/>
        </w:trPr>
        <w:tc>
          <w:tcPr>
            <w:tcW w:w="951" w:type="dxa"/>
          </w:tcPr>
          <w:p w14:paraId="7C820E4F" w14:textId="77777777" w:rsidR="007F7F61" w:rsidRPr="006F3039" w:rsidRDefault="007F7F61" w:rsidP="007F7F61">
            <w:pPr>
              <w:suppressAutoHyphens/>
              <w:rPr>
                <w:rFonts w:ascii="Times New Roman" w:hAnsi="Times New Roman"/>
                <w:b/>
                <w:sz w:val="24"/>
                <w:szCs w:val="24"/>
                <w:lang w:eastAsia="ar-SA"/>
              </w:rPr>
            </w:pPr>
            <w:r w:rsidRPr="006F3039">
              <w:rPr>
                <w:rFonts w:ascii="Times New Roman" w:hAnsi="Times New Roman"/>
                <w:b/>
                <w:sz w:val="24"/>
                <w:szCs w:val="24"/>
                <w:lang w:eastAsia="ar-SA"/>
              </w:rPr>
              <w:t>1.</w:t>
            </w:r>
          </w:p>
        </w:tc>
        <w:tc>
          <w:tcPr>
            <w:tcW w:w="9177" w:type="dxa"/>
            <w:gridSpan w:val="2"/>
          </w:tcPr>
          <w:p w14:paraId="246BF7FE" w14:textId="77777777" w:rsidR="007F7F61" w:rsidRPr="006F3039" w:rsidRDefault="007F7F61" w:rsidP="007F7F61">
            <w:pPr>
              <w:suppressAutoHyphens/>
              <w:rPr>
                <w:rFonts w:ascii="Times New Roman" w:hAnsi="Times New Roman"/>
                <w:b/>
                <w:sz w:val="24"/>
                <w:szCs w:val="24"/>
                <w:lang w:eastAsia="ar-SA"/>
              </w:rPr>
            </w:pPr>
            <w:r w:rsidRPr="006F3039">
              <w:rPr>
                <w:rFonts w:ascii="Times New Roman" w:hAnsi="Times New Roman"/>
                <w:b/>
                <w:sz w:val="24"/>
                <w:szCs w:val="24"/>
                <w:lang w:eastAsia="ar-SA"/>
              </w:rPr>
              <w:t>VISPĀRĪGIE DATI PAR PASŪTĪJUMU</w:t>
            </w:r>
          </w:p>
        </w:tc>
      </w:tr>
      <w:tr w:rsidR="007F7F61" w:rsidRPr="006F3039" w14:paraId="65017061" w14:textId="77777777" w:rsidTr="00172DF5">
        <w:trPr>
          <w:jc w:val="center"/>
        </w:trPr>
        <w:tc>
          <w:tcPr>
            <w:tcW w:w="951" w:type="dxa"/>
          </w:tcPr>
          <w:p w14:paraId="208930F0"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sz w:val="24"/>
                <w:szCs w:val="24"/>
                <w:lang w:eastAsia="ar-SA"/>
              </w:rPr>
              <w:t>1.1.</w:t>
            </w:r>
          </w:p>
        </w:tc>
        <w:tc>
          <w:tcPr>
            <w:tcW w:w="2730" w:type="dxa"/>
            <w:vAlign w:val="center"/>
          </w:tcPr>
          <w:p w14:paraId="4A271C03" w14:textId="77777777" w:rsidR="007F7F61" w:rsidRPr="006F3039" w:rsidRDefault="007F7F61" w:rsidP="00172DF5">
            <w:pPr>
              <w:suppressAutoHyphens/>
              <w:rPr>
                <w:rFonts w:ascii="Times New Roman" w:hAnsi="Times New Roman"/>
                <w:sz w:val="24"/>
                <w:szCs w:val="24"/>
                <w:lang w:eastAsia="ar-SA"/>
              </w:rPr>
            </w:pPr>
            <w:proofErr w:type="spellStart"/>
            <w:r w:rsidRPr="006F3039">
              <w:rPr>
                <w:rFonts w:ascii="Times New Roman" w:hAnsi="Times New Roman"/>
                <w:sz w:val="24"/>
                <w:szCs w:val="24"/>
                <w:lang w:eastAsia="ar-SA"/>
              </w:rPr>
              <w:t>Dokumentu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nosaukumi</w:t>
            </w:r>
            <w:proofErr w:type="spellEnd"/>
          </w:p>
        </w:tc>
        <w:tc>
          <w:tcPr>
            <w:tcW w:w="6447" w:type="dxa"/>
            <w:vAlign w:val="center"/>
          </w:tcPr>
          <w:p w14:paraId="596A7B1A" w14:textId="77777777" w:rsidR="007F7F61" w:rsidRPr="006F3039" w:rsidRDefault="007F7F61" w:rsidP="00172DF5">
            <w:pPr>
              <w:suppressAutoHyphens/>
              <w:rPr>
                <w:rFonts w:ascii="Times New Roman" w:hAnsi="Times New Roman"/>
                <w:b/>
                <w:sz w:val="24"/>
                <w:szCs w:val="24"/>
                <w:lang w:eastAsia="ar-SA"/>
              </w:rPr>
            </w:pPr>
            <w:proofErr w:type="spellStart"/>
            <w:r w:rsidRPr="006F3039">
              <w:rPr>
                <w:rFonts w:ascii="Times New Roman" w:hAnsi="Times New Roman"/>
                <w:b/>
                <w:sz w:val="24"/>
                <w:szCs w:val="24"/>
                <w:lang w:eastAsia="ar-SA"/>
              </w:rPr>
              <w:t>Preterozijas</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pasākumu</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projekta</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izstrāde</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Daugavas</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krastam</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posmā</w:t>
            </w:r>
            <w:proofErr w:type="spellEnd"/>
            <w:r w:rsidRPr="006F3039">
              <w:rPr>
                <w:rFonts w:ascii="Times New Roman" w:hAnsi="Times New Roman"/>
                <w:b/>
                <w:sz w:val="24"/>
                <w:szCs w:val="24"/>
                <w:lang w:eastAsia="ar-SA"/>
              </w:rPr>
              <w:t xml:space="preserve"> no </w:t>
            </w:r>
            <w:proofErr w:type="spellStart"/>
            <w:r w:rsidRPr="006F3039">
              <w:rPr>
                <w:rFonts w:ascii="Times New Roman" w:hAnsi="Times New Roman"/>
                <w:b/>
                <w:sz w:val="24"/>
                <w:szCs w:val="24"/>
                <w:lang w:eastAsia="ar-SA"/>
              </w:rPr>
              <w:t>Daugavmalas</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ielas</w:t>
            </w:r>
            <w:proofErr w:type="spellEnd"/>
            <w:r w:rsidRPr="006F3039">
              <w:rPr>
                <w:rFonts w:ascii="Times New Roman" w:hAnsi="Times New Roman"/>
                <w:b/>
                <w:sz w:val="24"/>
                <w:szCs w:val="24"/>
                <w:lang w:eastAsia="ar-SA"/>
              </w:rPr>
              <w:t xml:space="preserve"> 17 </w:t>
            </w:r>
            <w:proofErr w:type="spellStart"/>
            <w:r w:rsidRPr="006F3039">
              <w:rPr>
                <w:rFonts w:ascii="Times New Roman" w:hAnsi="Times New Roman"/>
                <w:b/>
                <w:sz w:val="24"/>
                <w:szCs w:val="24"/>
                <w:lang w:eastAsia="ar-SA"/>
              </w:rPr>
              <w:t>līdz</w:t>
            </w:r>
            <w:proofErr w:type="spellEnd"/>
            <w:r w:rsidRPr="006F3039">
              <w:rPr>
                <w:rFonts w:ascii="Times New Roman" w:hAnsi="Times New Roman"/>
                <w:b/>
                <w:sz w:val="24"/>
                <w:szCs w:val="24"/>
                <w:lang w:eastAsia="ar-SA"/>
              </w:rPr>
              <w:t xml:space="preserve"> Rumbas </w:t>
            </w:r>
            <w:proofErr w:type="spellStart"/>
            <w:r w:rsidRPr="006F3039">
              <w:rPr>
                <w:rFonts w:ascii="Times New Roman" w:hAnsi="Times New Roman"/>
                <w:b/>
                <w:sz w:val="24"/>
                <w:szCs w:val="24"/>
                <w:lang w:eastAsia="ar-SA"/>
              </w:rPr>
              <w:t>ielai</w:t>
            </w:r>
            <w:proofErr w:type="spellEnd"/>
            <w:r w:rsidRPr="006F3039">
              <w:rPr>
                <w:rFonts w:ascii="Times New Roman" w:hAnsi="Times New Roman"/>
                <w:b/>
                <w:sz w:val="24"/>
                <w:szCs w:val="24"/>
                <w:lang w:eastAsia="ar-SA"/>
              </w:rPr>
              <w:t xml:space="preserve"> 156</w:t>
            </w:r>
          </w:p>
        </w:tc>
      </w:tr>
      <w:tr w:rsidR="007F7F61" w:rsidRPr="006F3039" w14:paraId="29165CB5" w14:textId="77777777" w:rsidTr="00172DF5">
        <w:trPr>
          <w:jc w:val="center"/>
        </w:trPr>
        <w:tc>
          <w:tcPr>
            <w:tcW w:w="951" w:type="dxa"/>
          </w:tcPr>
          <w:p w14:paraId="03413493"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sz w:val="24"/>
                <w:szCs w:val="24"/>
                <w:lang w:eastAsia="ar-SA"/>
              </w:rPr>
              <w:t>1.2.</w:t>
            </w:r>
          </w:p>
        </w:tc>
        <w:tc>
          <w:tcPr>
            <w:tcW w:w="2730" w:type="dxa"/>
            <w:vAlign w:val="center"/>
          </w:tcPr>
          <w:p w14:paraId="778A9E20" w14:textId="77777777" w:rsidR="007F7F61" w:rsidRPr="006F3039" w:rsidRDefault="007F7F61" w:rsidP="00172DF5">
            <w:pPr>
              <w:suppressAutoHyphens/>
              <w:rPr>
                <w:rFonts w:ascii="Times New Roman" w:hAnsi="Times New Roman"/>
                <w:sz w:val="24"/>
                <w:szCs w:val="24"/>
                <w:lang w:eastAsia="ar-SA"/>
              </w:rPr>
            </w:pPr>
            <w:proofErr w:type="spellStart"/>
            <w:r w:rsidRPr="006F3039">
              <w:rPr>
                <w:rFonts w:ascii="Times New Roman" w:hAnsi="Times New Roman"/>
                <w:sz w:val="24"/>
                <w:szCs w:val="24"/>
                <w:lang w:eastAsia="ar-SA"/>
              </w:rPr>
              <w:t>Objekta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nosaukums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adrese</w:t>
            </w:r>
            <w:proofErr w:type="spellEnd"/>
          </w:p>
        </w:tc>
        <w:tc>
          <w:tcPr>
            <w:tcW w:w="6447" w:type="dxa"/>
            <w:vAlign w:val="center"/>
          </w:tcPr>
          <w:p w14:paraId="1BE130B5" w14:textId="5ED25C20" w:rsidR="007F7F61" w:rsidRPr="006F3039" w:rsidRDefault="007F7F61" w:rsidP="00172DF5">
            <w:pPr>
              <w:suppressAutoHyphens/>
              <w:rPr>
                <w:rFonts w:ascii="Times New Roman" w:hAnsi="Times New Roman"/>
                <w:b/>
                <w:sz w:val="24"/>
                <w:szCs w:val="24"/>
                <w:lang w:eastAsia="ar-SA"/>
              </w:rPr>
            </w:pPr>
            <w:proofErr w:type="spellStart"/>
            <w:r w:rsidRPr="006F3039">
              <w:rPr>
                <w:rFonts w:ascii="Times New Roman" w:hAnsi="Times New Roman"/>
                <w:b/>
                <w:sz w:val="24"/>
                <w:szCs w:val="24"/>
                <w:lang w:eastAsia="ar-SA"/>
              </w:rPr>
              <w:t>Rīgas</w:t>
            </w:r>
            <w:proofErr w:type="spellEnd"/>
            <w:r w:rsidRPr="006F3039">
              <w:rPr>
                <w:rFonts w:ascii="Times New Roman" w:hAnsi="Times New Roman"/>
                <w:b/>
                <w:sz w:val="24"/>
                <w:szCs w:val="24"/>
                <w:lang w:eastAsia="ar-SA"/>
              </w:rPr>
              <w:t xml:space="preserve"> </w:t>
            </w:r>
            <w:proofErr w:type="spellStart"/>
            <w:r w:rsidR="00437AF4" w:rsidRPr="006F3039">
              <w:rPr>
                <w:rFonts w:ascii="Times New Roman" w:hAnsi="Times New Roman"/>
                <w:b/>
                <w:sz w:val="24"/>
                <w:szCs w:val="24"/>
                <w:lang w:eastAsia="ar-SA"/>
              </w:rPr>
              <w:t>valsts</w:t>
            </w:r>
            <w:r w:rsidRPr="006F3039">
              <w:rPr>
                <w:rFonts w:ascii="Times New Roman" w:hAnsi="Times New Roman"/>
                <w:b/>
                <w:sz w:val="24"/>
                <w:szCs w:val="24"/>
                <w:lang w:eastAsia="ar-SA"/>
              </w:rPr>
              <w:t>pilsēta</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Dārziņi</w:t>
            </w:r>
            <w:proofErr w:type="spellEnd"/>
            <w:r w:rsidRPr="006F3039">
              <w:rPr>
                <w:rFonts w:ascii="Times New Roman" w:hAnsi="Times New Roman"/>
                <w:b/>
                <w:sz w:val="24"/>
                <w:szCs w:val="24"/>
                <w:lang w:eastAsia="ar-SA"/>
              </w:rPr>
              <w:t xml:space="preserve"> </w:t>
            </w:r>
          </w:p>
        </w:tc>
      </w:tr>
      <w:tr w:rsidR="007F7F61" w:rsidRPr="006F3039" w14:paraId="7B0BF852" w14:textId="77777777" w:rsidTr="00172DF5">
        <w:trPr>
          <w:jc w:val="center"/>
        </w:trPr>
        <w:tc>
          <w:tcPr>
            <w:tcW w:w="951" w:type="dxa"/>
          </w:tcPr>
          <w:p w14:paraId="59EF5422"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sz w:val="24"/>
                <w:szCs w:val="24"/>
                <w:lang w:eastAsia="ar-SA"/>
              </w:rPr>
              <w:t>1.3.</w:t>
            </w:r>
          </w:p>
        </w:tc>
        <w:tc>
          <w:tcPr>
            <w:tcW w:w="2730" w:type="dxa"/>
            <w:vAlign w:val="center"/>
          </w:tcPr>
          <w:p w14:paraId="4D7B8806" w14:textId="77777777" w:rsidR="007F7F61" w:rsidRPr="006F3039" w:rsidRDefault="007F7F61" w:rsidP="00172DF5">
            <w:pPr>
              <w:suppressAutoHyphens/>
              <w:rPr>
                <w:rFonts w:ascii="Times New Roman" w:hAnsi="Times New Roman"/>
                <w:sz w:val="24"/>
                <w:szCs w:val="24"/>
                <w:lang w:eastAsia="ar-SA"/>
              </w:rPr>
            </w:pPr>
            <w:proofErr w:type="spellStart"/>
            <w:r w:rsidRPr="006F3039">
              <w:rPr>
                <w:rFonts w:ascii="Times New Roman" w:hAnsi="Times New Roman"/>
                <w:sz w:val="24"/>
                <w:szCs w:val="24"/>
                <w:lang w:eastAsia="ar-SA"/>
              </w:rPr>
              <w:t>Būves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adrese</w:t>
            </w:r>
            <w:proofErr w:type="spellEnd"/>
          </w:p>
        </w:tc>
        <w:tc>
          <w:tcPr>
            <w:tcW w:w="6447" w:type="dxa"/>
            <w:vAlign w:val="center"/>
          </w:tcPr>
          <w:p w14:paraId="171E28B2" w14:textId="77777777" w:rsidR="007F7F61" w:rsidRPr="006F3039" w:rsidRDefault="007F7F61" w:rsidP="00172DF5">
            <w:pPr>
              <w:suppressAutoHyphens/>
              <w:rPr>
                <w:rFonts w:ascii="Times New Roman" w:hAnsi="Times New Roman"/>
                <w:b/>
                <w:sz w:val="24"/>
                <w:szCs w:val="24"/>
                <w:lang w:eastAsia="ar-SA"/>
              </w:rPr>
            </w:pPr>
            <w:proofErr w:type="spellStart"/>
            <w:r w:rsidRPr="006F3039">
              <w:rPr>
                <w:rFonts w:ascii="Times New Roman" w:hAnsi="Times New Roman"/>
                <w:b/>
                <w:sz w:val="24"/>
                <w:szCs w:val="24"/>
                <w:lang w:eastAsia="ar-SA"/>
              </w:rPr>
              <w:t>Daugavas</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labais</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krasts</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posms</w:t>
            </w:r>
            <w:proofErr w:type="spellEnd"/>
            <w:r w:rsidRPr="006F3039">
              <w:rPr>
                <w:rFonts w:ascii="Times New Roman" w:hAnsi="Times New Roman"/>
                <w:b/>
                <w:sz w:val="24"/>
                <w:szCs w:val="24"/>
                <w:lang w:eastAsia="ar-SA"/>
              </w:rPr>
              <w:t xml:space="preserve"> no </w:t>
            </w:r>
            <w:proofErr w:type="spellStart"/>
            <w:r w:rsidRPr="006F3039">
              <w:rPr>
                <w:rFonts w:ascii="Times New Roman" w:hAnsi="Times New Roman"/>
                <w:b/>
                <w:sz w:val="24"/>
                <w:szCs w:val="24"/>
                <w:lang w:eastAsia="ar-SA"/>
              </w:rPr>
              <w:t>Daugavmalas</w:t>
            </w:r>
            <w:proofErr w:type="spellEnd"/>
            <w:r w:rsidRPr="006F3039">
              <w:rPr>
                <w:rFonts w:ascii="Times New Roman" w:hAnsi="Times New Roman"/>
                <w:b/>
                <w:sz w:val="24"/>
                <w:szCs w:val="24"/>
                <w:lang w:eastAsia="ar-SA"/>
              </w:rPr>
              <w:t xml:space="preserve"> </w:t>
            </w:r>
            <w:proofErr w:type="spellStart"/>
            <w:r w:rsidRPr="006F3039">
              <w:rPr>
                <w:rFonts w:ascii="Times New Roman" w:hAnsi="Times New Roman"/>
                <w:b/>
                <w:sz w:val="24"/>
                <w:szCs w:val="24"/>
                <w:lang w:eastAsia="ar-SA"/>
              </w:rPr>
              <w:t>ielas</w:t>
            </w:r>
            <w:proofErr w:type="spellEnd"/>
            <w:r w:rsidRPr="006F3039">
              <w:rPr>
                <w:rFonts w:ascii="Times New Roman" w:hAnsi="Times New Roman"/>
                <w:b/>
                <w:sz w:val="24"/>
                <w:szCs w:val="24"/>
                <w:lang w:eastAsia="ar-SA"/>
              </w:rPr>
              <w:t xml:space="preserve"> 17 </w:t>
            </w:r>
            <w:proofErr w:type="spellStart"/>
            <w:r w:rsidRPr="006F3039">
              <w:rPr>
                <w:rFonts w:ascii="Times New Roman" w:hAnsi="Times New Roman"/>
                <w:b/>
                <w:sz w:val="24"/>
                <w:szCs w:val="24"/>
                <w:lang w:eastAsia="ar-SA"/>
              </w:rPr>
              <w:t>līdz</w:t>
            </w:r>
            <w:proofErr w:type="spellEnd"/>
            <w:r w:rsidRPr="006F3039">
              <w:rPr>
                <w:rFonts w:ascii="Times New Roman" w:hAnsi="Times New Roman"/>
                <w:b/>
                <w:sz w:val="24"/>
                <w:szCs w:val="24"/>
                <w:lang w:eastAsia="ar-SA"/>
              </w:rPr>
              <w:t xml:space="preserve"> Rumbas </w:t>
            </w:r>
            <w:proofErr w:type="spellStart"/>
            <w:r w:rsidRPr="006F3039">
              <w:rPr>
                <w:rFonts w:ascii="Times New Roman" w:hAnsi="Times New Roman"/>
                <w:b/>
                <w:sz w:val="24"/>
                <w:szCs w:val="24"/>
                <w:lang w:eastAsia="ar-SA"/>
              </w:rPr>
              <w:t>ielai</w:t>
            </w:r>
            <w:proofErr w:type="spellEnd"/>
            <w:r w:rsidRPr="006F3039">
              <w:rPr>
                <w:rFonts w:ascii="Times New Roman" w:hAnsi="Times New Roman"/>
                <w:b/>
                <w:sz w:val="24"/>
                <w:szCs w:val="24"/>
                <w:lang w:eastAsia="ar-SA"/>
              </w:rPr>
              <w:t xml:space="preserve"> 156</w:t>
            </w:r>
          </w:p>
        </w:tc>
      </w:tr>
      <w:tr w:rsidR="007F7F61" w:rsidRPr="006F3039" w14:paraId="0BF5D712" w14:textId="77777777" w:rsidTr="00172DF5">
        <w:trPr>
          <w:trHeight w:val="790"/>
          <w:jc w:val="center"/>
        </w:trPr>
        <w:tc>
          <w:tcPr>
            <w:tcW w:w="951" w:type="dxa"/>
          </w:tcPr>
          <w:p w14:paraId="154262D2" w14:textId="77777777" w:rsidR="007F7F61" w:rsidRPr="006F3039" w:rsidRDefault="007F7F61" w:rsidP="007F7F61">
            <w:pPr>
              <w:suppressAutoHyphens/>
              <w:snapToGrid w:val="0"/>
              <w:rPr>
                <w:rFonts w:ascii="Times New Roman" w:hAnsi="Times New Roman"/>
                <w:sz w:val="24"/>
                <w:szCs w:val="24"/>
                <w:lang w:eastAsia="ar-SA"/>
              </w:rPr>
            </w:pPr>
            <w:r w:rsidRPr="006F3039">
              <w:rPr>
                <w:rFonts w:ascii="Times New Roman" w:hAnsi="Times New Roman"/>
                <w:sz w:val="24"/>
                <w:szCs w:val="24"/>
                <w:lang w:eastAsia="ar-SA"/>
              </w:rPr>
              <w:t>1.4.</w:t>
            </w:r>
          </w:p>
        </w:tc>
        <w:tc>
          <w:tcPr>
            <w:tcW w:w="2730" w:type="dxa"/>
            <w:vAlign w:val="center"/>
          </w:tcPr>
          <w:p w14:paraId="2ED5BDAD" w14:textId="77777777" w:rsidR="007F7F61" w:rsidRPr="006F3039" w:rsidRDefault="007F7F61" w:rsidP="00172DF5">
            <w:pPr>
              <w:suppressAutoHyphens/>
              <w:snapToGrid w:val="0"/>
              <w:rPr>
                <w:rFonts w:ascii="Times New Roman" w:hAnsi="Times New Roman"/>
                <w:sz w:val="24"/>
                <w:szCs w:val="24"/>
                <w:lang w:eastAsia="ar-SA"/>
              </w:rPr>
            </w:pPr>
            <w:proofErr w:type="spellStart"/>
            <w:r w:rsidRPr="006F3039">
              <w:rPr>
                <w:rFonts w:ascii="Times New Roman" w:hAnsi="Times New Roman"/>
                <w:sz w:val="24"/>
                <w:szCs w:val="24"/>
                <w:lang w:eastAsia="ar-SA"/>
              </w:rPr>
              <w:t>Pamatojums</w:t>
            </w:r>
            <w:proofErr w:type="spellEnd"/>
          </w:p>
        </w:tc>
        <w:tc>
          <w:tcPr>
            <w:tcW w:w="6447" w:type="dxa"/>
          </w:tcPr>
          <w:p w14:paraId="58DA4FD7" w14:textId="71E8A0AC" w:rsidR="007F7F61" w:rsidRPr="006F3039" w:rsidRDefault="007F7F61" w:rsidP="007F7F61">
            <w:pPr>
              <w:suppressAutoHyphens/>
              <w:snapToGrid w:val="0"/>
              <w:jc w:val="both"/>
              <w:rPr>
                <w:rFonts w:ascii="Times New Roman" w:hAnsi="Times New Roman"/>
                <w:sz w:val="24"/>
                <w:szCs w:val="24"/>
                <w:lang w:eastAsia="ar-SA"/>
              </w:rPr>
            </w:pPr>
            <w:r w:rsidRPr="006F3039">
              <w:rPr>
                <w:rFonts w:ascii="Times New Roman" w:hAnsi="Times New Roman"/>
                <w:sz w:val="24"/>
                <w:szCs w:val="24"/>
                <w:lang w:eastAsia="ar-SA"/>
              </w:rPr>
              <w:t xml:space="preserve">Viena no </w:t>
            </w:r>
            <w:proofErr w:type="spellStart"/>
            <w:r w:rsidRPr="006F3039">
              <w:rPr>
                <w:rFonts w:ascii="Times New Roman" w:hAnsi="Times New Roman"/>
                <w:sz w:val="24"/>
                <w:szCs w:val="24"/>
                <w:lang w:eastAsia="ar-SA"/>
              </w:rPr>
              <w:t>galvenajām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Daugavas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virszemes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ūdens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daļas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labā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erozijas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riska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joslām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izdalīta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Latgales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priekšpilsētā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Dārziņu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rajonā</w:t>
            </w:r>
            <w:proofErr w:type="spellEnd"/>
            <w:r w:rsidRPr="006F3039">
              <w:rPr>
                <w:rFonts w:ascii="Times New Roman" w:hAnsi="Times New Roman"/>
                <w:sz w:val="24"/>
                <w:szCs w:val="24"/>
                <w:lang w:eastAsia="ar-SA"/>
              </w:rPr>
              <w:t xml:space="preserve"> gar </w:t>
            </w:r>
            <w:proofErr w:type="spellStart"/>
            <w:r w:rsidRPr="006F3039">
              <w:rPr>
                <w:rFonts w:ascii="Times New Roman" w:hAnsi="Times New Roman"/>
                <w:sz w:val="24"/>
                <w:szCs w:val="24"/>
                <w:lang w:eastAsia="ar-SA"/>
              </w:rPr>
              <w:t>Jāņogu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ielu</w:t>
            </w:r>
            <w:proofErr w:type="spellEnd"/>
            <w:r w:rsidRPr="006F3039">
              <w:rPr>
                <w:rFonts w:ascii="Times New Roman" w:hAnsi="Times New Roman"/>
                <w:sz w:val="24"/>
                <w:szCs w:val="24"/>
                <w:lang w:eastAsia="ar-SA"/>
              </w:rPr>
              <w:t xml:space="preserve"> un gar </w:t>
            </w:r>
            <w:proofErr w:type="spellStart"/>
            <w:r w:rsidRPr="006F3039">
              <w:rPr>
                <w:rFonts w:ascii="Times New Roman" w:hAnsi="Times New Roman"/>
                <w:sz w:val="24"/>
                <w:szCs w:val="24"/>
                <w:lang w:eastAsia="ar-SA"/>
              </w:rPr>
              <w:t>Daugavas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ielu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kur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noskalošanai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pakļauta</w:t>
            </w:r>
            <w:proofErr w:type="spellEnd"/>
            <w:r w:rsidRPr="006F3039">
              <w:rPr>
                <w:rFonts w:ascii="Times New Roman" w:hAnsi="Times New Roman"/>
                <w:sz w:val="24"/>
                <w:szCs w:val="24"/>
                <w:lang w:eastAsia="ar-SA"/>
              </w:rPr>
              <w:t xml:space="preserve"> 4 </w:t>
            </w:r>
            <w:proofErr w:type="spellStart"/>
            <w:r w:rsidRPr="006F3039">
              <w:rPr>
                <w:rFonts w:ascii="Times New Roman" w:hAnsi="Times New Roman"/>
                <w:sz w:val="24"/>
                <w:szCs w:val="24"/>
                <w:lang w:eastAsia="ar-SA"/>
              </w:rPr>
              <w:t>līdz</w:t>
            </w:r>
            <w:proofErr w:type="spellEnd"/>
            <w:r w:rsidRPr="006F3039">
              <w:rPr>
                <w:rFonts w:ascii="Times New Roman" w:hAnsi="Times New Roman"/>
                <w:sz w:val="24"/>
                <w:szCs w:val="24"/>
                <w:lang w:eastAsia="ar-SA"/>
              </w:rPr>
              <w:t xml:space="preserve"> 5 m </w:t>
            </w:r>
            <w:proofErr w:type="spellStart"/>
            <w:r w:rsidRPr="006F3039">
              <w:rPr>
                <w:rFonts w:ascii="Times New Roman" w:hAnsi="Times New Roman"/>
                <w:sz w:val="24"/>
                <w:szCs w:val="24"/>
                <w:lang w:eastAsia="ar-SA"/>
              </w:rPr>
              <w:t>augsta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Daugavas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terase</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blīvu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apbūvi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Pēc</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vietējo</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iedzīvotāju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sūdzībām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veikta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izpēte</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izstrādāti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priekšlikumi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aizsardzībai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Sastādīts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apdraudētā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ģeoloģiskais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griezums</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noteikti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posmi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vislielāko</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erozijas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risku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Apdraudēts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vienīgais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ceļš</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Daugavmalas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iela</w:t>
            </w:r>
            <w:proofErr w:type="spellEnd"/>
            <w:r w:rsidRPr="006F3039">
              <w:rPr>
                <w:rFonts w:ascii="Times New Roman" w:hAnsi="Times New Roman"/>
                <w:sz w:val="24"/>
                <w:szCs w:val="24"/>
                <w:lang w:eastAsia="ar-SA"/>
              </w:rPr>
              <w:t xml:space="preserve">), kas </w:t>
            </w:r>
            <w:proofErr w:type="spellStart"/>
            <w:r w:rsidRPr="006F3039">
              <w:rPr>
                <w:rFonts w:ascii="Times New Roman" w:hAnsi="Times New Roman"/>
                <w:sz w:val="24"/>
                <w:szCs w:val="24"/>
                <w:lang w:eastAsia="ar-SA"/>
              </w:rPr>
              <w:t>nodrošina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piekļūšanu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vairākām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dzīvojamām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mājām</w:t>
            </w:r>
            <w:proofErr w:type="spellEnd"/>
            <w:r w:rsidRPr="006F3039">
              <w:rPr>
                <w:rFonts w:ascii="Times New Roman" w:hAnsi="Times New Roman"/>
                <w:sz w:val="24"/>
                <w:szCs w:val="24"/>
                <w:lang w:eastAsia="ar-SA"/>
              </w:rPr>
              <w:t xml:space="preserve"> ap 570 m </w:t>
            </w:r>
            <w:proofErr w:type="spellStart"/>
            <w:r w:rsidRPr="006F3039">
              <w:rPr>
                <w:rFonts w:ascii="Times New Roman" w:hAnsi="Times New Roman"/>
                <w:sz w:val="24"/>
                <w:szCs w:val="24"/>
                <w:lang w:eastAsia="ar-SA"/>
              </w:rPr>
              <w:t>garumā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Sevišķi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augsts</w:t>
            </w:r>
            <w:proofErr w:type="spellEnd"/>
            <w:r w:rsidRPr="006F3039">
              <w:rPr>
                <w:rFonts w:ascii="Times New Roman" w:hAnsi="Times New Roman"/>
                <w:sz w:val="24"/>
                <w:szCs w:val="24"/>
                <w:lang w:eastAsia="ar-SA"/>
              </w:rPr>
              <w:t xml:space="preserve"> risks </w:t>
            </w:r>
            <w:proofErr w:type="spellStart"/>
            <w:r w:rsidRPr="006F3039">
              <w:rPr>
                <w:rFonts w:ascii="Times New Roman" w:hAnsi="Times New Roman"/>
                <w:sz w:val="24"/>
                <w:szCs w:val="24"/>
                <w:lang w:eastAsia="ar-SA"/>
              </w:rPr>
              <w:t>identificēts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aptuveni</w:t>
            </w:r>
            <w:proofErr w:type="spellEnd"/>
            <w:r w:rsidRPr="006F3039">
              <w:rPr>
                <w:rFonts w:ascii="Times New Roman" w:hAnsi="Times New Roman"/>
                <w:sz w:val="24"/>
                <w:szCs w:val="24"/>
                <w:lang w:eastAsia="ar-SA"/>
              </w:rPr>
              <w:t xml:space="preserve"> 350 m </w:t>
            </w:r>
            <w:proofErr w:type="spellStart"/>
            <w:r w:rsidRPr="006F3039">
              <w:rPr>
                <w:rFonts w:ascii="Times New Roman" w:hAnsi="Times New Roman"/>
                <w:sz w:val="24"/>
                <w:szCs w:val="24"/>
                <w:lang w:eastAsia="ar-SA"/>
              </w:rPr>
              <w:t>garumā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vietējo</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iedzīvotāju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līdzekļiem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uzsākta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būvgružu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piebēršana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lokālā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lejasgala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iecirknī</w:t>
            </w:r>
            <w:proofErr w:type="spellEnd"/>
            <w:r w:rsidRPr="006F3039">
              <w:rPr>
                <w:rFonts w:ascii="Times New Roman" w:hAnsi="Times New Roman"/>
                <w:sz w:val="24"/>
                <w:szCs w:val="24"/>
                <w:lang w:eastAsia="ar-SA"/>
              </w:rPr>
              <w:t xml:space="preserve">. 2019. </w:t>
            </w:r>
            <w:proofErr w:type="spellStart"/>
            <w:r w:rsidRPr="006F3039">
              <w:rPr>
                <w:rFonts w:ascii="Times New Roman" w:hAnsi="Times New Roman"/>
                <w:sz w:val="24"/>
                <w:szCs w:val="24"/>
                <w:lang w:eastAsia="ar-SA"/>
              </w:rPr>
              <w:t>gadā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Daugavas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labā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apsekošanas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laikā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izdalīti</w:t>
            </w:r>
            <w:proofErr w:type="spellEnd"/>
            <w:r w:rsidRPr="006F3039">
              <w:rPr>
                <w:rFonts w:ascii="Times New Roman" w:hAnsi="Times New Roman"/>
                <w:sz w:val="24"/>
                <w:szCs w:val="24"/>
                <w:lang w:eastAsia="ar-SA"/>
              </w:rPr>
              <w:t xml:space="preserve"> 5 </w:t>
            </w:r>
            <w:proofErr w:type="spellStart"/>
            <w:r w:rsidRPr="006F3039">
              <w:rPr>
                <w:rFonts w:ascii="Times New Roman" w:hAnsi="Times New Roman"/>
                <w:sz w:val="24"/>
                <w:szCs w:val="24"/>
                <w:lang w:eastAsia="ar-SA"/>
              </w:rPr>
              <w:t>pastiprinātas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erozijas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iecirkņi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kopā</w:t>
            </w:r>
            <w:proofErr w:type="spellEnd"/>
            <w:r w:rsidRPr="006F3039">
              <w:rPr>
                <w:rFonts w:ascii="Times New Roman" w:hAnsi="Times New Roman"/>
                <w:sz w:val="24"/>
                <w:szCs w:val="24"/>
                <w:lang w:eastAsia="ar-SA"/>
              </w:rPr>
              <w:t xml:space="preserve"> 570 m </w:t>
            </w:r>
            <w:proofErr w:type="spellStart"/>
            <w:r w:rsidRPr="006F3039">
              <w:rPr>
                <w:rFonts w:ascii="Times New Roman" w:hAnsi="Times New Roman"/>
                <w:sz w:val="24"/>
                <w:szCs w:val="24"/>
                <w:lang w:eastAsia="ar-SA"/>
              </w:rPr>
              <w:t>garumā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Pēc</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būvekspertu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novērtējuma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paredzēts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veidot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tādu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stiprinājumu</w:t>
            </w:r>
            <w:proofErr w:type="spellEnd"/>
            <w:r w:rsidRPr="006F3039">
              <w:rPr>
                <w:rFonts w:ascii="Times New Roman" w:hAnsi="Times New Roman"/>
                <w:sz w:val="24"/>
                <w:szCs w:val="24"/>
                <w:lang w:eastAsia="ar-SA"/>
              </w:rPr>
              <w:t xml:space="preserve">, kas </w:t>
            </w:r>
            <w:proofErr w:type="spellStart"/>
            <w:r w:rsidRPr="006F3039">
              <w:rPr>
                <w:rFonts w:ascii="Times New Roman" w:hAnsi="Times New Roman"/>
                <w:sz w:val="24"/>
                <w:szCs w:val="24"/>
                <w:lang w:eastAsia="ar-SA"/>
              </w:rPr>
              <w:t>ir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monolītāks</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izturīgāks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pret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straumes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iedarbību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rupjgraudainas</w:t>
            </w:r>
            <w:proofErr w:type="spellEnd"/>
            <w:r w:rsidRPr="006F3039">
              <w:rPr>
                <w:rFonts w:ascii="Times New Roman" w:hAnsi="Times New Roman"/>
                <w:sz w:val="24"/>
                <w:szCs w:val="24"/>
                <w:lang w:eastAsia="ar-SA"/>
              </w:rPr>
              <w:t xml:space="preserve"> grunts </w:t>
            </w:r>
            <w:proofErr w:type="spellStart"/>
            <w:r w:rsidRPr="006F3039">
              <w:rPr>
                <w:rFonts w:ascii="Times New Roman" w:hAnsi="Times New Roman"/>
                <w:sz w:val="24"/>
                <w:szCs w:val="24"/>
                <w:lang w:eastAsia="ar-SA"/>
              </w:rPr>
              <w:t>uzbēršanu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ģeotekstila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ieklāšanu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dolomīta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šķembu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vai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sadrupinātu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būvgružu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pabēruma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izveidi</w:t>
            </w:r>
            <w:proofErr w:type="spellEnd"/>
            <w:r w:rsidRPr="006F3039">
              <w:rPr>
                <w:rFonts w:ascii="Times New Roman" w:hAnsi="Times New Roman"/>
                <w:sz w:val="24"/>
                <w:szCs w:val="24"/>
                <w:lang w:eastAsia="ar-SA"/>
              </w:rPr>
              <w:t xml:space="preserve">, bet </w:t>
            </w:r>
            <w:proofErr w:type="spellStart"/>
            <w:r w:rsidRPr="006F3039">
              <w:rPr>
                <w:rFonts w:ascii="Times New Roman" w:hAnsi="Times New Roman"/>
                <w:sz w:val="24"/>
                <w:szCs w:val="24"/>
                <w:lang w:eastAsia="ar-SA"/>
              </w:rPr>
              <w:t>virspusē</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izveidot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akmeņu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bērumu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lielizmēra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šķembu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akmens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masas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aizsargslāni</w:t>
            </w:r>
            <w:proofErr w:type="spellEnd"/>
            <w:r w:rsidRPr="006F3039">
              <w:rPr>
                <w:rFonts w:ascii="Times New Roman" w:hAnsi="Times New Roman"/>
                <w:sz w:val="24"/>
                <w:szCs w:val="24"/>
                <w:lang w:eastAsia="ar-SA"/>
              </w:rPr>
              <w:t xml:space="preserve">. 2021. </w:t>
            </w:r>
            <w:proofErr w:type="spellStart"/>
            <w:r w:rsidRPr="006F3039">
              <w:rPr>
                <w:rFonts w:ascii="Times New Roman" w:hAnsi="Times New Roman"/>
                <w:sz w:val="24"/>
                <w:szCs w:val="24"/>
                <w:lang w:eastAsia="ar-SA"/>
              </w:rPr>
              <w:t>gadā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izstrādāts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būvprojekts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Daugavas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preterozijas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pasākumu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izstrāde</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nosacīti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izdalītajam</w:t>
            </w:r>
            <w:proofErr w:type="spellEnd"/>
            <w:r w:rsidRPr="006F3039">
              <w:rPr>
                <w:rFonts w:ascii="Times New Roman" w:hAnsi="Times New Roman"/>
                <w:sz w:val="24"/>
                <w:szCs w:val="24"/>
                <w:lang w:eastAsia="ar-SA"/>
              </w:rPr>
              <w:t xml:space="preserve"> I un II </w:t>
            </w:r>
            <w:proofErr w:type="spellStart"/>
            <w:r w:rsidRPr="006F3039">
              <w:rPr>
                <w:rFonts w:ascii="Times New Roman" w:hAnsi="Times New Roman"/>
                <w:sz w:val="24"/>
                <w:szCs w:val="24"/>
                <w:lang w:eastAsia="ar-SA"/>
              </w:rPr>
              <w:t>posmam</w:t>
            </w:r>
            <w:proofErr w:type="spellEnd"/>
            <w:r w:rsidRPr="006F3039">
              <w:rPr>
                <w:rFonts w:ascii="Times New Roman" w:hAnsi="Times New Roman"/>
                <w:sz w:val="24"/>
                <w:szCs w:val="24"/>
                <w:lang w:eastAsia="ar-SA"/>
              </w:rPr>
              <w:t xml:space="preserve"> 290 m </w:t>
            </w:r>
            <w:proofErr w:type="spellStart"/>
            <w:r w:rsidRPr="006F3039">
              <w:rPr>
                <w:rFonts w:ascii="Times New Roman" w:hAnsi="Times New Roman"/>
                <w:sz w:val="24"/>
                <w:szCs w:val="24"/>
                <w:lang w:eastAsia="ar-SA"/>
              </w:rPr>
              <w:t>garumā</w:t>
            </w:r>
            <w:proofErr w:type="spellEnd"/>
            <w:r w:rsidRPr="006F3039">
              <w:rPr>
                <w:rFonts w:ascii="Times New Roman" w:hAnsi="Times New Roman"/>
                <w:sz w:val="24"/>
                <w:szCs w:val="24"/>
                <w:lang w:eastAsia="ar-SA"/>
              </w:rPr>
              <w:t xml:space="preserve"> no </w:t>
            </w:r>
            <w:proofErr w:type="spellStart"/>
            <w:r w:rsidRPr="006F3039">
              <w:rPr>
                <w:rFonts w:ascii="Times New Roman" w:hAnsi="Times New Roman"/>
                <w:sz w:val="24"/>
                <w:szCs w:val="24"/>
                <w:lang w:eastAsia="ar-SA"/>
              </w:rPr>
              <w:t>Daugavmalas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ielas</w:t>
            </w:r>
            <w:proofErr w:type="spellEnd"/>
            <w:r w:rsidRPr="006F3039">
              <w:rPr>
                <w:rFonts w:ascii="Times New Roman" w:hAnsi="Times New Roman"/>
                <w:sz w:val="24"/>
                <w:szCs w:val="24"/>
                <w:lang w:eastAsia="ar-SA"/>
              </w:rPr>
              <w:t xml:space="preserve"> 17 </w:t>
            </w:r>
            <w:proofErr w:type="spellStart"/>
            <w:r w:rsidRPr="006F3039">
              <w:rPr>
                <w:rFonts w:ascii="Times New Roman" w:hAnsi="Times New Roman"/>
                <w:sz w:val="24"/>
                <w:szCs w:val="24"/>
                <w:lang w:eastAsia="ar-SA"/>
              </w:rPr>
              <w:t>līdz</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Aronijas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ielas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novadgrāvim</w:t>
            </w:r>
            <w:proofErr w:type="spellEnd"/>
            <w:r w:rsidRPr="006F3039">
              <w:rPr>
                <w:rFonts w:ascii="Times New Roman" w:hAnsi="Times New Roman"/>
                <w:sz w:val="24"/>
                <w:szCs w:val="24"/>
                <w:lang w:eastAsia="ar-SA"/>
              </w:rPr>
              <w:t>.</w:t>
            </w:r>
          </w:p>
          <w:p w14:paraId="4A35DB93" w14:textId="77777777" w:rsidR="007F7F61" w:rsidRPr="006F3039" w:rsidRDefault="007F7F61" w:rsidP="007F7F61">
            <w:pPr>
              <w:suppressAutoHyphens/>
              <w:snapToGrid w:val="0"/>
              <w:jc w:val="both"/>
              <w:rPr>
                <w:rFonts w:ascii="Times New Roman" w:hAnsi="Times New Roman"/>
                <w:sz w:val="24"/>
                <w:szCs w:val="24"/>
                <w:lang w:eastAsia="ar-SA"/>
              </w:rPr>
            </w:pPr>
          </w:p>
          <w:p w14:paraId="0F356288" w14:textId="77777777" w:rsidR="007F7F61" w:rsidRPr="006F3039" w:rsidRDefault="007F7F61" w:rsidP="007F7F61">
            <w:p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t>Papildus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projekta</w:t>
            </w:r>
            <w:proofErr w:type="spellEnd"/>
            <w:r w:rsidRPr="006F3039">
              <w:rPr>
                <w:rFonts w:ascii="Times New Roman" w:hAnsi="Times New Roman"/>
                <w:sz w:val="24"/>
                <w:szCs w:val="24"/>
                <w:lang w:eastAsia="ar-SA"/>
              </w:rPr>
              <w:t xml:space="preserve"> </w:t>
            </w:r>
            <w:proofErr w:type="spellStart"/>
            <w:proofErr w:type="gramStart"/>
            <w:r w:rsidRPr="006F3039">
              <w:rPr>
                <w:rFonts w:ascii="Times New Roman" w:hAnsi="Times New Roman"/>
                <w:sz w:val="24"/>
                <w:szCs w:val="24"/>
                <w:lang w:eastAsia="ar-SA"/>
              </w:rPr>
              <w:t>realizācijai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veikti</w:t>
            </w:r>
            <w:proofErr w:type="spellEnd"/>
            <w:proofErr w:type="gram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pētījumi</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izstrādāti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projekti</w:t>
            </w:r>
            <w:proofErr w:type="spellEnd"/>
            <w:r w:rsidRPr="006F3039">
              <w:rPr>
                <w:rFonts w:ascii="Times New Roman" w:hAnsi="Times New Roman"/>
                <w:sz w:val="24"/>
                <w:szCs w:val="24"/>
                <w:lang w:eastAsia="ar-SA"/>
              </w:rPr>
              <w:t>:</w:t>
            </w:r>
          </w:p>
          <w:p w14:paraId="0E11C3DE" w14:textId="77777777" w:rsidR="007F7F61" w:rsidRPr="006F3039" w:rsidRDefault="007F7F61" w:rsidP="007F7F61">
            <w:p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t>Daugavas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hidrauliskām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modelēšana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nepieciešamajam</w:t>
            </w:r>
            <w:proofErr w:type="spellEnd"/>
            <w:r w:rsidRPr="006F3039">
              <w:rPr>
                <w:rFonts w:ascii="Times New Roman" w:hAnsi="Times New Roman"/>
                <w:sz w:val="24"/>
                <w:szCs w:val="24"/>
                <w:lang w:eastAsia="ar-SA"/>
              </w:rPr>
              <w:t xml:space="preserve"> </w:t>
            </w:r>
            <w:proofErr w:type="spellStart"/>
            <w:proofErr w:type="gramStart"/>
            <w:r w:rsidRPr="006F3039">
              <w:rPr>
                <w:rFonts w:ascii="Times New Roman" w:hAnsi="Times New Roman"/>
                <w:sz w:val="24"/>
                <w:szCs w:val="24"/>
                <w:lang w:eastAsia="ar-SA"/>
              </w:rPr>
              <w:t>posmam</w:t>
            </w:r>
            <w:proofErr w:type="spellEnd"/>
            <w:r w:rsidRPr="006F3039">
              <w:rPr>
                <w:rFonts w:ascii="Times New Roman" w:hAnsi="Times New Roman"/>
                <w:sz w:val="24"/>
                <w:szCs w:val="24"/>
                <w:lang w:eastAsia="ar-SA"/>
              </w:rPr>
              <w:t>;</w:t>
            </w:r>
            <w:proofErr w:type="gramEnd"/>
          </w:p>
          <w:p w14:paraId="5A93C190" w14:textId="77777777" w:rsidR="007F7F61" w:rsidRPr="006F3039" w:rsidRDefault="007F7F61" w:rsidP="007F7F61">
            <w:p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t>Projekta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sagaidāmā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Tautsaimnieciskā</w:t>
            </w:r>
            <w:proofErr w:type="spellEnd"/>
            <w:r w:rsidRPr="006F3039">
              <w:rPr>
                <w:rFonts w:ascii="Times New Roman" w:hAnsi="Times New Roman"/>
                <w:sz w:val="24"/>
                <w:szCs w:val="24"/>
                <w:lang w:eastAsia="ar-SA"/>
              </w:rPr>
              <w:t xml:space="preserve"> </w:t>
            </w:r>
            <w:proofErr w:type="spellStart"/>
            <w:proofErr w:type="gramStart"/>
            <w:r w:rsidRPr="006F3039">
              <w:rPr>
                <w:rFonts w:ascii="Times New Roman" w:hAnsi="Times New Roman"/>
                <w:sz w:val="24"/>
                <w:szCs w:val="24"/>
                <w:lang w:eastAsia="ar-SA"/>
              </w:rPr>
              <w:t>ietekme</w:t>
            </w:r>
            <w:proofErr w:type="spellEnd"/>
            <w:r w:rsidRPr="006F3039">
              <w:rPr>
                <w:rFonts w:ascii="Times New Roman" w:hAnsi="Times New Roman"/>
                <w:sz w:val="24"/>
                <w:szCs w:val="24"/>
                <w:lang w:eastAsia="ar-SA"/>
              </w:rPr>
              <w:t>;</w:t>
            </w:r>
            <w:proofErr w:type="gramEnd"/>
          </w:p>
          <w:p w14:paraId="717587B4" w14:textId="77777777" w:rsidR="007F7F61" w:rsidRPr="006F3039" w:rsidRDefault="007F7F61" w:rsidP="007F7F61">
            <w:p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t>Zaļo</w:t>
            </w:r>
            <w:proofErr w:type="spellEnd"/>
            <w:r w:rsidRPr="006F3039">
              <w:rPr>
                <w:rFonts w:ascii="Times New Roman" w:hAnsi="Times New Roman"/>
                <w:sz w:val="24"/>
                <w:szCs w:val="24"/>
                <w:lang w:eastAsia="ar-SA"/>
              </w:rPr>
              <w:t>/</w:t>
            </w:r>
            <w:proofErr w:type="spellStart"/>
            <w:r w:rsidRPr="006F3039">
              <w:rPr>
                <w:rFonts w:ascii="Times New Roman" w:hAnsi="Times New Roman"/>
                <w:sz w:val="24"/>
                <w:szCs w:val="24"/>
                <w:lang w:eastAsia="ar-SA"/>
              </w:rPr>
              <w:t>zilo</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risinājumu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skiču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izstrāde</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aptuvenām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konkrētā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brīža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izbūves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izmaksām</w:t>
            </w:r>
            <w:proofErr w:type="spellEnd"/>
            <w:r w:rsidRPr="006F3039">
              <w:rPr>
                <w:rFonts w:ascii="Times New Roman" w:hAnsi="Times New Roman"/>
                <w:sz w:val="24"/>
                <w:szCs w:val="24"/>
                <w:lang w:eastAsia="ar-SA"/>
              </w:rPr>
              <w:t>.</w:t>
            </w:r>
          </w:p>
          <w:p w14:paraId="44E3EECA" w14:textId="77777777" w:rsidR="007F7F61" w:rsidRPr="006F3039" w:rsidRDefault="007F7F61" w:rsidP="007F7F61">
            <w:pPr>
              <w:suppressAutoHyphens/>
              <w:snapToGrid w:val="0"/>
              <w:jc w:val="both"/>
              <w:rPr>
                <w:rFonts w:ascii="Times New Roman" w:hAnsi="Times New Roman"/>
                <w:sz w:val="24"/>
                <w:szCs w:val="24"/>
                <w:lang w:eastAsia="ar-SA"/>
              </w:rPr>
            </w:pPr>
          </w:p>
          <w:p w14:paraId="774C9285" w14:textId="77777777" w:rsidR="007F7F61" w:rsidRPr="006F3039" w:rsidRDefault="007F7F61" w:rsidP="007F7F61">
            <w:p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t>Iepriekš</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minētie</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materiāli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izmantojami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informatīvos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nolūkos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projektēšanas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laikā</w:t>
            </w:r>
            <w:proofErr w:type="spellEnd"/>
            <w:r w:rsidRPr="006F3039">
              <w:rPr>
                <w:rFonts w:ascii="Times New Roman" w:hAnsi="Times New Roman"/>
                <w:sz w:val="24"/>
                <w:szCs w:val="24"/>
                <w:lang w:eastAsia="ar-SA"/>
              </w:rPr>
              <w:t xml:space="preserve"> par </w:t>
            </w:r>
            <w:proofErr w:type="spellStart"/>
            <w:r w:rsidRPr="006F3039">
              <w:rPr>
                <w:rFonts w:ascii="Times New Roman" w:hAnsi="Times New Roman"/>
                <w:sz w:val="24"/>
                <w:szCs w:val="24"/>
                <w:lang w:eastAsia="ar-SA"/>
              </w:rPr>
              <w:t>galvenajām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tendencēm</w:t>
            </w:r>
            <w:proofErr w:type="spellEnd"/>
            <w:r w:rsidRPr="006F3039">
              <w:rPr>
                <w:rFonts w:ascii="Times New Roman" w:hAnsi="Times New Roman"/>
                <w:sz w:val="24"/>
                <w:szCs w:val="24"/>
                <w:lang w:eastAsia="ar-SA"/>
              </w:rPr>
              <w:t>.</w:t>
            </w:r>
          </w:p>
          <w:p w14:paraId="4F9E0209" w14:textId="77777777" w:rsidR="007F7F61" w:rsidRPr="006F3039" w:rsidRDefault="007F7F61" w:rsidP="007F7F61">
            <w:pPr>
              <w:suppressAutoHyphens/>
              <w:snapToGrid w:val="0"/>
              <w:jc w:val="both"/>
              <w:rPr>
                <w:rFonts w:ascii="Times New Roman" w:hAnsi="Times New Roman"/>
                <w:sz w:val="24"/>
                <w:szCs w:val="24"/>
                <w:lang w:eastAsia="ar-SA"/>
              </w:rPr>
            </w:pPr>
          </w:p>
          <w:p w14:paraId="7BC0E7B6" w14:textId="31B51455" w:rsidR="007F7F61" w:rsidRPr="006F3039" w:rsidRDefault="007F7F61" w:rsidP="007F7F61">
            <w:p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lastRenderedPageBreak/>
              <w:t>Projekta</w:t>
            </w:r>
            <w:proofErr w:type="spellEnd"/>
            <w:r w:rsidRPr="006F3039">
              <w:rPr>
                <w:rFonts w:ascii="Times New Roman" w:hAnsi="Times New Roman"/>
                <w:sz w:val="24"/>
                <w:szCs w:val="24"/>
                <w:lang w:eastAsia="ar-SA"/>
              </w:rPr>
              <w:t xml:space="preserve"> </w:t>
            </w:r>
            <w:proofErr w:type="spellStart"/>
            <w:proofErr w:type="gramStart"/>
            <w:r w:rsidRPr="006F3039">
              <w:rPr>
                <w:rFonts w:ascii="Times New Roman" w:hAnsi="Times New Roman"/>
                <w:sz w:val="24"/>
                <w:szCs w:val="24"/>
                <w:lang w:eastAsia="ar-SA"/>
              </w:rPr>
              <w:t>r</w:t>
            </w:r>
            <w:r w:rsidR="00E93C39" w:rsidRPr="006F3039">
              <w:rPr>
                <w:rFonts w:ascii="Times New Roman" w:hAnsi="Times New Roman"/>
                <w:sz w:val="24"/>
                <w:szCs w:val="24"/>
                <w:lang w:eastAsia="ar-SA"/>
              </w:rPr>
              <w:t>e</w:t>
            </w:r>
            <w:r w:rsidR="004C5F7A" w:rsidRPr="006F3039">
              <w:rPr>
                <w:rFonts w:ascii="Times New Roman" w:hAnsi="Times New Roman"/>
                <w:sz w:val="24"/>
                <w:szCs w:val="24"/>
                <w:lang w:eastAsia="ar-SA"/>
              </w:rPr>
              <w:t>alizācijai</w:t>
            </w:r>
            <w:proofErr w:type="spellEnd"/>
            <w:r w:rsidR="004C5F7A"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noteikti</w:t>
            </w:r>
            <w:proofErr w:type="spellEnd"/>
            <w:proofErr w:type="gram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šādi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kritēriji</w:t>
            </w:r>
            <w:proofErr w:type="spellEnd"/>
            <w:r w:rsidRPr="006F3039">
              <w:rPr>
                <w:rFonts w:ascii="Times New Roman" w:hAnsi="Times New Roman"/>
                <w:sz w:val="24"/>
                <w:szCs w:val="24"/>
                <w:lang w:eastAsia="ar-SA"/>
              </w:rPr>
              <w:t>:</w:t>
            </w:r>
          </w:p>
          <w:p w14:paraId="32862628" w14:textId="77777777" w:rsidR="007F7F61" w:rsidRPr="006F3039" w:rsidRDefault="007F7F61" w:rsidP="006F3039">
            <w:pPr>
              <w:numPr>
                <w:ilvl w:val="0"/>
                <w:numId w:val="32"/>
              </w:num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t>zaļā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infrastruktūra</w:t>
            </w:r>
            <w:proofErr w:type="spellEnd"/>
            <w:r w:rsidRPr="006F3039">
              <w:rPr>
                <w:rFonts w:ascii="Times New Roman" w:hAnsi="Times New Roman"/>
                <w:sz w:val="24"/>
                <w:szCs w:val="24"/>
                <w:lang w:eastAsia="ar-SA"/>
              </w:rPr>
              <w:t xml:space="preserve">, kas </w:t>
            </w:r>
            <w:proofErr w:type="spellStart"/>
            <w:r w:rsidRPr="006F3039">
              <w:rPr>
                <w:rFonts w:ascii="Times New Roman" w:hAnsi="Times New Roman"/>
                <w:sz w:val="24"/>
                <w:szCs w:val="24"/>
                <w:lang w:eastAsia="ar-SA"/>
              </w:rPr>
              <w:t>izveidota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vai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atjaunināta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nolūkā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pielāgoties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klimata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pārmaiņām</w:t>
            </w:r>
            <w:proofErr w:type="spellEnd"/>
            <w:r w:rsidRPr="006F3039">
              <w:rPr>
                <w:rFonts w:ascii="Times New Roman" w:hAnsi="Times New Roman"/>
                <w:sz w:val="24"/>
                <w:szCs w:val="24"/>
                <w:lang w:eastAsia="ar-SA"/>
              </w:rPr>
              <w:t xml:space="preserve"> – 1,1 </w:t>
            </w:r>
            <w:proofErr w:type="gramStart"/>
            <w:r w:rsidRPr="006F3039">
              <w:rPr>
                <w:rFonts w:ascii="Times New Roman" w:hAnsi="Times New Roman"/>
                <w:sz w:val="24"/>
                <w:szCs w:val="24"/>
                <w:lang w:eastAsia="ar-SA"/>
              </w:rPr>
              <w:t>ha;</w:t>
            </w:r>
            <w:proofErr w:type="gramEnd"/>
          </w:p>
          <w:p w14:paraId="5F729BE1" w14:textId="77777777" w:rsidR="007F7F61" w:rsidRPr="006F3039" w:rsidRDefault="007F7F61" w:rsidP="006F3039">
            <w:pPr>
              <w:numPr>
                <w:ilvl w:val="0"/>
                <w:numId w:val="32"/>
              </w:num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t>jaunizveidota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vai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nostiprināta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piekrastes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joslas</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upju</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ezeru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aizsardzība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pret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plūdiem</w:t>
            </w:r>
            <w:proofErr w:type="spellEnd"/>
            <w:r w:rsidRPr="006F3039">
              <w:rPr>
                <w:rFonts w:ascii="Times New Roman" w:hAnsi="Times New Roman"/>
                <w:sz w:val="24"/>
                <w:szCs w:val="24"/>
                <w:lang w:eastAsia="ar-SA"/>
              </w:rPr>
              <w:t xml:space="preserve"> – 0,57 </w:t>
            </w:r>
            <w:proofErr w:type="gramStart"/>
            <w:r w:rsidRPr="006F3039">
              <w:rPr>
                <w:rFonts w:ascii="Times New Roman" w:hAnsi="Times New Roman"/>
                <w:sz w:val="24"/>
                <w:szCs w:val="24"/>
                <w:lang w:eastAsia="ar-SA"/>
              </w:rPr>
              <w:t>km;</w:t>
            </w:r>
            <w:proofErr w:type="gramEnd"/>
          </w:p>
          <w:p w14:paraId="190C67C6" w14:textId="67C5169E" w:rsidR="007F7F61" w:rsidRPr="00172DF5" w:rsidRDefault="007F7F61" w:rsidP="007F7F61">
            <w:pPr>
              <w:numPr>
                <w:ilvl w:val="0"/>
                <w:numId w:val="32"/>
              </w:numPr>
              <w:suppressAutoHyphens/>
              <w:snapToGrid w:val="0"/>
              <w:jc w:val="both"/>
              <w:rPr>
                <w:rFonts w:ascii="Times New Roman" w:hAnsi="Times New Roman"/>
                <w:sz w:val="24"/>
                <w:szCs w:val="24"/>
                <w:lang w:eastAsia="ar-SA"/>
              </w:rPr>
            </w:pPr>
            <w:proofErr w:type="spellStart"/>
            <w:r w:rsidRPr="006F3039">
              <w:rPr>
                <w:rFonts w:ascii="Times New Roman" w:hAnsi="Times New Roman"/>
                <w:sz w:val="24"/>
                <w:szCs w:val="24"/>
                <w:lang w:eastAsia="ar-SA"/>
              </w:rPr>
              <w:t>iedzīvotāju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skaits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kuriem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pieejama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jauna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vai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zaļā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infrastruktūra</w:t>
            </w:r>
            <w:proofErr w:type="spellEnd"/>
            <w:r w:rsidRPr="006F3039">
              <w:rPr>
                <w:rFonts w:ascii="Times New Roman" w:hAnsi="Times New Roman"/>
                <w:sz w:val="24"/>
                <w:szCs w:val="24"/>
                <w:lang w:eastAsia="ar-SA"/>
              </w:rPr>
              <w:t xml:space="preserve"> (2 km </w:t>
            </w:r>
            <w:proofErr w:type="spellStart"/>
            <w:r w:rsidRPr="006F3039">
              <w:rPr>
                <w:rFonts w:ascii="Times New Roman" w:hAnsi="Times New Roman"/>
                <w:sz w:val="24"/>
                <w:szCs w:val="24"/>
                <w:lang w:eastAsia="ar-SA"/>
              </w:rPr>
              <w:t>rādiusā</w:t>
            </w:r>
            <w:proofErr w:type="spellEnd"/>
            <w:r w:rsidRPr="006F3039">
              <w:rPr>
                <w:rFonts w:ascii="Times New Roman" w:hAnsi="Times New Roman"/>
                <w:sz w:val="24"/>
                <w:szCs w:val="24"/>
                <w:lang w:eastAsia="ar-SA"/>
              </w:rPr>
              <w:t>) – 3735</w:t>
            </w:r>
            <w:r w:rsidR="00172DF5">
              <w:rPr>
                <w:rFonts w:ascii="Times New Roman" w:hAnsi="Times New Roman"/>
                <w:sz w:val="24"/>
                <w:szCs w:val="24"/>
                <w:lang w:eastAsia="ar-SA"/>
              </w:rPr>
              <w:t>.</w:t>
            </w:r>
          </w:p>
        </w:tc>
      </w:tr>
      <w:tr w:rsidR="007F7F61" w:rsidRPr="006F3039" w14:paraId="69A252B4" w14:textId="77777777" w:rsidTr="00172DF5">
        <w:trPr>
          <w:trHeight w:val="790"/>
          <w:jc w:val="center"/>
        </w:trPr>
        <w:tc>
          <w:tcPr>
            <w:tcW w:w="951" w:type="dxa"/>
          </w:tcPr>
          <w:p w14:paraId="71489398" w14:textId="77777777" w:rsidR="007F7F61" w:rsidRPr="006F3039" w:rsidRDefault="007F7F61" w:rsidP="007F7F61">
            <w:pPr>
              <w:suppressAutoHyphens/>
              <w:snapToGrid w:val="0"/>
              <w:rPr>
                <w:rFonts w:ascii="Times New Roman" w:hAnsi="Times New Roman"/>
                <w:sz w:val="24"/>
                <w:szCs w:val="24"/>
                <w:lang w:eastAsia="ar-SA"/>
              </w:rPr>
            </w:pPr>
            <w:r w:rsidRPr="006F3039">
              <w:rPr>
                <w:rFonts w:ascii="Times New Roman" w:hAnsi="Times New Roman"/>
                <w:sz w:val="24"/>
                <w:szCs w:val="24"/>
                <w:lang w:eastAsia="ar-SA"/>
              </w:rPr>
              <w:lastRenderedPageBreak/>
              <w:t>1.5.</w:t>
            </w:r>
          </w:p>
        </w:tc>
        <w:tc>
          <w:tcPr>
            <w:tcW w:w="2730" w:type="dxa"/>
            <w:vAlign w:val="center"/>
          </w:tcPr>
          <w:p w14:paraId="0853280E" w14:textId="77777777" w:rsidR="007F7F61" w:rsidRPr="006F3039" w:rsidRDefault="007F7F61" w:rsidP="00172DF5">
            <w:pPr>
              <w:suppressAutoHyphens/>
              <w:snapToGrid w:val="0"/>
              <w:rPr>
                <w:rFonts w:ascii="Times New Roman" w:hAnsi="Times New Roman"/>
                <w:sz w:val="24"/>
                <w:szCs w:val="24"/>
                <w:lang w:eastAsia="ar-SA"/>
              </w:rPr>
            </w:pPr>
            <w:proofErr w:type="spellStart"/>
            <w:r w:rsidRPr="006F3039">
              <w:rPr>
                <w:rFonts w:ascii="Times New Roman" w:hAnsi="Times New Roman"/>
                <w:sz w:val="24"/>
                <w:szCs w:val="24"/>
                <w:lang w:eastAsia="ar-SA"/>
              </w:rPr>
              <w:t>Informācija</w:t>
            </w:r>
            <w:proofErr w:type="spellEnd"/>
            <w:r w:rsidRPr="006F3039">
              <w:rPr>
                <w:rFonts w:ascii="Times New Roman" w:hAnsi="Times New Roman"/>
                <w:sz w:val="24"/>
                <w:szCs w:val="24"/>
                <w:lang w:eastAsia="ar-SA"/>
              </w:rPr>
              <w:t xml:space="preserve"> par </w:t>
            </w:r>
            <w:proofErr w:type="spellStart"/>
            <w:r w:rsidRPr="006F3039">
              <w:rPr>
                <w:rFonts w:ascii="Times New Roman" w:hAnsi="Times New Roman"/>
                <w:sz w:val="24"/>
                <w:szCs w:val="24"/>
                <w:lang w:eastAsia="ar-SA"/>
              </w:rPr>
              <w:t>iepriekš</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veiktajiem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pētījumiem</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izstrādātajiem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būvprojektiem</w:t>
            </w:r>
            <w:proofErr w:type="spellEnd"/>
          </w:p>
        </w:tc>
        <w:tc>
          <w:tcPr>
            <w:tcW w:w="6447" w:type="dxa"/>
            <w:vAlign w:val="center"/>
          </w:tcPr>
          <w:p w14:paraId="7934620C" w14:textId="4FCBD4AC" w:rsidR="007F7F61" w:rsidRPr="006F3039" w:rsidRDefault="007F7F61" w:rsidP="00172DF5">
            <w:pPr>
              <w:suppressAutoHyphens/>
              <w:snapToGrid w:val="0"/>
              <w:rPr>
                <w:rFonts w:ascii="Times New Roman" w:hAnsi="Times New Roman"/>
                <w:sz w:val="24"/>
                <w:szCs w:val="24"/>
                <w:lang w:eastAsia="ar-SA"/>
              </w:rPr>
            </w:pPr>
            <w:proofErr w:type="spellStart"/>
            <w:r w:rsidRPr="006F3039">
              <w:rPr>
                <w:rFonts w:ascii="Times New Roman" w:hAnsi="Times New Roman"/>
                <w:sz w:val="24"/>
                <w:szCs w:val="24"/>
                <w:lang w:eastAsia="ar-SA"/>
              </w:rPr>
              <w:t>Skatīt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pielikumos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pieejami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arī</w:t>
            </w:r>
            <w:proofErr w:type="spellEnd"/>
            <w:r w:rsidRPr="006F3039">
              <w:rPr>
                <w:rFonts w:ascii="Times New Roman" w:hAnsi="Times New Roman"/>
                <w:sz w:val="24"/>
                <w:szCs w:val="24"/>
                <w:lang w:eastAsia="ar-SA"/>
              </w:rPr>
              <w:t xml:space="preserve"> pie </w:t>
            </w:r>
            <w:proofErr w:type="spellStart"/>
            <w:r w:rsidRPr="006F3039">
              <w:rPr>
                <w:rFonts w:ascii="Times New Roman" w:hAnsi="Times New Roman"/>
                <w:sz w:val="24"/>
                <w:szCs w:val="24"/>
                <w:lang w:eastAsia="ar-SA"/>
              </w:rPr>
              <w:t>pasūtītāja</w:t>
            </w:r>
            <w:proofErr w:type="spellEnd"/>
            <w:r w:rsidR="00F10996" w:rsidRPr="006F3039">
              <w:rPr>
                <w:rFonts w:ascii="Times New Roman" w:hAnsi="Times New Roman"/>
                <w:sz w:val="24"/>
                <w:szCs w:val="24"/>
                <w:lang w:eastAsia="ar-SA"/>
              </w:rPr>
              <w:t xml:space="preserve"> </w:t>
            </w:r>
            <w:proofErr w:type="spellStart"/>
            <w:proofErr w:type="gramStart"/>
            <w:r w:rsidR="00F10996" w:rsidRPr="006F3039">
              <w:rPr>
                <w:rFonts w:ascii="Times New Roman" w:hAnsi="Times New Roman"/>
                <w:sz w:val="24"/>
                <w:szCs w:val="24"/>
                <w:lang w:eastAsia="ar-SA"/>
              </w:rPr>
              <w:t>pārstāvja</w:t>
            </w:r>
            <w:proofErr w:type="spellEnd"/>
            <w:r w:rsidR="00F10996" w:rsidRPr="006F3039">
              <w:rPr>
                <w:rFonts w:ascii="Times New Roman" w:hAnsi="Times New Roman"/>
                <w:sz w:val="24"/>
                <w:szCs w:val="24"/>
                <w:lang w:eastAsia="ar-SA"/>
              </w:rPr>
              <w:t xml:space="preserve"> </w:t>
            </w:r>
            <w:r w:rsidRPr="006F3039">
              <w:rPr>
                <w:rFonts w:ascii="Times New Roman" w:hAnsi="Times New Roman"/>
                <w:sz w:val="24"/>
                <w:szCs w:val="24"/>
                <w:lang w:eastAsia="ar-SA"/>
              </w:rPr>
              <w:t xml:space="preserve"> (</w:t>
            </w:r>
            <w:proofErr w:type="gramEnd"/>
            <w:r w:rsidR="001049D1">
              <w:fldChar w:fldCharType="begin"/>
            </w:r>
            <w:r w:rsidR="001049D1">
              <w:instrText>HYPERLINK "mailto:janis.svinskis@riga.lv"</w:instrText>
            </w:r>
            <w:r w:rsidR="001049D1">
              <w:fldChar w:fldCharType="separate"/>
            </w:r>
            <w:r w:rsidR="001049D1" w:rsidRPr="006F3039">
              <w:rPr>
                <w:rStyle w:val="Hipersaite"/>
                <w:rFonts w:ascii="Times New Roman" w:hAnsi="Times New Roman"/>
                <w:sz w:val="24"/>
                <w:szCs w:val="24"/>
                <w:lang w:eastAsia="ar-SA"/>
              </w:rPr>
              <w:t>janis.svinskis@riga.lv</w:t>
            </w:r>
            <w:r w:rsidR="001049D1">
              <w:fldChar w:fldCharType="end"/>
            </w:r>
            <w:r w:rsidRPr="006F3039">
              <w:rPr>
                <w:rFonts w:ascii="Times New Roman" w:hAnsi="Times New Roman"/>
                <w:sz w:val="24"/>
                <w:szCs w:val="24"/>
                <w:lang w:eastAsia="ar-SA"/>
              </w:rPr>
              <w:t>).</w:t>
            </w:r>
            <w:r w:rsidR="001049D1" w:rsidRPr="006F3039">
              <w:rPr>
                <w:rFonts w:ascii="Times New Roman" w:hAnsi="Times New Roman"/>
                <w:sz w:val="24"/>
                <w:szCs w:val="24"/>
                <w:lang w:eastAsia="ar-SA"/>
              </w:rPr>
              <w:t xml:space="preserve"> </w:t>
            </w:r>
          </w:p>
        </w:tc>
      </w:tr>
      <w:tr w:rsidR="007F7F61" w:rsidRPr="006F3039" w14:paraId="4D4D14DA" w14:textId="77777777" w:rsidTr="00172DF5">
        <w:trPr>
          <w:jc w:val="center"/>
        </w:trPr>
        <w:tc>
          <w:tcPr>
            <w:tcW w:w="951" w:type="dxa"/>
          </w:tcPr>
          <w:p w14:paraId="134BB669"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sz w:val="24"/>
                <w:szCs w:val="24"/>
                <w:lang w:eastAsia="ar-SA"/>
              </w:rPr>
              <w:t>1.6.</w:t>
            </w:r>
          </w:p>
        </w:tc>
        <w:tc>
          <w:tcPr>
            <w:tcW w:w="2730" w:type="dxa"/>
            <w:vAlign w:val="center"/>
          </w:tcPr>
          <w:p w14:paraId="5AA186A7" w14:textId="77777777" w:rsidR="007F7F61" w:rsidRPr="006F3039" w:rsidRDefault="007F7F61" w:rsidP="00172DF5">
            <w:pPr>
              <w:suppressAutoHyphens/>
              <w:rPr>
                <w:rFonts w:ascii="Times New Roman" w:hAnsi="Times New Roman"/>
                <w:sz w:val="24"/>
                <w:szCs w:val="24"/>
                <w:lang w:eastAsia="ar-SA"/>
              </w:rPr>
            </w:pPr>
            <w:proofErr w:type="spellStart"/>
            <w:r w:rsidRPr="006F3039">
              <w:rPr>
                <w:rFonts w:ascii="Times New Roman" w:hAnsi="Times New Roman"/>
                <w:sz w:val="24"/>
                <w:szCs w:val="24"/>
                <w:lang w:eastAsia="ar-SA"/>
              </w:rPr>
              <w:t>Pasūtītājs</w:t>
            </w:r>
            <w:proofErr w:type="spellEnd"/>
          </w:p>
        </w:tc>
        <w:tc>
          <w:tcPr>
            <w:tcW w:w="6447" w:type="dxa"/>
          </w:tcPr>
          <w:p w14:paraId="01B78A77" w14:textId="77777777" w:rsidR="007F7F61" w:rsidRPr="006F3039" w:rsidRDefault="007F7F61" w:rsidP="007F7F61">
            <w:pPr>
              <w:suppressAutoHyphens/>
              <w:jc w:val="both"/>
              <w:rPr>
                <w:rFonts w:ascii="Times New Roman" w:hAnsi="Times New Roman"/>
                <w:sz w:val="24"/>
                <w:szCs w:val="24"/>
                <w:lang w:eastAsia="ar-SA"/>
              </w:rPr>
            </w:pPr>
            <w:r w:rsidRPr="006F3039">
              <w:rPr>
                <w:rFonts w:ascii="Times New Roman" w:hAnsi="Times New Roman"/>
                <w:sz w:val="24"/>
                <w:szCs w:val="24"/>
                <w:lang w:eastAsia="ar-SA"/>
              </w:rPr>
              <w:t xml:space="preserve">Rīgas valstspilsētas </w:t>
            </w:r>
            <w:proofErr w:type="spellStart"/>
            <w:r w:rsidRPr="006F3039">
              <w:rPr>
                <w:rFonts w:ascii="Times New Roman" w:hAnsi="Times New Roman"/>
                <w:sz w:val="24"/>
                <w:szCs w:val="24"/>
                <w:lang w:eastAsia="ar-SA"/>
              </w:rPr>
              <w:t>pašvaldības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Mājokļu</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vides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departaments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Reģ.Nr</w:t>
            </w:r>
            <w:proofErr w:type="spellEnd"/>
            <w:r w:rsidRPr="006F3039">
              <w:rPr>
                <w:rFonts w:ascii="Times New Roman" w:hAnsi="Times New Roman"/>
                <w:sz w:val="24"/>
                <w:szCs w:val="24"/>
                <w:lang w:eastAsia="ar-SA"/>
              </w:rPr>
              <w:t>. 90011524360</w:t>
            </w:r>
          </w:p>
          <w:p w14:paraId="7947A9E1" w14:textId="77777777" w:rsidR="007F7F61" w:rsidRPr="006F3039" w:rsidRDefault="007F7F61" w:rsidP="007F7F61">
            <w:pPr>
              <w:suppressAutoHyphens/>
              <w:jc w:val="both"/>
              <w:rPr>
                <w:rFonts w:ascii="Times New Roman" w:hAnsi="Times New Roman"/>
                <w:sz w:val="24"/>
                <w:szCs w:val="24"/>
                <w:lang w:eastAsia="ar-SA"/>
              </w:rPr>
            </w:pPr>
            <w:proofErr w:type="spellStart"/>
            <w:r w:rsidRPr="006F3039">
              <w:rPr>
                <w:rFonts w:ascii="Times New Roman" w:hAnsi="Times New Roman"/>
                <w:sz w:val="24"/>
                <w:szCs w:val="24"/>
                <w:lang w:eastAsia="ar-SA"/>
              </w:rPr>
              <w:t>Adrese</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Brīvības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ielā</w:t>
            </w:r>
            <w:proofErr w:type="spellEnd"/>
            <w:r w:rsidRPr="006F3039">
              <w:rPr>
                <w:rFonts w:ascii="Times New Roman" w:hAnsi="Times New Roman"/>
                <w:sz w:val="24"/>
                <w:szCs w:val="24"/>
                <w:lang w:eastAsia="ar-SA"/>
              </w:rPr>
              <w:t xml:space="preserve"> 49/53, </w:t>
            </w:r>
            <w:proofErr w:type="spellStart"/>
            <w:r w:rsidRPr="006F3039">
              <w:rPr>
                <w:rFonts w:ascii="Times New Roman" w:hAnsi="Times New Roman"/>
                <w:sz w:val="24"/>
                <w:szCs w:val="24"/>
                <w:lang w:eastAsia="ar-SA"/>
              </w:rPr>
              <w:t>Rīga</w:t>
            </w:r>
            <w:proofErr w:type="spellEnd"/>
            <w:r w:rsidRPr="006F3039">
              <w:rPr>
                <w:rFonts w:ascii="Times New Roman" w:hAnsi="Times New Roman"/>
                <w:sz w:val="24"/>
                <w:szCs w:val="24"/>
                <w:lang w:eastAsia="ar-SA"/>
              </w:rPr>
              <w:t>, LV 1010</w:t>
            </w:r>
          </w:p>
        </w:tc>
      </w:tr>
      <w:tr w:rsidR="007F7F61" w:rsidRPr="006F3039" w14:paraId="68BCDF17" w14:textId="77777777" w:rsidTr="00172DF5">
        <w:trPr>
          <w:jc w:val="center"/>
        </w:trPr>
        <w:tc>
          <w:tcPr>
            <w:tcW w:w="951" w:type="dxa"/>
          </w:tcPr>
          <w:p w14:paraId="2125C032"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sz w:val="24"/>
                <w:szCs w:val="24"/>
                <w:lang w:eastAsia="ar-SA"/>
              </w:rPr>
              <w:t>1.7.</w:t>
            </w:r>
          </w:p>
        </w:tc>
        <w:tc>
          <w:tcPr>
            <w:tcW w:w="2730" w:type="dxa"/>
            <w:vAlign w:val="center"/>
          </w:tcPr>
          <w:p w14:paraId="404AFF34" w14:textId="77777777" w:rsidR="007F7F61" w:rsidRPr="006F3039" w:rsidRDefault="007F7F61" w:rsidP="00172DF5">
            <w:pPr>
              <w:suppressAutoHyphens/>
              <w:rPr>
                <w:rFonts w:ascii="Times New Roman" w:hAnsi="Times New Roman"/>
                <w:sz w:val="24"/>
                <w:szCs w:val="24"/>
                <w:lang w:eastAsia="ar-SA"/>
              </w:rPr>
            </w:pPr>
            <w:proofErr w:type="spellStart"/>
            <w:r w:rsidRPr="006F3039">
              <w:rPr>
                <w:rFonts w:ascii="Times New Roman" w:hAnsi="Times New Roman"/>
                <w:sz w:val="24"/>
                <w:szCs w:val="24"/>
                <w:lang w:eastAsia="ar-SA"/>
              </w:rPr>
              <w:t>Pasūtītāja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kontaktpersonas</w:t>
            </w:r>
            <w:proofErr w:type="spellEnd"/>
          </w:p>
        </w:tc>
        <w:tc>
          <w:tcPr>
            <w:tcW w:w="6447" w:type="dxa"/>
          </w:tcPr>
          <w:p w14:paraId="182D3AD8" w14:textId="77777777" w:rsidR="007F7F61" w:rsidRPr="006F3039" w:rsidRDefault="007F7F61" w:rsidP="00AA3CB0">
            <w:pPr>
              <w:suppressAutoHyphens/>
              <w:ind w:left="-32"/>
              <w:jc w:val="both"/>
              <w:rPr>
                <w:rFonts w:ascii="Times New Roman" w:hAnsi="Times New Roman"/>
                <w:sz w:val="24"/>
                <w:szCs w:val="24"/>
                <w:lang w:eastAsia="ar-SA"/>
              </w:rPr>
            </w:pPr>
            <w:proofErr w:type="spellStart"/>
            <w:r w:rsidRPr="006F3039">
              <w:rPr>
                <w:rFonts w:ascii="Times New Roman" w:hAnsi="Times New Roman"/>
                <w:sz w:val="24"/>
                <w:szCs w:val="24"/>
                <w:lang w:eastAsia="ar-SA"/>
              </w:rPr>
              <w:t>Ūdens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resursu</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meliorācijas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nodaļas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vadītājs</w:t>
            </w:r>
            <w:proofErr w:type="spellEnd"/>
            <w:r w:rsidRPr="006F3039">
              <w:rPr>
                <w:rFonts w:ascii="Times New Roman" w:hAnsi="Times New Roman"/>
                <w:sz w:val="24"/>
                <w:szCs w:val="24"/>
                <w:lang w:eastAsia="ar-SA"/>
              </w:rPr>
              <w:t xml:space="preserve"> Jānis Švinskis</w:t>
            </w:r>
          </w:p>
          <w:p w14:paraId="1A3738DA" w14:textId="0AD9DEC5" w:rsidR="007F7F61" w:rsidRPr="006F3039" w:rsidRDefault="007F7F61" w:rsidP="00AA3CB0">
            <w:pPr>
              <w:suppressAutoHyphens/>
              <w:ind w:left="-32"/>
              <w:jc w:val="both"/>
              <w:rPr>
                <w:rFonts w:ascii="Times New Roman" w:hAnsi="Times New Roman"/>
                <w:sz w:val="24"/>
                <w:szCs w:val="24"/>
                <w:lang w:eastAsia="ar-SA"/>
              </w:rPr>
            </w:pPr>
            <w:r w:rsidRPr="006F3039">
              <w:rPr>
                <w:rFonts w:ascii="Times New Roman" w:hAnsi="Times New Roman"/>
                <w:sz w:val="24"/>
                <w:szCs w:val="24"/>
                <w:lang w:eastAsia="ar-SA"/>
              </w:rPr>
              <w:t xml:space="preserve">e-pasts: </w:t>
            </w:r>
            <w:hyperlink r:id="rId23" w:history="1">
              <w:r w:rsidR="001049D1" w:rsidRPr="006F3039">
                <w:rPr>
                  <w:rStyle w:val="Hipersaite"/>
                  <w:rFonts w:ascii="Times New Roman" w:hAnsi="Times New Roman"/>
                  <w:sz w:val="24"/>
                  <w:szCs w:val="24"/>
                  <w:lang w:eastAsia="ar-SA"/>
                </w:rPr>
                <w:t>janis.svinskis@riga.lv</w:t>
              </w:r>
            </w:hyperlink>
          </w:p>
          <w:p w14:paraId="538CC881" w14:textId="6BC445AA" w:rsidR="007F7F61" w:rsidRPr="006F3039" w:rsidRDefault="007F7F61" w:rsidP="00AA3CB0">
            <w:pPr>
              <w:suppressAutoHyphens/>
              <w:ind w:left="-32"/>
              <w:jc w:val="both"/>
              <w:rPr>
                <w:rFonts w:ascii="Times New Roman" w:hAnsi="Times New Roman"/>
                <w:sz w:val="24"/>
                <w:szCs w:val="24"/>
                <w:lang w:eastAsia="ar-SA"/>
              </w:rPr>
            </w:pPr>
            <w:proofErr w:type="spellStart"/>
            <w:r w:rsidRPr="006F3039">
              <w:rPr>
                <w:rFonts w:ascii="Times New Roman" w:hAnsi="Times New Roman"/>
                <w:sz w:val="24"/>
                <w:szCs w:val="24"/>
                <w:lang w:eastAsia="ar-SA"/>
              </w:rPr>
              <w:t>tālr</w:t>
            </w:r>
            <w:r w:rsidR="00E94F86" w:rsidRPr="006F3039">
              <w:rPr>
                <w:rFonts w:ascii="Times New Roman" w:hAnsi="Times New Roman"/>
                <w:sz w:val="24"/>
                <w:szCs w:val="24"/>
                <w:lang w:eastAsia="ar-SA"/>
              </w:rPr>
              <w:t>unis</w:t>
            </w:r>
            <w:proofErr w:type="spellEnd"/>
            <w:r w:rsidR="00E94F86" w:rsidRPr="006F3039">
              <w:rPr>
                <w:rFonts w:ascii="Times New Roman" w:hAnsi="Times New Roman"/>
                <w:sz w:val="24"/>
                <w:szCs w:val="24"/>
                <w:lang w:eastAsia="ar-SA"/>
              </w:rPr>
              <w:t xml:space="preserve">: </w:t>
            </w:r>
            <w:r w:rsidRPr="006F3039">
              <w:rPr>
                <w:rFonts w:ascii="Times New Roman" w:hAnsi="Times New Roman"/>
                <w:sz w:val="24"/>
                <w:szCs w:val="24"/>
                <w:lang w:eastAsia="ar-SA"/>
              </w:rPr>
              <w:t xml:space="preserve">+371 </w:t>
            </w:r>
            <w:proofErr w:type="gramStart"/>
            <w:r w:rsidRPr="006F3039">
              <w:rPr>
                <w:rFonts w:ascii="Times New Roman" w:hAnsi="Times New Roman"/>
                <w:sz w:val="24"/>
                <w:szCs w:val="24"/>
                <w:lang w:eastAsia="ar-SA"/>
              </w:rPr>
              <w:t>67012965</w:t>
            </w:r>
            <w:r w:rsidR="00F10996" w:rsidRPr="006F3039">
              <w:rPr>
                <w:rFonts w:ascii="Times New Roman" w:hAnsi="Times New Roman"/>
                <w:sz w:val="24"/>
                <w:szCs w:val="24"/>
                <w:lang w:eastAsia="ar-SA"/>
              </w:rPr>
              <w:t>;</w:t>
            </w:r>
            <w:proofErr w:type="gramEnd"/>
          </w:p>
          <w:p w14:paraId="5AF4D760" w14:textId="77777777" w:rsidR="007F7F61" w:rsidRPr="006F3039" w:rsidRDefault="007F7F61" w:rsidP="00AA3CB0">
            <w:pPr>
              <w:suppressAutoHyphens/>
              <w:ind w:left="-32"/>
              <w:jc w:val="both"/>
              <w:rPr>
                <w:rFonts w:ascii="Times New Roman" w:hAnsi="Times New Roman"/>
                <w:sz w:val="24"/>
                <w:szCs w:val="24"/>
                <w:lang w:eastAsia="ar-SA"/>
              </w:rPr>
            </w:pPr>
            <w:proofErr w:type="spellStart"/>
            <w:r w:rsidRPr="006F3039">
              <w:rPr>
                <w:rFonts w:ascii="Times New Roman" w:hAnsi="Times New Roman"/>
                <w:sz w:val="24"/>
                <w:szCs w:val="24"/>
                <w:lang w:eastAsia="ar-SA"/>
              </w:rPr>
              <w:t>Ūdens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resursu</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meliorācijas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nodaļas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galvenais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speciālists</w:t>
            </w:r>
            <w:proofErr w:type="spellEnd"/>
            <w:r w:rsidRPr="006F3039">
              <w:rPr>
                <w:rFonts w:ascii="Times New Roman" w:hAnsi="Times New Roman"/>
                <w:sz w:val="24"/>
                <w:szCs w:val="24"/>
                <w:lang w:eastAsia="ar-SA"/>
              </w:rPr>
              <w:t xml:space="preserve"> – </w:t>
            </w:r>
            <w:proofErr w:type="spellStart"/>
            <w:r w:rsidRPr="006F3039">
              <w:rPr>
                <w:rFonts w:ascii="Times New Roman" w:hAnsi="Times New Roman"/>
                <w:sz w:val="24"/>
                <w:szCs w:val="24"/>
                <w:lang w:eastAsia="ar-SA"/>
              </w:rPr>
              <w:t>eksperts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Hidromeliorācijas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inženieris</w:t>
            </w:r>
            <w:proofErr w:type="spellEnd"/>
            <w:r w:rsidRPr="006F3039">
              <w:rPr>
                <w:rFonts w:ascii="Times New Roman" w:hAnsi="Times New Roman"/>
                <w:sz w:val="24"/>
                <w:szCs w:val="24"/>
                <w:lang w:eastAsia="ar-SA"/>
              </w:rPr>
              <w:t xml:space="preserve"> Guntars Velbergs</w:t>
            </w:r>
          </w:p>
          <w:p w14:paraId="7DF767E5" w14:textId="77777777" w:rsidR="007F7F61" w:rsidRPr="006F3039" w:rsidRDefault="007F7F61" w:rsidP="00AA3CB0">
            <w:pPr>
              <w:suppressAutoHyphens/>
              <w:ind w:left="-32"/>
              <w:jc w:val="both"/>
              <w:rPr>
                <w:rFonts w:ascii="Times New Roman" w:hAnsi="Times New Roman"/>
                <w:sz w:val="24"/>
                <w:szCs w:val="24"/>
                <w:lang w:eastAsia="ar-SA"/>
              </w:rPr>
            </w:pPr>
            <w:r w:rsidRPr="006F3039">
              <w:rPr>
                <w:rFonts w:ascii="Times New Roman" w:hAnsi="Times New Roman"/>
                <w:sz w:val="24"/>
                <w:szCs w:val="24"/>
                <w:lang w:eastAsia="ar-SA"/>
              </w:rPr>
              <w:t xml:space="preserve">e-pasts: </w:t>
            </w:r>
            <w:r w:rsidRPr="006F3039">
              <w:rPr>
                <w:rFonts w:ascii="Times New Roman" w:hAnsi="Times New Roman"/>
                <w:color w:val="0000FF"/>
                <w:sz w:val="24"/>
                <w:szCs w:val="24"/>
                <w:u w:val="single"/>
                <w:lang w:eastAsia="ar-SA"/>
              </w:rPr>
              <w:t>Guntars.Velbergs@riga.lv</w:t>
            </w:r>
          </w:p>
          <w:p w14:paraId="1759BD39" w14:textId="63B17AD9" w:rsidR="007F7F61" w:rsidRPr="006F3039" w:rsidRDefault="007F7F61" w:rsidP="00AA3CB0">
            <w:pPr>
              <w:suppressAutoHyphens/>
              <w:ind w:left="-32"/>
              <w:jc w:val="both"/>
              <w:rPr>
                <w:rFonts w:ascii="Times New Roman" w:hAnsi="Times New Roman"/>
                <w:sz w:val="24"/>
                <w:szCs w:val="24"/>
                <w:lang w:eastAsia="ar-SA"/>
              </w:rPr>
            </w:pPr>
            <w:proofErr w:type="spellStart"/>
            <w:r w:rsidRPr="006F3039">
              <w:rPr>
                <w:rFonts w:ascii="Times New Roman" w:hAnsi="Times New Roman"/>
                <w:sz w:val="24"/>
                <w:szCs w:val="24"/>
                <w:lang w:eastAsia="ar-SA"/>
              </w:rPr>
              <w:t>tālr</w:t>
            </w:r>
            <w:r w:rsidR="00E94F86" w:rsidRPr="006F3039">
              <w:rPr>
                <w:rFonts w:ascii="Times New Roman" w:hAnsi="Times New Roman"/>
                <w:sz w:val="24"/>
                <w:szCs w:val="24"/>
                <w:lang w:eastAsia="ar-SA"/>
              </w:rPr>
              <w:t>unis</w:t>
            </w:r>
            <w:proofErr w:type="spellEnd"/>
            <w:r w:rsidR="00E94F86" w:rsidRPr="006F3039">
              <w:rPr>
                <w:rFonts w:ascii="Times New Roman" w:hAnsi="Times New Roman"/>
                <w:sz w:val="24"/>
                <w:szCs w:val="24"/>
                <w:lang w:eastAsia="ar-SA"/>
              </w:rPr>
              <w:t>:</w:t>
            </w:r>
            <w:r w:rsidRPr="006F3039">
              <w:rPr>
                <w:rFonts w:ascii="Times New Roman" w:hAnsi="Times New Roman"/>
                <w:sz w:val="24"/>
                <w:szCs w:val="24"/>
                <w:lang w:eastAsia="ar-SA"/>
              </w:rPr>
              <w:t xml:space="preserve"> +371 67012919</w:t>
            </w:r>
            <w:r w:rsidR="00F10996" w:rsidRPr="006F3039">
              <w:rPr>
                <w:rFonts w:ascii="Times New Roman" w:hAnsi="Times New Roman"/>
                <w:sz w:val="24"/>
                <w:szCs w:val="24"/>
                <w:lang w:eastAsia="ar-SA"/>
              </w:rPr>
              <w:t>.</w:t>
            </w:r>
          </w:p>
        </w:tc>
      </w:tr>
      <w:tr w:rsidR="007F7F61" w:rsidRPr="006F3039" w14:paraId="30A9B191" w14:textId="77777777" w:rsidTr="002275E4">
        <w:trPr>
          <w:jc w:val="center"/>
        </w:trPr>
        <w:tc>
          <w:tcPr>
            <w:tcW w:w="951" w:type="dxa"/>
          </w:tcPr>
          <w:p w14:paraId="13D245A0"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b/>
                <w:sz w:val="24"/>
                <w:szCs w:val="24"/>
                <w:lang w:eastAsia="ar-SA"/>
              </w:rPr>
              <w:t>2.</w:t>
            </w:r>
          </w:p>
        </w:tc>
        <w:tc>
          <w:tcPr>
            <w:tcW w:w="9177" w:type="dxa"/>
            <w:gridSpan w:val="2"/>
          </w:tcPr>
          <w:p w14:paraId="04C5BB28"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b/>
                <w:sz w:val="24"/>
                <w:szCs w:val="24"/>
                <w:lang w:eastAsia="ar-SA"/>
              </w:rPr>
              <w:t>PROJEKTĒŠANAS NOSACĪJUMI</w:t>
            </w:r>
          </w:p>
        </w:tc>
      </w:tr>
      <w:tr w:rsidR="007F7F61" w:rsidRPr="006F3039" w14:paraId="24B83B9F" w14:textId="77777777" w:rsidTr="00172DF5">
        <w:trPr>
          <w:jc w:val="center"/>
        </w:trPr>
        <w:tc>
          <w:tcPr>
            <w:tcW w:w="951" w:type="dxa"/>
          </w:tcPr>
          <w:p w14:paraId="790DDED0"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sz w:val="24"/>
                <w:szCs w:val="24"/>
                <w:lang w:eastAsia="ar-SA"/>
              </w:rPr>
              <w:t>2.1.</w:t>
            </w:r>
          </w:p>
        </w:tc>
        <w:tc>
          <w:tcPr>
            <w:tcW w:w="2730" w:type="dxa"/>
            <w:vAlign w:val="center"/>
          </w:tcPr>
          <w:p w14:paraId="2429DB48" w14:textId="77777777" w:rsidR="007F7F61" w:rsidRPr="006F3039" w:rsidRDefault="007F7F61" w:rsidP="00172DF5">
            <w:pPr>
              <w:suppressAutoHyphens/>
              <w:rPr>
                <w:rFonts w:ascii="Times New Roman" w:hAnsi="Times New Roman"/>
                <w:sz w:val="24"/>
                <w:szCs w:val="24"/>
                <w:lang w:eastAsia="ar-SA"/>
              </w:rPr>
            </w:pPr>
            <w:proofErr w:type="spellStart"/>
            <w:r w:rsidRPr="006F3039">
              <w:rPr>
                <w:rFonts w:ascii="Times New Roman" w:hAnsi="Times New Roman"/>
                <w:sz w:val="24"/>
                <w:szCs w:val="24"/>
                <w:lang w:eastAsia="ar-SA"/>
              </w:rPr>
              <w:t>Dokumenta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izstrādes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mērķis</w:t>
            </w:r>
            <w:proofErr w:type="spellEnd"/>
          </w:p>
        </w:tc>
        <w:tc>
          <w:tcPr>
            <w:tcW w:w="6447" w:type="dxa"/>
          </w:tcPr>
          <w:p w14:paraId="74CE2D99" w14:textId="53800911" w:rsidR="007F7F61" w:rsidRPr="006F3039" w:rsidRDefault="007F7F61" w:rsidP="007F7F61">
            <w:pPr>
              <w:suppressAutoHyphens/>
              <w:jc w:val="both"/>
              <w:rPr>
                <w:rFonts w:ascii="Times New Roman" w:hAnsi="Times New Roman"/>
                <w:bCs/>
                <w:sz w:val="24"/>
                <w:szCs w:val="24"/>
                <w:lang w:eastAsia="ar-SA"/>
              </w:rPr>
            </w:pPr>
            <w:proofErr w:type="spellStart"/>
            <w:r w:rsidRPr="006F3039">
              <w:rPr>
                <w:rFonts w:ascii="Times New Roman" w:hAnsi="Times New Roman"/>
                <w:sz w:val="24"/>
                <w:szCs w:val="24"/>
                <w:lang w:eastAsia="ar-SA"/>
              </w:rPr>
              <w:t>Izstrādāt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Daugavas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upes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Dārziņu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apkaimē</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Rīgas</w:t>
            </w:r>
            <w:proofErr w:type="spellEnd"/>
            <w:r w:rsidRPr="006F3039">
              <w:rPr>
                <w:rFonts w:ascii="Times New Roman" w:hAnsi="Times New Roman"/>
                <w:sz w:val="24"/>
                <w:szCs w:val="24"/>
                <w:lang w:eastAsia="ar-SA"/>
              </w:rPr>
              <w:t xml:space="preserve"> HES </w:t>
            </w:r>
            <w:proofErr w:type="spellStart"/>
            <w:r w:rsidRPr="006F3039">
              <w:rPr>
                <w:rFonts w:ascii="Times New Roman" w:hAnsi="Times New Roman"/>
                <w:sz w:val="24"/>
                <w:szCs w:val="24"/>
                <w:lang w:eastAsia="ar-SA"/>
              </w:rPr>
              <w:t>lejasbjefā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posmā</w:t>
            </w:r>
            <w:proofErr w:type="spellEnd"/>
            <w:r w:rsidRPr="006F3039">
              <w:rPr>
                <w:rFonts w:ascii="Times New Roman" w:hAnsi="Times New Roman"/>
                <w:sz w:val="24"/>
                <w:szCs w:val="24"/>
                <w:lang w:eastAsia="ar-SA"/>
              </w:rPr>
              <w:t xml:space="preserve"> no </w:t>
            </w:r>
            <w:proofErr w:type="spellStart"/>
            <w:r w:rsidRPr="006F3039">
              <w:rPr>
                <w:rFonts w:ascii="Times New Roman" w:hAnsi="Times New Roman"/>
                <w:sz w:val="24"/>
                <w:szCs w:val="24"/>
                <w:lang w:eastAsia="ar-SA"/>
              </w:rPr>
              <w:t>Daugavmalas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ielas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līdz</w:t>
            </w:r>
            <w:proofErr w:type="spellEnd"/>
            <w:r w:rsidRPr="006F3039">
              <w:rPr>
                <w:rFonts w:ascii="Times New Roman" w:hAnsi="Times New Roman"/>
                <w:sz w:val="24"/>
                <w:szCs w:val="24"/>
                <w:lang w:eastAsia="ar-SA"/>
              </w:rPr>
              <w:t xml:space="preserve"> Rumbas </w:t>
            </w:r>
            <w:proofErr w:type="spellStart"/>
            <w:proofErr w:type="gramStart"/>
            <w:r w:rsidRPr="006F3039">
              <w:rPr>
                <w:rFonts w:ascii="Times New Roman" w:hAnsi="Times New Roman"/>
                <w:sz w:val="24"/>
                <w:szCs w:val="24"/>
                <w:lang w:eastAsia="ar-SA"/>
              </w:rPr>
              <w:t>ielai</w:t>
            </w:r>
            <w:proofErr w:type="spellEnd"/>
            <w:r w:rsidRPr="006F3039">
              <w:rPr>
                <w:rFonts w:ascii="Times New Roman" w:hAnsi="Times New Roman"/>
                <w:sz w:val="24"/>
                <w:szCs w:val="24"/>
                <w:lang w:eastAsia="ar-SA"/>
              </w:rPr>
              <w:t xml:space="preserve">  (</w:t>
            </w:r>
            <w:proofErr w:type="spellStart"/>
            <w:proofErr w:type="gramEnd"/>
            <w:r w:rsidRPr="006F3039">
              <w:rPr>
                <w:rFonts w:ascii="Times New Roman" w:hAnsi="Times New Roman"/>
                <w:sz w:val="24"/>
                <w:szCs w:val="24"/>
                <w:lang w:eastAsia="ar-SA"/>
              </w:rPr>
              <w:t>atbilstoši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pielikumos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minētajam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posmam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erozijas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samazināšanas</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likvidēšanas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pasākumu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Pamatojoties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uz</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izstrādāto</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tiks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realizēti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krasta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erozijas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samazināšanas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pasākumi</w:t>
            </w:r>
            <w:proofErr w:type="spellEnd"/>
            <w:r w:rsidRPr="006F3039">
              <w:rPr>
                <w:rFonts w:ascii="Times New Roman" w:hAnsi="Times New Roman"/>
                <w:sz w:val="24"/>
                <w:szCs w:val="24"/>
                <w:lang w:eastAsia="ar-SA"/>
              </w:rPr>
              <w:t>.</w:t>
            </w:r>
          </w:p>
        </w:tc>
      </w:tr>
      <w:tr w:rsidR="007F7F61" w:rsidRPr="006F3039" w14:paraId="4E8ACA0C" w14:textId="77777777" w:rsidTr="00172DF5">
        <w:trPr>
          <w:jc w:val="center"/>
        </w:trPr>
        <w:tc>
          <w:tcPr>
            <w:tcW w:w="951" w:type="dxa"/>
          </w:tcPr>
          <w:p w14:paraId="4AD4121C"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sz w:val="24"/>
                <w:szCs w:val="24"/>
                <w:lang w:eastAsia="ar-SA"/>
              </w:rPr>
              <w:t>2.2.</w:t>
            </w:r>
          </w:p>
        </w:tc>
        <w:tc>
          <w:tcPr>
            <w:tcW w:w="2730" w:type="dxa"/>
            <w:vAlign w:val="center"/>
          </w:tcPr>
          <w:p w14:paraId="44C7A3B9" w14:textId="77777777" w:rsidR="007F7F61" w:rsidRPr="006F3039" w:rsidRDefault="007F7F61" w:rsidP="00172DF5">
            <w:pPr>
              <w:suppressAutoHyphens/>
              <w:rPr>
                <w:rFonts w:ascii="Times New Roman" w:hAnsi="Times New Roman"/>
                <w:sz w:val="24"/>
                <w:szCs w:val="24"/>
                <w:lang w:eastAsia="ar-SA"/>
              </w:rPr>
            </w:pPr>
            <w:proofErr w:type="spellStart"/>
            <w:r w:rsidRPr="006F3039">
              <w:rPr>
                <w:rFonts w:ascii="Times New Roman" w:hAnsi="Times New Roman"/>
                <w:sz w:val="24"/>
                <w:szCs w:val="24"/>
                <w:lang w:eastAsia="ar-SA"/>
              </w:rPr>
              <w:t>Dokumenta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saturs</w:t>
            </w:r>
            <w:proofErr w:type="spellEnd"/>
          </w:p>
        </w:tc>
        <w:tc>
          <w:tcPr>
            <w:tcW w:w="6447" w:type="dxa"/>
          </w:tcPr>
          <w:p w14:paraId="39E0CB19" w14:textId="77777777" w:rsidR="007F7F61" w:rsidRPr="006F3039" w:rsidRDefault="007F7F61" w:rsidP="007F7F61">
            <w:pPr>
              <w:suppressAutoHyphens/>
              <w:jc w:val="both"/>
              <w:rPr>
                <w:rFonts w:ascii="Times New Roman" w:hAnsi="Times New Roman"/>
                <w:bCs/>
                <w:sz w:val="24"/>
                <w:szCs w:val="24"/>
                <w:lang w:eastAsia="ar-SA"/>
              </w:rPr>
            </w:pPr>
            <w:proofErr w:type="spellStart"/>
            <w:proofErr w:type="gramStart"/>
            <w:r w:rsidRPr="006F3039">
              <w:rPr>
                <w:rFonts w:ascii="Times New Roman" w:hAnsi="Times New Roman"/>
                <w:bCs/>
                <w:sz w:val="24"/>
                <w:szCs w:val="24"/>
                <w:lang w:eastAsia="ar-SA"/>
              </w:rPr>
              <w:t>Dokumenta</w:t>
            </w:r>
            <w:proofErr w:type="spellEnd"/>
            <w:r w:rsidRPr="006F3039">
              <w:rPr>
                <w:rFonts w:ascii="Times New Roman" w:hAnsi="Times New Roman"/>
                <w:b/>
                <w:bCs/>
                <w:sz w:val="24"/>
                <w:szCs w:val="24"/>
                <w:lang w:eastAsia="ar-SA"/>
              </w:rPr>
              <w:t xml:space="preserve">  </w:t>
            </w:r>
            <w:proofErr w:type="spellStart"/>
            <w:r w:rsidRPr="006F3039">
              <w:rPr>
                <w:rFonts w:ascii="Times New Roman" w:hAnsi="Times New Roman"/>
                <w:bCs/>
                <w:sz w:val="24"/>
                <w:szCs w:val="24"/>
                <w:lang w:eastAsia="ar-SA"/>
              </w:rPr>
              <w:t>saturs</w:t>
            </w:r>
            <w:proofErr w:type="spellEnd"/>
            <w:proofErr w:type="gramEnd"/>
            <w:r w:rsidRPr="006F3039">
              <w:rPr>
                <w:rFonts w:ascii="Times New Roman" w:hAnsi="Times New Roman"/>
                <w:bCs/>
                <w:sz w:val="24"/>
                <w:szCs w:val="24"/>
                <w:lang w:eastAsia="ar-SA"/>
              </w:rPr>
              <w:t>:</w:t>
            </w:r>
          </w:p>
          <w:p w14:paraId="7FDC3E38" w14:textId="77777777" w:rsidR="007F7F61" w:rsidRPr="006F3039" w:rsidRDefault="007F7F61" w:rsidP="007F7F61">
            <w:pPr>
              <w:suppressAutoHyphens/>
              <w:jc w:val="both"/>
              <w:rPr>
                <w:rFonts w:ascii="Times New Roman" w:hAnsi="Times New Roman"/>
                <w:bCs/>
                <w:sz w:val="24"/>
                <w:szCs w:val="24"/>
                <w:lang w:eastAsia="ar-SA"/>
              </w:rPr>
            </w:pPr>
            <w:proofErr w:type="spellStart"/>
            <w:r w:rsidRPr="006F3039">
              <w:rPr>
                <w:rFonts w:ascii="Times New Roman" w:hAnsi="Times New Roman"/>
                <w:bCs/>
                <w:sz w:val="24"/>
                <w:szCs w:val="24"/>
                <w:lang w:eastAsia="ar-SA"/>
              </w:rPr>
              <w:t>Saturs</w:t>
            </w:r>
            <w:proofErr w:type="spellEnd"/>
            <w:r w:rsidRPr="006F3039">
              <w:rPr>
                <w:rFonts w:ascii="Times New Roman" w:hAnsi="Times New Roman"/>
                <w:bCs/>
                <w:sz w:val="24"/>
                <w:szCs w:val="24"/>
                <w:lang w:eastAsia="ar-SA"/>
              </w:rPr>
              <w:t>.</w:t>
            </w:r>
          </w:p>
          <w:p w14:paraId="5B7AF0BF" w14:textId="77777777" w:rsidR="007F7F61" w:rsidRPr="006F3039" w:rsidRDefault="007F7F61" w:rsidP="006F3039">
            <w:pPr>
              <w:numPr>
                <w:ilvl w:val="0"/>
                <w:numId w:val="31"/>
              </w:numPr>
              <w:suppressAutoHyphens/>
              <w:ind w:left="317" w:hanging="283"/>
              <w:jc w:val="both"/>
              <w:rPr>
                <w:rFonts w:ascii="Times New Roman" w:hAnsi="Times New Roman"/>
                <w:bCs/>
                <w:sz w:val="24"/>
                <w:szCs w:val="24"/>
                <w:lang w:eastAsia="ar-SA"/>
              </w:rPr>
            </w:pPr>
            <w:proofErr w:type="spellStart"/>
            <w:r w:rsidRPr="006F3039">
              <w:rPr>
                <w:rFonts w:ascii="Times New Roman" w:hAnsi="Times New Roman"/>
                <w:bCs/>
                <w:sz w:val="24"/>
                <w:szCs w:val="24"/>
                <w:lang w:eastAsia="ar-SA"/>
              </w:rPr>
              <w:t>Darbu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organizācijas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projekts</w:t>
            </w:r>
            <w:proofErr w:type="spellEnd"/>
            <w:r w:rsidRPr="006F3039">
              <w:rPr>
                <w:rFonts w:ascii="Times New Roman" w:hAnsi="Times New Roman"/>
                <w:bCs/>
                <w:sz w:val="24"/>
                <w:szCs w:val="24"/>
                <w:lang w:eastAsia="ar-SA"/>
              </w:rPr>
              <w:t>.</w:t>
            </w:r>
          </w:p>
          <w:p w14:paraId="1672BD89" w14:textId="6343CF88" w:rsidR="007F7F61" w:rsidRPr="006F3039" w:rsidRDefault="007F7F61" w:rsidP="006F3039">
            <w:pPr>
              <w:numPr>
                <w:ilvl w:val="0"/>
                <w:numId w:val="31"/>
              </w:numPr>
              <w:suppressAutoHyphens/>
              <w:ind w:left="317" w:hanging="283"/>
              <w:jc w:val="both"/>
              <w:rPr>
                <w:rFonts w:ascii="Times New Roman" w:hAnsi="Times New Roman"/>
                <w:bCs/>
                <w:sz w:val="24"/>
                <w:szCs w:val="24"/>
                <w:lang w:eastAsia="ar-SA"/>
              </w:rPr>
            </w:pPr>
            <w:proofErr w:type="spellStart"/>
            <w:r w:rsidRPr="006F3039">
              <w:rPr>
                <w:rFonts w:ascii="Times New Roman" w:hAnsi="Times New Roman"/>
                <w:bCs/>
                <w:sz w:val="24"/>
                <w:szCs w:val="24"/>
                <w:lang w:eastAsia="ar-SA"/>
              </w:rPr>
              <w:t>Aprakstošā</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daļa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biotopu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ekspertu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atzinumi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batimetrija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topogrāfija</w:t>
            </w:r>
            <w:proofErr w:type="spellEnd"/>
            <w:r w:rsidRPr="006F3039">
              <w:rPr>
                <w:rFonts w:ascii="Times New Roman" w:hAnsi="Times New Roman"/>
                <w:bCs/>
                <w:sz w:val="24"/>
                <w:szCs w:val="24"/>
                <w:lang w:eastAsia="ar-SA"/>
              </w:rPr>
              <w:t>.</w:t>
            </w:r>
          </w:p>
          <w:p w14:paraId="4ADDE4B2" w14:textId="77777777" w:rsidR="007F7F61" w:rsidRPr="006F3039" w:rsidRDefault="007F7F61" w:rsidP="006F3039">
            <w:pPr>
              <w:numPr>
                <w:ilvl w:val="0"/>
                <w:numId w:val="31"/>
              </w:numPr>
              <w:suppressAutoHyphens/>
              <w:ind w:left="317" w:hanging="283"/>
              <w:jc w:val="both"/>
              <w:rPr>
                <w:rFonts w:ascii="Times New Roman" w:hAnsi="Times New Roman"/>
                <w:bCs/>
                <w:sz w:val="24"/>
                <w:szCs w:val="24"/>
                <w:lang w:eastAsia="ar-SA"/>
              </w:rPr>
            </w:pPr>
            <w:proofErr w:type="spellStart"/>
            <w:r w:rsidRPr="006F3039">
              <w:rPr>
                <w:rFonts w:ascii="Times New Roman" w:hAnsi="Times New Roman"/>
                <w:bCs/>
                <w:sz w:val="24"/>
                <w:szCs w:val="24"/>
                <w:lang w:eastAsia="ar-SA"/>
              </w:rPr>
              <w:t>Rasējumi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tehniskie</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aprēķini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ģeoloģija</w:t>
            </w:r>
            <w:proofErr w:type="spellEnd"/>
            <w:r w:rsidRPr="006F3039">
              <w:rPr>
                <w:rFonts w:ascii="Times New Roman" w:hAnsi="Times New Roman"/>
                <w:bCs/>
                <w:sz w:val="24"/>
                <w:szCs w:val="24"/>
                <w:lang w:eastAsia="ar-SA"/>
              </w:rPr>
              <w:t>.</w:t>
            </w:r>
          </w:p>
          <w:p w14:paraId="0B36C0B0" w14:textId="6EE86913" w:rsidR="007F7F61" w:rsidRPr="00172DF5" w:rsidRDefault="007F7F61" w:rsidP="007F7F61">
            <w:pPr>
              <w:numPr>
                <w:ilvl w:val="0"/>
                <w:numId w:val="31"/>
              </w:numPr>
              <w:suppressAutoHyphens/>
              <w:ind w:left="317" w:hanging="283"/>
              <w:jc w:val="both"/>
              <w:rPr>
                <w:rFonts w:ascii="Times New Roman" w:hAnsi="Times New Roman"/>
                <w:bCs/>
                <w:sz w:val="24"/>
                <w:szCs w:val="24"/>
                <w:lang w:eastAsia="ar-SA"/>
              </w:rPr>
            </w:pPr>
            <w:proofErr w:type="spellStart"/>
            <w:r w:rsidRPr="006F3039">
              <w:rPr>
                <w:rFonts w:ascii="Times New Roman" w:hAnsi="Times New Roman"/>
                <w:bCs/>
                <w:sz w:val="24"/>
                <w:szCs w:val="24"/>
                <w:lang w:eastAsia="ar-SA"/>
              </w:rPr>
              <w:t>Apjomu</w:t>
            </w:r>
            <w:proofErr w:type="spellEnd"/>
            <w:r w:rsidRPr="006F3039">
              <w:rPr>
                <w:rFonts w:ascii="Times New Roman" w:hAnsi="Times New Roman"/>
                <w:bCs/>
                <w:sz w:val="24"/>
                <w:szCs w:val="24"/>
                <w:lang w:eastAsia="ar-SA"/>
              </w:rPr>
              <w:t xml:space="preserve"> un </w:t>
            </w:r>
            <w:proofErr w:type="spellStart"/>
            <w:r w:rsidRPr="006F3039">
              <w:rPr>
                <w:rFonts w:ascii="Times New Roman" w:hAnsi="Times New Roman"/>
                <w:bCs/>
                <w:sz w:val="24"/>
                <w:szCs w:val="24"/>
                <w:lang w:eastAsia="ar-SA"/>
              </w:rPr>
              <w:t>izmaksu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daļa</w:t>
            </w:r>
            <w:proofErr w:type="spellEnd"/>
            <w:r w:rsidRPr="006F3039">
              <w:rPr>
                <w:rFonts w:ascii="Times New Roman" w:hAnsi="Times New Roman"/>
                <w:bCs/>
                <w:sz w:val="24"/>
                <w:szCs w:val="24"/>
                <w:lang w:eastAsia="ar-SA"/>
              </w:rPr>
              <w:t>.</w:t>
            </w:r>
          </w:p>
        </w:tc>
      </w:tr>
      <w:tr w:rsidR="007F7F61" w:rsidRPr="006F3039" w14:paraId="127C3782" w14:textId="77777777" w:rsidTr="00172DF5">
        <w:trPr>
          <w:jc w:val="center"/>
        </w:trPr>
        <w:tc>
          <w:tcPr>
            <w:tcW w:w="951" w:type="dxa"/>
          </w:tcPr>
          <w:p w14:paraId="3D760B59" w14:textId="77777777" w:rsidR="007F7F61" w:rsidRPr="006F3039" w:rsidRDefault="007F7F61" w:rsidP="007F7F61">
            <w:pPr>
              <w:suppressAutoHyphens/>
              <w:rPr>
                <w:rFonts w:ascii="Times New Roman" w:hAnsi="Times New Roman"/>
                <w:sz w:val="24"/>
                <w:szCs w:val="24"/>
                <w:lang w:eastAsia="ar-SA"/>
              </w:rPr>
            </w:pPr>
            <w:r w:rsidRPr="006F3039">
              <w:rPr>
                <w:rFonts w:ascii="Times New Roman" w:hAnsi="Times New Roman"/>
                <w:sz w:val="24"/>
                <w:szCs w:val="24"/>
                <w:lang w:eastAsia="ar-SA"/>
              </w:rPr>
              <w:t>2.3.</w:t>
            </w:r>
          </w:p>
        </w:tc>
        <w:tc>
          <w:tcPr>
            <w:tcW w:w="2730" w:type="dxa"/>
            <w:vAlign w:val="center"/>
          </w:tcPr>
          <w:p w14:paraId="749E18C4" w14:textId="77777777" w:rsidR="007F7F61" w:rsidRPr="006F3039" w:rsidRDefault="007F7F61" w:rsidP="00172DF5">
            <w:pPr>
              <w:suppressAutoHyphens/>
              <w:rPr>
                <w:rFonts w:ascii="Times New Roman" w:hAnsi="Times New Roman"/>
                <w:sz w:val="24"/>
                <w:szCs w:val="24"/>
                <w:lang w:eastAsia="ar-SA"/>
              </w:rPr>
            </w:pPr>
            <w:proofErr w:type="spellStart"/>
            <w:r w:rsidRPr="006F3039">
              <w:rPr>
                <w:rFonts w:ascii="Times New Roman" w:hAnsi="Times New Roman"/>
                <w:sz w:val="24"/>
                <w:szCs w:val="24"/>
                <w:lang w:eastAsia="ar-SA"/>
              </w:rPr>
              <w:t>Īpaši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nosacījumi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projektēšanai</w:t>
            </w:r>
            <w:proofErr w:type="spellEnd"/>
          </w:p>
          <w:p w14:paraId="70290352" w14:textId="77777777" w:rsidR="007F7F61" w:rsidRPr="006F3039" w:rsidRDefault="007F7F61" w:rsidP="00172DF5">
            <w:pPr>
              <w:suppressAutoHyphens/>
              <w:rPr>
                <w:rFonts w:ascii="Times New Roman" w:hAnsi="Times New Roman"/>
                <w:sz w:val="24"/>
                <w:szCs w:val="24"/>
                <w:lang w:eastAsia="ar-SA"/>
              </w:rPr>
            </w:pPr>
          </w:p>
          <w:p w14:paraId="7071652F" w14:textId="77777777" w:rsidR="007F7F61" w:rsidRPr="006F3039" w:rsidRDefault="007F7F61" w:rsidP="00172DF5">
            <w:pPr>
              <w:suppressAutoHyphens/>
              <w:rPr>
                <w:rFonts w:ascii="Times New Roman" w:hAnsi="Times New Roman"/>
                <w:sz w:val="24"/>
                <w:szCs w:val="24"/>
                <w:lang w:eastAsia="ar-SA"/>
              </w:rPr>
            </w:pPr>
          </w:p>
        </w:tc>
        <w:tc>
          <w:tcPr>
            <w:tcW w:w="6447" w:type="dxa"/>
            <w:vAlign w:val="center"/>
          </w:tcPr>
          <w:p w14:paraId="503F7DAB" w14:textId="4AD093C3" w:rsidR="00C15577" w:rsidRPr="006F3039" w:rsidRDefault="005A7FD3" w:rsidP="00E30F93">
            <w:pPr>
              <w:suppressAutoHyphens/>
              <w:ind w:left="317" w:hanging="312"/>
              <w:jc w:val="both"/>
              <w:rPr>
                <w:rFonts w:ascii="Times New Roman" w:hAnsi="Times New Roman"/>
                <w:sz w:val="24"/>
                <w:szCs w:val="24"/>
                <w:lang w:val="lv-LV" w:eastAsia="ar-SA"/>
              </w:rPr>
            </w:pPr>
            <w:r w:rsidRPr="006F3039">
              <w:rPr>
                <w:rFonts w:ascii="Times New Roman" w:hAnsi="Times New Roman"/>
                <w:sz w:val="24"/>
                <w:szCs w:val="24"/>
                <w:lang w:eastAsia="ar-SA"/>
              </w:rPr>
              <w:t xml:space="preserve">1. </w:t>
            </w:r>
            <w:r w:rsidR="00C15577" w:rsidRPr="006F3039">
              <w:rPr>
                <w:rFonts w:ascii="Times New Roman" w:hAnsi="Times New Roman"/>
                <w:sz w:val="24"/>
                <w:szCs w:val="24"/>
                <w:lang w:val="lv-LV" w:eastAsia="ar-SA"/>
              </w:rPr>
              <w:t>Projekta teritorijā (apmēram 600 metru jeb 1,1</w:t>
            </w:r>
            <w:r w:rsidR="00D9079D" w:rsidRPr="006F3039">
              <w:rPr>
                <w:rFonts w:ascii="Times New Roman" w:hAnsi="Times New Roman"/>
                <w:sz w:val="24"/>
                <w:szCs w:val="24"/>
                <w:lang w:val="lv-LV" w:eastAsia="ar-SA"/>
              </w:rPr>
              <w:t xml:space="preserve"> </w:t>
            </w:r>
            <w:r w:rsidR="00C15577" w:rsidRPr="006F3039">
              <w:rPr>
                <w:rFonts w:ascii="Times New Roman" w:hAnsi="Times New Roman"/>
                <w:sz w:val="24"/>
                <w:szCs w:val="24"/>
                <w:lang w:val="lv-LV" w:eastAsia="ar-SA"/>
              </w:rPr>
              <w:t xml:space="preserve">ha platības posmam) daļu no krasta nostiprinājumiem paredzēt kā zaļos/zilos risinājumus ņemot vērā Daugavas krastu erozijas novēršanas projekta "zaļo" risinājumu skiču projektā iekļauto </w:t>
            </w:r>
            <w:proofErr w:type="gramStart"/>
            <w:r w:rsidR="00C15577" w:rsidRPr="006F3039">
              <w:rPr>
                <w:rFonts w:ascii="Times New Roman" w:hAnsi="Times New Roman"/>
                <w:sz w:val="24"/>
                <w:szCs w:val="24"/>
                <w:lang w:val="lv-LV" w:eastAsia="ar-SA"/>
              </w:rPr>
              <w:t>informāciju;</w:t>
            </w:r>
            <w:proofErr w:type="gramEnd"/>
          </w:p>
          <w:p w14:paraId="2EC4D9E5" w14:textId="77777777" w:rsidR="00C15577" w:rsidRPr="006F3039" w:rsidRDefault="00C15577" w:rsidP="00E30F93">
            <w:pPr>
              <w:suppressAutoHyphens/>
              <w:ind w:left="317" w:hanging="312"/>
              <w:jc w:val="both"/>
              <w:rPr>
                <w:rFonts w:ascii="Times New Roman" w:hAnsi="Times New Roman"/>
                <w:sz w:val="24"/>
                <w:szCs w:val="24"/>
                <w:lang w:val="lv-LV" w:eastAsia="ar-SA"/>
              </w:rPr>
            </w:pPr>
            <w:r w:rsidRPr="006F3039">
              <w:rPr>
                <w:rFonts w:ascii="Times New Roman" w:hAnsi="Times New Roman"/>
                <w:sz w:val="24"/>
                <w:szCs w:val="24"/>
                <w:lang w:val="lv-LV" w:eastAsia="ar-SA"/>
              </w:rPr>
              <w:t xml:space="preserve">2. projektēšanas risinājumos jāņem vērā klimata pārmaiņu prognozes un jānodrošina infrastruktūras noturība pret attiecīgās pašvaldības klimatiskajiem riskiem, kas novērtēti ar 2. vai 3. riska klasi. Informācija par aktuālo klimata profilu pieejama </w:t>
            </w:r>
            <w:hyperlink r:id="rId24" w:history="1">
              <w:r w:rsidRPr="006F3039">
                <w:rPr>
                  <w:rStyle w:val="Hipersaite"/>
                  <w:rFonts w:ascii="Times New Roman" w:hAnsi="Times New Roman"/>
                  <w:sz w:val="24"/>
                  <w:szCs w:val="24"/>
                  <w:lang w:val="lv-LV" w:eastAsia="ar-SA"/>
                </w:rPr>
                <w:t>https://klimats.meteo.lv/pasvaldibu_apskati/</w:t>
              </w:r>
            </w:hyperlink>
            <w:r w:rsidRPr="006F3039">
              <w:rPr>
                <w:rFonts w:ascii="Times New Roman" w:hAnsi="Times New Roman"/>
                <w:sz w:val="24"/>
                <w:szCs w:val="24"/>
                <w:lang w:val="lv-LV" w:eastAsia="ar-SA"/>
              </w:rPr>
              <w:t xml:space="preserve"> </w:t>
            </w:r>
          </w:p>
          <w:p w14:paraId="50E7F8B0" w14:textId="77777777" w:rsidR="00C15577" w:rsidRPr="006F3039" w:rsidRDefault="00C15577" w:rsidP="00E30F93">
            <w:pPr>
              <w:suppressAutoHyphens/>
              <w:ind w:left="317" w:hanging="312"/>
              <w:jc w:val="both"/>
              <w:rPr>
                <w:rFonts w:ascii="Times New Roman" w:hAnsi="Times New Roman"/>
                <w:sz w:val="24"/>
                <w:szCs w:val="24"/>
                <w:lang w:val="lv-LV" w:eastAsia="ar-SA"/>
              </w:rPr>
            </w:pPr>
            <w:r w:rsidRPr="006F3039">
              <w:rPr>
                <w:rFonts w:ascii="Times New Roman" w:hAnsi="Times New Roman"/>
                <w:sz w:val="24"/>
                <w:szCs w:val="24"/>
                <w:lang w:val="lv-LV" w:eastAsia="ar-SA"/>
              </w:rPr>
              <w:t>3. projektā daļu krasta stiprinājumu paredzēt pieejamus iedzīvotājiem izmantošanai pastaigām (paredzēt noejas no krasta daļas, daļu stiprinājumu izmantot kā pastaigu takas u.tml.).</w:t>
            </w:r>
          </w:p>
          <w:p w14:paraId="6E3C5140" w14:textId="77777777" w:rsidR="00C15577" w:rsidRPr="006F3039" w:rsidRDefault="00C15577" w:rsidP="00E30F93">
            <w:pPr>
              <w:suppressAutoHyphens/>
              <w:ind w:left="317" w:hanging="312"/>
              <w:jc w:val="both"/>
              <w:rPr>
                <w:rFonts w:ascii="Times New Roman" w:hAnsi="Times New Roman"/>
                <w:sz w:val="24"/>
                <w:szCs w:val="24"/>
                <w:lang w:val="lv-LV" w:eastAsia="ar-SA"/>
              </w:rPr>
            </w:pPr>
            <w:r w:rsidRPr="006F3039">
              <w:rPr>
                <w:rFonts w:ascii="Times New Roman" w:hAnsi="Times New Roman"/>
                <w:sz w:val="24"/>
                <w:szCs w:val="24"/>
                <w:lang w:val="lv-LV" w:eastAsia="ar-SA"/>
              </w:rPr>
              <w:t>4. paredzēt šobrīd krastā esošo būvgružu pārstrādi un izmantošanu krasta stiprinājumu izbūves materiālos</w:t>
            </w:r>
          </w:p>
          <w:p w14:paraId="1B05F1DF" w14:textId="5EA1EC48" w:rsidR="00C15577" w:rsidRPr="00823733" w:rsidRDefault="00C15577" w:rsidP="00E30F93">
            <w:pPr>
              <w:suppressAutoHyphens/>
              <w:ind w:left="317" w:hanging="312"/>
              <w:jc w:val="both"/>
              <w:rPr>
                <w:rFonts w:ascii="Times New Roman" w:hAnsi="Times New Roman"/>
                <w:color w:val="FF0000"/>
                <w:sz w:val="24"/>
                <w:szCs w:val="24"/>
                <w:lang w:val="lv-LV" w:eastAsia="ar-SA"/>
              </w:rPr>
            </w:pPr>
            <w:r w:rsidRPr="006F3039">
              <w:rPr>
                <w:rFonts w:ascii="Times New Roman" w:hAnsi="Times New Roman"/>
                <w:sz w:val="24"/>
                <w:szCs w:val="24"/>
                <w:lang w:val="lv-LV" w:eastAsia="ar-SA"/>
              </w:rPr>
              <w:t xml:space="preserve">5. projektēšanas laikā nepieciešams paredzēt vismaz 1 </w:t>
            </w:r>
            <w:r w:rsidRPr="00823733">
              <w:rPr>
                <w:rFonts w:ascii="Times New Roman" w:hAnsi="Times New Roman"/>
                <w:sz w:val="24"/>
                <w:szCs w:val="24"/>
                <w:lang w:val="lv-LV" w:eastAsia="ar-SA"/>
              </w:rPr>
              <w:t xml:space="preserve">konsultāciju ar kompetentiem ekspertiem par iespējām   </w:t>
            </w:r>
            <w:r w:rsidRPr="00823733">
              <w:rPr>
                <w:rFonts w:ascii="Times New Roman" w:hAnsi="Times New Roman"/>
                <w:sz w:val="24"/>
                <w:szCs w:val="24"/>
                <w:lang w:val="lv-LV" w:eastAsia="ar-SA"/>
              </w:rPr>
              <w:lastRenderedPageBreak/>
              <w:t xml:space="preserve">sabiedrībai pieejamās stiprinājumu daļas projektēt tā, lai tās varētu izmantot arī cilvēki ar īpašām vajadzībām. </w:t>
            </w:r>
            <w:r w:rsidRPr="00823733">
              <w:rPr>
                <w:rFonts w:ascii="Times New Roman" w:hAnsi="Times New Roman"/>
                <w:color w:val="FF0000"/>
                <w:sz w:val="24"/>
                <w:szCs w:val="24"/>
                <w:lang w:val="lv-LV" w:eastAsia="ar-SA"/>
              </w:rPr>
              <w:t xml:space="preserve">Nepieciešams </w:t>
            </w:r>
            <w:r w:rsidR="00140CD1" w:rsidRPr="00823733">
              <w:rPr>
                <w:rFonts w:ascii="Times New Roman" w:hAnsi="Times New Roman"/>
                <w:color w:val="FF0000"/>
                <w:sz w:val="24"/>
                <w:szCs w:val="24"/>
                <w:lang w:val="lv-LV" w:eastAsia="ar-SA"/>
              </w:rPr>
              <w:t>protokols</w:t>
            </w:r>
            <w:r w:rsidRPr="00823733">
              <w:rPr>
                <w:rFonts w:ascii="Times New Roman" w:hAnsi="Times New Roman"/>
                <w:color w:val="FF0000"/>
                <w:sz w:val="24"/>
                <w:szCs w:val="24"/>
                <w:lang w:val="lv-LV" w:eastAsia="ar-SA"/>
              </w:rPr>
              <w:t xml:space="preserve"> par konsultācijas norisi</w:t>
            </w:r>
            <w:r w:rsidR="00B24986">
              <w:rPr>
                <w:rFonts w:ascii="Times New Roman" w:hAnsi="Times New Roman"/>
                <w:color w:val="FF0000"/>
                <w:sz w:val="24"/>
                <w:szCs w:val="24"/>
                <w:lang w:val="lv-LV" w:eastAsia="ar-SA"/>
              </w:rPr>
              <w:t>.</w:t>
            </w:r>
            <w:r w:rsidR="00F90B10" w:rsidRPr="00823733">
              <w:rPr>
                <w:rFonts w:ascii="Times New Roman" w:hAnsi="Times New Roman"/>
                <w:color w:val="FF0000"/>
                <w:sz w:val="24"/>
                <w:szCs w:val="24"/>
                <w:lang w:val="lv-LV" w:eastAsia="ar-SA"/>
              </w:rPr>
              <w:t xml:space="preserve"> </w:t>
            </w:r>
            <w:r w:rsidR="00E30F93" w:rsidRPr="00823733">
              <w:rPr>
                <w:rFonts w:ascii="Times New Roman" w:hAnsi="Times New Roman"/>
                <w:color w:val="FF0000"/>
                <w:sz w:val="24"/>
                <w:szCs w:val="24"/>
                <w:lang w:val="lv-LV" w:eastAsia="ar-SA"/>
              </w:rPr>
              <w:t>Konsultācijā jānodrošina iespēja piedalīties arī Pasūtītāja pārstāvim.</w:t>
            </w:r>
          </w:p>
          <w:p w14:paraId="789DB7CB" w14:textId="77777777" w:rsidR="00CB7488" w:rsidRPr="00823733" w:rsidRDefault="00C15577" w:rsidP="00E30F93">
            <w:pPr>
              <w:suppressAutoHyphens/>
              <w:ind w:left="317" w:hanging="312"/>
              <w:jc w:val="both"/>
              <w:rPr>
                <w:rFonts w:ascii="Times New Roman" w:hAnsi="Times New Roman"/>
                <w:color w:val="EE0000"/>
                <w:sz w:val="24"/>
                <w:szCs w:val="24"/>
                <w:lang w:val="lv-LV" w:eastAsia="ar-SA"/>
              </w:rPr>
            </w:pPr>
            <w:r w:rsidRPr="00823733">
              <w:rPr>
                <w:rFonts w:ascii="Times New Roman" w:hAnsi="Times New Roman"/>
                <w:sz w:val="24"/>
                <w:szCs w:val="24"/>
                <w:lang w:val="lv-LV" w:eastAsia="ar-SA"/>
              </w:rPr>
              <w:t xml:space="preserve">6. </w:t>
            </w:r>
            <w:r w:rsidR="00CB7488" w:rsidRPr="00823733">
              <w:rPr>
                <w:rFonts w:ascii="Times New Roman" w:hAnsi="Times New Roman"/>
                <w:color w:val="EE0000"/>
                <w:sz w:val="24"/>
                <w:szCs w:val="24"/>
                <w:lang w:val="lv-LV" w:eastAsia="ar-SA"/>
              </w:rPr>
              <w:t xml:space="preserve">Pasūtītājs izvēlas, vai un kādus no iepriekšējā punktā minēto konsultāciju rezultātā piedāvātajiem risinājumiem iekļaut projektā papildus būvnormatīvā LBN 200-21 noteiktajam, kas īpaši veicina vides </w:t>
            </w:r>
            <w:proofErr w:type="spellStart"/>
            <w:r w:rsidR="00CB7488" w:rsidRPr="00823733">
              <w:rPr>
                <w:rFonts w:ascii="Times New Roman" w:hAnsi="Times New Roman"/>
                <w:color w:val="EE0000"/>
                <w:sz w:val="24"/>
                <w:szCs w:val="24"/>
                <w:lang w:val="lv-LV" w:eastAsia="ar-SA"/>
              </w:rPr>
              <w:t>piekļūstamību</w:t>
            </w:r>
            <w:proofErr w:type="spellEnd"/>
            <w:r w:rsidR="00CB7488" w:rsidRPr="00823733">
              <w:rPr>
                <w:rFonts w:ascii="Times New Roman" w:hAnsi="Times New Roman"/>
                <w:color w:val="EE0000"/>
                <w:sz w:val="24"/>
                <w:szCs w:val="24"/>
                <w:lang w:val="lv-LV" w:eastAsia="ar-SA"/>
              </w:rPr>
              <w:t xml:space="preserve"> cilvēkiem ar funkcionāliem traucējumiem (Labklājības ministrijas vadlīnijas “Labās prakses ieteikumi vides </w:t>
            </w:r>
            <w:proofErr w:type="spellStart"/>
            <w:r w:rsidR="00CB7488" w:rsidRPr="00823733">
              <w:rPr>
                <w:rFonts w:ascii="Times New Roman" w:hAnsi="Times New Roman"/>
                <w:color w:val="EE0000"/>
                <w:sz w:val="24"/>
                <w:szCs w:val="24"/>
                <w:lang w:val="lv-LV" w:eastAsia="ar-SA"/>
              </w:rPr>
              <w:t>piekļūstamības</w:t>
            </w:r>
            <w:proofErr w:type="spellEnd"/>
            <w:r w:rsidR="00CB7488" w:rsidRPr="00823733">
              <w:rPr>
                <w:rFonts w:ascii="Times New Roman" w:hAnsi="Times New Roman"/>
                <w:color w:val="EE0000"/>
                <w:sz w:val="24"/>
                <w:szCs w:val="24"/>
                <w:lang w:val="lv-LV" w:eastAsia="ar-SA"/>
              </w:rPr>
              <w:t xml:space="preserve"> nodrošināšanai papildus LBN 200-21 noteiktajam”. Pieejams šeit: </w:t>
            </w:r>
            <w:hyperlink r:id="rId25" w:history="1">
              <w:r w:rsidR="00CB7488" w:rsidRPr="00823733">
                <w:rPr>
                  <w:rStyle w:val="Hipersaite"/>
                  <w:rFonts w:ascii="Times New Roman" w:hAnsi="Times New Roman"/>
                  <w:sz w:val="24"/>
                  <w:szCs w:val="24"/>
                  <w:lang w:val="lv-LV" w:eastAsia="ar-SA"/>
                </w:rPr>
                <w:t>https://www.lm.gov.lv/lv/ieteikumi-ieklaujosas-vides-veidosanai</w:t>
              </w:r>
            </w:hyperlink>
            <w:r w:rsidR="00CB7488" w:rsidRPr="00823733">
              <w:rPr>
                <w:rFonts w:ascii="Times New Roman" w:hAnsi="Times New Roman"/>
                <w:color w:val="EE0000"/>
                <w:sz w:val="24"/>
                <w:szCs w:val="24"/>
                <w:lang w:val="lv-LV" w:eastAsia="ar-SA"/>
              </w:rPr>
              <w:t>), ievērojot šādus kritērijus: 1) risinājumu īstenošana nepārsniedz Pasūtītāja noteiktās finansiālās iespējas (budžetu); 2) no tehniski un funkcionāli atbilstošiem risinājumiem priekšroka tiek dota risinājumiem ar zemākajām izmaksām.</w:t>
            </w:r>
          </w:p>
          <w:p w14:paraId="412FFAF0" w14:textId="2B550B42" w:rsidR="00C15577" w:rsidRPr="00823733" w:rsidRDefault="00C15577" w:rsidP="00E30F93">
            <w:pPr>
              <w:suppressAutoHyphens/>
              <w:ind w:left="317" w:hanging="312"/>
              <w:jc w:val="both"/>
              <w:rPr>
                <w:rFonts w:ascii="Times New Roman" w:hAnsi="Times New Roman"/>
                <w:sz w:val="24"/>
                <w:szCs w:val="24"/>
                <w:lang w:val="lv-LV" w:eastAsia="ar-SA"/>
              </w:rPr>
            </w:pPr>
            <w:r w:rsidRPr="00823733">
              <w:rPr>
                <w:rFonts w:ascii="Times New Roman" w:hAnsi="Times New Roman"/>
                <w:sz w:val="24"/>
                <w:szCs w:val="24"/>
                <w:lang w:val="lv-LV" w:eastAsia="ar-SA"/>
              </w:rPr>
              <w:t xml:space="preserve">7. iekļaut Biotopu ekspertu novērtējumu veikšanu (putni, </w:t>
            </w:r>
            <w:proofErr w:type="spellStart"/>
            <w:r w:rsidRPr="00823733">
              <w:rPr>
                <w:rFonts w:ascii="Times New Roman" w:hAnsi="Times New Roman"/>
                <w:sz w:val="24"/>
                <w:szCs w:val="24"/>
                <w:lang w:val="lv-LV" w:eastAsia="ar-SA"/>
              </w:rPr>
              <w:t>ihtiofauna</w:t>
            </w:r>
            <w:proofErr w:type="spellEnd"/>
            <w:r w:rsidRPr="00823733">
              <w:rPr>
                <w:rFonts w:ascii="Times New Roman" w:hAnsi="Times New Roman"/>
                <w:sz w:val="24"/>
                <w:szCs w:val="24"/>
                <w:lang w:val="lv-LV" w:eastAsia="ar-SA"/>
              </w:rPr>
              <w:t>, bezmugurkaulnieki);</w:t>
            </w:r>
          </w:p>
          <w:p w14:paraId="68BAA978" w14:textId="77777777" w:rsidR="00C15577" w:rsidRPr="00823733" w:rsidRDefault="00C15577" w:rsidP="00E30F93">
            <w:pPr>
              <w:suppressAutoHyphens/>
              <w:ind w:left="317" w:hanging="312"/>
              <w:jc w:val="both"/>
              <w:rPr>
                <w:rFonts w:ascii="Times New Roman" w:hAnsi="Times New Roman"/>
                <w:sz w:val="24"/>
                <w:szCs w:val="24"/>
                <w:lang w:val="lv-LV" w:eastAsia="ar-SA"/>
              </w:rPr>
            </w:pPr>
            <w:r w:rsidRPr="00823733">
              <w:rPr>
                <w:rFonts w:ascii="Times New Roman" w:hAnsi="Times New Roman"/>
                <w:sz w:val="24"/>
                <w:szCs w:val="24"/>
                <w:lang w:val="lv-LV" w:eastAsia="ar-SA"/>
              </w:rPr>
              <w:t>8. projektā paredzētais labiekārtojums, jauni inženiertīkli, to izbūve nedrīkst pārsniegt  10% no kopējām izmaksām;</w:t>
            </w:r>
          </w:p>
          <w:p w14:paraId="5C044A17" w14:textId="77777777" w:rsidR="00C15577" w:rsidRPr="00823733" w:rsidRDefault="00C15577" w:rsidP="00E30F93">
            <w:pPr>
              <w:suppressAutoHyphens/>
              <w:ind w:left="317" w:hanging="312"/>
              <w:jc w:val="both"/>
              <w:rPr>
                <w:rFonts w:ascii="Times New Roman" w:hAnsi="Times New Roman"/>
                <w:sz w:val="24"/>
                <w:szCs w:val="24"/>
                <w:lang w:val="lv-LV" w:eastAsia="ar-SA"/>
              </w:rPr>
            </w:pPr>
            <w:r w:rsidRPr="00823733">
              <w:rPr>
                <w:rFonts w:ascii="Times New Roman" w:hAnsi="Times New Roman"/>
                <w:bCs/>
                <w:sz w:val="24"/>
                <w:szCs w:val="24"/>
                <w:lang w:val="lv-LV" w:eastAsia="ar-SA"/>
              </w:rPr>
              <w:t>9. projektu izstrādāt sertificētam hidrotehnisko būvju speciālistam.</w:t>
            </w:r>
          </w:p>
          <w:p w14:paraId="2B9B4AF8" w14:textId="77777777" w:rsidR="00C15577" w:rsidRPr="00823733" w:rsidRDefault="00C15577" w:rsidP="00E30F93">
            <w:pPr>
              <w:suppressAutoHyphens/>
              <w:ind w:left="317" w:hanging="312"/>
              <w:jc w:val="both"/>
              <w:rPr>
                <w:rFonts w:ascii="Times New Roman" w:hAnsi="Times New Roman"/>
                <w:bCs/>
                <w:sz w:val="24"/>
                <w:szCs w:val="24"/>
                <w:lang w:val="lv-LV" w:eastAsia="ar-SA"/>
              </w:rPr>
            </w:pPr>
            <w:r w:rsidRPr="00823733">
              <w:rPr>
                <w:rFonts w:ascii="Times New Roman" w:hAnsi="Times New Roman"/>
                <w:bCs/>
                <w:sz w:val="24"/>
                <w:szCs w:val="24"/>
                <w:lang w:val="lv-LV" w:eastAsia="ar-SA"/>
              </w:rPr>
              <w:t>10. vismaz daļā labiekārtošanas darbu melnzemes vietā paredzēt izmantot no bioloģiski noārdāmiem atkritumiem (dārzu un parku atkritumiem) sagatavotu kompostu.</w:t>
            </w:r>
          </w:p>
          <w:p w14:paraId="178E0A3B" w14:textId="4F6BFFBC" w:rsidR="00CB7488" w:rsidRPr="00823733" w:rsidRDefault="00245FA6" w:rsidP="00E30F93">
            <w:pPr>
              <w:suppressAutoHyphens/>
              <w:ind w:left="317" w:hanging="312"/>
              <w:jc w:val="both"/>
              <w:rPr>
                <w:rFonts w:ascii="Times New Roman" w:hAnsi="Times New Roman"/>
                <w:color w:val="EE0000"/>
                <w:sz w:val="24"/>
                <w:szCs w:val="24"/>
                <w:lang w:val="lv-LV" w:eastAsia="ar-SA"/>
              </w:rPr>
            </w:pPr>
            <w:r w:rsidRPr="00823733">
              <w:rPr>
                <w:rFonts w:ascii="Times New Roman" w:hAnsi="Times New Roman"/>
                <w:sz w:val="24"/>
                <w:szCs w:val="24"/>
                <w:lang w:val="lv-LV" w:eastAsia="ar-SA"/>
              </w:rPr>
              <w:t>1</w:t>
            </w:r>
            <w:r w:rsidR="00F71E53" w:rsidRPr="00823733">
              <w:rPr>
                <w:rFonts w:ascii="Times New Roman" w:hAnsi="Times New Roman"/>
                <w:sz w:val="24"/>
                <w:szCs w:val="24"/>
                <w:lang w:val="lv-LV" w:eastAsia="ar-SA"/>
              </w:rPr>
              <w:t>1</w:t>
            </w:r>
            <w:r w:rsidRPr="00823733">
              <w:rPr>
                <w:rFonts w:ascii="Times New Roman" w:hAnsi="Times New Roman"/>
                <w:sz w:val="24"/>
                <w:szCs w:val="24"/>
                <w:lang w:val="lv-LV" w:eastAsia="ar-SA"/>
              </w:rPr>
              <w:t>.</w:t>
            </w:r>
            <w:r w:rsidR="00CB7488" w:rsidRPr="00823733">
              <w:rPr>
                <w:rFonts w:ascii="Times New Roman" w:hAnsi="Times New Roman"/>
                <w:color w:val="EE0000"/>
                <w:sz w:val="24"/>
                <w:szCs w:val="24"/>
                <w:lang w:val="lv-LV" w:eastAsia="ar-SA"/>
              </w:rPr>
              <w:t>Piedāvāt aktuāl</w:t>
            </w:r>
            <w:r w:rsidR="009C2708" w:rsidRPr="00823733">
              <w:rPr>
                <w:rFonts w:ascii="Times New Roman" w:hAnsi="Times New Roman"/>
                <w:color w:val="EE0000"/>
                <w:sz w:val="24"/>
                <w:szCs w:val="24"/>
                <w:lang w:val="lv-LV" w:eastAsia="ar-SA"/>
              </w:rPr>
              <w:t>ā</w:t>
            </w:r>
            <w:r w:rsidR="00CB7488" w:rsidRPr="00823733">
              <w:rPr>
                <w:rFonts w:ascii="Times New Roman" w:hAnsi="Times New Roman"/>
                <w:color w:val="EE0000"/>
                <w:sz w:val="24"/>
                <w:szCs w:val="24"/>
                <w:lang w:val="lv-LV" w:eastAsia="ar-SA"/>
              </w:rPr>
              <w:t xml:space="preserve"> ilgtspējīga iepirkuma regulējuma principiem atbilstošus būvniecības risinājumus, kurus iekļaut kā uzdevumus, būvniekam būvprojekta realizācijai, iekļaujot izmaksu salīdzinājumus realizācijai. Pasūtītājs izvēlas, vai un kādus risinājumus iekļaut no Izpildītāja piedāvātajiem variantiem, ievērojot šādus kritērijus: </w:t>
            </w:r>
          </w:p>
          <w:p w14:paraId="57630846" w14:textId="77777777" w:rsidR="00CB7488" w:rsidRPr="00823733" w:rsidRDefault="00CB7488" w:rsidP="00CB7488">
            <w:pPr>
              <w:suppressAutoHyphens/>
              <w:ind w:left="1026" w:hanging="567"/>
              <w:jc w:val="both"/>
              <w:rPr>
                <w:rFonts w:ascii="Times New Roman" w:hAnsi="Times New Roman"/>
                <w:color w:val="EE0000"/>
                <w:sz w:val="24"/>
                <w:szCs w:val="24"/>
                <w:lang w:val="lv-LV" w:eastAsia="ar-SA"/>
              </w:rPr>
            </w:pPr>
            <w:r w:rsidRPr="00823733">
              <w:rPr>
                <w:rFonts w:ascii="Times New Roman" w:hAnsi="Times New Roman"/>
                <w:color w:val="EE0000"/>
                <w:sz w:val="24"/>
                <w:szCs w:val="24"/>
                <w:lang w:val="lv-LV" w:eastAsia="ar-SA"/>
              </w:rPr>
              <w:t>11.1. risinājumu īstenošana nepārsniedz Pasūtītāja noteiktās finansiālās iespējas (budžetu);</w:t>
            </w:r>
          </w:p>
          <w:p w14:paraId="7E16A41A" w14:textId="77777777" w:rsidR="00CB7488" w:rsidRPr="00823733" w:rsidRDefault="00CB7488" w:rsidP="00CB7488">
            <w:pPr>
              <w:suppressAutoHyphens/>
              <w:ind w:left="1026" w:hanging="567"/>
              <w:jc w:val="both"/>
              <w:rPr>
                <w:rFonts w:ascii="Times New Roman" w:hAnsi="Times New Roman"/>
                <w:color w:val="EE0000"/>
                <w:sz w:val="24"/>
                <w:szCs w:val="24"/>
                <w:lang w:val="lv-LV" w:eastAsia="ar-SA"/>
              </w:rPr>
            </w:pPr>
            <w:r w:rsidRPr="00823733">
              <w:rPr>
                <w:rFonts w:ascii="Times New Roman" w:hAnsi="Times New Roman"/>
                <w:color w:val="EE0000"/>
                <w:sz w:val="24"/>
                <w:szCs w:val="24"/>
                <w:lang w:val="lv-LV" w:eastAsia="ar-SA"/>
              </w:rPr>
              <w:t xml:space="preserve">11.2. no atbilstošiem risinājumiem priekšroka tiek dota risinājumiem ar zemākajām izmaksām. </w:t>
            </w:r>
          </w:p>
          <w:p w14:paraId="35B9A878" w14:textId="1D631B2F" w:rsidR="00245FA6" w:rsidRPr="003438DA" w:rsidRDefault="00CB7488" w:rsidP="00CB7488">
            <w:pPr>
              <w:suppressAutoHyphens/>
              <w:ind w:left="459"/>
              <w:jc w:val="both"/>
              <w:rPr>
                <w:rFonts w:ascii="Times New Roman" w:hAnsi="Times New Roman"/>
                <w:color w:val="EE0000"/>
                <w:sz w:val="24"/>
                <w:szCs w:val="24"/>
                <w:lang w:val="lv-LV" w:eastAsia="ar-SA"/>
              </w:rPr>
            </w:pPr>
            <w:r w:rsidRPr="00823733">
              <w:rPr>
                <w:rFonts w:ascii="Times New Roman" w:hAnsi="Times New Roman"/>
                <w:color w:val="EE0000"/>
                <w:sz w:val="24"/>
                <w:szCs w:val="24"/>
                <w:lang w:val="lv-LV" w:eastAsia="ar-SA"/>
              </w:rPr>
              <w:t>Būvprojektā iekļaut sasniedzamos minimālos ilgtspējīgas būvniecības risinājumu apjomus noteiktajiem darbu veidiem.</w:t>
            </w:r>
          </w:p>
          <w:p w14:paraId="79FEA600" w14:textId="77777777" w:rsidR="00801D67" w:rsidRPr="006F3039" w:rsidRDefault="00801D67" w:rsidP="00E30F93">
            <w:pPr>
              <w:suppressAutoHyphens/>
              <w:ind w:left="317" w:hanging="312"/>
              <w:jc w:val="both"/>
              <w:rPr>
                <w:rFonts w:ascii="Times New Roman" w:hAnsi="Times New Roman"/>
                <w:sz w:val="24"/>
                <w:szCs w:val="24"/>
                <w:lang w:val="lv-LV" w:eastAsia="ar-SA"/>
              </w:rPr>
            </w:pPr>
            <w:r w:rsidRPr="006F3039">
              <w:rPr>
                <w:rFonts w:ascii="Times New Roman" w:hAnsi="Times New Roman"/>
                <w:sz w:val="24"/>
                <w:szCs w:val="24"/>
                <w:lang w:val="lv-LV" w:eastAsia="ar-SA"/>
              </w:rPr>
              <w:t>12. projektā noteikt, ka būvniecības laikā tiks ievērotas prasības par koku ciršanas aizliegumu putnu ligzdošanas periodā atbilstoši Ministru kabineta 2012. gada 2. maija noteikumos Nr. 309 “Noteikumi par koku ciršanu ārpus meža” noteiktajam termiņam;</w:t>
            </w:r>
          </w:p>
          <w:p w14:paraId="19FCCE1F" w14:textId="2B3119E0" w:rsidR="00801D67" w:rsidRPr="006F3039" w:rsidRDefault="00801D67" w:rsidP="00E30F93">
            <w:pPr>
              <w:suppressAutoHyphens/>
              <w:ind w:left="317" w:hanging="312"/>
              <w:jc w:val="both"/>
              <w:rPr>
                <w:rFonts w:ascii="Times New Roman" w:hAnsi="Times New Roman"/>
                <w:sz w:val="24"/>
                <w:szCs w:val="24"/>
                <w:lang w:val="lv-LV" w:eastAsia="ar-SA"/>
              </w:rPr>
            </w:pPr>
            <w:r w:rsidRPr="006F3039">
              <w:rPr>
                <w:rFonts w:ascii="Times New Roman" w:hAnsi="Times New Roman"/>
                <w:sz w:val="24"/>
                <w:szCs w:val="24"/>
                <w:lang w:val="lv-LV" w:eastAsia="ar-SA"/>
              </w:rPr>
              <w:t>13.projektā noteikt, ka tiek izvirzīta prasība nodrošināt esošo</w:t>
            </w:r>
            <w:r w:rsidR="006F3039" w:rsidRPr="006F3039">
              <w:rPr>
                <w:rFonts w:ascii="Times New Roman" w:hAnsi="Times New Roman"/>
                <w:sz w:val="24"/>
                <w:szCs w:val="24"/>
                <w:lang w:val="lv-LV" w:eastAsia="ar-SA"/>
              </w:rPr>
              <w:t>, saglabājamo</w:t>
            </w:r>
            <w:r w:rsidRPr="006F3039">
              <w:rPr>
                <w:rFonts w:ascii="Times New Roman" w:hAnsi="Times New Roman"/>
                <w:sz w:val="24"/>
                <w:szCs w:val="24"/>
                <w:lang w:val="lv-LV" w:eastAsia="ar-SA"/>
              </w:rPr>
              <w:t xml:space="preserve"> koku veselības stāvokļa aizsardzību, tai skaitā nekaitējot koku saknēm, un ievērotas attiecīgās pašvaldības vadlīnijas vai saistošie noteikumi par koku aizsardzību.</w:t>
            </w:r>
          </w:p>
        </w:tc>
      </w:tr>
      <w:tr w:rsidR="007F7F61" w:rsidRPr="006F3039" w14:paraId="6F411F02" w14:textId="77777777" w:rsidTr="00172DF5">
        <w:trPr>
          <w:jc w:val="center"/>
        </w:trPr>
        <w:tc>
          <w:tcPr>
            <w:tcW w:w="951" w:type="dxa"/>
          </w:tcPr>
          <w:p w14:paraId="426A2B33" w14:textId="6BF40CEA" w:rsidR="007F7F61" w:rsidRPr="006F3039" w:rsidRDefault="007F7F61" w:rsidP="007F7F61">
            <w:pPr>
              <w:suppressAutoHyphens/>
              <w:snapToGrid w:val="0"/>
              <w:rPr>
                <w:rFonts w:ascii="Times New Roman" w:hAnsi="Times New Roman"/>
                <w:sz w:val="24"/>
                <w:szCs w:val="24"/>
                <w:lang w:eastAsia="ar-SA"/>
              </w:rPr>
            </w:pPr>
            <w:r w:rsidRPr="006F3039">
              <w:rPr>
                <w:rFonts w:ascii="Times New Roman" w:hAnsi="Times New Roman"/>
                <w:sz w:val="24"/>
                <w:szCs w:val="24"/>
                <w:lang w:eastAsia="ar-SA"/>
              </w:rPr>
              <w:lastRenderedPageBreak/>
              <w:t>2.</w:t>
            </w:r>
            <w:r w:rsidR="00B654B6" w:rsidRPr="006F3039">
              <w:rPr>
                <w:rFonts w:ascii="Times New Roman" w:hAnsi="Times New Roman"/>
                <w:sz w:val="24"/>
                <w:szCs w:val="24"/>
                <w:lang w:eastAsia="ar-SA"/>
              </w:rPr>
              <w:t>4</w:t>
            </w:r>
            <w:r w:rsidRPr="006F3039">
              <w:rPr>
                <w:rFonts w:ascii="Times New Roman" w:hAnsi="Times New Roman"/>
                <w:sz w:val="24"/>
                <w:szCs w:val="24"/>
                <w:lang w:eastAsia="ar-SA"/>
              </w:rPr>
              <w:t>.</w:t>
            </w:r>
          </w:p>
        </w:tc>
        <w:tc>
          <w:tcPr>
            <w:tcW w:w="2730" w:type="dxa"/>
            <w:vAlign w:val="center"/>
          </w:tcPr>
          <w:p w14:paraId="7E082D79" w14:textId="77777777" w:rsidR="007F7F61" w:rsidRPr="006F3039" w:rsidRDefault="007F7F61" w:rsidP="00172DF5">
            <w:pPr>
              <w:suppressAutoHyphens/>
              <w:snapToGrid w:val="0"/>
              <w:rPr>
                <w:rFonts w:ascii="Times New Roman" w:hAnsi="Times New Roman"/>
                <w:sz w:val="24"/>
                <w:szCs w:val="24"/>
                <w:lang w:eastAsia="ar-SA"/>
              </w:rPr>
            </w:pPr>
            <w:proofErr w:type="spellStart"/>
            <w:r w:rsidRPr="006F3039">
              <w:rPr>
                <w:rFonts w:ascii="Times New Roman" w:hAnsi="Times New Roman"/>
                <w:sz w:val="24"/>
                <w:szCs w:val="24"/>
                <w:lang w:eastAsia="ar-SA"/>
              </w:rPr>
              <w:t>Vispārējie</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nosacījumi</w:t>
            </w:r>
            <w:proofErr w:type="spellEnd"/>
            <w:r w:rsidRPr="006F3039">
              <w:rPr>
                <w:rFonts w:ascii="Times New Roman" w:hAnsi="Times New Roman"/>
                <w:sz w:val="24"/>
                <w:szCs w:val="24"/>
                <w:lang w:eastAsia="ar-SA"/>
              </w:rPr>
              <w:t xml:space="preserve"> </w:t>
            </w:r>
          </w:p>
        </w:tc>
        <w:tc>
          <w:tcPr>
            <w:tcW w:w="6447" w:type="dxa"/>
          </w:tcPr>
          <w:p w14:paraId="1AC57505" w14:textId="77777777" w:rsidR="007F7F61" w:rsidRPr="006F3039" w:rsidRDefault="007F7F61" w:rsidP="006F3039">
            <w:pPr>
              <w:numPr>
                <w:ilvl w:val="0"/>
                <w:numId w:val="30"/>
              </w:numPr>
              <w:suppressAutoHyphens/>
              <w:ind w:left="425" w:hanging="425"/>
              <w:jc w:val="both"/>
              <w:rPr>
                <w:rFonts w:ascii="Times New Roman" w:hAnsi="Times New Roman"/>
                <w:sz w:val="24"/>
                <w:szCs w:val="24"/>
                <w:lang w:eastAsia="ar-SA"/>
              </w:rPr>
            </w:pPr>
            <w:proofErr w:type="spellStart"/>
            <w:r w:rsidRPr="006F3039">
              <w:rPr>
                <w:rFonts w:ascii="Times New Roman" w:hAnsi="Times New Roman"/>
                <w:sz w:val="24"/>
                <w:szCs w:val="24"/>
                <w:lang w:eastAsia="ar-SA"/>
              </w:rPr>
              <w:t>Ņemt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vērā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iepriekš</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veiktos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modelējumus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izpētes</w:t>
            </w:r>
            <w:proofErr w:type="spellEnd"/>
            <w:r w:rsidRPr="006F3039">
              <w:rPr>
                <w:rFonts w:ascii="Times New Roman" w:hAnsi="Times New Roman"/>
                <w:sz w:val="24"/>
                <w:szCs w:val="24"/>
                <w:lang w:eastAsia="ar-SA"/>
              </w:rPr>
              <w:t>.</w:t>
            </w:r>
          </w:p>
          <w:p w14:paraId="2426F03F" w14:textId="3B7D7570" w:rsidR="007F7F61" w:rsidRPr="006F3039" w:rsidRDefault="007F7F61" w:rsidP="006F3039">
            <w:pPr>
              <w:numPr>
                <w:ilvl w:val="0"/>
                <w:numId w:val="30"/>
              </w:numPr>
              <w:suppressAutoHyphens/>
              <w:ind w:left="425" w:hanging="425"/>
              <w:jc w:val="both"/>
              <w:rPr>
                <w:rFonts w:ascii="Times New Roman" w:hAnsi="Times New Roman"/>
                <w:sz w:val="24"/>
                <w:szCs w:val="24"/>
                <w:lang w:eastAsia="ar-SA"/>
              </w:rPr>
            </w:pPr>
            <w:proofErr w:type="spellStart"/>
            <w:r w:rsidRPr="006F3039">
              <w:rPr>
                <w:rFonts w:ascii="Times New Roman" w:hAnsi="Times New Roman"/>
                <w:sz w:val="24"/>
                <w:szCs w:val="24"/>
                <w:lang w:eastAsia="ar-SA"/>
              </w:rPr>
              <w:t>Izstrādāt</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saska</w:t>
            </w:r>
            <w:r w:rsidR="00D45B4A" w:rsidRPr="006F3039">
              <w:rPr>
                <w:rFonts w:ascii="Times New Roman" w:hAnsi="Times New Roman"/>
                <w:sz w:val="24"/>
                <w:szCs w:val="24"/>
                <w:lang w:eastAsia="ar-SA"/>
              </w:rPr>
              <w:t>ņ</w:t>
            </w:r>
            <w:r w:rsidRPr="006F3039">
              <w:rPr>
                <w:rFonts w:ascii="Times New Roman" w:hAnsi="Times New Roman"/>
                <w:sz w:val="24"/>
                <w:szCs w:val="24"/>
                <w:lang w:eastAsia="ar-SA"/>
              </w:rPr>
              <w:t>ot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pasūtītāju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projekta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izstrādes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laika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grafiku</w:t>
            </w:r>
            <w:proofErr w:type="spellEnd"/>
            <w:r w:rsidRPr="006F3039">
              <w:rPr>
                <w:rFonts w:ascii="Times New Roman" w:hAnsi="Times New Roman"/>
                <w:sz w:val="24"/>
                <w:szCs w:val="24"/>
                <w:lang w:eastAsia="ar-SA"/>
              </w:rPr>
              <w:t>.</w:t>
            </w:r>
          </w:p>
          <w:p w14:paraId="04DB79E8" w14:textId="77777777" w:rsidR="007F7F61" w:rsidRPr="006F3039" w:rsidRDefault="007F7F61" w:rsidP="006F3039">
            <w:pPr>
              <w:numPr>
                <w:ilvl w:val="0"/>
                <w:numId w:val="30"/>
              </w:numPr>
              <w:suppressAutoHyphens/>
              <w:ind w:left="442" w:hanging="425"/>
              <w:jc w:val="both"/>
              <w:rPr>
                <w:rFonts w:ascii="Times New Roman" w:hAnsi="Times New Roman"/>
                <w:sz w:val="24"/>
                <w:szCs w:val="24"/>
                <w:lang w:eastAsia="ar-SA"/>
              </w:rPr>
            </w:pPr>
            <w:proofErr w:type="spellStart"/>
            <w:r w:rsidRPr="006F3039">
              <w:rPr>
                <w:rFonts w:ascii="Times New Roman" w:hAnsi="Times New Roman"/>
                <w:sz w:val="24"/>
                <w:szCs w:val="24"/>
                <w:lang w:eastAsia="ar-SA"/>
              </w:rPr>
              <w:lastRenderedPageBreak/>
              <w:t>Līguma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izpildei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nepieciešamie</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dokumenti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pēc</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nepieciešamības</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dati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tiks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nodoti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izpildītājam</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pēc</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Iepirkuma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līguma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noslēgšanas</w:t>
            </w:r>
            <w:proofErr w:type="spellEnd"/>
            <w:r w:rsidRPr="006F3039">
              <w:rPr>
                <w:rFonts w:ascii="Times New Roman" w:hAnsi="Times New Roman"/>
                <w:sz w:val="24"/>
                <w:szCs w:val="24"/>
                <w:lang w:eastAsia="ar-SA"/>
              </w:rPr>
              <w:t>.</w:t>
            </w:r>
          </w:p>
          <w:p w14:paraId="72E064A9" w14:textId="77777777" w:rsidR="007F7F61" w:rsidRPr="006F3039" w:rsidRDefault="007F7F61" w:rsidP="006F3039">
            <w:pPr>
              <w:numPr>
                <w:ilvl w:val="0"/>
                <w:numId w:val="30"/>
              </w:numPr>
              <w:suppressAutoHyphens/>
              <w:ind w:left="442" w:hanging="425"/>
              <w:jc w:val="both"/>
              <w:rPr>
                <w:rFonts w:ascii="Times New Roman" w:hAnsi="Times New Roman"/>
                <w:sz w:val="24"/>
                <w:szCs w:val="24"/>
                <w:lang w:eastAsia="ar-SA"/>
              </w:rPr>
            </w:pPr>
            <w:proofErr w:type="spellStart"/>
            <w:r w:rsidRPr="006F3039">
              <w:rPr>
                <w:rFonts w:ascii="Times New Roman" w:hAnsi="Times New Roman"/>
                <w:sz w:val="24"/>
                <w:szCs w:val="24"/>
                <w:lang w:eastAsia="ar-SA"/>
              </w:rPr>
              <w:t>Ievērtēt</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papildus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izdevumus</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darbiem</w:t>
            </w:r>
            <w:proofErr w:type="spellEnd"/>
            <w:r w:rsidRPr="006F3039">
              <w:rPr>
                <w:rFonts w:ascii="Times New Roman" w:hAnsi="Times New Roman"/>
                <w:sz w:val="24"/>
                <w:szCs w:val="24"/>
                <w:lang w:eastAsia="ar-SA"/>
              </w:rPr>
              <w:t xml:space="preserve">, kas nav </w:t>
            </w:r>
            <w:proofErr w:type="spellStart"/>
            <w:r w:rsidRPr="006F3039">
              <w:rPr>
                <w:rFonts w:ascii="Times New Roman" w:hAnsi="Times New Roman"/>
                <w:sz w:val="24"/>
                <w:szCs w:val="24"/>
                <w:lang w:eastAsia="ar-SA"/>
              </w:rPr>
              <w:t>tieši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uzskaitīti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tehniskajā</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specifikācijā</w:t>
            </w:r>
            <w:proofErr w:type="spellEnd"/>
            <w:r w:rsidRPr="006F3039">
              <w:rPr>
                <w:rFonts w:ascii="Times New Roman" w:hAnsi="Times New Roman"/>
                <w:sz w:val="24"/>
                <w:szCs w:val="24"/>
                <w:lang w:eastAsia="ar-SA"/>
              </w:rPr>
              <w:t xml:space="preserve"> un </w:t>
            </w:r>
            <w:proofErr w:type="spellStart"/>
            <w:r w:rsidRPr="006F3039">
              <w:rPr>
                <w:rFonts w:ascii="Times New Roman" w:hAnsi="Times New Roman"/>
                <w:sz w:val="24"/>
                <w:szCs w:val="24"/>
                <w:lang w:eastAsia="ar-SA"/>
              </w:rPr>
              <w:t>darbu</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apjomos</w:t>
            </w:r>
            <w:proofErr w:type="spellEnd"/>
            <w:r w:rsidRPr="006F3039">
              <w:rPr>
                <w:rFonts w:ascii="Times New Roman" w:hAnsi="Times New Roman"/>
                <w:sz w:val="24"/>
                <w:szCs w:val="24"/>
                <w:lang w:eastAsia="ar-SA"/>
              </w:rPr>
              <w:t xml:space="preserve">, bet </w:t>
            </w:r>
            <w:proofErr w:type="spellStart"/>
            <w:r w:rsidRPr="006F3039">
              <w:rPr>
                <w:rFonts w:ascii="Times New Roman" w:hAnsi="Times New Roman"/>
                <w:sz w:val="24"/>
                <w:szCs w:val="24"/>
                <w:lang w:eastAsia="ar-SA"/>
              </w:rPr>
              <w:t>ir</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nepieciešami</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darba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uzdevuma</w:t>
            </w:r>
            <w:proofErr w:type="spellEnd"/>
            <w:r w:rsidRPr="006F3039">
              <w:rPr>
                <w:rFonts w:ascii="Times New Roman" w:hAnsi="Times New Roman"/>
                <w:sz w:val="24"/>
                <w:szCs w:val="24"/>
                <w:lang w:eastAsia="ar-SA"/>
              </w:rPr>
              <w:t xml:space="preserve"> </w:t>
            </w:r>
            <w:proofErr w:type="spellStart"/>
            <w:r w:rsidRPr="006F3039">
              <w:rPr>
                <w:rFonts w:ascii="Times New Roman" w:hAnsi="Times New Roman"/>
                <w:sz w:val="24"/>
                <w:szCs w:val="24"/>
                <w:lang w:eastAsia="ar-SA"/>
              </w:rPr>
              <w:t>izpildei</w:t>
            </w:r>
            <w:proofErr w:type="spellEnd"/>
            <w:r w:rsidRPr="006F3039">
              <w:rPr>
                <w:rFonts w:ascii="Times New Roman" w:hAnsi="Times New Roman"/>
                <w:sz w:val="24"/>
                <w:szCs w:val="24"/>
                <w:lang w:eastAsia="ar-SA"/>
              </w:rPr>
              <w:t xml:space="preserve">. </w:t>
            </w:r>
          </w:p>
          <w:p w14:paraId="215E7F28" w14:textId="0E7919CE" w:rsidR="007F7F61" w:rsidRPr="006F3039" w:rsidRDefault="007F7F61" w:rsidP="006F3039">
            <w:pPr>
              <w:numPr>
                <w:ilvl w:val="0"/>
                <w:numId w:val="30"/>
              </w:numPr>
              <w:suppressAutoHyphens/>
              <w:ind w:left="442" w:hanging="425"/>
              <w:jc w:val="both"/>
              <w:rPr>
                <w:rFonts w:ascii="Times New Roman" w:hAnsi="Times New Roman"/>
                <w:sz w:val="24"/>
                <w:szCs w:val="24"/>
                <w:lang w:eastAsia="ar-SA"/>
              </w:rPr>
            </w:pPr>
            <w:proofErr w:type="spellStart"/>
            <w:r w:rsidRPr="006F3039">
              <w:rPr>
                <w:rFonts w:ascii="Times New Roman" w:hAnsi="Times New Roman"/>
                <w:bCs/>
                <w:sz w:val="24"/>
                <w:szCs w:val="24"/>
                <w:lang w:eastAsia="ar-SA"/>
              </w:rPr>
              <w:t>jāņem</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vērā</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ar</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projekta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īstenošanu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saistošie</w:t>
            </w:r>
            <w:proofErr w:type="spellEnd"/>
            <w:r w:rsidRPr="006F3039">
              <w:rPr>
                <w:rFonts w:ascii="Times New Roman" w:hAnsi="Times New Roman"/>
                <w:bCs/>
                <w:sz w:val="24"/>
                <w:szCs w:val="24"/>
                <w:lang w:eastAsia="ar-SA"/>
              </w:rPr>
              <w:t xml:space="preserve"> </w:t>
            </w:r>
            <w:proofErr w:type="spellStart"/>
            <w:r w:rsidR="00696D10" w:rsidRPr="006F3039">
              <w:rPr>
                <w:rFonts w:ascii="Times New Roman" w:hAnsi="Times New Roman"/>
                <w:bCs/>
                <w:sz w:val="24"/>
                <w:szCs w:val="24"/>
                <w:lang w:eastAsia="ar-SA"/>
              </w:rPr>
              <w:t>normatīvie</w:t>
            </w:r>
            <w:proofErr w:type="spellEnd"/>
            <w:r w:rsidR="00696D10" w:rsidRPr="006F3039">
              <w:rPr>
                <w:rFonts w:ascii="Times New Roman" w:hAnsi="Times New Roman"/>
                <w:bCs/>
                <w:sz w:val="24"/>
                <w:szCs w:val="24"/>
                <w:lang w:eastAsia="ar-SA"/>
              </w:rPr>
              <w:t xml:space="preserve"> </w:t>
            </w:r>
            <w:proofErr w:type="spellStart"/>
            <w:proofErr w:type="gramStart"/>
            <w:r w:rsidR="00696D10" w:rsidRPr="006F3039">
              <w:rPr>
                <w:rFonts w:ascii="Times New Roman" w:hAnsi="Times New Roman"/>
                <w:bCs/>
                <w:sz w:val="24"/>
                <w:szCs w:val="24"/>
                <w:lang w:eastAsia="ar-SA"/>
              </w:rPr>
              <w:t>akti</w:t>
            </w:r>
            <w:proofErr w:type="spellEnd"/>
            <w:r w:rsidRPr="006F3039">
              <w:rPr>
                <w:rFonts w:ascii="Times New Roman" w:hAnsi="Times New Roman"/>
                <w:bCs/>
                <w:sz w:val="24"/>
                <w:szCs w:val="24"/>
                <w:lang w:eastAsia="ar-SA"/>
              </w:rPr>
              <w:t>;</w:t>
            </w:r>
            <w:proofErr w:type="gramEnd"/>
          </w:p>
          <w:p w14:paraId="4140D53B" w14:textId="77777777" w:rsidR="007F7F61" w:rsidRPr="006F3039" w:rsidRDefault="007F7F61" w:rsidP="006F3039">
            <w:pPr>
              <w:numPr>
                <w:ilvl w:val="0"/>
                <w:numId w:val="30"/>
              </w:numPr>
              <w:suppressAutoHyphens/>
              <w:ind w:left="442" w:hanging="425"/>
              <w:jc w:val="both"/>
              <w:rPr>
                <w:rFonts w:ascii="Times New Roman" w:hAnsi="Times New Roman"/>
                <w:sz w:val="24"/>
                <w:szCs w:val="24"/>
                <w:lang w:eastAsia="ar-SA"/>
              </w:rPr>
            </w:pPr>
            <w:proofErr w:type="spellStart"/>
            <w:r w:rsidRPr="006F3039">
              <w:rPr>
                <w:rFonts w:ascii="Times New Roman" w:hAnsi="Times New Roman"/>
                <w:bCs/>
                <w:sz w:val="24"/>
                <w:szCs w:val="24"/>
                <w:lang w:eastAsia="ar-SA"/>
              </w:rPr>
              <w:t>projektēšanas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laikā</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nepieciešamos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saskaņojumus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ar</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valsts</w:t>
            </w:r>
            <w:proofErr w:type="spellEnd"/>
            <w:r w:rsidRPr="006F3039">
              <w:rPr>
                <w:rFonts w:ascii="Times New Roman" w:hAnsi="Times New Roman"/>
                <w:bCs/>
                <w:sz w:val="24"/>
                <w:szCs w:val="24"/>
                <w:lang w:eastAsia="ar-SA"/>
              </w:rPr>
              <w:t xml:space="preserve"> un </w:t>
            </w:r>
            <w:proofErr w:type="spellStart"/>
            <w:r w:rsidRPr="006F3039">
              <w:rPr>
                <w:rFonts w:ascii="Times New Roman" w:hAnsi="Times New Roman"/>
                <w:bCs/>
                <w:sz w:val="24"/>
                <w:szCs w:val="24"/>
                <w:lang w:eastAsia="ar-SA"/>
              </w:rPr>
              <w:t>pašvaldības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institūcijām</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veic</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projektētājs</w:t>
            </w:r>
            <w:proofErr w:type="spellEnd"/>
            <w:r w:rsidRPr="006F3039">
              <w:rPr>
                <w:rFonts w:ascii="Times New Roman" w:hAnsi="Times New Roman"/>
                <w:bCs/>
                <w:sz w:val="24"/>
                <w:szCs w:val="24"/>
                <w:lang w:eastAsia="ar-SA"/>
              </w:rPr>
              <w:t xml:space="preserve">. </w:t>
            </w:r>
          </w:p>
        </w:tc>
      </w:tr>
      <w:tr w:rsidR="007F7F61" w:rsidRPr="006F3039" w14:paraId="055D68BB" w14:textId="77777777" w:rsidTr="00172DF5">
        <w:trPr>
          <w:jc w:val="center"/>
        </w:trPr>
        <w:tc>
          <w:tcPr>
            <w:tcW w:w="951" w:type="dxa"/>
          </w:tcPr>
          <w:p w14:paraId="304F831E" w14:textId="7DB64E89" w:rsidR="007F7F61" w:rsidRPr="006F3039" w:rsidRDefault="007F7F61" w:rsidP="007F7F61">
            <w:pPr>
              <w:autoSpaceDE w:val="0"/>
              <w:autoSpaceDN w:val="0"/>
              <w:adjustRightInd w:val="0"/>
              <w:rPr>
                <w:rFonts w:ascii="Times New Roman" w:hAnsi="Times New Roman"/>
                <w:sz w:val="24"/>
                <w:szCs w:val="24"/>
                <w:lang w:eastAsia="lv-LV"/>
              </w:rPr>
            </w:pPr>
            <w:r w:rsidRPr="006F3039">
              <w:rPr>
                <w:rFonts w:ascii="Times New Roman" w:hAnsi="Times New Roman"/>
                <w:sz w:val="24"/>
                <w:szCs w:val="24"/>
                <w:lang w:eastAsia="lv-LV"/>
              </w:rPr>
              <w:lastRenderedPageBreak/>
              <w:t>2.</w:t>
            </w:r>
            <w:r w:rsidR="00B654B6" w:rsidRPr="006F3039">
              <w:rPr>
                <w:rFonts w:ascii="Times New Roman" w:hAnsi="Times New Roman"/>
                <w:sz w:val="24"/>
                <w:szCs w:val="24"/>
                <w:lang w:eastAsia="lv-LV"/>
              </w:rPr>
              <w:t>5</w:t>
            </w:r>
            <w:r w:rsidRPr="006F3039">
              <w:rPr>
                <w:rFonts w:ascii="Times New Roman" w:hAnsi="Times New Roman"/>
                <w:sz w:val="24"/>
                <w:szCs w:val="24"/>
                <w:lang w:eastAsia="lv-LV"/>
              </w:rPr>
              <w:t>.</w:t>
            </w:r>
          </w:p>
        </w:tc>
        <w:tc>
          <w:tcPr>
            <w:tcW w:w="2730" w:type="dxa"/>
            <w:vAlign w:val="center"/>
          </w:tcPr>
          <w:p w14:paraId="7565E53F" w14:textId="77777777" w:rsidR="007F7F61" w:rsidRPr="006F3039" w:rsidRDefault="007F7F61" w:rsidP="00172DF5">
            <w:pPr>
              <w:autoSpaceDE w:val="0"/>
              <w:autoSpaceDN w:val="0"/>
              <w:adjustRightInd w:val="0"/>
              <w:spacing w:line="238" w:lineRule="exact"/>
              <w:rPr>
                <w:rFonts w:ascii="Times New Roman" w:hAnsi="Times New Roman"/>
                <w:sz w:val="24"/>
                <w:szCs w:val="24"/>
                <w:lang w:eastAsia="lv-LV"/>
              </w:rPr>
            </w:pPr>
            <w:proofErr w:type="spellStart"/>
            <w:r w:rsidRPr="006F3039">
              <w:rPr>
                <w:rFonts w:ascii="Times New Roman" w:hAnsi="Times New Roman"/>
                <w:sz w:val="24"/>
                <w:szCs w:val="24"/>
                <w:lang w:eastAsia="lv-LV"/>
              </w:rPr>
              <w:t>Izstrādes</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termiņš</w:t>
            </w:r>
            <w:proofErr w:type="spellEnd"/>
          </w:p>
        </w:tc>
        <w:tc>
          <w:tcPr>
            <w:tcW w:w="6447" w:type="dxa"/>
          </w:tcPr>
          <w:p w14:paraId="61188970" w14:textId="77777777" w:rsidR="007F7F61" w:rsidRPr="006F3039" w:rsidRDefault="007F7F61" w:rsidP="007F7F61">
            <w:pPr>
              <w:widowControl w:val="0"/>
              <w:autoSpaceDE w:val="0"/>
              <w:autoSpaceDN w:val="0"/>
              <w:adjustRightInd w:val="0"/>
              <w:spacing w:line="277" w:lineRule="exact"/>
              <w:jc w:val="both"/>
              <w:rPr>
                <w:rFonts w:ascii="Times New Roman" w:hAnsi="Times New Roman"/>
                <w:sz w:val="24"/>
                <w:szCs w:val="24"/>
                <w:lang w:eastAsia="lv-LV"/>
              </w:rPr>
            </w:pPr>
            <w:proofErr w:type="spellStart"/>
            <w:r w:rsidRPr="006F3039">
              <w:rPr>
                <w:rFonts w:ascii="Times New Roman" w:hAnsi="Times New Roman"/>
                <w:sz w:val="24"/>
                <w:szCs w:val="24"/>
                <w:lang w:eastAsia="lv-LV"/>
              </w:rPr>
              <w:t>Kopējais</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līguma</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izpildes</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termiņš</w:t>
            </w:r>
            <w:proofErr w:type="spellEnd"/>
            <w:r w:rsidRPr="006F3039">
              <w:rPr>
                <w:rFonts w:ascii="Times New Roman" w:hAnsi="Times New Roman"/>
                <w:sz w:val="24"/>
                <w:szCs w:val="24"/>
                <w:lang w:eastAsia="lv-LV"/>
              </w:rPr>
              <w:t xml:space="preserve"> 8 </w:t>
            </w:r>
            <w:proofErr w:type="spellStart"/>
            <w:r w:rsidRPr="006F3039">
              <w:rPr>
                <w:rFonts w:ascii="Times New Roman" w:hAnsi="Times New Roman"/>
                <w:sz w:val="24"/>
                <w:szCs w:val="24"/>
                <w:lang w:eastAsia="lv-LV"/>
              </w:rPr>
              <w:t>mēneši</w:t>
            </w:r>
            <w:proofErr w:type="spellEnd"/>
            <w:r w:rsidRPr="006F3039">
              <w:rPr>
                <w:rFonts w:ascii="Times New Roman" w:hAnsi="Times New Roman"/>
                <w:sz w:val="24"/>
                <w:szCs w:val="24"/>
                <w:lang w:eastAsia="lv-LV"/>
              </w:rPr>
              <w:t xml:space="preserve"> no </w:t>
            </w:r>
            <w:proofErr w:type="spellStart"/>
            <w:r w:rsidRPr="006F3039">
              <w:rPr>
                <w:rFonts w:ascii="Times New Roman" w:hAnsi="Times New Roman"/>
                <w:sz w:val="24"/>
                <w:szCs w:val="24"/>
                <w:lang w:eastAsia="lv-LV"/>
              </w:rPr>
              <w:t>Līguma</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noslēgšanas</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dienas</w:t>
            </w:r>
            <w:proofErr w:type="spellEnd"/>
            <w:r w:rsidRPr="006F3039">
              <w:rPr>
                <w:rFonts w:ascii="Times New Roman" w:hAnsi="Times New Roman"/>
                <w:sz w:val="24"/>
                <w:szCs w:val="24"/>
                <w:lang w:eastAsia="lv-LV"/>
              </w:rPr>
              <w:t xml:space="preserve">. </w:t>
            </w:r>
          </w:p>
        </w:tc>
      </w:tr>
      <w:tr w:rsidR="00F00330" w:rsidRPr="006F3039" w14:paraId="06488962" w14:textId="77777777" w:rsidTr="00172DF5">
        <w:trPr>
          <w:jc w:val="center"/>
        </w:trPr>
        <w:tc>
          <w:tcPr>
            <w:tcW w:w="951" w:type="dxa"/>
          </w:tcPr>
          <w:p w14:paraId="6B8775A5" w14:textId="6E098C71" w:rsidR="00F00330" w:rsidRPr="006F3039" w:rsidRDefault="00F00330" w:rsidP="00F00330">
            <w:pPr>
              <w:autoSpaceDE w:val="0"/>
              <w:autoSpaceDN w:val="0"/>
              <w:adjustRightInd w:val="0"/>
              <w:rPr>
                <w:rFonts w:ascii="Times New Roman" w:hAnsi="Times New Roman"/>
                <w:sz w:val="24"/>
                <w:szCs w:val="24"/>
                <w:lang w:eastAsia="lv-LV"/>
              </w:rPr>
            </w:pPr>
            <w:r w:rsidRPr="006F3039">
              <w:rPr>
                <w:rFonts w:ascii="Times New Roman" w:hAnsi="Times New Roman"/>
                <w:sz w:val="24"/>
                <w:szCs w:val="24"/>
                <w:lang w:eastAsia="lv-LV"/>
              </w:rPr>
              <w:t>2.</w:t>
            </w:r>
            <w:r w:rsidR="00B654B6" w:rsidRPr="006F3039">
              <w:rPr>
                <w:rFonts w:ascii="Times New Roman" w:hAnsi="Times New Roman"/>
                <w:sz w:val="24"/>
                <w:szCs w:val="24"/>
                <w:lang w:eastAsia="lv-LV"/>
              </w:rPr>
              <w:t>6</w:t>
            </w:r>
            <w:r w:rsidRPr="006F3039">
              <w:rPr>
                <w:rFonts w:ascii="Times New Roman" w:hAnsi="Times New Roman"/>
                <w:sz w:val="24"/>
                <w:szCs w:val="24"/>
                <w:lang w:eastAsia="lv-LV"/>
              </w:rPr>
              <w:t>.</w:t>
            </w:r>
          </w:p>
        </w:tc>
        <w:tc>
          <w:tcPr>
            <w:tcW w:w="2730" w:type="dxa"/>
            <w:vAlign w:val="center"/>
          </w:tcPr>
          <w:p w14:paraId="46B91F1F" w14:textId="77777777" w:rsidR="00F00330" w:rsidRPr="006F3039" w:rsidRDefault="00F00330" w:rsidP="00172DF5">
            <w:pPr>
              <w:autoSpaceDE w:val="0"/>
              <w:autoSpaceDN w:val="0"/>
              <w:adjustRightInd w:val="0"/>
              <w:spacing w:line="238" w:lineRule="exact"/>
              <w:rPr>
                <w:rFonts w:ascii="Times New Roman" w:hAnsi="Times New Roman"/>
                <w:sz w:val="24"/>
                <w:szCs w:val="24"/>
                <w:lang w:eastAsia="lv-LV"/>
              </w:rPr>
            </w:pPr>
            <w:proofErr w:type="spellStart"/>
            <w:r w:rsidRPr="006F3039">
              <w:rPr>
                <w:rFonts w:ascii="Times New Roman" w:hAnsi="Times New Roman"/>
                <w:sz w:val="24"/>
                <w:szCs w:val="24"/>
                <w:lang w:eastAsia="lv-LV"/>
              </w:rPr>
              <w:t>Prasības</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dokumentu</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noformējumam</w:t>
            </w:r>
            <w:proofErr w:type="spellEnd"/>
          </w:p>
        </w:tc>
        <w:tc>
          <w:tcPr>
            <w:tcW w:w="6447" w:type="dxa"/>
          </w:tcPr>
          <w:p w14:paraId="211776A0" w14:textId="77777777" w:rsidR="00F00330" w:rsidRPr="006F3039" w:rsidRDefault="00F00330" w:rsidP="00F00330">
            <w:pPr>
              <w:suppressAutoHyphens/>
              <w:spacing w:before="60" w:after="60"/>
              <w:jc w:val="both"/>
              <w:rPr>
                <w:rFonts w:ascii="Times New Roman" w:hAnsi="Times New Roman"/>
                <w:bCs/>
                <w:sz w:val="24"/>
                <w:szCs w:val="24"/>
                <w:lang w:val="lv-LV" w:eastAsia="ar-SA"/>
              </w:rPr>
            </w:pPr>
            <w:r w:rsidRPr="006F3039">
              <w:rPr>
                <w:rFonts w:ascii="Times New Roman" w:hAnsi="Times New Roman"/>
                <w:bCs/>
                <w:sz w:val="24"/>
                <w:szCs w:val="24"/>
                <w:lang w:val="lv-LV" w:eastAsia="ar-SA"/>
              </w:rPr>
              <w:t>Ievērot Ministru kabineta 04.09.2018. noteikumus Nr.558 “Dokumentu izstrādāšanas un noformēšanas kārtība”, Būvniecības likumu un uz tā pamata izdotos Ministru kabineta noteikumus, kā arī citus normatīvos aktus, kuri nosaka prasības projektēšanai un projektu saskaņošanai.</w:t>
            </w:r>
          </w:p>
          <w:p w14:paraId="5CAD7AB0" w14:textId="1C2EABF9" w:rsidR="00F00330" w:rsidRPr="006F3039" w:rsidRDefault="00F00330" w:rsidP="00F00330">
            <w:pPr>
              <w:widowControl w:val="0"/>
              <w:autoSpaceDE w:val="0"/>
              <w:autoSpaceDN w:val="0"/>
              <w:adjustRightInd w:val="0"/>
              <w:spacing w:line="277" w:lineRule="exact"/>
              <w:jc w:val="both"/>
              <w:rPr>
                <w:rFonts w:ascii="Times New Roman" w:hAnsi="Times New Roman"/>
                <w:sz w:val="24"/>
                <w:szCs w:val="24"/>
                <w:lang w:val="lv-LV" w:eastAsia="ar-SA"/>
              </w:rPr>
            </w:pPr>
            <w:r w:rsidRPr="006F3039">
              <w:rPr>
                <w:rFonts w:ascii="Times New Roman" w:hAnsi="Times New Roman"/>
                <w:bCs/>
                <w:sz w:val="24"/>
                <w:szCs w:val="24"/>
                <w:lang w:val="lv-LV" w:eastAsia="lv-LV"/>
              </w:rPr>
              <w:t xml:space="preserve">Izstrādātājs iesniedz Pasūtītājam </w:t>
            </w:r>
            <w:r w:rsidRPr="006F3039">
              <w:rPr>
                <w:rFonts w:ascii="Times New Roman" w:hAnsi="Times New Roman"/>
                <w:sz w:val="24"/>
                <w:szCs w:val="24"/>
                <w:lang w:val="lv-LV" w:eastAsia="lv-LV"/>
              </w:rPr>
              <w:t xml:space="preserve">dokumentus </w:t>
            </w:r>
            <w:r w:rsidRPr="006F3039">
              <w:rPr>
                <w:rFonts w:ascii="Times New Roman" w:hAnsi="Times New Roman"/>
                <w:bCs/>
                <w:sz w:val="24"/>
                <w:szCs w:val="24"/>
                <w:lang w:val="lv-LV" w:eastAsia="lv-LV"/>
              </w:rPr>
              <w:t xml:space="preserve">1 (vienā) elektroniskajā </w:t>
            </w:r>
            <w:r w:rsidRPr="006F3039">
              <w:rPr>
                <w:rFonts w:ascii="Times New Roman" w:hAnsi="Times New Roman"/>
                <w:sz w:val="24"/>
                <w:szCs w:val="24"/>
                <w:lang w:val="lv-LV" w:eastAsia="lv-LV"/>
              </w:rPr>
              <w:t xml:space="preserve">eksemplārā (ar </w:t>
            </w:r>
            <w:r w:rsidRPr="006F3039">
              <w:rPr>
                <w:rFonts w:ascii="Times New Roman" w:hAnsi="Times New Roman"/>
                <w:i/>
                <w:iCs/>
                <w:sz w:val="24"/>
                <w:szCs w:val="24"/>
                <w:lang w:val="lv-LV" w:eastAsia="lv-LV"/>
              </w:rPr>
              <w:t xml:space="preserve">MS Word, MS Excel, DWG </w:t>
            </w:r>
            <w:r w:rsidRPr="006F3039">
              <w:rPr>
                <w:rFonts w:ascii="Times New Roman" w:hAnsi="Times New Roman"/>
                <w:sz w:val="24"/>
                <w:szCs w:val="24"/>
                <w:lang w:val="lv-LV" w:eastAsia="lv-LV"/>
              </w:rPr>
              <w:t xml:space="preserve">vai </w:t>
            </w:r>
            <w:r w:rsidRPr="006F3039">
              <w:rPr>
                <w:rFonts w:ascii="Times New Roman" w:hAnsi="Times New Roman"/>
                <w:i/>
                <w:iCs/>
                <w:sz w:val="24"/>
                <w:szCs w:val="24"/>
                <w:lang w:val="lv-LV" w:eastAsia="lv-LV"/>
              </w:rPr>
              <w:t>DGN</w:t>
            </w:r>
            <w:r w:rsidRPr="006F3039">
              <w:rPr>
                <w:rFonts w:ascii="Times New Roman" w:hAnsi="Times New Roman"/>
                <w:sz w:val="24"/>
                <w:szCs w:val="24"/>
                <w:lang w:val="lv-LV" w:eastAsia="lv-LV"/>
              </w:rPr>
              <w:t xml:space="preserve"> palīdzību rediģējamā formātā, un </w:t>
            </w:r>
            <w:r w:rsidRPr="006F3039">
              <w:rPr>
                <w:rFonts w:ascii="Times New Roman" w:hAnsi="Times New Roman"/>
                <w:i/>
                <w:iCs/>
                <w:sz w:val="24"/>
                <w:szCs w:val="24"/>
                <w:lang w:val="lv-LV" w:eastAsia="lv-LV"/>
              </w:rPr>
              <w:t>PDF</w:t>
            </w:r>
            <w:r w:rsidRPr="006F3039">
              <w:rPr>
                <w:rFonts w:ascii="Times New Roman" w:hAnsi="Times New Roman"/>
                <w:sz w:val="24"/>
                <w:szCs w:val="24"/>
                <w:lang w:val="lv-LV" w:eastAsia="lv-LV"/>
              </w:rPr>
              <w:t xml:space="preserve"> formātā).</w:t>
            </w:r>
          </w:p>
        </w:tc>
      </w:tr>
      <w:tr w:rsidR="00F00330" w:rsidRPr="006F3039" w14:paraId="2210915B" w14:textId="77777777" w:rsidTr="00172DF5">
        <w:trPr>
          <w:jc w:val="center"/>
        </w:trPr>
        <w:tc>
          <w:tcPr>
            <w:tcW w:w="951" w:type="dxa"/>
          </w:tcPr>
          <w:p w14:paraId="27CB271B" w14:textId="48601B92" w:rsidR="00F00330" w:rsidRPr="006F3039" w:rsidRDefault="00F00330" w:rsidP="00F00330">
            <w:pPr>
              <w:autoSpaceDE w:val="0"/>
              <w:autoSpaceDN w:val="0"/>
              <w:adjustRightInd w:val="0"/>
              <w:rPr>
                <w:rFonts w:ascii="Times New Roman" w:hAnsi="Times New Roman"/>
                <w:sz w:val="24"/>
                <w:szCs w:val="24"/>
                <w:lang w:eastAsia="lv-LV"/>
              </w:rPr>
            </w:pPr>
            <w:r w:rsidRPr="006F3039">
              <w:rPr>
                <w:rFonts w:ascii="Times New Roman" w:hAnsi="Times New Roman"/>
                <w:sz w:val="24"/>
                <w:szCs w:val="24"/>
                <w:lang w:eastAsia="lv-LV"/>
              </w:rPr>
              <w:t>2.</w:t>
            </w:r>
            <w:r w:rsidR="00B654B6" w:rsidRPr="006F3039">
              <w:rPr>
                <w:rFonts w:ascii="Times New Roman" w:hAnsi="Times New Roman"/>
                <w:sz w:val="24"/>
                <w:szCs w:val="24"/>
                <w:lang w:eastAsia="lv-LV"/>
              </w:rPr>
              <w:t>7</w:t>
            </w:r>
            <w:r w:rsidRPr="006F3039">
              <w:rPr>
                <w:rFonts w:ascii="Times New Roman" w:hAnsi="Times New Roman"/>
                <w:sz w:val="24"/>
                <w:szCs w:val="24"/>
                <w:lang w:eastAsia="lv-LV"/>
              </w:rPr>
              <w:t>.</w:t>
            </w:r>
          </w:p>
        </w:tc>
        <w:tc>
          <w:tcPr>
            <w:tcW w:w="2730" w:type="dxa"/>
            <w:vAlign w:val="center"/>
          </w:tcPr>
          <w:p w14:paraId="37A7FA9F" w14:textId="77777777" w:rsidR="00F00330" w:rsidRPr="006F3039" w:rsidRDefault="00F00330" w:rsidP="00172DF5">
            <w:pPr>
              <w:autoSpaceDE w:val="0"/>
              <w:autoSpaceDN w:val="0"/>
              <w:adjustRightInd w:val="0"/>
              <w:spacing w:line="238" w:lineRule="exact"/>
              <w:rPr>
                <w:rFonts w:ascii="Times New Roman" w:hAnsi="Times New Roman"/>
                <w:sz w:val="24"/>
                <w:szCs w:val="24"/>
                <w:lang w:eastAsia="lv-LV"/>
              </w:rPr>
            </w:pPr>
            <w:proofErr w:type="spellStart"/>
            <w:r w:rsidRPr="006F3039">
              <w:rPr>
                <w:rFonts w:ascii="Times New Roman" w:hAnsi="Times New Roman"/>
                <w:sz w:val="24"/>
                <w:szCs w:val="24"/>
                <w:lang w:eastAsia="lv-LV"/>
              </w:rPr>
              <w:t>Dokumentu</w:t>
            </w:r>
            <w:proofErr w:type="spellEnd"/>
            <w:r w:rsidRPr="006F3039">
              <w:rPr>
                <w:rFonts w:ascii="Times New Roman" w:hAnsi="Times New Roman"/>
                <w:sz w:val="24"/>
                <w:szCs w:val="24"/>
                <w:lang w:eastAsia="lv-LV"/>
              </w:rPr>
              <w:t xml:space="preserve"> </w:t>
            </w:r>
            <w:proofErr w:type="spellStart"/>
            <w:r w:rsidRPr="006F3039">
              <w:rPr>
                <w:rFonts w:ascii="Times New Roman" w:hAnsi="Times New Roman"/>
                <w:sz w:val="24"/>
                <w:szCs w:val="24"/>
                <w:lang w:eastAsia="lv-LV"/>
              </w:rPr>
              <w:t>pieejamība</w:t>
            </w:r>
            <w:proofErr w:type="spellEnd"/>
          </w:p>
        </w:tc>
        <w:tc>
          <w:tcPr>
            <w:tcW w:w="6447" w:type="dxa"/>
          </w:tcPr>
          <w:p w14:paraId="42466800" w14:textId="209A5964" w:rsidR="00F00330" w:rsidRPr="006F3039" w:rsidRDefault="00F00330" w:rsidP="00F00330">
            <w:pPr>
              <w:widowControl w:val="0"/>
              <w:tabs>
                <w:tab w:val="left" w:pos="1980"/>
              </w:tabs>
              <w:autoSpaceDE w:val="0"/>
              <w:autoSpaceDN w:val="0"/>
              <w:adjustRightInd w:val="0"/>
              <w:spacing w:line="277" w:lineRule="exact"/>
              <w:jc w:val="both"/>
              <w:rPr>
                <w:rFonts w:ascii="Times New Roman" w:hAnsi="Times New Roman"/>
                <w:sz w:val="24"/>
                <w:szCs w:val="24"/>
                <w:lang w:eastAsia="lv-LV"/>
              </w:rPr>
            </w:pPr>
            <w:r w:rsidRPr="006F3039">
              <w:rPr>
                <w:rFonts w:ascii="Times New Roman" w:hAnsi="Times New Roman"/>
                <w:sz w:val="24"/>
                <w:szCs w:val="24"/>
                <w:lang w:val="lv-LV" w:eastAsia="lv-LV"/>
              </w:rPr>
              <w:t>Dokumenti tiks izmantoti būvprojekta realizācijai</w:t>
            </w:r>
            <w:r w:rsidR="00441C87" w:rsidRPr="006F3039">
              <w:rPr>
                <w:rFonts w:ascii="Times New Roman" w:hAnsi="Times New Roman"/>
                <w:sz w:val="24"/>
                <w:szCs w:val="24"/>
                <w:lang w:val="lv-LV" w:eastAsia="lv-LV"/>
              </w:rPr>
              <w:t>.</w:t>
            </w:r>
          </w:p>
        </w:tc>
      </w:tr>
      <w:tr w:rsidR="00F00330" w:rsidRPr="006F3039" w14:paraId="0EE2AF8E" w14:textId="77777777" w:rsidTr="00172DF5">
        <w:trPr>
          <w:jc w:val="center"/>
        </w:trPr>
        <w:tc>
          <w:tcPr>
            <w:tcW w:w="951" w:type="dxa"/>
          </w:tcPr>
          <w:p w14:paraId="313772B2" w14:textId="09E658C3" w:rsidR="00F00330" w:rsidRPr="006F3039" w:rsidRDefault="00F00330" w:rsidP="00F00330">
            <w:pPr>
              <w:autoSpaceDE w:val="0"/>
              <w:autoSpaceDN w:val="0"/>
              <w:adjustRightInd w:val="0"/>
              <w:rPr>
                <w:rFonts w:ascii="Times New Roman" w:hAnsi="Times New Roman"/>
                <w:sz w:val="24"/>
                <w:szCs w:val="24"/>
                <w:lang w:eastAsia="lv-LV"/>
              </w:rPr>
            </w:pPr>
            <w:r w:rsidRPr="006F3039">
              <w:rPr>
                <w:rFonts w:ascii="Times New Roman" w:hAnsi="Times New Roman"/>
                <w:sz w:val="24"/>
                <w:szCs w:val="24"/>
                <w:lang w:eastAsia="lv-LV"/>
              </w:rPr>
              <w:t>2</w:t>
            </w:r>
            <w:r w:rsidRPr="006F3039">
              <w:rPr>
                <w:rFonts w:ascii="Times New Roman" w:hAnsi="Times New Roman"/>
                <w:sz w:val="24"/>
                <w:szCs w:val="24"/>
              </w:rPr>
              <w:t>.</w:t>
            </w:r>
            <w:r w:rsidR="00B654B6" w:rsidRPr="006F3039">
              <w:rPr>
                <w:rFonts w:ascii="Times New Roman" w:hAnsi="Times New Roman"/>
                <w:sz w:val="24"/>
                <w:szCs w:val="24"/>
              </w:rPr>
              <w:t>8</w:t>
            </w:r>
            <w:r w:rsidRPr="006F3039">
              <w:rPr>
                <w:rFonts w:ascii="Times New Roman" w:hAnsi="Times New Roman"/>
                <w:sz w:val="24"/>
                <w:szCs w:val="24"/>
              </w:rPr>
              <w:t xml:space="preserve">. </w:t>
            </w:r>
          </w:p>
        </w:tc>
        <w:tc>
          <w:tcPr>
            <w:tcW w:w="2730" w:type="dxa"/>
            <w:vAlign w:val="center"/>
          </w:tcPr>
          <w:p w14:paraId="3737D215" w14:textId="6E5E2600" w:rsidR="00F00330" w:rsidRPr="006F3039" w:rsidRDefault="00F00330" w:rsidP="00172DF5">
            <w:pPr>
              <w:autoSpaceDE w:val="0"/>
              <w:autoSpaceDN w:val="0"/>
              <w:adjustRightInd w:val="0"/>
              <w:spacing w:line="238" w:lineRule="exact"/>
              <w:rPr>
                <w:rFonts w:ascii="Times New Roman" w:hAnsi="Times New Roman"/>
                <w:sz w:val="24"/>
                <w:szCs w:val="24"/>
                <w:lang w:eastAsia="lv-LV"/>
              </w:rPr>
            </w:pPr>
            <w:proofErr w:type="spellStart"/>
            <w:r w:rsidRPr="006F3039">
              <w:rPr>
                <w:rFonts w:ascii="Times New Roman" w:hAnsi="Times New Roman"/>
                <w:sz w:val="24"/>
                <w:szCs w:val="24"/>
                <w:lang w:eastAsia="lv-LV"/>
              </w:rPr>
              <w:t>B</w:t>
            </w:r>
            <w:r w:rsidRPr="006F3039">
              <w:rPr>
                <w:rFonts w:ascii="Times New Roman" w:hAnsi="Times New Roman"/>
                <w:sz w:val="24"/>
                <w:szCs w:val="24"/>
              </w:rPr>
              <w:t>ūvdarbu</w:t>
            </w:r>
            <w:proofErr w:type="spellEnd"/>
            <w:r w:rsidRPr="006F3039">
              <w:rPr>
                <w:rFonts w:ascii="Times New Roman" w:hAnsi="Times New Roman"/>
                <w:sz w:val="24"/>
                <w:szCs w:val="24"/>
              </w:rPr>
              <w:t xml:space="preserve"> </w:t>
            </w:r>
            <w:proofErr w:type="spellStart"/>
            <w:r w:rsidRPr="006F3039">
              <w:rPr>
                <w:rFonts w:ascii="Times New Roman" w:hAnsi="Times New Roman"/>
                <w:sz w:val="24"/>
                <w:szCs w:val="24"/>
              </w:rPr>
              <w:t>apjomi</w:t>
            </w:r>
            <w:proofErr w:type="spellEnd"/>
          </w:p>
        </w:tc>
        <w:tc>
          <w:tcPr>
            <w:tcW w:w="6447" w:type="dxa"/>
          </w:tcPr>
          <w:p w14:paraId="73834B0A" w14:textId="578D5F6E" w:rsidR="00F00330" w:rsidRPr="006F3039" w:rsidRDefault="00F00330" w:rsidP="00F00330">
            <w:pPr>
              <w:widowControl w:val="0"/>
              <w:tabs>
                <w:tab w:val="left" w:pos="1980"/>
              </w:tabs>
              <w:autoSpaceDE w:val="0"/>
              <w:autoSpaceDN w:val="0"/>
              <w:adjustRightInd w:val="0"/>
              <w:spacing w:line="277" w:lineRule="exact"/>
              <w:jc w:val="both"/>
              <w:rPr>
                <w:rFonts w:ascii="Times New Roman" w:hAnsi="Times New Roman"/>
                <w:sz w:val="24"/>
                <w:szCs w:val="24"/>
                <w:lang w:eastAsia="lv-LV"/>
              </w:rPr>
            </w:pPr>
            <w:proofErr w:type="spellStart"/>
            <w:r w:rsidRPr="006F3039">
              <w:rPr>
                <w:rFonts w:ascii="Times New Roman" w:hAnsi="Times New Roman"/>
                <w:szCs w:val="24"/>
                <w:lang w:eastAsia="ar-SA"/>
              </w:rPr>
              <w:t>Izstrādāt</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būvprojektu</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realizācijas</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tāmes</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saskaņā</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ar</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Ministru</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kabineta</w:t>
            </w:r>
            <w:proofErr w:type="spellEnd"/>
            <w:r w:rsidRPr="006F3039">
              <w:rPr>
                <w:rFonts w:ascii="Times New Roman" w:hAnsi="Times New Roman"/>
                <w:szCs w:val="24"/>
                <w:lang w:eastAsia="ar-SA"/>
              </w:rPr>
              <w:t xml:space="preserve"> 03.05.2017. </w:t>
            </w:r>
            <w:proofErr w:type="spellStart"/>
            <w:r w:rsidRPr="006F3039">
              <w:rPr>
                <w:rFonts w:ascii="Times New Roman" w:hAnsi="Times New Roman"/>
                <w:szCs w:val="24"/>
                <w:lang w:eastAsia="ar-SA"/>
              </w:rPr>
              <w:t>noteikumiem</w:t>
            </w:r>
            <w:proofErr w:type="spellEnd"/>
            <w:r w:rsidRPr="006F3039">
              <w:rPr>
                <w:rFonts w:ascii="Times New Roman" w:hAnsi="Times New Roman"/>
                <w:szCs w:val="24"/>
                <w:lang w:eastAsia="ar-SA"/>
              </w:rPr>
              <w:t xml:space="preserve"> Nr.239 “</w:t>
            </w:r>
            <w:proofErr w:type="spellStart"/>
            <w:r w:rsidRPr="006F3039">
              <w:rPr>
                <w:rFonts w:ascii="Times New Roman" w:hAnsi="Times New Roman"/>
                <w:szCs w:val="24"/>
                <w:lang w:eastAsia="ar-SA"/>
              </w:rPr>
              <w:t>Noteikumi</w:t>
            </w:r>
            <w:proofErr w:type="spellEnd"/>
            <w:r w:rsidRPr="006F3039">
              <w:rPr>
                <w:rFonts w:ascii="Times New Roman" w:hAnsi="Times New Roman"/>
                <w:szCs w:val="24"/>
                <w:lang w:eastAsia="ar-SA"/>
              </w:rPr>
              <w:t xml:space="preserve"> par </w:t>
            </w:r>
            <w:proofErr w:type="spellStart"/>
            <w:r w:rsidRPr="006F3039">
              <w:rPr>
                <w:rFonts w:ascii="Times New Roman" w:hAnsi="Times New Roman"/>
                <w:szCs w:val="24"/>
                <w:lang w:eastAsia="ar-SA"/>
              </w:rPr>
              <w:t>Latvijas</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būvnormatīvu</w:t>
            </w:r>
            <w:proofErr w:type="spellEnd"/>
            <w:r w:rsidRPr="006F3039">
              <w:rPr>
                <w:rFonts w:ascii="Times New Roman" w:hAnsi="Times New Roman"/>
                <w:szCs w:val="24"/>
                <w:lang w:eastAsia="ar-SA"/>
              </w:rPr>
              <w:t xml:space="preserve"> LBN 501-17 “</w:t>
            </w:r>
            <w:proofErr w:type="spellStart"/>
            <w:r w:rsidRPr="006F3039">
              <w:rPr>
                <w:rFonts w:ascii="Times New Roman" w:hAnsi="Times New Roman"/>
                <w:szCs w:val="24"/>
                <w:lang w:eastAsia="ar-SA"/>
              </w:rPr>
              <w:t>Būvizmaksu</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noteikšanas</w:t>
            </w:r>
            <w:proofErr w:type="spellEnd"/>
            <w:r w:rsidRPr="006F3039">
              <w:rPr>
                <w:rFonts w:ascii="Times New Roman" w:hAnsi="Times New Roman"/>
                <w:szCs w:val="24"/>
                <w:lang w:eastAsia="ar-SA"/>
              </w:rPr>
              <w:t xml:space="preserve"> </w:t>
            </w:r>
            <w:proofErr w:type="spellStart"/>
            <w:r w:rsidRPr="006F3039">
              <w:rPr>
                <w:rFonts w:ascii="Times New Roman" w:hAnsi="Times New Roman"/>
                <w:szCs w:val="24"/>
                <w:lang w:eastAsia="ar-SA"/>
              </w:rPr>
              <w:t>kārtība</w:t>
            </w:r>
            <w:proofErr w:type="spellEnd"/>
            <w:r w:rsidRPr="006F3039">
              <w:rPr>
                <w:rFonts w:ascii="Times New Roman" w:hAnsi="Times New Roman"/>
                <w:szCs w:val="24"/>
                <w:lang w:eastAsia="ar-SA"/>
              </w:rPr>
              <w:t>””.</w:t>
            </w:r>
          </w:p>
        </w:tc>
      </w:tr>
      <w:tr w:rsidR="00F00330" w:rsidRPr="006F3039" w14:paraId="21907045" w14:textId="77777777" w:rsidTr="002275E4">
        <w:trPr>
          <w:jc w:val="center"/>
        </w:trPr>
        <w:tc>
          <w:tcPr>
            <w:tcW w:w="951" w:type="dxa"/>
          </w:tcPr>
          <w:p w14:paraId="70A5233A" w14:textId="77777777" w:rsidR="00F00330" w:rsidRPr="006F3039" w:rsidRDefault="00F00330" w:rsidP="00F00330">
            <w:pPr>
              <w:suppressAutoHyphens/>
              <w:rPr>
                <w:rFonts w:ascii="Times New Roman" w:hAnsi="Times New Roman"/>
                <w:b/>
                <w:sz w:val="24"/>
                <w:szCs w:val="24"/>
                <w:lang w:eastAsia="ar-SA"/>
              </w:rPr>
            </w:pPr>
            <w:r w:rsidRPr="006F3039">
              <w:rPr>
                <w:rFonts w:ascii="Times New Roman" w:hAnsi="Times New Roman"/>
                <w:b/>
                <w:sz w:val="24"/>
                <w:szCs w:val="24"/>
                <w:lang w:eastAsia="ar-SA"/>
              </w:rPr>
              <w:t>3.</w:t>
            </w:r>
          </w:p>
        </w:tc>
        <w:tc>
          <w:tcPr>
            <w:tcW w:w="9177" w:type="dxa"/>
            <w:gridSpan w:val="2"/>
          </w:tcPr>
          <w:p w14:paraId="0A4559BD" w14:textId="758AC324" w:rsidR="00F00330" w:rsidRPr="006F3039" w:rsidRDefault="00F00330" w:rsidP="00F00330">
            <w:pPr>
              <w:suppressAutoHyphens/>
              <w:ind w:left="360"/>
              <w:rPr>
                <w:rFonts w:ascii="Times New Roman" w:hAnsi="Times New Roman"/>
                <w:b/>
                <w:sz w:val="24"/>
                <w:szCs w:val="24"/>
                <w:lang w:eastAsia="ar-SA"/>
              </w:rPr>
            </w:pPr>
            <w:r w:rsidRPr="006F3039">
              <w:rPr>
                <w:rFonts w:ascii="Times New Roman" w:hAnsi="Times New Roman"/>
                <w:b/>
                <w:sz w:val="24"/>
                <w:szCs w:val="24"/>
                <w:lang w:eastAsia="ar-SA"/>
              </w:rPr>
              <w:t>PIELIKUMI</w:t>
            </w:r>
            <w:r w:rsidR="00AB2E34">
              <w:rPr>
                <w:rFonts w:ascii="Times New Roman" w:hAnsi="Times New Roman"/>
                <w:b/>
                <w:sz w:val="24"/>
                <w:szCs w:val="24"/>
                <w:lang w:eastAsia="ar-SA"/>
              </w:rPr>
              <w:t xml:space="preserve"> (</w:t>
            </w:r>
            <w:proofErr w:type="spellStart"/>
            <w:r w:rsidR="00AB2E34">
              <w:rPr>
                <w:rFonts w:ascii="Times New Roman" w:hAnsi="Times New Roman"/>
                <w:b/>
                <w:sz w:val="24"/>
                <w:szCs w:val="24"/>
                <w:lang w:eastAsia="ar-SA"/>
              </w:rPr>
              <w:t>pievienoti</w:t>
            </w:r>
            <w:proofErr w:type="spellEnd"/>
            <w:r w:rsidR="00AB2E34">
              <w:rPr>
                <w:rFonts w:ascii="Times New Roman" w:hAnsi="Times New Roman"/>
                <w:b/>
                <w:sz w:val="24"/>
                <w:szCs w:val="24"/>
                <w:lang w:eastAsia="ar-SA"/>
              </w:rPr>
              <w:t xml:space="preserve"> </w:t>
            </w:r>
            <w:proofErr w:type="spellStart"/>
            <w:r w:rsidR="00AB2E34">
              <w:rPr>
                <w:rFonts w:ascii="Times New Roman" w:hAnsi="Times New Roman"/>
                <w:b/>
                <w:sz w:val="24"/>
                <w:szCs w:val="24"/>
                <w:lang w:eastAsia="ar-SA"/>
              </w:rPr>
              <w:t>Elektronisko</w:t>
            </w:r>
            <w:proofErr w:type="spellEnd"/>
            <w:r w:rsidR="00AB2E34">
              <w:rPr>
                <w:rFonts w:ascii="Times New Roman" w:hAnsi="Times New Roman"/>
                <w:b/>
                <w:sz w:val="24"/>
                <w:szCs w:val="24"/>
                <w:lang w:eastAsia="ar-SA"/>
              </w:rPr>
              <w:t xml:space="preserve"> </w:t>
            </w:r>
            <w:proofErr w:type="spellStart"/>
            <w:r w:rsidR="00AB2E34">
              <w:rPr>
                <w:rFonts w:ascii="Times New Roman" w:hAnsi="Times New Roman"/>
                <w:b/>
                <w:sz w:val="24"/>
                <w:szCs w:val="24"/>
                <w:lang w:eastAsia="ar-SA"/>
              </w:rPr>
              <w:t>iepirkumu</w:t>
            </w:r>
            <w:proofErr w:type="spellEnd"/>
            <w:r w:rsidR="00AB2E34">
              <w:rPr>
                <w:rFonts w:ascii="Times New Roman" w:hAnsi="Times New Roman"/>
                <w:b/>
                <w:sz w:val="24"/>
                <w:szCs w:val="24"/>
                <w:lang w:eastAsia="ar-SA"/>
              </w:rPr>
              <w:t xml:space="preserve"> </w:t>
            </w:r>
            <w:proofErr w:type="spellStart"/>
            <w:r w:rsidR="00AB2E34">
              <w:rPr>
                <w:rFonts w:ascii="Times New Roman" w:hAnsi="Times New Roman"/>
                <w:b/>
                <w:sz w:val="24"/>
                <w:szCs w:val="24"/>
                <w:lang w:eastAsia="ar-SA"/>
              </w:rPr>
              <w:t>sistēmā</w:t>
            </w:r>
            <w:proofErr w:type="spellEnd"/>
            <w:r w:rsidR="00AB2E34">
              <w:rPr>
                <w:rFonts w:ascii="Times New Roman" w:hAnsi="Times New Roman"/>
                <w:b/>
                <w:sz w:val="24"/>
                <w:szCs w:val="24"/>
                <w:lang w:eastAsia="ar-SA"/>
              </w:rPr>
              <w:t>).</w:t>
            </w:r>
          </w:p>
        </w:tc>
      </w:tr>
      <w:tr w:rsidR="00F00330" w:rsidRPr="006F3039" w14:paraId="09449100" w14:textId="77777777" w:rsidTr="002275E4">
        <w:trPr>
          <w:jc w:val="center"/>
        </w:trPr>
        <w:tc>
          <w:tcPr>
            <w:tcW w:w="951" w:type="dxa"/>
          </w:tcPr>
          <w:p w14:paraId="3D2FBAEB" w14:textId="77777777" w:rsidR="00F00330" w:rsidRPr="006F3039" w:rsidRDefault="00F00330" w:rsidP="00F00330">
            <w:pPr>
              <w:suppressAutoHyphens/>
              <w:rPr>
                <w:rFonts w:ascii="Times New Roman" w:hAnsi="Times New Roman"/>
                <w:bCs/>
                <w:sz w:val="24"/>
                <w:szCs w:val="24"/>
                <w:lang w:eastAsia="ar-SA"/>
              </w:rPr>
            </w:pPr>
          </w:p>
        </w:tc>
        <w:tc>
          <w:tcPr>
            <w:tcW w:w="9177" w:type="dxa"/>
            <w:gridSpan w:val="2"/>
          </w:tcPr>
          <w:p w14:paraId="6B229785" w14:textId="71F75311" w:rsidR="00F00330" w:rsidRPr="006F3039" w:rsidRDefault="00F00330" w:rsidP="00F00330">
            <w:pPr>
              <w:suppressAutoHyphens/>
              <w:ind w:left="572" w:hanging="425"/>
              <w:rPr>
                <w:rFonts w:ascii="Times New Roman" w:hAnsi="Times New Roman"/>
                <w:bCs/>
                <w:sz w:val="24"/>
                <w:szCs w:val="24"/>
                <w:lang w:eastAsia="ar-SA"/>
              </w:rPr>
            </w:pPr>
            <w:r w:rsidRPr="006F3039">
              <w:rPr>
                <w:rFonts w:ascii="Times New Roman" w:hAnsi="Times New Roman"/>
                <w:bCs/>
                <w:sz w:val="24"/>
                <w:szCs w:val="24"/>
                <w:lang w:eastAsia="ar-SA"/>
              </w:rPr>
              <w:t>1.</w:t>
            </w:r>
            <w:r w:rsidRPr="006F3039">
              <w:rPr>
                <w:rFonts w:ascii="Times New Roman" w:hAnsi="Times New Roman"/>
                <w:bCs/>
                <w:sz w:val="24"/>
                <w:szCs w:val="24"/>
                <w:lang w:eastAsia="ar-SA"/>
              </w:rPr>
              <w:tab/>
            </w:r>
            <w:proofErr w:type="spellStart"/>
            <w:r w:rsidRPr="006F3039">
              <w:rPr>
                <w:rFonts w:ascii="Times New Roman" w:hAnsi="Times New Roman"/>
                <w:bCs/>
                <w:sz w:val="24"/>
                <w:szCs w:val="24"/>
                <w:lang w:eastAsia="ar-SA"/>
              </w:rPr>
              <w:t>Būvprojekts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Daugavas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krasta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preterozijas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pasākumu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projekta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izstrāde</w:t>
            </w:r>
            <w:proofErr w:type="spellEnd"/>
            <w:r w:rsidRPr="006F3039">
              <w:rPr>
                <w:rFonts w:ascii="Times New Roman" w:hAnsi="Times New Roman"/>
                <w:bCs/>
                <w:sz w:val="24"/>
                <w:szCs w:val="24"/>
                <w:lang w:eastAsia="ar-SA"/>
              </w:rPr>
              <w:t xml:space="preserve">" (I un II </w:t>
            </w:r>
            <w:proofErr w:type="spellStart"/>
            <w:r w:rsidRPr="006F3039">
              <w:rPr>
                <w:rFonts w:ascii="Times New Roman" w:hAnsi="Times New Roman"/>
                <w:bCs/>
                <w:sz w:val="24"/>
                <w:szCs w:val="24"/>
                <w:lang w:eastAsia="ar-SA"/>
              </w:rPr>
              <w:t>posms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Objekta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atrašanās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vieta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Rīgas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pilsēta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Dārziņi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Daugavas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labais</w:t>
            </w:r>
            <w:proofErr w:type="spellEnd"/>
            <w:r w:rsidRPr="006F3039">
              <w:rPr>
                <w:rFonts w:ascii="Times New Roman" w:hAnsi="Times New Roman"/>
                <w:bCs/>
                <w:sz w:val="24"/>
                <w:szCs w:val="24"/>
                <w:lang w:eastAsia="ar-SA"/>
              </w:rPr>
              <w:t xml:space="preserve"> </w:t>
            </w:r>
            <w:proofErr w:type="spellStart"/>
            <w:proofErr w:type="gramStart"/>
            <w:r w:rsidRPr="006F3039">
              <w:rPr>
                <w:rFonts w:ascii="Times New Roman" w:hAnsi="Times New Roman"/>
                <w:bCs/>
                <w:sz w:val="24"/>
                <w:szCs w:val="24"/>
                <w:lang w:eastAsia="ar-SA"/>
              </w:rPr>
              <w:t>krasts,posmā</w:t>
            </w:r>
            <w:proofErr w:type="spellEnd"/>
            <w:proofErr w:type="gramEnd"/>
            <w:r w:rsidRPr="006F3039">
              <w:rPr>
                <w:rFonts w:ascii="Times New Roman" w:hAnsi="Times New Roman"/>
                <w:bCs/>
                <w:sz w:val="24"/>
                <w:szCs w:val="24"/>
                <w:lang w:eastAsia="ar-SA"/>
              </w:rPr>
              <w:t xml:space="preserve"> no </w:t>
            </w:r>
            <w:proofErr w:type="spellStart"/>
            <w:r w:rsidRPr="006F3039">
              <w:rPr>
                <w:rFonts w:ascii="Times New Roman" w:hAnsi="Times New Roman"/>
                <w:bCs/>
                <w:sz w:val="24"/>
                <w:szCs w:val="24"/>
                <w:lang w:eastAsia="ar-SA"/>
              </w:rPr>
              <w:t>Aroniju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ielas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uz</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augšteces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pusi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Kadastra</w:t>
            </w:r>
            <w:proofErr w:type="spellEnd"/>
            <w:r w:rsidRPr="006F3039">
              <w:rPr>
                <w:rFonts w:ascii="Times New Roman" w:hAnsi="Times New Roman"/>
                <w:bCs/>
                <w:sz w:val="24"/>
                <w:szCs w:val="24"/>
                <w:lang w:eastAsia="ar-SA"/>
              </w:rPr>
              <w:t xml:space="preserve"> Nr. 01001250354” PDF </w:t>
            </w:r>
            <w:proofErr w:type="spellStart"/>
            <w:proofErr w:type="gramStart"/>
            <w:r w:rsidRPr="006F3039">
              <w:rPr>
                <w:rFonts w:ascii="Times New Roman" w:hAnsi="Times New Roman"/>
                <w:bCs/>
                <w:sz w:val="24"/>
                <w:szCs w:val="24"/>
                <w:lang w:eastAsia="ar-SA"/>
              </w:rPr>
              <w:t>formātā</w:t>
            </w:r>
            <w:proofErr w:type="spellEnd"/>
            <w:r w:rsidRPr="006F3039">
              <w:rPr>
                <w:rFonts w:ascii="Times New Roman" w:hAnsi="Times New Roman"/>
                <w:bCs/>
                <w:sz w:val="24"/>
                <w:szCs w:val="24"/>
                <w:lang w:eastAsia="ar-SA"/>
              </w:rPr>
              <w:t>;</w:t>
            </w:r>
            <w:proofErr w:type="gramEnd"/>
          </w:p>
          <w:p w14:paraId="291BB477" w14:textId="77777777" w:rsidR="00F00330" w:rsidRPr="006F3039" w:rsidRDefault="00F00330" w:rsidP="00F00330">
            <w:pPr>
              <w:suppressAutoHyphens/>
              <w:ind w:left="572" w:hanging="425"/>
              <w:rPr>
                <w:rFonts w:ascii="Times New Roman" w:hAnsi="Times New Roman"/>
                <w:bCs/>
                <w:sz w:val="24"/>
                <w:szCs w:val="24"/>
                <w:lang w:eastAsia="ar-SA"/>
              </w:rPr>
            </w:pPr>
            <w:r w:rsidRPr="006F3039">
              <w:rPr>
                <w:rFonts w:ascii="Times New Roman" w:hAnsi="Times New Roman"/>
                <w:bCs/>
                <w:sz w:val="24"/>
                <w:szCs w:val="24"/>
                <w:lang w:eastAsia="ar-SA"/>
              </w:rPr>
              <w:t>2.</w:t>
            </w:r>
            <w:r w:rsidRPr="006F3039">
              <w:rPr>
                <w:rFonts w:ascii="Times New Roman" w:hAnsi="Times New Roman"/>
                <w:bCs/>
                <w:sz w:val="24"/>
                <w:szCs w:val="24"/>
                <w:lang w:eastAsia="ar-SA"/>
              </w:rPr>
              <w:tab/>
              <w:t xml:space="preserve">PĀRSKATS “Par </w:t>
            </w:r>
            <w:proofErr w:type="spellStart"/>
            <w:r w:rsidRPr="006F3039">
              <w:rPr>
                <w:rFonts w:ascii="Times New Roman" w:hAnsi="Times New Roman"/>
                <w:bCs/>
                <w:sz w:val="24"/>
                <w:szCs w:val="24"/>
                <w:lang w:eastAsia="ar-SA"/>
              </w:rPr>
              <w:t>Daugavas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krastu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erozijas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izpēti</w:t>
            </w:r>
            <w:proofErr w:type="spellEnd"/>
            <w:r w:rsidRPr="006F3039">
              <w:rPr>
                <w:rFonts w:ascii="Times New Roman" w:hAnsi="Times New Roman"/>
                <w:bCs/>
                <w:sz w:val="24"/>
                <w:szCs w:val="24"/>
                <w:lang w:eastAsia="ar-SA"/>
              </w:rPr>
              <w:t xml:space="preserve"> un </w:t>
            </w:r>
            <w:proofErr w:type="spellStart"/>
            <w:r w:rsidRPr="006F3039">
              <w:rPr>
                <w:rFonts w:ascii="Times New Roman" w:hAnsi="Times New Roman"/>
                <w:bCs/>
                <w:sz w:val="24"/>
                <w:szCs w:val="24"/>
                <w:lang w:eastAsia="ar-SA"/>
              </w:rPr>
              <w:t>priekšlikumi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preterozijas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pasākumu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veikšanai</w:t>
            </w:r>
            <w:proofErr w:type="spellEnd"/>
            <w:r w:rsidRPr="006F3039">
              <w:rPr>
                <w:rFonts w:ascii="Times New Roman" w:hAnsi="Times New Roman"/>
                <w:bCs/>
                <w:sz w:val="24"/>
                <w:szCs w:val="24"/>
                <w:lang w:eastAsia="ar-SA"/>
              </w:rPr>
              <w:t xml:space="preserve">”, SIA “AMECO”, 2019. PDF </w:t>
            </w:r>
            <w:proofErr w:type="spellStart"/>
            <w:r w:rsidRPr="006F3039">
              <w:rPr>
                <w:rFonts w:ascii="Times New Roman" w:hAnsi="Times New Roman"/>
                <w:bCs/>
                <w:sz w:val="24"/>
                <w:szCs w:val="24"/>
                <w:lang w:eastAsia="ar-SA"/>
              </w:rPr>
              <w:t>formātā</w:t>
            </w:r>
            <w:proofErr w:type="spellEnd"/>
            <w:r w:rsidRPr="006F3039">
              <w:rPr>
                <w:rFonts w:ascii="Times New Roman" w:hAnsi="Times New Roman"/>
                <w:bCs/>
                <w:sz w:val="24"/>
                <w:szCs w:val="24"/>
                <w:lang w:eastAsia="ar-SA"/>
              </w:rPr>
              <w:t xml:space="preserve"> uz 24. </w:t>
            </w:r>
            <w:proofErr w:type="spellStart"/>
            <w:r w:rsidRPr="006F3039">
              <w:rPr>
                <w:rFonts w:ascii="Times New Roman" w:hAnsi="Times New Roman"/>
                <w:bCs/>
                <w:sz w:val="24"/>
                <w:szCs w:val="24"/>
                <w:lang w:eastAsia="ar-SA"/>
              </w:rPr>
              <w:t>lp</w:t>
            </w:r>
            <w:proofErr w:type="spellEnd"/>
            <w:proofErr w:type="gramStart"/>
            <w:r w:rsidRPr="006F3039">
              <w:rPr>
                <w:rFonts w:ascii="Times New Roman" w:hAnsi="Times New Roman"/>
                <w:bCs/>
                <w:sz w:val="24"/>
                <w:szCs w:val="24"/>
                <w:lang w:eastAsia="ar-SA"/>
              </w:rPr>
              <w:t>.;</w:t>
            </w:r>
            <w:proofErr w:type="gramEnd"/>
          </w:p>
          <w:p w14:paraId="26E7097B" w14:textId="77777777" w:rsidR="00F00330" w:rsidRPr="006F3039" w:rsidRDefault="00F00330" w:rsidP="00F00330">
            <w:pPr>
              <w:suppressAutoHyphens/>
              <w:ind w:left="572" w:hanging="425"/>
              <w:rPr>
                <w:rFonts w:ascii="Times New Roman" w:hAnsi="Times New Roman"/>
                <w:bCs/>
                <w:sz w:val="24"/>
                <w:szCs w:val="24"/>
                <w:lang w:eastAsia="ar-SA"/>
              </w:rPr>
            </w:pPr>
            <w:r w:rsidRPr="006F3039">
              <w:rPr>
                <w:rFonts w:ascii="Times New Roman" w:hAnsi="Times New Roman"/>
                <w:bCs/>
                <w:sz w:val="24"/>
                <w:szCs w:val="24"/>
                <w:lang w:eastAsia="ar-SA"/>
              </w:rPr>
              <w:t>3.</w:t>
            </w:r>
            <w:r w:rsidRPr="006F3039">
              <w:rPr>
                <w:rFonts w:ascii="Times New Roman" w:hAnsi="Times New Roman"/>
                <w:bCs/>
                <w:sz w:val="24"/>
                <w:szCs w:val="24"/>
                <w:lang w:eastAsia="ar-SA"/>
              </w:rPr>
              <w:tab/>
              <w:t xml:space="preserve">IU “IGIS” “PĒTĪJUMS PAR RĪGAS HES DARBĪBU SAISTĪTO UN IZRAISĪTO DAUGAVAS GULTNES UN KRASTAU EROZIJAS PROCESU IZPLATĪBU RĪGAS HES LEJASBJEFĀ”, </w:t>
            </w:r>
            <w:proofErr w:type="spellStart"/>
            <w:r w:rsidRPr="006F3039">
              <w:rPr>
                <w:rFonts w:ascii="Times New Roman" w:hAnsi="Times New Roman"/>
                <w:bCs/>
                <w:sz w:val="24"/>
                <w:szCs w:val="24"/>
                <w:lang w:eastAsia="ar-SA"/>
              </w:rPr>
              <w:t>Rīga</w:t>
            </w:r>
            <w:proofErr w:type="spellEnd"/>
            <w:r w:rsidRPr="006F3039">
              <w:rPr>
                <w:rFonts w:ascii="Times New Roman" w:hAnsi="Times New Roman"/>
                <w:bCs/>
                <w:sz w:val="24"/>
                <w:szCs w:val="24"/>
                <w:lang w:eastAsia="ar-SA"/>
              </w:rPr>
              <w:t xml:space="preserve">, 2004 </w:t>
            </w:r>
            <w:proofErr w:type="spellStart"/>
            <w:r w:rsidRPr="006F3039">
              <w:rPr>
                <w:rFonts w:ascii="Times New Roman" w:hAnsi="Times New Roman"/>
                <w:bCs/>
                <w:sz w:val="24"/>
                <w:szCs w:val="24"/>
                <w:lang w:eastAsia="ar-SA"/>
              </w:rPr>
              <w:t>uz</w:t>
            </w:r>
            <w:proofErr w:type="spellEnd"/>
            <w:r w:rsidRPr="006F3039">
              <w:rPr>
                <w:rFonts w:ascii="Times New Roman" w:hAnsi="Times New Roman"/>
                <w:bCs/>
                <w:sz w:val="24"/>
                <w:szCs w:val="24"/>
                <w:lang w:eastAsia="ar-SA"/>
              </w:rPr>
              <w:t xml:space="preserve"> 52 </w:t>
            </w:r>
            <w:proofErr w:type="spellStart"/>
            <w:r w:rsidRPr="006F3039">
              <w:rPr>
                <w:rFonts w:ascii="Times New Roman" w:hAnsi="Times New Roman"/>
                <w:bCs/>
                <w:sz w:val="24"/>
                <w:szCs w:val="24"/>
                <w:lang w:eastAsia="ar-SA"/>
              </w:rPr>
              <w:t>lp</w:t>
            </w:r>
            <w:proofErr w:type="spellEnd"/>
            <w:r w:rsidRPr="006F3039">
              <w:rPr>
                <w:rFonts w:ascii="Times New Roman" w:hAnsi="Times New Roman"/>
                <w:bCs/>
                <w:sz w:val="24"/>
                <w:szCs w:val="24"/>
                <w:lang w:eastAsia="ar-SA"/>
              </w:rPr>
              <w:t xml:space="preserve">. PDF </w:t>
            </w:r>
            <w:proofErr w:type="spellStart"/>
            <w:proofErr w:type="gramStart"/>
            <w:r w:rsidRPr="006F3039">
              <w:rPr>
                <w:rFonts w:ascii="Times New Roman" w:hAnsi="Times New Roman"/>
                <w:bCs/>
                <w:sz w:val="24"/>
                <w:szCs w:val="24"/>
                <w:lang w:eastAsia="ar-SA"/>
              </w:rPr>
              <w:t>formātā</w:t>
            </w:r>
            <w:proofErr w:type="spellEnd"/>
            <w:r w:rsidRPr="006F3039">
              <w:rPr>
                <w:rFonts w:ascii="Times New Roman" w:hAnsi="Times New Roman"/>
                <w:bCs/>
                <w:sz w:val="24"/>
                <w:szCs w:val="24"/>
                <w:lang w:eastAsia="ar-SA"/>
              </w:rPr>
              <w:t>;</w:t>
            </w:r>
            <w:proofErr w:type="gramEnd"/>
          </w:p>
          <w:p w14:paraId="08637BC5" w14:textId="11C06FD8" w:rsidR="00F00330" w:rsidRPr="006F3039" w:rsidRDefault="00F00330" w:rsidP="00F00330">
            <w:pPr>
              <w:suppressAutoHyphens/>
              <w:ind w:left="572" w:hanging="425"/>
              <w:rPr>
                <w:rFonts w:ascii="Times New Roman" w:hAnsi="Times New Roman"/>
                <w:bCs/>
                <w:sz w:val="24"/>
                <w:szCs w:val="24"/>
                <w:lang w:eastAsia="ar-SA"/>
              </w:rPr>
            </w:pPr>
            <w:r w:rsidRPr="006F3039">
              <w:rPr>
                <w:rFonts w:ascii="Times New Roman" w:hAnsi="Times New Roman"/>
                <w:bCs/>
                <w:sz w:val="24"/>
                <w:szCs w:val="24"/>
                <w:lang w:eastAsia="ar-SA"/>
              </w:rPr>
              <w:t>4.</w:t>
            </w:r>
            <w:r w:rsidRPr="006F3039">
              <w:rPr>
                <w:rFonts w:ascii="Times New Roman" w:hAnsi="Times New Roman"/>
                <w:bCs/>
                <w:sz w:val="24"/>
                <w:szCs w:val="24"/>
                <w:lang w:eastAsia="ar-SA"/>
              </w:rPr>
              <w:tab/>
              <w:t>“</w:t>
            </w:r>
            <w:proofErr w:type="spellStart"/>
            <w:r w:rsidRPr="006F3039">
              <w:rPr>
                <w:rFonts w:ascii="Times New Roman" w:hAnsi="Times New Roman"/>
                <w:bCs/>
                <w:sz w:val="24"/>
                <w:szCs w:val="24"/>
                <w:lang w:eastAsia="ar-SA"/>
              </w:rPr>
              <w:t>Daugavas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hidrauliskā</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modeļa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izstrāde</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Dārziņu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apkaimē</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Rīgas</w:t>
            </w:r>
            <w:proofErr w:type="spellEnd"/>
            <w:r w:rsidRPr="006F3039">
              <w:rPr>
                <w:rFonts w:ascii="Times New Roman" w:hAnsi="Times New Roman"/>
                <w:bCs/>
                <w:sz w:val="24"/>
                <w:szCs w:val="24"/>
                <w:lang w:eastAsia="ar-SA"/>
              </w:rPr>
              <w:t xml:space="preserve"> HES </w:t>
            </w:r>
            <w:proofErr w:type="spellStart"/>
            <w:r w:rsidRPr="006F3039">
              <w:rPr>
                <w:rFonts w:ascii="Times New Roman" w:hAnsi="Times New Roman"/>
                <w:bCs/>
                <w:sz w:val="24"/>
                <w:szCs w:val="24"/>
                <w:lang w:eastAsia="ar-SA"/>
              </w:rPr>
              <w:t>lejasbjefā</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posmā</w:t>
            </w:r>
            <w:proofErr w:type="spellEnd"/>
            <w:r w:rsidRPr="006F3039">
              <w:rPr>
                <w:rFonts w:ascii="Times New Roman" w:hAnsi="Times New Roman"/>
                <w:bCs/>
                <w:sz w:val="24"/>
                <w:szCs w:val="24"/>
                <w:lang w:eastAsia="ar-SA"/>
              </w:rPr>
              <w:t xml:space="preserve"> no </w:t>
            </w:r>
            <w:proofErr w:type="spellStart"/>
            <w:r w:rsidRPr="006F3039">
              <w:rPr>
                <w:rFonts w:ascii="Times New Roman" w:hAnsi="Times New Roman"/>
                <w:bCs/>
                <w:sz w:val="24"/>
                <w:szCs w:val="24"/>
                <w:lang w:eastAsia="ar-SA"/>
              </w:rPr>
              <w:t>Rīgas</w:t>
            </w:r>
            <w:proofErr w:type="spellEnd"/>
            <w:r w:rsidRPr="006F3039">
              <w:rPr>
                <w:rFonts w:ascii="Times New Roman" w:hAnsi="Times New Roman"/>
                <w:bCs/>
                <w:sz w:val="24"/>
                <w:szCs w:val="24"/>
                <w:lang w:eastAsia="ar-SA"/>
              </w:rPr>
              <w:t xml:space="preserve"> HES </w:t>
            </w:r>
            <w:proofErr w:type="spellStart"/>
            <w:r w:rsidRPr="006F3039">
              <w:rPr>
                <w:rFonts w:ascii="Times New Roman" w:hAnsi="Times New Roman"/>
                <w:bCs/>
                <w:sz w:val="24"/>
                <w:szCs w:val="24"/>
                <w:lang w:eastAsia="ar-SA"/>
              </w:rPr>
              <w:t>līdz</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Sausai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Daugavai</w:t>
            </w:r>
            <w:proofErr w:type="spellEnd"/>
            <w:r w:rsidRPr="006F3039">
              <w:rPr>
                <w:rFonts w:ascii="Times New Roman" w:hAnsi="Times New Roman"/>
                <w:bCs/>
                <w:sz w:val="24"/>
                <w:szCs w:val="24"/>
                <w:lang w:eastAsia="ar-SA"/>
              </w:rPr>
              <w:t>)”, SIA “</w:t>
            </w:r>
            <w:proofErr w:type="spellStart"/>
            <w:r w:rsidRPr="006F3039">
              <w:rPr>
                <w:rFonts w:ascii="Times New Roman" w:hAnsi="Times New Roman"/>
                <w:bCs/>
                <w:sz w:val="24"/>
                <w:szCs w:val="24"/>
                <w:lang w:eastAsia="ar-SA"/>
              </w:rPr>
              <w:t>Procesu</w:t>
            </w:r>
            <w:proofErr w:type="spellEnd"/>
            <w:r w:rsidRPr="006F3039">
              <w:rPr>
                <w:rFonts w:ascii="Times New Roman" w:hAnsi="Times New Roman"/>
                <w:bCs/>
                <w:sz w:val="24"/>
                <w:szCs w:val="24"/>
                <w:lang w:eastAsia="ar-SA"/>
              </w:rPr>
              <w:t xml:space="preserve"> </w:t>
            </w:r>
            <w:proofErr w:type="spellStart"/>
            <w:r w:rsidR="00E22A84" w:rsidRPr="006F3039">
              <w:rPr>
                <w:rFonts w:ascii="Times New Roman" w:hAnsi="Times New Roman"/>
                <w:bCs/>
                <w:sz w:val="24"/>
                <w:szCs w:val="24"/>
                <w:lang w:eastAsia="ar-SA"/>
              </w:rPr>
              <w:t>analīzes</w:t>
            </w:r>
            <w:proofErr w:type="spellEnd"/>
            <w:r w:rsidR="00E22A84" w:rsidRPr="006F3039">
              <w:rPr>
                <w:rFonts w:ascii="Times New Roman" w:hAnsi="Times New Roman"/>
                <w:bCs/>
                <w:sz w:val="24"/>
                <w:szCs w:val="24"/>
                <w:lang w:eastAsia="ar-SA"/>
              </w:rPr>
              <w:t xml:space="preserve"> un </w:t>
            </w:r>
            <w:proofErr w:type="spellStart"/>
            <w:r w:rsidRPr="006F3039">
              <w:rPr>
                <w:rFonts w:ascii="Times New Roman" w:hAnsi="Times New Roman"/>
                <w:bCs/>
                <w:sz w:val="24"/>
                <w:szCs w:val="24"/>
                <w:lang w:eastAsia="ar-SA"/>
              </w:rPr>
              <w:t>izpētes</w:t>
            </w:r>
            <w:proofErr w:type="spellEnd"/>
            <w:r w:rsidRPr="006F3039">
              <w:rPr>
                <w:rFonts w:ascii="Times New Roman" w:hAnsi="Times New Roman"/>
                <w:bCs/>
                <w:sz w:val="24"/>
                <w:szCs w:val="24"/>
                <w:lang w:eastAsia="ar-SA"/>
              </w:rPr>
              <w:t xml:space="preserve"> cents</w:t>
            </w:r>
            <w:proofErr w:type="gramStart"/>
            <w:r w:rsidRPr="006F3039">
              <w:rPr>
                <w:rFonts w:ascii="Times New Roman" w:hAnsi="Times New Roman"/>
                <w:bCs/>
                <w:sz w:val="24"/>
                <w:szCs w:val="24"/>
                <w:lang w:eastAsia="ar-SA"/>
              </w:rPr>
              <w:t>” ,</w:t>
            </w:r>
            <w:proofErr w:type="gramEnd"/>
            <w:r w:rsidRPr="006F3039">
              <w:rPr>
                <w:rFonts w:ascii="Times New Roman" w:hAnsi="Times New Roman"/>
                <w:bCs/>
                <w:sz w:val="24"/>
                <w:szCs w:val="24"/>
                <w:lang w:eastAsia="ar-SA"/>
              </w:rPr>
              <w:t xml:space="preserve"> 2024, </w:t>
            </w:r>
            <w:proofErr w:type="spellStart"/>
            <w:r w:rsidRPr="006F3039">
              <w:rPr>
                <w:rFonts w:ascii="Times New Roman" w:hAnsi="Times New Roman"/>
                <w:bCs/>
                <w:sz w:val="24"/>
                <w:szCs w:val="24"/>
                <w:lang w:eastAsia="ar-SA"/>
              </w:rPr>
              <w:t>Rīga</w:t>
            </w:r>
            <w:proofErr w:type="spellEnd"/>
            <w:r w:rsidRPr="006F3039">
              <w:rPr>
                <w:rFonts w:ascii="Times New Roman" w:hAnsi="Times New Roman"/>
                <w:bCs/>
                <w:sz w:val="24"/>
                <w:szCs w:val="24"/>
                <w:lang w:eastAsia="ar-SA"/>
              </w:rPr>
              <w:t xml:space="preserve">, PDF </w:t>
            </w:r>
            <w:proofErr w:type="spellStart"/>
            <w:r w:rsidRPr="006F3039">
              <w:rPr>
                <w:rFonts w:ascii="Times New Roman" w:hAnsi="Times New Roman"/>
                <w:bCs/>
                <w:sz w:val="24"/>
                <w:szCs w:val="24"/>
                <w:lang w:eastAsia="ar-SA"/>
              </w:rPr>
              <w:t>formātā</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uz</w:t>
            </w:r>
            <w:proofErr w:type="spellEnd"/>
            <w:r w:rsidRPr="006F3039">
              <w:rPr>
                <w:rFonts w:ascii="Times New Roman" w:hAnsi="Times New Roman"/>
                <w:bCs/>
                <w:sz w:val="24"/>
                <w:szCs w:val="24"/>
                <w:lang w:eastAsia="ar-SA"/>
              </w:rPr>
              <w:t xml:space="preserve"> 24 </w:t>
            </w:r>
            <w:proofErr w:type="spellStart"/>
            <w:r w:rsidRPr="006F3039">
              <w:rPr>
                <w:rFonts w:ascii="Times New Roman" w:hAnsi="Times New Roman"/>
                <w:bCs/>
                <w:sz w:val="24"/>
                <w:szCs w:val="24"/>
                <w:lang w:eastAsia="ar-SA"/>
              </w:rPr>
              <w:t>lp</w:t>
            </w:r>
            <w:proofErr w:type="spellEnd"/>
            <w:r w:rsidRPr="006F3039">
              <w:rPr>
                <w:rFonts w:ascii="Times New Roman" w:hAnsi="Times New Roman"/>
                <w:bCs/>
                <w:sz w:val="24"/>
                <w:szCs w:val="24"/>
                <w:lang w:eastAsia="ar-SA"/>
              </w:rPr>
              <w:t>.;</w:t>
            </w:r>
          </w:p>
          <w:p w14:paraId="6B8FDE00" w14:textId="77777777" w:rsidR="00F00330" w:rsidRPr="006F3039" w:rsidRDefault="00F00330" w:rsidP="00F00330">
            <w:pPr>
              <w:suppressAutoHyphens/>
              <w:ind w:left="572" w:hanging="425"/>
              <w:rPr>
                <w:rFonts w:ascii="Times New Roman" w:hAnsi="Times New Roman"/>
                <w:bCs/>
                <w:sz w:val="24"/>
                <w:szCs w:val="24"/>
                <w:lang w:eastAsia="ar-SA"/>
              </w:rPr>
            </w:pPr>
            <w:r w:rsidRPr="006F3039">
              <w:rPr>
                <w:rFonts w:ascii="Times New Roman" w:hAnsi="Times New Roman"/>
                <w:bCs/>
                <w:sz w:val="24"/>
                <w:szCs w:val="24"/>
                <w:lang w:eastAsia="ar-SA"/>
              </w:rPr>
              <w:t>5.</w:t>
            </w:r>
            <w:r w:rsidRPr="006F3039">
              <w:rPr>
                <w:rFonts w:ascii="Times New Roman" w:hAnsi="Times New Roman"/>
                <w:bCs/>
                <w:sz w:val="24"/>
                <w:szCs w:val="24"/>
                <w:lang w:eastAsia="ar-SA"/>
              </w:rPr>
              <w:tab/>
              <w:t>“</w:t>
            </w:r>
            <w:proofErr w:type="spellStart"/>
            <w:r w:rsidRPr="006F3039">
              <w:rPr>
                <w:rFonts w:ascii="Times New Roman" w:hAnsi="Times New Roman"/>
                <w:bCs/>
                <w:sz w:val="24"/>
                <w:szCs w:val="24"/>
                <w:lang w:eastAsia="ar-SA"/>
              </w:rPr>
              <w:t>Daugavas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krastu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erozijas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novēršanas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projekta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zaļo</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risinājumu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skiču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projekts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Objekta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atrašanās</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vieta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Dārziņi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Rīga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Projekta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stadija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Skiču</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projekts</w:t>
            </w:r>
            <w:proofErr w:type="spellEnd"/>
            <w:r w:rsidRPr="006F3039">
              <w:rPr>
                <w:rFonts w:ascii="Times New Roman" w:hAnsi="Times New Roman"/>
                <w:bCs/>
                <w:sz w:val="24"/>
                <w:szCs w:val="24"/>
                <w:lang w:eastAsia="ar-SA"/>
              </w:rPr>
              <w:t>”, SIA “</w:t>
            </w:r>
            <w:proofErr w:type="spellStart"/>
            <w:r w:rsidRPr="006F3039">
              <w:rPr>
                <w:rFonts w:ascii="Times New Roman" w:hAnsi="Times New Roman"/>
                <w:bCs/>
                <w:sz w:val="24"/>
                <w:szCs w:val="24"/>
                <w:lang w:eastAsia="ar-SA"/>
              </w:rPr>
              <w:t>Kurbada</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tilti</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Rīga</w:t>
            </w:r>
            <w:proofErr w:type="spellEnd"/>
            <w:r w:rsidRPr="006F3039">
              <w:rPr>
                <w:rFonts w:ascii="Times New Roman" w:hAnsi="Times New Roman"/>
                <w:bCs/>
                <w:sz w:val="24"/>
                <w:szCs w:val="24"/>
                <w:lang w:eastAsia="ar-SA"/>
              </w:rPr>
              <w:t xml:space="preserve"> 2024, PDF </w:t>
            </w:r>
            <w:proofErr w:type="spellStart"/>
            <w:r w:rsidRPr="006F3039">
              <w:rPr>
                <w:rFonts w:ascii="Times New Roman" w:hAnsi="Times New Roman"/>
                <w:bCs/>
                <w:sz w:val="24"/>
                <w:szCs w:val="24"/>
                <w:lang w:eastAsia="ar-SA"/>
              </w:rPr>
              <w:t>formātā</w:t>
            </w:r>
            <w:proofErr w:type="spellEnd"/>
            <w:r w:rsidRPr="006F3039">
              <w:rPr>
                <w:rFonts w:ascii="Times New Roman" w:hAnsi="Times New Roman"/>
                <w:bCs/>
                <w:sz w:val="24"/>
                <w:szCs w:val="24"/>
                <w:lang w:eastAsia="ar-SA"/>
              </w:rPr>
              <w:t xml:space="preserve"> </w:t>
            </w:r>
            <w:proofErr w:type="spellStart"/>
            <w:r w:rsidRPr="006F3039">
              <w:rPr>
                <w:rFonts w:ascii="Times New Roman" w:hAnsi="Times New Roman"/>
                <w:bCs/>
                <w:sz w:val="24"/>
                <w:szCs w:val="24"/>
                <w:lang w:eastAsia="ar-SA"/>
              </w:rPr>
              <w:t>uz</w:t>
            </w:r>
            <w:proofErr w:type="spellEnd"/>
            <w:r w:rsidRPr="006F3039">
              <w:rPr>
                <w:rFonts w:ascii="Times New Roman" w:hAnsi="Times New Roman"/>
                <w:bCs/>
                <w:sz w:val="24"/>
                <w:szCs w:val="24"/>
                <w:lang w:eastAsia="ar-SA"/>
              </w:rPr>
              <w:t xml:space="preserve"> 37 </w:t>
            </w:r>
            <w:proofErr w:type="spellStart"/>
            <w:r w:rsidRPr="006F3039">
              <w:rPr>
                <w:rFonts w:ascii="Times New Roman" w:hAnsi="Times New Roman"/>
                <w:bCs/>
                <w:sz w:val="24"/>
                <w:szCs w:val="24"/>
                <w:lang w:eastAsia="ar-SA"/>
              </w:rPr>
              <w:t>lp</w:t>
            </w:r>
            <w:proofErr w:type="spellEnd"/>
            <w:r w:rsidRPr="006F3039">
              <w:rPr>
                <w:rFonts w:ascii="Times New Roman" w:hAnsi="Times New Roman"/>
                <w:bCs/>
                <w:sz w:val="24"/>
                <w:szCs w:val="24"/>
                <w:lang w:eastAsia="ar-SA"/>
              </w:rPr>
              <w:t>.</w:t>
            </w:r>
          </w:p>
        </w:tc>
      </w:tr>
    </w:tbl>
    <w:p w14:paraId="7F422366" w14:textId="4FBFBCF5" w:rsidR="000A2361" w:rsidRPr="00172DF5" w:rsidRDefault="00D21DE1" w:rsidP="00172DF5">
      <w:pPr>
        <w:spacing w:after="160" w:line="259" w:lineRule="auto"/>
        <w:rPr>
          <w:sz w:val="24"/>
          <w:szCs w:val="24"/>
        </w:rPr>
      </w:pPr>
      <w:r w:rsidRPr="006F3039">
        <w:rPr>
          <w:sz w:val="24"/>
          <w:szCs w:val="24"/>
        </w:rPr>
        <w:br w:type="page"/>
      </w:r>
    </w:p>
    <w:p w14:paraId="7F0C6D29" w14:textId="12EA7026" w:rsidR="00FB3063" w:rsidRPr="006F3039" w:rsidRDefault="009D742F" w:rsidP="00FB3063">
      <w:pPr>
        <w:keepNext/>
        <w:jc w:val="right"/>
        <w:outlineLvl w:val="0"/>
        <w:rPr>
          <w:b/>
          <w:bCs/>
          <w:iCs/>
          <w:sz w:val="24"/>
          <w:szCs w:val="24"/>
          <w:lang w:eastAsia="lv-LV"/>
        </w:rPr>
      </w:pPr>
      <w:r w:rsidRPr="006F3039">
        <w:rPr>
          <w:b/>
          <w:bCs/>
          <w:sz w:val="24"/>
          <w:szCs w:val="24"/>
        </w:rPr>
        <w:lastRenderedPageBreak/>
        <w:t>2</w:t>
      </w:r>
      <w:r w:rsidR="00FB3063" w:rsidRPr="006F3039">
        <w:rPr>
          <w:b/>
          <w:bCs/>
          <w:iCs/>
          <w:sz w:val="24"/>
          <w:szCs w:val="24"/>
          <w:lang w:eastAsia="lv-LV"/>
        </w:rPr>
        <w:t>.pielikums</w:t>
      </w:r>
    </w:p>
    <w:p w14:paraId="1AC4A945" w14:textId="1F77EA6F" w:rsidR="00FB3063" w:rsidRPr="006F3039" w:rsidRDefault="00FB3063" w:rsidP="00FB3063">
      <w:pPr>
        <w:keepNext/>
        <w:jc w:val="right"/>
        <w:outlineLvl w:val="0"/>
        <w:rPr>
          <w:iCs/>
          <w:sz w:val="24"/>
          <w:szCs w:val="24"/>
          <w:lang w:eastAsia="lv-LV"/>
        </w:rPr>
      </w:pPr>
      <w:r w:rsidRPr="006F3039">
        <w:rPr>
          <w:iCs/>
          <w:sz w:val="24"/>
          <w:szCs w:val="24"/>
          <w:lang w:eastAsia="lv-LV"/>
        </w:rPr>
        <w:t xml:space="preserve">Iepirkuma </w:t>
      </w:r>
      <w:sdt>
        <w:sdtPr>
          <w:rPr>
            <w:sz w:val="24"/>
            <w:szCs w:val="24"/>
          </w:rPr>
          <w:alias w:val="Subject"/>
          <w:tag w:val=""/>
          <w:id w:val="-1792124662"/>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r w:rsidRPr="006F3039">
        <w:rPr>
          <w:iCs/>
          <w:sz w:val="24"/>
          <w:szCs w:val="24"/>
          <w:lang w:eastAsia="lv-LV"/>
        </w:rPr>
        <w:t xml:space="preserve"> </w:t>
      </w:r>
    </w:p>
    <w:p w14:paraId="059E7AC9" w14:textId="7A2B2517" w:rsidR="00FB3063" w:rsidRPr="006F3039" w:rsidRDefault="00FB3063" w:rsidP="00FB3063">
      <w:pPr>
        <w:jc w:val="right"/>
        <w:rPr>
          <w:sz w:val="24"/>
          <w:szCs w:val="24"/>
        </w:rPr>
      </w:pPr>
      <w:r w:rsidRPr="006F3039">
        <w:rPr>
          <w:sz w:val="24"/>
          <w:szCs w:val="24"/>
        </w:rPr>
        <w:t xml:space="preserve">(iepirkuma identifikācijas </w:t>
      </w:r>
      <w:sdt>
        <w:sdtPr>
          <w:rPr>
            <w:sz w:val="24"/>
            <w:szCs w:val="24"/>
          </w:rPr>
          <w:alias w:val="Status"/>
          <w:tag w:val=""/>
          <w:id w:val="666372115"/>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2BD925C5" w14:textId="77777777" w:rsidR="00FB3063" w:rsidRPr="006F3039" w:rsidRDefault="00FB3063" w:rsidP="00FB3063">
      <w:pPr>
        <w:jc w:val="right"/>
        <w:rPr>
          <w:sz w:val="24"/>
          <w:szCs w:val="24"/>
        </w:rPr>
      </w:pPr>
      <w:r w:rsidRPr="006F3039">
        <w:rPr>
          <w:sz w:val="24"/>
          <w:szCs w:val="24"/>
        </w:rPr>
        <w:t>nolikumam</w:t>
      </w:r>
    </w:p>
    <w:p w14:paraId="675CB99D" w14:textId="77777777" w:rsidR="009D742F" w:rsidRPr="006F3039" w:rsidRDefault="009D742F" w:rsidP="009D742F">
      <w:pPr>
        <w:keepNext/>
        <w:jc w:val="center"/>
        <w:outlineLvl w:val="0"/>
        <w:rPr>
          <w:b/>
          <w:bCs/>
          <w:sz w:val="24"/>
          <w:szCs w:val="24"/>
        </w:rPr>
      </w:pPr>
      <w:r w:rsidRPr="006F3039">
        <w:rPr>
          <w:b/>
          <w:bCs/>
          <w:sz w:val="24"/>
          <w:szCs w:val="24"/>
        </w:rPr>
        <w:t>PIETEIKUMS /FINANŠU PIEDĀVĀJUMS</w:t>
      </w:r>
    </w:p>
    <w:p w14:paraId="6B499DD0" w14:textId="77777777" w:rsidR="009D742F" w:rsidRPr="006F3039" w:rsidRDefault="009D742F" w:rsidP="009D742F">
      <w:pPr>
        <w:jc w:val="center"/>
        <w:rPr>
          <w:b/>
          <w:bCs/>
          <w:sz w:val="24"/>
          <w:szCs w:val="24"/>
        </w:rPr>
      </w:pPr>
      <w:r w:rsidRPr="006F3039">
        <w:rPr>
          <w:b/>
          <w:bCs/>
          <w:sz w:val="24"/>
          <w:szCs w:val="24"/>
        </w:rPr>
        <w:t xml:space="preserve">Iepirkumam </w:t>
      </w:r>
    </w:p>
    <w:p w14:paraId="02383658" w14:textId="347DD30B" w:rsidR="009D742F" w:rsidRPr="006F3039" w:rsidRDefault="00000000" w:rsidP="009D742F">
      <w:pPr>
        <w:jc w:val="center"/>
        <w:rPr>
          <w:b/>
          <w:bCs/>
          <w:sz w:val="24"/>
          <w:szCs w:val="24"/>
          <w:shd w:val="clear" w:color="auto" w:fill="FFFFFF"/>
        </w:rPr>
      </w:pPr>
      <w:sdt>
        <w:sdtPr>
          <w:rPr>
            <w:b/>
            <w:bCs/>
            <w:sz w:val="24"/>
            <w:szCs w:val="24"/>
            <w:shd w:val="clear" w:color="auto" w:fill="FFFFFF"/>
          </w:rPr>
          <w:alias w:val="Subject"/>
          <w:tag w:val=""/>
          <w:id w:val="679479116"/>
          <w:placeholder>
            <w:docPart w:val="2D749A75A6494CAEA35E410905D8564E"/>
          </w:placeholder>
          <w:dataBinding w:prefixMappings="xmlns:ns0='http://purl.org/dc/elements/1.1/' xmlns:ns1='http://schemas.openxmlformats.org/package/2006/metadata/core-properties' " w:xpath="/ns1:coreProperties[1]/ns0:subject[1]" w:storeItemID="{6C3C8BC8-F283-45AE-878A-BAB7291924A1}"/>
          <w:text/>
        </w:sdtPr>
        <w:sdtContent>
          <w:r w:rsidR="00F73838" w:rsidRPr="006F3039">
            <w:rPr>
              <w:b/>
              <w:bCs/>
              <w:sz w:val="24"/>
              <w:szCs w:val="24"/>
              <w:shd w:val="clear" w:color="auto" w:fill="FFFFFF"/>
            </w:rPr>
            <w:t xml:space="preserve">“Daugavas krasta Dārziņu apkaimē, Rīgā </w:t>
          </w:r>
          <w:proofErr w:type="spellStart"/>
          <w:r w:rsidR="00F73838" w:rsidRPr="006F3039">
            <w:rPr>
              <w:b/>
              <w:bCs/>
              <w:sz w:val="24"/>
              <w:szCs w:val="24"/>
              <w:shd w:val="clear" w:color="auto" w:fill="FFFFFF"/>
            </w:rPr>
            <w:t>preterozijas</w:t>
          </w:r>
          <w:proofErr w:type="spellEnd"/>
          <w:r w:rsidR="00F73838" w:rsidRPr="006F3039">
            <w:rPr>
              <w:b/>
              <w:bCs/>
              <w:sz w:val="24"/>
              <w:szCs w:val="24"/>
              <w:shd w:val="clear" w:color="auto" w:fill="FFFFFF"/>
            </w:rPr>
            <w:t xml:space="preserve"> pasākumu projektēšana un autoruzraudzība”</w:t>
          </w:r>
        </w:sdtContent>
      </w:sdt>
    </w:p>
    <w:p w14:paraId="41897229" w14:textId="379B8FC6" w:rsidR="009D742F" w:rsidRPr="006F3039" w:rsidRDefault="009D742F" w:rsidP="009D742F">
      <w:pPr>
        <w:jc w:val="center"/>
        <w:rPr>
          <w:sz w:val="24"/>
          <w:szCs w:val="24"/>
        </w:rPr>
      </w:pPr>
      <w:r w:rsidRPr="006F3039">
        <w:rPr>
          <w:sz w:val="24"/>
          <w:szCs w:val="24"/>
        </w:rPr>
        <w:t xml:space="preserve">(iepirkuma identifikācijas </w:t>
      </w:r>
      <w:sdt>
        <w:sdtPr>
          <w:rPr>
            <w:sz w:val="24"/>
            <w:szCs w:val="24"/>
          </w:rPr>
          <w:alias w:val="Status"/>
          <w:tag w:val=""/>
          <w:id w:val="-1831126405"/>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7FF5DA73" w14:textId="77777777" w:rsidR="0064592D" w:rsidRPr="006F3039" w:rsidRDefault="0064592D" w:rsidP="009D742F">
      <w:pPr>
        <w:jc w:val="center"/>
        <w:rPr>
          <w:sz w:val="24"/>
          <w:szCs w:val="24"/>
        </w:rPr>
      </w:pPr>
    </w:p>
    <w:p w14:paraId="39710214" w14:textId="77777777" w:rsidR="008E3337" w:rsidRPr="006F3039" w:rsidRDefault="008E3337" w:rsidP="009270D5">
      <w:pPr>
        <w:jc w:val="center"/>
        <w:rPr>
          <w:b/>
          <w:bCs/>
          <w:sz w:val="30"/>
          <w:szCs w:val="30"/>
        </w:rPr>
      </w:pPr>
    </w:p>
    <w:p w14:paraId="3D4E0EB1" w14:textId="77777777" w:rsidR="009D742F" w:rsidRPr="006F3039" w:rsidRDefault="009D742F" w:rsidP="003E27B2">
      <w:pPr>
        <w:numPr>
          <w:ilvl w:val="1"/>
          <w:numId w:val="16"/>
        </w:numPr>
        <w:tabs>
          <w:tab w:val="num" w:pos="540"/>
        </w:tabs>
        <w:ind w:left="540" w:hanging="540"/>
        <w:jc w:val="both"/>
        <w:rPr>
          <w:b/>
          <w:bCs/>
          <w:sz w:val="24"/>
          <w:szCs w:val="24"/>
        </w:rPr>
      </w:pPr>
      <w:r w:rsidRPr="006F3039">
        <w:rPr>
          <w:b/>
          <w:bCs/>
          <w:sz w:val="24"/>
          <w:szCs w:val="24"/>
        </w:rPr>
        <w:t>IESNIEDZA: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9D742F" w:rsidRPr="006F3039" w14:paraId="023137EE" w14:textId="77777777" w:rsidTr="001775A4">
        <w:trPr>
          <w:trHeight w:val="203"/>
        </w:trPr>
        <w:tc>
          <w:tcPr>
            <w:tcW w:w="9640" w:type="dxa"/>
            <w:vAlign w:val="center"/>
          </w:tcPr>
          <w:p w14:paraId="769661C2" w14:textId="77777777" w:rsidR="009D742F" w:rsidRPr="006F3039" w:rsidRDefault="009D742F" w:rsidP="003C42DB">
            <w:pPr>
              <w:keepNext/>
              <w:jc w:val="center"/>
              <w:outlineLvl w:val="1"/>
              <w:rPr>
                <w:b/>
                <w:i/>
                <w:iCs/>
                <w:sz w:val="24"/>
                <w:szCs w:val="24"/>
              </w:rPr>
            </w:pPr>
            <w:r w:rsidRPr="006F3039">
              <w:rPr>
                <w:b/>
                <w:i/>
                <w:iCs/>
                <w:sz w:val="24"/>
                <w:szCs w:val="24"/>
              </w:rPr>
              <w:t>Pretendenta nosaukums</w:t>
            </w:r>
          </w:p>
        </w:tc>
      </w:tr>
      <w:tr w:rsidR="009D742F" w:rsidRPr="006F3039" w14:paraId="420632E5" w14:textId="77777777" w:rsidTr="001775A4">
        <w:trPr>
          <w:trHeight w:val="471"/>
        </w:trPr>
        <w:tc>
          <w:tcPr>
            <w:tcW w:w="9640" w:type="dxa"/>
          </w:tcPr>
          <w:p w14:paraId="353B6108" w14:textId="77777777" w:rsidR="009D742F" w:rsidRPr="006F3039" w:rsidRDefault="009D742F" w:rsidP="003C42DB">
            <w:pPr>
              <w:jc w:val="center"/>
              <w:rPr>
                <w:sz w:val="24"/>
                <w:szCs w:val="24"/>
              </w:rPr>
            </w:pPr>
          </w:p>
        </w:tc>
      </w:tr>
    </w:tbl>
    <w:p w14:paraId="02DB5483" w14:textId="77777777" w:rsidR="009D742F" w:rsidRPr="006F3039" w:rsidRDefault="009D742F" w:rsidP="003E27B2">
      <w:pPr>
        <w:numPr>
          <w:ilvl w:val="1"/>
          <w:numId w:val="16"/>
        </w:numPr>
        <w:tabs>
          <w:tab w:val="num" w:pos="540"/>
        </w:tabs>
        <w:ind w:hanging="2520"/>
        <w:jc w:val="both"/>
        <w:rPr>
          <w:b/>
          <w:bCs/>
          <w:sz w:val="24"/>
          <w:szCs w:val="24"/>
        </w:rPr>
      </w:pPr>
      <w:r w:rsidRPr="006F3039">
        <w:rPr>
          <w:b/>
          <w:bCs/>
          <w:sz w:val="24"/>
          <w:szCs w:val="24"/>
        </w:rPr>
        <w:t>KONTAKTPERSONA: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84"/>
      </w:tblGrid>
      <w:tr w:rsidR="009D742F" w:rsidRPr="006F3039" w14:paraId="1D660A58" w14:textId="77777777" w:rsidTr="001775A4">
        <w:tc>
          <w:tcPr>
            <w:tcW w:w="2756" w:type="dxa"/>
          </w:tcPr>
          <w:p w14:paraId="3345C67C" w14:textId="77777777" w:rsidR="009D742F" w:rsidRPr="006F3039" w:rsidRDefault="009D742F" w:rsidP="003C42DB">
            <w:pPr>
              <w:rPr>
                <w:b/>
                <w:bCs/>
                <w:sz w:val="24"/>
                <w:szCs w:val="24"/>
              </w:rPr>
            </w:pPr>
            <w:r w:rsidRPr="006F3039">
              <w:rPr>
                <w:b/>
                <w:bCs/>
                <w:sz w:val="24"/>
                <w:szCs w:val="24"/>
              </w:rPr>
              <w:t>Vārds, uzvārds:</w:t>
            </w:r>
          </w:p>
        </w:tc>
        <w:tc>
          <w:tcPr>
            <w:tcW w:w="6884" w:type="dxa"/>
          </w:tcPr>
          <w:p w14:paraId="16DC52ED" w14:textId="77777777" w:rsidR="009D742F" w:rsidRPr="006F3039" w:rsidRDefault="009D742F" w:rsidP="003C42DB">
            <w:pPr>
              <w:rPr>
                <w:b/>
                <w:bCs/>
                <w:sz w:val="24"/>
                <w:szCs w:val="24"/>
              </w:rPr>
            </w:pPr>
          </w:p>
        </w:tc>
      </w:tr>
      <w:tr w:rsidR="009D742F" w:rsidRPr="006F3039" w14:paraId="4C6FC358" w14:textId="77777777" w:rsidTr="001775A4">
        <w:tc>
          <w:tcPr>
            <w:tcW w:w="2756" w:type="dxa"/>
          </w:tcPr>
          <w:p w14:paraId="6EA786F1" w14:textId="1E365611" w:rsidR="009D742F" w:rsidRPr="006F3039" w:rsidRDefault="009D742F" w:rsidP="003C42DB">
            <w:pPr>
              <w:rPr>
                <w:b/>
                <w:bCs/>
                <w:sz w:val="24"/>
                <w:szCs w:val="24"/>
              </w:rPr>
            </w:pPr>
            <w:r w:rsidRPr="006F3039">
              <w:rPr>
                <w:b/>
                <w:bCs/>
                <w:sz w:val="24"/>
                <w:szCs w:val="24"/>
              </w:rPr>
              <w:t>Tālrunis</w:t>
            </w:r>
            <w:r w:rsidR="008E3337" w:rsidRPr="006F3039">
              <w:rPr>
                <w:b/>
                <w:bCs/>
                <w:sz w:val="24"/>
                <w:szCs w:val="24"/>
              </w:rPr>
              <w:t>:</w:t>
            </w:r>
          </w:p>
        </w:tc>
        <w:tc>
          <w:tcPr>
            <w:tcW w:w="6884" w:type="dxa"/>
          </w:tcPr>
          <w:p w14:paraId="2BF0B580" w14:textId="77777777" w:rsidR="009D742F" w:rsidRPr="006F3039" w:rsidRDefault="009D742F" w:rsidP="003C42DB">
            <w:pPr>
              <w:rPr>
                <w:b/>
                <w:bCs/>
                <w:sz w:val="24"/>
                <w:szCs w:val="24"/>
              </w:rPr>
            </w:pPr>
          </w:p>
        </w:tc>
      </w:tr>
      <w:tr w:rsidR="009D742F" w:rsidRPr="006F3039" w14:paraId="28841228" w14:textId="77777777" w:rsidTr="001775A4">
        <w:tc>
          <w:tcPr>
            <w:tcW w:w="2756" w:type="dxa"/>
          </w:tcPr>
          <w:p w14:paraId="76A5EA9F" w14:textId="77777777" w:rsidR="009D742F" w:rsidRPr="006F3039" w:rsidRDefault="009D742F" w:rsidP="003C42DB">
            <w:pPr>
              <w:rPr>
                <w:b/>
                <w:bCs/>
                <w:sz w:val="24"/>
                <w:szCs w:val="24"/>
              </w:rPr>
            </w:pPr>
            <w:r w:rsidRPr="006F3039">
              <w:rPr>
                <w:b/>
                <w:bCs/>
                <w:sz w:val="24"/>
                <w:szCs w:val="24"/>
              </w:rPr>
              <w:t xml:space="preserve">e-pasta adrese: </w:t>
            </w:r>
          </w:p>
        </w:tc>
        <w:tc>
          <w:tcPr>
            <w:tcW w:w="6884" w:type="dxa"/>
          </w:tcPr>
          <w:p w14:paraId="5626C5EE" w14:textId="77777777" w:rsidR="009D742F" w:rsidRPr="006F3039" w:rsidRDefault="009D742F" w:rsidP="003C42DB">
            <w:pPr>
              <w:rPr>
                <w:b/>
                <w:bCs/>
                <w:sz w:val="24"/>
                <w:szCs w:val="24"/>
              </w:rPr>
            </w:pPr>
          </w:p>
        </w:tc>
      </w:tr>
    </w:tbl>
    <w:p w14:paraId="34504B71" w14:textId="77777777" w:rsidR="00172DF5" w:rsidRDefault="00172DF5" w:rsidP="009D742F">
      <w:pPr>
        <w:ind w:left="2520" w:hanging="2520"/>
        <w:jc w:val="both"/>
        <w:rPr>
          <w:b/>
          <w:bCs/>
          <w:sz w:val="24"/>
          <w:szCs w:val="24"/>
        </w:rPr>
      </w:pPr>
    </w:p>
    <w:p w14:paraId="6DB94213" w14:textId="7BCAF61A" w:rsidR="009D742F" w:rsidRPr="006F3039" w:rsidRDefault="009D742F" w:rsidP="009D742F">
      <w:pPr>
        <w:ind w:left="2520" w:hanging="2520"/>
        <w:jc w:val="both"/>
        <w:rPr>
          <w:b/>
          <w:bCs/>
          <w:sz w:val="24"/>
          <w:szCs w:val="24"/>
        </w:rPr>
      </w:pPr>
      <w:r w:rsidRPr="006F3039">
        <w:rPr>
          <w:b/>
          <w:bCs/>
          <w:sz w:val="24"/>
          <w:szCs w:val="24"/>
        </w:rPr>
        <w:t>3. Būvkomersanta reģistrācijas Nr. _______________</w:t>
      </w:r>
      <w:r w:rsidR="009C7BD1" w:rsidRPr="006F3039">
        <w:rPr>
          <w:b/>
          <w:bCs/>
          <w:sz w:val="24"/>
          <w:szCs w:val="24"/>
        </w:rPr>
        <w:t>.</w:t>
      </w:r>
    </w:p>
    <w:p w14:paraId="3631F352" w14:textId="77777777" w:rsidR="009C7BD1" w:rsidRPr="006F3039" w:rsidRDefault="009C7BD1" w:rsidP="009D742F">
      <w:pPr>
        <w:ind w:left="2520" w:hanging="2520"/>
        <w:jc w:val="both"/>
        <w:rPr>
          <w:b/>
          <w:bCs/>
          <w:sz w:val="24"/>
          <w:szCs w:val="24"/>
        </w:rPr>
      </w:pPr>
    </w:p>
    <w:p w14:paraId="30BB5746" w14:textId="4031969E" w:rsidR="009C7BD1" w:rsidRPr="006F3039" w:rsidRDefault="009D742F" w:rsidP="003E27B2">
      <w:pPr>
        <w:pStyle w:val="Sarakstarindkopa"/>
        <w:numPr>
          <w:ilvl w:val="0"/>
          <w:numId w:val="17"/>
        </w:numPr>
        <w:rPr>
          <w:b/>
          <w:bCs/>
          <w:szCs w:val="24"/>
        </w:rPr>
      </w:pPr>
      <w:r w:rsidRPr="006F3039">
        <w:rPr>
          <w:b/>
          <w:bCs/>
          <w:szCs w:val="24"/>
        </w:rPr>
        <w:t>PIEDĀVĀJUMS:</w:t>
      </w:r>
    </w:p>
    <w:p w14:paraId="7157A5A9" w14:textId="77777777" w:rsidR="009D742F" w:rsidRPr="006F3039" w:rsidRDefault="009D742F" w:rsidP="003E27B2">
      <w:pPr>
        <w:pStyle w:val="Sarakstarindkopa"/>
        <w:numPr>
          <w:ilvl w:val="1"/>
          <w:numId w:val="17"/>
        </w:numPr>
        <w:tabs>
          <w:tab w:val="center" w:pos="4153"/>
          <w:tab w:val="right" w:pos="8306"/>
          <w:tab w:val="left" w:pos="9000"/>
        </w:tabs>
        <w:ind w:left="426" w:hanging="426"/>
        <w:rPr>
          <w:szCs w:val="24"/>
          <w:lang w:val="en-GB"/>
        </w:rPr>
      </w:pPr>
      <w:proofErr w:type="spellStart"/>
      <w:r w:rsidRPr="006F3039">
        <w:rPr>
          <w:szCs w:val="24"/>
          <w:lang w:val="en-GB"/>
        </w:rPr>
        <w:t>mūsu</w:t>
      </w:r>
      <w:proofErr w:type="spellEnd"/>
      <w:r w:rsidRPr="006F3039">
        <w:rPr>
          <w:szCs w:val="24"/>
          <w:lang w:val="en-GB"/>
        </w:rPr>
        <w:t xml:space="preserve"> </w:t>
      </w:r>
      <w:proofErr w:type="spellStart"/>
      <w:r w:rsidRPr="006F3039">
        <w:rPr>
          <w:szCs w:val="24"/>
          <w:lang w:val="en-GB"/>
        </w:rPr>
        <w:t>piedāvājums</w:t>
      </w:r>
      <w:proofErr w:type="spellEnd"/>
      <w:r w:rsidRPr="006F3039">
        <w:rPr>
          <w:szCs w:val="24"/>
          <w:lang w:val="en-GB"/>
        </w:rPr>
        <w:t xml:space="preserve"> </w:t>
      </w:r>
      <w:proofErr w:type="spellStart"/>
      <w:r w:rsidRPr="006F3039">
        <w:rPr>
          <w:szCs w:val="24"/>
          <w:lang w:val="en-GB"/>
        </w:rPr>
        <w:t>ir</w:t>
      </w:r>
      <w:proofErr w:type="spellEnd"/>
      <w:r w:rsidRPr="006F3039">
        <w:rPr>
          <w:szCs w:val="24"/>
          <w:lang w:val="en-GB"/>
        </w:rPr>
        <w:t>:</w:t>
      </w:r>
    </w:p>
    <w:p w14:paraId="755C462B" w14:textId="70436A95" w:rsidR="000205B9" w:rsidRPr="006F3039" w:rsidRDefault="00CA68F0" w:rsidP="00CA68F0">
      <w:pPr>
        <w:jc w:val="right"/>
        <w:rPr>
          <w:sz w:val="24"/>
          <w:szCs w:val="24"/>
        </w:rPr>
      </w:pPr>
      <w:r w:rsidRPr="006F3039">
        <w:rPr>
          <w:sz w:val="24"/>
          <w:szCs w:val="24"/>
        </w:rPr>
        <w:t>Tabula Nr. 1</w:t>
      </w:r>
      <w:r w:rsidR="000205B9" w:rsidRPr="006F3039">
        <w:rPr>
          <w:sz w:val="24"/>
          <w:szCs w:val="24"/>
        </w:rPr>
        <w:t xml:space="preserve"> </w:t>
      </w:r>
    </w:p>
    <w:tbl>
      <w:tblPr>
        <w:tblW w:w="9669" w:type="dxa"/>
        <w:tblInd w:w="-176" w:type="dxa"/>
        <w:tblLayout w:type="fixed"/>
        <w:tblCellMar>
          <w:left w:w="10" w:type="dxa"/>
          <w:right w:w="10" w:type="dxa"/>
        </w:tblCellMar>
        <w:tblLook w:val="04A0" w:firstRow="1" w:lastRow="0" w:firstColumn="1" w:lastColumn="0" w:noHBand="0" w:noVBand="1"/>
      </w:tblPr>
      <w:tblGrid>
        <w:gridCol w:w="880"/>
        <w:gridCol w:w="4253"/>
        <w:gridCol w:w="1134"/>
        <w:gridCol w:w="850"/>
        <w:gridCol w:w="1276"/>
        <w:gridCol w:w="1276"/>
      </w:tblGrid>
      <w:tr w:rsidR="009B4BB5" w:rsidRPr="006F3039" w14:paraId="51A926CF" w14:textId="77777777" w:rsidTr="002275E4">
        <w:tc>
          <w:tcPr>
            <w:tcW w:w="88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F9CD8A0"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Nr.</w:t>
            </w:r>
          </w:p>
          <w:p w14:paraId="7F2F424B"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p. k.</w:t>
            </w:r>
          </w:p>
        </w:tc>
        <w:tc>
          <w:tcPr>
            <w:tcW w:w="425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30F4516" w14:textId="7DAB01E5"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 xml:space="preserve">Darba apraksts </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BDA30FE" w14:textId="77777777" w:rsidR="009B4BB5" w:rsidRPr="006F3039" w:rsidRDefault="009B4BB5" w:rsidP="009B4BB5">
            <w:pPr>
              <w:suppressAutoHyphens/>
              <w:autoSpaceDN w:val="0"/>
              <w:jc w:val="center"/>
              <w:textAlignment w:val="baseline"/>
              <w:rPr>
                <w:rFonts w:eastAsia="Calibri"/>
                <w:b/>
                <w:bCs/>
                <w:sz w:val="24"/>
                <w:szCs w:val="24"/>
                <w:lang w:eastAsia="lv-LV"/>
              </w:rPr>
            </w:pPr>
            <w:proofErr w:type="spellStart"/>
            <w:r w:rsidRPr="006F3039">
              <w:rPr>
                <w:rFonts w:eastAsia="Calibri"/>
                <w:b/>
                <w:bCs/>
                <w:sz w:val="24"/>
                <w:szCs w:val="24"/>
                <w:lang w:eastAsia="lv-LV"/>
              </w:rPr>
              <w:t>Mērvie-nība</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vAlign w:val="center"/>
          </w:tcPr>
          <w:p w14:paraId="4C962523"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 xml:space="preserve">Daudz. </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vAlign w:val="center"/>
          </w:tcPr>
          <w:p w14:paraId="371B97A4"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 xml:space="preserve">Vienības izmaksa, </w:t>
            </w:r>
            <w:proofErr w:type="spellStart"/>
            <w:r w:rsidRPr="006F3039">
              <w:rPr>
                <w:rFonts w:eastAsia="Calibri"/>
                <w:b/>
                <w:bCs/>
                <w:sz w:val="24"/>
                <w:szCs w:val="24"/>
                <w:lang w:eastAsia="lv-LV"/>
              </w:rPr>
              <w:t>euro</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vAlign w:val="center"/>
          </w:tcPr>
          <w:p w14:paraId="389545F2"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 xml:space="preserve">Izmaksas, </w:t>
            </w:r>
            <w:proofErr w:type="spellStart"/>
            <w:r w:rsidRPr="006F3039">
              <w:rPr>
                <w:rFonts w:eastAsia="Calibri"/>
                <w:b/>
                <w:bCs/>
                <w:sz w:val="24"/>
                <w:szCs w:val="24"/>
                <w:lang w:eastAsia="lv-LV"/>
              </w:rPr>
              <w:t>euro</w:t>
            </w:r>
            <w:proofErr w:type="spellEnd"/>
            <w:r w:rsidRPr="006F3039">
              <w:rPr>
                <w:rFonts w:eastAsia="Calibri"/>
                <w:b/>
                <w:bCs/>
                <w:sz w:val="24"/>
                <w:szCs w:val="24"/>
                <w:lang w:eastAsia="lv-LV"/>
              </w:rPr>
              <w:t xml:space="preserve"> bez PVN</w:t>
            </w:r>
          </w:p>
        </w:tc>
      </w:tr>
      <w:tr w:rsidR="009B4BB5" w:rsidRPr="006F3039" w14:paraId="7740F863" w14:textId="77777777" w:rsidTr="002275E4">
        <w:tc>
          <w:tcPr>
            <w:tcW w:w="88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142C17E"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905E6FF" w14:textId="77777777" w:rsidR="009B4BB5" w:rsidRPr="006F3039" w:rsidRDefault="009B4BB5" w:rsidP="009B4BB5">
            <w:pPr>
              <w:suppressAutoHyphens/>
              <w:autoSpaceDN w:val="0"/>
              <w:jc w:val="center"/>
              <w:textAlignment w:val="baseline"/>
              <w:rPr>
                <w:b/>
                <w:bCs/>
                <w:sz w:val="24"/>
                <w:szCs w:val="24"/>
              </w:rPr>
            </w:pPr>
            <w:r w:rsidRPr="006F3039">
              <w:rPr>
                <w:b/>
                <w:bCs/>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27BB7E0" w14:textId="77777777" w:rsidR="009B4BB5" w:rsidRPr="006F3039" w:rsidRDefault="009B4BB5" w:rsidP="009B4BB5">
            <w:pPr>
              <w:suppressAutoHyphens/>
              <w:autoSpaceDN w:val="0"/>
              <w:jc w:val="center"/>
              <w:textAlignment w:val="baseline"/>
              <w:rPr>
                <w:b/>
                <w:bCs/>
                <w:sz w:val="24"/>
                <w:szCs w:val="24"/>
                <w:lang w:val="en-US"/>
              </w:rPr>
            </w:pPr>
            <w:r w:rsidRPr="006F3039">
              <w:rPr>
                <w:b/>
                <w:bCs/>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14:paraId="6F49F426"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14:paraId="0328459A"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14:paraId="3B02D8B9" w14:textId="77777777" w:rsidR="009B4BB5" w:rsidRPr="006F3039" w:rsidRDefault="009B4BB5" w:rsidP="009B4BB5">
            <w:pPr>
              <w:suppressAutoHyphens/>
              <w:autoSpaceDN w:val="0"/>
              <w:jc w:val="center"/>
              <w:textAlignment w:val="baseline"/>
              <w:rPr>
                <w:rFonts w:eastAsia="Calibri"/>
                <w:b/>
                <w:bCs/>
                <w:sz w:val="24"/>
                <w:szCs w:val="24"/>
                <w:lang w:eastAsia="lv-LV"/>
              </w:rPr>
            </w:pPr>
            <w:r w:rsidRPr="006F3039">
              <w:rPr>
                <w:rFonts w:eastAsia="Calibri"/>
                <w:b/>
                <w:bCs/>
                <w:sz w:val="24"/>
                <w:szCs w:val="24"/>
                <w:lang w:eastAsia="lv-LV"/>
              </w:rPr>
              <w:t>6 = 4*5</w:t>
            </w:r>
          </w:p>
        </w:tc>
      </w:tr>
      <w:tr w:rsidR="00FD609A" w:rsidRPr="006F3039" w14:paraId="3710860F" w14:textId="77777777" w:rsidTr="00FD609A">
        <w:tc>
          <w:tcPr>
            <w:tcW w:w="8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A3D4690" w14:textId="16224D6B" w:rsidR="00FD609A" w:rsidRPr="006F3039" w:rsidRDefault="00FD609A"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1.</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6312976" w14:textId="385B70DE" w:rsidR="00FD609A" w:rsidRPr="006F3039" w:rsidRDefault="00FD609A" w:rsidP="00FD609A">
            <w:pPr>
              <w:suppressAutoHyphens/>
              <w:autoSpaceDN w:val="0"/>
              <w:textAlignment w:val="baseline"/>
              <w:rPr>
                <w:rFonts w:eastAsia="Calibri"/>
                <w:sz w:val="24"/>
                <w:szCs w:val="24"/>
                <w:lang w:eastAsia="lv-LV"/>
              </w:rPr>
            </w:pPr>
            <w:r w:rsidRPr="006F3039">
              <w:rPr>
                <w:b/>
                <w:bCs/>
                <w:sz w:val="24"/>
                <w:szCs w:val="24"/>
              </w:rPr>
              <w:t>Būvprojekta izstrāde*</w:t>
            </w:r>
          </w:p>
        </w:tc>
      </w:tr>
      <w:tr w:rsidR="009B4BB5" w:rsidRPr="006F3039" w14:paraId="3E5206F5" w14:textId="77777777" w:rsidTr="002275E4">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5F43D" w14:textId="02FBDD0E"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78ED1" w14:textId="77777777" w:rsidR="009B4BB5" w:rsidRPr="006F3039" w:rsidRDefault="009B4BB5" w:rsidP="009B4BB5">
            <w:pPr>
              <w:suppressAutoHyphens/>
              <w:autoSpaceDN w:val="0"/>
              <w:textAlignment w:val="baseline"/>
              <w:rPr>
                <w:sz w:val="24"/>
                <w:szCs w:val="24"/>
              </w:rPr>
            </w:pPr>
            <w:r w:rsidRPr="006F3039">
              <w:rPr>
                <w:sz w:val="24"/>
                <w:szCs w:val="24"/>
              </w:rPr>
              <w:t xml:space="preserve">Objekta vietas apskate dabā, </w:t>
            </w:r>
            <w:proofErr w:type="spellStart"/>
            <w:r w:rsidRPr="006F3039">
              <w:rPr>
                <w:sz w:val="24"/>
                <w:szCs w:val="24"/>
              </w:rPr>
              <w:t>fotofiksāciju</w:t>
            </w:r>
            <w:proofErr w:type="spellEnd"/>
            <w:r w:rsidRPr="006F3039">
              <w:rPr>
                <w:sz w:val="24"/>
                <w:szCs w:val="24"/>
              </w:rPr>
              <w:t xml:space="preserve"> veikšana, esošās informācijas apkopošana un analīze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ECCC8" w14:textId="77777777" w:rsidR="009B4BB5" w:rsidRPr="006F3039" w:rsidRDefault="009B4BB5" w:rsidP="009B4BB5">
            <w:pPr>
              <w:suppressAutoHyphens/>
              <w:autoSpaceDN w:val="0"/>
              <w:jc w:val="center"/>
              <w:textAlignment w:val="baseline"/>
              <w:rPr>
                <w:sz w:val="24"/>
                <w:szCs w:val="24"/>
                <w:lang w:val="en-US"/>
              </w:rPr>
            </w:pPr>
            <w:proofErr w:type="spellStart"/>
            <w:r w:rsidRPr="006F3039">
              <w:rPr>
                <w:rFonts w:eastAsia="Calibri"/>
                <w:sz w:val="24"/>
                <w:szCs w:val="24"/>
                <w:lang w:eastAsia="lv-LV"/>
              </w:rPr>
              <w:t>Kompl</w:t>
            </w:r>
            <w:proofErr w:type="spellEnd"/>
            <w:r w:rsidRPr="006F3039">
              <w:rPr>
                <w:rFonts w:eastAsia="Calibri"/>
                <w:sz w:val="24"/>
                <w:szCs w:val="24"/>
                <w:lang w:eastAsia="lv-LV"/>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72DADE"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4331B2" w14:textId="6666FF66"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D6323D" w14:textId="0A0B1666"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03049252" w14:textId="77777777" w:rsidTr="002275E4">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1B2B4" w14:textId="057CD8A0"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18B17" w14:textId="77777777" w:rsidR="009B4BB5" w:rsidRPr="006F3039" w:rsidRDefault="009B4BB5" w:rsidP="009B4BB5">
            <w:pPr>
              <w:suppressAutoHyphens/>
              <w:autoSpaceDN w:val="0"/>
              <w:textAlignment w:val="baseline"/>
              <w:rPr>
                <w:sz w:val="24"/>
                <w:szCs w:val="24"/>
              </w:rPr>
            </w:pPr>
            <w:r w:rsidRPr="006F3039">
              <w:rPr>
                <w:sz w:val="24"/>
                <w:szCs w:val="24"/>
              </w:rPr>
              <w:t>Projektēšanas teritorijas topogrāfiskā uzmērīšana 20 m joslā no krasta līnijas projektējamo krasta stiprinājumu vietā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DA2F"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ha</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46BF4F9" w14:textId="77777777" w:rsidR="009B4BB5" w:rsidRPr="006F3039" w:rsidRDefault="009B4BB5" w:rsidP="009B4BB5">
            <w:pPr>
              <w:suppressAutoHyphens/>
              <w:autoSpaceDN w:val="0"/>
              <w:jc w:val="center"/>
              <w:textAlignment w:val="baseline"/>
              <w:rPr>
                <w:rFonts w:eastAsia="Calibri"/>
                <w:color w:val="000000"/>
                <w:sz w:val="24"/>
                <w:szCs w:val="24"/>
                <w:lang w:eastAsia="lv-LV"/>
              </w:rPr>
            </w:pPr>
            <w:r w:rsidRPr="006F3039">
              <w:rPr>
                <w:rFonts w:eastAsia="Calibri"/>
                <w:color w:val="000000"/>
                <w:sz w:val="24"/>
                <w:szCs w:val="24"/>
                <w:lang w:eastAsia="lv-LV"/>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CA1BB43" w14:textId="56FE8C8C" w:rsidR="009B4BB5" w:rsidRPr="006F3039" w:rsidRDefault="009B4BB5" w:rsidP="009B4BB5">
            <w:pPr>
              <w:suppressAutoHyphens/>
              <w:autoSpaceDN w:val="0"/>
              <w:jc w:val="center"/>
              <w:textAlignment w:val="baseline"/>
              <w:rPr>
                <w:rFonts w:eastAsia="Calibri"/>
                <w:color w:val="000000"/>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99EC21" w14:textId="1860DCAD" w:rsidR="009B4BB5" w:rsidRPr="006F3039" w:rsidRDefault="009B4BB5" w:rsidP="009B4BB5">
            <w:pPr>
              <w:suppressAutoHyphens/>
              <w:autoSpaceDN w:val="0"/>
              <w:jc w:val="center"/>
              <w:textAlignment w:val="baseline"/>
              <w:rPr>
                <w:rFonts w:eastAsia="Calibri"/>
                <w:color w:val="000000"/>
                <w:sz w:val="24"/>
                <w:szCs w:val="24"/>
                <w:lang w:eastAsia="lv-LV"/>
              </w:rPr>
            </w:pPr>
          </w:p>
        </w:tc>
      </w:tr>
      <w:tr w:rsidR="009B4BB5" w:rsidRPr="006F3039" w14:paraId="5CAE9550" w14:textId="77777777" w:rsidTr="002275E4">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E0F95" w14:textId="746D8F4D"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1.3.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89F05" w14:textId="77777777" w:rsidR="009B4BB5" w:rsidRPr="006F3039" w:rsidRDefault="009B4BB5" w:rsidP="009B4BB5">
            <w:pPr>
              <w:suppressAutoHyphens/>
              <w:autoSpaceDN w:val="0"/>
              <w:textAlignment w:val="baseline"/>
              <w:rPr>
                <w:rFonts w:eastAsia="Calibri"/>
                <w:sz w:val="24"/>
                <w:szCs w:val="24"/>
                <w:lang w:eastAsia="lv-LV"/>
              </w:rPr>
            </w:pPr>
            <w:proofErr w:type="spellStart"/>
            <w:r w:rsidRPr="006F3039">
              <w:rPr>
                <w:rFonts w:eastAsia="Calibri"/>
                <w:sz w:val="24"/>
                <w:szCs w:val="24"/>
                <w:lang w:eastAsia="lv-LV"/>
              </w:rPr>
              <w:t>Ģeotehniskās</w:t>
            </w:r>
            <w:proofErr w:type="spellEnd"/>
            <w:r w:rsidRPr="006F3039">
              <w:rPr>
                <w:rFonts w:eastAsia="Calibri"/>
                <w:sz w:val="24"/>
                <w:szCs w:val="24"/>
                <w:lang w:eastAsia="lv-LV"/>
              </w:rPr>
              <w:t xml:space="preserve"> izpētes veikšana projektējamo krasta stiprinājumu vietā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97622" w14:textId="77777777" w:rsidR="009B4BB5" w:rsidRPr="006F3039" w:rsidRDefault="009B4BB5" w:rsidP="009B4BB5">
            <w:pPr>
              <w:suppressAutoHyphens/>
              <w:autoSpaceDN w:val="0"/>
              <w:jc w:val="center"/>
              <w:textAlignment w:val="baseline"/>
              <w:rPr>
                <w:rFonts w:eastAsia="Calibri"/>
                <w:color w:val="000000"/>
                <w:sz w:val="24"/>
                <w:szCs w:val="24"/>
                <w:lang w:eastAsia="lv-LV"/>
              </w:rPr>
            </w:pPr>
            <w:r w:rsidRPr="006F3039">
              <w:rPr>
                <w:rFonts w:eastAsia="Calibri"/>
                <w:color w:val="000000"/>
                <w:sz w:val="24"/>
                <w:szCs w:val="24"/>
                <w:lang w:eastAsia="lv-LV"/>
              </w:rPr>
              <w:t>gab.</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95BEBB" w14:textId="77777777" w:rsidR="009B4BB5" w:rsidRPr="006F3039" w:rsidRDefault="009B4BB5" w:rsidP="009B4BB5">
            <w:pPr>
              <w:suppressAutoHyphens/>
              <w:autoSpaceDN w:val="0"/>
              <w:jc w:val="center"/>
              <w:textAlignment w:val="baseline"/>
              <w:rPr>
                <w:rFonts w:eastAsia="Calibri"/>
                <w:color w:val="000000"/>
                <w:sz w:val="24"/>
                <w:szCs w:val="24"/>
                <w:lang w:eastAsia="lv-LV"/>
              </w:rPr>
            </w:pPr>
            <w:r w:rsidRPr="006F3039">
              <w:rPr>
                <w:rFonts w:eastAsia="Calibri"/>
                <w:color w:val="000000"/>
                <w:sz w:val="24"/>
                <w:szCs w:val="24"/>
                <w:lang w:eastAsia="lv-LV"/>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C2F79A" w14:textId="2D0A3EB7" w:rsidR="009B4BB5" w:rsidRPr="006F3039" w:rsidRDefault="009B4BB5" w:rsidP="009B4BB5">
            <w:pPr>
              <w:suppressAutoHyphens/>
              <w:autoSpaceDN w:val="0"/>
              <w:jc w:val="center"/>
              <w:textAlignment w:val="baseline"/>
              <w:rPr>
                <w:rFonts w:eastAsia="Calibri"/>
                <w:color w:val="000000"/>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A1CFD2" w14:textId="7E62BD6F" w:rsidR="009B4BB5" w:rsidRPr="006F3039" w:rsidRDefault="009B4BB5" w:rsidP="009B4BB5">
            <w:pPr>
              <w:suppressAutoHyphens/>
              <w:autoSpaceDN w:val="0"/>
              <w:jc w:val="center"/>
              <w:textAlignment w:val="baseline"/>
              <w:rPr>
                <w:rFonts w:eastAsia="Calibri"/>
                <w:color w:val="000000"/>
                <w:sz w:val="24"/>
                <w:szCs w:val="24"/>
                <w:lang w:eastAsia="lv-LV"/>
              </w:rPr>
            </w:pPr>
          </w:p>
        </w:tc>
      </w:tr>
      <w:tr w:rsidR="009B4BB5" w:rsidRPr="006F3039" w14:paraId="7E102F80" w14:textId="77777777" w:rsidTr="002275E4">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2F8BA" w14:textId="1029527F"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1.4.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CC92A" w14:textId="77777777" w:rsidR="009B4BB5" w:rsidRPr="006F3039" w:rsidRDefault="009B4BB5" w:rsidP="009B4BB5">
            <w:pPr>
              <w:suppressAutoHyphens/>
              <w:autoSpaceDN w:val="0"/>
              <w:textAlignment w:val="baseline"/>
              <w:rPr>
                <w:sz w:val="24"/>
                <w:szCs w:val="24"/>
              </w:rPr>
            </w:pPr>
            <w:r w:rsidRPr="006F3039">
              <w:rPr>
                <w:rFonts w:eastAsia="Calibri"/>
                <w:sz w:val="24"/>
                <w:szCs w:val="24"/>
                <w:lang w:eastAsia="lv-LV"/>
              </w:rPr>
              <w:t>Precizējoši batimetrijas mērījumi Daugavas krasta zonas akvatorijā (30 m) projektējamo krasta stiprinājumu vietā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E490C"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ha</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B4FD57"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1,8</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67E459" w14:textId="205CC992"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AFF9D4" w14:textId="7D14C1D3"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21E0E6E8" w14:textId="77777777" w:rsidTr="002275E4">
        <w:tc>
          <w:tcPr>
            <w:tcW w:w="8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DFB3A82" w14:textId="2178B82F"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1.5.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0748E" w14:textId="77777777" w:rsidR="009B4BB5" w:rsidRPr="006F3039" w:rsidRDefault="009B4BB5" w:rsidP="009B4BB5">
            <w:pPr>
              <w:suppressAutoHyphens/>
              <w:autoSpaceDN w:val="0"/>
              <w:textAlignment w:val="baseline"/>
              <w:rPr>
                <w:sz w:val="24"/>
                <w:szCs w:val="24"/>
              </w:rPr>
            </w:pPr>
            <w:r w:rsidRPr="006F3039">
              <w:rPr>
                <w:sz w:val="24"/>
                <w:szCs w:val="24"/>
              </w:rPr>
              <w:t xml:space="preserve">Biotopu ekspertu novērtējumu veikšana (putni, </w:t>
            </w:r>
            <w:proofErr w:type="spellStart"/>
            <w:r w:rsidRPr="006F3039">
              <w:rPr>
                <w:sz w:val="24"/>
                <w:szCs w:val="24"/>
              </w:rPr>
              <w:t>ihtiofauna</w:t>
            </w:r>
            <w:proofErr w:type="spellEnd"/>
            <w:r w:rsidRPr="006F3039">
              <w:rPr>
                <w:sz w:val="24"/>
                <w:szCs w:val="24"/>
              </w:rPr>
              <w:t>, bezmugurkaulnieki)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43192" w14:textId="77777777" w:rsidR="009B4BB5" w:rsidRPr="006F3039" w:rsidRDefault="009B4BB5" w:rsidP="009B4BB5">
            <w:pPr>
              <w:suppressAutoHyphens/>
              <w:autoSpaceDN w:val="0"/>
              <w:jc w:val="center"/>
              <w:textAlignment w:val="baseline"/>
              <w:rPr>
                <w:sz w:val="24"/>
                <w:szCs w:val="24"/>
                <w:lang w:val="en-US"/>
              </w:rPr>
            </w:pPr>
            <w:proofErr w:type="spellStart"/>
            <w:r w:rsidRPr="006F3039">
              <w:rPr>
                <w:sz w:val="24"/>
                <w:szCs w:val="24"/>
                <w:lang w:val="en-US"/>
              </w:rPr>
              <w:t>Kompl</w:t>
            </w:r>
            <w:proofErr w:type="spellEnd"/>
            <w:r w:rsidRPr="006F3039">
              <w:rPr>
                <w:sz w:val="24"/>
                <w:szCs w:val="24"/>
                <w:lang w:val="en-U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6E7A8A"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5FEB6E" w14:textId="79152C8D"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D7B8FF" w14:textId="22AD9AB7"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27DA95FA" w14:textId="77777777" w:rsidTr="002275E4">
        <w:tc>
          <w:tcPr>
            <w:tcW w:w="8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C0704B5" w14:textId="0AEF2BF8"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1.6.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C76F6" w14:textId="77777777" w:rsidR="009B4BB5" w:rsidRPr="006F3039" w:rsidRDefault="009B4BB5" w:rsidP="009B4BB5">
            <w:pPr>
              <w:suppressAutoHyphens/>
              <w:autoSpaceDN w:val="0"/>
              <w:textAlignment w:val="baseline"/>
              <w:rPr>
                <w:sz w:val="24"/>
                <w:szCs w:val="24"/>
              </w:rPr>
            </w:pPr>
            <w:r w:rsidRPr="006F3039">
              <w:rPr>
                <w:sz w:val="24"/>
                <w:szCs w:val="24"/>
              </w:rPr>
              <w:t>Būvniecības lietas atvēršana BIS sistēmā, Tehnisko noteikumu pieprasīšana un  saņemšana valsts un pašvaldību institūcijās. Iedzīvotāju aptauja un viedokļu apkopošana.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C81BA" w14:textId="77777777" w:rsidR="009B4BB5" w:rsidRPr="006F3039" w:rsidRDefault="009B4BB5" w:rsidP="009B4BB5">
            <w:pPr>
              <w:suppressAutoHyphens/>
              <w:autoSpaceDN w:val="0"/>
              <w:jc w:val="center"/>
              <w:textAlignment w:val="baseline"/>
              <w:rPr>
                <w:sz w:val="24"/>
                <w:szCs w:val="24"/>
                <w:lang w:val="en-US"/>
              </w:rPr>
            </w:pPr>
            <w:proofErr w:type="spellStart"/>
            <w:r w:rsidRPr="006F3039">
              <w:rPr>
                <w:sz w:val="24"/>
                <w:szCs w:val="24"/>
                <w:lang w:val="en-US"/>
              </w:rPr>
              <w:t>Kompl</w:t>
            </w:r>
            <w:proofErr w:type="spellEnd"/>
            <w:r w:rsidRPr="006F3039">
              <w:rPr>
                <w:sz w:val="24"/>
                <w:szCs w:val="24"/>
                <w:lang w:val="en-U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89858C"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D548E9" w14:textId="10115E80"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5B18FE" w14:textId="3C5B27C4"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4A7AFF3E" w14:textId="77777777" w:rsidTr="002275E4">
        <w:tc>
          <w:tcPr>
            <w:tcW w:w="8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7B85929" w14:textId="13AC5BE0"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1.7.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13C5B" w14:textId="77777777" w:rsidR="009B4BB5" w:rsidRPr="006F3039" w:rsidRDefault="009B4BB5" w:rsidP="009B4BB5">
            <w:pPr>
              <w:suppressAutoHyphens/>
              <w:autoSpaceDN w:val="0"/>
              <w:textAlignment w:val="baseline"/>
              <w:rPr>
                <w:rFonts w:eastAsia="Calibri"/>
                <w:sz w:val="24"/>
                <w:szCs w:val="24"/>
                <w:lang w:eastAsia="lv-LV"/>
              </w:rPr>
            </w:pPr>
            <w:r w:rsidRPr="006F3039">
              <w:rPr>
                <w:rFonts w:eastAsia="Calibri"/>
                <w:sz w:val="24"/>
                <w:szCs w:val="24"/>
                <w:lang w:eastAsia="lv-LV"/>
              </w:rPr>
              <w:t xml:space="preserve">Būvprojekta skiču stadijas izstrāde būvatļaujas saņemšanai BIS sistēmā </w:t>
            </w:r>
            <w:r w:rsidRPr="006F3039">
              <w:rPr>
                <w:rFonts w:eastAsia="Calibri"/>
                <w:sz w:val="24"/>
                <w:szCs w:val="24"/>
                <w:lang w:eastAsia="lv-LV"/>
              </w:rPr>
              <w:lastRenderedPageBreak/>
              <w:t>iekļaujot iepriekš izstrādātos “zaļos” risinājumus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54D51" w14:textId="77777777" w:rsidR="009B4BB5" w:rsidRPr="006F3039" w:rsidRDefault="009B4BB5" w:rsidP="009B4BB5">
            <w:pPr>
              <w:suppressAutoHyphens/>
              <w:autoSpaceDN w:val="0"/>
              <w:jc w:val="center"/>
              <w:textAlignment w:val="baseline"/>
              <w:rPr>
                <w:rFonts w:eastAsia="Calibri"/>
                <w:sz w:val="24"/>
                <w:szCs w:val="24"/>
                <w:lang w:eastAsia="lv-LV"/>
              </w:rPr>
            </w:pPr>
            <w:proofErr w:type="spellStart"/>
            <w:r w:rsidRPr="006F3039">
              <w:rPr>
                <w:rFonts w:eastAsia="Calibri"/>
                <w:sz w:val="24"/>
                <w:szCs w:val="24"/>
                <w:lang w:eastAsia="lv-LV"/>
              </w:rPr>
              <w:lastRenderedPageBreak/>
              <w:t>Kompl</w:t>
            </w:r>
            <w:proofErr w:type="spellEnd"/>
            <w:r w:rsidRPr="006F3039">
              <w:rPr>
                <w:rFonts w:eastAsia="Calibri"/>
                <w:sz w:val="24"/>
                <w:szCs w:val="24"/>
                <w:lang w:eastAsia="lv-LV"/>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640998"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D0FF03" w14:textId="45329C9A"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D3D40F" w14:textId="0563153E"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6AEAFCBC" w14:textId="77777777" w:rsidTr="00FD609A">
        <w:trPr>
          <w:trHeight w:val="497"/>
        </w:trPr>
        <w:tc>
          <w:tcPr>
            <w:tcW w:w="880"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vAlign w:val="center"/>
          </w:tcPr>
          <w:p w14:paraId="6B9EC569" w14:textId="36E06AF8"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2.</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5084FD2" w14:textId="2BBCD7DF" w:rsidR="009B4BB5" w:rsidRPr="006F3039" w:rsidRDefault="009B4BB5" w:rsidP="009B4BB5">
            <w:pPr>
              <w:overflowPunct w:val="0"/>
              <w:autoSpaceDE w:val="0"/>
              <w:autoSpaceDN w:val="0"/>
              <w:adjustRightInd w:val="0"/>
              <w:textAlignment w:val="baseline"/>
              <w:rPr>
                <w:rFonts w:eastAsia="Calibri"/>
                <w:b/>
                <w:bCs/>
                <w:sz w:val="24"/>
                <w:szCs w:val="24"/>
                <w:lang w:eastAsia="lv-LV"/>
              </w:rPr>
            </w:pPr>
            <w:r w:rsidRPr="006F3039">
              <w:rPr>
                <w:rFonts w:eastAsia="Calibri"/>
                <w:b/>
                <w:bCs/>
                <w:sz w:val="24"/>
                <w:szCs w:val="24"/>
                <w:lang w:eastAsia="lv-LV"/>
              </w:rPr>
              <w:t>Tehniskā būvprojekta izstrāde</w:t>
            </w:r>
            <w:r w:rsidR="00B67CD2" w:rsidRPr="006F3039">
              <w:rPr>
                <w:rFonts w:eastAsia="Calibri"/>
                <w:b/>
                <w:bCs/>
                <w:sz w:val="24"/>
                <w:szCs w:val="24"/>
                <w:lang w:eastAsia="lv-LV"/>
              </w:rPr>
              <w:t>:*</w:t>
            </w:r>
          </w:p>
        </w:tc>
      </w:tr>
      <w:tr w:rsidR="00B67CD2" w:rsidRPr="006F3039" w14:paraId="3C126018" w14:textId="77777777" w:rsidTr="00FD609A">
        <w:trPr>
          <w:trHeight w:val="461"/>
        </w:trPr>
        <w:tc>
          <w:tcPr>
            <w:tcW w:w="880"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Mar>
              <w:top w:w="0" w:type="dxa"/>
              <w:left w:w="108" w:type="dxa"/>
              <w:bottom w:w="0" w:type="dxa"/>
              <w:right w:w="108" w:type="dxa"/>
            </w:tcMar>
            <w:vAlign w:val="center"/>
          </w:tcPr>
          <w:p w14:paraId="53EEA325" w14:textId="57207640" w:rsidR="00B67CD2" w:rsidRPr="006F3039" w:rsidRDefault="00B67CD2"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2.1.</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D9BC646" w14:textId="5906A2E0" w:rsidR="00B67CD2" w:rsidRPr="006F3039" w:rsidRDefault="00B67CD2" w:rsidP="009B4BB5">
            <w:pPr>
              <w:overflowPunct w:val="0"/>
              <w:autoSpaceDE w:val="0"/>
              <w:autoSpaceDN w:val="0"/>
              <w:adjustRightInd w:val="0"/>
              <w:textAlignment w:val="baseline"/>
              <w:rPr>
                <w:rFonts w:eastAsia="Calibri"/>
                <w:b/>
                <w:bCs/>
                <w:sz w:val="24"/>
                <w:szCs w:val="24"/>
                <w:lang w:eastAsia="lv-LV"/>
              </w:rPr>
            </w:pPr>
            <w:proofErr w:type="spellStart"/>
            <w:r w:rsidRPr="006F3039">
              <w:rPr>
                <w:rFonts w:eastAsia="Calibri"/>
                <w:b/>
                <w:bCs/>
                <w:sz w:val="24"/>
                <w:szCs w:val="24"/>
                <w:lang w:eastAsia="lv-LV"/>
              </w:rPr>
              <w:t>Inženier</w:t>
            </w:r>
            <w:r w:rsidR="00297665" w:rsidRPr="006F3039">
              <w:rPr>
                <w:rFonts w:eastAsia="Calibri"/>
                <w:b/>
                <w:bCs/>
                <w:sz w:val="24"/>
                <w:szCs w:val="24"/>
                <w:lang w:eastAsia="lv-LV"/>
              </w:rPr>
              <w:t>r</w:t>
            </w:r>
            <w:r w:rsidRPr="006F3039">
              <w:rPr>
                <w:rFonts w:eastAsia="Calibri"/>
                <w:b/>
                <w:bCs/>
                <w:sz w:val="24"/>
                <w:szCs w:val="24"/>
                <w:lang w:eastAsia="lv-LV"/>
              </w:rPr>
              <w:t>isinājumu</w:t>
            </w:r>
            <w:proofErr w:type="spellEnd"/>
            <w:r w:rsidRPr="006F3039">
              <w:rPr>
                <w:rFonts w:eastAsia="Calibri"/>
                <w:b/>
                <w:bCs/>
                <w:sz w:val="24"/>
                <w:szCs w:val="24"/>
                <w:lang w:eastAsia="lv-LV"/>
              </w:rPr>
              <w:t xml:space="preserve"> daļa:</w:t>
            </w:r>
          </w:p>
        </w:tc>
      </w:tr>
      <w:tr w:rsidR="009B4BB5" w:rsidRPr="006F3039" w14:paraId="4C47D14E" w14:textId="77777777" w:rsidTr="002275E4">
        <w:trPr>
          <w:trHeight w:val="302"/>
        </w:trPr>
        <w:tc>
          <w:tcPr>
            <w:tcW w:w="8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7FD4B71" w14:textId="293708D1"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2.1.1.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3F5E8" w14:textId="77777777" w:rsidR="009B4BB5" w:rsidRPr="006F3039" w:rsidRDefault="009B4BB5" w:rsidP="009B4BB5">
            <w:pPr>
              <w:suppressAutoHyphens/>
              <w:autoSpaceDN w:val="0"/>
              <w:textAlignment w:val="baseline"/>
              <w:rPr>
                <w:rFonts w:eastAsia="Calibri"/>
                <w:sz w:val="24"/>
                <w:szCs w:val="24"/>
                <w:lang w:eastAsia="lv-LV"/>
              </w:rPr>
            </w:pPr>
            <w:r w:rsidRPr="006F3039">
              <w:rPr>
                <w:rFonts w:eastAsia="Calibri"/>
                <w:sz w:val="24"/>
                <w:szCs w:val="24"/>
                <w:lang w:eastAsia="lv-LV"/>
              </w:rPr>
              <w:t>Hidrotehnisko būvju daļa, tai skaitā:</w:t>
            </w:r>
          </w:p>
          <w:p w14:paraId="393DA68A" w14:textId="77777777" w:rsidR="009B4BB5" w:rsidRPr="006F3039" w:rsidRDefault="009B4BB5" w:rsidP="009B4BB5">
            <w:pPr>
              <w:suppressAutoHyphens/>
              <w:autoSpaceDN w:val="0"/>
              <w:textAlignment w:val="baseline"/>
              <w:rPr>
                <w:rFonts w:eastAsia="Calibri"/>
                <w:sz w:val="24"/>
                <w:szCs w:val="24"/>
                <w:lang w:eastAsia="lv-LV"/>
              </w:rPr>
            </w:pPr>
            <w:r w:rsidRPr="006F3039">
              <w:rPr>
                <w:rFonts w:eastAsia="Calibri"/>
                <w:sz w:val="24"/>
                <w:szCs w:val="24"/>
                <w:lang w:eastAsia="lv-LV"/>
              </w:rPr>
              <w:t>- Norādījumi būvdarbu izpildei un materiālu kvalitātes nodrošināšanai;</w:t>
            </w:r>
          </w:p>
          <w:p w14:paraId="0D2ACD22" w14:textId="77777777" w:rsidR="009B4BB5" w:rsidRPr="006F3039" w:rsidRDefault="009B4BB5" w:rsidP="009B4BB5">
            <w:pPr>
              <w:suppressAutoHyphens/>
              <w:autoSpaceDN w:val="0"/>
              <w:textAlignment w:val="baseline"/>
              <w:rPr>
                <w:rFonts w:eastAsia="Calibri"/>
                <w:sz w:val="24"/>
                <w:szCs w:val="24"/>
                <w:lang w:eastAsia="lv-LV"/>
              </w:rPr>
            </w:pPr>
            <w:r w:rsidRPr="006F3039">
              <w:rPr>
                <w:rFonts w:eastAsia="Calibri"/>
                <w:sz w:val="24"/>
                <w:szCs w:val="24"/>
                <w:lang w:eastAsia="lv-LV"/>
              </w:rPr>
              <w:t>- Fasādes skats krasta stiprinājumu un labiekārtojumam aizsargājamā posma  garumā.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C5264" w14:textId="77777777" w:rsidR="009B4BB5" w:rsidRPr="006F3039" w:rsidRDefault="009B4BB5" w:rsidP="009B4BB5">
            <w:pPr>
              <w:suppressAutoHyphens/>
              <w:autoSpaceDN w:val="0"/>
              <w:jc w:val="center"/>
              <w:textAlignment w:val="baseline"/>
              <w:rPr>
                <w:rFonts w:eastAsia="Calibri"/>
                <w:sz w:val="24"/>
                <w:szCs w:val="24"/>
                <w:lang w:eastAsia="lv-LV"/>
              </w:rPr>
            </w:pPr>
            <w:proofErr w:type="spellStart"/>
            <w:r w:rsidRPr="006F3039">
              <w:rPr>
                <w:rFonts w:eastAsia="Calibri"/>
                <w:sz w:val="24"/>
                <w:szCs w:val="24"/>
                <w:lang w:eastAsia="lv-LV"/>
              </w:rPr>
              <w:t>Kompl</w:t>
            </w:r>
            <w:proofErr w:type="spellEnd"/>
            <w:r w:rsidRPr="006F3039">
              <w:rPr>
                <w:rFonts w:eastAsia="Calibri"/>
                <w:sz w:val="24"/>
                <w:szCs w:val="24"/>
                <w:lang w:eastAsia="lv-LV"/>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C19347"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3BF98A" w14:textId="7C30A2E2"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E0E898" w14:textId="5470887A"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4C251C37" w14:textId="77777777" w:rsidTr="002275E4">
        <w:trPr>
          <w:trHeight w:val="302"/>
        </w:trPr>
        <w:tc>
          <w:tcPr>
            <w:tcW w:w="8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A357F1D" w14:textId="177FF4F8"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2.1.2.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A7D4F" w14:textId="77777777" w:rsidR="009B4BB5" w:rsidRPr="006F3039" w:rsidRDefault="009B4BB5" w:rsidP="009B4BB5">
            <w:pPr>
              <w:suppressAutoHyphens/>
              <w:autoSpaceDN w:val="0"/>
              <w:textAlignment w:val="baseline"/>
              <w:rPr>
                <w:rFonts w:eastAsia="Calibri"/>
                <w:sz w:val="24"/>
                <w:szCs w:val="24"/>
                <w:lang w:eastAsia="lv-LV"/>
              </w:rPr>
            </w:pPr>
            <w:r w:rsidRPr="006F3039">
              <w:rPr>
                <w:rFonts w:eastAsia="Calibri"/>
                <w:sz w:val="24"/>
                <w:szCs w:val="24"/>
                <w:lang w:eastAsia="lv-LV"/>
              </w:rPr>
              <w:t>Ekonomiskā daļa – Tehniskā specifikācija, būvdarbu apjomi, darbu tāme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6309E" w14:textId="77777777" w:rsidR="009B4BB5" w:rsidRPr="006F3039" w:rsidRDefault="009B4BB5" w:rsidP="009B4BB5">
            <w:pPr>
              <w:suppressAutoHyphens/>
              <w:autoSpaceDN w:val="0"/>
              <w:jc w:val="center"/>
              <w:textAlignment w:val="baseline"/>
              <w:rPr>
                <w:rFonts w:eastAsia="Calibri"/>
                <w:sz w:val="24"/>
                <w:szCs w:val="24"/>
                <w:lang w:eastAsia="lv-LV"/>
              </w:rPr>
            </w:pPr>
            <w:proofErr w:type="spellStart"/>
            <w:r w:rsidRPr="006F3039">
              <w:rPr>
                <w:rFonts w:eastAsia="Calibri"/>
                <w:sz w:val="24"/>
                <w:szCs w:val="24"/>
                <w:lang w:eastAsia="lv-LV"/>
              </w:rPr>
              <w:t>Kompl</w:t>
            </w:r>
            <w:proofErr w:type="spellEnd"/>
            <w:r w:rsidRPr="006F3039">
              <w:rPr>
                <w:rFonts w:eastAsia="Calibri"/>
                <w:sz w:val="24"/>
                <w:szCs w:val="24"/>
                <w:lang w:eastAsia="lv-LV"/>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03ED0C"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A9C26B" w14:textId="364CCBFC"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9473A4" w14:textId="70E5ADE3"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37E35106" w14:textId="77777777" w:rsidTr="002275E4">
        <w:trPr>
          <w:trHeight w:val="302"/>
        </w:trPr>
        <w:tc>
          <w:tcPr>
            <w:tcW w:w="8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6B84851" w14:textId="3BF2A83D"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2.1.3.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B1934" w14:textId="77777777" w:rsidR="009B4BB5" w:rsidRPr="006F3039" w:rsidRDefault="009B4BB5" w:rsidP="009B4BB5">
            <w:pPr>
              <w:suppressAutoHyphens/>
              <w:autoSpaceDN w:val="0"/>
              <w:textAlignment w:val="baseline"/>
              <w:rPr>
                <w:rFonts w:eastAsia="Calibri"/>
                <w:sz w:val="24"/>
                <w:szCs w:val="24"/>
                <w:lang w:eastAsia="lv-LV"/>
              </w:rPr>
            </w:pPr>
            <w:r w:rsidRPr="006F3039">
              <w:rPr>
                <w:rFonts w:eastAsia="Calibri"/>
                <w:sz w:val="24"/>
                <w:szCs w:val="24"/>
                <w:lang w:eastAsia="lv-LV"/>
              </w:rPr>
              <w:t>Darbu organizēšanas daļa (DOP) izstrāde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2A832" w14:textId="77777777" w:rsidR="009B4BB5" w:rsidRPr="006F3039" w:rsidRDefault="009B4BB5" w:rsidP="009B4BB5">
            <w:pPr>
              <w:suppressAutoHyphens/>
              <w:autoSpaceDN w:val="0"/>
              <w:jc w:val="center"/>
              <w:textAlignment w:val="baseline"/>
              <w:rPr>
                <w:rFonts w:eastAsia="Calibri"/>
                <w:sz w:val="24"/>
                <w:szCs w:val="24"/>
                <w:lang w:eastAsia="lv-LV"/>
              </w:rPr>
            </w:pPr>
            <w:proofErr w:type="spellStart"/>
            <w:r w:rsidRPr="006F3039">
              <w:rPr>
                <w:rFonts w:eastAsia="Calibri"/>
                <w:sz w:val="24"/>
                <w:szCs w:val="24"/>
                <w:lang w:eastAsia="lv-LV"/>
              </w:rPr>
              <w:t>Kompl</w:t>
            </w:r>
            <w:proofErr w:type="spellEnd"/>
            <w:r w:rsidRPr="006F3039">
              <w:rPr>
                <w:rFonts w:eastAsia="Calibri"/>
                <w:sz w:val="24"/>
                <w:szCs w:val="24"/>
                <w:lang w:eastAsia="lv-LV"/>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BB6ADE"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FFA549" w14:textId="488418CF"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74A4CF" w14:textId="3B3A5964"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214C0837" w14:textId="77777777" w:rsidTr="00FD609A">
        <w:tc>
          <w:tcPr>
            <w:tcW w:w="880" w:type="dxa"/>
            <w:tcBorders>
              <w:top w:val="nil"/>
              <w:left w:val="single" w:sz="8" w:space="0" w:color="auto"/>
              <w:bottom w:val="thinThickSmallGap" w:sz="2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26A81305" w14:textId="2B50F1E0"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3.</w:t>
            </w:r>
          </w:p>
        </w:tc>
        <w:tc>
          <w:tcPr>
            <w:tcW w:w="4253" w:type="dxa"/>
            <w:tcBorders>
              <w:top w:val="nil"/>
              <w:left w:val="nil"/>
              <w:bottom w:val="thinThickSmallGap" w:sz="2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18EE775E" w14:textId="6947CB04" w:rsidR="009B4BB5" w:rsidRPr="006F3039" w:rsidRDefault="009B4BB5" w:rsidP="00AA66B6">
            <w:pPr>
              <w:suppressAutoHyphens/>
              <w:autoSpaceDN w:val="0"/>
              <w:jc w:val="both"/>
              <w:textAlignment w:val="baseline"/>
              <w:rPr>
                <w:rFonts w:eastAsia="Calibri"/>
                <w:b/>
                <w:bCs/>
                <w:sz w:val="24"/>
                <w:szCs w:val="24"/>
                <w:lang w:eastAsia="lv-LV"/>
              </w:rPr>
            </w:pPr>
            <w:r w:rsidRPr="006F3039">
              <w:rPr>
                <w:rFonts w:eastAsia="Calibri"/>
                <w:b/>
                <w:bCs/>
                <w:sz w:val="24"/>
                <w:szCs w:val="24"/>
                <w:lang w:eastAsia="lv-LV"/>
              </w:rPr>
              <w:t xml:space="preserve">Tehniskā būvprojekta saskaņošana un </w:t>
            </w:r>
            <w:r w:rsidR="00F07C9B" w:rsidRPr="006F3039">
              <w:rPr>
                <w:rFonts w:eastAsia="Calibri"/>
                <w:b/>
                <w:bCs/>
                <w:sz w:val="24"/>
                <w:szCs w:val="24"/>
                <w:lang w:eastAsia="lv-LV"/>
              </w:rPr>
              <w:t>saņemta atzīme būvatļaujā par projektēšanas nosacījumu izpildi</w:t>
            </w:r>
          </w:p>
        </w:tc>
        <w:tc>
          <w:tcPr>
            <w:tcW w:w="1134" w:type="dxa"/>
            <w:tcBorders>
              <w:top w:val="nil"/>
              <w:left w:val="nil"/>
              <w:bottom w:val="thinThickSmallGap" w:sz="24" w:space="0" w:color="000000"/>
              <w:right w:val="single" w:sz="4" w:space="0" w:color="auto"/>
            </w:tcBorders>
            <w:tcMar>
              <w:top w:w="0" w:type="dxa"/>
              <w:left w:w="108" w:type="dxa"/>
              <w:bottom w:w="0" w:type="dxa"/>
              <w:right w:w="108" w:type="dxa"/>
            </w:tcMar>
            <w:vAlign w:val="center"/>
          </w:tcPr>
          <w:p w14:paraId="0F660EBE" w14:textId="77777777" w:rsidR="009B4BB5" w:rsidRPr="006F3039" w:rsidRDefault="009B4BB5" w:rsidP="009B4BB5">
            <w:pPr>
              <w:suppressAutoHyphens/>
              <w:autoSpaceDN w:val="0"/>
              <w:jc w:val="center"/>
              <w:textAlignment w:val="baseline"/>
              <w:rPr>
                <w:rFonts w:eastAsia="Calibri"/>
                <w:sz w:val="24"/>
                <w:szCs w:val="24"/>
                <w:lang w:eastAsia="lv-LV"/>
              </w:rPr>
            </w:pPr>
            <w:proofErr w:type="spellStart"/>
            <w:r w:rsidRPr="006F3039">
              <w:rPr>
                <w:rFonts w:eastAsia="Calibri"/>
                <w:sz w:val="24"/>
                <w:szCs w:val="24"/>
                <w:lang w:eastAsia="lv-LV"/>
              </w:rPr>
              <w:t>Kompl</w:t>
            </w:r>
            <w:proofErr w:type="spellEnd"/>
            <w:r w:rsidRPr="006F3039">
              <w:rPr>
                <w:rFonts w:eastAsia="Calibri"/>
                <w:sz w:val="24"/>
                <w:szCs w:val="24"/>
                <w:lang w:eastAsia="lv-LV"/>
              </w:rPr>
              <w:t>.</w:t>
            </w:r>
          </w:p>
        </w:tc>
        <w:tc>
          <w:tcPr>
            <w:tcW w:w="850" w:type="dxa"/>
            <w:tcBorders>
              <w:top w:val="nil"/>
              <w:left w:val="nil"/>
              <w:bottom w:val="thinThickSmallGap" w:sz="24" w:space="0" w:color="000000"/>
              <w:right w:val="single" w:sz="4" w:space="0" w:color="auto"/>
            </w:tcBorders>
            <w:tcMar>
              <w:top w:w="0" w:type="dxa"/>
              <w:left w:w="10" w:type="dxa"/>
              <w:bottom w:w="0" w:type="dxa"/>
              <w:right w:w="10" w:type="dxa"/>
            </w:tcMar>
            <w:vAlign w:val="center"/>
          </w:tcPr>
          <w:p w14:paraId="59504E56"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w:t>
            </w:r>
          </w:p>
        </w:tc>
        <w:tc>
          <w:tcPr>
            <w:tcW w:w="1276" w:type="dxa"/>
            <w:tcBorders>
              <w:top w:val="nil"/>
              <w:left w:val="nil"/>
              <w:bottom w:val="thinThickSmallGap" w:sz="24" w:space="0" w:color="000000"/>
              <w:right w:val="single" w:sz="4" w:space="0" w:color="auto"/>
            </w:tcBorders>
            <w:tcMar>
              <w:top w:w="0" w:type="dxa"/>
              <w:left w:w="10" w:type="dxa"/>
              <w:bottom w:w="0" w:type="dxa"/>
              <w:right w:w="10" w:type="dxa"/>
            </w:tcMar>
            <w:vAlign w:val="center"/>
          </w:tcPr>
          <w:p w14:paraId="78DA25BC" w14:textId="5C2AD96C"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nil"/>
              <w:left w:val="nil"/>
              <w:bottom w:val="thinThickSmallGap" w:sz="24" w:space="0" w:color="000000"/>
              <w:right w:val="single" w:sz="8" w:space="0" w:color="auto"/>
            </w:tcBorders>
            <w:tcMar>
              <w:top w:w="0" w:type="dxa"/>
              <w:left w:w="10" w:type="dxa"/>
              <w:bottom w:w="0" w:type="dxa"/>
              <w:right w:w="10" w:type="dxa"/>
            </w:tcMar>
            <w:vAlign w:val="center"/>
          </w:tcPr>
          <w:p w14:paraId="63E69E19" w14:textId="0EB8A1FB" w:rsidR="009B4BB5" w:rsidRPr="006F3039" w:rsidRDefault="009B4BB5" w:rsidP="009B4BB5">
            <w:pPr>
              <w:suppressAutoHyphens/>
              <w:autoSpaceDN w:val="0"/>
              <w:jc w:val="center"/>
              <w:textAlignment w:val="baseline"/>
              <w:rPr>
                <w:rFonts w:eastAsia="Calibri"/>
                <w:sz w:val="24"/>
                <w:szCs w:val="24"/>
                <w:lang w:eastAsia="lv-LV"/>
              </w:rPr>
            </w:pPr>
          </w:p>
        </w:tc>
      </w:tr>
      <w:tr w:rsidR="00FD609A" w:rsidRPr="006F3039" w14:paraId="0360B5F0" w14:textId="77777777" w:rsidTr="00FD609A">
        <w:tc>
          <w:tcPr>
            <w:tcW w:w="8393" w:type="dxa"/>
            <w:gridSpan w:val="5"/>
            <w:tcBorders>
              <w:top w:val="thinThickSmallGap" w:sz="24" w:space="0" w:color="000000"/>
              <w:left w:val="thinThickSmallGap" w:sz="24" w:space="0" w:color="000000"/>
              <w:bottom w:val="thinThickSmallGap" w:sz="24" w:space="0" w:color="000000"/>
              <w:right w:val="thinThickSmallGap" w:sz="24" w:space="0" w:color="000000"/>
            </w:tcBorders>
            <w:shd w:val="clear" w:color="auto" w:fill="E2EFD9" w:themeFill="accent6" w:themeFillTint="33"/>
            <w:tcMar>
              <w:top w:w="0" w:type="dxa"/>
              <w:left w:w="108" w:type="dxa"/>
              <w:bottom w:w="0" w:type="dxa"/>
              <w:right w:w="108" w:type="dxa"/>
            </w:tcMar>
            <w:vAlign w:val="center"/>
          </w:tcPr>
          <w:p w14:paraId="131EAC62" w14:textId="14EBCACD" w:rsidR="00FD609A" w:rsidRPr="006F3039" w:rsidRDefault="00FD609A" w:rsidP="00FD609A">
            <w:pPr>
              <w:suppressAutoHyphens/>
              <w:autoSpaceDN w:val="0"/>
              <w:jc w:val="right"/>
              <w:textAlignment w:val="baseline"/>
              <w:rPr>
                <w:rFonts w:eastAsia="Calibri"/>
                <w:sz w:val="24"/>
                <w:szCs w:val="24"/>
                <w:lang w:eastAsia="lv-LV"/>
              </w:rPr>
            </w:pPr>
            <w:r w:rsidRPr="006F3039">
              <w:rPr>
                <w:rFonts w:eastAsia="Calibri"/>
                <w:b/>
                <w:bCs/>
                <w:sz w:val="24"/>
                <w:szCs w:val="24"/>
                <w:lang w:eastAsia="lv-LV"/>
              </w:rPr>
              <w:t xml:space="preserve">Kopā, bez PVN 21%: </w:t>
            </w:r>
          </w:p>
        </w:tc>
        <w:tc>
          <w:tcPr>
            <w:tcW w:w="1276"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E2EFD9" w:themeFill="accent6" w:themeFillTint="33"/>
            <w:tcMar>
              <w:top w:w="0" w:type="dxa"/>
              <w:left w:w="10" w:type="dxa"/>
              <w:bottom w:w="0" w:type="dxa"/>
              <w:right w:w="10" w:type="dxa"/>
            </w:tcMar>
            <w:vAlign w:val="center"/>
          </w:tcPr>
          <w:p w14:paraId="1AC7F077" w14:textId="77777777" w:rsidR="00FD609A" w:rsidRPr="006F3039" w:rsidRDefault="00FD609A" w:rsidP="009B4BB5">
            <w:pPr>
              <w:suppressAutoHyphens/>
              <w:autoSpaceDN w:val="0"/>
              <w:jc w:val="center"/>
              <w:textAlignment w:val="baseline"/>
              <w:rPr>
                <w:rFonts w:eastAsia="Calibri"/>
                <w:sz w:val="24"/>
                <w:szCs w:val="24"/>
                <w:lang w:eastAsia="lv-LV"/>
              </w:rPr>
            </w:pPr>
          </w:p>
        </w:tc>
      </w:tr>
      <w:tr w:rsidR="009B4BB5" w:rsidRPr="006F3039" w14:paraId="2D0F849A" w14:textId="77777777" w:rsidTr="00FD609A">
        <w:tc>
          <w:tcPr>
            <w:tcW w:w="880" w:type="dxa"/>
            <w:tcBorders>
              <w:top w:val="thinThickSmallGap" w:sz="24" w:space="0" w:color="000000"/>
              <w:left w:val="single" w:sz="8" w:space="0" w:color="auto"/>
              <w:bottom w:val="thinThickSmallGap" w:sz="2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7CE3E55E" w14:textId="4805C0AF" w:rsidR="009B4BB5" w:rsidRPr="006F3039" w:rsidRDefault="009B4BB5" w:rsidP="009B4BB5">
            <w:pPr>
              <w:overflowPunct w:val="0"/>
              <w:autoSpaceDE w:val="0"/>
              <w:autoSpaceDN w:val="0"/>
              <w:adjustRightInd w:val="0"/>
              <w:jc w:val="center"/>
              <w:textAlignment w:val="baseline"/>
              <w:rPr>
                <w:rFonts w:eastAsia="Calibri"/>
                <w:b/>
                <w:bCs/>
                <w:sz w:val="24"/>
                <w:szCs w:val="24"/>
                <w:lang w:eastAsia="lv-LV"/>
              </w:rPr>
            </w:pPr>
            <w:r w:rsidRPr="006F3039">
              <w:rPr>
                <w:rFonts w:eastAsia="Calibri"/>
                <w:b/>
                <w:bCs/>
                <w:sz w:val="24"/>
                <w:szCs w:val="24"/>
                <w:lang w:eastAsia="lv-LV"/>
              </w:rPr>
              <w:t>4.</w:t>
            </w:r>
          </w:p>
        </w:tc>
        <w:tc>
          <w:tcPr>
            <w:tcW w:w="4253" w:type="dxa"/>
            <w:tcBorders>
              <w:top w:val="thinThickSmallGap" w:sz="24" w:space="0" w:color="000000"/>
              <w:left w:val="nil"/>
              <w:bottom w:val="thinThickSmallGap" w:sz="2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4DE33A9D" w14:textId="5ED4A778" w:rsidR="009B4BB5" w:rsidRPr="006F3039" w:rsidRDefault="009B4BB5" w:rsidP="009B4BB5">
            <w:pPr>
              <w:suppressAutoHyphens/>
              <w:autoSpaceDN w:val="0"/>
              <w:textAlignment w:val="baseline"/>
              <w:rPr>
                <w:rFonts w:eastAsia="Calibri"/>
                <w:b/>
                <w:bCs/>
                <w:sz w:val="24"/>
                <w:szCs w:val="24"/>
                <w:lang w:eastAsia="lv-LV"/>
              </w:rPr>
            </w:pPr>
            <w:r w:rsidRPr="006F3039">
              <w:rPr>
                <w:rFonts w:eastAsia="Calibri"/>
                <w:b/>
                <w:bCs/>
                <w:sz w:val="24"/>
                <w:szCs w:val="24"/>
                <w:lang w:eastAsia="lv-LV"/>
              </w:rPr>
              <w:t>Autoruzraudzība**</w:t>
            </w:r>
          </w:p>
        </w:tc>
        <w:tc>
          <w:tcPr>
            <w:tcW w:w="1134" w:type="dxa"/>
            <w:tcBorders>
              <w:top w:val="thinThickSmallGap" w:sz="24" w:space="0" w:color="000000"/>
              <w:left w:val="nil"/>
              <w:bottom w:val="thinThickSmallGap" w:sz="24" w:space="0" w:color="000000"/>
              <w:right w:val="single" w:sz="4" w:space="0" w:color="auto"/>
            </w:tcBorders>
            <w:tcMar>
              <w:top w:w="0" w:type="dxa"/>
              <w:left w:w="108" w:type="dxa"/>
              <w:bottom w:w="0" w:type="dxa"/>
              <w:right w:w="108" w:type="dxa"/>
            </w:tcMar>
            <w:vAlign w:val="center"/>
          </w:tcPr>
          <w:p w14:paraId="214C6F6E" w14:textId="77777777" w:rsidR="009B4BB5" w:rsidRPr="006F3039" w:rsidRDefault="009B4BB5" w:rsidP="009B4BB5">
            <w:pPr>
              <w:suppressAutoHyphens/>
              <w:autoSpaceDN w:val="0"/>
              <w:jc w:val="center"/>
              <w:textAlignment w:val="baseline"/>
              <w:rPr>
                <w:rFonts w:eastAsia="Calibri"/>
                <w:sz w:val="24"/>
                <w:szCs w:val="24"/>
                <w:lang w:eastAsia="lv-LV"/>
              </w:rPr>
            </w:pPr>
            <w:proofErr w:type="spellStart"/>
            <w:r w:rsidRPr="006F3039">
              <w:rPr>
                <w:rFonts w:eastAsia="Calibri"/>
                <w:sz w:val="24"/>
                <w:szCs w:val="24"/>
                <w:lang w:eastAsia="lv-LV"/>
              </w:rPr>
              <w:t>kompl</w:t>
            </w:r>
            <w:proofErr w:type="spellEnd"/>
          </w:p>
        </w:tc>
        <w:tc>
          <w:tcPr>
            <w:tcW w:w="850" w:type="dxa"/>
            <w:tcBorders>
              <w:top w:val="thinThickSmallGap" w:sz="24" w:space="0" w:color="000000"/>
              <w:left w:val="nil"/>
              <w:bottom w:val="thinThickSmallGap" w:sz="24" w:space="0" w:color="000000"/>
              <w:right w:val="single" w:sz="4" w:space="0" w:color="auto"/>
            </w:tcBorders>
            <w:tcMar>
              <w:top w:w="0" w:type="dxa"/>
              <w:left w:w="10" w:type="dxa"/>
              <w:bottom w:w="0" w:type="dxa"/>
              <w:right w:w="10" w:type="dxa"/>
            </w:tcMar>
            <w:vAlign w:val="center"/>
          </w:tcPr>
          <w:p w14:paraId="0C5B9300" w14:textId="77777777" w:rsidR="009B4BB5" w:rsidRPr="006F3039" w:rsidRDefault="009B4BB5" w:rsidP="009B4BB5">
            <w:pPr>
              <w:suppressAutoHyphens/>
              <w:autoSpaceDN w:val="0"/>
              <w:jc w:val="center"/>
              <w:textAlignment w:val="baseline"/>
              <w:rPr>
                <w:rFonts w:eastAsia="Calibri"/>
                <w:sz w:val="24"/>
                <w:szCs w:val="24"/>
                <w:lang w:eastAsia="lv-LV"/>
              </w:rPr>
            </w:pPr>
            <w:r w:rsidRPr="006F3039">
              <w:rPr>
                <w:rFonts w:eastAsia="Calibri"/>
                <w:sz w:val="24"/>
                <w:szCs w:val="24"/>
                <w:lang w:eastAsia="lv-LV"/>
              </w:rPr>
              <w:t>1</w:t>
            </w:r>
          </w:p>
        </w:tc>
        <w:tc>
          <w:tcPr>
            <w:tcW w:w="1276" w:type="dxa"/>
            <w:tcBorders>
              <w:top w:val="thinThickSmallGap" w:sz="24" w:space="0" w:color="000000"/>
              <w:left w:val="nil"/>
              <w:bottom w:val="thinThickSmallGap" w:sz="24" w:space="0" w:color="000000"/>
              <w:right w:val="single" w:sz="4" w:space="0" w:color="auto"/>
            </w:tcBorders>
            <w:tcMar>
              <w:top w:w="0" w:type="dxa"/>
              <w:left w:w="10" w:type="dxa"/>
              <w:bottom w:w="0" w:type="dxa"/>
              <w:right w:w="10" w:type="dxa"/>
            </w:tcMar>
            <w:vAlign w:val="center"/>
          </w:tcPr>
          <w:p w14:paraId="302317C8" w14:textId="2C8BBC67" w:rsidR="009B4BB5" w:rsidRPr="006F3039" w:rsidRDefault="009B4BB5" w:rsidP="009B4BB5">
            <w:pPr>
              <w:suppressAutoHyphens/>
              <w:autoSpaceDN w:val="0"/>
              <w:jc w:val="center"/>
              <w:textAlignment w:val="baseline"/>
              <w:rPr>
                <w:rFonts w:eastAsia="Calibri"/>
                <w:sz w:val="24"/>
                <w:szCs w:val="24"/>
                <w:lang w:eastAsia="lv-LV"/>
              </w:rPr>
            </w:pPr>
          </w:p>
        </w:tc>
        <w:tc>
          <w:tcPr>
            <w:tcW w:w="1276" w:type="dxa"/>
            <w:tcBorders>
              <w:top w:val="thinThickSmallGap" w:sz="24" w:space="0" w:color="000000"/>
              <w:left w:val="nil"/>
              <w:bottom w:val="thinThickSmallGap" w:sz="24" w:space="0" w:color="000000"/>
              <w:right w:val="single" w:sz="8" w:space="0" w:color="auto"/>
            </w:tcBorders>
            <w:tcMar>
              <w:top w:w="0" w:type="dxa"/>
              <w:left w:w="10" w:type="dxa"/>
              <w:bottom w:w="0" w:type="dxa"/>
              <w:right w:w="10" w:type="dxa"/>
            </w:tcMar>
            <w:vAlign w:val="center"/>
          </w:tcPr>
          <w:p w14:paraId="4D5410A6" w14:textId="72E3E9C2" w:rsidR="009B4BB5" w:rsidRPr="006F3039" w:rsidRDefault="009B4BB5" w:rsidP="009B4BB5">
            <w:pPr>
              <w:suppressAutoHyphens/>
              <w:autoSpaceDN w:val="0"/>
              <w:jc w:val="center"/>
              <w:textAlignment w:val="baseline"/>
              <w:rPr>
                <w:rFonts w:eastAsia="Calibri"/>
                <w:sz w:val="24"/>
                <w:szCs w:val="24"/>
                <w:lang w:eastAsia="lv-LV"/>
              </w:rPr>
            </w:pPr>
          </w:p>
        </w:tc>
      </w:tr>
      <w:tr w:rsidR="009B4BB5" w:rsidRPr="006F3039" w14:paraId="7FD7A751" w14:textId="77777777" w:rsidTr="00FD609A">
        <w:trPr>
          <w:trHeight w:val="271"/>
        </w:trPr>
        <w:tc>
          <w:tcPr>
            <w:tcW w:w="8393" w:type="dxa"/>
            <w:gridSpan w:val="5"/>
            <w:tcBorders>
              <w:top w:val="thinThickSmallGap" w:sz="24" w:space="0" w:color="000000"/>
              <w:left w:val="thinThickSmallGap" w:sz="24" w:space="0" w:color="000000"/>
              <w:bottom w:val="thinThickSmallGap" w:sz="24" w:space="0" w:color="000000"/>
              <w:right w:val="thinThickSmallGap" w:sz="24" w:space="0" w:color="000000"/>
            </w:tcBorders>
            <w:shd w:val="clear" w:color="auto" w:fill="E2EFD9" w:themeFill="accent6" w:themeFillTint="33"/>
            <w:tcMar>
              <w:top w:w="0" w:type="dxa"/>
              <w:left w:w="108" w:type="dxa"/>
              <w:bottom w:w="0" w:type="dxa"/>
              <w:right w:w="108" w:type="dxa"/>
            </w:tcMar>
            <w:vAlign w:val="center"/>
          </w:tcPr>
          <w:p w14:paraId="475EC8AF" w14:textId="5AB49BB1" w:rsidR="009B4BB5" w:rsidRPr="006F3039" w:rsidRDefault="00FD609A" w:rsidP="009B4BB5">
            <w:pPr>
              <w:suppressAutoHyphens/>
              <w:autoSpaceDN w:val="0"/>
              <w:jc w:val="right"/>
              <w:textAlignment w:val="baseline"/>
              <w:rPr>
                <w:rFonts w:eastAsia="Calibri"/>
                <w:sz w:val="24"/>
                <w:szCs w:val="24"/>
                <w:lang w:eastAsia="lv-LV"/>
              </w:rPr>
            </w:pPr>
            <w:r w:rsidRPr="006F3039">
              <w:rPr>
                <w:b/>
                <w:bCs/>
                <w:sz w:val="24"/>
                <w:szCs w:val="24"/>
              </w:rPr>
              <w:t>Kopā (1., 2., 3. un 4.punkts), EUR bez PVN</w:t>
            </w:r>
          </w:p>
        </w:tc>
        <w:tc>
          <w:tcPr>
            <w:tcW w:w="1276"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E2EFD9" w:themeFill="accent6" w:themeFillTint="33"/>
            <w:tcMar>
              <w:top w:w="0" w:type="dxa"/>
              <w:left w:w="10" w:type="dxa"/>
              <w:bottom w:w="0" w:type="dxa"/>
              <w:right w:w="10" w:type="dxa"/>
            </w:tcMar>
            <w:vAlign w:val="bottom"/>
          </w:tcPr>
          <w:p w14:paraId="1A45B905" w14:textId="62199931" w:rsidR="009B4BB5" w:rsidRPr="006F3039" w:rsidRDefault="009B4BB5" w:rsidP="009B4BB5">
            <w:pPr>
              <w:spacing w:line="276" w:lineRule="auto"/>
              <w:jc w:val="center"/>
              <w:rPr>
                <w:rFonts w:eastAsia="Calibri"/>
                <w:b/>
                <w:bCs/>
                <w:sz w:val="24"/>
                <w:szCs w:val="24"/>
                <w:lang w:eastAsia="lv-LV"/>
              </w:rPr>
            </w:pPr>
          </w:p>
        </w:tc>
      </w:tr>
    </w:tbl>
    <w:p w14:paraId="601F3ADD" w14:textId="77777777" w:rsidR="009B4BB5" w:rsidRPr="006F3039" w:rsidRDefault="009B4BB5" w:rsidP="00CA68F0">
      <w:pPr>
        <w:jc w:val="right"/>
        <w:rPr>
          <w:sz w:val="24"/>
          <w:szCs w:val="24"/>
        </w:rPr>
      </w:pPr>
    </w:p>
    <w:p w14:paraId="4B05A63E" w14:textId="77777777" w:rsidR="00B05D58" w:rsidRPr="006F3039" w:rsidRDefault="00B05D58" w:rsidP="00FD609A">
      <w:pPr>
        <w:tabs>
          <w:tab w:val="left" w:pos="0"/>
          <w:tab w:val="left" w:pos="567"/>
        </w:tabs>
        <w:ind w:right="-1"/>
        <w:contextualSpacing/>
        <w:jc w:val="both"/>
        <w:rPr>
          <w:sz w:val="24"/>
          <w:szCs w:val="24"/>
        </w:rPr>
      </w:pPr>
      <w:r w:rsidRPr="006F3039">
        <w:rPr>
          <w:sz w:val="24"/>
          <w:szCs w:val="24"/>
        </w:rPr>
        <w:t>* - samaksa tiks veikta pēc darbu pabeigšanas (skatīt nolikuma 7. pielikumu “Līguma projekts)”;</w:t>
      </w:r>
    </w:p>
    <w:p w14:paraId="32C77F67" w14:textId="77777777" w:rsidR="00B05D58" w:rsidRPr="006F3039" w:rsidRDefault="00B05D58" w:rsidP="00FD609A">
      <w:pPr>
        <w:tabs>
          <w:tab w:val="left" w:pos="0"/>
          <w:tab w:val="left" w:pos="567"/>
        </w:tabs>
        <w:ind w:right="-1"/>
        <w:contextualSpacing/>
        <w:jc w:val="both"/>
        <w:rPr>
          <w:sz w:val="24"/>
          <w:szCs w:val="24"/>
        </w:rPr>
      </w:pPr>
      <w:r w:rsidRPr="006F3039">
        <w:rPr>
          <w:sz w:val="24"/>
          <w:szCs w:val="24"/>
        </w:rPr>
        <w:t>**- samaksa par autoruzraudzību tika veikta, ja tiks realizēts projekts.</w:t>
      </w:r>
    </w:p>
    <w:p w14:paraId="27E09663" w14:textId="77777777" w:rsidR="00B05D58" w:rsidRPr="006F3039" w:rsidRDefault="00B05D58" w:rsidP="0036697D">
      <w:pPr>
        <w:rPr>
          <w:sz w:val="24"/>
          <w:szCs w:val="24"/>
        </w:rPr>
      </w:pPr>
    </w:p>
    <w:p w14:paraId="5BC27E15" w14:textId="7A765C73" w:rsidR="009D742F" w:rsidRPr="006F3039" w:rsidRDefault="009D742F" w:rsidP="003E27B2">
      <w:pPr>
        <w:pStyle w:val="Sarakstarindkopa"/>
        <w:widowControl w:val="0"/>
        <w:numPr>
          <w:ilvl w:val="1"/>
          <w:numId w:val="17"/>
        </w:numPr>
        <w:autoSpaceDE w:val="0"/>
        <w:autoSpaceDN w:val="0"/>
        <w:adjustRightInd w:val="0"/>
        <w:ind w:left="426" w:right="-1" w:hanging="426"/>
        <w:rPr>
          <w:szCs w:val="24"/>
          <w:lang w:eastAsia="lv-LV"/>
        </w:rPr>
      </w:pPr>
      <w:r w:rsidRPr="006F3039">
        <w:rPr>
          <w:szCs w:val="24"/>
          <w:lang w:eastAsia="lv-LV"/>
        </w:rPr>
        <w:t xml:space="preserve">Cenās iekļaujamas visas ar iepirkuma līgumu un tehnisko specifikāciju prasību izpildi saistītās izmaksas, tajā skaitā nodokļi (izņemot PVN), darba izpildē izmantojamie materiāli, mehānismi, instrumenti un iekārtas, darba sniegšanā iesaistīto darbinieku atalgojums, </w:t>
      </w:r>
      <w:proofErr w:type="spellStart"/>
      <w:r w:rsidRPr="006F3039">
        <w:rPr>
          <w:b/>
          <w:bCs/>
          <w:szCs w:val="24"/>
          <w:lang w:eastAsia="lv-LV"/>
        </w:rPr>
        <w:t>virsizdevumi</w:t>
      </w:r>
      <w:proofErr w:type="spellEnd"/>
      <w:r w:rsidR="009C7BD1" w:rsidRPr="006F3039">
        <w:rPr>
          <w:b/>
          <w:bCs/>
          <w:szCs w:val="24"/>
          <w:lang w:eastAsia="lv-LV"/>
        </w:rPr>
        <w:t xml:space="preserve"> (tajā skaitā darba aizsardzība)</w:t>
      </w:r>
      <w:r w:rsidRPr="006F3039">
        <w:rPr>
          <w:b/>
          <w:bCs/>
          <w:szCs w:val="24"/>
          <w:lang w:eastAsia="lv-LV"/>
        </w:rPr>
        <w:t>, peļņa</w:t>
      </w:r>
      <w:r w:rsidRPr="006F3039">
        <w:rPr>
          <w:szCs w:val="24"/>
          <w:lang w:eastAsia="lv-LV"/>
        </w:rPr>
        <w:t>, transporta izmaksas un citas izmaksas, kas nepieciešamas pilnīgai un kvalitatīvai darba izpildei</w:t>
      </w:r>
      <w:r w:rsidR="001775A4" w:rsidRPr="006F3039">
        <w:rPr>
          <w:szCs w:val="24"/>
          <w:lang w:eastAsia="lv-LV"/>
        </w:rPr>
        <w:t xml:space="preserve"> </w:t>
      </w:r>
      <w:r w:rsidRPr="006F3039">
        <w:rPr>
          <w:szCs w:val="24"/>
          <w:lang w:eastAsia="lv-LV"/>
        </w:rPr>
        <w:t>un visas ar līguma izpildi netieši saistītās izmaksas</w:t>
      </w:r>
      <w:r w:rsidR="00FD7B9C" w:rsidRPr="006F3039">
        <w:rPr>
          <w:szCs w:val="24"/>
          <w:lang w:eastAsia="lv-LV"/>
        </w:rPr>
        <w:t>;</w:t>
      </w:r>
      <w:r w:rsidR="005B2C78" w:rsidRPr="006F3039">
        <w:rPr>
          <w:szCs w:val="24"/>
          <w:lang w:eastAsia="lv-LV"/>
        </w:rPr>
        <w:t xml:space="preserve"> </w:t>
      </w:r>
      <w:r w:rsidR="005B2C78" w:rsidRPr="006F3039">
        <w:rPr>
          <w:szCs w:val="24"/>
          <w:u w:val="single"/>
          <w:lang w:eastAsia="lv-LV"/>
        </w:rPr>
        <w:t>finanšu rezerve nav paredzēta</w:t>
      </w:r>
      <w:r w:rsidRPr="006F3039">
        <w:rPr>
          <w:szCs w:val="24"/>
          <w:lang w:eastAsia="lv-LV"/>
        </w:rPr>
        <w:t>;</w:t>
      </w:r>
    </w:p>
    <w:p w14:paraId="4F6BCB29" w14:textId="1104320F" w:rsidR="009D742F" w:rsidRPr="006F3039" w:rsidRDefault="009D742F" w:rsidP="003E27B2">
      <w:pPr>
        <w:pStyle w:val="Sarakstarindkopa"/>
        <w:widowControl w:val="0"/>
        <w:numPr>
          <w:ilvl w:val="1"/>
          <w:numId w:val="17"/>
        </w:numPr>
        <w:autoSpaceDE w:val="0"/>
        <w:autoSpaceDN w:val="0"/>
        <w:adjustRightInd w:val="0"/>
        <w:ind w:left="567" w:right="-1" w:hanging="567"/>
        <w:rPr>
          <w:szCs w:val="24"/>
          <w:lang w:eastAsia="lv-LV"/>
        </w:rPr>
      </w:pPr>
      <w:r w:rsidRPr="006F3039">
        <w:rPr>
          <w:color w:val="000000"/>
          <w:szCs w:val="24"/>
        </w:rPr>
        <w:t xml:space="preserve">Cenu norāda </w:t>
      </w:r>
      <w:proofErr w:type="spellStart"/>
      <w:r w:rsidRPr="006F3039">
        <w:rPr>
          <w:color w:val="000000"/>
          <w:szCs w:val="24"/>
        </w:rPr>
        <w:t>euro</w:t>
      </w:r>
      <w:proofErr w:type="spellEnd"/>
      <w:r w:rsidRPr="006F3039">
        <w:rPr>
          <w:color w:val="000000"/>
          <w:szCs w:val="24"/>
        </w:rPr>
        <w:t xml:space="preserve"> (EUR)</w:t>
      </w:r>
      <w:r w:rsidR="00895FB1" w:rsidRPr="006F3039">
        <w:rPr>
          <w:color w:val="000000"/>
          <w:szCs w:val="24"/>
        </w:rPr>
        <w:t xml:space="preserve"> veselos skaitļos</w:t>
      </w:r>
      <w:r w:rsidRPr="006F3039">
        <w:rPr>
          <w:color w:val="000000"/>
          <w:szCs w:val="24"/>
        </w:rPr>
        <w:t xml:space="preserve"> ar 2 (divām) zīmēm aiz komata, bez pievienotās vērtības nodokļa (PVN); </w:t>
      </w:r>
    </w:p>
    <w:p w14:paraId="755DD46F" w14:textId="77777777" w:rsidR="009D742F" w:rsidRPr="006F3039" w:rsidRDefault="009D742F" w:rsidP="003E27B2">
      <w:pPr>
        <w:pStyle w:val="Sarakstarindkopa"/>
        <w:widowControl w:val="0"/>
        <w:numPr>
          <w:ilvl w:val="1"/>
          <w:numId w:val="17"/>
        </w:numPr>
        <w:autoSpaceDE w:val="0"/>
        <w:autoSpaceDN w:val="0"/>
        <w:adjustRightInd w:val="0"/>
        <w:ind w:left="567" w:right="-1" w:hanging="567"/>
        <w:rPr>
          <w:szCs w:val="24"/>
          <w:lang w:eastAsia="lv-LV"/>
        </w:rPr>
      </w:pPr>
      <w:r w:rsidRPr="006F3039">
        <w:rPr>
          <w:szCs w:val="24"/>
          <w:lang w:eastAsia="lv-LV"/>
        </w:rPr>
        <w:t>Darbu veiksim bez avansa saņemšanas.</w:t>
      </w:r>
    </w:p>
    <w:p w14:paraId="721DA66D" w14:textId="77777777" w:rsidR="009D742F" w:rsidRPr="006F3039" w:rsidRDefault="009D742F" w:rsidP="009D742F">
      <w:pPr>
        <w:widowControl w:val="0"/>
        <w:tabs>
          <w:tab w:val="left" w:pos="0"/>
          <w:tab w:val="left" w:pos="567"/>
        </w:tabs>
        <w:autoSpaceDE w:val="0"/>
        <w:autoSpaceDN w:val="0"/>
        <w:adjustRightInd w:val="0"/>
        <w:ind w:right="-1"/>
        <w:rPr>
          <w:szCs w:val="24"/>
          <w:lang w:eastAsia="lv-LV"/>
        </w:rPr>
      </w:pPr>
    </w:p>
    <w:p w14:paraId="76869D94" w14:textId="77777777" w:rsidR="009D742F" w:rsidRPr="006F3039" w:rsidRDefault="009D742F" w:rsidP="003E27B2">
      <w:pPr>
        <w:pStyle w:val="Sarakstarindkopa"/>
        <w:widowControl w:val="0"/>
        <w:numPr>
          <w:ilvl w:val="0"/>
          <w:numId w:val="17"/>
        </w:numPr>
        <w:tabs>
          <w:tab w:val="left" w:pos="0"/>
          <w:tab w:val="left" w:pos="567"/>
        </w:tabs>
        <w:autoSpaceDE w:val="0"/>
        <w:autoSpaceDN w:val="0"/>
        <w:adjustRightInd w:val="0"/>
        <w:ind w:right="-1"/>
        <w:rPr>
          <w:szCs w:val="24"/>
          <w:lang w:eastAsia="lv-LV"/>
        </w:rPr>
      </w:pPr>
      <w:r w:rsidRPr="006F3039">
        <w:rPr>
          <w:b/>
          <w:bCs/>
          <w:szCs w:val="24"/>
          <w:lang w:eastAsia="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72"/>
      </w:tblGrid>
      <w:tr w:rsidR="009D742F" w:rsidRPr="006F3039" w14:paraId="630275A5" w14:textId="77777777" w:rsidTr="00172DF5">
        <w:tc>
          <w:tcPr>
            <w:tcW w:w="3458" w:type="dxa"/>
          </w:tcPr>
          <w:p w14:paraId="25582BE1"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Pretendenta nosaukums:</w:t>
            </w:r>
          </w:p>
        </w:tc>
        <w:tc>
          <w:tcPr>
            <w:tcW w:w="6072" w:type="dxa"/>
            <w:vAlign w:val="center"/>
          </w:tcPr>
          <w:p w14:paraId="42982CFB" w14:textId="75DCF8CF" w:rsidR="009D742F" w:rsidRPr="006F3039" w:rsidRDefault="00212B35" w:rsidP="00172DF5">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387721D1" w14:textId="77777777" w:rsidTr="00172DF5">
        <w:tc>
          <w:tcPr>
            <w:tcW w:w="3458" w:type="dxa"/>
          </w:tcPr>
          <w:p w14:paraId="70681A53"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Juridiskā adrese:</w:t>
            </w:r>
          </w:p>
        </w:tc>
        <w:tc>
          <w:tcPr>
            <w:tcW w:w="6072" w:type="dxa"/>
            <w:vAlign w:val="center"/>
          </w:tcPr>
          <w:p w14:paraId="64C6C4C2" w14:textId="394226C5" w:rsidR="009D742F" w:rsidRPr="006F3039" w:rsidRDefault="00212B35" w:rsidP="00172DF5">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3279693D" w14:textId="77777777" w:rsidTr="00172DF5">
        <w:tc>
          <w:tcPr>
            <w:tcW w:w="3458" w:type="dxa"/>
          </w:tcPr>
          <w:p w14:paraId="4D591283"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Tālrunis:</w:t>
            </w:r>
          </w:p>
        </w:tc>
        <w:tc>
          <w:tcPr>
            <w:tcW w:w="6072" w:type="dxa"/>
            <w:vAlign w:val="center"/>
          </w:tcPr>
          <w:p w14:paraId="6D27FF48" w14:textId="39D619ED" w:rsidR="009D742F" w:rsidRPr="006F3039" w:rsidRDefault="00212B35" w:rsidP="00172DF5">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6D6B0364" w14:textId="77777777" w:rsidTr="00172DF5">
        <w:tc>
          <w:tcPr>
            <w:tcW w:w="3458" w:type="dxa"/>
          </w:tcPr>
          <w:p w14:paraId="76C71B34"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Fakss (ja ir)</w:t>
            </w:r>
          </w:p>
        </w:tc>
        <w:tc>
          <w:tcPr>
            <w:tcW w:w="6072" w:type="dxa"/>
            <w:vAlign w:val="center"/>
          </w:tcPr>
          <w:p w14:paraId="4F6B961F" w14:textId="77777777" w:rsidR="009D742F" w:rsidRPr="006F3039" w:rsidRDefault="009D742F" w:rsidP="00172DF5">
            <w:pPr>
              <w:widowControl w:val="0"/>
              <w:tabs>
                <w:tab w:val="left" w:pos="567"/>
              </w:tabs>
              <w:autoSpaceDE w:val="0"/>
              <w:autoSpaceDN w:val="0"/>
              <w:adjustRightInd w:val="0"/>
              <w:spacing w:line="298" w:lineRule="exact"/>
              <w:ind w:left="390" w:right="-1" w:hanging="350"/>
              <w:rPr>
                <w:sz w:val="24"/>
                <w:szCs w:val="24"/>
                <w:lang w:eastAsia="lv-LV"/>
              </w:rPr>
            </w:pPr>
          </w:p>
        </w:tc>
      </w:tr>
      <w:tr w:rsidR="009D742F" w:rsidRPr="006F3039" w14:paraId="2A15E5B4" w14:textId="77777777" w:rsidTr="00172DF5">
        <w:tc>
          <w:tcPr>
            <w:tcW w:w="3458" w:type="dxa"/>
          </w:tcPr>
          <w:p w14:paraId="3D6E1541"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b/>
                <w:szCs w:val="24"/>
                <w:lang w:eastAsia="lv-LV"/>
              </w:rPr>
            </w:pPr>
            <w:r w:rsidRPr="006F3039">
              <w:rPr>
                <w:b/>
                <w:szCs w:val="24"/>
                <w:lang w:eastAsia="lv-LV"/>
              </w:rPr>
              <w:t>E-pasts</w:t>
            </w:r>
            <w:r w:rsidRPr="006F3039">
              <w:rPr>
                <w:szCs w:val="24"/>
                <w:lang w:eastAsia="lv-LV"/>
              </w:rPr>
              <w:t xml:space="preserve"> </w:t>
            </w:r>
            <w:r w:rsidRPr="006F3039">
              <w:rPr>
                <w:b/>
                <w:szCs w:val="24"/>
                <w:lang w:eastAsia="lv-LV"/>
              </w:rPr>
              <w:t>elektronisko</w:t>
            </w:r>
          </w:p>
          <w:p w14:paraId="43323741" w14:textId="77777777" w:rsidR="009D742F" w:rsidRPr="006F3039" w:rsidRDefault="009D742F" w:rsidP="003C42DB">
            <w:pPr>
              <w:widowControl w:val="0"/>
              <w:tabs>
                <w:tab w:val="left" w:pos="567"/>
              </w:tabs>
              <w:autoSpaceDE w:val="0"/>
              <w:autoSpaceDN w:val="0"/>
              <w:adjustRightInd w:val="0"/>
              <w:spacing w:line="298" w:lineRule="exact"/>
              <w:ind w:right="-1"/>
              <w:rPr>
                <w:sz w:val="24"/>
                <w:szCs w:val="24"/>
                <w:lang w:eastAsia="lv-LV"/>
              </w:rPr>
            </w:pPr>
            <w:r w:rsidRPr="006F3039">
              <w:rPr>
                <w:b/>
                <w:sz w:val="24"/>
                <w:szCs w:val="24"/>
                <w:lang w:eastAsia="lv-LV"/>
              </w:rPr>
              <w:t>dokumentu saņemšanai:</w:t>
            </w:r>
          </w:p>
        </w:tc>
        <w:tc>
          <w:tcPr>
            <w:tcW w:w="6072" w:type="dxa"/>
            <w:vAlign w:val="center"/>
          </w:tcPr>
          <w:p w14:paraId="787E8DE1" w14:textId="65AD6213" w:rsidR="009D742F" w:rsidRPr="006F3039" w:rsidRDefault="00212B35" w:rsidP="00172DF5">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2F09A3C9" w14:textId="77777777" w:rsidTr="00172DF5">
        <w:tc>
          <w:tcPr>
            <w:tcW w:w="3458" w:type="dxa"/>
          </w:tcPr>
          <w:p w14:paraId="2519F2B3" w14:textId="59C11AB1"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Uzņēmums reģistrēts</w:t>
            </w:r>
            <w:r w:rsidR="00212B35" w:rsidRPr="006F3039">
              <w:rPr>
                <w:szCs w:val="24"/>
                <w:lang w:eastAsia="lv-LV"/>
              </w:rPr>
              <w:t xml:space="preserve"> (datums)</w:t>
            </w:r>
            <w:r w:rsidRPr="006F3039">
              <w:rPr>
                <w:szCs w:val="24"/>
                <w:lang w:eastAsia="lv-LV"/>
              </w:rPr>
              <w:t>:</w:t>
            </w:r>
          </w:p>
        </w:tc>
        <w:tc>
          <w:tcPr>
            <w:tcW w:w="6072" w:type="dxa"/>
            <w:vAlign w:val="center"/>
          </w:tcPr>
          <w:p w14:paraId="6F807B5D" w14:textId="47986FF5" w:rsidR="009D742F" w:rsidRPr="006F3039" w:rsidRDefault="00212B35" w:rsidP="00172DF5">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6D747568" w14:textId="77777777" w:rsidTr="003C42DB">
        <w:tc>
          <w:tcPr>
            <w:tcW w:w="3458" w:type="dxa"/>
          </w:tcPr>
          <w:p w14:paraId="1FDD1962" w14:textId="77777777" w:rsidR="009D742F" w:rsidRPr="006F3039" w:rsidRDefault="009D742F" w:rsidP="003E27B2">
            <w:pPr>
              <w:pStyle w:val="Sarakstarindkopa"/>
              <w:widowControl w:val="0"/>
              <w:numPr>
                <w:ilvl w:val="1"/>
                <w:numId w:val="17"/>
              </w:numPr>
              <w:tabs>
                <w:tab w:val="left" w:pos="0"/>
                <w:tab w:val="left" w:pos="567"/>
              </w:tabs>
              <w:autoSpaceDE w:val="0"/>
              <w:autoSpaceDN w:val="0"/>
              <w:adjustRightInd w:val="0"/>
              <w:spacing w:line="298" w:lineRule="exact"/>
              <w:ind w:left="0" w:right="-1" w:firstLine="0"/>
              <w:rPr>
                <w:szCs w:val="24"/>
                <w:lang w:eastAsia="lv-LV"/>
              </w:rPr>
            </w:pPr>
            <w:r w:rsidRPr="006F3039">
              <w:rPr>
                <w:szCs w:val="24"/>
                <w:lang w:eastAsia="lv-LV"/>
              </w:rPr>
              <w:t>Vienotais reģistrācijas Nr.:</w:t>
            </w:r>
          </w:p>
        </w:tc>
        <w:tc>
          <w:tcPr>
            <w:tcW w:w="6072" w:type="dxa"/>
          </w:tcPr>
          <w:p w14:paraId="00238365" w14:textId="3E0BE9EA" w:rsidR="009D742F" w:rsidRPr="006F3039"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5A2052EA" w14:textId="77777777" w:rsidTr="003C42DB">
        <w:tc>
          <w:tcPr>
            <w:tcW w:w="3458" w:type="dxa"/>
          </w:tcPr>
          <w:p w14:paraId="27C90E12"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PVN maksātāja Nr.:</w:t>
            </w:r>
          </w:p>
        </w:tc>
        <w:tc>
          <w:tcPr>
            <w:tcW w:w="6072" w:type="dxa"/>
          </w:tcPr>
          <w:p w14:paraId="672D90FE" w14:textId="6A197CAA" w:rsidR="009D742F" w:rsidRPr="006F3039"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4BC7B948" w14:textId="77777777" w:rsidTr="003C42DB">
        <w:tc>
          <w:tcPr>
            <w:tcW w:w="3458" w:type="dxa"/>
          </w:tcPr>
          <w:p w14:paraId="2519B167"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Bankas konta Nr.:</w:t>
            </w:r>
          </w:p>
        </w:tc>
        <w:tc>
          <w:tcPr>
            <w:tcW w:w="6072" w:type="dxa"/>
          </w:tcPr>
          <w:p w14:paraId="65B78073" w14:textId="6ED06A9C" w:rsidR="009D742F" w:rsidRPr="006F3039"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1915B835" w14:textId="77777777" w:rsidTr="003C42DB">
        <w:tc>
          <w:tcPr>
            <w:tcW w:w="3458" w:type="dxa"/>
          </w:tcPr>
          <w:p w14:paraId="481BE283"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Banka:</w:t>
            </w:r>
          </w:p>
        </w:tc>
        <w:tc>
          <w:tcPr>
            <w:tcW w:w="6072" w:type="dxa"/>
          </w:tcPr>
          <w:p w14:paraId="70CD8FE2" w14:textId="505A973F" w:rsidR="009D742F" w:rsidRPr="006F3039"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398C4E59" w14:textId="77777777" w:rsidTr="003C42DB">
        <w:tc>
          <w:tcPr>
            <w:tcW w:w="3458" w:type="dxa"/>
          </w:tcPr>
          <w:p w14:paraId="71487A54" w14:textId="77777777"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t>Bankas kods:</w:t>
            </w:r>
          </w:p>
        </w:tc>
        <w:tc>
          <w:tcPr>
            <w:tcW w:w="6072" w:type="dxa"/>
          </w:tcPr>
          <w:p w14:paraId="0489E7BF" w14:textId="25239CFA" w:rsidR="009D742F" w:rsidRPr="006F3039"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6F3039">
              <w:rPr>
                <w:i/>
                <w:iCs/>
                <w:sz w:val="24"/>
                <w:szCs w:val="24"/>
                <w:lang w:eastAsia="lv-LV"/>
              </w:rPr>
              <w:t>Obligāti aizpildāms</w:t>
            </w:r>
          </w:p>
        </w:tc>
      </w:tr>
      <w:tr w:rsidR="009D742F" w:rsidRPr="006F3039" w14:paraId="34FB0587" w14:textId="77777777" w:rsidTr="00172DF5">
        <w:tc>
          <w:tcPr>
            <w:tcW w:w="3458" w:type="dxa"/>
          </w:tcPr>
          <w:p w14:paraId="56A67C81" w14:textId="77DB586B" w:rsidR="009D742F" w:rsidRPr="006F3039"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szCs w:val="24"/>
                <w:lang w:eastAsia="lv-LV"/>
              </w:rPr>
              <w:lastRenderedPageBreak/>
              <w:t xml:space="preserve">Uzņēmuma </w:t>
            </w:r>
            <w:r w:rsidR="00212B35" w:rsidRPr="006F3039">
              <w:rPr>
                <w:szCs w:val="24"/>
                <w:lang w:eastAsia="lv-LV"/>
              </w:rPr>
              <w:t>amatpersonas</w:t>
            </w:r>
            <w:r w:rsidRPr="006F3039">
              <w:rPr>
                <w:szCs w:val="24"/>
                <w:lang w:eastAsia="lv-LV"/>
              </w:rPr>
              <w:t xml:space="preserve"> (vārds, uzvārds)</w:t>
            </w:r>
          </w:p>
        </w:tc>
        <w:tc>
          <w:tcPr>
            <w:tcW w:w="6072" w:type="dxa"/>
            <w:vAlign w:val="center"/>
          </w:tcPr>
          <w:p w14:paraId="4C034857" w14:textId="6249F5C4" w:rsidR="009D742F" w:rsidRPr="006F3039" w:rsidRDefault="00212B35" w:rsidP="00172DF5">
            <w:pPr>
              <w:widowControl w:val="0"/>
              <w:tabs>
                <w:tab w:val="left" w:pos="567"/>
              </w:tabs>
              <w:autoSpaceDE w:val="0"/>
              <w:autoSpaceDN w:val="0"/>
              <w:adjustRightInd w:val="0"/>
              <w:spacing w:line="298" w:lineRule="exact"/>
              <w:ind w:right="-1"/>
              <w:rPr>
                <w:sz w:val="24"/>
                <w:szCs w:val="24"/>
                <w:lang w:eastAsia="lv-LV"/>
              </w:rPr>
            </w:pPr>
            <w:r w:rsidRPr="006F3039">
              <w:rPr>
                <w:i/>
                <w:iCs/>
                <w:sz w:val="24"/>
                <w:szCs w:val="24"/>
                <w:lang w:eastAsia="lv-LV"/>
              </w:rPr>
              <w:t>Obligāti aizpildāms</w:t>
            </w:r>
          </w:p>
        </w:tc>
      </w:tr>
      <w:tr w:rsidR="00F15268" w:rsidRPr="006F3039" w14:paraId="426EC4CF" w14:textId="77777777" w:rsidTr="00172DF5">
        <w:tc>
          <w:tcPr>
            <w:tcW w:w="3458" w:type="dxa"/>
          </w:tcPr>
          <w:p w14:paraId="1D0FD04E" w14:textId="51B9BFE5" w:rsidR="00F15268" w:rsidRPr="006F3039"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b/>
                <w:lang w:eastAsia="lv-LV"/>
              </w:rPr>
              <w:t xml:space="preserve">Pretendents atbilst </w:t>
            </w:r>
            <w:r w:rsidRPr="006F3039">
              <w:rPr>
                <w:b/>
                <w:color w:val="C45911" w:themeColor="accent2" w:themeShade="BF"/>
                <w:lang w:eastAsia="lv-LV"/>
              </w:rPr>
              <w:t>mazā uzņēmuma statusam</w:t>
            </w:r>
            <w:r w:rsidRPr="006F3039">
              <w:rPr>
                <w:vertAlign w:val="superscript"/>
                <w:lang w:eastAsia="lv-LV"/>
              </w:rPr>
              <w:footnoteReference w:id="4"/>
            </w:r>
            <w:r w:rsidRPr="006F3039">
              <w:rPr>
                <w:lang w:eastAsia="lv-LV"/>
              </w:rPr>
              <w:t>(</w:t>
            </w:r>
            <w:r w:rsidRPr="006F3039">
              <w:rPr>
                <w:b/>
                <w:lang w:eastAsia="lv-LV"/>
              </w:rPr>
              <w:t>jā</w:t>
            </w:r>
            <w:r w:rsidRPr="006F3039">
              <w:rPr>
                <w:lang w:eastAsia="lv-LV"/>
              </w:rPr>
              <w:t xml:space="preserve">/ </w:t>
            </w:r>
            <w:r w:rsidRPr="006F3039">
              <w:rPr>
                <w:b/>
                <w:lang w:eastAsia="lv-LV"/>
              </w:rPr>
              <w:t>nē</w:t>
            </w:r>
            <w:r w:rsidRPr="006F3039">
              <w:rPr>
                <w:lang w:eastAsia="lv-LV"/>
              </w:rPr>
              <w:t>)</w:t>
            </w:r>
          </w:p>
        </w:tc>
        <w:tc>
          <w:tcPr>
            <w:tcW w:w="6072" w:type="dxa"/>
            <w:vAlign w:val="center"/>
          </w:tcPr>
          <w:p w14:paraId="02B70606" w14:textId="569C00F2" w:rsidR="00F15268" w:rsidRPr="006F3039" w:rsidRDefault="00F15268" w:rsidP="00172DF5">
            <w:pPr>
              <w:widowControl w:val="0"/>
              <w:tabs>
                <w:tab w:val="left" w:pos="567"/>
              </w:tabs>
              <w:autoSpaceDE w:val="0"/>
              <w:autoSpaceDN w:val="0"/>
              <w:adjustRightInd w:val="0"/>
              <w:spacing w:line="298" w:lineRule="exact"/>
              <w:ind w:right="-1"/>
              <w:rPr>
                <w:sz w:val="24"/>
                <w:szCs w:val="24"/>
                <w:lang w:eastAsia="lv-LV"/>
              </w:rPr>
            </w:pPr>
            <w:r w:rsidRPr="006F3039">
              <w:rPr>
                <w:i/>
                <w:iCs/>
                <w:sz w:val="24"/>
                <w:szCs w:val="24"/>
                <w:lang w:eastAsia="lv-LV"/>
              </w:rPr>
              <w:t xml:space="preserve">Obligāti aizpildāms </w:t>
            </w:r>
          </w:p>
        </w:tc>
      </w:tr>
      <w:tr w:rsidR="00F15268" w:rsidRPr="006F3039" w14:paraId="54FB65A4" w14:textId="77777777" w:rsidTr="00172DF5">
        <w:tc>
          <w:tcPr>
            <w:tcW w:w="3458" w:type="dxa"/>
          </w:tcPr>
          <w:p w14:paraId="4609C888" w14:textId="39DD1DC1" w:rsidR="00F15268" w:rsidRPr="006F3039"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b/>
                <w:lang w:eastAsia="lv-LV"/>
              </w:rPr>
              <w:t xml:space="preserve">Pretendents atbilst </w:t>
            </w:r>
            <w:r w:rsidRPr="006F3039">
              <w:rPr>
                <w:b/>
                <w:color w:val="C45911" w:themeColor="accent2" w:themeShade="BF"/>
                <w:lang w:eastAsia="lv-LV"/>
              </w:rPr>
              <w:t>vidējā  uzņēmuma statusam</w:t>
            </w:r>
            <w:r w:rsidRPr="006F3039">
              <w:rPr>
                <w:vertAlign w:val="superscript"/>
                <w:lang w:eastAsia="lv-LV"/>
              </w:rPr>
              <w:footnoteReference w:id="5"/>
            </w:r>
            <w:r w:rsidRPr="006F3039">
              <w:rPr>
                <w:lang w:eastAsia="lv-LV"/>
              </w:rPr>
              <w:t>(</w:t>
            </w:r>
            <w:r w:rsidRPr="006F3039">
              <w:rPr>
                <w:b/>
                <w:lang w:eastAsia="lv-LV"/>
              </w:rPr>
              <w:t>jā</w:t>
            </w:r>
            <w:r w:rsidRPr="006F3039">
              <w:rPr>
                <w:lang w:eastAsia="lv-LV"/>
              </w:rPr>
              <w:t xml:space="preserve">/ </w:t>
            </w:r>
            <w:r w:rsidRPr="006F3039">
              <w:rPr>
                <w:b/>
                <w:lang w:eastAsia="lv-LV"/>
              </w:rPr>
              <w:t>nē</w:t>
            </w:r>
            <w:r w:rsidRPr="006F3039">
              <w:rPr>
                <w:lang w:eastAsia="lv-LV"/>
              </w:rPr>
              <w:t>)</w:t>
            </w:r>
          </w:p>
        </w:tc>
        <w:tc>
          <w:tcPr>
            <w:tcW w:w="6072" w:type="dxa"/>
            <w:vAlign w:val="center"/>
          </w:tcPr>
          <w:p w14:paraId="005EEECA" w14:textId="05752037" w:rsidR="00F15268" w:rsidRPr="006F3039" w:rsidRDefault="00F15268" w:rsidP="00172DF5">
            <w:pPr>
              <w:widowControl w:val="0"/>
              <w:tabs>
                <w:tab w:val="left" w:pos="567"/>
              </w:tabs>
              <w:autoSpaceDE w:val="0"/>
              <w:autoSpaceDN w:val="0"/>
              <w:adjustRightInd w:val="0"/>
              <w:spacing w:line="298" w:lineRule="exact"/>
              <w:ind w:right="-1"/>
              <w:rPr>
                <w:sz w:val="24"/>
                <w:szCs w:val="24"/>
                <w:lang w:eastAsia="lv-LV"/>
              </w:rPr>
            </w:pPr>
            <w:r w:rsidRPr="006F3039">
              <w:rPr>
                <w:i/>
                <w:iCs/>
                <w:sz w:val="24"/>
                <w:szCs w:val="24"/>
                <w:lang w:eastAsia="lv-LV"/>
              </w:rPr>
              <w:t>Obligāti aizpildāms</w:t>
            </w:r>
          </w:p>
        </w:tc>
      </w:tr>
      <w:tr w:rsidR="00F15268" w:rsidRPr="006F3039" w14:paraId="152D281E" w14:textId="77777777" w:rsidTr="00172DF5">
        <w:tc>
          <w:tcPr>
            <w:tcW w:w="3458" w:type="dxa"/>
          </w:tcPr>
          <w:p w14:paraId="0983A421" w14:textId="79618670" w:rsidR="00F15268" w:rsidRPr="006F3039"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6F3039">
              <w:rPr>
                <w:b/>
                <w:lang w:eastAsia="lv-LV"/>
              </w:rPr>
              <w:t xml:space="preserve">Pretendents ir </w:t>
            </w:r>
            <w:proofErr w:type="spellStart"/>
            <w:r w:rsidRPr="006F3039">
              <w:rPr>
                <w:b/>
                <w:color w:val="C45911" w:themeColor="accent2" w:themeShade="BF"/>
                <w:lang w:eastAsia="lv-LV"/>
              </w:rPr>
              <w:t>mikrouzņēmums</w:t>
            </w:r>
            <w:proofErr w:type="spellEnd"/>
            <w:r w:rsidRPr="006F3039">
              <w:rPr>
                <w:b/>
                <w:lang w:eastAsia="lv-LV"/>
              </w:rPr>
              <w:t xml:space="preserve"> (jā</w:t>
            </w:r>
            <w:r w:rsidRPr="006F3039">
              <w:rPr>
                <w:lang w:eastAsia="lv-LV"/>
              </w:rPr>
              <w:t xml:space="preserve">/ </w:t>
            </w:r>
            <w:r w:rsidRPr="006F3039">
              <w:rPr>
                <w:b/>
                <w:lang w:eastAsia="lv-LV"/>
              </w:rPr>
              <w:t>nē</w:t>
            </w:r>
            <w:r w:rsidRPr="006F3039">
              <w:rPr>
                <w:lang w:eastAsia="lv-LV"/>
              </w:rPr>
              <w:t>)</w:t>
            </w:r>
          </w:p>
        </w:tc>
        <w:tc>
          <w:tcPr>
            <w:tcW w:w="6072" w:type="dxa"/>
            <w:vAlign w:val="center"/>
          </w:tcPr>
          <w:p w14:paraId="1A3C44EE" w14:textId="28AF54E3" w:rsidR="00F15268" w:rsidRPr="006F3039" w:rsidRDefault="00F15268" w:rsidP="00172DF5">
            <w:pPr>
              <w:widowControl w:val="0"/>
              <w:tabs>
                <w:tab w:val="left" w:pos="567"/>
              </w:tabs>
              <w:autoSpaceDE w:val="0"/>
              <w:autoSpaceDN w:val="0"/>
              <w:adjustRightInd w:val="0"/>
              <w:spacing w:line="298" w:lineRule="exact"/>
              <w:ind w:right="-1"/>
              <w:rPr>
                <w:sz w:val="24"/>
                <w:szCs w:val="24"/>
                <w:lang w:eastAsia="lv-LV"/>
              </w:rPr>
            </w:pPr>
            <w:r w:rsidRPr="006F3039">
              <w:rPr>
                <w:i/>
                <w:iCs/>
                <w:sz w:val="24"/>
                <w:szCs w:val="24"/>
                <w:lang w:eastAsia="lv-LV"/>
              </w:rPr>
              <w:t>Obligāti aizpildāms</w:t>
            </w:r>
          </w:p>
        </w:tc>
      </w:tr>
      <w:tr w:rsidR="00F15268" w:rsidRPr="006F3039" w14:paraId="23E8F27A" w14:textId="77777777" w:rsidTr="00172DF5">
        <w:tc>
          <w:tcPr>
            <w:tcW w:w="3458" w:type="dxa"/>
          </w:tcPr>
          <w:p w14:paraId="2E810E9F" w14:textId="69584CF2" w:rsidR="00F15268" w:rsidRPr="006F3039"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b/>
                <w:lang w:eastAsia="lv-LV"/>
              </w:rPr>
            </w:pPr>
            <w:r w:rsidRPr="006F3039">
              <w:rPr>
                <w:b/>
                <w:lang w:eastAsia="lv-LV"/>
              </w:rPr>
              <w:t xml:space="preserve">Pretendents </w:t>
            </w:r>
            <w:r w:rsidRPr="006F3039">
              <w:rPr>
                <w:b/>
                <w:color w:val="C45911" w:themeColor="accent2" w:themeShade="BF"/>
                <w:lang w:eastAsia="lv-LV"/>
              </w:rPr>
              <w:t>plāno piesaistīt apakšuzņēmējus</w:t>
            </w:r>
            <w:r w:rsidRPr="006F3039">
              <w:rPr>
                <w:vertAlign w:val="superscript"/>
                <w:lang w:eastAsia="lv-LV"/>
              </w:rPr>
              <w:footnoteReference w:id="6"/>
            </w:r>
            <w:r w:rsidRPr="006F3039">
              <w:rPr>
                <w:b/>
                <w:lang w:eastAsia="lv-LV"/>
              </w:rPr>
              <w:t xml:space="preserve"> </w:t>
            </w:r>
            <w:r w:rsidRPr="006F3039">
              <w:rPr>
                <w:lang w:eastAsia="lv-LV"/>
              </w:rPr>
              <w:t>(</w:t>
            </w:r>
            <w:r w:rsidRPr="006F3039">
              <w:rPr>
                <w:b/>
                <w:lang w:eastAsia="lv-LV"/>
              </w:rPr>
              <w:t>jā</w:t>
            </w:r>
            <w:r w:rsidRPr="006F3039">
              <w:rPr>
                <w:lang w:eastAsia="lv-LV"/>
              </w:rPr>
              <w:t xml:space="preserve">/ </w:t>
            </w:r>
            <w:r w:rsidRPr="006F3039">
              <w:rPr>
                <w:b/>
                <w:lang w:eastAsia="lv-LV"/>
              </w:rPr>
              <w:t>nē</w:t>
            </w:r>
            <w:r w:rsidRPr="006F3039">
              <w:rPr>
                <w:lang w:eastAsia="lv-LV"/>
              </w:rPr>
              <w:t>)</w:t>
            </w:r>
          </w:p>
        </w:tc>
        <w:tc>
          <w:tcPr>
            <w:tcW w:w="6072" w:type="dxa"/>
            <w:vAlign w:val="center"/>
          </w:tcPr>
          <w:p w14:paraId="281AB6F1" w14:textId="7408CD55" w:rsidR="00F15268" w:rsidRPr="006F3039" w:rsidRDefault="00F15268" w:rsidP="00172DF5">
            <w:pPr>
              <w:widowControl w:val="0"/>
              <w:tabs>
                <w:tab w:val="left" w:pos="567"/>
              </w:tabs>
              <w:autoSpaceDE w:val="0"/>
              <w:autoSpaceDN w:val="0"/>
              <w:adjustRightInd w:val="0"/>
              <w:spacing w:line="298" w:lineRule="exact"/>
              <w:ind w:right="-1"/>
              <w:rPr>
                <w:sz w:val="24"/>
                <w:szCs w:val="24"/>
                <w:lang w:eastAsia="lv-LV"/>
              </w:rPr>
            </w:pPr>
            <w:r w:rsidRPr="006F3039">
              <w:rPr>
                <w:i/>
                <w:iCs/>
                <w:sz w:val="24"/>
                <w:szCs w:val="24"/>
                <w:lang w:eastAsia="lv-LV"/>
              </w:rPr>
              <w:t>Obligāti aizpildāms</w:t>
            </w:r>
          </w:p>
        </w:tc>
      </w:tr>
      <w:tr w:rsidR="00F15268" w:rsidRPr="006F3039" w14:paraId="72F2C810" w14:textId="77777777" w:rsidTr="00172DF5">
        <w:tc>
          <w:tcPr>
            <w:tcW w:w="3458" w:type="dxa"/>
          </w:tcPr>
          <w:p w14:paraId="3AAAEB44" w14:textId="10BA2E38" w:rsidR="00F15268" w:rsidRPr="006F3039"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b/>
                <w:lang w:eastAsia="lv-LV"/>
              </w:rPr>
            </w:pPr>
            <w:r w:rsidRPr="006F3039">
              <w:rPr>
                <w:b/>
                <w:lang w:eastAsia="lv-LV"/>
              </w:rPr>
              <w:t xml:space="preserve">Pretendents, ievērojot Publisko iepirkumu likuma 42. panta trešās daļas 4. punktu, </w:t>
            </w:r>
            <w:r w:rsidRPr="006F3039">
              <w:rPr>
                <w:b/>
                <w:color w:val="C45911" w:themeColor="accent2" w:themeShade="BF"/>
                <w:lang w:eastAsia="lv-LV"/>
              </w:rPr>
              <w:t>norāda personas, kurām pretendentā ir izšķirošā ietekme uz  līdzdalības pamata normatīvo aktu par koncerniem izpratnē</w:t>
            </w:r>
            <w:r w:rsidRPr="006F3039">
              <w:rPr>
                <w:vertAlign w:val="superscript"/>
                <w:lang w:eastAsia="lv-LV"/>
              </w:rPr>
              <w:footnoteReference w:id="7"/>
            </w:r>
            <w:r w:rsidRPr="006F3039">
              <w:rPr>
                <w:b/>
                <w:lang w:eastAsia="lv-LV"/>
              </w:rPr>
              <w:t xml:space="preserve"> </w:t>
            </w:r>
            <w:r w:rsidRPr="006F3039">
              <w:rPr>
                <w:lang w:eastAsia="lv-LV"/>
              </w:rPr>
              <w:t>(</w:t>
            </w:r>
            <w:r w:rsidRPr="006F3039">
              <w:rPr>
                <w:b/>
                <w:lang w:eastAsia="lv-LV"/>
              </w:rPr>
              <w:t>jā</w:t>
            </w:r>
            <w:r w:rsidRPr="006F3039">
              <w:rPr>
                <w:lang w:eastAsia="lv-LV"/>
              </w:rPr>
              <w:t xml:space="preserve">/ </w:t>
            </w:r>
            <w:r w:rsidRPr="006F3039">
              <w:rPr>
                <w:b/>
                <w:lang w:eastAsia="lv-LV"/>
              </w:rPr>
              <w:t>nē</w:t>
            </w:r>
            <w:r w:rsidRPr="006F3039">
              <w:rPr>
                <w:lang w:eastAsia="lv-LV"/>
              </w:rPr>
              <w:t>)</w:t>
            </w:r>
          </w:p>
        </w:tc>
        <w:tc>
          <w:tcPr>
            <w:tcW w:w="6072" w:type="dxa"/>
            <w:vAlign w:val="center"/>
          </w:tcPr>
          <w:p w14:paraId="07BB703A" w14:textId="77777777" w:rsidR="00F15268" w:rsidRPr="006F3039" w:rsidRDefault="00F15268" w:rsidP="00172DF5">
            <w:pPr>
              <w:widowControl w:val="0"/>
              <w:tabs>
                <w:tab w:val="left" w:pos="567"/>
              </w:tabs>
              <w:autoSpaceDE w:val="0"/>
              <w:autoSpaceDN w:val="0"/>
              <w:adjustRightInd w:val="0"/>
              <w:spacing w:line="298" w:lineRule="exact"/>
              <w:ind w:right="-1"/>
              <w:rPr>
                <w:sz w:val="24"/>
                <w:szCs w:val="24"/>
                <w:lang w:eastAsia="lv-LV"/>
              </w:rPr>
            </w:pPr>
            <w:r w:rsidRPr="006F3039">
              <w:rPr>
                <w:i/>
                <w:iCs/>
                <w:sz w:val="24"/>
                <w:szCs w:val="24"/>
                <w:lang w:eastAsia="lv-LV"/>
              </w:rPr>
              <w:t>Obligāti aizpildāms</w:t>
            </w:r>
          </w:p>
          <w:p w14:paraId="4A106B57" w14:textId="77777777" w:rsidR="00F15268" w:rsidRPr="006F3039" w:rsidRDefault="00F15268" w:rsidP="00172DF5">
            <w:pPr>
              <w:widowControl w:val="0"/>
              <w:tabs>
                <w:tab w:val="left" w:pos="567"/>
              </w:tabs>
              <w:autoSpaceDE w:val="0"/>
              <w:autoSpaceDN w:val="0"/>
              <w:adjustRightInd w:val="0"/>
              <w:spacing w:line="298" w:lineRule="exact"/>
              <w:ind w:left="390" w:right="-1" w:hanging="350"/>
              <w:rPr>
                <w:sz w:val="24"/>
                <w:szCs w:val="24"/>
                <w:lang w:eastAsia="lv-LV"/>
              </w:rPr>
            </w:pPr>
          </w:p>
        </w:tc>
      </w:tr>
      <w:tr w:rsidR="005E507D" w:rsidRPr="006F3039" w14:paraId="3408BD31" w14:textId="77777777" w:rsidTr="00172DF5">
        <w:tc>
          <w:tcPr>
            <w:tcW w:w="3458" w:type="dxa"/>
          </w:tcPr>
          <w:p w14:paraId="2799F3ED" w14:textId="4579CA8C" w:rsidR="005E507D" w:rsidRPr="006F3039" w:rsidRDefault="007C3D42" w:rsidP="003E27B2">
            <w:pPr>
              <w:pStyle w:val="Sarakstarindkopa"/>
              <w:widowControl w:val="0"/>
              <w:numPr>
                <w:ilvl w:val="1"/>
                <w:numId w:val="17"/>
              </w:numPr>
              <w:autoSpaceDE w:val="0"/>
              <w:autoSpaceDN w:val="0"/>
              <w:adjustRightInd w:val="0"/>
              <w:spacing w:line="298" w:lineRule="exact"/>
              <w:ind w:left="142" w:right="-1" w:firstLine="0"/>
              <w:rPr>
                <w:b/>
                <w:lang w:eastAsia="lv-LV"/>
              </w:rPr>
            </w:pPr>
            <w:r w:rsidRPr="006F3039">
              <w:rPr>
                <w:b/>
                <w:sz w:val="22"/>
                <w:szCs w:val="22"/>
              </w:rPr>
              <w:t>Pretendents ir/nav ārzonā reģistrēta juridiskā persona vai personu apvienība, vai arī Latvijā reģistrēta pretendenta vairāk nekā 25 procentu kapitāla daļu (akciju) īpašnieks vai turētājs ir ārzonā reģistrēta juridiskā persona vai personu apvienība (akciju) īpašnieks vai turētājs ir ārzonā reģistrēta juridiskā persona vai personu apvienība.</w:t>
            </w:r>
          </w:p>
        </w:tc>
        <w:tc>
          <w:tcPr>
            <w:tcW w:w="6072" w:type="dxa"/>
            <w:vAlign w:val="center"/>
          </w:tcPr>
          <w:p w14:paraId="3C978993" w14:textId="77777777" w:rsidR="005E507D" w:rsidRPr="006F3039" w:rsidRDefault="005E507D" w:rsidP="00172DF5">
            <w:pPr>
              <w:widowControl w:val="0"/>
              <w:tabs>
                <w:tab w:val="left" w:pos="567"/>
              </w:tabs>
              <w:autoSpaceDE w:val="0"/>
              <w:autoSpaceDN w:val="0"/>
              <w:adjustRightInd w:val="0"/>
              <w:spacing w:line="298" w:lineRule="exact"/>
              <w:ind w:right="-1"/>
              <w:rPr>
                <w:sz w:val="24"/>
                <w:szCs w:val="24"/>
                <w:lang w:eastAsia="lv-LV"/>
              </w:rPr>
            </w:pPr>
            <w:r w:rsidRPr="006F3039">
              <w:rPr>
                <w:i/>
                <w:iCs/>
                <w:sz w:val="24"/>
                <w:szCs w:val="24"/>
                <w:lang w:eastAsia="lv-LV"/>
              </w:rPr>
              <w:t>Obligāti aizpildāms</w:t>
            </w:r>
          </w:p>
          <w:p w14:paraId="582F9234" w14:textId="26B3036F" w:rsidR="005E507D" w:rsidRPr="006F3039" w:rsidRDefault="005E507D" w:rsidP="00172DF5">
            <w:pPr>
              <w:widowControl w:val="0"/>
              <w:tabs>
                <w:tab w:val="left" w:pos="567"/>
              </w:tabs>
              <w:autoSpaceDE w:val="0"/>
              <w:autoSpaceDN w:val="0"/>
              <w:adjustRightInd w:val="0"/>
              <w:spacing w:line="298" w:lineRule="exact"/>
              <w:ind w:left="390" w:right="-1" w:hanging="360"/>
              <w:rPr>
                <w:sz w:val="24"/>
                <w:szCs w:val="24"/>
                <w:lang w:eastAsia="lv-LV"/>
              </w:rPr>
            </w:pPr>
          </w:p>
        </w:tc>
      </w:tr>
    </w:tbl>
    <w:p w14:paraId="66F1F762" w14:textId="77777777" w:rsidR="009D742F" w:rsidRPr="006F3039" w:rsidRDefault="009D742F" w:rsidP="009D742F">
      <w:pPr>
        <w:widowControl w:val="0"/>
        <w:autoSpaceDE w:val="0"/>
        <w:autoSpaceDN w:val="0"/>
        <w:adjustRightInd w:val="0"/>
        <w:rPr>
          <w:lang w:eastAsia="lv-LV"/>
        </w:rPr>
      </w:pPr>
    </w:p>
    <w:p w14:paraId="6BAC6841" w14:textId="01F3A711" w:rsidR="009D742F" w:rsidRPr="006F3039" w:rsidRDefault="009D742F" w:rsidP="003E27B2">
      <w:pPr>
        <w:pStyle w:val="Sarakstarindkopa"/>
        <w:widowControl w:val="0"/>
        <w:numPr>
          <w:ilvl w:val="0"/>
          <w:numId w:val="17"/>
        </w:numPr>
        <w:autoSpaceDE w:val="0"/>
        <w:autoSpaceDN w:val="0"/>
        <w:adjustRightInd w:val="0"/>
        <w:ind w:left="284" w:hanging="284"/>
        <w:contextualSpacing/>
        <w:rPr>
          <w:lang w:eastAsia="lv-LV"/>
        </w:rPr>
      </w:pPr>
      <w:r w:rsidRPr="006F3039">
        <w:rPr>
          <w:lang w:eastAsia="lv-LV"/>
        </w:rPr>
        <w:t xml:space="preserve">Ar šo mēs </w:t>
      </w:r>
      <w:r w:rsidRPr="006F3039">
        <w:rPr>
          <w:b/>
          <w:bCs/>
          <w:color w:val="000000"/>
          <w:lang w:eastAsia="lv-LV"/>
        </w:rPr>
        <w:t>&lt;</w:t>
      </w:r>
      <w:r w:rsidRPr="006F3039">
        <w:rPr>
          <w:b/>
          <w:bCs/>
          <w:i/>
          <w:color w:val="C45911" w:themeColor="accent2" w:themeShade="BF"/>
          <w:lang w:eastAsia="lv-LV"/>
        </w:rPr>
        <w:t>pretendenta nosaukums</w:t>
      </w:r>
      <w:r w:rsidRPr="006F3039">
        <w:rPr>
          <w:b/>
          <w:bCs/>
          <w:color w:val="000000"/>
          <w:lang w:eastAsia="lv-LV"/>
        </w:rPr>
        <w:t>&gt;</w:t>
      </w:r>
      <w:r w:rsidRPr="006F3039">
        <w:rPr>
          <w:color w:val="000000"/>
          <w:spacing w:val="6"/>
          <w:lang w:eastAsia="lv-LV"/>
        </w:rPr>
        <w:t xml:space="preserve"> </w:t>
      </w:r>
      <w:r w:rsidRPr="006F3039">
        <w:rPr>
          <w:lang w:eastAsia="lv-LV"/>
        </w:rPr>
        <w:t xml:space="preserve">apliecinām savu dalību Iepirkuma </w:t>
      </w:r>
      <w:sdt>
        <w:sdtPr>
          <w:rPr>
            <w:szCs w:val="24"/>
          </w:rPr>
          <w:alias w:val="Subject"/>
          <w:tag w:val=""/>
          <w:id w:val="1611165297"/>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Cs w:val="24"/>
            </w:rPr>
            <w:t xml:space="preserve">“Daugavas krasta Dārziņu apkaimē, Rīgā </w:t>
          </w:r>
          <w:proofErr w:type="spellStart"/>
          <w:r w:rsidR="00F73838" w:rsidRPr="006F3039">
            <w:rPr>
              <w:szCs w:val="24"/>
            </w:rPr>
            <w:t>preterozijas</w:t>
          </w:r>
          <w:proofErr w:type="spellEnd"/>
          <w:r w:rsidR="00F73838" w:rsidRPr="006F3039">
            <w:rPr>
              <w:szCs w:val="24"/>
            </w:rPr>
            <w:t xml:space="preserve"> pasākumu projektēšana un autoruzraudzība”</w:t>
          </w:r>
        </w:sdtContent>
      </w:sdt>
      <w:r w:rsidRPr="006F3039">
        <w:rPr>
          <w:lang w:eastAsia="lv-LV"/>
        </w:rPr>
        <w:t xml:space="preserve"> (iepirkuma identifikācijas </w:t>
      </w:r>
      <w:sdt>
        <w:sdtPr>
          <w:rPr>
            <w:szCs w:val="24"/>
          </w:rPr>
          <w:alias w:val="Status"/>
          <w:tag w:val=""/>
          <w:id w:val="-261993083"/>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Cs w:val="24"/>
            </w:rPr>
            <w:t>Nr. DMV 2026/51</w:t>
          </w:r>
        </w:sdtContent>
      </w:sdt>
      <w:r w:rsidRPr="006F3039">
        <w:rPr>
          <w:lang w:eastAsia="lv-LV"/>
        </w:rPr>
        <w:t>).</w:t>
      </w:r>
    </w:p>
    <w:p w14:paraId="502876E7" w14:textId="77777777" w:rsidR="009D742F" w:rsidRPr="006F3039" w:rsidRDefault="009D742F" w:rsidP="003E27B2">
      <w:pPr>
        <w:pStyle w:val="Sarakstarindkopa"/>
        <w:widowControl w:val="0"/>
        <w:numPr>
          <w:ilvl w:val="0"/>
          <w:numId w:val="17"/>
        </w:numPr>
        <w:autoSpaceDE w:val="0"/>
        <w:autoSpaceDN w:val="0"/>
        <w:adjustRightInd w:val="0"/>
        <w:ind w:left="284" w:hanging="284"/>
        <w:contextualSpacing/>
        <w:rPr>
          <w:lang w:eastAsia="lv-LV"/>
        </w:rPr>
      </w:pPr>
      <w:r w:rsidRPr="006F3039">
        <w:rPr>
          <w:lang w:eastAsia="lv-LV"/>
        </w:rPr>
        <w:t>Apstiprinām, ka esam iepazinušies ar iepirkuma nolikumu, tajā skaitā, ar tehnisko specifikāciju, un piekrītam</w:t>
      </w:r>
      <w:r w:rsidRPr="006F3039">
        <w:rPr>
          <w:b/>
          <w:bCs/>
          <w:lang w:eastAsia="lv-LV"/>
        </w:rPr>
        <w:t xml:space="preserve"> visiem tajos minētajiem nosacījumiem, tie ir skaidri un saprotami, iebildumu un pretenziju pret tiem nav.</w:t>
      </w:r>
    </w:p>
    <w:p w14:paraId="3B666E56" w14:textId="77777777" w:rsidR="009D742F" w:rsidRPr="006F3039" w:rsidRDefault="009D742F" w:rsidP="003E27B2">
      <w:pPr>
        <w:pStyle w:val="Sarakstarindkopa"/>
        <w:widowControl w:val="0"/>
        <w:numPr>
          <w:ilvl w:val="0"/>
          <w:numId w:val="17"/>
        </w:numPr>
        <w:autoSpaceDE w:val="0"/>
        <w:autoSpaceDN w:val="0"/>
        <w:adjustRightInd w:val="0"/>
        <w:ind w:left="284" w:hanging="284"/>
        <w:contextualSpacing/>
        <w:rPr>
          <w:lang w:eastAsia="lv-LV"/>
        </w:rPr>
      </w:pPr>
      <w:r w:rsidRPr="006F3039">
        <w:rPr>
          <w:lang w:eastAsia="lv-LV"/>
        </w:rPr>
        <w:lastRenderedPageBreak/>
        <w:t>Apliecinām, ka:</w:t>
      </w:r>
    </w:p>
    <w:p w14:paraId="63A39ABA" w14:textId="77777777" w:rsidR="009D742F" w:rsidRPr="006F3039" w:rsidRDefault="009D742F"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6F3039">
        <w:rPr>
          <w:color w:val="000000"/>
          <w:lang w:eastAsia="lv-LV"/>
        </w:rPr>
        <w:t>n</w:t>
      </w:r>
      <w:r w:rsidRPr="006F3039">
        <w:rPr>
          <w:color w:val="000000"/>
          <w:spacing w:val="-1"/>
          <w:lang w:eastAsia="lv-LV"/>
        </w:rPr>
        <w:t>a</w:t>
      </w:r>
      <w:r w:rsidRPr="006F3039">
        <w:rPr>
          <w:color w:val="000000"/>
          <w:lang w:eastAsia="lv-LV"/>
        </w:rPr>
        <w:t>v</w:t>
      </w:r>
      <w:r w:rsidRPr="006F3039">
        <w:rPr>
          <w:color w:val="000000"/>
          <w:spacing w:val="29"/>
          <w:lang w:eastAsia="lv-LV"/>
        </w:rPr>
        <w:t xml:space="preserve"> </w:t>
      </w:r>
      <w:r w:rsidRPr="006F3039">
        <w:rPr>
          <w:color w:val="000000"/>
          <w:lang w:eastAsia="lv-LV"/>
        </w:rPr>
        <w:t>tādu</w:t>
      </w:r>
      <w:r w:rsidRPr="006F3039">
        <w:rPr>
          <w:color w:val="000000"/>
          <w:spacing w:val="26"/>
          <w:lang w:eastAsia="lv-LV"/>
        </w:rPr>
        <w:t xml:space="preserve"> </w:t>
      </w:r>
      <w:r w:rsidRPr="006F3039">
        <w:rPr>
          <w:color w:val="000000"/>
          <w:spacing w:val="-1"/>
          <w:lang w:eastAsia="lv-LV"/>
        </w:rPr>
        <w:t>a</w:t>
      </w:r>
      <w:r w:rsidRPr="006F3039">
        <w:rPr>
          <w:color w:val="000000"/>
          <w:lang w:eastAsia="lv-LV"/>
        </w:rPr>
        <w:t>pstākļu,</w:t>
      </w:r>
      <w:r w:rsidRPr="006F3039">
        <w:rPr>
          <w:color w:val="000000"/>
          <w:spacing w:val="26"/>
          <w:lang w:eastAsia="lv-LV"/>
        </w:rPr>
        <w:t xml:space="preserve"> </w:t>
      </w:r>
      <w:r w:rsidRPr="006F3039">
        <w:rPr>
          <w:color w:val="000000"/>
          <w:lang w:eastAsia="lv-LV"/>
        </w:rPr>
        <w:t>kuri</w:t>
      </w:r>
      <w:r w:rsidRPr="006F3039">
        <w:rPr>
          <w:color w:val="000000"/>
          <w:spacing w:val="26"/>
          <w:lang w:eastAsia="lv-LV"/>
        </w:rPr>
        <w:t xml:space="preserve"> </w:t>
      </w:r>
      <w:r w:rsidRPr="006F3039">
        <w:rPr>
          <w:color w:val="000000"/>
          <w:lang w:eastAsia="lv-LV"/>
        </w:rPr>
        <w:t>l</w:t>
      </w:r>
      <w:r w:rsidRPr="006F3039">
        <w:rPr>
          <w:color w:val="000000"/>
          <w:spacing w:val="1"/>
          <w:lang w:eastAsia="lv-LV"/>
        </w:rPr>
        <w:t>ie</w:t>
      </w:r>
      <w:r w:rsidRPr="006F3039">
        <w:rPr>
          <w:color w:val="000000"/>
          <w:spacing w:val="-2"/>
          <w:lang w:eastAsia="lv-LV"/>
        </w:rPr>
        <w:t>g</w:t>
      </w:r>
      <w:r w:rsidRPr="006F3039">
        <w:rPr>
          <w:color w:val="000000"/>
          <w:spacing w:val="3"/>
          <w:lang w:eastAsia="lv-LV"/>
        </w:rPr>
        <w:t>t</w:t>
      </w:r>
      <w:r w:rsidRPr="006F3039">
        <w:rPr>
          <w:color w:val="000000"/>
          <w:lang w:eastAsia="lv-LV"/>
        </w:rPr>
        <w:t>u</w:t>
      </w:r>
      <w:r w:rsidRPr="006F3039">
        <w:rPr>
          <w:color w:val="000000"/>
          <w:spacing w:val="30"/>
          <w:lang w:eastAsia="lv-LV"/>
        </w:rPr>
        <w:t xml:space="preserve"> </w:t>
      </w:r>
      <w:r w:rsidRPr="006F3039">
        <w:rPr>
          <w:color w:val="000000"/>
          <w:lang w:eastAsia="lv-LV"/>
        </w:rPr>
        <w:t>mu</w:t>
      </w:r>
      <w:r w:rsidRPr="006F3039">
        <w:rPr>
          <w:color w:val="000000"/>
          <w:spacing w:val="1"/>
          <w:lang w:eastAsia="lv-LV"/>
        </w:rPr>
        <w:t>m</w:t>
      </w:r>
      <w:r w:rsidRPr="006F3039">
        <w:rPr>
          <w:color w:val="000000"/>
          <w:lang w:eastAsia="lv-LV"/>
        </w:rPr>
        <w:t>s</w:t>
      </w:r>
      <w:r w:rsidRPr="006F3039">
        <w:rPr>
          <w:color w:val="000000"/>
          <w:spacing w:val="27"/>
          <w:lang w:eastAsia="lv-LV"/>
        </w:rPr>
        <w:t xml:space="preserve"> </w:t>
      </w:r>
      <w:r w:rsidRPr="006F3039">
        <w:rPr>
          <w:color w:val="000000"/>
          <w:lang w:eastAsia="lv-LV"/>
        </w:rPr>
        <w:t>pied</w:t>
      </w:r>
      <w:r w:rsidRPr="006F3039">
        <w:rPr>
          <w:color w:val="000000"/>
          <w:spacing w:val="-1"/>
          <w:lang w:eastAsia="lv-LV"/>
        </w:rPr>
        <w:t>a</w:t>
      </w:r>
      <w:r w:rsidRPr="006F3039">
        <w:rPr>
          <w:color w:val="000000"/>
          <w:lang w:eastAsia="lv-LV"/>
        </w:rPr>
        <w:t>l</w:t>
      </w:r>
      <w:r w:rsidRPr="006F3039">
        <w:rPr>
          <w:color w:val="000000"/>
          <w:spacing w:val="1"/>
          <w:lang w:eastAsia="lv-LV"/>
        </w:rPr>
        <w:t>ī</w:t>
      </w:r>
      <w:r w:rsidRPr="006F3039">
        <w:rPr>
          <w:color w:val="000000"/>
          <w:lang w:eastAsia="lv-LV"/>
        </w:rPr>
        <w:t>t</w:t>
      </w:r>
      <w:r w:rsidRPr="006F3039">
        <w:rPr>
          <w:color w:val="000000"/>
          <w:spacing w:val="1"/>
          <w:lang w:eastAsia="lv-LV"/>
        </w:rPr>
        <w:t>i</w:t>
      </w:r>
      <w:r w:rsidRPr="006F3039">
        <w:rPr>
          <w:color w:val="000000"/>
          <w:spacing w:val="-1"/>
          <w:lang w:eastAsia="lv-LV"/>
        </w:rPr>
        <w:t>e</w:t>
      </w:r>
      <w:r w:rsidRPr="006F3039">
        <w:rPr>
          <w:color w:val="000000"/>
          <w:lang w:eastAsia="lv-LV"/>
        </w:rPr>
        <w:t>s</w:t>
      </w:r>
      <w:r w:rsidRPr="006F3039">
        <w:rPr>
          <w:color w:val="000000"/>
          <w:spacing w:val="28"/>
          <w:lang w:eastAsia="lv-LV"/>
        </w:rPr>
        <w:t xml:space="preserve"> </w:t>
      </w:r>
      <w:r w:rsidRPr="006F3039">
        <w:rPr>
          <w:color w:val="000000"/>
          <w:lang w:eastAsia="lv-LV"/>
        </w:rPr>
        <w:t>iepirkumā,</w:t>
      </w:r>
      <w:r w:rsidRPr="006F3039">
        <w:rPr>
          <w:color w:val="000000"/>
          <w:spacing w:val="26"/>
          <w:lang w:eastAsia="lv-LV"/>
        </w:rPr>
        <w:t xml:space="preserve"> </w:t>
      </w:r>
      <w:r w:rsidRPr="006F3039">
        <w:rPr>
          <w:color w:val="000000"/>
          <w:lang w:eastAsia="lv-LV"/>
        </w:rPr>
        <w:t>pi</w:t>
      </w:r>
      <w:r w:rsidRPr="006F3039">
        <w:rPr>
          <w:color w:val="000000"/>
          <w:spacing w:val="1"/>
          <w:lang w:eastAsia="lv-LV"/>
        </w:rPr>
        <w:t>l</w:t>
      </w:r>
      <w:r w:rsidRPr="006F3039">
        <w:rPr>
          <w:color w:val="000000"/>
          <w:lang w:eastAsia="lv-LV"/>
        </w:rPr>
        <w:t xml:space="preserve">dīt </w:t>
      </w:r>
      <w:r w:rsidRPr="006F3039">
        <w:rPr>
          <w:color w:val="000000"/>
          <w:spacing w:val="-1"/>
          <w:lang w:eastAsia="lv-LV"/>
        </w:rPr>
        <w:t>nolikuma,</w:t>
      </w:r>
      <w:r w:rsidRPr="006F3039">
        <w:rPr>
          <w:color w:val="000000"/>
          <w:lang w:eastAsia="lv-LV"/>
        </w:rPr>
        <w:t xml:space="preserve"> tehnisk</w:t>
      </w:r>
      <w:r w:rsidRPr="006F3039">
        <w:rPr>
          <w:color w:val="000000"/>
          <w:spacing w:val="-1"/>
          <w:lang w:eastAsia="lv-LV"/>
        </w:rPr>
        <w:t>a</w:t>
      </w:r>
      <w:r w:rsidRPr="006F3039">
        <w:rPr>
          <w:color w:val="000000"/>
          <w:lang w:eastAsia="lv-LV"/>
        </w:rPr>
        <w:t>jā</w:t>
      </w:r>
      <w:r w:rsidRPr="006F3039">
        <w:rPr>
          <w:color w:val="000000"/>
          <w:spacing w:val="1"/>
          <w:lang w:eastAsia="lv-LV"/>
        </w:rPr>
        <w:t xml:space="preserve"> </w:t>
      </w:r>
      <w:r w:rsidRPr="006F3039">
        <w:rPr>
          <w:color w:val="000000"/>
          <w:lang w:eastAsia="lv-LV"/>
        </w:rPr>
        <w:t>sp</w:t>
      </w:r>
      <w:r w:rsidRPr="006F3039">
        <w:rPr>
          <w:color w:val="000000"/>
          <w:spacing w:val="1"/>
          <w:lang w:eastAsia="lv-LV"/>
        </w:rPr>
        <w:t>e</w:t>
      </w:r>
      <w:r w:rsidRPr="006F3039">
        <w:rPr>
          <w:color w:val="000000"/>
          <w:spacing w:val="-1"/>
          <w:lang w:eastAsia="lv-LV"/>
        </w:rPr>
        <w:t>c</w:t>
      </w:r>
      <w:r w:rsidRPr="006F3039">
        <w:rPr>
          <w:color w:val="000000"/>
          <w:lang w:eastAsia="lv-LV"/>
        </w:rPr>
        <w:t>ifikā</w:t>
      </w:r>
      <w:r w:rsidRPr="006F3039">
        <w:rPr>
          <w:color w:val="000000"/>
          <w:spacing w:val="-2"/>
          <w:lang w:eastAsia="lv-LV"/>
        </w:rPr>
        <w:t>c</w:t>
      </w:r>
      <w:r w:rsidRPr="006F3039">
        <w:rPr>
          <w:color w:val="000000"/>
          <w:lang w:eastAsia="lv-LV"/>
        </w:rPr>
        <w:t>i</w:t>
      </w:r>
      <w:r w:rsidRPr="006F3039">
        <w:rPr>
          <w:color w:val="000000"/>
          <w:spacing w:val="1"/>
          <w:lang w:eastAsia="lv-LV"/>
        </w:rPr>
        <w:t>j</w:t>
      </w:r>
      <w:r w:rsidRPr="006F3039">
        <w:rPr>
          <w:color w:val="000000"/>
          <w:lang w:eastAsia="lv-LV"/>
        </w:rPr>
        <w:t>ā no</w:t>
      </w:r>
      <w:r w:rsidRPr="006F3039">
        <w:rPr>
          <w:color w:val="000000"/>
          <w:spacing w:val="1"/>
          <w:lang w:eastAsia="lv-LV"/>
        </w:rPr>
        <w:t>r</w:t>
      </w:r>
      <w:r w:rsidRPr="006F3039">
        <w:rPr>
          <w:color w:val="000000"/>
          <w:spacing w:val="-1"/>
          <w:lang w:eastAsia="lv-LV"/>
        </w:rPr>
        <w:t>ā</w:t>
      </w:r>
      <w:r w:rsidRPr="006F3039">
        <w:rPr>
          <w:color w:val="000000"/>
          <w:lang w:eastAsia="lv-LV"/>
        </w:rPr>
        <w:t>dī</w:t>
      </w:r>
      <w:r w:rsidRPr="006F3039">
        <w:rPr>
          <w:color w:val="000000"/>
          <w:spacing w:val="1"/>
          <w:lang w:eastAsia="lv-LV"/>
        </w:rPr>
        <w:t>t</w:t>
      </w:r>
      <w:r w:rsidRPr="006F3039">
        <w:rPr>
          <w:color w:val="000000"/>
          <w:spacing w:val="-1"/>
          <w:lang w:eastAsia="lv-LV"/>
        </w:rPr>
        <w:t>ā</w:t>
      </w:r>
      <w:r w:rsidRPr="006F3039">
        <w:rPr>
          <w:color w:val="000000"/>
          <w:lang w:eastAsia="lv-LV"/>
        </w:rPr>
        <w:t>s</w:t>
      </w:r>
      <w:r w:rsidRPr="006F3039">
        <w:rPr>
          <w:color w:val="000000"/>
          <w:spacing w:val="1"/>
          <w:lang w:eastAsia="lv-LV"/>
        </w:rPr>
        <w:t xml:space="preserve"> </w:t>
      </w:r>
      <w:r w:rsidRPr="006F3039">
        <w:rPr>
          <w:color w:val="000000"/>
          <w:lang w:eastAsia="lv-LV"/>
        </w:rPr>
        <w:t>p</w:t>
      </w:r>
      <w:r w:rsidRPr="006F3039">
        <w:rPr>
          <w:color w:val="000000"/>
          <w:spacing w:val="-1"/>
          <w:lang w:eastAsia="lv-LV"/>
        </w:rPr>
        <w:t>ra</w:t>
      </w:r>
      <w:r w:rsidRPr="006F3039">
        <w:rPr>
          <w:color w:val="000000"/>
          <w:spacing w:val="2"/>
          <w:lang w:eastAsia="lv-LV"/>
        </w:rPr>
        <w:t>s</w:t>
      </w:r>
      <w:r w:rsidRPr="006F3039">
        <w:rPr>
          <w:color w:val="000000"/>
          <w:lang w:eastAsia="lv-LV"/>
        </w:rPr>
        <w:t>ības</w:t>
      </w:r>
      <w:r w:rsidRPr="006F3039">
        <w:rPr>
          <w:color w:val="000000"/>
          <w:spacing w:val="3"/>
          <w:lang w:eastAsia="lv-LV"/>
        </w:rPr>
        <w:t xml:space="preserve"> </w:t>
      </w:r>
      <w:r w:rsidRPr="006F3039">
        <w:rPr>
          <w:color w:val="000000"/>
          <w:lang w:eastAsia="lv-LV"/>
        </w:rPr>
        <w:t>un</w:t>
      </w:r>
      <w:r w:rsidRPr="006F3039">
        <w:rPr>
          <w:color w:val="000000"/>
          <w:spacing w:val="1"/>
          <w:lang w:eastAsia="lv-LV"/>
        </w:rPr>
        <w:t xml:space="preserve"> </w:t>
      </w:r>
      <w:r w:rsidRPr="006F3039">
        <w:rPr>
          <w:color w:val="000000"/>
          <w:lang w:eastAsia="lv-LV"/>
        </w:rPr>
        <w:t>veikt iepirkuma priekšmetā iekļautos pakalpojumus;</w:t>
      </w:r>
    </w:p>
    <w:p w14:paraId="1673C856" w14:textId="28143BA3" w:rsidR="009D742F" w:rsidRPr="006F3039" w:rsidRDefault="009D742F"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6F3039">
        <w:rPr>
          <w:color w:val="000000"/>
          <w:lang w:eastAsia="lv-LV"/>
        </w:rPr>
        <w:t>līguma slēgšanas tiesību piešķiršanas gadījumā mums būs pieejam</w:t>
      </w:r>
      <w:r w:rsidR="00FD7B9C" w:rsidRPr="006F3039">
        <w:rPr>
          <w:color w:val="000000"/>
          <w:lang w:eastAsia="lv-LV"/>
        </w:rPr>
        <w:t>i</w:t>
      </w:r>
      <w:r w:rsidRPr="006F3039">
        <w:rPr>
          <w:color w:val="000000"/>
          <w:lang w:eastAsia="lv-LV"/>
        </w:rPr>
        <w:t xml:space="preserve"> iepirkuma līguma sekmīgai izpildei nepieciešamie resursi;</w:t>
      </w:r>
    </w:p>
    <w:p w14:paraId="12B5511D" w14:textId="1E6AD32C" w:rsidR="009D742F" w:rsidRPr="006F3039" w:rsidRDefault="007D1091"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6F3039">
        <w:rPr>
          <w:lang w:eastAsia="lv-LV"/>
        </w:rPr>
        <w:t xml:space="preserve">piedāvājums Iepirkumā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2CD7A359" w14:textId="77777777" w:rsidR="00A55E0E" w:rsidRPr="006F3039" w:rsidRDefault="009D742F"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6F3039">
        <w:rPr>
          <w:lang w:eastAsia="lv-LV"/>
        </w:rPr>
        <w:t>pret  &lt;</w:t>
      </w:r>
      <w:r w:rsidRPr="006F3039">
        <w:rPr>
          <w:i/>
          <w:iCs/>
          <w:color w:val="C45911" w:themeColor="accent2" w:themeShade="BF"/>
          <w:lang w:eastAsia="lv-LV"/>
        </w:rPr>
        <w:t>pretendenta nosaukums</w:t>
      </w:r>
      <w:r w:rsidRPr="006F3039">
        <w:rPr>
          <w:lang w:eastAsia="lv-LV"/>
        </w:rPr>
        <w:t xml:space="preserve">&gt; , tā valdes un/vai padomes locekli, patiesā labuma guvēju, </w:t>
      </w:r>
      <w:proofErr w:type="spellStart"/>
      <w:r w:rsidRPr="006F3039">
        <w:rPr>
          <w:lang w:eastAsia="lv-LV"/>
        </w:rPr>
        <w:t>pārstāvēttiesīgo</w:t>
      </w:r>
      <w:proofErr w:type="spellEnd"/>
      <w:r w:rsidRPr="006F3039">
        <w:rPr>
          <w:lang w:eastAsia="lv-LV"/>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1B955547" w14:textId="77777777" w:rsidR="00A55E0E" w:rsidRPr="006F3039" w:rsidRDefault="00A55E0E" w:rsidP="007D1091">
      <w:pPr>
        <w:pStyle w:val="Sarakstarindkopa"/>
        <w:widowControl w:val="0"/>
        <w:tabs>
          <w:tab w:val="left" w:pos="0"/>
        </w:tabs>
        <w:autoSpaceDE w:val="0"/>
        <w:autoSpaceDN w:val="0"/>
        <w:adjustRightInd w:val="0"/>
        <w:ind w:left="426"/>
        <w:contextualSpacing/>
        <w:rPr>
          <w:lang w:eastAsia="lv-LV"/>
        </w:rPr>
      </w:pPr>
    </w:p>
    <w:p w14:paraId="5B280CFD" w14:textId="77777777" w:rsidR="009D742F" w:rsidRPr="006F3039" w:rsidRDefault="009D742F" w:rsidP="00CE0BB6">
      <w:pPr>
        <w:widowControl w:val="0"/>
        <w:tabs>
          <w:tab w:val="left" w:pos="0"/>
        </w:tabs>
        <w:autoSpaceDE w:val="0"/>
        <w:autoSpaceDN w:val="0"/>
        <w:adjustRightInd w:val="0"/>
        <w:contextualSpacing/>
        <w:rPr>
          <w:color w:val="00000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B474A" w:rsidRPr="006F3039" w14:paraId="5D5F3A6F" w14:textId="77777777">
        <w:tc>
          <w:tcPr>
            <w:tcW w:w="5000" w:type="pct"/>
            <w:tcBorders>
              <w:left w:val="nil"/>
              <w:bottom w:val="nil"/>
              <w:right w:val="nil"/>
            </w:tcBorders>
          </w:tcPr>
          <w:bookmarkEnd w:id="87"/>
          <w:bookmarkEnd w:id="88"/>
          <w:bookmarkEnd w:id="89"/>
          <w:bookmarkEnd w:id="90"/>
          <w:bookmarkEnd w:id="91"/>
          <w:bookmarkEnd w:id="92"/>
          <w:p w14:paraId="5318115F" w14:textId="77777777" w:rsidR="00FB474A" w:rsidRPr="006F3039" w:rsidRDefault="00FB474A">
            <w:pPr>
              <w:tabs>
                <w:tab w:val="left" w:pos="426"/>
                <w:tab w:val="left" w:pos="709"/>
              </w:tabs>
              <w:jc w:val="center"/>
              <w:rPr>
                <w:i/>
                <w:color w:val="C45911" w:themeColor="accent2" w:themeShade="BF"/>
                <w:sz w:val="22"/>
                <w:szCs w:val="22"/>
              </w:rPr>
            </w:pPr>
            <w:r w:rsidRPr="006F3039">
              <w:rPr>
                <w:i/>
                <w:color w:val="C45911" w:themeColor="accent2" w:themeShade="BF"/>
                <w:sz w:val="22"/>
                <w:szCs w:val="22"/>
              </w:rPr>
              <w:t xml:space="preserve">Pretendenta </w:t>
            </w:r>
            <w:proofErr w:type="spellStart"/>
            <w:r w:rsidRPr="006F3039">
              <w:rPr>
                <w:i/>
                <w:color w:val="C45911" w:themeColor="accent2" w:themeShade="BF"/>
                <w:sz w:val="22"/>
                <w:szCs w:val="22"/>
              </w:rPr>
              <w:t>pārstāvēttiesīgās</w:t>
            </w:r>
            <w:proofErr w:type="spellEnd"/>
            <w:r w:rsidRPr="006F3039">
              <w:rPr>
                <w:i/>
                <w:color w:val="C45911" w:themeColor="accent2" w:themeShade="BF"/>
                <w:sz w:val="22"/>
                <w:szCs w:val="22"/>
              </w:rPr>
              <w:t xml:space="preserve"> personas amats, vārds, uzvārds un paraksts un datums*</w:t>
            </w:r>
          </w:p>
        </w:tc>
      </w:tr>
    </w:tbl>
    <w:p w14:paraId="295194C2" w14:textId="77777777" w:rsidR="00FB474A" w:rsidRPr="006F3039" w:rsidRDefault="00FB474A" w:rsidP="00FB474A">
      <w:pPr>
        <w:keepNext/>
        <w:outlineLvl w:val="0"/>
        <w:rPr>
          <w:b/>
          <w:bCs/>
          <w:iCs/>
          <w:sz w:val="24"/>
          <w:szCs w:val="24"/>
          <w:lang w:eastAsia="lv-LV"/>
        </w:rPr>
      </w:pPr>
    </w:p>
    <w:p w14:paraId="39C4A78D" w14:textId="77777777" w:rsidR="00FB474A" w:rsidRPr="006F3039" w:rsidRDefault="00FB474A" w:rsidP="00FB474A">
      <w:pPr>
        <w:tabs>
          <w:tab w:val="left" w:pos="426"/>
          <w:tab w:val="left" w:pos="709"/>
        </w:tabs>
        <w:jc w:val="both"/>
        <w:rPr>
          <w:rFonts w:eastAsia="Calibri"/>
          <w:i/>
          <w:iCs/>
          <w:sz w:val="24"/>
          <w:szCs w:val="24"/>
        </w:rPr>
      </w:pPr>
      <w:r w:rsidRPr="006F3039">
        <w:rPr>
          <w:rFonts w:eastAsia="Calibri"/>
          <w:i/>
          <w:iCs/>
          <w:sz w:val="24"/>
          <w:szCs w:val="24"/>
        </w:rPr>
        <w:t>*Rekvizītus “paraksts” un “datums” neaizpilda, ja dokuments parakstīts elektroniski ar drošu elektronisko parakstu un satur laika zīmogu</w:t>
      </w:r>
    </w:p>
    <w:p w14:paraId="4F1803B1" w14:textId="77777777" w:rsidR="004022C1" w:rsidRPr="006F3039" w:rsidRDefault="004022C1" w:rsidP="00835AE0">
      <w:pPr>
        <w:keepNext/>
        <w:jc w:val="right"/>
        <w:outlineLvl w:val="0"/>
        <w:rPr>
          <w:b/>
          <w:bCs/>
          <w:iCs/>
          <w:sz w:val="24"/>
          <w:szCs w:val="24"/>
          <w:lang w:eastAsia="lv-LV"/>
        </w:rPr>
      </w:pPr>
      <w:r w:rsidRPr="006F3039">
        <w:rPr>
          <w:b/>
          <w:bCs/>
          <w:iCs/>
          <w:sz w:val="24"/>
          <w:szCs w:val="24"/>
          <w:lang w:eastAsia="lv-LV"/>
        </w:rPr>
        <w:br w:type="page"/>
      </w:r>
    </w:p>
    <w:p w14:paraId="14F9D8A9" w14:textId="2F746F36" w:rsidR="00E41D4C" w:rsidRPr="006F3039" w:rsidRDefault="00E41D4C" w:rsidP="00960B96">
      <w:pPr>
        <w:keepNext/>
        <w:jc w:val="right"/>
        <w:outlineLvl w:val="0"/>
        <w:rPr>
          <w:b/>
          <w:bCs/>
          <w:iCs/>
          <w:sz w:val="24"/>
          <w:szCs w:val="24"/>
          <w:lang w:eastAsia="lv-LV"/>
        </w:rPr>
      </w:pPr>
    </w:p>
    <w:p w14:paraId="3D124F47" w14:textId="77777777" w:rsidR="00E41D4C" w:rsidRPr="006F3039" w:rsidRDefault="00E41D4C" w:rsidP="00960B96">
      <w:pPr>
        <w:keepNext/>
        <w:jc w:val="right"/>
        <w:outlineLvl w:val="0"/>
        <w:rPr>
          <w:b/>
          <w:bCs/>
          <w:iCs/>
          <w:sz w:val="24"/>
          <w:szCs w:val="24"/>
          <w:lang w:eastAsia="lv-LV"/>
        </w:rPr>
      </w:pPr>
    </w:p>
    <w:p w14:paraId="0AFF56BF" w14:textId="128B5FF8" w:rsidR="007B6978" w:rsidRPr="006F3039" w:rsidRDefault="00893A3A" w:rsidP="00960B96">
      <w:pPr>
        <w:keepNext/>
        <w:jc w:val="right"/>
        <w:outlineLvl w:val="0"/>
        <w:rPr>
          <w:b/>
          <w:bCs/>
          <w:iCs/>
          <w:sz w:val="24"/>
          <w:szCs w:val="24"/>
          <w:lang w:eastAsia="lv-LV"/>
        </w:rPr>
      </w:pPr>
      <w:r w:rsidRPr="006F3039">
        <w:rPr>
          <w:b/>
          <w:bCs/>
          <w:iCs/>
          <w:sz w:val="24"/>
          <w:szCs w:val="24"/>
          <w:lang w:eastAsia="lv-LV"/>
        </w:rPr>
        <w:t>3</w:t>
      </w:r>
      <w:r w:rsidR="007B6978" w:rsidRPr="006F3039">
        <w:rPr>
          <w:b/>
          <w:bCs/>
          <w:iCs/>
          <w:sz w:val="24"/>
          <w:szCs w:val="24"/>
          <w:lang w:eastAsia="lv-LV"/>
        </w:rPr>
        <w:t>.pielikums</w:t>
      </w:r>
    </w:p>
    <w:p w14:paraId="7123D59F" w14:textId="6E8DCB20" w:rsidR="007B6978" w:rsidRPr="006F3039" w:rsidRDefault="007B6978" w:rsidP="007B6978">
      <w:pPr>
        <w:keepNext/>
        <w:jc w:val="right"/>
        <w:outlineLvl w:val="0"/>
        <w:rPr>
          <w:iCs/>
          <w:sz w:val="24"/>
          <w:szCs w:val="24"/>
          <w:lang w:eastAsia="lv-LV"/>
        </w:rPr>
      </w:pPr>
      <w:r w:rsidRPr="006F3039">
        <w:rPr>
          <w:iCs/>
          <w:sz w:val="24"/>
          <w:szCs w:val="24"/>
          <w:lang w:eastAsia="lv-LV"/>
        </w:rPr>
        <w:t xml:space="preserve">Iepirkuma </w:t>
      </w:r>
      <w:sdt>
        <w:sdtPr>
          <w:rPr>
            <w:sz w:val="24"/>
            <w:szCs w:val="24"/>
          </w:rPr>
          <w:alias w:val="Subject"/>
          <w:tag w:val=""/>
          <w:id w:val="1285622909"/>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r w:rsidRPr="006F3039">
        <w:rPr>
          <w:iCs/>
          <w:sz w:val="24"/>
          <w:szCs w:val="24"/>
          <w:lang w:eastAsia="lv-LV"/>
        </w:rPr>
        <w:t xml:space="preserve"> </w:t>
      </w:r>
    </w:p>
    <w:p w14:paraId="11A5E826" w14:textId="24E5428D" w:rsidR="007B6978" w:rsidRPr="006F3039" w:rsidRDefault="007B6978" w:rsidP="007B6978">
      <w:pPr>
        <w:jc w:val="right"/>
        <w:rPr>
          <w:sz w:val="24"/>
          <w:szCs w:val="24"/>
        </w:rPr>
      </w:pPr>
      <w:r w:rsidRPr="006F3039">
        <w:rPr>
          <w:sz w:val="24"/>
          <w:szCs w:val="24"/>
        </w:rPr>
        <w:t xml:space="preserve">(iepirkuma identifikācijas </w:t>
      </w:r>
      <w:sdt>
        <w:sdtPr>
          <w:rPr>
            <w:sz w:val="24"/>
            <w:szCs w:val="24"/>
          </w:rPr>
          <w:alias w:val="Status"/>
          <w:tag w:val=""/>
          <w:id w:val="-649209888"/>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24C7B0E1" w14:textId="77777777" w:rsidR="007B6978" w:rsidRPr="006F3039" w:rsidRDefault="007B6978" w:rsidP="007B6978">
      <w:pPr>
        <w:jc w:val="right"/>
        <w:rPr>
          <w:sz w:val="24"/>
          <w:szCs w:val="24"/>
        </w:rPr>
      </w:pPr>
      <w:r w:rsidRPr="006F3039">
        <w:rPr>
          <w:sz w:val="24"/>
          <w:szCs w:val="24"/>
        </w:rPr>
        <w:t>nolikumam</w:t>
      </w:r>
    </w:p>
    <w:p w14:paraId="743CA49B" w14:textId="77777777" w:rsidR="007B6978" w:rsidRPr="006F3039" w:rsidRDefault="007B6978" w:rsidP="007B6978">
      <w:pPr>
        <w:keepNext/>
        <w:jc w:val="right"/>
        <w:outlineLvl w:val="0"/>
        <w:rPr>
          <w:iCs/>
          <w:sz w:val="24"/>
          <w:szCs w:val="24"/>
          <w:lang w:eastAsia="lv-LV"/>
        </w:rPr>
      </w:pPr>
    </w:p>
    <w:p w14:paraId="06C72F33" w14:textId="77777777" w:rsidR="007B6978" w:rsidRPr="006F3039" w:rsidRDefault="007B6978" w:rsidP="007B6978">
      <w:pPr>
        <w:jc w:val="center"/>
        <w:rPr>
          <w:b/>
          <w:sz w:val="24"/>
          <w:szCs w:val="24"/>
          <w:lang w:eastAsia="lv-LV"/>
        </w:rPr>
      </w:pPr>
    </w:p>
    <w:p w14:paraId="68BE490A" w14:textId="03AA53B0" w:rsidR="007B6978" w:rsidRPr="006F3039" w:rsidRDefault="00B578A3" w:rsidP="00BB6E91">
      <w:pPr>
        <w:jc w:val="center"/>
        <w:rPr>
          <w:b/>
          <w:bCs/>
          <w:iCs/>
          <w:sz w:val="24"/>
          <w:szCs w:val="24"/>
          <w:lang w:eastAsia="lv-LV"/>
        </w:rPr>
      </w:pPr>
      <w:r w:rsidRPr="006F3039">
        <w:rPr>
          <w:b/>
          <w:bCs/>
          <w:iCs/>
          <w:sz w:val="24"/>
          <w:szCs w:val="24"/>
          <w:lang w:eastAsia="lv-LV"/>
        </w:rPr>
        <w:t xml:space="preserve">INFORMĀCIJA PAR APAKŠUZŅĒMĒJIEM </w:t>
      </w:r>
    </w:p>
    <w:p w14:paraId="4671F918" w14:textId="77777777" w:rsidR="007B6978" w:rsidRPr="006F3039" w:rsidRDefault="007B6978" w:rsidP="00535406">
      <w:pPr>
        <w:rPr>
          <w:b/>
          <w:sz w:val="24"/>
          <w:szCs w:val="24"/>
          <w:lang w:eastAsia="lv-LV"/>
        </w:rPr>
      </w:pPr>
    </w:p>
    <w:p w14:paraId="522F999A" w14:textId="437E3C70" w:rsidR="00A865B8" w:rsidRPr="006F3039" w:rsidRDefault="00A865B8" w:rsidP="00A865B8">
      <w:pPr>
        <w:widowControl w:val="0"/>
        <w:autoSpaceDE w:val="0"/>
        <w:autoSpaceDN w:val="0"/>
        <w:adjustRightInd w:val="0"/>
        <w:ind w:left="461"/>
        <w:jc w:val="both"/>
        <w:rPr>
          <w:sz w:val="22"/>
          <w:szCs w:val="22"/>
        </w:rPr>
      </w:pPr>
      <w:r w:rsidRPr="006F3039">
        <w:rPr>
          <w:sz w:val="22"/>
          <w:szCs w:val="22"/>
        </w:rPr>
        <w:t xml:space="preserve">Informācija par </w:t>
      </w:r>
      <w:r w:rsidR="00CA74DD" w:rsidRPr="006F3039">
        <w:rPr>
          <w:b/>
          <w:sz w:val="22"/>
          <w:szCs w:val="22"/>
        </w:rPr>
        <w:t xml:space="preserve">VISIEM </w:t>
      </w:r>
      <w:r w:rsidRPr="006F3039">
        <w:rPr>
          <w:sz w:val="22"/>
          <w:szCs w:val="22"/>
        </w:rPr>
        <w:t>apakšuzņēmējiem (ja tādi tiek iesaistīti)</w:t>
      </w:r>
      <w:r w:rsidRPr="006F3039">
        <w:rPr>
          <w:rStyle w:val="Vresatsauce"/>
          <w:sz w:val="22"/>
          <w:szCs w:val="22"/>
        </w:rPr>
        <w:footnoteReference w:id="8"/>
      </w:r>
      <w:r w:rsidRPr="006F3039">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505"/>
        <w:gridCol w:w="1418"/>
        <w:gridCol w:w="1276"/>
        <w:gridCol w:w="1701"/>
        <w:gridCol w:w="1417"/>
        <w:gridCol w:w="1382"/>
      </w:tblGrid>
      <w:tr w:rsidR="00A865B8" w:rsidRPr="006F3039" w14:paraId="5C879911" w14:textId="77777777" w:rsidTr="00CA74DD">
        <w:tc>
          <w:tcPr>
            <w:tcW w:w="871" w:type="dxa"/>
            <w:vMerge w:val="restart"/>
            <w:shd w:val="clear" w:color="auto" w:fill="EDEDED" w:themeFill="accent3" w:themeFillTint="33"/>
            <w:vAlign w:val="center"/>
          </w:tcPr>
          <w:p w14:paraId="07248FAD" w14:textId="77777777" w:rsidR="00A865B8" w:rsidRPr="006F3039" w:rsidRDefault="00A865B8">
            <w:pPr>
              <w:widowControl w:val="0"/>
              <w:autoSpaceDE w:val="0"/>
              <w:autoSpaceDN w:val="0"/>
              <w:adjustRightInd w:val="0"/>
              <w:jc w:val="center"/>
              <w:rPr>
                <w:b/>
                <w:sz w:val="22"/>
                <w:szCs w:val="22"/>
              </w:rPr>
            </w:pPr>
            <w:r w:rsidRPr="006F3039">
              <w:rPr>
                <w:b/>
                <w:sz w:val="22"/>
                <w:szCs w:val="22"/>
              </w:rPr>
              <w:t>Nr. p.k.</w:t>
            </w:r>
          </w:p>
        </w:tc>
        <w:tc>
          <w:tcPr>
            <w:tcW w:w="4199" w:type="dxa"/>
            <w:gridSpan w:val="3"/>
            <w:shd w:val="clear" w:color="auto" w:fill="EDEDED" w:themeFill="accent3" w:themeFillTint="33"/>
            <w:vAlign w:val="center"/>
          </w:tcPr>
          <w:p w14:paraId="20A89473" w14:textId="77777777" w:rsidR="00A865B8" w:rsidRPr="006F3039" w:rsidRDefault="00A865B8">
            <w:pPr>
              <w:widowControl w:val="0"/>
              <w:autoSpaceDE w:val="0"/>
              <w:autoSpaceDN w:val="0"/>
              <w:adjustRightInd w:val="0"/>
              <w:jc w:val="center"/>
              <w:rPr>
                <w:b/>
                <w:sz w:val="22"/>
                <w:szCs w:val="22"/>
              </w:rPr>
            </w:pPr>
            <w:r w:rsidRPr="006F3039">
              <w:rPr>
                <w:b/>
                <w:sz w:val="22"/>
                <w:szCs w:val="22"/>
              </w:rPr>
              <w:t>Apakšuzņēmējs</w:t>
            </w:r>
            <w:r w:rsidRPr="006F3039">
              <w:rPr>
                <w:bCs/>
                <w:sz w:val="22"/>
                <w:szCs w:val="22"/>
              </w:rPr>
              <w:t>:</w:t>
            </w:r>
          </w:p>
        </w:tc>
        <w:tc>
          <w:tcPr>
            <w:tcW w:w="3118" w:type="dxa"/>
            <w:gridSpan w:val="2"/>
            <w:shd w:val="clear" w:color="auto" w:fill="EDEDED" w:themeFill="accent3" w:themeFillTint="33"/>
            <w:vAlign w:val="center"/>
          </w:tcPr>
          <w:p w14:paraId="7E53C6E1" w14:textId="77777777" w:rsidR="00A865B8" w:rsidRPr="006F3039" w:rsidRDefault="00A865B8">
            <w:pPr>
              <w:widowControl w:val="0"/>
              <w:autoSpaceDE w:val="0"/>
              <w:autoSpaceDN w:val="0"/>
              <w:adjustRightInd w:val="0"/>
              <w:jc w:val="center"/>
              <w:rPr>
                <w:b/>
                <w:sz w:val="22"/>
                <w:szCs w:val="22"/>
              </w:rPr>
            </w:pPr>
            <w:r w:rsidRPr="006F3039">
              <w:rPr>
                <w:b/>
                <w:sz w:val="22"/>
                <w:szCs w:val="22"/>
              </w:rPr>
              <w:t>Apakšuzņēmējam izpildei nododamie darbi</w:t>
            </w:r>
            <w:r w:rsidRPr="006F3039">
              <w:rPr>
                <w:bCs/>
                <w:sz w:val="22"/>
                <w:szCs w:val="22"/>
              </w:rPr>
              <w:t>:</w:t>
            </w:r>
          </w:p>
        </w:tc>
        <w:tc>
          <w:tcPr>
            <w:tcW w:w="1382" w:type="dxa"/>
            <w:vMerge w:val="restart"/>
            <w:shd w:val="clear" w:color="auto" w:fill="EDEDED" w:themeFill="accent3" w:themeFillTint="33"/>
          </w:tcPr>
          <w:p w14:paraId="6F01B466" w14:textId="77777777" w:rsidR="00A865B8" w:rsidRPr="006F3039" w:rsidRDefault="00A865B8">
            <w:pPr>
              <w:widowControl w:val="0"/>
              <w:autoSpaceDE w:val="0"/>
              <w:autoSpaceDN w:val="0"/>
              <w:adjustRightInd w:val="0"/>
              <w:jc w:val="center"/>
              <w:rPr>
                <w:b/>
                <w:sz w:val="22"/>
                <w:szCs w:val="22"/>
              </w:rPr>
            </w:pPr>
            <w:r w:rsidRPr="006F3039">
              <w:rPr>
                <w:b/>
                <w:sz w:val="22"/>
                <w:szCs w:val="22"/>
              </w:rPr>
              <w:t>Apakš-uzņēmēja atbilstība MVU statusam</w:t>
            </w:r>
            <w:r w:rsidRPr="006F3039">
              <w:rPr>
                <w:b/>
                <w:sz w:val="22"/>
                <w:szCs w:val="22"/>
                <w:vertAlign w:val="superscript"/>
              </w:rPr>
              <w:footnoteReference w:id="9"/>
            </w:r>
            <w:r w:rsidRPr="006F3039">
              <w:rPr>
                <w:b/>
                <w:sz w:val="22"/>
                <w:szCs w:val="22"/>
              </w:rPr>
              <w:t xml:space="preserve"> – </w:t>
            </w:r>
            <w:r w:rsidRPr="006F3039">
              <w:rPr>
                <w:bCs/>
                <w:sz w:val="22"/>
                <w:szCs w:val="22"/>
              </w:rPr>
              <w:t>lielais, vidējais, mazais vai mikro-uzņēmums (</w:t>
            </w:r>
            <w:r w:rsidRPr="006F3039">
              <w:rPr>
                <w:i/>
                <w:iCs/>
                <w:sz w:val="22"/>
                <w:szCs w:val="22"/>
              </w:rPr>
              <w:t>norāda atbilstošo</w:t>
            </w:r>
            <w:r w:rsidRPr="006F3039">
              <w:rPr>
                <w:sz w:val="22"/>
                <w:szCs w:val="22"/>
              </w:rPr>
              <w:t>)</w:t>
            </w:r>
          </w:p>
          <w:p w14:paraId="2F72A744" w14:textId="77777777" w:rsidR="00A865B8" w:rsidRPr="006F3039" w:rsidRDefault="00A865B8">
            <w:pPr>
              <w:widowControl w:val="0"/>
              <w:autoSpaceDE w:val="0"/>
              <w:autoSpaceDN w:val="0"/>
              <w:adjustRightInd w:val="0"/>
              <w:jc w:val="center"/>
              <w:rPr>
                <w:b/>
                <w:sz w:val="22"/>
                <w:szCs w:val="22"/>
              </w:rPr>
            </w:pPr>
          </w:p>
        </w:tc>
      </w:tr>
      <w:tr w:rsidR="00A865B8" w:rsidRPr="006F3039" w14:paraId="5A91D7C2" w14:textId="77777777" w:rsidTr="00CA74DD">
        <w:tc>
          <w:tcPr>
            <w:tcW w:w="871" w:type="dxa"/>
            <w:vMerge/>
            <w:shd w:val="clear" w:color="auto" w:fill="D9D9D9" w:themeFill="background1" w:themeFillShade="D9"/>
            <w:vAlign w:val="center"/>
          </w:tcPr>
          <w:p w14:paraId="59081850" w14:textId="77777777" w:rsidR="00A865B8" w:rsidRPr="006F3039" w:rsidRDefault="00A865B8">
            <w:pPr>
              <w:widowControl w:val="0"/>
              <w:autoSpaceDE w:val="0"/>
              <w:autoSpaceDN w:val="0"/>
              <w:adjustRightInd w:val="0"/>
              <w:jc w:val="center"/>
              <w:rPr>
                <w:b/>
                <w:sz w:val="22"/>
                <w:szCs w:val="22"/>
              </w:rPr>
            </w:pPr>
          </w:p>
        </w:tc>
        <w:tc>
          <w:tcPr>
            <w:tcW w:w="1505" w:type="dxa"/>
            <w:shd w:val="clear" w:color="auto" w:fill="EDEDED" w:themeFill="accent3" w:themeFillTint="33"/>
            <w:vAlign w:val="center"/>
          </w:tcPr>
          <w:p w14:paraId="2699878F" w14:textId="77777777" w:rsidR="00A865B8" w:rsidRPr="006F3039" w:rsidRDefault="00A865B8">
            <w:pPr>
              <w:widowControl w:val="0"/>
              <w:autoSpaceDE w:val="0"/>
              <w:autoSpaceDN w:val="0"/>
              <w:adjustRightInd w:val="0"/>
              <w:jc w:val="center"/>
              <w:rPr>
                <w:b/>
                <w:sz w:val="22"/>
                <w:szCs w:val="22"/>
              </w:rPr>
            </w:pPr>
            <w:r w:rsidRPr="006F3039">
              <w:rPr>
                <w:b/>
                <w:sz w:val="22"/>
                <w:szCs w:val="22"/>
              </w:rPr>
              <w:t>nosaukums, reģistrācijas Nr.</w:t>
            </w:r>
          </w:p>
        </w:tc>
        <w:tc>
          <w:tcPr>
            <w:tcW w:w="1418" w:type="dxa"/>
            <w:shd w:val="clear" w:color="auto" w:fill="EDEDED" w:themeFill="accent3" w:themeFillTint="33"/>
            <w:vAlign w:val="center"/>
          </w:tcPr>
          <w:p w14:paraId="6AF25243" w14:textId="77777777" w:rsidR="00A865B8" w:rsidRPr="006F3039" w:rsidRDefault="00A865B8">
            <w:pPr>
              <w:widowControl w:val="0"/>
              <w:autoSpaceDE w:val="0"/>
              <w:autoSpaceDN w:val="0"/>
              <w:adjustRightInd w:val="0"/>
              <w:jc w:val="center"/>
              <w:rPr>
                <w:b/>
                <w:sz w:val="22"/>
                <w:szCs w:val="22"/>
              </w:rPr>
            </w:pPr>
            <w:r w:rsidRPr="006F3039">
              <w:rPr>
                <w:b/>
                <w:sz w:val="22"/>
                <w:szCs w:val="22"/>
              </w:rPr>
              <w:t xml:space="preserve">kontakt-informācija </w:t>
            </w:r>
            <w:r w:rsidRPr="006F3039">
              <w:rPr>
                <w:sz w:val="22"/>
                <w:szCs w:val="22"/>
              </w:rPr>
              <w:t>(</w:t>
            </w:r>
            <w:r w:rsidRPr="006F3039">
              <w:rPr>
                <w:i/>
                <w:iCs/>
                <w:sz w:val="22"/>
                <w:szCs w:val="22"/>
              </w:rPr>
              <w:t>kontakt-persona, tās tālr. Nr., e-pasta adrese</w:t>
            </w:r>
            <w:r w:rsidRPr="006F3039">
              <w:rPr>
                <w:sz w:val="22"/>
                <w:szCs w:val="22"/>
              </w:rPr>
              <w:t>)</w:t>
            </w:r>
          </w:p>
        </w:tc>
        <w:tc>
          <w:tcPr>
            <w:tcW w:w="1276" w:type="dxa"/>
            <w:shd w:val="clear" w:color="auto" w:fill="EDEDED" w:themeFill="accent3" w:themeFillTint="33"/>
            <w:vAlign w:val="center"/>
          </w:tcPr>
          <w:p w14:paraId="6D4AC1F5" w14:textId="77777777" w:rsidR="00A865B8" w:rsidRPr="006F3039" w:rsidRDefault="00A865B8">
            <w:pPr>
              <w:widowControl w:val="0"/>
              <w:autoSpaceDE w:val="0"/>
              <w:autoSpaceDN w:val="0"/>
              <w:adjustRightInd w:val="0"/>
              <w:jc w:val="center"/>
              <w:rPr>
                <w:b/>
                <w:sz w:val="22"/>
                <w:szCs w:val="22"/>
              </w:rPr>
            </w:pPr>
            <w:r w:rsidRPr="006F3039">
              <w:rPr>
                <w:b/>
                <w:sz w:val="22"/>
                <w:szCs w:val="22"/>
              </w:rPr>
              <w:t>Pārstāvēt-tiesīgā persona</w:t>
            </w:r>
          </w:p>
        </w:tc>
        <w:tc>
          <w:tcPr>
            <w:tcW w:w="1701" w:type="dxa"/>
            <w:shd w:val="clear" w:color="auto" w:fill="EDEDED" w:themeFill="accent3" w:themeFillTint="33"/>
            <w:vAlign w:val="center"/>
          </w:tcPr>
          <w:p w14:paraId="67FFCA50" w14:textId="77777777" w:rsidR="00A865B8" w:rsidRPr="006F3039" w:rsidRDefault="00A865B8">
            <w:pPr>
              <w:widowControl w:val="0"/>
              <w:autoSpaceDE w:val="0"/>
              <w:autoSpaceDN w:val="0"/>
              <w:adjustRightInd w:val="0"/>
              <w:jc w:val="center"/>
              <w:rPr>
                <w:b/>
                <w:sz w:val="22"/>
                <w:szCs w:val="22"/>
              </w:rPr>
            </w:pPr>
            <w:r w:rsidRPr="006F3039">
              <w:rPr>
                <w:b/>
                <w:sz w:val="22"/>
                <w:szCs w:val="22"/>
              </w:rPr>
              <w:t>raksturojums</w:t>
            </w:r>
          </w:p>
        </w:tc>
        <w:tc>
          <w:tcPr>
            <w:tcW w:w="1417" w:type="dxa"/>
            <w:shd w:val="clear" w:color="auto" w:fill="EDEDED" w:themeFill="accent3" w:themeFillTint="33"/>
            <w:vAlign w:val="center"/>
          </w:tcPr>
          <w:p w14:paraId="5B015812" w14:textId="77777777" w:rsidR="00A865B8" w:rsidRPr="006F3039" w:rsidRDefault="00A865B8">
            <w:pPr>
              <w:widowControl w:val="0"/>
              <w:autoSpaceDE w:val="0"/>
              <w:autoSpaceDN w:val="0"/>
              <w:adjustRightInd w:val="0"/>
              <w:jc w:val="center"/>
              <w:rPr>
                <w:b/>
                <w:sz w:val="22"/>
                <w:szCs w:val="22"/>
              </w:rPr>
            </w:pPr>
            <w:r w:rsidRPr="006F3039">
              <w:rPr>
                <w:b/>
                <w:sz w:val="22"/>
                <w:szCs w:val="22"/>
              </w:rPr>
              <w:t>vērtība (vismaz 10 000 EUR no kopējās iepirkuma līguma vērtības)</w:t>
            </w:r>
          </w:p>
        </w:tc>
        <w:tc>
          <w:tcPr>
            <w:tcW w:w="1382" w:type="dxa"/>
            <w:vMerge/>
            <w:shd w:val="clear" w:color="auto" w:fill="D9D9D9" w:themeFill="background1" w:themeFillShade="D9"/>
          </w:tcPr>
          <w:p w14:paraId="5D9C91CA" w14:textId="77777777" w:rsidR="00A865B8" w:rsidRPr="006F3039" w:rsidRDefault="00A865B8">
            <w:pPr>
              <w:widowControl w:val="0"/>
              <w:autoSpaceDE w:val="0"/>
              <w:autoSpaceDN w:val="0"/>
              <w:adjustRightInd w:val="0"/>
              <w:jc w:val="center"/>
              <w:rPr>
                <w:b/>
                <w:sz w:val="22"/>
                <w:szCs w:val="22"/>
              </w:rPr>
            </w:pPr>
          </w:p>
        </w:tc>
      </w:tr>
      <w:tr w:rsidR="00535406" w:rsidRPr="006F3039" w14:paraId="77C6FEE4" w14:textId="77777777" w:rsidTr="008B6E67">
        <w:tc>
          <w:tcPr>
            <w:tcW w:w="871" w:type="dxa"/>
            <w:shd w:val="clear" w:color="auto" w:fill="EDEDED" w:themeFill="accent3" w:themeFillTint="33"/>
            <w:vAlign w:val="center"/>
          </w:tcPr>
          <w:p w14:paraId="577FC004" w14:textId="282D7168" w:rsidR="00535406" w:rsidRPr="006F3039" w:rsidRDefault="00535406">
            <w:pPr>
              <w:widowControl w:val="0"/>
              <w:autoSpaceDE w:val="0"/>
              <w:autoSpaceDN w:val="0"/>
              <w:adjustRightInd w:val="0"/>
              <w:jc w:val="center"/>
              <w:rPr>
                <w:b/>
                <w:sz w:val="22"/>
                <w:szCs w:val="22"/>
              </w:rPr>
            </w:pPr>
            <w:r w:rsidRPr="006F3039">
              <w:rPr>
                <w:b/>
                <w:sz w:val="22"/>
                <w:szCs w:val="22"/>
              </w:rPr>
              <w:t>1</w:t>
            </w:r>
          </w:p>
        </w:tc>
        <w:tc>
          <w:tcPr>
            <w:tcW w:w="1505" w:type="dxa"/>
            <w:shd w:val="clear" w:color="auto" w:fill="EDEDED" w:themeFill="accent3" w:themeFillTint="33"/>
            <w:vAlign w:val="center"/>
          </w:tcPr>
          <w:p w14:paraId="5AF63564" w14:textId="726470EE" w:rsidR="00535406" w:rsidRPr="006F3039" w:rsidRDefault="00535406">
            <w:pPr>
              <w:widowControl w:val="0"/>
              <w:autoSpaceDE w:val="0"/>
              <w:autoSpaceDN w:val="0"/>
              <w:adjustRightInd w:val="0"/>
              <w:jc w:val="center"/>
              <w:rPr>
                <w:b/>
                <w:sz w:val="22"/>
                <w:szCs w:val="22"/>
              </w:rPr>
            </w:pPr>
            <w:r w:rsidRPr="006F3039">
              <w:rPr>
                <w:b/>
                <w:sz w:val="22"/>
                <w:szCs w:val="22"/>
              </w:rPr>
              <w:t>2</w:t>
            </w:r>
          </w:p>
        </w:tc>
        <w:tc>
          <w:tcPr>
            <w:tcW w:w="1418" w:type="dxa"/>
            <w:shd w:val="clear" w:color="auto" w:fill="EDEDED" w:themeFill="accent3" w:themeFillTint="33"/>
            <w:vAlign w:val="center"/>
          </w:tcPr>
          <w:p w14:paraId="326B124C" w14:textId="124D459D" w:rsidR="00535406" w:rsidRPr="006F3039" w:rsidRDefault="00535406">
            <w:pPr>
              <w:widowControl w:val="0"/>
              <w:autoSpaceDE w:val="0"/>
              <w:autoSpaceDN w:val="0"/>
              <w:adjustRightInd w:val="0"/>
              <w:jc w:val="center"/>
              <w:rPr>
                <w:b/>
                <w:sz w:val="22"/>
                <w:szCs w:val="22"/>
              </w:rPr>
            </w:pPr>
            <w:r w:rsidRPr="006F3039">
              <w:rPr>
                <w:b/>
                <w:sz w:val="22"/>
                <w:szCs w:val="22"/>
              </w:rPr>
              <w:t>3</w:t>
            </w:r>
          </w:p>
        </w:tc>
        <w:tc>
          <w:tcPr>
            <w:tcW w:w="1276" w:type="dxa"/>
            <w:shd w:val="clear" w:color="auto" w:fill="EDEDED" w:themeFill="accent3" w:themeFillTint="33"/>
            <w:vAlign w:val="center"/>
          </w:tcPr>
          <w:p w14:paraId="50A9C6B3" w14:textId="397441EC" w:rsidR="00535406" w:rsidRPr="006F3039" w:rsidRDefault="00535406">
            <w:pPr>
              <w:widowControl w:val="0"/>
              <w:autoSpaceDE w:val="0"/>
              <w:autoSpaceDN w:val="0"/>
              <w:adjustRightInd w:val="0"/>
              <w:jc w:val="center"/>
              <w:rPr>
                <w:b/>
                <w:sz w:val="22"/>
                <w:szCs w:val="22"/>
              </w:rPr>
            </w:pPr>
            <w:r w:rsidRPr="006F3039">
              <w:rPr>
                <w:b/>
                <w:sz w:val="22"/>
                <w:szCs w:val="22"/>
              </w:rPr>
              <w:t>4</w:t>
            </w:r>
          </w:p>
        </w:tc>
        <w:tc>
          <w:tcPr>
            <w:tcW w:w="1701" w:type="dxa"/>
            <w:shd w:val="clear" w:color="auto" w:fill="EDEDED" w:themeFill="accent3" w:themeFillTint="33"/>
            <w:vAlign w:val="center"/>
          </w:tcPr>
          <w:p w14:paraId="1C3899BF" w14:textId="58629D42" w:rsidR="00535406" w:rsidRPr="006F3039" w:rsidRDefault="00535406">
            <w:pPr>
              <w:widowControl w:val="0"/>
              <w:autoSpaceDE w:val="0"/>
              <w:autoSpaceDN w:val="0"/>
              <w:adjustRightInd w:val="0"/>
              <w:jc w:val="center"/>
              <w:rPr>
                <w:b/>
                <w:sz w:val="22"/>
                <w:szCs w:val="22"/>
              </w:rPr>
            </w:pPr>
            <w:r w:rsidRPr="006F3039">
              <w:rPr>
                <w:b/>
                <w:sz w:val="22"/>
                <w:szCs w:val="22"/>
              </w:rPr>
              <w:t>5</w:t>
            </w:r>
          </w:p>
        </w:tc>
        <w:tc>
          <w:tcPr>
            <w:tcW w:w="1417" w:type="dxa"/>
            <w:shd w:val="clear" w:color="auto" w:fill="EDEDED" w:themeFill="accent3" w:themeFillTint="33"/>
            <w:vAlign w:val="center"/>
          </w:tcPr>
          <w:p w14:paraId="426EEA43" w14:textId="5A37C46B" w:rsidR="00535406" w:rsidRPr="006F3039" w:rsidRDefault="00535406">
            <w:pPr>
              <w:widowControl w:val="0"/>
              <w:autoSpaceDE w:val="0"/>
              <w:autoSpaceDN w:val="0"/>
              <w:adjustRightInd w:val="0"/>
              <w:jc w:val="center"/>
              <w:rPr>
                <w:b/>
                <w:sz w:val="22"/>
                <w:szCs w:val="22"/>
              </w:rPr>
            </w:pPr>
            <w:r w:rsidRPr="006F3039">
              <w:rPr>
                <w:b/>
                <w:sz w:val="22"/>
                <w:szCs w:val="22"/>
              </w:rPr>
              <w:t>6</w:t>
            </w:r>
          </w:p>
        </w:tc>
        <w:tc>
          <w:tcPr>
            <w:tcW w:w="1382" w:type="dxa"/>
            <w:shd w:val="clear" w:color="auto" w:fill="EDEDED" w:themeFill="accent3" w:themeFillTint="33"/>
          </w:tcPr>
          <w:p w14:paraId="341DD6D2" w14:textId="287715BD" w:rsidR="00535406" w:rsidRPr="006F3039" w:rsidRDefault="00535406">
            <w:pPr>
              <w:widowControl w:val="0"/>
              <w:autoSpaceDE w:val="0"/>
              <w:autoSpaceDN w:val="0"/>
              <w:adjustRightInd w:val="0"/>
              <w:jc w:val="center"/>
              <w:rPr>
                <w:b/>
                <w:sz w:val="22"/>
                <w:szCs w:val="22"/>
              </w:rPr>
            </w:pPr>
            <w:r w:rsidRPr="006F3039">
              <w:rPr>
                <w:b/>
                <w:sz w:val="22"/>
                <w:szCs w:val="22"/>
              </w:rPr>
              <w:t>7</w:t>
            </w:r>
          </w:p>
        </w:tc>
      </w:tr>
      <w:tr w:rsidR="00A865B8" w:rsidRPr="006F3039" w14:paraId="7A0BD956" w14:textId="77777777">
        <w:tc>
          <w:tcPr>
            <w:tcW w:w="871" w:type="dxa"/>
          </w:tcPr>
          <w:p w14:paraId="280F2477" w14:textId="7B89B778" w:rsidR="00A865B8" w:rsidRPr="006F3039" w:rsidRDefault="00A865B8">
            <w:pPr>
              <w:widowControl w:val="0"/>
              <w:autoSpaceDE w:val="0"/>
              <w:autoSpaceDN w:val="0"/>
              <w:adjustRightInd w:val="0"/>
              <w:jc w:val="center"/>
              <w:rPr>
                <w:sz w:val="22"/>
                <w:szCs w:val="22"/>
              </w:rPr>
            </w:pPr>
            <w:r w:rsidRPr="006F3039">
              <w:rPr>
                <w:sz w:val="22"/>
                <w:szCs w:val="22"/>
              </w:rPr>
              <w:t>1</w:t>
            </w:r>
            <w:r w:rsidR="00535406" w:rsidRPr="006F3039">
              <w:rPr>
                <w:sz w:val="22"/>
                <w:szCs w:val="22"/>
              </w:rPr>
              <w:t>.</w:t>
            </w:r>
          </w:p>
        </w:tc>
        <w:tc>
          <w:tcPr>
            <w:tcW w:w="1505" w:type="dxa"/>
          </w:tcPr>
          <w:p w14:paraId="67F6ADCA" w14:textId="77777777" w:rsidR="00A865B8" w:rsidRPr="006F3039" w:rsidRDefault="00A865B8">
            <w:pPr>
              <w:widowControl w:val="0"/>
              <w:autoSpaceDE w:val="0"/>
              <w:autoSpaceDN w:val="0"/>
              <w:adjustRightInd w:val="0"/>
              <w:jc w:val="both"/>
              <w:rPr>
                <w:sz w:val="22"/>
                <w:szCs w:val="22"/>
              </w:rPr>
            </w:pPr>
          </w:p>
        </w:tc>
        <w:tc>
          <w:tcPr>
            <w:tcW w:w="1418" w:type="dxa"/>
          </w:tcPr>
          <w:p w14:paraId="7D75FFF0" w14:textId="77777777" w:rsidR="00A865B8" w:rsidRPr="006F3039" w:rsidRDefault="00A865B8">
            <w:pPr>
              <w:widowControl w:val="0"/>
              <w:autoSpaceDE w:val="0"/>
              <w:autoSpaceDN w:val="0"/>
              <w:adjustRightInd w:val="0"/>
              <w:jc w:val="both"/>
              <w:rPr>
                <w:sz w:val="22"/>
                <w:szCs w:val="22"/>
              </w:rPr>
            </w:pPr>
          </w:p>
        </w:tc>
        <w:tc>
          <w:tcPr>
            <w:tcW w:w="1276" w:type="dxa"/>
          </w:tcPr>
          <w:p w14:paraId="32E8870F" w14:textId="77777777" w:rsidR="00A865B8" w:rsidRPr="006F3039" w:rsidRDefault="00A865B8">
            <w:pPr>
              <w:widowControl w:val="0"/>
              <w:autoSpaceDE w:val="0"/>
              <w:autoSpaceDN w:val="0"/>
              <w:adjustRightInd w:val="0"/>
              <w:jc w:val="both"/>
              <w:rPr>
                <w:sz w:val="22"/>
                <w:szCs w:val="22"/>
              </w:rPr>
            </w:pPr>
          </w:p>
        </w:tc>
        <w:tc>
          <w:tcPr>
            <w:tcW w:w="1701" w:type="dxa"/>
          </w:tcPr>
          <w:p w14:paraId="1D922172" w14:textId="77777777" w:rsidR="00A865B8" w:rsidRPr="006F3039" w:rsidRDefault="00A865B8">
            <w:pPr>
              <w:widowControl w:val="0"/>
              <w:autoSpaceDE w:val="0"/>
              <w:autoSpaceDN w:val="0"/>
              <w:adjustRightInd w:val="0"/>
              <w:jc w:val="both"/>
              <w:rPr>
                <w:sz w:val="22"/>
                <w:szCs w:val="22"/>
              </w:rPr>
            </w:pPr>
          </w:p>
        </w:tc>
        <w:tc>
          <w:tcPr>
            <w:tcW w:w="1417" w:type="dxa"/>
          </w:tcPr>
          <w:p w14:paraId="0A19C179" w14:textId="77777777" w:rsidR="00A865B8" w:rsidRPr="006F3039" w:rsidRDefault="00A865B8">
            <w:pPr>
              <w:widowControl w:val="0"/>
              <w:autoSpaceDE w:val="0"/>
              <w:autoSpaceDN w:val="0"/>
              <w:adjustRightInd w:val="0"/>
              <w:jc w:val="both"/>
              <w:rPr>
                <w:sz w:val="22"/>
                <w:szCs w:val="22"/>
              </w:rPr>
            </w:pPr>
          </w:p>
        </w:tc>
        <w:tc>
          <w:tcPr>
            <w:tcW w:w="1382" w:type="dxa"/>
          </w:tcPr>
          <w:p w14:paraId="191FF522" w14:textId="77777777" w:rsidR="00A865B8" w:rsidRPr="006F3039" w:rsidRDefault="00A865B8">
            <w:pPr>
              <w:widowControl w:val="0"/>
              <w:autoSpaceDE w:val="0"/>
              <w:autoSpaceDN w:val="0"/>
              <w:adjustRightInd w:val="0"/>
              <w:jc w:val="both"/>
              <w:rPr>
                <w:sz w:val="22"/>
                <w:szCs w:val="22"/>
              </w:rPr>
            </w:pPr>
          </w:p>
        </w:tc>
      </w:tr>
      <w:tr w:rsidR="00A865B8" w:rsidRPr="006F3039" w14:paraId="65AC1E24" w14:textId="77777777">
        <w:tc>
          <w:tcPr>
            <w:tcW w:w="871" w:type="dxa"/>
          </w:tcPr>
          <w:p w14:paraId="339DBD17" w14:textId="6D505F31" w:rsidR="00A865B8" w:rsidRPr="006F3039" w:rsidRDefault="00A865B8">
            <w:pPr>
              <w:widowControl w:val="0"/>
              <w:autoSpaceDE w:val="0"/>
              <w:autoSpaceDN w:val="0"/>
              <w:adjustRightInd w:val="0"/>
              <w:jc w:val="center"/>
              <w:rPr>
                <w:sz w:val="22"/>
                <w:szCs w:val="22"/>
              </w:rPr>
            </w:pPr>
            <w:r w:rsidRPr="006F3039">
              <w:rPr>
                <w:sz w:val="22"/>
                <w:szCs w:val="22"/>
              </w:rPr>
              <w:t>2</w:t>
            </w:r>
            <w:r w:rsidR="00535406" w:rsidRPr="006F3039">
              <w:rPr>
                <w:sz w:val="22"/>
                <w:szCs w:val="22"/>
              </w:rPr>
              <w:t>.</w:t>
            </w:r>
          </w:p>
        </w:tc>
        <w:tc>
          <w:tcPr>
            <w:tcW w:w="1505" w:type="dxa"/>
          </w:tcPr>
          <w:p w14:paraId="456BF725" w14:textId="77777777" w:rsidR="00A865B8" w:rsidRPr="006F3039" w:rsidRDefault="00A865B8">
            <w:pPr>
              <w:widowControl w:val="0"/>
              <w:autoSpaceDE w:val="0"/>
              <w:autoSpaceDN w:val="0"/>
              <w:adjustRightInd w:val="0"/>
              <w:jc w:val="both"/>
              <w:rPr>
                <w:sz w:val="22"/>
                <w:szCs w:val="22"/>
              </w:rPr>
            </w:pPr>
          </w:p>
        </w:tc>
        <w:tc>
          <w:tcPr>
            <w:tcW w:w="1418" w:type="dxa"/>
          </w:tcPr>
          <w:p w14:paraId="59F50D79" w14:textId="77777777" w:rsidR="00A865B8" w:rsidRPr="006F3039" w:rsidRDefault="00A865B8">
            <w:pPr>
              <w:widowControl w:val="0"/>
              <w:autoSpaceDE w:val="0"/>
              <w:autoSpaceDN w:val="0"/>
              <w:adjustRightInd w:val="0"/>
              <w:jc w:val="both"/>
              <w:rPr>
                <w:sz w:val="22"/>
                <w:szCs w:val="22"/>
              </w:rPr>
            </w:pPr>
          </w:p>
        </w:tc>
        <w:tc>
          <w:tcPr>
            <w:tcW w:w="1276" w:type="dxa"/>
          </w:tcPr>
          <w:p w14:paraId="2912BC4A" w14:textId="77777777" w:rsidR="00A865B8" w:rsidRPr="006F3039" w:rsidRDefault="00A865B8">
            <w:pPr>
              <w:widowControl w:val="0"/>
              <w:autoSpaceDE w:val="0"/>
              <w:autoSpaceDN w:val="0"/>
              <w:adjustRightInd w:val="0"/>
              <w:jc w:val="both"/>
              <w:rPr>
                <w:sz w:val="22"/>
                <w:szCs w:val="22"/>
              </w:rPr>
            </w:pPr>
          </w:p>
        </w:tc>
        <w:tc>
          <w:tcPr>
            <w:tcW w:w="1701" w:type="dxa"/>
          </w:tcPr>
          <w:p w14:paraId="4ECE3AD9" w14:textId="77777777" w:rsidR="00A865B8" w:rsidRPr="006F3039" w:rsidRDefault="00A865B8">
            <w:pPr>
              <w:widowControl w:val="0"/>
              <w:autoSpaceDE w:val="0"/>
              <w:autoSpaceDN w:val="0"/>
              <w:adjustRightInd w:val="0"/>
              <w:jc w:val="both"/>
              <w:rPr>
                <w:sz w:val="22"/>
                <w:szCs w:val="22"/>
              </w:rPr>
            </w:pPr>
          </w:p>
        </w:tc>
        <w:tc>
          <w:tcPr>
            <w:tcW w:w="1417" w:type="dxa"/>
          </w:tcPr>
          <w:p w14:paraId="58B47A1C" w14:textId="77777777" w:rsidR="00A865B8" w:rsidRPr="006F3039" w:rsidRDefault="00A865B8">
            <w:pPr>
              <w:widowControl w:val="0"/>
              <w:autoSpaceDE w:val="0"/>
              <w:autoSpaceDN w:val="0"/>
              <w:adjustRightInd w:val="0"/>
              <w:jc w:val="both"/>
              <w:rPr>
                <w:sz w:val="22"/>
                <w:szCs w:val="22"/>
              </w:rPr>
            </w:pPr>
          </w:p>
        </w:tc>
        <w:tc>
          <w:tcPr>
            <w:tcW w:w="1382" w:type="dxa"/>
          </w:tcPr>
          <w:p w14:paraId="1EBD77DD" w14:textId="77777777" w:rsidR="00A865B8" w:rsidRPr="006F3039" w:rsidRDefault="00A865B8">
            <w:pPr>
              <w:widowControl w:val="0"/>
              <w:autoSpaceDE w:val="0"/>
              <w:autoSpaceDN w:val="0"/>
              <w:adjustRightInd w:val="0"/>
              <w:jc w:val="both"/>
              <w:rPr>
                <w:sz w:val="22"/>
                <w:szCs w:val="22"/>
              </w:rPr>
            </w:pPr>
          </w:p>
        </w:tc>
      </w:tr>
      <w:tr w:rsidR="00A865B8" w:rsidRPr="006F3039" w14:paraId="2AFE9429" w14:textId="77777777">
        <w:tc>
          <w:tcPr>
            <w:tcW w:w="871" w:type="dxa"/>
          </w:tcPr>
          <w:p w14:paraId="170D4883" w14:textId="3F60CA85" w:rsidR="00A865B8" w:rsidRPr="006F3039" w:rsidRDefault="00A865B8">
            <w:pPr>
              <w:widowControl w:val="0"/>
              <w:autoSpaceDE w:val="0"/>
              <w:autoSpaceDN w:val="0"/>
              <w:adjustRightInd w:val="0"/>
              <w:jc w:val="center"/>
              <w:rPr>
                <w:sz w:val="22"/>
                <w:szCs w:val="22"/>
              </w:rPr>
            </w:pPr>
            <w:r w:rsidRPr="006F3039">
              <w:rPr>
                <w:sz w:val="22"/>
                <w:szCs w:val="22"/>
              </w:rPr>
              <w:t>3</w:t>
            </w:r>
            <w:r w:rsidR="00535406" w:rsidRPr="006F3039">
              <w:rPr>
                <w:sz w:val="22"/>
                <w:szCs w:val="22"/>
              </w:rPr>
              <w:t>.</w:t>
            </w:r>
          </w:p>
        </w:tc>
        <w:tc>
          <w:tcPr>
            <w:tcW w:w="1505" w:type="dxa"/>
          </w:tcPr>
          <w:p w14:paraId="73A37F9C" w14:textId="77777777" w:rsidR="00A865B8" w:rsidRPr="006F3039" w:rsidRDefault="00A865B8">
            <w:pPr>
              <w:widowControl w:val="0"/>
              <w:autoSpaceDE w:val="0"/>
              <w:autoSpaceDN w:val="0"/>
              <w:adjustRightInd w:val="0"/>
              <w:jc w:val="both"/>
              <w:rPr>
                <w:sz w:val="22"/>
                <w:szCs w:val="22"/>
              </w:rPr>
            </w:pPr>
          </w:p>
        </w:tc>
        <w:tc>
          <w:tcPr>
            <w:tcW w:w="1418" w:type="dxa"/>
          </w:tcPr>
          <w:p w14:paraId="62638273" w14:textId="77777777" w:rsidR="00A865B8" w:rsidRPr="006F3039" w:rsidRDefault="00A865B8">
            <w:pPr>
              <w:widowControl w:val="0"/>
              <w:autoSpaceDE w:val="0"/>
              <w:autoSpaceDN w:val="0"/>
              <w:adjustRightInd w:val="0"/>
              <w:jc w:val="both"/>
              <w:rPr>
                <w:sz w:val="22"/>
                <w:szCs w:val="22"/>
              </w:rPr>
            </w:pPr>
          </w:p>
        </w:tc>
        <w:tc>
          <w:tcPr>
            <w:tcW w:w="1276" w:type="dxa"/>
          </w:tcPr>
          <w:p w14:paraId="1E905C82" w14:textId="77777777" w:rsidR="00A865B8" w:rsidRPr="006F3039" w:rsidRDefault="00A865B8">
            <w:pPr>
              <w:widowControl w:val="0"/>
              <w:autoSpaceDE w:val="0"/>
              <w:autoSpaceDN w:val="0"/>
              <w:adjustRightInd w:val="0"/>
              <w:jc w:val="both"/>
              <w:rPr>
                <w:sz w:val="22"/>
                <w:szCs w:val="22"/>
              </w:rPr>
            </w:pPr>
          </w:p>
        </w:tc>
        <w:tc>
          <w:tcPr>
            <w:tcW w:w="1701" w:type="dxa"/>
          </w:tcPr>
          <w:p w14:paraId="23399BD4" w14:textId="77777777" w:rsidR="00A865B8" w:rsidRPr="006F3039" w:rsidRDefault="00A865B8">
            <w:pPr>
              <w:widowControl w:val="0"/>
              <w:autoSpaceDE w:val="0"/>
              <w:autoSpaceDN w:val="0"/>
              <w:adjustRightInd w:val="0"/>
              <w:jc w:val="both"/>
              <w:rPr>
                <w:sz w:val="22"/>
                <w:szCs w:val="22"/>
              </w:rPr>
            </w:pPr>
          </w:p>
        </w:tc>
        <w:tc>
          <w:tcPr>
            <w:tcW w:w="1417" w:type="dxa"/>
          </w:tcPr>
          <w:p w14:paraId="741BDB1F" w14:textId="77777777" w:rsidR="00A865B8" w:rsidRPr="006F3039" w:rsidRDefault="00A865B8">
            <w:pPr>
              <w:widowControl w:val="0"/>
              <w:autoSpaceDE w:val="0"/>
              <w:autoSpaceDN w:val="0"/>
              <w:adjustRightInd w:val="0"/>
              <w:jc w:val="both"/>
              <w:rPr>
                <w:sz w:val="22"/>
                <w:szCs w:val="22"/>
              </w:rPr>
            </w:pPr>
          </w:p>
        </w:tc>
        <w:tc>
          <w:tcPr>
            <w:tcW w:w="1382" w:type="dxa"/>
          </w:tcPr>
          <w:p w14:paraId="6BB21C8F" w14:textId="77777777" w:rsidR="00A865B8" w:rsidRPr="006F3039" w:rsidRDefault="00A865B8">
            <w:pPr>
              <w:widowControl w:val="0"/>
              <w:autoSpaceDE w:val="0"/>
              <w:autoSpaceDN w:val="0"/>
              <w:adjustRightInd w:val="0"/>
              <w:jc w:val="both"/>
              <w:rPr>
                <w:sz w:val="22"/>
                <w:szCs w:val="22"/>
              </w:rPr>
            </w:pPr>
          </w:p>
        </w:tc>
      </w:tr>
      <w:tr w:rsidR="00A865B8" w:rsidRPr="006F3039" w14:paraId="48D17C0C" w14:textId="77777777">
        <w:tc>
          <w:tcPr>
            <w:tcW w:w="871" w:type="dxa"/>
          </w:tcPr>
          <w:p w14:paraId="0386A644" w14:textId="228F9944" w:rsidR="00A865B8" w:rsidRPr="006F3039" w:rsidRDefault="00A865B8">
            <w:pPr>
              <w:widowControl w:val="0"/>
              <w:autoSpaceDE w:val="0"/>
              <w:autoSpaceDN w:val="0"/>
              <w:adjustRightInd w:val="0"/>
              <w:jc w:val="both"/>
              <w:rPr>
                <w:sz w:val="22"/>
                <w:szCs w:val="22"/>
              </w:rPr>
            </w:pPr>
          </w:p>
        </w:tc>
        <w:tc>
          <w:tcPr>
            <w:tcW w:w="1505" w:type="dxa"/>
          </w:tcPr>
          <w:p w14:paraId="5FA5291C" w14:textId="77777777" w:rsidR="00A865B8" w:rsidRPr="006F3039" w:rsidRDefault="00A865B8">
            <w:pPr>
              <w:widowControl w:val="0"/>
              <w:autoSpaceDE w:val="0"/>
              <w:autoSpaceDN w:val="0"/>
              <w:adjustRightInd w:val="0"/>
              <w:jc w:val="both"/>
              <w:rPr>
                <w:sz w:val="22"/>
                <w:szCs w:val="22"/>
              </w:rPr>
            </w:pPr>
          </w:p>
        </w:tc>
        <w:tc>
          <w:tcPr>
            <w:tcW w:w="1418" w:type="dxa"/>
          </w:tcPr>
          <w:p w14:paraId="5E271008" w14:textId="77777777" w:rsidR="00A865B8" w:rsidRPr="006F3039" w:rsidRDefault="00A865B8">
            <w:pPr>
              <w:widowControl w:val="0"/>
              <w:autoSpaceDE w:val="0"/>
              <w:autoSpaceDN w:val="0"/>
              <w:adjustRightInd w:val="0"/>
              <w:jc w:val="both"/>
              <w:rPr>
                <w:sz w:val="22"/>
                <w:szCs w:val="22"/>
              </w:rPr>
            </w:pPr>
          </w:p>
        </w:tc>
        <w:tc>
          <w:tcPr>
            <w:tcW w:w="1276" w:type="dxa"/>
          </w:tcPr>
          <w:p w14:paraId="1B9EDC39" w14:textId="77777777" w:rsidR="00A865B8" w:rsidRPr="006F3039" w:rsidRDefault="00A865B8">
            <w:pPr>
              <w:widowControl w:val="0"/>
              <w:autoSpaceDE w:val="0"/>
              <w:autoSpaceDN w:val="0"/>
              <w:adjustRightInd w:val="0"/>
              <w:jc w:val="both"/>
              <w:rPr>
                <w:sz w:val="22"/>
                <w:szCs w:val="22"/>
              </w:rPr>
            </w:pPr>
          </w:p>
        </w:tc>
        <w:tc>
          <w:tcPr>
            <w:tcW w:w="1701" w:type="dxa"/>
          </w:tcPr>
          <w:p w14:paraId="38733DF7" w14:textId="77777777" w:rsidR="00A865B8" w:rsidRPr="006F3039" w:rsidRDefault="00A865B8">
            <w:pPr>
              <w:widowControl w:val="0"/>
              <w:autoSpaceDE w:val="0"/>
              <w:autoSpaceDN w:val="0"/>
              <w:adjustRightInd w:val="0"/>
              <w:jc w:val="both"/>
              <w:rPr>
                <w:sz w:val="22"/>
                <w:szCs w:val="22"/>
              </w:rPr>
            </w:pPr>
          </w:p>
        </w:tc>
        <w:tc>
          <w:tcPr>
            <w:tcW w:w="1417" w:type="dxa"/>
          </w:tcPr>
          <w:p w14:paraId="381CFC9B" w14:textId="77777777" w:rsidR="00A865B8" w:rsidRPr="006F3039" w:rsidRDefault="00A865B8">
            <w:pPr>
              <w:widowControl w:val="0"/>
              <w:autoSpaceDE w:val="0"/>
              <w:autoSpaceDN w:val="0"/>
              <w:adjustRightInd w:val="0"/>
              <w:jc w:val="both"/>
              <w:rPr>
                <w:sz w:val="22"/>
                <w:szCs w:val="22"/>
              </w:rPr>
            </w:pPr>
          </w:p>
        </w:tc>
        <w:tc>
          <w:tcPr>
            <w:tcW w:w="1382" w:type="dxa"/>
          </w:tcPr>
          <w:p w14:paraId="4B1391E9" w14:textId="77777777" w:rsidR="00A865B8" w:rsidRPr="006F3039" w:rsidRDefault="00A865B8">
            <w:pPr>
              <w:widowControl w:val="0"/>
              <w:autoSpaceDE w:val="0"/>
              <w:autoSpaceDN w:val="0"/>
              <w:adjustRightInd w:val="0"/>
              <w:jc w:val="both"/>
              <w:rPr>
                <w:sz w:val="22"/>
                <w:szCs w:val="22"/>
              </w:rPr>
            </w:pPr>
          </w:p>
        </w:tc>
      </w:tr>
    </w:tbl>
    <w:p w14:paraId="2790C17C" w14:textId="77777777" w:rsidR="00A865B8" w:rsidRPr="006F3039" w:rsidRDefault="00A865B8" w:rsidP="00A865B8">
      <w:pPr>
        <w:rPr>
          <w:sz w:val="22"/>
          <w:szCs w:val="22"/>
        </w:rPr>
      </w:pPr>
    </w:p>
    <w:p w14:paraId="775B85D0" w14:textId="77777777" w:rsidR="00A865B8" w:rsidRPr="006F3039" w:rsidRDefault="00A865B8" w:rsidP="00A865B8">
      <w:pPr>
        <w:jc w:val="both"/>
        <w:rPr>
          <w:bCs/>
          <w:sz w:val="22"/>
          <w:szCs w:val="22"/>
        </w:rPr>
      </w:pPr>
    </w:p>
    <w:p w14:paraId="0D297F9E" w14:textId="77777777" w:rsidR="00A865B8" w:rsidRPr="006F3039" w:rsidRDefault="00A865B8" w:rsidP="00A865B8">
      <w:pPr>
        <w:jc w:val="both"/>
        <w:rPr>
          <w:bCs/>
          <w:sz w:val="22"/>
          <w:szCs w:val="22"/>
        </w:rPr>
      </w:pPr>
    </w:p>
    <w:p w14:paraId="0C11780A" w14:textId="21BD9A8F" w:rsidR="00A865B8" w:rsidRPr="006F3039" w:rsidRDefault="00A865B8" w:rsidP="00A865B8">
      <w:pPr>
        <w:jc w:val="both"/>
        <w:rPr>
          <w:bCs/>
          <w:sz w:val="22"/>
          <w:szCs w:val="22"/>
        </w:rPr>
      </w:pPr>
      <w:r w:rsidRPr="006F3039">
        <w:rPr>
          <w:b/>
          <w:sz w:val="22"/>
          <w:szCs w:val="22"/>
        </w:rPr>
        <w:t xml:space="preserve">Pievienota savstarpēji noslēgta vienošanās (pretendentam ar apakšuzņēmēju), atbilstoši </w:t>
      </w:r>
      <w:r w:rsidR="00CA74DD" w:rsidRPr="006F3039">
        <w:rPr>
          <w:b/>
          <w:sz w:val="22"/>
          <w:szCs w:val="22"/>
        </w:rPr>
        <w:t>n</w:t>
      </w:r>
      <w:r w:rsidRPr="006F3039">
        <w:rPr>
          <w:b/>
          <w:sz w:val="22"/>
          <w:szCs w:val="22"/>
        </w:rPr>
        <w:t xml:space="preserve">olikuma </w:t>
      </w:r>
      <w:r w:rsidR="00CA74DD" w:rsidRPr="006F3039">
        <w:rPr>
          <w:b/>
          <w:sz w:val="22"/>
          <w:szCs w:val="22"/>
        </w:rPr>
        <w:t>4.3.4</w:t>
      </w:r>
      <w:r w:rsidRPr="006F3039">
        <w:rPr>
          <w:b/>
          <w:sz w:val="22"/>
          <w:szCs w:val="22"/>
        </w:rPr>
        <w:t>. apakšpunktam</w:t>
      </w:r>
      <w:r w:rsidRPr="006F3039">
        <w:rPr>
          <w:bCs/>
          <w:sz w:val="22"/>
          <w:szCs w:val="22"/>
        </w:rPr>
        <w:t>.</w:t>
      </w:r>
    </w:p>
    <w:p w14:paraId="1536CE7C" w14:textId="77777777" w:rsidR="00A865B8" w:rsidRPr="006F3039" w:rsidRDefault="00A865B8" w:rsidP="00A865B8">
      <w:pPr>
        <w:jc w:val="both"/>
        <w:rPr>
          <w:bCs/>
          <w:sz w:val="22"/>
          <w:szCs w:val="22"/>
        </w:rPr>
      </w:pPr>
    </w:p>
    <w:p w14:paraId="3859388A" w14:textId="77777777" w:rsidR="00BB6E91" w:rsidRPr="006F3039" w:rsidRDefault="00BB6E91" w:rsidP="00BB6E91">
      <w:pPr>
        <w:jc w:val="center"/>
        <w:rPr>
          <w:b/>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B6E91" w:rsidRPr="006F3039" w14:paraId="563954D5" w14:textId="77777777">
        <w:tc>
          <w:tcPr>
            <w:tcW w:w="5000" w:type="pct"/>
            <w:tcBorders>
              <w:top w:val="nil"/>
              <w:left w:val="nil"/>
              <w:bottom w:val="single" w:sz="4" w:space="0" w:color="auto"/>
              <w:right w:val="nil"/>
            </w:tcBorders>
          </w:tcPr>
          <w:p w14:paraId="51DAE969" w14:textId="77777777" w:rsidR="00BB6E91" w:rsidRPr="006F3039" w:rsidRDefault="00BB6E91">
            <w:pPr>
              <w:jc w:val="center"/>
              <w:rPr>
                <w:rFonts w:eastAsia="Calibri"/>
                <w:sz w:val="24"/>
                <w:szCs w:val="24"/>
              </w:rPr>
            </w:pPr>
          </w:p>
        </w:tc>
      </w:tr>
      <w:tr w:rsidR="00BB6E91" w:rsidRPr="006F3039" w14:paraId="54389D03" w14:textId="77777777">
        <w:tc>
          <w:tcPr>
            <w:tcW w:w="5000" w:type="pct"/>
            <w:tcBorders>
              <w:top w:val="single" w:sz="4" w:space="0" w:color="auto"/>
              <w:left w:val="nil"/>
              <w:bottom w:val="nil"/>
              <w:right w:val="nil"/>
            </w:tcBorders>
            <w:hideMark/>
          </w:tcPr>
          <w:p w14:paraId="70785A99" w14:textId="77777777" w:rsidR="00BB6E91" w:rsidRPr="006F3039" w:rsidRDefault="00BB6E91">
            <w:pPr>
              <w:jc w:val="center"/>
              <w:rPr>
                <w:rFonts w:eastAsia="Calibri"/>
                <w:i/>
                <w:sz w:val="24"/>
                <w:szCs w:val="24"/>
              </w:rPr>
            </w:pPr>
            <w:r w:rsidRPr="006F3039">
              <w:rPr>
                <w:rFonts w:eastAsia="Calibri"/>
                <w:i/>
                <w:sz w:val="24"/>
                <w:szCs w:val="24"/>
              </w:rPr>
              <w:t>Pretendenta likumiskā vai pilnvarotā pārstāvja amats, vārds, uzvārds un paraksts un datums*</w:t>
            </w:r>
          </w:p>
        </w:tc>
      </w:tr>
    </w:tbl>
    <w:p w14:paraId="1AEC58A1" w14:textId="77777777" w:rsidR="00BB6E91" w:rsidRPr="006F3039" w:rsidRDefault="00BB6E91" w:rsidP="00BB6E91">
      <w:pPr>
        <w:jc w:val="center"/>
        <w:rPr>
          <w:rFonts w:eastAsia="Calibri"/>
          <w:b/>
          <w:bCs/>
          <w:sz w:val="24"/>
          <w:szCs w:val="24"/>
        </w:rPr>
      </w:pPr>
    </w:p>
    <w:p w14:paraId="7810D879" w14:textId="77777777" w:rsidR="00BB6E91" w:rsidRPr="006F3039" w:rsidRDefault="00BB6E91" w:rsidP="00BB6E91">
      <w:pPr>
        <w:tabs>
          <w:tab w:val="left" w:pos="426"/>
          <w:tab w:val="left" w:pos="709"/>
        </w:tabs>
        <w:jc w:val="both"/>
        <w:rPr>
          <w:rFonts w:eastAsia="Calibri"/>
          <w:i/>
          <w:iCs/>
          <w:sz w:val="24"/>
          <w:szCs w:val="24"/>
        </w:rPr>
      </w:pPr>
      <w:r w:rsidRPr="006F3039">
        <w:rPr>
          <w:rFonts w:eastAsia="Calibri"/>
          <w:i/>
          <w:iCs/>
          <w:sz w:val="24"/>
          <w:szCs w:val="24"/>
        </w:rPr>
        <w:t>*Rekvizītus “paraksts” un “datums” neaizpilda, ja dokuments parakstīts elektroniski ar drošu elektronisko parakstu un satur laika zīmogu</w:t>
      </w:r>
    </w:p>
    <w:p w14:paraId="42A14B7C" w14:textId="3C5AAD62" w:rsidR="007834D5" w:rsidRPr="006F3039" w:rsidRDefault="005B49FC" w:rsidP="00A7401D">
      <w:pPr>
        <w:jc w:val="center"/>
        <w:rPr>
          <w:sz w:val="24"/>
          <w:szCs w:val="24"/>
        </w:rPr>
      </w:pPr>
      <w:r w:rsidRPr="006F3039">
        <w:rPr>
          <w:sz w:val="24"/>
          <w:szCs w:val="24"/>
        </w:rPr>
        <w:br w:type="page"/>
      </w:r>
      <w:bookmarkEnd w:id="74"/>
      <w:bookmarkEnd w:id="75"/>
      <w:bookmarkEnd w:id="76"/>
      <w:bookmarkEnd w:id="77"/>
      <w:bookmarkEnd w:id="78"/>
      <w:bookmarkEnd w:id="79"/>
      <w:bookmarkEnd w:id="80"/>
      <w:bookmarkEnd w:id="81"/>
      <w:bookmarkEnd w:id="82"/>
      <w:bookmarkEnd w:id="83"/>
      <w:bookmarkEnd w:id="84"/>
      <w:bookmarkEnd w:id="85"/>
      <w:bookmarkEnd w:id="86"/>
    </w:p>
    <w:p w14:paraId="687B8014" w14:textId="77777777" w:rsidR="007834D5" w:rsidRPr="006F3039" w:rsidRDefault="007834D5" w:rsidP="00B562A7">
      <w:pPr>
        <w:jc w:val="right"/>
        <w:rPr>
          <w:b/>
          <w:bCs/>
          <w:sz w:val="24"/>
          <w:szCs w:val="24"/>
        </w:rPr>
        <w:sectPr w:rsidR="007834D5" w:rsidRPr="006F3039" w:rsidSect="00AA66B6">
          <w:footerReference w:type="even" r:id="rId26"/>
          <w:footerReference w:type="default" r:id="rId27"/>
          <w:type w:val="continuous"/>
          <w:pgSz w:w="11906" w:h="16838"/>
          <w:pgMar w:top="1134" w:right="566" w:bottom="851" w:left="1701" w:header="709" w:footer="709" w:gutter="0"/>
          <w:cols w:space="720"/>
          <w:titlePg/>
          <w:docGrid w:linePitch="326"/>
        </w:sectPr>
      </w:pPr>
    </w:p>
    <w:p w14:paraId="7B85DF36" w14:textId="751E6027" w:rsidR="00B21FA3" w:rsidRPr="006F3039" w:rsidRDefault="00893A3A" w:rsidP="00B562A7">
      <w:pPr>
        <w:jc w:val="right"/>
        <w:rPr>
          <w:b/>
          <w:sz w:val="24"/>
          <w:szCs w:val="24"/>
        </w:rPr>
      </w:pPr>
      <w:r w:rsidRPr="006F3039">
        <w:rPr>
          <w:b/>
          <w:bCs/>
          <w:sz w:val="24"/>
          <w:szCs w:val="24"/>
        </w:rPr>
        <w:lastRenderedPageBreak/>
        <w:t>4</w:t>
      </w:r>
      <w:r w:rsidR="00B21FA3" w:rsidRPr="006F3039">
        <w:rPr>
          <w:b/>
          <w:bCs/>
          <w:sz w:val="24"/>
          <w:szCs w:val="24"/>
        </w:rPr>
        <w:t>.</w:t>
      </w:r>
      <w:r w:rsidR="00B21FA3" w:rsidRPr="006F3039">
        <w:rPr>
          <w:b/>
          <w:sz w:val="24"/>
          <w:szCs w:val="24"/>
        </w:rPr>
        <w:t>pielikums</w:t>
      </w:r>
    </w:p>
    <w:p w14:paraId="054651BE" w14:textId="5D27B0D4" w:rsidR="00D06B2E" w:rsidRPr="006F3039" w:rsidRDefault="00D06B2E" w:rsidP="00D06B2E">
      <w:pPr>
        <w:jc w:val="right"/>
        <w:rPr>
          <w:sz w:val="24"/>
          <w:szCs w:val="24"/>
        </w:rPr>
      </w:pPr>
      <w:r w:rsidRPr="006F3039">
        <w:rPr>
          <w:sz w:val="24"/>
          <w:szCs w:val="24"/>
        </w:rPr>
        <w:t xml:space="preserve">Iepirkuma </w:t>
      </w:r>
      <w:sdt>
        <w:sdtPr>
          <w:rPr>
            <w:sz w:val="24"/>
            <w:szCs w:val="24"/>
          </w:rPr>
          <w:alias w:val="Subject"/>
          <w:tag w:val=""/>
          <w:id w:val="768744634"/>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p>
    <w:p w14:paraId="75BA8C02" w14:textId="4948DB69" w:rsidR="00D06B2E" w:rsidRPr="006F3039" w:rsidRDefault="00D06B2E" w:rsidP="00D06B2E">
      <w:pPr>
        <w:jc w:val="right"/>
        <w:rPr>
          <w:sz w:val="24"/>
          <w:szCs w:val="24"/>
        </w:rPr>
      </w:pPr>
      <w:r w:rsidRPr="006F3039">
        <w:rPr>
          <w:sz w:val="24"/>
          <w:szCs w:val="24"/>
        </w:rPr>
        <w:t xml:space="preserve">(iepirkuma identifikācijas. </w:t>
      </w:r>
      <w:sdt>
        <w:sdtPr>
          <w:rPr>
            <w:sz w:val="24"/>
            <w:szCs w:val="24"/>
          </w:rPr>
          <w:alias w:val="Status"/>
          <w:tag w:val=""/>
          <w:id w:val="1811279882"/>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654882AF" w14:textId="49420515" w:rsidR="0076090F" w:rsidRPr="006F3039" w:rsidRDefault="00D06B2E" w:rsidP="00804FED">
      <w:pPr>
        <w:jc w:val="right"/>
        <w:rPr>
          <w:sz w:val="24"/>
          <w:szCs w:val="24"/>
        </w:rPr>
      </w:pPr>
      <w:r w:rsidRPr="006F3039">
        <w:rPr>
          <w:sz w:val="24"/>
          <w:szCs w:val="24"/>
        </w:rPr>
        <w:t>nolikumam</w:t>
      </w:r>
    </w:p>
    <w:p w14:paraId="7DB15AB4" w14:textId="77777777" w:rsidR="00B578A3" w:rsidRPr="006F3039" w:rsidRDefault="00B578A3" w:rsidP="00B578A3">
      <w:pPr>
        <w:jc w:val="right"/>
        <w:rPr>
          <w:szCs w:val="24"/>
        </w:rPr>
      </w:pPr>
    </w:p>
    <w:p w14:paraId="17F1B1F7" w14:textId="77777777" w:rsidR="00B578A3" w:rsidRPr="006F3039" w:rsidRDefault="00B578A3" w:rsidP="00B578A3">
      <w:pPr>
        <w:pStyle w:val="Virsraksts1"/>
        <w:numPr>
          <w:ilvl w:val="0"/>
          <w:numId w:val="0"/>
        </w:numPr>
        <w:jc w:val="center"/>
        <w:rPr>
          <w:rStyle w:val="None"/>
          <w:rFonts w:ascii="Times New Roman" w:hAnsi="Times New Roman"/>
          <w:szCs w:val="24"/>
        </w:rPr>
      </w:pPr>
      <w:bookmarkStart w:id="94" w:name="_Toc88818061"/>
      <w:r w:rsidRPr="006F3039">
        <w:rPr>
          <w:rStyle w:val="None"/>
          <w:rFonts w:ascii="Times New Roman" w:hAnsi="Times New Roman"/>
          <w:szCs w:val="24"/>
        </w:rPr>
        <w:t>Informācija par pretendenta sniegtajiem pakalpojumiem</w:t>
      </w:r>
      <w:bookmarkEnd w:id="94"/>
    </w:p>
    <w:p w14:paraId="34E06A40" w14:textId="48DD3094" w:rsidR="00022172" w:rsidRPr="006F3039" w:rsidRDefault="00022172" w:rsidP="00022172">
      <w:pPr>
        <w:jc w:val="center"/>
        <w:rPr>
          <w:sz w:val="24"/>
          <w:szCs w:val="24"/>
        </w:rPr>
      </w:pPr>
      <w:r w:rsidRPr="006F3039">
        <w:rPr>
          <w:sz w:val="24"/>
          <w:szCs w:val="24"/>
        </w:rPr>
        <w:t>(nolikuma 4.5.1. un 4.5.2.</w:t>
      </w:r>
      <w:r w:rsidR="009467A7" w:rsidRPr="006F3039">
        <w:rPr>
          <w:sz w:val="24"/>
          <w:szCs w:val="24"/>
        </w:rPr>
        <w:t>apakšpunktu</w:t>
      </w:r>
      <w:r w:rsidRPr="006F3039">
        <w:rPr>
          <w:sz w:val="24"/>
          <w:szCs w:val="24"/>
        </w:rPr>
        <w:t xml:space="preserve"> prasību izpilde)</w:t>
      </w:r>
    </w:p>
    <w:p w14:paraId="2E450CE6" w14:textId="77777777" w:rsidR="00B578A3" w:rsidRPr="006F3039" w:rsidRDefault="00B578A3" w:rsidP="00B578A3">
      <w:pPr>
        <w:keepLines/>
        <w:widowControl w:val="0"/>
        <w:rPr>
          <w:rStyle w:val="None"/>
          <w:rFonts w:eastAsia="Times"/>
          <w:b/>
          <w:bCs/>
          <w:caps/>
          <w:kern w:val="24"/>
          <w:sz w:val="24"/>
          <w:szCs w:val="24"/>
        </w:rPr>
      </w:pPr>
    </w:p>
    <w:p w14:paraId="062728AC" w14:textId="77777777" w:rsidR="00794F3E" w:rsidRPr="006F3039" w:rsidRDefault="00794F3E" w:rsidP="00B578A3">
      <w:pPr>
        <w:keepLines/>
        <w:widowControl w:val="0"/>
        <w:rPr>
          <w:rStyle w:val="None"/>
          <w:rFonts w:eastAsia="Times"/>
          <w:caps/>
          <w:kern w:val="24"/>
          <w:sz w:val="24"/>
          <w:szCs w:val="24"/>
        </w:rPr>
      </w:pPr>
    </w:p>
    <w:tbl>
      <w:tblPr>
        <w:tblW w:w="158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354"/>
        <w:gridCol w:w="1701"/>
        <w:gridCol w:w="1009"/>
        <w:gridCol w:w="2962"/>
        <w:gridCol w:w="1985"/>
        <w:gridCol w:w="2010"/>
        <w:gridCol w:w="4336"/>
      </w:tblGrid>
      <w:tr w:rsidR="00AD0D42" w:rsidRPr="006F3039" w14:paraId="5B29CACE" w14:textId="77777777" w:rsidTr="00A27E95">
        <w:trPr>
          <w:cantSplit/>
          <w:trHeight w:val="1134"/>
        </w:trPr>
        <w:tc>
          <w:tcPr>
            <w:tcW w:w="487" w:type="dxa"/>
            <w:shd w:val="clear" w:color="auto" w:fill="D5DCE4" w:themeFill="text2" w:themeFillTint="33"/>
            <w:textDirection w:val="btLr"/>
            <w:vAlign w:val="center"/>
          </w:tcPr>
          <w:p w14:paraId="565C7F88" w14:textId="77777777" w:rsidR="00AD0D42" w:rsidRPr="006F3039" w:rsidRDefault="00AD0D42" w:rsidP="004E248C">
            <w:pPr>
              <w:ind w:left="113" w:right="113"/>
              <w:jc w:val="center"/>
              <w:rPr>
                <w:rFonts w:eastAsia="Calibri"/>
                <w:b/>
                <w:bCs/>
              </w:rPr>
            </w:pPr>
            <w:proofErr w:type="spellStart"/>
            <w:r w:rsidRPr="006F3039">
              <w:rPr>
                <w:rFonts w:eastAsia="Calibri"/>
                <w:b/>
                <w:bCs/>
              </w:rPr>
              <w:t>Nr.p.k</w:t>
            </w:r>
            <w:proofErr w:type="spellEnd"/>
            <w:r w:rsidRPr="006F3039">
              <w:rPr>
                <w:rFonts w:eastAsia="Calibri"/>
                <w:b/>
                <w:bCs/>
              </w:rPr>
              <w:t>.</w:t>
            </w:r>
          </w:p>
        </w:tc>
        <w:tc>
          <w:tcPr>
            <w:tcW w:w="1354" w:type="dxa"/>
            <w:shd w:val="clear" w:color="auto" w:fill="D5DCE4" w:themeFill="text2" w:themeFillTint="33"/>
            <w:vAlign w:val="center"/>
          </w:tcPr>
          <w:p w14:paraId="359564D7" w14:textId="77777777" w:rsidR="00AD0D42" w:rsidRPr="006F3039" w:rsidRDefault="00AD0D42" w:rsidP="004E248C">
            <w:pPr>
              <w:contextualSpacing/>
              <w:jc w:val="center"/>
              <w:rPr>
                <w:rFonts w:eastAsia="Calibri"/>
                <w:b/>
                <w:bCs/>
              </w:rPr>
            </w:pPr>
            <w:r w:rsidRPr="006F3039">
              <w:rPr>
                <w:rFonts w:eastAsia="Calibri"/>
                <w:b/>
                <w:bCs/>
              </w:rPr>
              <w:t>Pasūtītāja nosaukums</w:t>
            </w:r>
          </w:p>
        </w:tc>
        <w:tc>
          <w:tcPr>
            <w:tcW w:w="1701" w:type="dxa"/>
            <w:shd w:val="clear" w:color="auto" w:fill="D5DCE4" w:themeFill="text2" w:themeFillTint="33"/>
            <w:vAlign w:val="center"/>
          </w:tcPr>
          <w:p w14:paraId="3F4A5D2E" w14:textId="77777777" w:rsidR="00AD0D42" w:rsidRPr="006F3039" w:rsidRDefault="00AD0D42" w:rsidP="004E248C">
            <w:pPr>
              <w:contextualSpacing/>
              <w:jc w:val="center"/>
              <w:rPr>
                <w:rFonts w:eastAsia="Calibri"/>
                <w:b/>
                <w:bCs/>
              </w:rPr>
            </w:pPr>
            <w:r w:rsidRPr="006F3039">
              <w:rPr>
                <w:rFonts w:eastAsia="Calibri"/>
                <w:b/>
                <w:bCs/>
              </w:rPr>
              <w:t>Pasūtītāja kontaktpersonas vārds, uzvārds, tālruņa numurs</w:t>
            </w:r>
          </w:p>
        </w:tc>
        <w:tc>
          <w:tcPr>
            <w:tcW w:w="1009" w:type="dxa"/>
            <w:shd w:val="clear" w:color="auto" w:fill="D5DCE4" w:themeFill="text2" w:themeFillTint="33"/>
            <w:vAlign w:val="center"/>
          </w:tcPr>
          <w:p w14:paraId="22E575B8" w14:textId="77777777" w:rsidR="00AD0D42" w:rsidRPr="006F3039" w:rsidRDefault="00AD0D42" w:rsidP="004E248C">
            <w:pPr>
              <w:contextualSpacing/>
              <w:jc w:val="center"/>
              <w:rPr>
                <w:rFonts w:eastAsia="Calibri"/>
                <w:b/>
                <w:bCs/>
              </w:rPr>
            </w:pPr>
            <w:r w:rsidRPr="006F3039">
              <w:rPr>
                <w:rFonts w:eastAsia="Calibri"/>
                <w:b/>
                <w:bCs/>
              </w:rPr>
              <w:t>Izpildes vieta</w:t>
            </w:r>
          </w:p>
        </w:tc>
        <w:tc>
          <w:tcPr>
            <w:tcW w:w="2962" w:type="dxa"/>
            <w:shd w:val="clear" w:color="auto" w:fill="D5DCE4" w:themeFill="text2" w:themeFillTint="33"/>
            <w:vAlign w:val="center"/>
          </w:tcPr>
          <w:p w14:paraId="57E1DCAC" w14:textId="689D7E59" w:rsidR="00AD0D42" w:rsidRPr="006F3039" w:rsidRDefault="00AD0D42" w:rsidP="004E248C">
            <w:pPr>
              <w:contextualSpacing/>
              <w:jc w:val="center"/>
              <w:rPr>
                <w:rFonts w:eastAsia="Calibri"/>
                <w:b/>
                <w:bCs/>
              </w:rPr>
            </w:pPr>
            <w:r w:rsidRPr="006F3039">
              <w:rPr>
                <w:rFonts w:eastAsia="Calibri"/>
                <w:b/>
                <w:bCs/>
              </w:rPr>
              <w:t xml:space="preserve">Darba veids, objekta nosaukums </w:t>
            </w:r>
            <w:r w:rsidRPr="006F3039">
              <w:rPr>
                <w:rFonts w:eastAsia="Calibri"/>
                <w:b/>
                <w:bCs/>
                <w:color w:val="ED7D31" w:themeColor="accent2"/>
              </w:rPr>
              <w:t>(ievērojot nolikuma 4</w:t>
            </w:r>
            <w:r w:rsidR="007E6DE4" w:rsidRPr="006F3039">
              <w:rPr>
                <w:rFonts w:eastAsia="Calibri"/>
                <w:b/>
                <w:bCs/>
                <w:color w:val="ED7D31" w:themeColor="accent2"/>
              </w:rPr>
              <w:t>.5.2.</w:t>
            </w:r>
            <w:r w:rsidR="00A27E95" w:rsidRPr="006F3039">
              <w:rPr>
                <w:rFonts w:eastAsia="Calibri"/>
                <w:b/>
                <w:bCs/>
                <w:color w:val="ED7D31" w:themeColor="accent2"/>
              </w:rPr>
              <w:t xml:space="preserve"> apakš</w:t>
            </w:r>
            <w:r w:rsidRPr="006F3039">
              <w:rPr>
                <w:rFonts w:eastAsia="Calibri"/>
                <w:b/>
                <w:bCs/>
                <w:color w:val="ED7D31" w:themeColor="accent2"/>
              </w:rPr>
              <w:t>punkt</w:t>
            </w:r>
            <w:r w:rsidR="00A27E95" w:rsidRPr="006F3039">
              <w:rPr>
                <w:rFonts w:eastAsia="Calibri"/>
                <w:b/>
                <w:bCs/>
                <w:color w:val="ED7D31" w:themeColor="accent2"/>
              </w:rPr>
              <w:t>u</w:t>
            </w:r>
            <w:r w:rsidRPr="006F3039">
              <w:rPr>
                <w:rFonts w:eastAsia="Calibri"/>
                <w:b/>
                <w:bCs/>
                <w:color w:val="ED7D31" w:themeColor="accent2"/>
              </w:rPr>
              <w:t>)</w:t>
            </w:r>
          </w:p>
        </w:tc>
        <w:tc>
          <w:tcPr>
            <w:tcW w:w="1985" w:type="dxa"/>
            <w:shd w:val="clear" w:color="auto" w:fill="D5DCE4" w:themeFill="text2" w:themeFillTint="33"/>
            <w:vAlign w:val="center"/>
          </w:tcPr>
          <w:p w14:paraId="5F59C474" w14:textId="432B1EBC" w:rsidR="00AD0D42" w:rsidRPr="006F3039" w:rsidRDefault="00022172" w:rsidP="004E248C">
            <w:pPr>
              <w:contextualSpacing/>
              <w:jc w:val="center"/>
              <w:rPr>
                <w:b/>
                <w:bCs/>
              </w:rPr>
            </w:pPr>
            <w:r w:rsidRPr="006F3039">
              <w:rPr>
                <w:b/>
              </w:rPr>
              <w:t xml:space="preserve">Finanšu ietilpība </w:t>
            </w:r>
            <w:r w:rsidR="00AD0D42" w:rsidRPr="006F3039">
              <w:rPr>
                <w:rFonts w:eastAsia="Calibri"/>
                <w:b/>
                <w:bCs/>
                <w:color w:val="ED7D31" w:themeColor="accent2"/>
              </w:rPr>
              <w:t>(ievērojot nolikuma 4.</w:t>
            </w:r>
            <w:r w:rsidR="00A27E95" w:rsidRPr="006F3039">
              <w:rPr>
                <w:rFonts w:eastAsia="Calibri"/>
                <w:b/>
                <w:bCs/>
                <w:color w:val="ED7D31" w:themeColor="accent2"/>
              </w:rPr>
              <w:t>5.2.apakš</w:t>
            </w:r>
            <w:r w:rsidR="00AD0D42" w:rsidRPr="006F3039">
              <w:rPr>
                <w:rFonts w:eastAsia="Calibri"/>
                <w:b/>
                <w:bCs/>
                <w:color w:val="ED7D31" w:themeColor="accent2"/>
              </w:rPr>
              <w:t>punkt</w:t>
            </w:r>
            <w:r w:rsidR="00A27E95" w:rsidRPr="006F3039">
              <w:rPr>
                <w:rFonts w:eastAsia="Calibri"/>
                <w:b/>
                <w:bCs/>
                <w:color w:val="ED7D31" w:themeColor="accent2"/>
              </w:rPr>
              <w:t>u</w:t>
            </w:r>
            <w:r w:rsidR="00AD0D42" w:rsidRPr="006F3039">
              <w:rPr>
                <w:rFonts w:eastAsia="Calibri"/>
                <w:b/>
                <w:bCs/>
                <w:color w:val="ED7D31" w:themeColor="accent2"/>
              </w:rPr>
              <w:t>)</w:t>
            </w:r>
          </w:p>
        </w:tc>
        <w:tc>
          <w:tcPr>
            <w:tcW w:w="2010" w:type="dxa"/>
            <w:shd w:val="clear" w:color="auto" w:fill="D5DCE4" w:themeFill="text2" w:themeFillTint="33"/>
            <w:vAlign w:val="center"/>
          </w:tcPr>
          <w:p w14:paraId="0EDBA19B" w14:textId="53AB1F78" w:rsidR="00AD0D42" w:rsidRPr="006F3039" w:rsidRDefault="00AD0D42" w:rsidP="004E248C">
            <w:pPr>
              <w:contextualSpacing/>
              <w:jc w:val="center"/>
              <w:rPr>
                <w:rFonts w:eastAsia="Calibri"/>
                <w:b/>
                <w:bCs/>
              </w:rPr>
            </w:pPr>
            <w:r w:rsidRPr="006F3039">
              <w:rPr>
                <w:b/>
                <w:bCs/>
              </w:rPr>
              <w:t>Darbu izpildes periods (datums)</w:t>
            </w:r>
          </w:p>
        </w:tc>
        <w:tc>
          <w:tcPr>
            <w:tcW w:w="4336" w:type="dxa"/>
            <w:shd w:val="clear" w:color="auto" w:fill="D5DCE4" w:themeFill="text2" w:themeFillTint="33"/>
            <w:vAlign w:val="center"/>
          </w:tcPr>
          <w:p w14:paraId="3DD979FE" w14:textId="0A139041" w:rsidR="00AD0D42" w:rsidRPr="006F3039" w:rsidRDefault="003A07CA" w:rsidP="0080466F">
            <w:pPr>
              <w:contextualSpacing/>
              <w:jc w:val="center"/>
              <w:rPr>
                <w:b/>
                <w:bCs/>
              </w:rPr>
            </w:pPr>
            <w:r w:rsidRPr="006F3039">
              <w:rPr>
                <w:b/>
                <w:bCs/>
              </w:rPr>
              <w:t>Datums, kad p</w:t>
            </w:r>
            <w:r w:rsidR="00AD0D42" w:rsidRPr="006F3039">
              <w:rPr>
                <w:b/>
                <w:bCs/>
              </w:rPr>
              <w:t>rojekt</w:t>
            </w:r>
            <w:r w:rsidRPr="006F3039">
              <w:rPr>
                <w:b/>
                <w:bCs/>
              </w:rPr>
              <w:t>s</w:t>
            </w:r>
            <w:r w:rsidR="00AD0D42" w:rsidRPr="006F3039">
              <w:rPr>
                <w:b/>
                <w:bCs/>
              </w:rPr>
              <w:t xml:space="preserve">  akceptēts būvvaldē (piemēram, Būvniecības informācijas sistēmas lietas numurs).</w:t>
            </w:r>
          </w:p>
        </w:tc>
      </w:tr>
      <w:tr w:rsidR="00AD0D42" w:rsidRPr="006F3039" w14:paraId="6F84894E" w14:textId="77777777" w:rsidTr="00A27E95">
        <w:trPr>
          <w:cantSplit/>
          <w:trHeight w:val="314"/>
        </w:trPr>
        <w:tc>
          <w:tcPr>
            <w:tcW w:w="487" w:type="dxa"/>
            <w:shd w:val="clear" w:color="auto" w:fill="D5DCE4" w:themeFill="text2" w:themeFillTint="33"/>
            <w:vAlign w:val="center"/>
          </w:tcPr>
          <w:p w14:paraId="6D563040" w14:textId="77777777" w:rsidR="00AD0D42" w:rsidRPr="006F3039" w:rsidRDefault="00AD0D42" w:rsidP="004E248C">
            <w:pPr>
              <w:jc w:val="center"/>
              <w:rPr>
                <w:rFonts w:eastAsia="Calibri"/>
                <w:b/>
                <w:bCs/>
              </w:rPr>
            </w:pPr>
            <w:r w:rsidRPr="006F3039">
              <w:rPr>
                <w:rFonts w:eastAsia="Calibri"/>
                <w:b/>
                <w:bCs/>
              </w:rPr>
              <w:t>1</w:t>
            </w:r>
          </w:p>
        </w:tc>
        <w:tc>
          <w:tcPr>
            <w:tcW w:w="1354" w:type="dxa"/>
            <w:shd w:val="clear" w:color="auto" w:fill="D5DCE4" w:themeFill="text2" w:themeFillTint="33"/>
            <w:vAlign w:val="center"/>
          </w:tcPr>
          <w:p w14:paraId="1E860B47" w14:textId="77777777" w:rsidR="00AD0D42" w:rsidRPr="006F3039" w:rsidRDefault="00AD0D42" w:rsidP="004E248C">
            <w:pPr>
              <w:contextualSpacing/>
              <w:jc w:val="center"/>
              <w:rPr>
                <w:rFonts w:eastAsia="Calibri"/>
                <w:b/>
                <w:bCs/>
              </w:rPr>
            </w:pPr>
            <w:r w:rsidRPr="006F3039">
              <w:rPr>
                <w:rFonts w:eastAsia="Calibri"/>
                <w:b/>
                <w:bCs/>
              </w:rPr>
              <w:t>2</w:t>
            </w:r>
          </w:p>
        </w:tc>
        <w:tc>
          <w:tcPr>
            <w:tcW w:w="1701" w:type="dxa"/>
            <w:shd w:val="clear" w:color="auto" w:fill="D5DCE4" w:themeFill="text2" w:themeFillTint="33"/>
            <w:vAlign w:val="center"/>
          </w:tcPr>
          <w:p w14:paraId="176B585F" w14:textId="77777777" w:rsidR="00AD0D42" w:rsidRPr="006F3039" w:rsidRDefault="00AD0D42" w:rsidP="004E248C">
            <w:pPr>
              <w:contextualSpacing/>
              <w:jc w:val="center"/>
              <w:rPr>
                <w:rFonts w:eastAsia="Calibri"/>
                <w:b/>
                <w:bCs/>
              </w:rPr>
            </w:pPr>
            <w:r w:rsidRPr="006F3039">
              <w:rPr>
                <w:rFonts w:eastAsia="Calibri"/>
                <w:b/>
                <w:bCs/>
              </w:rPr>
              <w:t>3</w:t>
            </w:r>
          </w:p>
        </w:tc>
        <w:tc>
          <w:tcPr>
            <w:tcW w:w="1009" w:type="dxa"/>
            <w:shd w:val="clear" w:color="auto" w:fill="D5DCE4" w:themeFill="text2" w:themeFillTint="33"/>
            <w:vAlign w:val="center"/>
          </w:tcPr>
          <w:p w14:paraId="0C29E31F" w14:textId="77777777" w:rsidR="00AD0D42" w:rsidRPr="006F3039" w:rsidRDefault="00AD0D42" w:rsidP="004E248C">
            <w:pPr>
              <w:contextualSpacing/>
              <w:jc w:val="center"/>
              <w:rPr>
                <w:rFonts w:eastAsia="Calibri"/>
                <w:b/>
                <w:bCs/>
              </w:rPr>
            </w:pPr>
            <w:r w:rsidRPr="006F3039">
              <w:rPr>
                <w:rFonts w:eastAsia="Calibri"/>
                <w:b/>
                <w:bCs/>
              </w:rPr>
              <w:t>4</w:t>
            </w:r>
          </w:p>
        </w:tc>
        <w:tc>
          <w:tcPr>
            <w:tcW w:w="2962" w:type="dxa"/>
            <w:shd w:val="clear" w:color="auto" w:fill="D5DCE4" w:themeFill="text2" w:themeFillTint="33"/>
            <w:vAlign w:val="center"/>
          </w:tcPr>
          <w:p w14:paraId="3DFACEFD" w14:textId="77777777" w:rsidR="00AD0D42" w:rsidRPr="006F3039" w:rsidRDefault="00AD0D42" w:rsidP="004E248C">
            <w:pPr>
              <w:contextualSpacing/>
              <w:jc w:val="center"/>
              <w:rPr>
                <w:rFonts w:eastAsia="Calibri"/>
                <w:b/>
                <w:bCs/>
              </w:rPr>
            </w:pPr>
            <w:r w:rsidRPr="006F3039">
              <w:rPr>
                <w:rFonts w:eastAsia="Calibri"/>
                <w:b/>
                <w:bCs/>
              </w:rPr>
              <w:t>5</w:t>
            </w:r>
          </w:p>
        </w:tc>
        <w:tc>
          <w:tcPr>
            <w:tcW w:w="1985" w:type="dxa"/>
            <w:shd w:val="clear" w:color="auto" w:fill="D5DCE4" w:themeFill="text2" w:themeFillTint="33"/>
            <w:vAlign w:val="center"/>
          </w:tcPr>
          <w:p w14:paraId="04DFF0E8" w14:textId="6DBC7985" w:rsidR="00AD0D42" w:rsidRPr="006F3039" w:rsidRDefault="00AD0D42" w:rsidP="004E248C">
            <w:pPr>
              <w:contextualSpacing/>
              <w:jc w:val="center"/>
              <w:rPr>
                <w:b/>
                <w:bCs/>
              </w:rPr>
            </w:pPr>
            <w:r w:rsidRPr="006F3039">
              <w:rPr>
                <w:b/>
                <w:bCs/>
              </w:rPr>
              <w:t>6</w:t>
            </w:r>
          </w:p>
        </w:tc>
        <w:tc>
          <w:tcPr>
            <w:tcW w:w="2010" w:type="dxa"/>
            <w:shd w:val="clear" w:color="auto" w:fill="D5DCE4" w:themeFill="text2" w:themeFillTint="33"/>
            <w:vAlign w:val="center"/>
          </w:tcPr>
          <w:p w14:paraId="59E398A0" w14:textId="6F4DD08A" w:rsidR="00AD0D42" w:rsidRPr="006F3039" w:rsidRDefault="00AD0D42" w:rsidP="004E248C">
            <w:pPr>
              <w:contextualSpacing/>
              <w:jc w:val="center"/>
              <w:rPr>
                <w:b/>
                <w:bCs/>
              </w:rPr>
            </w:pPr>
            <w:r w:rsidRPr="006F3039">
              <w:rPr>
                <w:b/>
                <w:bCs/>
              </w:rPr>
              <w:t>7</w:t>
            </w:r>
          </w:p>
        </w:tc>
        <w:tc>
          <w:tcPr>
            <w:tcW w:w="4336" w:type="dxa"/>
            <w:shd w:val="clear" w:color="auto" w:fill="D5DCE4" w:themeFill="text2" w:themeFillTint="33"/>
            <w:vAlign w:val="center"/>
          </w:tcPr>
          <w:p w14:paraId="722AD043" w14:textId="2D9C2959" w:rsidR="00AD0D42" w:rsidRPr="006F3039" w:rsidRDefault="00AD0D42" w:rsidP="002275E4">
            <w:pPr>
              <w:contextualSpacing/>
              <w:jc w:val="center"/>
              <w:rPr>
                <w:b/>
                <w:bCs/>
              </w:rPr>
            </w:pPr>
            <w:r w:rsidRPr="006F3039">
              <w:rPr>
                <w:b/>
                <w:bCs/>
              </w:rPr>
              <w:t>8</w:t>
            </w:r>
          </w:p>
        </w:tc>
      </w:tr>
      <w:tr w:rsidR="00AD0D42" w:rsidRPr="006F3039" w14:paraId="0F6D074C" w14:textId="77777777" w:rsidTr="00A27E95">
        <w:tc>
          <w:tcPr>
            <w:tcW w:w="487" w:type="dxa"/>
            <w:vAlign w:val="center"/>
          </w:tcPr>
          <w:p w14:paraId="4A9475FD" w14:textId="77777777" w:rsidR="00AD0D42" w:rsidRPr="006F3039" w:rsidRDefault="00AD0D42" w:rsidP="004E248C">
            <w:pPr>
              <w:contextualSpacing/>
              <w:jc w:val="center"/>
              <w:rPr>
                <w:rFonts w:eastAsia="Calibri"/>
              </w:rPr>
            </w:pPr>
            <w:r w:rsidRPr="006F3039">
              <w:rPr>
                <w:rFonts w:eastAsia="Calibri"/>
              </w:rPr>
              <w:t>1.</w:t>
            </w:r>
          </w:p>
        </w:tc>
        <w:tc>
          <w:tcPr>
            <w:tcW w:w="1354" w:type="dxa"/>
          </w:tcPr>
          <w:p w14:paraId="3C7F401B" w14:textId="77777777" w:rsidR="00AD0D42" w:rsidRPr="006F3039" w:rsidRDefault="00AD0D42" w:rsidP="004E248C">
            <w:pPr>
              <w:contextualSpacing/>
              <w:rPr>
                <w:rFonts w:eastAsia="Calibri"/>
              </w:rPr>
            </w:pPr>
          </w:p>
        </w:tc>
        <w:tc>
          <w:tcPr>
            <w:tcW w:w="1701" w:type="dxa"/>
          </w:tcPr>
          <w:p w14:paraId="78CB1370" w14:textId="77777777" w:rsidR="00AD0D42" w:rsidRPr="006F3039" w:rsidRDefault="00AD0D42" w:rsidP="004E248C">
            <w:pPr>
              <w:contextualSpacing/>
              <w:rPr>
                <w:rFonts w:eastAsia="Calibri"/>
              </w:rPr>
            </w:pPr>
          </w:p>
        </w:tc>
        <w:tc>
          <w:tcPr>
            <w:tcW w:w="1009" w:type="dxa"/>
          </w:tcPr>
          <w:p w14:paraId="21B5A268" w14:textId="77777777" w:rsidR="00AD0D42" w:rsidRPr="006F3039" w:rsidRDefault="00AD0D42" w:rsidP="004E248C">
            <w:pPr>
              <w:contextualSpacing/>
              <w:rPr>
                <w:rFonts w:eastAsia="Calibri"/>
              </w:rPr>
            </w:pPr>
          </w:p>
        </w:tc>
        <w:tc>
          <w:tcPr>
            <w:tcW w:w="2962" w:type="dxa"/>
          </w:tcPr>
          <w:p w14:paraId="502426DA" w14:textId="77777777" w:rsidR="00AD0D42" w:rsidRPr="006F3039" w:rsidRDefault="00AD0D42" w:rsidP="004E248C">
            <w:pPr>
              <w:contextualSpacing/>
              <w:rPr>
                <w:rFonts w:eastAsia="Calibri"/>
              </w:rPr>
            </w:pPr>
          </w:p>
        </w:tc>
        <w:tc>
          <w:tcPr>
            <w:tcW w:w="1985" w:type="dxa"/>
          </w:tcPr>
          <w:p w14:paraId="7522C3D8" w14:textId="77777777" w:rsidR="00AD0D42" w:rsidRPr="006F3039" w:rsidRDefault="00AD0D42" w:rsidP="004E248C">
            <w:pPr>
              <w:contextualSpacing/>
              <w:rPr>
                <w:rFonts w:eastAsia="Calibri"/>
              </w:rPr>
            </w:pPr>
          </w:p>
        </w:tc>
        <w:tc>
          <w:tcPr>
            <w:tcW w:w="2010" w:type="dxa"/>
          </w:tcPr>
          <w:p w14:paraId="15F36672" w14:textId="4C83BE27" w:rsidR="00AD0D42" w:rsidRPr="006F3039" w:rsidRDefault="00AD0D42" w:rsidP="004E248C">
            <w:pPr>
              <w:contextualSpacing/>
              <w:rPr>
                <w:rFonts w:eastAsia="Calibri"/>
              </w:rPr>
            </w:pPr>
          </w:p>
        </w:tc>
        <w:tc>
          <w:tcPr>
            <w:tcW w:w="4336" w:type="dxa"/>
          </w:tcPr>
          <w:p w14:paraId="6822859F" w14:textId="77777777" w:rsidR="00AD0D42" w:rsidRPr="006F3039" w:rsidRDefault="00AD0D42" w:rsidP="004E248C">
            <w:pPr>
              <w:contextualSpacing/>
              <w:rPr>
                <w:rFonts w:eastAsia="Calibri"/>
              </w:rPr>
            </w:pPr>
          </w:p>
        </w:tc>
      </w:tr>
      <w:tr w:rsidR="00AD0D42" w:rsidRPr="006F3039" w14:paraId="5B38BD04" w14:textId="77777777" w:rsidTr="00A27E95">
        <w:tc>
          <w:tcPr>
            <w:tcW w:w="487" w:type="dxa"/>
            <w:vAlign w:val="center"/>
          </w:tcPr>
          <w:p w14:paraId="64BD9C9D" w14:textId="77777777" w:rsidR="00AD0D42" w:rsidRPr="006F3039" w:rsidRDefault="00AD0D42" w:rsidP="004E248C">
            <w:pPr>
              <w:contextualSpacing/>
              <w:jc w:val="center"/>
              <w:rPr>
                <w:rFonts w:eastAsia="Calibri"/>
              </w:rPr>
            </w:pPr>
            <w:r w:rsidRPr="006F3039">
              <w:rPr>
                <w:rFonts w:eastAsia="Calibri"/>
              </w:rPr>
              <w:t>2.</w:t>
            </w:r>
          </w:p>
        </w:tc>
        <w:tc>
          <w:tcPr>
            <w:tcW w:w="1354" w:type="dxa"/>
          </w:tcPr>
          <w:p w14:paraId="592E211B" w14:textId="77777777" w:rsidR="00AD0D42" w:rsidRPr="006F3039" w:rsidRDefault="00AD0D42" w:rsidP="004E248C">
            <w:pPr>
              <w:contextualSpacing/>
              <w:rPr>
                <w:rFonts w:eastAsia="Calibri"/>
              </w:rPr>
            </w:pPr>
          </w:p>
        </w:tc>
        <w:tc>
          <w:tcPr>
            <w:tcW w:w="1701" w:type="dxa"/>
          </w:tcPr>
          <w:p w14:paraId="59B8DC21" w14:textId="77777777" w:rsidR="00AD0D42" w:rsidRPr="006F3039" w:rsidRDefault="00AD0D42" w:rsidP="004E248C">
            <w:pPr>
              <w:contextualSpacing/>
              <w:rPr>
                <w:rFonts w:eastAsia="Calibri"/>
              </w:rPr>
            </w:pPr>
          </w:p>
        </w:tc>
        <w:tc>
          <w:tcPr>
            <w:tcW w:w="1009" w:type="dxa"/>
          </w:tcPr>
          <w:p w14:paraId="23E1B73B" w14:textId="77777777" w:rsidR="00AD0D42" w:rsidRPr="006F3039" w:rsidRDefault="00AD0D42" w:rsidP="004E248C">
            <w:pPr>
              <w:contextualSpacing/>
              <w:rPr>
                <w:rFonts w:eastAsia="Calibri"/>
              </w:rPr>
            </w:pPr>
          </w:p>
        </w:tc>
        <w:tc>
          <w:tcPr>
            <w:tcW w:w="2962" w:type="dxa"/>
          </w:tcPr>
          <w:p w14:paraId="253F12B9" w14:textId="77777777" w:rsidR="00AD0D42" w:rsidRPr="006F3039" w:rsidRDefault="00AD0D42" w:rsidP="004E248C">
            <w:pPr>
              <w:contextualSpacing/>
              <w:rPr>
                <w:rFonts w:eastAsia="Calibri"/>
              </w:rPr>
            </w:pPr>
          </w:p>
        </w:tc>
        <w:tc>
          <w:tcPr>
            <w:tcW w:w="1985" w:type="dxa"/>
          </w:tcPr>
          <w:p w14:paraId="023A42A3" w14:textId="77777777" w:rsidR="00AD0D42" w:rsidRPr="006F3039" w:rsidRDefault="00AD0D42" w:rsidP="004E248C">
            <w:pPr>
              <w:contextualSpacing/>
              <w:rPr>
                <w:rFonts w:eastAsia="Calibri"/>
              </w:rPr>
            </w:pPr>
          </w:p>
        </w:tc>
        <w:tc>
          <w:tcPr>
            <w:tcW w:w="2010" w:type="dxa"/>
          </w:tcPr>
          <w:p w14:paraId="7FBE1733" w14:textId="0A5BE3AE" w:rsidR="00AD0D42" w:rsidRPr="006F3039" w:rsidRDefault="00AD0D42" w:rsidP="004E248C">
            <w:pPr>
              <w:contextualSpacing/>
              <w:rPr>
                <w:rFonts w:eastAsia="Calibri"/>
              </w:rPr>
            </w:pPr>
          </w:p>
        </w:tc>
        <w:tc>
          <w:tcPr>
            <w:tcW w:w="4336" w:type="dxa"/>
          </w:tcPr>
          <w:p w14:paraId="4C0AF3D3" w14:textId="77777777" w:rsidR="00AD0D42" w:rsidRPr="006F3039" w:rsidRDefault="00AD0D42" w:rsidP="004E248C">
            <w:pPr>
              <w:contextualSpacing/>
              <w:rPr>
                <w:rFonts w:eastAsia="Calibri"/>
              </w:rPr>
            </w:pPr>
          </w:p>
        </w:tc>
      </w:tr>
      <w:tr w:rsidR="00AD0D42" w:rsidRPr="006F3039" w14:paraId="7A818C6A" w14:textId="77777777" w:rsidTr="00A27E95">
        <w:tc>
          <w:tcPr>
            <w:tcW w:w="487" w:type="dxa"/>
            <w:vAlign w:val="center"/>
          </w:tcPr>
          <w:p w14:paraId="2AB83AB7" w14:textId="77777777" w:rsidR="00AD0D42" w:rsidRPr="006F3039" w:rsidRDefault="00AD0D42" w:rsidP="004E248C">
            <w:pPr>
              <w:contextualSpacing/>
              <w:jc w:val="center"/>
              <w:rPr>
                <w:rFonts w:eastAsia="Calibri"/>
              </w:rPr>
            </w:pPr>
            <w:r w:rsidRPr="006F3039">
              <w:rPr>
                <w:rFonts w:eastAsia="Calibri"/>
              </w:rPr>
              <w:t>3.</w:t>
            </w:r>
          </w:p>
        </w:tc>
        <w:tc>
          <w:tcPr>
            <w:tcW w:w="1354" w:type="dxa"/>
          </w:tcPr>
          <w:p w14:paraId="78B14669" w14:textId="77777777" w:rsidR="00AD0D42" w:rsidRPr="006F3039" w:rsidRDefault="00AD0D42" w:rsidP="004E248C">
            <w:pPr>
              <w:contextualSpacing/>
              <w:rPr>
                <w:rFonts w:eastAsia="Calibri"/>
              </w:rPr>
            </w:pPr>
          </w:p>
        </w:tc>
        <w:tc>
          <w:tcPr>
            <w:tcW w:w="1701" w:type="dxa"/>
          </w:tcPr>
          <w:p w14:paraId="43E7125F" w14:textId="77777777" w:rsidR="00AD0D42" w:rsidRPr="006F3039" w:rsidRDefault="00AD0D42" w:rsidP="004E248C">
            <w:pPr>
              <w:contextualSpacing/>
              <w:rPr>
                <w:rFonts w:eastAsia="Calibri"/>
              </w:rPr>
            </w:pPr>
          </w:p>
        </w:tc>
        <w:tc>
          <w:tcPr>
            <w:tcW w:w="1009" w:type="dxa"/>
          </w:tcPr>
          <w:p w14:paraId="12B89377" w14:textId="77777777" w:rsidR="00AD0D42" w:rsidRPr="006F3039" w:rsidRDefault="00AD0D42" w:rsidP="004E248C">
            <w:pPr>
              <w:contextualSpacing/>
              <w:rPr>
                <w:rFonts w:eastAsia="Calibri"/>
              </w:rPr>
            </w:pPr>
          </w:p>
        </w:tc>
        <w:tc>
          <w:tcPr>
            <w:tcW w:w="2962" w:type="dxa"/>
          </w:tcPr>
          <w:p w14:paraId="4DFE049C" w14:textId="77777777" w:rsidR="00AD0D42" w:rsidRPr="006F3039" w:rsidRDefault="00AD0D42" w:rsidP="004E248C">
            <w:pPr>
              <w:contextualSpacing/>
              <w:rPr>
                <w:rFonts w:eastAsia="Calibri"/>
              </w:rPr>
            </w:pPr>
          </w:p>
        </w:tc>
        <w:tc>
          <w:tcPr>
            <w:tcW w:w="1985" w:type="dxa"/>
          </w:tcPr>
          <w:p w14:paraId="279C7A1D" w14:textId="77777777" w:rsidR="00AD0D42" w:rsidRPr="006F3039" w:rsidRDefault="00AD0D42" w:rsidP="004E248C">
            <w:pPr>
              <w:contextualSpacing/>
              <w:rPr>
                <w:rFonts w:eastAsia="Calibri"/>
              </w:rPr>
            </w:pPr>
          </w:p>
        </w:tc>
        <w:tc>
          <w:tcPr>
            <w:tcW w:w="2010" w:type="dxa"/>
          </w:tcPr>
          <w:p w14:paraId="2503C059" w14:textId="533EB46C" w:rsidR="00AD0D42" w:rsidRPr="006F3039" w:rsidRDefault="00AD0D42" w:rsidP="004E248C">
            <w:pPr>
              <w:contextualSpacing/>
              <w:rPr>
                <w:rFonts w:eastAsia="Calibri"/>
              </w:rPr>
            </w:pPr>
          </w:p>
        </w:tc>
        <w:tc>
          <w:tcPr>
            <w:tcW w:w="4336" w:type="dxa"/>
          </w:tcPr>
          <w:p w14:paraId="65C2BAB5" w14:textId="77777777" w:rsidR="00AD0D42" w:rsidRPr="006F3039" w:rsidRDefault="00AD0D42" w:rsidP="004E248C">
            <w:pPr>
              <w:contextualSpacing/>
              <w:rPr>
                <w:rFonts w:eastAsia="Calibri"/>
              </w:rPr>
            </w:pPr>
          </w:p>
        </w:tc>
      </w:tr>
    </w:tbl>
    <w:p w14:paraId="4145E49C" w14:textId="77777777" w:rsidR="00794F3E" w:rsidRPr="006F3039" w:rsidRDefault="00794F3E" w:rsidP="00B578A3">
      <w:pPr>
        <w:keepLines/>
        <w:widowControl w:val="0"/>
        <w:rPr>
          <w:rStyle w:val="None"/>
          <w:rFonts w:eastAsia="Times"/>
          <w:caps/>
          <w:kern w:val="24"/>
          <w:sz w:val="24"/>
          <w:szCs w:val="24"/>
        </w:rPr>
      </w:pPr>
    </w:p>
    <w:p w14:paraId="4F63EEE1" w14:textId="77777777" w:rsidR="00794F3E" w:rsidRPr="006F3039" w:rsidRDefault="00794F3E" w:rsidP="00B578A3">
      <w:pPr>
        <w:keepLines/>
        <w:widowControl w:val="0"/>
        <w:rPr>
          <w:rStyle w:val="None"/>
          <w:rFonts w:eastAsia="Times"/>
          <w:caps/>
          <w:kern w:val="24"/>
          <w:sz w:val="24"/>
          <w:szCs w:val="24"/>
        </w:rPr>
      </w:pPr>
    </w:p>
    <w:p w14:paraId="0ADAC3D0" w14:textId="77777777" w:rsidR="00FD3D38" w:rsidRPr="006F3039" w:rsidRDefault="00FD3D38" w:rsidP="00FD3D38">
      <w:pPr>
        <w:ind w:left="360"/>
        <w:jc w:val="both"/>
        <w:rPr>
          <w:b/>
          <w:bCs/>
          <w:sz w:val="24"/>
          <w:szCs w:val="24"/>
          <w:u w:val="single"/>
        </w:rPr>
      </w:pPr>
      <w:r w:rsidRPr="006F3039">
        <w:rPr>
          <w:b/>
          <w:bCs/>
          <w:sz w:val="24"/>
          <w:szCs w:val="24"/>
          <w:u w:val="single"/>
        </w:rPr>
        <w:t>Pielikumā dokumenti, kas apliecina pieredzi:</w:t>
      </w:r>
    </w:p>
    <w:p w14:paraId="0596B6A4" w14:textId="77777777" w:rsidR="00FD3D38" w:rsidRPr="006F3039" w:rsidRDefault="00FD3D38" w:rsidP="00022172">
      <w:pPr>
        <w:pStyle w:val="Sarakstarindkopa"/>
        <w:numPr>
          <w:ilvl w:val="0"/>
          <w:numId w:val="25"/>
        </w:numPr>
        <w:rPr>
          <w:szCs w:val="24"/>
        </w:rPr>
      </w:pPr>
    </w:p>
    <w:p w14:paraId="01E96E46" w14:textId="77777777" w:rsidR="00FD3D38" w:rsidRPr="006F3039" w:rsidRDefault="00FD3D38" w:rsidP="00022172">
      <w:pPr>
        <w:pStyle w:val="Sarakstarindkopa"/>
        <w:numPr>
          <w:ilvl w:val="0"/>
          <w:numId w:val="25"/>
        </w:numPr>
        <w:rPr>
          <w:szCs w:val="24"/>
        </w:rPr>
      </w:pPr>
    </w:p>
    <w:p w14:paraId="73382BD9" w14:textId="77777777" w:rsidR="00FD3D38" w:rsidRPr="006F3039" w:rsidRDefault="00FD3D38" w:rsidP="00022172">
      <w:pPr>
        <w:pStyle w:val="Sarakstarindkopa"/>
        <w:numPr>
          <w:ilvl w:val="0"/>
          <w:numId w:val="25"/>
        </w:numPr>
        <w:rPr>
          <w:szCs w:val="24"/>
        </w:rPr>
      </w:pPr>
    </w:p>
    <w:p w14:paraId="40272AD4" w14:textId="77777777" w:rsidR="00B578A3" w:rsidRPr="006F3039" w:rsidRDefault="00B578A3" w:rsidP="00B578A3">
      <w:pPr>
        <w:rPr>
          <w:szCs w:val="24"/>
        </w:rPr>
      </w:pPr>
    </w:p>
    <w:p w14:paraId="39A2E188" w14:textId="77777777" w:rsidR="00B578A3" w:rsidRPr="006F3039" w:rsidRDefault="00B578A3" w:rsidP="00B578A3">
      <w:pPr>
        <w:jc w:val="righ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0"/>
      </w:tblGrid>
      <w:tr w:rsidR="00B578A3" w:rsidRPr="006F3039" w14:paraId="419780D7" w14:textId="77777777" w:rsidTr="003C42DB">
        <w:tc>
          <w:tcPr>
            <w:tcW w:w="5000" w:type="pct"/>
            <w:tcBorders>
              <w:top w:val="nil"/>
              <w:left w:val="nil"/>
              <w:bottom w:val="single" w:sz="4" w:space="0" w:color="auto"/>
              <w:right w:val="nil"/>
            </w:tcBorders>
          </w:tcPr>
          <w:p w14:paraId="38B2E211" w14:textId="77777777" w:rsidR="00B578A3" w:rsidRPr="006F3039" w:rsidRDefault="00B578A3" w:rsidP="003C42DB">
            <w:pPr>
              <w:jc w:val="center"/>
              <w:rPr>
                <w:rFonts w:eastAsia="Calibri"/>
                <w:sz w:val="24"/>
                <w:szCs w:val="24"/>
              </w:rPr>
            </w:pPr>
          </w:p>
        </w:tc>
      </w:tr>
      <w:tr w:rsidR="00B578A3" w:rsidRPr="006F3039" w14:paraId="034D90D1" w14:textId="77777777" w:rsidTr="003C42DB">
        <w:tc>
          <w:tcPr>
            <w:tcW w:w="5000" w:type="pct"/>
            <w:tcBorders>
              <w:top w:val="single" w:sz="4" w:space="0" w:color="auto"/>
              <w:left w:val="nil"/>
              <w:bottom w:val="nil"/>
              <w:right w:val="nil"/>
            </w:tcBorders>
            <w:hideMark/>
          </w:tcPr>
          <w:p w14:paraId="6C3689B3" w14:textId="1813EA6C" w:rsidR="00B578A3" w:rsidRPr="006F3039" w:rsidRDefault="00B578A3" w:rsidP="003C42DB">
            <w:pPr>
              <w:jc w:val="center"/>
              <w:rPr>
                <w:rFonts w:eastAsia="Calibri"/>
                <w:i/>
                <w:sz w:val="24"/>
                <w:szCs w:val="24"/>
              </w:rPr>
            </w:pPr>
            <w:r w:rsidRPr="006F3039">
              <w:rPr>
                <w:rFonts w:eastAsia="Calibri"/>
                <w:i/>
                <w:sz w:val="24"/>
                <w:szCs w:val="24"/>
              </w:rPr>
              <w:t>Pretendenta likumiskā vai pilnvarotā pārstāvja amats, vārds, uzvārds un paraksts un datums</w:t>
            </w:r>
            <w:r w:rsidR="00FB474A" w:rsidRPr="006F3039">
              <w:rPr>
                <w:rFonts w:eastAsia="Calibri"/>
                <w:i/>
                <w:sz w:val="24"/>
                <w:szCs w:val="24"/>
              </w:rPr>
              <w:t>*</w:t>
            </w:r>
          </w:p>
        </w:tc>
      </w:tr>
    </w:tbl>
    <w:p w14:paraId="51B94DE8" w14:textId="77777777" w:rsidR="00B578A3" w:rsidRPr="006F3039" w:rsidRDefault="00B578A3" w:rsidP="00B578A3">
      <w:pPr>
        <w:jc w:val="center"/>
        <w:rPr>
          <w:rFonts w:eastAsia="Calibri"/>
          <w:b/>
          <w:bCs/>
          <w:sz w:val="24"/>
          <w:szCs w:val="24"/>
        </w:rPr>
      </w:pPr>
    </w:p>
    <w:p w14:paraId="4CEEAF06" w14:textId="77777777" w:rsidR="00B578A3" w:rsidRPr="006F3039" w:rsidRDefault="00B578A3" w:rsidP="00B578A3">
      <w:pPr>
        <w:tabs>
          <w:tab w:val="left" w:pos="426"/>
          <w:tab w:val="left" w:pos="709"/>
        </w:tabs>
        <w:jc w:val="both"/>
        <w:rPr>
          <w:rFonts w:eastAsia="Calibri"/>
          <w:i/>
          <w:iCs/>
          <w:sz w:val="24"/>
          <w:szCs w:val="24"/>
        </w:rPr>
      </w:pPr>
      <w:r w:rsidRPr="006F3039">
        <w:rPr>
          <w:rFonts w:eastAsia="Calibri"/>
          <w:i/>
          <w:iCs/>
          <w:sz w:val="24"/>
          <w:szCs w:val="24"/>
        </w:rPr>
        <w:t>*Rekvizītus “paraksts” un “datums” neaizpilda, ja dokuments parakstīts elektroniski ar drošu elektronisko parakstu un satur laika zīmogu</w:t>
      </w:r>
    </w:p>
    <w:p w14:paraId="78C9ABA4" w14:textId="4314FAB7" w:rsidR="0014171B" w:rsidRPr="006F3039" w:rsidRDefault="0014171B" w:rsidP="00B578A3">
      <w:pPr>
        <w:rPr>
          <w:b/>
          <w:bCs/>
        </w:rPr>
      </w:pPr>
      <w:r w:rsidRPr="006F3039">
        <w:rPr>
          <w:b/>
          <w:bCs/>
        </w:rPr>
        <w:br w:type="page"/>
      </w:r>
    </w:p>
    <w:p w14:paraId="64ED701B" w14:textId="77777777" w:rsidR="00B37F15" w:rsidRPr="006F3039" w:rsidRDefault="00B37F15" w:rsidP="0014171B">
      <w:pPr>
        <w:jc w:val="right"/>
        <w:rPr>
          <w:b/>
          <w:bCs/>
          <w:sz w:val="24"/>
          <w:szCs w:val="24"/>
        </w:rPr>
        <w:sectPr w:rsidR="00B37F15" w:rsidRPr="006F3039" w:rsidSect="00B37F15">
          <w:type w:val="continuous"/>
          <w:pgSz w:w="16838" w:h="11906" w:orient="landscape"/>
          <w:pgMar w:top="1701" w:right="1134" w:bottom="794" w:left="1134" w:header="709" w:footer="709" w:gutter="0"/>
          <w:cols w:space="720"/>
          <w:titlePg/>
          <w:docGrid w:linePitch="326"/>
        </w:sectPr>
      </w:pPr>
    </w:p>
    <w:p w14:paraId="4289C45B" w14:textId="638FAB78" w:rsidR="0014171B" w:rsidRPr="006F3039" w:rsidRDefault="00893A3A" w:rsidP="0014171B">
      <w:pPr>
        <w:jc w:val="right"/>
        <w:rPr>
          <w:b/>
          <w:sz w:val="24"/>
          <w:szCs w:val="24"/>
        </w:rPr>
      </w:pPr>
      <w:bookmarkStart w:id="95" w:name="_Hlk175558964"/>
      <w:r w:rsidRPr="006F3039">
        <w:rPr>
          <w:b/>
          <w:bCs/>
          <w:sz w:val="24"/>
          <w:szCs w:val="24"/>
        </w:rPr>
        <w:lastRenderedPageBreak/>
        <w:t>5</w:t>
      </w:r>
      <w:r w:rsidR="0014171B" w:rsidRPr="006F3039">
        <w:rPr>
          <w:b/>
          <w:bCs/>
          <w:sz w:val="24"/>
          <w:szCs w:val="24"/>
        </w:rPr>
        <w:t>.</w:t>
      </w:r>
      <w:r w:rsidR="0014171B" w:rsidRPr="006F3039">
        <w:rPr>
          <w:b/>
          <w:sz w:val="24"/>
          <w:szCs w:val="24"/>
        </w:rPr>
        <w:t>pielikums</w:t>
      </w:r>
    </w:p>
    <w:p w14:paraId="3A3EB8D7" w14:textId="5EB7E370" w:rsidR="0014171B" w:rsidRPr="006F3039" w:rsidRDefault="0014171B" w:rsidP="0014171B">
      <w:pPr>
        <w:jc w:val="right"/>
        <w:rPr>
          <w:sz w:val="24"/>
          <w:szCs w:val="24"/>
        </w:rPr>
      </w:pPr>
      <w:r w:rsidRPr="006F3039">
        <w:rPr>
          <w:sz w:val="24"/>
          <w:szCs w:val="24"/>
        </w:rPr>
        <w:t xml:space="preserve">Iepirkuma </w:t>
      </w:r>
      <w:sdt>
        <w:sdtPr>
          <w:rPr>
            <w:sz w:val="24"/>
            <w:szCs w:val="24"/>
          </w:rPr>
          <w:alias w:val="Subject"/>
          <w:tag w:val=""/>
          <w:id w:val="313305857"/>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p>
    <w:p w14:paraId="1345EB85" w14:textId="0E833E04" w:rsidR="0014171B" w:rsidRPr="006F3039" w:rsidRDefault="0014171B" w:rsidP="0014171B">
      <w:pPr>
        <w:jc w:val="right"/>
        <w:rPr>
          <w:sz w:val="24"/>
          <w:szCs w:val="24"/>
        </w:rPr>
      </w:pPr>
      <w:r w:rsidRPr="006F3039">
        <w:rPr>
          <w:sz w:val="24"/>
          <w:szCs w:val="24"/>
        </w:rPr>
        <w:t xml:space="preserve">(iepirkuma identifikācijas </w:t>
      </w:r>
      <w:sdt>
        <w:sdtPr>
          <w:rPr>
            <w:sz w:val="24"/>
            <w:szCs w:val="24"/>
          </w:rPr>
          <w:alias w:val="Status"/>
          <w:tag w:val=""/>
          <w:id w:val="-1500570733"/>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7C6917DE" w14:textId="77777777" w:rsidR="0014171B" w:rsidRPr="006F3039" w:rsidRDefault="0014171B" w:rsidP="0014171B">
      <w:pPr>
        <w:jc w:val="right"/>
        <w:rPr>
          <w:sz w:val="24"/>
          <w:szCs w:val="24"/>
        </w:rPr>
      </w:pPr>
      <w:r w:rsidRPr="006F3039">
        <w:rPr>
          <w:sz w:val="24"/>
          <w:szCs w:val="24"/>
        </w:rPr>
        <w:t>nolikumam</w:t>
      </w:r>
    </w:p>
    <w:p w14:paraId="7B1BA2EF" w14:textId="1101CB5B" w:rsidR="0014171B" w:rsidRPr="006F3039" w:rsidRDefault="0014171B" w:rsidP="0014171B">
      <w:pPr>
        <w:jc w:val="right"/>
        <w:rPr>
          <w:b/>
          <w:sz w:val="24"/>
          <w:szCs w:val="24"/>
        </w:rPr>
      </w:pPr>
    </w:p>
    <w:p w14:paraId="38B40B2F" w14:textId="630F595E" w:rsidR="00B578A3" w:rsidRPr="006F3039" w:rsidRDefault="00B578A3" w:rsidP="00B578A3">
      <w:pPr>
        <w:jc w:val="center"/>
        <w:rPr>
          <w:b/>
          <w:sz w:val="24"/>
          <w:szCs w:val="24"/>
        </w:rPr>
      </w:pPr>
      <w:r w:rsidRPr="006F3039">
        <w:rPr>
          <w:b/>
          <w:sz w:val="24"/>
          <w:szCs w:val="24"/>
        </w:rPr>
        <w:t>SPECIĀLI</w:t>
      </w:r>
      <w:r w:rsidR="001622BA" w:rsidRPr="006F3039">
        <w:rPr>
          <w:b/>
          <w:sz w:val="24"/>
          <w:szCs w:val="24"/>
        </w:rPr>
        <w:t>S</w:t>
      </w:r>
      <w:r w:rsidRPr="006F3039">
        <w:rPr>
          <w:b/>
          <w:sz w:val="24"/>
          <w:szCs w:val="24"/>
        </w:rPr>
        <w:t xml:space="preserve">TA </w:t>
      </w:r>
      <w:r w:rsidR="0082700F" w:rsidRPr="006F3039">
        <w:rPr>
          <w:b/>
          <w:sz w:val="24"/>
          <w:szCs w:val="24"/>
        </w:rPr>
        <w:t xml:space="preserve">PIEREDZES SARAKSTS UN </w:t>
      </w:r>
      <w:r w:rsidRPr="006F3039">
        <w:rPr>
          <w:b/>
          <w:sz w:val="24"/>
          <w:szCs w:val="24"/>
        </w:rPr>
        <w:t>PIEEJAMĪBAS APLIECINĀJUMS</w:t>
      </w:r>
    </w:p>
    <w:p w14:paraId="26ABE9C5" w14:textId="435196EE" w:rsidR="00A27E95" w:rsidRPr="006F3039" w:rsidRDefault="00A27E95" w:rsidP="00A27E95">
      <w:pPr>
        <w:jc w:val="center"/>
        <w:rPr>
          <w:sz w:val="24"/>
          <w:szCs w:val="24"/>
        </w:rPr>
      </w:pPr>
      <w:r w:rsidRPr="006F3039">
        <w:rPr>
          <w:sz w:val="24"/>
          <w:szCs w:val="24"/>
        </w:rPr>
        <w:t>(nolikuma 4.6.apakšpunkta prasību izpilde)</w:t>
      </w:r>
    </w:p>
    <w:p w14:paraId="56D0E346" w14:textId="77777777" w:rsidR="00A27E95" w:rsidRPr="006F3039" w:rsidRDefault="00A27E95" w:rsidP="00B578A3">
      <w:pPr>
        <w:jc w:val="center"/>
        <w:rPr>
          <w:b/>
          <w:sz w:val="24"/>
          <w:szCs w:val="24"/>
        </w:rPr>
      </w:pPr>
    </w:p>
    <w:p w14:paraId="6E1DE436" w14:textId="77777777" w:rsidR="00B578A3" w:rsidRPr="006F3039" w:rsidRDefault="00B578A3" w:rsidP="00B578A3">
      <w:pPr>
        <w:rPr>
          <w:sz w:val="24"/>
          <w:szCs w:val="24"/>
        </w:rPr>
      </w:pPr>
    </w:p>
    <w:p w14:paraId="0BC8D92A" w14:textId="77777777" w:rsidR="00B578A3" w:rsidRPr="006F3039" w:rsidRDefault="00B578A3" w:rsidP="00054D84">
      <w:pPr>
        <w:keepNext/>
        <w:numPr>
          <w:ilvl w:val="0"/>
          <w:numId w:val="14"/>
        </w:numPr>
        <w:ind w:left="360" w:right="-12"/>
        <w:outlineLvl w:val="0"/>
        <w:rPr>
          <w:b/>
          <w:iCs/>
          <w:sz w:val="24"/>
          <w:szCs w:val="24"/>
        </w:rPr>
      </w:pPr>
      <w:r w:rsidRPr="006F3039">
        <w:rPr>
          <w:b/>
          <w:iCs/>
          <w:sz w:val="24"/>
          <w:szCs w:val="24"/>
        </w:rPr>
        <w:t>Vārds:</w:t>
      </w:r>
    </w:p>
    <w:p w14:paraId="333FE950" w14:textId="77777777" w:rsidR="00B578A3" w:rsidRPr="006F3039" w:rsidRDefault="00B578A3" w:rsidP="00054D84">
      <w:pPr>
        <w:numPr>
          <w:ilvl w:val="0"/>
          <w:numId w:val="14"/>
        </w:numPr>
        <w:ind w:left="360"/>
        <w:rPr>
          <w:b/>
          <w:sz w:val="24"/>
          <w:szCs w:val="24"/>
        </w:rPr>
      </w:pPr>
      <w:r w:rsidRPr="006F3039">
        <w:rPr>
          <w:b/>
          <w:sz w:val="24"/>
          <w:szCs w:val="24"/>
        </w:rPr>
        <w:t>Uzvārds:</w:t>
      </w:r>
    </w:p>
    <w:p w14:paraId="3DA578AB" w14:textId="553D6488" w:rsidR="00B578A3" w:rsidRPr="006F3039" w:rsidRDefault="00B578A3" w:rsidP="00054D84">
      <w:pPr>
        <w:numPr>
          <w:ilvl w:val="0"/>
          <w:numId w:val="14"/>
        </w:numPr>
        <w:ind w:left="360"/>
        <w:rPr>
          <w:b/>
          <w:sz w:val="24"/>
          <w:szCs w:val="24"/>
        </w:rPr>
      </w:pPr>
      <w:r w:rsidRPr="006F3039">
        <w:rPr>
          <w:b/>
          <w:sz w:val="24"/>
          <w:szCs w:val="24"/>
        </w:rPr>
        <w:t xml:space="preserve">Būvprakses sertifikāta Nr. </w:t>
      </w:r>
      <w:r w:rsidR="00B37F15" w:rsidRPr="006F3039">
        <w:rPr>
          <w:b/>
          <w:i/>
          <w:iCs/>
          <w:sz w:val="24"/>
          <w:szCs w:val="24"/>
        </w:rPr>
        <w:t xml:space="preserve">______________________. </w:t>
      </w:r>
    </w:p>
    <w:p w14:paraId="0F795010" w14:textId="77777777" w:rsidR="00B578A3" w:rsidRPr="006F3039" w:rsidRDefault="00B578A3" w:rsidP="00054D84">
      <w:pPr>
        <w:numPr>
          <w:ilvl w:val="0"/>
          <w:numId w:val="14"/>
        </w:numPr>
        <w:ind w:left="360"/>
        <w:rPr>
          <w:b/>
          <w:sz w:val="24"/>
          <w:szCs w:val="24"/>
        </w:rPr>
      </w:pPr>
      <w:r w:rsidRPr="006F3039">
        <w:rPr>
          <w:b/>
          <w:sz w:val="24"/>
          <w:szCs w:val="24"/>
        </w:rPr>
        <w:t xml:space="preserve">Pieredze: </w:t>
      </w:r>
    </w:p>
    <w:p w14:paraId="4F4F73FC" w14:textId="77777777" w:rsidR="00C14376" w:rsidRPr="006F3039" w:rsidRDefault="007A7C73" w:rsidP="007A7C73">
      <w:pPr>
        <w:ind w:left="360"/>
        <w:jc w:val="right"/>
        <w:rPr>
          <w:b/>
          <w:sz w:val="24"/>
          <w:szCs w:val="24"/>
        </w:rPr>
      </w:pPr>
      <w:r w:rsidRPr="006F3039">
        <w:rPr>
          <w:b/>
          <w:sz w:val="24"/>
          <w:szCs w:val="24"/>
        </w:rPr>
        <w:t>Tabula Nr. 1</w:t>
      </w:r>
      <w:r w:rsidR="00251C9F" w:rsidRPr="006F3039">
        <w:rPr>
          <w:b/>
          <w:sz w:val="24"/>
          <w:szCs w:val="24"/>
        </w:rPr>
        <w:t xml:space="preserve"> </w:t>
      </w:r>
    </w:p>
    <w:p w14:paraId="530D8F5A" w14:textId="27A2F123" w:rsidR="007A7C73" w:rsidRPr="006F3039" w:rsidRDefault="007A7C73" w:rsidP="007A7C73">
      <w:pPr>
        <w:ind w:left="360"/>
        <w:jc w:val="right"/>
        <w:rPr>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391"/>
        <w:gridCol w:w="1684"/>
        <w:gridCol w:w="1853"/>
        <w:gridCol w:w="5109"/>
        <w:gridCol w:w="3118"/>
      </w:tblGrid>
      <w:tr w:rsidR="003A07CA" w:rsidRPr="006F3039" w14:paraId="45669D88" w14:textId="6EA0CE52" w:rsidTr="003A07CA">
        <w:trPr>
          <w:trHeight w:val="1683"/>
        </w:trPr>
        <w:tc>
          <w:tcPr>
            <w:tcW w:w="1695" w:type="dxa"/>
            <w:shd w:val="clear" w:color="auto" w:fill="F2F2F2" w:themeFill="background1" w:themeFillShade="F2"/>
            <w:vAlign w:val="center"/>
          </w:tcPr>
          <w:p w14:paraId="3C01307B" w14:textId="708C1D47" w:rsidR="003A07CA" w:rsidRPr="006F3039" w:rsidRDefault="003A07CA" w:rsidP="00A502FC">
            <w:pPr>
              <w:jc w:val="center"/>
              <w:rPr>
                <w:b/>
                <w:sz w:val="23"/>
                <w:szCs w:val="23"/>
              </w:rPr>
            </w:pPr>
            <w:r w:rsidRPr="006F3039">
              <w:rPr>
                <w:b/>
                <w:sz w:val="23"/>
                <w:szCs w:val="23"/>
              </w:rPr>
              <w:t>Darbu izpildes uzsākšanas un pabeigšanas gads un mēnesis</w:t>
            </w:r>
          </w:p>
        </w:tc>
        <w:tc>
          <w:tcPr>
            <w:tcW w:w="1391" w:type="dxa"/>
            <w:shd w:val="clear" w:color="auto" w:fill="F2F2F2" w:themeFill="background1" w:themeFillShade="F2"/>
            <w:vAlign w:val="center"/>
          </w:tcPr>
          <w:p w14:paraId="14ADC124" w14:textId="634AF3B7" w:rsidR="003A07CA" w:rsidRPr="006F3039" w:rsidRDefault="003A07CA" w:rsidP="00A502FC">
            <w:pPr>
              <w:jc w:val="center"/>
              <w:rPr>
                <w:b/>
                <w:sz w:val="23"/>
                <w:szCs w:val="23"/>
              </w:rPr>
            </w:pPr>
            <w:r w:rsidRPr="006F3039">
              <w:rPr>
                <w:b/>
                <w:sz w:val="23"/>
                <w:szCs w:val="23"/>
              </w:rPr>
              <w:t>Amats (pozīcija projektā)</w:t>
            </w:r>
          </w:p>
        </w:tc>
        <w:tc>
          <w:tcPr>
            <w:tcW w:w="1684" w:type="dxa"/>
            <w:shd w:val="clear" w:color="auto" w:fill="F2F2F2" w:themeFill="background1" w:themeFillShade="F2"/>
            <w:vAlign w:val="center"/>
          </w:tcPr>
          <w:p w14:paraId="68D74F7A" w14:textId="0E2A1443" w:rsidR="003A07CA" w:rsidRPr="006F3039" w:rsidRDefault="003A07CA" w:rsidP="00A502FC">
            <w:pPr>
              <w:jc w:val="center"/>
              <w:rPr>
                <w:b/>
                <w:sz w:val="23"/>
                <w:szCs w:val="23"/>
              </w:rPr>
            </w:pPr>
            <w:r w:rsidRPr="006F3039">
              <w:rPr>
                <w:b/>
                <w:sz w:val="23"/>
                <w:szCs w:val="23"/>
              </w:rPr>
              <w:t>Darba devējs vai Pasūtītājs (uzņēmuma līguma gadījumā)</w:t>
            </w:r>
          </w:p>
        </w:tc>
        <w:tc>
          <w:tcPr>
            <w:tcW w:w="1853" w:type="dxa"/>
            <w:shd w:val="clear" w:color="auto" w:fill="F2F2F2" w:themeFill="background1" w:themeFillShade="F2"/>
            <w:vAlign w:val="center"/>
          </w:tcPr>
          <w:p w14:paraId="2710ED83" w14:textId="6FAC10B0" w:rsidR="003A07CA" w:rsidRPr="006F3039" w:rsidRDefault="003A07CA" w:rsidP="00A502FC">
            <w:pPr>
              <w:jc w:val="center"/>
              <w:rPr>
                <w:b/>
                <w:sz w:val="23"/>
                <w:szCs w:val="23"/>
              </w:rPr>
            </w:pPr>
            <w:r w:rsidRPr="006F3039">
              <w:rPr>
                <w:b/>
                <w:sz w:val="23"/>
                <w:szCs w:val="23"/>
              </w:rPr>
              <w:t>Pasūtītāja (klienta) nosaukums, reģistrācijas Nr., adrese un kontaktpersona</w:t>
            </w:r>
          </w:p>
        </w:tc>
        <w:tc>
          <w:tcPr>
            <w:tcW w:w="5109" w:type="dxa"/>
            <w:shd w:val="clear" w:color="auto" w:fill="F2F2F2" w:themeFill="background1" w:themeFillShade="F2"/>
            <w:vAlign w:val="center"/>
          </w:tcPr>
          <w:p w14:paraId="7540F591" w14:textId="1F828C7A" w:rsidR="003A07CA" w:rsidRPr="006F3039" w:rsidRDefault="003A07CA" w:rsidP="00A502FC">
            <w:pPr>
              <w:jc w:val="center"/>
              <w:rPr>
                <w:b/>
                <w:sz w:val="23"/>
                <w:szCs w:val="23"/>
              </w:rPr>
            </w:pPr>
            <w:r w:rsidRPr="006F3039">
              <w:rPr>
                <w:b/>
                <w:sz w:val="23"/>
                <w:szCs w:val="23"/>
              </w:rPr>
              <w:t>Īss veikto darbu apraksts (objekta nosaukums un raksturojums</w:t>
            </w:r>
            <w:r w:rsidR="00BD0BBA" w:rsidRPr="006F3039">
              <w:rPr>
                <w:b/>
                <w:sz w:val="23"/>
                <w:szCs w:val="23"/>
              </w:rPr>
              <w:t xml:space="preserve">, finanšu </w:t>
            </w:r>
            <w:r w:rsidR="009467A7" w:rsidRPr="006F3039">
              <w:rPr>
                <w:b/>
                <w:sz w:val="23"/>
                <w:szCs w:val="23"/>
              </w:rPr>
              <w:t>ietilpība</w:t>
            </w:r>
            <w:r w:rsidRPr="006F3039">
              <w:rPr>
                <w:b/>
                <w:sz w:val="23"/>
                <w:szCs w:val="23"/>
              </w:rPr>
              <w:t xml:space="preserve">), </w:t>
            </w:r>
            <w:r w:rsidRPr="006F3039">
              <w:rPr>
                <w:b/>
                <w:color w:val="ED7D31" w:themeColor="accent2"/>
                <w:sz w:val="23"/>
                <w:szCs w:val="23"/>
              </w:rPr>
              <w:t>ievērojot nolikuma 4.</w:t>
            </w:r>
            <w:r w:rsidR="00BD0BBA" w:rsidRPr="006F3039">
              <w:rPr>
                <w:b/>
                <w:color w:val="ED7D31" w:themeColor="accent2"/>
                <w:sz w:val="23"/>
                <w:szCs w:val="23"/>
              </w:rPr>
              <w:t>6.apakš</w:t>
            </w:r>
            <w:r w:rsidRPr="006F3039">
              <w:rPr>
                <w:b/>
                <w:color w:val="ED7D31" w:themeColor="accent2"/>
                <w:sz w:val="23"/>
                <w:szCs w:val="23"/>
              </w:rPr>
              <w:t>punkta</w:t>
            </w:r>
            <w:r w:rsidRPr="006F3039">
              <w:rPr>
                <w:b/>
                <w:sz w:val="23"/>
                <w:szCs w:val="23"/>
                <w:vertAlign w:val="superscript"/>
              </w:rPr>
              <w:footnoteReference w:id="10"/>
            </w:r>
            <w:r w:rsidRPr="006F3039">
              <w:rPr>
                <w:b/>
                <w:sz w:val="23"/>
                <w:szCs w:val="23"/>
              </w:rPr>
              <w:t xml:space="preserve"> </w:t>
            </w:r>
          </w:p>
          <w:p w14:paraId="4F748D89" w14:textId="6ADA8B06" w:rsidR="003A07CA" w:rsidRPr="006F3039" w:rsidRDefault="003A07CA" w:rsidP="00A502FC">
            <w:pPr>
              <w:jc w:val="center"/>
              <w:rPr>
                <w:b/>
                <w:sz w:val="23"/>
                <w:szCs w:val="23"/>
              </w:rPr>
            </w:pPr>
          </w:p>
        </w:tc>
        <w:tc>
          <w:tcPr>
            <w:tcW w:w="3118" w:type="dxa"/>
            <w:shd w:val="clear" w:color="auto" w:fill="F2F2F2" w:themeFill="background1" w:themeFillShade="F2"/>
          </w:tcPr>
          <w:p w14:paraId="2A180FA9" w14:textId="41B80F6C" w:rsidR="003A07CA" w:rsidRPr="006F3039" w:rsidRDefault="003A07CA" w:rsidP="00BD0BBA">
            <w:pPr>
              <w:jc w:val="center"/>
              <w:rPr>
                <w:b/>
                <w:sz w:val="23"/>
                <w:szCs w:val="23"/>
              </w:rPr>
            </w:pPr>
            <w:r w:rsidRPr="006F3039">
              <w:rPr>
                <w:b/>
                <w:sz w:val="23"/>
                <w:szCs w:val="23"/>
              </w:rPr>
              <w:t>Datums, kad projekts  akceptēts būvvaldē (piemēram, Būvniecības informācijas sistēmas lietas numurs).</w:t>
            </w:r>
          </w:p>
        </w:tc>
      </w:tr>
      <w:tr w:rsidR="003A07CA" w:rsidRPr="006F3039" w14:paraId="59849185" w14:textId="6748693F" w:rsidTr="003A07CA">
        <w:trPr>
          <w:trHeight w:val="254"/>
        </w:trPr>
        <w:tc>
          <w:tcPr>
            <w:tcW w:w="1695" w:type="dxa"/>
            <w:shd w:val="clear" w:color="auto" w:fill="F2F2F2" w:themeFill="background1" w:themeFillShade="F2"/>
            <w:vAlign w:val="center"/>
          </w:tcPr>
          <w:p w14:paraId="78BAF33B" w14:textId="4DCF82F1" w:rsidR="003A07CA" w:rsidRPr="006F3039" w:rsidRDefault="003A07CA" w:rsidP="003C42DB">
            <w:pPr>
              <w:jc w:val="center"/>
              <w:rPr>
                <w:b/>
                <w:sz w:val="23"/>
                <w:szCs w:val="23"/>
              </w:rPr>
            </w:pPr>
            <w:r w:rsidRPr="006F3039">
              <w:rPr>
                <w:b/>
                <w:sz w:val="23"/>
                <w:szCs w:val="23"/>
              </w:rPr>
              <w:t>1</w:t>
            </w:r>
          </w:p>
        </w:tc>
        <w:tc>
          <w:tcPr>
            <w:tcW w:w="1391" w:type="dxa"/>
            <w:shd w:val="clear" w:color="auto" w:fill="F2F2F2" w:themeFill="background1" w:themeFillShade="F2"/>
            <w:vAlign w:val="center"/>
          </w:tcPr>
          <w:p w14:paraId="37122036" w14:textId="2CDF3969" w:rsidR="003A07CA" w:rsidRPr="006F3039" w:rsidRDefault="003A07CA" w:rsidP="003C42DB">
            <w:pPr>
              <w:jc w:val="center"/>
              <w:rPr>
                <w:b/>
                <w:sz w:val="23"/>
                <w:szCs w:val="23"/>
              </w:rPr>
            </w:pPr>
            <w:r w:rsidRPr="006F3039">
              <w:rPr>
                <w:b/>
                <w:sz w:val="23"/>
                <w:szCs w:val="23"/>
              </w:rPr>
              <w:t>2</w:t>
            </w:r>
          </w:p>
        </w:tc>
        <w:tc>
          <w:tcPr>
            <w:tcW w:w="1684" w:type="dxa"/>
            <w:shd w:val="clear" w:color="auto" w:fill="F2F2F2" w:themeFill="background1" w:themeFillShade="F2"/>
            <w:vAlign w:val="center"/>
          </w:tcPr>
          <w:p w14:paraId="4D6A822C" w14:textId="0AAA2D2A" w:rsidR="003A07CA" w:rsidRPr="006F3039" w:rsidRDefault="003A07CA" w:rsidP="003C42DB">
            <w:pPr>
              <w:jc w:val="center"/>
              <w:rPr>
                <w:b/>
                <w:sz w:val="23"/>
                <w:szCs w:val="23"/>
              </w:rPr>
            </w:pPr>
            <w:r w:rsidRPr="006F3039">
              <w:rPr>
                <w:b/>
                <w:sz w:val="23"/>
                <w:szCs w:val="23"/>
              </w:rPr>
              <w:t>3</w:t>
            </w:r>
          </w:p>
        </w:tc>
        <w:tc>
          <w:tcPr>
            <w:tcW w:w="1853" w:type="dxa"/>
            <w:shd w:val="clear" w:color="auto" w:fill="F2F2F2" w:themeFill="background1" w:themeFillShade="F2"/>
            <w:vAlign w:val="center"/>
          </w:tcPr>
          <w:p w14:paraId="0A10A190" w14:textId="3D936AB1" w:rsidR="003A07CA" w:rsidRPr="006F3039" w:rsidRDefault="003A07CA" w:rsidP="003C42DB">
            <w:pPr>
              <w:jc w:val="center"/>
              <w:rPr>
                <w:b/>
                <w:sz w:val="23"/>
                <w:szCs w:val="23"/>
              </w:rPr>
            </w:pPr>
            <w:r w:rsidRPr="006F3039">
              <w:rPr>
                <w:b/>
                <w:sz w:val="23"/>
                <w:szCs w:val="23"/>
              </w:rPr>
              <w:t>4</w:t>
            </w:r>
          </w:p>
        </w:tc>
        <w:tc>
          <w:tcPr>
            <w:tcW w:w="5109" w:type="dxa"/>
            <w:shd w:val="clear" w:color="auto" w:fill="F2F2F2" w:themeFill="background1" w:themeFillShade="F2"/>
            <w:vAlign w:val="center"/>
          </w:tcPr>
          <w:p w14:paraId="3B12C10B" w14:textId="5B70D83F" w:rsidR="003A07CA" w:rsidRPr="006F3039" w:rsidRDefault="003A07CA" w:rsidP="003C42DB">
            <w:pPr>
              <w:jc w:val="center"/>
              <w:rPr>
                <w:b/>
                <w:sz w:val="23"/>
                <w:szCs w:val="23"/>
              </w:rPr>
            </w:pPr>
            <w:r w:rsidRPr="006F3039">
              <w:rPr>
                <w:b/>
                <w:sz w:val="23"/>
                <w:szCs w:val="23"/>
              </w:rPr>
              <w:t>5</w:t>
            </w:r>
          </w:p>
        </w:tc>
        <w:tc>
          <w:tcPr>
            <w:tcW w:w="3118" w:type="dxa"/>
            <w:shd w:val="clear" w:color="auto" w:fill="F2F2F2" w:themeFill="background1" w:themeFillShade="F2"/>
          </w:tcPr>
          <w:p w14:paraId="5FFA88D3" w14:textId="1C8A6AF9" w:rsidR="003A07CA" w:rsidRPr="006F3039" w:rsidRDefault="003A07CA" w:rsidP="003C42DB">
            <w:pPr>
              <w:jc w:val="center"/>
              <w:rPr>
                <w:b/>
                <w:sz w:val="23"/>
                <w:szCs w:val="23"/>
              </w:rPr>
            </w:pPr>
            <w:r w:rsidRPr="006F3039">
              <w:rPr>
                <w:b/>
                <w:sz w:val="23"/>
                <w:szCs w:val="23"/>
              </w:rPr>
              <w:t>6</w:t>
            </w:r>
          </w:p>
        </w:tc>
      </w:tr>
      <w:tr w:rsidR="003A07CA" w:rsidRPr="006F3039" w14:paraId="33AC2781" w14:textId="7C85AE28" w:rsidTr="003A07CA">
        <w:trPr>
          <w:trHeight w:val="275"/>
        </w:trPr>
        <w:tc>
          <w:tcPr>
            <w:tcW w:w="1695" w:type="dxa"/>
          </w:tcPr>
          <w:p w14:paraId="0CB63F4E" w14:textId="77777777" w:rsidR="003A07CA" w:rsidRPr="006F3039" w:rsidRDefault="003A07CA" w:rsidP="003C42DB">
            <w:pPr>
              <w:rPr>
                <w:sz w:val="23"/>
                <w:szCs w:val="23"/>
              </w:rPr>
            </w:pPr>
          </w:p>
        </w:tc>
        <w:tc>
          <w:tcPr>
            <w:tcW w:w="1391" w:type="dxa"/>
          </w:tcPr>
          <w:p w14:paraId="46A73F18" w14:textId="77777777" w:rsidR="003A07CA" w:rsidRPr="006F3039" w:rsidRDefault="003A07CA" w:rsidP="003C42DB">
            <w:pPr>
              <w:rPr>
                <w:sz w:val="23"/>
                <w:szCs w:val="23"/>
              </w:rPr>
            </w:pPr>
          </w:p>
        </w:tc>
        <w:tc>
          <w:tcPr>
            <w:tcW w:w="1684" w:type="dxa"/>
          </w:tcPr>
          <w:p w14:paraId="192C588F" w14:textId="77777777" w:rsidR="003A07CA" w:rsidRPr="006F3039" w:rsidRDefault="003A07CA" w:rsidP="003C42DB">
            <w:pPr>
              <w:rPr>
                <w:sz w:val="23"/>
                <w:szCs w:val="23"/>
              </w:rPr>
            </w:pPr>
          </w:p>
        </w:tc>
        <w:tc>
          <w:tcPr>
            <w:tcW w:w="1853" w:type="dxa"/>
          </w:tcPr>
          <w:p w14:paraId="554E1B72" w14:textId="77777777" w:rsidR="003A07CA" w:rsidRPr="006F3039" w:rsidRDefault="003A07CA" w:rsidP="003C42DB">
            <w:pPr>
              <w:rPr>
                <w:sz w:val="23"/>
                <w:szCs w:val="23"/>
              </w:rPr>
            </w:pPr>
          </w:p>
        </w:tc>
        <w:tc>
          <w:tcPr>
            <w:tcW w:w="5109" w:type="dxa"/>
          </w:tcPr>
          <w:p w14:paraId="307FD8C7" w14:textId="77777777" w:rsidR="003A07CA" w:rsidRPr="006F3039" w:rsidRDefault="003A07CA" w:rsidP="003C42DB">
            <w:pPr>
              <w:rPr>
                <w:sz w:val="23"/>
                <w:szCs w:val="23"/>
              </w:rPr>
            </w:pPr>
          </w:p>
        </w:tc>
        <w:tc>
          <w:tcPr>
            <w:tcW w:w="3118" w:type="dxa"/>
          </w:tcPr>
          <w:p w14:paraId="2F77302A" w14:textId="77777777" w:rsidR="003A07CA" w:rsidRPr="006F3039" w:rsidRDefault="003A07CA" w:rsidP="003C42DB">
            <w:pPr>
              <w:rPr>
                <w:sz w:val="23"/>
                <w:szCs w:val="23"/>
              </w:rPr>
            </w:pPr>
          </w:p>
        </w:tc>
      </w:tr>
      <w:tr w:rsidR="003A07CA" w:rsidRPr="006F3039" w14:paraId="1E0E7E19" w14:textId="3F05DAAF" w:rsidTr="003A07CA">
        <w:trPr>
          <w:trHeight w:val="291"/>
        </w:trPr>
        <w:tc>
          <w:tcPr>
            <w:tcW w:w="1695" w:type="dxa"/>
          </w:tcPr>
          <w:p w14:paraId="6E745834" w14:textId="77777777" w:rsidR="003A07CA" w:rsidRPr="006F3039" w:rsidRDefault="003A07CA" w:rsidP="003C42DB">
            <w:pPr>
              <w:rPr>
                <w:sz w:val="23"/>
                <w:szCs w:val="23"/>
              </w:rPr>
            </w:pPr>
          </w:p>
        </w:tc>
        <w:tc>
          <w:tcPr>
            <w:tcW w:w="1391" w:type="dxa"/>
          </w:tcPr>
          <w:p w14:paraId="0068A2A7" w14:textId="77777777" w:rsidR="003A07CA" w:rsidRPr="006F3039" w:rsidRDefault="003A07CA" w:rsidP="003C42DB">
            <w:pPr>
              <w:rPr>
                <w:sz w:val="23"/>
                <w:szCs w:val="23"/>
              </w:rPr>
            </w:pPr>
          </w:p>
        </w:tc>
        <w:tc>
          <w:tcPr>
            <w:tcW w:w="1684" w:type="dxa"/>
          </w:tcPr>
          <w:p w14:paraId="4934998A" w14:textId="77777777" w:rsidR="003A07CA" w:rsidRPr="006F3039" w:rsidRDefault="003A07CA" w:rsidP="003C42DB">
            <w:pPr>
              <w:rPr>
                <w:sz w:val="23"/>
                <w:szCs w:val="23"/>
              </w:rPr>
            </w:pPr>
          </w:p>
        </w:tc>
        <w:tc>
          <w:tcPr>
            <w:tcW w:w="1853" w:type="dxa"/>
          </w:tcPr>
          <w:p w14:paraId="01F317CF" w14:textId="77777777" w:rsidR="003A07CA" w:rsidRPr="006F3039" w:rsidRDefault="003A07CA" w:rsidP="003C42DB">
            <w:pPr>
              <w:rPr>
                <w:sz w:val="23"/>
                <w:szCs w:val="23"/>
              </w:rPr>
            </w:pPr>
          </w:p>
        </w:tc>
        <w:tc>
          <w:tcPr>
            <w:tcW w:w="5109" w:type="dxa"/>
          </w:tcPr>
          <w:p w14:paraId="65E50570" w14:textId="77777777" w:rsidR="003A07CA" w:rsidRPr="006F3039" w:rsidRDefault="003A07CA" w:rsidP="003C42DB">
            <w:pPr>
              <w:rPr>
                <w:sz w:val="23"/>
                <w:szCs w:val="23"/>
              </w:rPr>
            </w:pPr>
          </w:p>
        </w:tc>
        <w:tc>
          <w:tcPr>
            <w:tcW w:w="3118" w:type="dxa"/>
          </w:tcPr>
          <w:p w14:paraId="5EA34F14" w14:textId="77777777" w:rsidR="003A07CA" w:rsidRPr="006F3039" w:rsidRDefault="003A07CA" w:rsidP="003C42DB">
            <w:pPr>
              <w:rPr>
                <w:sz w:val="23"/>
                <w:szCs w:val="23"/>
              </w:rPr>
            </w:pPr>
          </w:p>
        </w:tc>
      </w:tr>
    </w:tbl>
    <w:p w14:paraId="2D08387C" w14:textId="77777777" w:rsidR="00B578A3" w:rsidRPr="006F3039" w:rsidRDefault="00B578A3" w:rsidP="00054D84">
      <w:pPr>
        <w:numPr>
          <w:ilvl w:val="0"/>
          <w:numId w:val="14"/>
        </w:numPr>
        <w:jc w:val="both"/>
        <w:rPr>
          <w:sz w:val="24"/>
          <w:szCs w:val="24"/>
        </w:rPr>
      </w:pPr>
      <w:r w:rsidRPr="006F3039">
        <w:rPr>
          <w:sz w:val="24"/>
          <w:szCs w:val="24"/>
        </w:rPr>
        <w:t>Apliecinu, ka augstāk minētais patiesi atspoguļo manu pieredzi un kvalifikāciju.</w:t>
      </w:r>
    </w:p>
    <w:p w14:paraId="2F6BB7C0" w14:textId="4926313C" w:rsidR="00B578A3" w:rsidRPr="006F3039" w:rsidRDefault="00B578A3" w:rsidP="00054D84">
      <w:pPr>
        <w:numPr>
          <w:ilvl w:val="0"/>
          <w:numId w:val="14"/>
        </w:numPr>
        <w:jc w:val="both"/>
        <w:rPr>
          <w:sz w:val="24"/>
          <w:szCs w:val="24"/>
        </w:rPr>
      </w:pPr>
      <w:r w:rsidRPr="006F3039">
        <w:rPr>
          <w:sz w:val="24"/>
          <w:szCs w:val="24"/>
        </w:rPr>
        <w:t xml:space="preserve">Apliecinu, ka piekrītu piedalīties iepirkumā </w:t>
      </w:r>
      <w:sdt>
        <w:sdtPr>
          <w:rPr>
            <w:sz w:val="24"/>
            <w:szCs w:val="24"/>
          </w:rPr>
          <w:alias w:val="Subject"/>
          <w:tag w:val=""/>
          <w:id w:val="-1380551684"/>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r w:rsidRPr="006F3039">
        <w:rPr>
          <w:sz w:val="24"/>
          <w:szCs w:val="24"/>
        </w:rPr>
        <w:t xml:space="preserve"> (identifikācijas </w:t>
      </w:r>
      <w:sdt>
        <w:sdtPr>
          <w:rPr>
            <w:sz w:val="24"/>
            <w:szCs w:val="24"/>
          </w:rPr>
          <w:alias w:val="Status"/>
          <w:tag w:val=""/>
          <w:id w:val="-691994984"/>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 xml:space="preserve">), kā </w:t>
      </w:r>
      <w:r w:rsidRPr="006F3039">
        <w:rPr>
          <w:b/>
          <w:bCs/>
          <w:sz w:val="24"/>
          <w:szCs w:val="24"/>
        </w:rPr>
        <w:t>&lt;</w:t>
      </w:r>
      <w:r w:rsidRPr="006F3039">
        <w:rPr>
          <w:b/>
          <w:bCs/>
          <w:i/>
          <w:iCs/>
          <w:color w:val="ED7D31" w:themeColor="accent2"/>
          <w:sz w:val="24"/>
          <w:szCs w:val="24"/>
        </w:rPr>
        <w:t>norādīt atbilstošā speciālista nosaukumu</w:t>
      </w:r>
      <w:r w:rsidRPr="006F3039">
        <w:rPr>
          <w:b/>
          <w:bCs/>
          <w:color w:val="ED7D31" w:themeColor="accent2"/>
          <w:sz w:val="24"/>
          <w:szCs w:val="24"/>
        </w:rPr>
        <w:t>&gt;</w:t>
      </w:r>
      <w:r w:rsidRPr="006F3039">
        <w:rPr>
          <w:sz w:val="24"/>
          <w:szCs w:val="24"/>
        </w:rPr>
        <w:t xml:space="preserve"> gadījumā, ja </w:t>
      </w:r>
      <w:r w:rsidRPr="006F3039">
        <w:rPr>
          <w:b/>
          <w:bCs/>
          <w:sz w:val="24"/>
          <w:szCs w:val="24"/>
        </w:rPr>
        <w:t>&lt;</w:t>
      </w:r>
      <w:r w:rsidRPr="006F3039">
        <w:rPr>
          <w:b/>
          <w:bCs/>
          <w:i/>
          <w:iCs/>
          <w:color w:val="ED7D31" w:themeColor="accent2"/>
          <w:sz w:val="24"/>
          <w:szCs w:val="24"/>
        </w:rPr>
        <w:t>norāda pretendenta nosaukumu</w:t>
      </w:r>
      <w:r w:rsidRPr="006F3039">
        <w:rPr>
          <w:b/>
          <w:bCs/>
          <w:sz w:val="24"/>
          <w:szCs w:val="24"/>
        </w:rPr>
        <w:t xml:space="preserve">&gt; </w:t>
      </w:r>
      <w:r w:rsidRPr="006F3039">
        <w:rPr>
          <w:sz w:val="24"/>
          <w:szCs w:val="24"/>
        </w:rPr>
        <w:t>tiks piešķirtas tiesības slēgt iepirkuma līgumu un iepirkuma līgums tiks noslēgts.</w:t>
      </w:r>
    </w:p>
    <w:p w14:paraId="52751E42" w14:textId="77777777" w:rsidR="00B578A3" w:rsidRPr="006F3039" w:rsidRDefault="00B578A3" w:rsidP="00054D84">
      <w:pPr>
        <w:numPr>
          <w:ilvl w:val="0"/>
          <w:numId w:val="14"/>
        </w:numPr>
        <w:jc w:val="both"/>
        <w:rPr>
          <w:sz w:val="24"/>
          <w:szCs w:val="24"/>
        </w:rPr>
      </w:pPr>
      <w:r w:rsidRPr="006F3039">
        <w:rPr>
          <w:sz w:val="24"/>
          <w:szCs w:val="24"/>
        </w:rPr>
        <w:t>Apliecinu, ka būšu pieejams piedāvājumā norādīto uzdevumu izpildei no iepirkuma līguma parakstīšanas dienas līdz galīgā pieņemšanas akta parakstīšanas dienai.</w:t>
      </w:r>
    </w:p>
    <w:p w14:paraId="7216BE30" w14:textId="77777777" w:rsidR="00B578A3" w:rsidRPr="006F3039" w:rsidRDefault="00B578A3" w:rsidP="00054D84">
      <w:pPr>
        <w:numPr>
          <w:ilvl w:val="0"/>
          <w:numId w:val="14"/>
        </w:numPr>
        <w:jc w:val="both"/>
        <w:rPr>
          <w:sz w:val="24"/>
          <w:szCs w:val="24"/>
        </w:rPr>
      </w:pPr>
      <w:r w:rsidRPr="006F3039">
        <w:rPr>
          <w:sz w:val="24"/>
          <w:szCs w:val="24"/>
        </w:rPr>
        <w:t xml:space="preserve">Apliecinu, ja pretendentam iepirkumā tiks piešķirtas iepirkuma līguma slēgšanas tiesības, apņemos nodrošināt normatīvajiem aktiem un iepirkuma nolikumam, tai skaitā tehniskajai specifikācijai atbilstošu darbību veikšanu, kas man kā </w:t>
      </w:r>
      <w:r w:rsidRPr="006F3039">
        <w:rPr>
          <w:b/>
          <w:bCs/>
          <w:sz w:val="24"/>
          <w:szCs w:val="24"/>
        </w:rPr>
        <w:t>&lt;</w:t>
      </w:r>
      <w:r w:rsidRPr="006F3039">
        <w:rPr>
          <w:b/>
          <w:bCs/>
          <w:i/>
          <w:iCs/>
          <w:color w:val="ED7D31" w:themeColor="accent2"/>
          <w:sz w:val="24"/>
          <w:szCs w:val="24"/>
        </w:rPr>
        <w:t>norādīt atbilstošā speciālista nosaukumu</w:t>
      </w:r>
      <w:r w:rsidRPr="006F3039">
        <w:rPr>
          <w:b/>
          <w:bCs/>
          <w:sz w:val="24"/>
          <w:szCs w:val="24"/>
        </w:rPr>
        <w:t>&gt;</w:t>
      </w:r>
      <w:r w:rsidRPr="006F3039">
        <w:rPr>
          <w:sz w:val="24"/>
          <w:szCs w:val="24"/>
        </w:rPr>
        <w:t xml:space="preserve">  un atbilstoši pretendenta piedāvājumā norādītajam ir paredzētas.</w:t>
      </w:r>
    </w:p>
    <w:p w14:paraId="6D8B2D13" w14:textId="77777777" w:rsidR="00B578A3" w:rsidRPr="006F3039" w:rsidRDefault="00B578A3" w:rsidP="00054D84">
      <w:pPr>
        <w:numPr>
          <w:ilvl w:val="0"/>
          <w:numId w:val="14"/>
        </w:numPr>
        <w:jc w:val="both"/>
        <w:rPr>
          <w:sz w:val="24"/>
          <w:szCs w:val="24"/>
        </w:rPr>
      </w:pPr>
      <w:r w:rsidRPr="006F3039">
        <w:rPr>
          <w:sz w:val="24"/>
          <w:szCs w:val="24"/>
        </w:rPr>
        <w:t>Apliecinu, ka neesmu interešu konflikta situācijā.</w:t>
      </w:r>
    </w:p>
    <w:p w14:paraId="0DCB0E0D" w14:textId="77777777" w:rsidR="00ED7663" w:rsidRPr="006F3039" w:rsidRDefault="00ED7663" w:rsidP="00ED7663">
      <w:pPr>
        <w:ind w:left="360"/>
        <w:jc w:val="both"/>
        <w:rPr>
          <w:sz w:val="24"/>
          <w:szCs w:val="24"/>
        </w:rPr>
      </w:pPr>
    </w:p>
    <w:p w14:paraId="4C6FBAF5" w14:textId="77777777" w:rsidR="00ED7663" w:rsidRPr="006F3039" w:rsidRDefault="00ED7663" w:rsidP="00ED7663">
      <w:pPr>
        <w:ind w:left="360"/>
        <w:jc w:val="both"/>
        <w:rPr>
          <w:sz w:val="24"/>
          <w:szCs w:val="24"/>
        </w:rPr>
      </w:pPr>
    </w:p>
    <w:p w14:paraId="10EDF601" w14:textId="41E6C065" w:rsidR="00447207" w:rsidRPr="006F3039" w:rsidRDefault="00ED7663" w:rsidP="00ED7663">
      <w:pPr>
        <w:ind w:left="360"/>
        <w:jc w:val="both"/>
        <w:rPr>
          <w:b/>
          <w:bCs/>
          <w:sz w:val="24"/>
          <w:szCs w:val="24"/>
          <w:u w:val="single"/>
        </w:rPr>
      </w:pPr>
      <w:r w:rsidRPr="006F3039">
        <w:rPr>
          <w:b/>
          <w:bCs/>
          <w:sz w:val="24"/>
          <w:szCs w:val="24"/>
          <w:u w:val="single"/>
        </w:rPr>
        <w:t>Pielikumā dokumenti, kas apliecina pieredzi:</w:t>
      </w:r>
    </w:p>
    <w:p w14:paraId="76F603D2" w14:textId="410CCAE2" w:rsidR="00ED7663" w:rsidRPr="006F3039" w:rsidRDefault="00ED7663" w:rsidP="00022172">
      <w:pPr>
        <w:pStyle w:val="Sarakstarindkopa"/>
        <w:numPr>
          <w:ilvl w:val="0"/>
          <w:numId w:val="26"/>
        </w:numPr>
        <w:rPr>
          <w:szCs w:val="24"/>
        </w:rPr>
      </w:pPr>
    </w:p>
    <w:p w14:paraId="7D4D2D22" w14:textId="2C28D5BE" w:rsidR="00ED7663" w:rsidRPr="006F3039" w:rsidRDefault="00ED7663" w:rsidP="00022172">
      <w:pPr>
        <w:pStyle w:val="Sarakstarindkopa"/>
        <w:numPr>
          <w:ilvl w:val="0"/>
          <w:numId w:val="26"/>
        </w:numPr>
        <w:rPr>
          <w:szCs w:val="24"/>
        </w:rPr>
      </w:pPr>
    </w:p>
    <w:p w14:paraId="0F4D12A3" w14:textId="623A8F5B" w:rsidR="00B578A3" w:rsidRPr="006F3039" w:rsidRDefault="00B578A3" w:rsidP="00022172">
      <w:pPr>
        <w:pStyle w:val="Sarakstarindkopa"/>
        <w:numPr>
          <w:ilvl w:val="0"/>
          <w:numId w:val="26"/>
        </w:numPr>
        <w:rPr>
          <w:szCs w:val="24"/>
        </w:rPr>
      </w:pPr>
    </w:p>
    <w:p w14:paraId="68056841" w14:textId="77777777" w:rsidR="003E27B2" w:rsidRPr="006F3039" w:rsidRDefault="003E27B2" w:rsidP="00B578A3">
      <w:pPr>
        <w:jc w:val="both"/>
        <w:rPr>
          <w:sz w:val="24"/>
          <w:szCs w:val="24"/>
        </w:rPr>
      </w:pPr>
    </w:p>
    <w:p w14:paraId="14B73246" w14:textId="77777777" w:rsidR="003E27B2" w:rsidRPr="006F3039" w:rsidRDefault="003E27B2" w:rsidP="00B578A3">
      <w:pPr>
        <w:jc w:val="both"/>
        <w:rPr>
          <w:sz w:val="24"/>
          <w:szCs w:val="24"/>
        </w:rPr>
      </w:pPr>
    </w:p>
    <w:p w14:paraId="1AD0BDE0" w14:textId="327D872A" w:rsidR="00B578A3" w:rsidRPr="006F3039" w:rsidRDefault="00B578A3" w:rsidP="00B578A3">
      <w:pPr>
        <w:jc w:val="both"/>
        <w:rPr>
          <w:sz w:val="24"/>
          <w:szCs w:val="24"/>
        </w:rPr>
      </w:pPr>
      <w:r w:rsidRPr="006F3039">
        <w:rPr>
          <w:sz w:val="24"/>
          <w:szCs w:val="24"/>
        </w:rPr>
        <w:t xml:space="preserve">Datums: ___________________________ </w:t>
      </w:r>
    </w:p>
    <w:p w14:paraId="5510F8DD" w14:textId="77777777" w:rsidR="00B578A3" w:rsidRPr="006F3039" w:rsidRDefault="00B578A3" w:rsidP="00B578A3">
      <w:pPr>
        <w:jc w:val="both"/>
        <w:rPr>
          <w:sz w:val="24"/>
          <w:szCs w:val="24"/>
        </w:rPr>
      </w:pPr>
      <w:r w:rsidRPr="006F3039">
        <w:rPr>
          <w:sz w:val="24"/>
          <w:szCs w:val="24"/>
        </w:rPr>
        <w:t xml:space="preserve">Amata nosaukums: ___________________________ </w:t>
      </w:r>
    </w:p>
    <w:p w14:paraId="072822DC" w14:textId="77777777" w:rsidR="00B578A3" w:rsidRPr="006F3039" w:rsidRDefault="00B578A3" w:rsidP="00B578A3">
      <w:pPr>
        <w:jc w:val="both"/>
        <w:rPr>
          <w:sz w:val="24"/>
          <w:szCs w:val="24"/>
        </w:rPr>
      </w:pPr>
      <w:r w:rsidRPr="006F3039">
        <w:rPr>
          <w:sz w:val="24"/>
          <w:szCs w:val="24"/>
        </w:rPr>
        <w:t xml:space="preserve">Vārds, uzvārds: ___________________________ </w:t>
      </w:r>
    </w:p>
    <w:p w14:paraId="29CE0CF8" w14:textId="77777777" w:rsidR="00B578A3" w:rsidRPr="006F3039" w:rsidRDefault="00B578A3" w:rsidP="00B578A3">
      <w:pPr>
        <w:jc w:val="both"/>
        <w:rPr>
          <w:sz w:val="24"/>
          <w:szCs w:val="24"/>
        </w:rPr>
      </w:pPr>
    </w:p>
    <w:p w14:paraId="60D43EAA" w14:textId="77777777" w:rsidR="00B578A3" w:rsidRPr="006F3039" w:rsidRDefault="00B578A3" w:rsidP="00B578A3">
      <w:pPr>
        <w:jc w:val="both"/>
        <w:rPr>
          <w:sz w:val="24"/>
          <w:szCs w:val="24"/>
        </w:rPr>
      </w:pPr>
      <w:r w:rsidRPr="006F3039">
        <w:rPr>
          <w:sz w:val="24"/>
          <w:szCs w:val="24"/>
        </w:rPr>
        <w:t xml:space="preserve">Paraksts*: ___________________________ </w:t>
      </w:r>
    </w:p>
    <w:p w14:paraId="4974DEEB" w14:textId="77777777" w:rsidR="00B578A3" w:rsidRPr="006F3039" w:rsidRDefault="00B578A3" w:rsidP="00B578A3">
      <w:pPr>
        <w:jc w:val="both"/>
        <w:rPr>
          <w:sz w:val="24"/>
          <w:szCs w:val="24"/>
        </w:rPr>
      </w:pPr>
    </w:p>
    <w:p w14:paraId="2398AB13" w14:textId="77777777" w:rsidR="00B578A3" w:rsidRPr="006F3039" w:rsidRDefault="00B578A3" w:rsidP="00B578A3">
      <w:pPr>
        <w:jc w:val="both"/>
        <w:rPr>
          <w:i/>
          <w:iCs/>
          <w:sz w:val="24"/>
          <w:szCs w:val="24"/>
        </w:rPr>
      </w:pPr>
      <w:r w:rsidRPr="006F3039">
        <w:rPr>
          <w:i/>
          <w:iCs/>
          <w:sz w:val="24"/>
          <w:szCs w:val="24"/>
        </w:rPr>
        <w:t>*dokumentu pašrocīgi vai ar drošu elektronisko parakstu paraksta speciālists, par kura iekļaušanu pretendenta Iepirkuma piedāvājumā tiek iesniegts šis speciālista pieejamības apliecinājums.</w:t>
      </w:r>
    </w:p>
    <w:bookmarkEnd w:id="95"/>
    <w:p w14:paraId="08C52C2E" w14:textId="77777777" w:rsidR="00040128" w:rsidRPr="006F3039" w:rsidRDefault="00040128" w:rsidP="00FB269A">
      <w:pPr>
        <w:jc w:val="center"/>
        <w:rPr>
          <w:b/>
          <w:sz w:val="24"/>
          <w:szCs w:val="24"/>
        </w:rPr>
      </w:pPr>
    </w:p>
    <w:p w14:paraId="642F2B83" w14:textId="77777777" w:rsidR="00B535D0" w:rsidRPr="006F3039" w:rsidRDefault="00B535D0" w:rsidP="00FB269A">
      <w:pPr>
        <w:jc w:val="center"/>
        <w:rPr>
          <w:b/>
          <w:sz w:val="24"/>
          <w:szCs w:val="24"/>
        </w:rPr>
      </w:pPr>
    </w:p>
    <w:p w14:paraId="073A5327" w14:textId="5B71E2EC" w:rsidR="00B535D0" w:rsidRPr="006F3039" w:rsidRDefault="00B535D0" w:rsidP="00FB269A">
      <w:pPr>
        <w:jc w:val="center"/>
        <w:rPr>
          <w:b/>
          <w:sz w:val="24"/>
          <w:szCs w:val="24"/>
        </w:rPr>
      </w:pPr>
      <w:r w:rsidRPr="006F3039">
        <w:rPr>
          <w:b/>
          <w:sz w:val="24"/>
          <w:szCs w:val="24"/>
        </w:rPr>
        <w:br w:type="page"/>
      </w:r>
    </w:p>
    <w:p w14:paraId="63DB8A2A" w14:textId="77777777" w:rsidR="00B535D0" w:rsidRPr="006F3039" w:rsidRDefault="00B535D0" w:rsidP="00B535D0">
      <w:pPr>
        <w:jc w:val="right"/>
        <w:rPr>
          <w:b/>
          <w:bCs/>
          <w:sz w:val="24"/>
          <w:szCs w:val="24"/>
        </w:rPr>
        <w:sectPr w:rsidR="00B535D0" w:rsidRPr="006F3039" w:rsidSect="00040128">
          <w:headerReference w:type="default" r:id="rId28"/>
          <w:pgSz w:w="16838" w:h="11906" w:orient="landscape"/>
          <w:pgMar w:top="1134" w:right="1134" w:bottom="794" w:left="1134" w:header="709" w:footer="709" w:gutter="0"/>
          <w:cols w:space="720"/>
          <w:titlePg/>
          <w:docGrid w:linePitch="272"/>
        </w:sectPr>
      </w:pPr>
    </w:p>
    <w:p w14:paraId="78D934BB" w14:textId="41F732A3" w:rsidR="006F0E4E" w:rsidRPr="006F3039" w:rsidRDefault="00893A3A" w:rsidP="00B562A7">
      <w:pPr>
        <w:jc w:val="right"/>
        <w:rPr>
          <w:b/>
          <w:sz w:val="24"/>
          <w:szCs w:val="24"/>
        </w:rPr>
      </w:pPr>
      <w:bookmarkStart w:id="96" w:name="_Hlk109206299"/>
      <w:r w:rsidRPr="006F3039">
        <w:rPr>
          <w:b/>
          <w:bCs/>
          <w:sz w:val="24"/>
          <w:szCs w:val="24"/>
        </w:rPr>
        <w:lastRenderedPageBreak/>
        <w:t>6</w:t>
      </w:r>
      <w:r w:rsidR="006F0E4E" w:rsidRPr="006F3039">
        <w:rPr>
          <w:b/>
          <w:bCs/>
          <w:sz w:val="24"/>
          <w:szCs w:val="24"/>
        </w:rPr>
        <w:t>.</w:t>
      </w:r>
      <w:r w:rsidR="006F0E4E" w:rsidRPr="006F3039">
        <w:rPr>
          <w:b/>
          <w:sz w:val="24"/>
          <w:szCs w:val="24"/>
        </w:rPr>
        <w:t>pielikums</w:t>
      </w:r>
    </w:p>
    <w:p w14:paraId="5295819D" w14:textId="0CF36AF5" w:rsidR="00D06B2E" w:rsidRPr="006F3039" w:rsidRDefault="00D06B2E" w:rsidP="00D06B2E">
      <w:pPr>
        <w:jc w:val="right"/>
        <w:rPr>
          <w:sz w:val="24"/>
          <w:szCs w:val="24"/>
        </w:rPr>
      </w:pPr>
      <w:bookmarkStart w:id="97" w:name="_Toc332985319"/>
      <w:bookmarkStart w:id="98" w:name="_Toc442789939"/>
      <w:r w:rsidRPr="006F3039">
        <w:rPr>
          <w:sz w:val="24"/>
          <w:szCs w:val="24"/>
        </w:rPr>
        <w:t xml:space="preserve">Iepirkuma </w:t>
      </w:r>
      <w:sdt>
        <w:sdtPr>
          <w:rPr>
            <w:sz w:val="24"/>
            <w:szCs w:val="24"/>
          </w:rPr>
          <w:alias w:val="Subject"/>
          <w:tag w:val=""/>
          <w:id w:val="401956054"/>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p>
    <w:p w14:paraId="4C9A35A2" w14:textId="341D1882" w:rsidR="00D06B2E" w:rsidRPr="006F3039" w:rsidRDefault="00D06B2E" w:rsidP="00D06B2E">
      <w:pPr>
        <w:jc w:val="right"/>
        <w:rPr>
          <w:sz w:val="24"/>
          <w:szCs w:val="24"/>
        </w:rPr>
      </w:pPr>
      <w:r w:rsidRPr="006F3039">
        <w:rPr>
          <w:sz w:val="24"/>
          <w:szCs w:val="24"/>
        </w:rPr>
        <w:t xml:space="preserve">(iepirkuma identifikācijas. </w:t>
      </w:r>
      <w:sdt>
        <w:sdtPr>
          <w:rPr>
            <w:sz w:val="24"/>
            <w:szCs w:val="24"/>
          </w:rPr>
          <w:alias w:val="Status"/>
          <w:tag w:val=""/>
          <w:id w:val="-788118284"/>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53085A46" w14:textId="77777777" w:rsidR="00D06B2E" w:rsidRPr="006F3039" w:rsidRDefault="00D06B2E" w:rsidP="00D06B2E">
      <w:pPr>
        <w:jc w:val="right"/>
        <w:rPr>
          <w:sz w:val="24"/>
          <w:szCs w:val="24"/>
        </w:rPr>
      </w:pPr>
      <w:r w:rsidRPr="006F3039">
        <w:rPr>
          <w:sz w:val="24"/>
          <w:szCs w:val="24"/>
        </w:rPr>
        <w:t>nolikumam</w:t>
      </w:r>
    </w:p>
    <w:bookmarkEnd w:id="96"/>
    <w:p w14:paraId="4D3A2835" w14:textId="77777777" w:rsidR="002326FC" w:rsidRPr="006F3039" w:rsidRDefault="002326FC" w:rsidP="00F44D22">
      <w:pPr>
        <w:jc w:val="right"/>
        <w:rPr>
          <w:sz w:val="24"/>
          <w:szCs w:val="24"/>
          <w:lang w:eastAsia="ar-SA"/>
        </w:rPr>
      </w:pPr>
    </w:p>
    <w:p w14:paraId="31B792F4" w14:textId="353DF169" w:rsidR="00B17BDA" w:rsidRPr="006F3039" w:rsidRDefault="00B17BDA" w:rsidP="00B17BDA">
      <w:pPr>
        <w:pStyle w:val="Virsraksts1"/>
        <w:numPr>
          <w:ilvl w:val="0"/>
          <w:numId w:val="0"/>
        </w:numPr>
        <w:jc w:val="center"/>
        <w:rPr>
          <w:rStyle w:val="None"/>
          <w:rFonts w:ascii="Times New Roman" w:hAnsi="Times New Roman"/>
        </w:rPr>
      </w:pPr>
      <w:bookmarkStart w:id="99" w:name="_Toc88818064"/>
      <w:r w:rsidRPr="006F3039">
        <w:rPr>
          <w:rStyle w:val="None"/>
          <w:rFonts w:ascii="Times New Roman" w:hAnsi="Times New Roman"/>
        </w:rPr>
        <w:t>Apakšuzņēmēja * un/vai personas, uz kuras spējām pretendents balstās*, apliecinājums</w:t>
      </w:r>
    </w:p>
    <w:p w14:paraId="311B5EBB" w14:textId="77777777" w:rsidR="00B17BDA" w:rsidRPr="006F3039" w:rsidRDefault="00B17BDA" w:rsidP="00B17BDA">
      <w:pPr>
        <w:rPr>
          <w:rFonts w:eastAsia="Times"/>
        </w:rPr>
      </w:pPr>
    </w:p>
    <w:p w14:paraId="6FFD4338" w14:textId="6163EAD5" w:rsidR="00B17BDA" w:rsidRPr="006F3039" w:rsidRDefault="00B17BDA" w:rsidP="00B17BDA">
      <w:pPr>
        <w:jc w:val="right"/>
        <w:rPr>
          <w:rFonts w:eastAsia="Times"/>
          <w:b/>
          <w:bCs/>
          <w:i/>
          <w:iCs/>
          <w:sz w:val="24"/>
          <w:szCs w:val="24"/>
        </w:rPr>
      </w:pPr>
      <w:r w:rsidRPr="006F3039">
        <w:rPr>
          <w:rFonts w:eastAsia="Times"/>
          <w:b/>
          <w:bCs/>
          <w:i/>
          <w:iCs/>
          <w:sz w:val="24"/>
          <w:szCs w:val="24"/>
        </w:rPr>
        <w:t>*(aizpildot nevajadzīgo svītrot</w:t>
      </w:r>
      <w:r w:rsidR="004E3FAF" w:rsidRPr="006F3039">
        <w:rPr>
          <w:rFonts w:eastAsia="Times"/>
          <w:b/>
          <w:bCs/>
          <w:i/>
          <w:iCs/>
          <w:sz w:val="24"/>
          <w:szCs w:val="24"/>
        </w:rPr>
        <w:t xml:space="preserve"> visā veidlapas formā</w:t>
      </w:r>
      <w:r w:rsidRPr="006F3039">
        <w:rPr>
          <w:rFonts w:eastAsia="Times"/>
          <w:b/>
          <w:bCs/>
          <w:i/>
          <w:iCs/>
          <w:sz w:val="24"/>
          <w:szCs w:val="24"/>
        </w:rPr>
        <w:t>)</w:t>
      </w:r>
    </w:p>
    <w:p w14:paraId="6CC414D9" w14:textId="77777777" w:rsidR="00B17BDA" w:rsidRPr="006F3039" w:rsidRDefault="00B17BDA" w:rsidP="00B578A3">
      <w:pPr>
        <w:pStyle w:val="Virsraksts1"/>
        <w:numPr>
          <w:ilvl w:val="0"/>
          <w:numId w:val="0"/>
        </w:numPr>
        <w:jc w:val="center"/>
        <w:rPr>
          <w:rStyle w:val="None"/>
          <w:rFonts w:ascii="Times New Roman" w:hAnsi="Times New Roman"/>
          <w:szCs w:val="24"/>
        </w:rPr>
      </w:pPr>
    </w:p>
    <w:p w14:paraId="0B3E4962" w14:textId="77777777" w:rsidR="00B578A3" w:rsidRPr="006F3039" w:rsidRDefault="00B578A3" w:rsidP="00BF0308">
      <w:pPr>
        <w:rPr>
          <w:b/>
          <w:sz w:val="24"/>
          <w:szCs w:val="24"/>
        </w:rPr>
      </w:pPr>
    </w:p>
    <w:p w14:paraId="6F91E4C7" w14:textId="0D56E75E" w:rsidR="00B578A3" w:rsidRPr="006F3039" w:rsidRDefault="00B578A3" w:rsidP="00CE51F3">
      <w:pPr>
        <w:pStyle w:val="Default"/>
        <w:keepLines/>
        <w:widowControl w:val="0"/>
        <w:jc w:val="both"/>
        <w:rPr>
          <w:rStyle w:val="None"/>
          <w:lang w:val="lv-LV"/>
        </w:rPr>
      </w:pPr>
      <w:r w:rsidRPr="006F3039">
        <w:rPr>
          <w:rStyle w:val="None"/>
          <w:rFonts w:eastAsia="Times"/>
          <w:lang w:val="lv-LV"/>
        </w:rPr>
        <w:t>A</w:t>
      </w:r>
      <w:r w:rsidRPr="006F3039">
        <w:rPr>
          <w:rStyle w:val="None"/>
          <w:lang w:val="lv-LV"/>
        </w:rPr>
        <w:t xml:space="preserve">r šo ____________ </w:t>
      </w:r>
      <w:r w:rsidRPr="006F3039">
        <w:rPr>
          <w:rStyle w:val="None"/>
          <w:i/>
          <w:iCs/>
          <w:lang w:val="lv-LV"/>
        </w:rPr>
        <w:t>/</w:t>
      </w:r>
      <w:r w:rsidR="00B17BDA" w:rsidRPr="006F3039">
        <w:rPr>
          <w:rStyle w:val="None"/>
          <w:b/>
          <w:bCs/>
          <w:i/>
          <w:iCs/>
          <w:lang w:val="lv-LV"/>
        </w:rPr>
        <w:t xml:space="preserve">apakšuzņēmējs </w:t>
      </w:r>
      <w:r w:rsidR="00CE51F3" w:rsidRPr="006F3039">
        <w:rPr>
          <w:rStyle w:val="None"/>
          <w:b/>
          <w:bCs/>
          <w:i/>
          <w:iCs/>
          <w:lang w:val="lv-LV"/>
        </w:rPr>
        <w:t xml:space="preserve">un/vai </w:t>
      </w:r>
      <w:r w:rsidRPr="006F3039">
        <w:rPr>
          <w:rStyle w:val="None"/>
          <w:b/>
          <w:bCs/>
          <w:i/>
          <w:iCs/>
          <w:lang w:val="lv-LV"/>
        </w:rPr>
        <w:t xml:space="preserve"> personas, uz kuras spējām balstās</w:t>
      </w:r>
      <w:r w:rsidRPr="006F3039">
        <w:rPr>
          <w:rStyle w:val="None"/>
          <w:i/>
          <w:iCs/>
          <w:lang w:val="lv-LV"/>
        </w:rPr>
        <w:t>, nosaukums, reģistrācijas numurs un adrese/</w:t>
      </w:r>
      <w:r w:rsidRPr="006F3039">
        <w:rPr>
          <w:rStyle w:val="None"/>
          <w:lang w:val="lv-LV"/>
        </w:rPr>
        <w:t>apliecina, ka:</w:t>
      </w:r>
    </w:p>
    <w:p w14:paraId="4B029EA1" w14:textId="77777777" w:rsidR="00B578A3" w:rsidRPr="006F3039" w:rsidRDefault="00B578A3" w:rsidP="00B578A3">
      <w:pPr>
        <w:pStyle w:val="Default"/>
        <w:keepLines/>
        <w:widowControl w:val="0"/>
        <w:rPr>
          <w:rStyle w:val="None"/>
          <w:rFonts w:eastAsia="Times"/>
          <w:lang w:val="lv-LV"/>
        </w:rPr>
      </w:pPr>
    </w:p>
    <w:p w14:paraId="3E8C558A" w14:textId="77777777" w:rsidR="00B578A3" w:rsidRPr="006F3039" w:rsidRDefault="00B578A3" w:rsidP="00B578A3">
      <w:pPr>
        <w:pStyle w:val="Default"/>
        <w:keepLines/>
        <w:widowControl w:val="0"/>
        <w:rPr>
          <w:rStyle w:val="None"/>
          <w:rFonts w:eastAsia="Times"/>
          <w:lang w:val="lv-LV"/>
        </w:rPr>
      </w:pPr>
    </w:p>
    <w:p w14:paraId="28BA5AD0" w14:textId="121193C4" w:rsidR="00B578A3" w:rsidRPr="006F3039" w:rsidRDefault="00B578A3" w:rsidP="00D84E0C">
      <w:pPr>
        <w:pStyle w:val="Default"/>
        <w:keepLines/>
        <w:widowControl w:val="0"/>
        <w:numPr>
          <w:ilvl w:val="0"/>
          <w:numId w:val="10"/>
        </w:numPr>
        <w:jc w:val="both"/>
        <w:rPr>
          <w:rStyle w:val="None"/>
          <w:lang w:val="lv-LV"/>
        </w:rPr>
      </w:pPr>
      <w:r w:rsidRPr="006F3039">
        <w:rPr>
          <w:rStyle w:val="None"/>
          <w:lang w:val="lv-LV"/>
        </w:rPr>
        <w:t xml:space="preserve">piekrīt piedalīties Rīgas </w:t>
      </w:r>
      <w:r w:rsidR="00F15268" w:rsidRPr="006F3039">
        <w:rPr>
          <w:rStyle w:val="None"/>
          <w:lang w:val="lv-LV"/>
        </w:rPr>
        <w:t xml:space="preserve">valstspilsētas pašvaldības </w:t>
      </w:r>
      <w:r w:rsidRPr="006F3039">
        <w:rPr>
          <w:rStyle w:val="None"/>
          <w:lang w:val="lv-LV"/>
        </w:rPr>
        <w:t xml:space="preserve">Mājokļu un vides departamenta organizētajā iepirkumā </w:t>
      </w:r>
      <w:sdt>
        <w:sdtPr>
          <w:rPr>
            <w:rStyle w:val="None"/>
            <w:lang w:val="lv-LV"/>
          </w:rPr>
          <w:alias w:val="Subject"/>
          <w:tag w:val=""/>
          <w:id w:val="2130200460"/>
          <w:dataBinding w:prefixMappings="xmlns:ns0='http://purl.org/dc/elements/1.1/' xmlns:ns1='http://schemas.openxmlformats.org/package/2006/metadata/core-properties' " w:xpath="/ns1:coreProperties[1]/ns0:subject[1]" w:storeItemID="{6C3C8BC8-F283-45AE-878A-BAB7291924A1}"/>
          <w:text/>
        </w:sdtPr>
        <w:sdtContent>
          <w:r w:rsidR="00F73838" w:rsidRPr="006F3039">
            <w:rPr>
              <w:rStyle w:val="None"/>
              <w:lang w:val="lv-LV"/>
            </w:rPr>
            <w:t xml:space="preserve">“Daugavas krasta Dārziņu apkaimē, Rīgā </w:t>
          </w:r>
          <w:proofErr w:type="spellStart"/>
          <w:r w:rsidR="00F73838" w:rsidRPr="006F3039">
            <w:rPr>
              <w:rStyle w:val="None"/>
              <w:lang w:val="lv-LV"/>
            </w:rPr>
            <w:t>preterozijas</w:t>
          </w:r>
          <w:proofErr w:type="spellEnd"/>
          <w:r w:rsidR="00F73838" w:rsidRPr="006F3039">
            <w:rPr>
              <w:rStyle w:val="None"/>
              <w:lang w:val="lv-LV"/>
            </w:rPr>
            <w:t xml:space="preserve"> pasākumu projektēšana un autoruzraudzība”</w:t>
          </w:r>
        </w:sdtContent>
      </w:sdt>
      <w:r w:rsidRPr="006F3039">
        <w:rPr>
          <w:rStyle w:val="None"/>
          <w:lang w:val="lv-LV"/>
        </w:rPr>
        <w:t xml:space="preserve"> identifikācijas </w:t>
      </w:r>
      <w:r w:rsidRPr="006F3039">
        <w:rPr>
          <w:rStyle w:val="None"/>
          <w:rFonts w:eastAsia="Calibri"/>
          <w:lang w:val="lv-LV"/>
        </w:rPr>
        <w:t xml:space="preserve"> </w:t>
      </w:r>
      <w:sdt>
        <w:sdtPr>
          <w:rPr>
            <w:rStyle w:val="None"/>
            <w:lang w:val="lv-LV"/>
          </w:rPr>
          <w:alias w:val="Status"/>
          <w:tag w:val=""/>
          <w:id w:val="232052130"/>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rStyle w:val="None"/>
              <w:lang w:val="lv-LV"/>
            </w:rPr>
            <w:t>Nr. DMV 2026/51</w:t>
          </w:r>
        </w:sdtContent>
      </w:sdt>
      <w:r w:rsidRPr="006F3039">
        <w:rPr>
          <w:rStyle w:val="None"/>
          <w:lang w:val="lv-LV"/>
        </w:rPr>
        <w:t xml:space="preserve">, kā _________ </w:t>
      </w:r>
      <w:r w:rsidRPr="006F3039">
        <w:rPr>
          <w:rStyle w:val="None"/>
          <w:i/>
          <w:iCs/>
          <w:lang w:val="lv-LV"/>
        </w:rPr>
        <w:t>/Pretendenta nosaukums/</w:t>
      </w:r>
      <w:r w:rsidRPr="006F3039">
        <w:rPr>
          <w:rStyle w:val="None"/>
          <w:lang w:val="lv-LV"/>
        </w:rPr>
        <w:t xml:space="preserve">, </w:t>
      </w:r>
      <w:r w:rsidRPr="006F3039">
        <w:rPr>
          <w:rStyle w:val="None"/>
          <w:i/>
          <w:iCs/>
          <w:lang w:val="lv-LV"/>
        </w:rPr>
        <w:t>/reģistrācijas numurs un adrese/</w:t>
      </w:r>
      <w:r w:rsidRPr="006F3039">
        <w:rPr>
          <w:rStyle w:val="None"/>
          <w:lang w:val="lv-LV"/>
        </w:rPr>
        <w:t xml:space="preserve"> (turpmāk – Pretendents) </w:t>
      </w:r>
      <w:r w:rsidR="004E3FAF" w:rsidRPr="006F3039">
        <w:rPr>
          <w:rStyle w:val="None"/>
          <w:b/>
          <w:bCs/>
          <w:i/>
          <w:iCs/>
          <w:lang w:val="lv-LV"/>
        </w:rPr>
        <w:t xml:space="preserve">apakšuzņēmējs un/vai </w:t>
      </w:r>
      <w:r w:rsidRPr="006F3039">
        <w:rPr>
          <w:rStyle w:val="None"/>
          <w:b/>
          <w:bCs/>
          <w:i/>
          <w:iCs/>
          <w:lang w:val="lv-LV"/>
        </w:rPr>
        <w:t>persona, uz kuras spējām balstās</w:t>
      </w:r>
      <w:r w:rsidRPr="006F3039">
        <w:rPr>
          <w:rStyle w:val="None"/>
          <w:lang w:val="lv-LV"/>
        </w:rPr>
        <w:t>, kā arī</w:t>
      </w:r>
    </w:p>
    <w:p w14:paraId="103AA293" w14:textId="77777777" w:rsidR="00B578A3" w:rsidRPr="006F3039" w:rsidRDefault="00B578A3" w:rsidP="00B578A3">
      <w:pPr>
        <w:pStyle w:val="Default"/>
        <w:keepLines/>
        <w:widowControl w:val="0"/>
        <w:ind w:left="720"/>
        <w:rPr>
          <w:rStyle w:val="None"/>
          <w:rFonts w:eastAsia="Times"/>
          <w:lang w:val="lv-LV"/>
        </w:rPr>
      </w:pPr>
    </w:p>
    <w:p w14:paraId="347BA00B" w14:textId="77777777" w:rsidR="00B578A3" w:rsidRPr="006F3039" w:rsidRDefault="00B578A3" w:rsidP="00D84E0C">
      <w:pPr>
        <w:pStyle w:val="Default"/>
        <w:keepLines/>
        <w:widowControl w:val="0"/>
        <w:numPr>
          <w:ilvl w:val="0"/>
          <w:numId w:val="10"/>
        </w:numPr>
        <w:rPr>
          <w:rStyle w:val="None"/>
          <w:rFonts w:eastAsia="Times"/>
          <w:lang w:val="lv-LV"/>
        </w:rPr>
      </w:pPr>
      <w:r w:rsidRPr="006F3039">
        <w:rPr>
          <w:rStyle w:val="None"/>
          <w:lang w:val="lv-LV"/>
        </w:rPr>
        <w:t>gadījumā, ja ar Pretendentu tiks noslēgts iepirkuma līgums, apņemas:</w:t>
      </w:r>
    </w:p>
    <w:p w14:paraId="05B79A25" w14:textId="77777777" w:rsidR="00B578A3" w:rsidRPr="006F3039" w:rsidRDefault="00B578A3" w:rsidP="00B578A3">
      <w:pPr>
        <w:pStyle w:val="Default"/>
        <w:keepLines/>
        <w:widowControl w:val="0"/>
        <w:rPr>
          <w:rStyle w:val="None"/>
          <w:rFonts w:eastAsia="Times"/>
          <w:lang w:val="lv-LV"/>
        </w:rPr>
      </w:pPr>
    </w:p>
    <w:p w14:paraId="6FA1303D" w14:textId="77777777" w:rsidR="00B578A3" w:rsidRPr="006F3039" w:rsidRDefault="00B578A3" w:rsidP="00D84E0C">
      <w:pPr>
        <w:pStyle w:val="Default"/>
        <w:keepLines/>
        <w:widowControl w:val="0"/>
        <w:numPr>
          <w:ilvl w:val="1"/>
          <w:numId w:val="10"/>
        </w:numPr>
        <w:rPr>
          <w:rStyle w:val="None"/>
          <w:rFonts w:eastAsia="Times"/>
          <w:lang w:val="lv-LV"/>
        </w:rPr>
      </w:pPr>
      <w:r w:rsidRPr="006F3039">
        <w:rPr>
          <w:rStyle w:val="None"/>
          <w:lang w:val="lv-LV"/>
        </w:rPr>
        <w:t xml:space="preserve">sniegt šādus </w:t>
      </w:r>
      <w:r w:rsidRPr="006F3039">
        <w:rPr>
          <w:lang w:val="lv-LV" w:eastAsia="ar-SA"/>
        </w:rPr>
        <w:t>pakalpojumus</w:t>
      </w:r>
      <w:r w:rsidRPr="006F3039">
        <w:rPr>
          <w:rStyle w:val="None"/>
          <w:lang w:val="lv-LV"/>
        </w:rPr>
        <w:t xml:space="preserve"> (ja attiecināms):</w:t>
      </w:r>
    </w:p>
    <w:p w14:paraId="15C49A36" w14:textId="77777777" w:rsidR="00B578A3" w:rsidRPr="006F3039" w:rsidRDefault="00B578A3" w:rsidP="00B578A3">
      <w:pPr>
        <w:pStyle w:val="Default"/>
        <w:keepLines/>
        <w:widowControl w:val="0"/>
        <w:ind w:left="709"/>
        <w:jc w:val="both"/>
        <w:rPr>
          <w:rStyle w:val="None"/>
          <w:lang w:val="lv-LV"/>
        </w:rPr>
      </w:pPr>
      <w:r w:rsidRPr="006F3039">
        <w:rPr>
          <w:rStyle w:val="None"/>
          <w:i/>
          <w:lang w:val="lv-LV"/>
        </w:rPr>
        <w:t>/</w:t>
      </w:r>
      <w:r w:rsidRPr="006F3039">
        <w:rPr>
          <w:rStyle w:val="None"/>
          <w:i/>
          <w:iCs/>
          <w:lang w:val="lv-LV"/>
        </w:rPr>
        <w:t xml:space="preserve">īss </w:t>
      </w:r>
      <w:r w:rsidRPr="006F3039">
        <w:rPr>
          <w:i/>
          <w:lang w:val="lv-LV" w:eastAsia="ar-SA"/>
        </w:rPr>
        <w:t>pakalpojumus</w:t>
      </w:r>
      <w:r w:rsidRPr="006F3039">
        <w:rPr>
          <w:rStyle w:val="None"/>
          <w:i/>
          <w:iCs/>
          <w:lang w:val="lv-LV"/>
        </w:rPr>
        <w:t xml:space="preserve"> apraksts atbilstoši Apakšuzņēmēju sarakstā nododamo sniedzamo pakalpojumu norādītajam apjomam</w:t>
      </w:r>
      <w:r w:rsidRPr="006F3039">
        <w:rPr>
          <w:rStyle w:val="None"/>
          <w:lang w:val="lv-LV"/>
        </w:rPr>
        <w:t>/.</w:t>
      </w:r>
    </w:p>
    <w:p w14:paraId="325CBB72" w14:textId="77777777" w:rsidR="00B578A3" w:rsidRPr="006F3039" w:rsidRDefault="00B578A3" w:rsidP="00B578A3">
      <w:pPr>
        <w:pStyle w:val="Default"/>
        <w:keepLines/>
        <w:widowControl w:val="0"/>
        <w:rPr>
          <w:rStyle w:val="None"/>
          <w:lang w:val="lv-LV"/>
        </w:rPr>
      </w:pPr>
    </w:p>
    <w:p w14:paraId="2A8FD63D" w14:textId="77777777" w:rsidR="00B578A3" w:rsidRPr="006F3039" w:rsidRDefault="00B578A3" w:rsidP="00D84E0C">
      <w:pPr>
        <w:pStyle w:val="Default"/>
        <w:keepLines/>
        <w:widowControl w:val="0"/>
        <w:numPr>
          <w:ilvl w:val="1"/>
          <w:numId w:val="10"/>
        </w:numPr>
        <w:rPr>
          <w:rStyle w:val="None"/>
          <w:rFonts w:eastAsia="Times"/>
          <w:lang w:val="lv-LV"/>
        </w:rPr>
      </w:pPr>
      <w:r w:rsidRPr="006F3039">
        <w:rPr>
          <w:rStyle w:val="None"/>
          <w:lang w:val="lv-LV"/>
        </w:rPr>
        <w:t xml:space="preserve">un nodot pretendentam šādus resursus (ja attiecināms): </w:t>
      </w:r>
    </w:p>
    <w:p w14:paraId="6B1AA31F" w14:textId="77777777" w:rsidR="00B578A3" w:rsidRPr="006F3039" w:rsidRDefault="00B578A3" w:rsidP="00B578A3">
      <w:pPr>
        <w:keepLines/>
        <w:widowControl w:val="0"/>
        <w:ind w:left="709"/>
        <w:rPr>
          <w:rStyle w:val="None"/>
          <w:sz w:val="24"/>
          <w:szCs w:val="24"/>
        </w:rPr>
      </w:pPr>
      <w:r w:rsidRPr="006F3039">
        <w:rPr>
          <w:rStyle w:val="None"/>
          <w:sz w:val="24"/>
          <w:szCs w:val="24"/>
        </w:rPr>
        <w:t>/</w:t>
      </w:r>
      <w:r w:rsidRPr="006F3039">
        <w:rPr>
          <w:rStyle w:val="None"/>
          <w:i/>
          <w:iCs/>
          <w:sz w:val="24"/>
          <w:szCs w:val="24"/>
        </w:rPr>
        <w:t>īss Pretendentam nododamo resursu (speciālistu un/vai tehniskā aprīkojuma) apraksts</w:t>
      </w:r>
      <w:r w:rsidRPr="006F3039">
        <w:rPr>
          <w:rStyle w:val="None"/>
          <w:sz w:val="24"/>
          <w:szCs w:val="24"/>
        </w:rPr>
        <w:t>/.</w:t>
      </w:r>
    </w:p>
    <w:p w14:paraId="77F0C89B" w14:textId="77777777" w:rsidR="00B578A3" w:rsidRPr="006F3039" w:rsidRDefault="00B578A3" w:rsidP="00B578A3">
      <w:pPr>
        <w:keepLines/>
        <w:widowControl w:val="0"/>
        <w:rPr>
          <w:rStyle w:val="None"/>
          <w:sz w:val="24"/>
          <w:szCs w:val="24"/>
        </w:rPr>
      </w:pPr>
    </w:p>
    <w:p w14:paraId="6B4CD552" w14:textId="77777777" w:rsidR="00B578A3" w:rsidRPr="006F3039" w:rsidRDefault="00B578A3" w:rsidP="00D84E0C">
      <w:pPr>
        <w:pStyle w:val="Sarakstarindkopa"/>
        <w:keepLines/>
        <w:widowControl w:val="0"/>
        <w:numPr>
          <w:ilvl w:val="1"/>
          <w:numId w:val="10"/>
        </w:numPr>
        <w:rPr>
          <w:rFonts w:eastAsia="Times"/>
          <w:szCs w:val="24"/>
        </w:rPr>
      </w:pPr>
      <w:r w:rsidRPr="006F3039">
        <w:rPr>
          <w:rStyle w:val="None"/>
          <w:rFonts w:eastAsia="Times"/>
          <w:szCs w:val="24"/>
        </w:rPr>
        <w:t xml:space="preserve">būt solidāri atbildīgs par iepirkuma līguma izpildi </w:t>
      </w:r>
      <w:r w:rsidRPr="006F3039">
        <w:rPr>
          <w:szCs w:val="24"/>
        </w:rPr>
        <w:t>(ir attiecināms, ja pretendents balstās uz citu personu saimnieciskajām un finansiālajām spējām).</w:t>
      </w:r>
    </w:p>
    <w:p w14:paraId="7DA0A418" w14:textId="77777777" w:rsidR="00B578A3" w:rsidRPr="006F3039" w:rsidRDefault="00B578A3" w:rsidP="00B578A3">
      <w:pPr>
        <w:pStyle w:val="Sarakstarindkopa"/>
        <w:keepLines/>
        <w:widowControl w:val="0"/>
        <w:rPr>
          <w:rFonts w:eastAsia="Times"/>
          <w:szCs w:val="24"/>
        </w:rPr>
      </w:pPr>
    </w:p>
    <w:p w14:paraId="16C42FEC" w14:textId="77777777" w:rsidR="00B578A3" w:rsidRPr="006F3039" w:rsidRDefault="00B578A3" w:rsidP="00D84E0C">
      <w:pPr>
        <w:pStyle w:val="Sarakstarindkopa"/>
        <w:keepLines/>
        <w:widowControl w:val="0"/>
        <w:numPr>
          <w:ilvl w:val="1"/>
          <w:numId w:val="10"/>
        </w:numPr>
        <w:rPr>
          <w:rStyle w:val="None"/>
          <w:rFonts w:eastAsia="Times"/>
          <w:szCs w:val="24"/>
        </w:rPr>
      </w:pPr>
      <w:r w:rsidRPr="006F3039">
        <w:rPr>
          <w:szCs w:val="24"/>
        </w:rPr>
        <w:t>un nodot pretendentam šādas tehniskās un profesionālās spējas (ja attiecināms): /pretendentam nododamo tehnisko un profesionālo spēju apraksts, kurā norādīts tieši kādu pieredzi uzņēmējs nodot pretendentam vai uz kādu pieredzi pretendents balstās, lai apliecinātu savu kvalifikāciju/.</w:t>
      </w:r>
    </w:p>
    <w:p w14:paraId="7F6F264E" w14:textId="77777777" w:rsidR="00B578A3" w:rsidRPr="006F3039" w:rsidRDefault="00B578A3" w:rsidP="00B578A3">
      <w:pPr>
        <w:keepLines/>
        <w:widowControl w:val="0"/>
        <w:spacing w:after="200" w:line="360" w:lineRule="auto"/>
        <w:rPr>
          <w:rStyle w:val="None"/>
          <w:rFonts w:eastAsia="Times"/>
          <w:sz w:val="24"/>
          <w:szCs w:val="24"/>
        </w:rPr>
      </w:pPr>
    </w:p>
    <w:p w14:paraId="661D79AA" w14:textId="77777777" w:rsidR="00B578A3" w:rsidRPr="006F3039" w:rsidRDefault="00B578A3" w:rsidP="00B578A3">
      <w:pPr>
        <w:ind w:right="28"/>
        <w:rPr>
          <w:rStyle w:val="None"/>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1"/>
      </w:tblGrid>
      <w:tr w:rsidR="00B578A3" w:rsidRPr="006F3039" w14:paraId="6483A612" w14:textId="77777777" w:rsidTr="003C42DB">
        <w:tc>
          <w:tcPr>
            <w:tcW w:w="5000" w:type="pct"/>
            <w:tcBorders>
              <w:top w:val="single" w:sz="4" w:space="0" w:color="auto"/>
              <w:left w:val="nil"/>
              <w:bottom w:val="nil"/>
              <w:right w:val="nil"/>
            </w:tcBorders>
            <w:hideMark/>
          </w:tcPr>
          <w:p w14:paraId="13D16E5D" w14:textId="1FF06017" w:rsidR="00B578A3" w:rsidRPr="006F3039" w:rsidRDefault="003F57DC" w:rsidP="003C42DB">
            <w:pPr>
              <w:ind w:right="28"/>
              <w:jc w:val="center"/>
              <w:rPr>
                <w:i/>
                <w:sz w:val="24"/>
                <w:szCs w:val="24"/>
              </w:rPr>
            </w:pPr>
            <w:r w:rsidRPr="006F3039">
              <w:rPr>
                <w:rStyle w:val="None"/>
                <w:b/>
                <w:bCs/>
                <w:i/>
                <w:sz w:val="24"/>
                <w:szCs w:val="24"/>
              </w:rPr>
              <w:t>Apakšuzņēmēja  un/vai</w:t>
            </w:r>
            <w:r w:rsidRPr="006F3039">
              <w:rPr>
                <w:rStyle w:val="None"/>
                <w:i/>
                <w:sz w:val="24"/>
                <w:szCs w:val="24"/>
              </w:rPr>
              <w:t xml:space="preserve"> </w:t>
            </w:r>
            <w:r w:rsidRPr="006F3039">
              <w:rPr>
                <w:rStyle w:val="None"/>
                <w:b/>
                <w:bCs/>
                <w:i/>
                <w:sz w:val="24"/>
                <w:szCs w:val="24"/>
              </w:rPr>
              <w:t>p</w:t>
            </w:r>
            <w:r w:rsidR="00B578A3" w:rsidRPr="006F3039">
              <w:rPr>
                <w:rStyle w:val="None"/>
                <w:b/>
                <w:bCs/>
                <w:i/>
                <w:sz w:val="24"/>
                <w:szCs w:val="24"/>
              </w:rPr>
              <w:t xml:space="preserve">ersonas, uz kuras spējām balstās </w:t>
            </w:r>
            <w:r w:rsidR="00B578A3" w:rsidRPr="006F3039">
              <w:rPr>
                <w:rFonts w:eastAsia="Calibri"/>
                <w:b/>
                <w:bCs/>
                <w:i/>
                <w:sz w:val="24"/>
                <w:szCs w:val="24"/>
              </w:rPr>
              <w:t xml:space="preserve"> likumiskā vai pilnvarotā pārstāvja amats,</w:t>
            </w:r>
            <w:r w:rsidR="00B578A3" w:rsidRPr="006F3039">
              <w:rPr>
                <w:rFonts w:eastAsia="Calibri"/>
                <w:i/>
                <w:sz w:val="24"/>
                <w:szCs w:val="24"/>
              </w:rPr>
              <w:t xml:space="preserve"> vārds, uzvārds un paraksts* un datums*</w:t>
            </w:r>
          </w:p>
        </w:tc>
      </w:tr>
    </w:tbl>
    <w:p w14:paraId="2986FAE6" w14:textId="77777777" w:rsidR="00B578A3" w:rsidRPr="006F3039" w:rsidRDefault="00B578A3" w:rsidP="00B578A3">
      <w:pPr>
        <w:jc w:val="center"/>
        <w:rPr>
          <w:rFonts w:eastAsia="Calibri"/>
          <w:b/>
          <w:bCs/>
          <w:sz w:val="24"/>
          <w:szCs w:val="24"/>
        </w:rPr>
      </w:pPr>
    </w:p>
    <w:p w14:paraId="3A5414C9" w14:textId="77777777" w:rsidR="00B578A3" w:rsidRPr="006F3039" w:rsidRDefault="00B578A3" w:rsidP="00B578A3">
      <w:pPr>
        <w:tabs>
          <w:tab w:val="left" w:pos="426"/>
          <w:tab w:val="left" w:pos="709"/>
        </w:tabs>
        <w:jc w:val="both"/>
        <w:rPr>
          <w:rFonts w:eastAsia="Calibri"/>
          <w:i/>
          <w:iCs/>
          <w:sz w:val="24"/>
          <w:szCs w:val="24"/>
        </w:rPr>
      </w:pPr>
      <w:r w:rsidRPr="006F3039">
        <w:rPr>
          <w:rFonts w:eastAsia="Calibri"/>
          <w:i/>
          <w:iCs/>
          <w:sz w:val="24"/>
          <w:szCs w:val="24"/>
        </w:rPr>
        <w:t>*Rekvizītus “paraksts” un “datums” neaizpilda, ja dokuments parakstīts elektroniski ar drošu elektronisko parakstu un satur laika zīmogu</w:t>
      </w:r>
    </w:p>
    <w:p w14:paraId="790B3EFD" w14:textId="77777777" w:rsidR="00B578A3" w:rsidRPr="006F3039" w:rsidRDefault="00B578A3" w:rsidP="00BF0308">
      <w:pPr>
        <w:pStyle w:val="Virsraksts1"/>
        <w:numPr>
          <w:ilvl w:val="0"/>
          <w:numId w:val="0"/>
        </w:numPr>
        <w:rPr>
          <w:rStyle w:val="None"/>
          <w:rFonts w:ascii="Times New Roman" w:hAnsi="Times New Roman"/>
          <w:b w:val="0"/>
          <w:bCs/>
          <w:szCs w:val="24"/>
        </w:rPr>
      </w:pPr>
    </w:p>
    <w:bookmarkEnd w:id="97"/>
    <w:bookmarkEnd w:id="98"/>
    <w:bookmarkEnd w:id="99"/>
    <w:p w14:paraId="4E685A78" w14:textId="35C5CD7C" w:rsidR="00C00DD1" w:rsidRPr="006F3039" w:rsidRDefault="004C1109" w:rsidP="00DF7ACB">
      <w:pPr>
        <w:jc w:val="right"/>
        <w:rPr>
          <w:rFonts w:eastAsia="Calibri"/>
          <w:i/>
          <w:iCs/>
          <w:sz w:val="24"/>
          <w:szCs w:val="24"/>
        </w:rPr>
      </w:pPr>
      <w:r w:rsidRPr="006F3039">
        <w:rPr>
          <w:b/>
          <w:sz w:val="24"/>
          <w:szCs w:val="24"/>
        </w:rPr>
        <w:br w:type="page"/>
      </w:r>
    </w:p>
    <w:p w14:paraId="0FF6FCE3" w14:textId="66B2194A" w:rsidR="00497603" w:rsidRPr="006F3039" w:rsidRDefault="00497603" w:rsidP="002E5FEF">
      <w:pPr>
        <w:ind w:right="-285"/>
        <w:rPr>
          <w:b/>
        </w:rPr>
      </w:pPr>
    </w:p>
    <w:p w14:paraId="393ABD89" w14:textId="77777777" w:rsidR="00121284" w:rsidRPr="006F3039" w:rsidRDefault="00121284" w:rsidP="00B92DD7">
      <w:pPr>
        <w:jc w:val="right"/>
        <w:rPr>
          <w:b/>
          <w:bCs/>
          <w:sz w:val="24"/>
          <w:szCs w:val="24"/>
        </w:rPr>
      </w:pPr>
    </w:p>
    <w:p w14:paraId="76E001F5" w14:textId="468E92D3" w:rsidR="00B92DD7" w:rsidRPr="006F3039" w:rsidRDefault="009467A7" w:rsidP="00B92DD7">
      <w:pPr>
        <w:jc w:val="right"/>
        <w:rPr>
          <w:b/>
          <w:sz w:val="24"/>
          <w:szCs w:val="24"/>
        </w:rPr>
      </w:pPr>
      <w:r w:rsidRPr="006F3039">
        <w:rPr>
          <w:b/>
          <w:bCs/>
          <w:sz w:val="24"/>
          <w:szCs w:val="24"/>
        </w:rPr>
        <w:t>7</w:t>
      </w:r>
      <w:r w:rsidR="00B92DD7" w:rsidRPr="006F3039">
        <w:rPr>
          <w:b/>
          <w:bCs/>
          <w:sz w:val="24"/>
          <w:szCs w:val="24"/>
        </w:rPr>
        <w:t>.</w:t>
      </w:r>
      <w:r w:rsidR="00B92DD7" w:rsidRPr="006F3039">
        <w:rPr>
          <w:b/>
          <w:sz w:val="24"/>
          <w:szCs w:val="24"/>
        </w:rPr>
        <w:t>pielikums</w:t>
      </w:r>
    </w:p>
    <w:p w14:paraId="0AB80E4A" w14:textId="33AB3BA4" w:rsidR="00B92DD7" w:rsidRPr="006F3039" w:rsidRDefault="00B92DD7" w:rsidP="00B92DD7">
      <w:pPr>
        <w:jc w:val="right"/>
        <w:rPr>
          <w:sz w:val="24"/>
          <w:szCs w:val="24"/>
        </w:rPr>
      </w:pPr>
      <w:r w:rsidRPr="006F3039">
        <w:rPr>
          <w:sz w:val="24"/>
          <w:szCs w:val="24"/>
        </w:rPr>
        <w:t xml:space="preserve">Iepirkuma </w:t>
      </w:r>
      <w:sdt>
        <w:sdtPr>
          <w:rPr>
            <w:sz w:val="24"/>
            <w:szCs w:val="24"/>
          </w:rPr>
          <w:alias w:val="Subject"/>
          <w:tag w:val=""/>
          <w:id w:val="1055971531"/>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p>
    <w:p w14:paraId="5208F124" w14:textId="0E21DE6F" w:rsidR="00B92DD7" w:rsidRPr="006F3039" w:rsidRDefault="00B92DD7" w:rsidP="00B92DD7">
      <w:pPr>
        <w:jc w:val="right"/>
        <w:rPr>
          <w:sz w:val="24"/>
          <w:szCs w:val="24"/>
        </w:rPr>
      </w:pPr>
      <w:r w:rsidRPr="006F3039">
        <w:rPr>
          <w:sz w:val="24"/>
          <w:szCs w:val="24"/>
        </w:rPr>
        <w:t xml:space="preserve">(iepirkuma identifikācijas. </w:t>
      </w:r>
      <w:sdt>
        <w:sdtPr>
          <w:rPr>
            <w:sz w:val="24"/>
            <w:szCs w:val="24"/>
          </w:rPr>
          <w:alias w:val="Status"/>
          <w:tag w:val=""/>
          <w:id w:val="1376963623"/>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3C17DE20" w14:textId="6D3FB5FB" w:rsidR="00B92DD7" w:rsidRPr="006F3039" w:rsidRDefault="00786C8B" w:rsidP="00B92DD7">
      <w:pPr>
        <w:jc w:val="right"/>
        <w:rPr>
          <w:sz w:val="24"/>
          <w:szCs w:val="24"/>
        </w:rPr>
      </w:pPr>
      <w:r w:rsidRPr="006F3039">
        <w:rPr>
          <w:sz w:val="24"/>
          <w:szCs w:val="24"/>
        </w:rPr>
        <w:t>n</w:t>
      </w:r>
      <w:r w:rsidR="00B92DD7" w:rsidRPr="006F3039">
        <w:rPr>
          <w:sz w:val="24"/>
          <w:szCs w:val="24"/>
        </w:rPr>
        <w:t>olikumam</w:t>
      </w:r>
    </w:p>
    <w:p w14:paraId="01FEB74F" w14:textId="05E0B61B" w:rsidR="00786C8B" w:rsidRPr="006F3039" w:rsidRDefault="00786C8B" w:rsidP="00786C8B">
      <w:pPr>
        <w:ind w:right="-285"/>
        <w:rPr>
          <w:b/>
          <w:bCs/>
          <w:sz w:val="24"/>
          <w:szCs w:val="24"/>
        </w:rPr>
      </w:pPr>
    </w:p>
    <w:p w14:paraId="23CB10CA" w14:textId="0F995E48" w:rsidR="00786C8B" w:rsidRPr="006F3039" w:rsidRDefault="00E33BD5" w:rsidP="009E290C">
      <w:pPr>
        <w:jc w:val="center"/>
        <w:rPr>
          <w:b/>
          <w:bCs/>
          <w:sz w:val="24"/>
          <w:szCs w:val="24"/>
        </w:rPr>
      </w:pPr>
      <w:r w:rsidRPr="006F3039">
        <w:rPr>
          <w:b/>
          <w:bCs/>
          <w:sz w:val="24"/>
          <w:szCs w:val="24"/>
        </w:rPr>
        <w:t>LĪGUMA PRO</w:t>
      </w:r>
      <w:r w:rsidR="00C21FA4" w:rsidRPr="006F3039">
        <w:rPr>
          <w:b/>
          <w:bCs/>
          <w:sz w:val="24"/>
          <w:szCs w:val="24"/>
        </w:rPr>
        <w:t xml:space="preserve">JEKTS </w:t>
      </w:r>
    </w:p>
    <w:p w14:paraId="131EF713" w14:textId="77777777" w:rsidR="000E7810" w:rsidRPr="006F3039" w:rsidRDefault="000E7810" w:rsidP="000E7810">
      <w:pPr>
        <w:widowControl w:val="0"/>
        <w:autoSpaceDE w:val="0"/>
        <w:autoSpaceDN w:val="0"/>
        <w:adjustRightInd w:val="0"/>
        <w:jc w:val="center"/>
        <w:rPr>
          <w:b/>
          <w:bCs/>
          <w:sz w:val="24"/>
          <w:szCs w:val="24"/>
        </w:rPr>
      </w:pPr>
      <w:r w:rsidRPr="006F3039">
        <w:rPr>
          <w:b/>
          <w:bCs/>
          <w:sz w:val="24"/>
          <w:szCs w:val="24"/>
        </w:rPr>
        <w:t>PUBLISKAIS PAKALPOJUMA LĪGUMS</w:t>
      </w:r>
      <w:r w:rsidRPr="006F3039">
        <w:rPr>
          <w:sz w:val="24"/>
          <w:szCs w:val="24"/>
        </w:rPr>
        <w:t xml:space="preserve"> </w:t>
      </w:r>
      <w:r w:rsidRPr="006F3039">
        <w:rPr>
          <w:b/>
          <w:bCs/>
          <w:sz w:val="24"/>
          <w:szCs w:val="24"/>
        </w:rPr>
        <w:t>Nr. DMV-26- ____ -</w:t>
      </w:r>
      <w:proofErr w:type="spellStart"/>
      <w:r w:rsidRPr="006F3039">
        <w:rPr>
          <w:b/>
          <w:bCs/>
          <w:sz w:val="24"/>
          <w:szCs w:val="24"/>
        </w:rPr>
        <w:t>lī</w:t>
      </w:r>
      <w:proofErr w:type="spellEnd"/>
    </w:p>
    <w:p w14:paraId="25F94A3A" w14:textId="77777777" w:rsidR="000E7810" w:rsidRPr="006F3039" w:rsidRDefault="000E7810" w:rsidP="000E7810">
      <w:pPr>
        <w:widowControl w:val="0"/>
        <w:autoSpaceDE w:val="0"/>
        <w:autoSpaceDN w:val="0"/>
        <w:adjustRightInd w:val="0"/>
        <w:jc w:val="center"/>
        <w:rPr>
          <w:b/>
          <w:bCs/>
          <w:sz w:val="24"/>
          <w:szCs w:val="24"/>
        </w:rPr>
      </w:pPr>
      <w:r w:rsidRPr="006F3039">
        <w:rPr>
          <w:b/>
          <w:bCs/>
          <w:sz w:val="24"/>
          <w:szCs w:val="24"/>
        </w:rPr>
        <w:t xml:space="preserve">Daugavas krasta Dārziņu apkaimē, Rīgā </w:t>
      </w:r>
      <w:proofErr w:type="spellStart"/>
      <w:r w:rsidRPr="006F3039">
        <w:rPr>
          <w:b/>
          <w:bCs/>
          <w:sz w:val="24"/>
          <w:szCs w:val="24"/>
        </w:rPr>
        <w:t>preterozijas</w:t>
      </w:r>
      <w:proofErr w:type="spellEnd"/>
      <w:r w:rsidRPr="006F3039">
        <w:rPr>
          <w:b/>
          <w:bCs/>
          <w:sz w:val="24"/>
          <w:szCs w:val="24"/>
        </w:rPr>
        <w:t xml:space="preserve"> pasākumu projektēšana un autoruzraudzība (Eiropas Reģionālās attīstības fonda finansējums)”</w:t>
      </w:r>
    </w:p>
    <w:p w14:paraId="67A160FE" w14:textId="77777777" w:rsidR="000E7810" w:rsidRPr="006F3039" w:rsidRDefault="000E7810" w:rsidP="000E7810">
      <w:pPr>
        <w:widowControl w:val="0"/>
        <w:autoSpaceDE w:val="0"/>
        <w:autoSpaceDN w:val="0"/>
        <w:adjustRightInd w:val="0"/>
        <w:jc w:val="center"/>
        <w:rPr>
          <w:i/>
          <w:sz w:val="24"/>
          <w:szCs w:val="24"/>
        </w:rPr>
      </w:pPr>
    </w:p>
    <w:p w14:paraId="3512ECE1" w14:textId="77777777" w:rsidR="000E7810" w:rsidRPr="006F3039" w:rsidRDefault="000E7810" w:rsidP="000E7810">
      <w:pPr>
        <w:widowControl w:val="0"/>
        <w:autoSpaceDE w:val="0"/>
        <w:autoSpaceDN w:val="0"/>
        <w:adjustRightInd w:val="0"/>
        <w:rPr>
          <w:i/>
        </w:rPr>
      </w:pPr>
      <w:r w:rsidRPr="006F3039">
        <w:rPr>
          <w:i/>
        </w:rPr>
        <w:t xml:space="preserve">Dokumenta parakstīšanas datums </w:t>
      </w:r>
    </w:p>
    <w:p w14:paraId="32165033" w14:textId="77777777" w:rsidR="000E7810" w:rsidRPr="006F3039" w:rsidRDefault="000E7810" w:rsidP="000E7810">
      <w:pPr>
        <w:rPr>
          <w:i/>
        </w:rPr>
      </w:pPr>
      <w:r w:rsidRPr="006F3039">
        <w:rPr>
          <w:i/>
        </w:rPr>
        <w:t>ir pēdējā pievienotā droša elektroniskā</w:t>
      </w:r>
    </w:p>
    <w:p w14:paraId="1D0F93EA" w14:textId="77777777" w:rsidR="000E7810" w:rsidRPr="006F3039" w:rsidRDefault="000E7810" w:rsidP="000E7810">
      <w:pPr>
        <w:widowControl w:val="0"/>
        <w:autoSpaceDE w:val="0"/>
        <w:autoSpaceDN w:val="0"/>
        <w:adjustRightInd w:val="0"/>
        <w:ind w:right="30"/>
        <w:rPr>
          <w:i/>
        </w:rPr>
      </w:pPr>
      <w:r w:rsidRPr="006F3039">
        <w:rPr>
          <w:i/>
        </w:rPr>
        <w:t xml:space="preserve"> paraksta un tā laika zīmoga datums </w:t>
      </w:r>
    </w:p>
    <w:p w14:paraId="79AA343F" w14:textId="77777777" w:rsidR="000E7810" w:rsidRPr="006F3039" w:rsidRDefault="000E7810" w:rsidP="000E7810">
      <w:pPr>
        <w:ind w:firstLine="720"/>
        <w:jc w:val="both"/>
        <w:rPr>
          <w:b/>
          <w:sz w:val="24"/>
          <w:szCs w:val="24"/>
        </w:rPr>
      </w:pPr>
    </w:p>
    <w:p w14:paraId="11A35697" w14:textId="77777777" w:rsidR="000E7810" w:rsidRPr="006F3039" w:rsidRDefault="000E7810" w:rsidP="000E7810">
      <w:pPr>
        <w:widowControl w:val="0"/>
        <w:autoSpaceDE w:val="0"/>
        <w:autoSpaceDN w:val="0"/>
        <w:adjustRightInd w:val="0"/>
        <w:ind w:firstLine="567"/>
        <w:jc w:val="both"/>
        <w:rPr>
          <w:bCs/>
          <w:sz w:val="24"/>
          <w:szCs w:val="24"/>
        </w:rPr>
      </w:pPr>
      <w:r w:rsidRPr="006F3039">
        <w:rPr>
          <w:b/>
          <w:bCs/>
          <w:sz w:val="24"/>
          <w:szCs w:val="24"/>
        </w:rPr>
        <w:t>Rīgas valstspilsētas pašvaldības Mājokļu un vides departaments</w:t>
      </w:r>
      <w:r w:rsidRPr="006F3039">
        <w:rPr>
          <w:sz w:val="24"/>
          <w:szCs w:val="24"/>
        </w:rPr>
        <w:t>, juridiskā adrese: Brīvības iela 49/53, Rīga, LV-1010, Latvija, nodokļu maksātāja reģistrācijas Nr.90011524360 (</w:t>
      </w:r>
      <w:r w:rsidRPr="006F3039">
        <w:rPr>
          <w:b/>
          <w:bCs/>
          <w:sz w:val="24"/>
          <w:szCs w:val="24"/>
        </w:rPr>
        <w:t>turpmāk – Pasūtītājs</w:t>
      </w:r>
      <w:r w:rsidRPr="006F3039">
        <w:rPr>
          <w:bCs/>
          <w:sz w:val="24"/>
          <w:szCs w:val="24"/>
        </w:rPr>
        <w:t xml:space="preserve">) </w:t>
      </w:r>
      <w:r w:rsidRPr="006F3039">
        <w:rPr>
          <w:sz w:val="24"/>
          <w:szCs w:val="24"/>
        </w:rPr>
        <w:t>direktora ____ personā, kurš/a rīkojas saskaņā ar Rīgas domes 30.08.2023. iekšējo noteikumu Nr.RD-23-26-nt “Rīgas valstspilsētas pašvaldības darba reglaments” 130.punktu un Rīgas domes 2023.gada 29.novembra nolikuma Nr.367 „Rīgas valstspilsētas pašvaldības Mājokļu un vides departamenta nolikums” 8.7.punktu, no vienas puses un</w:t>
      </w:r>
      <w:r w:rsidRPr="006F3039">
        <w:rPr>
          <w:bCs/>
          <w:sz w:val="24"/>
          <w:szCs w:val="24"/>
        </w:rPr>
        <w:t xml:space="preserve"> </w:t>
      </w:r>
    </w:p>
    <w:p w14:paraId="423DA284" w14:textId="77777777" w:rsidR="000E7810" w:rsidRPr="006F3039" w:rsidRDefault="000E7810" w:rsidP="000E7810">
      <w:pPr>
        <w:ind w:firstLine="567"/>
        <w:jc w:val="both"/>
        <w:rPr>
          <w:bCs/>
          <w:sz w:val="24"/>
          <w:szCs w:val="24"/>
        </w:rPr>
      </w:pPr>
      <w:r w:rsidRPr="006F3039">
        <w:rPr>
          <w:b/>
          <w:bCs/>
          <w:sz w:val="24"/>
          <w:szCs w:val="24"/>
        </w:rPr>
        <w:t xml:space="preserve">[…….], </w:t>
      </w:r>
      <w:r w:rsidRPr="006F3039">
        <w:rPr>
          <w:sz w:val="24"/>
          <w:szCs w:val="24"/>
        </w:rPr>
        <w:t>juridiskā adrese: [……….], LV-__________, Latvija, reģistrācijas Nr.__________________(</w:t>
      </w:r>
      <w:r w:rsidRPr="006F3039">
        <w:rPr>
          <w:b/>
          <w:bCs/>
          <w:sz w:val="24"/>
          <w:szCs w:val="24"/>
        </w:rPr>
        <w:t>turpmāk – Pakalpojuma sniedzējs</w:t>
      </w:r>
      <w:r w:rsidRPr="006F3039">
        <w:rPr>
          <w:sz w:val="24"/>
          <w:szCs w:val="24"/>
        </w:rPr>
        <w:t xml:space="preserve">) _________________ personā, kurš/a rīkojas uz sabiedrības statūtu pamata,  </w:t>
      </w:r>
      <w:r w:rsidRPr="006F3039">
        <w:rPr>
          <w:bCs/>
          <w:sz w:val="24"/>
          <w:szCs w:val="24"/>
        </w:rPr>
        <w:t xml:space="preserve">no otras puses, bet abi kopā turpmāk tekstā – Puses, bet katra atsevišķi – Puse, pamatojoties uz </w:t>
      </w:r>
      <w:r w:rsidRPr="006F3039">
        <w:rPr>
          <w:b/>
          <w:sz w:val="24"/>
          <w:szCs w:val="24"/>
        </w:rPr>
        <w:t>atklāta konkursa „</w:t>
      </w:r>
      <w:r w:rsidRPr="006F3039">
        <w:rPr>
          <w:b/>
          <w:bCs/>
          <w:sz w:val="24"/>
          <w:szCs w:val="24"/>
        </w:rPr>
        <w:t xml:space="preserve">Daugavas krasta Dārziņu apkaimē, Rīgā </w:t>
      </w:r>
      <w:proofErr w:type="spellStart"/>
      <w:r w:rsidRPr="006F3039">
        <w:rPr>
          <w:b/>
          <w:bCs/>
          <w:sz w:val="24"/>
          <w:szCs w:val="24"/>
        </w:rPr>
        <w:t>preterozijas</w:t>
      </w:r>
      <w:proofErr w:type="spellEnd"/>
      <w:r w:rsidRPr="006F3039">
        <w:rPr>
          <w:b/>
          <w:bCs/>
          <w:sz w:val="24"/>
          <w:szCs w:val="24"/>
        </w:rPr>
        <w:t xml:space="preserve"> pasākumu projektēšana un autoruzraudzība (Eiropas Reģionālās attīstības fonda finansējums)”</w:t>
      </w:r>
      <w:r w:rsidRPr="006F3039">
        <w:rPr>
          <w:b/>
          <w:sz w:val="24"/>
          <w:szCs w:val="24"/>
        </w:rPr>
        <w:t xml:space="preserve"> (identifikācijas Nr. DMV 2026/51</w:t>
      </w:r>
      <w:r w:rsidRPr="006F3039">
        <w:rPr>
          <w:sz w:val="24"/>
          <w:szCs w:val="24"/>
        </w:rPr>
        <w:t>)</w:t>
      </w:r>
      <w:r w:rsidRPr="006F3039">
        <w:rPr>
          <w:bCs/>
          <w:sz w:val="24"/>
          <w:szCs w:val="24"/>
        </w:rPr>
        <w:t xml:space="preserve"> (turpmāk - Iepirkums) rezultātiem, Pakalpojuma sniedzēja iesniegto piedāvājumu Iepirkumā, bez viltus, maldības un spaidiem, ievērojot normatīvo aktu prasības, noslēdz šādu līgumu:</w:t>
      </w:r>
    </w:p>
    <w:p w14:paraId="51907C9E" w14:textId="77777777" w:rsidR="000E7810" w:rsidRPr="006F3039" w:rsidRDefault="000E7810" w:rsidP="000E7810">
      <w:pPr>
        <w:tabs>
          <w:tab w:val="left" w:pos="900"/>
          <w:tab w:val="left" w:pos="1134"/>
        </w:tabs>
        <w:jc w:val="both"/>
        <w:rPr>
          <w:sz w:val="24"/>
          <w:szCs w:val="24"/>
        </w:rPr>
      </w:pPr>
    </w:p>
    <w:p w14:paraId="2F098AFF" w14:textId="77777777" w:rsidR="000E7810" w:rsidRPr="006F3039" w:rsidRDefault="000E7810" w:rsidP="006F3039">
      <w:pPr>
        <w:widowControl w:val="0"/>
        <w:numPr>
          <w:ilvl w:val="0"/>
          <w:numId w:val="36"/>
        </w:numPr>
        <w:tabs>
          <w:tab w:val="left" w:pos="426"/>
        </w:tabs>
        <w:autoSpaceDE w:val="0"/>
        <w:autoSpaceDN w:val="0"/>
        <w:adjustRightInd w:val="0"/>
        <w:jc w:val="center"/>
        <w:rPr>
          <w:b/>
          <w:bCs/>
          <w:sz w:val="24"/>
          <w:szCs w:val="24"/>
        </w:rPr>
      </w:pPr>
      <w:r w:rsidRPr="006F3039">
        <w:rPr>
          <w:b/>
          <w:bCs/>
          <w:sz w:val="24"/>
          <w:szCs w:val="24"/>
        </w:rPr>
        <w:t>Līguma priekšmets</w:t>
      </w:r>
    </w:p>
    <w:p w14:paraId="1C262B0F" w14:textId="77777777" w:rsidR="000E7810" w:rsidRPr="006F3039" w:rsidRDefault="000E7810" w:rsidP="000E7810">
      <w:pPr>
        <w:tabs>
          <w:tab w:val="left" w:pos="426"/>
          <w:tab w:val="left" w:leader="underscore" w:pos="8438"/>
        </w:tabs>
        <w:autoSpaceDE w:val="0"/>
        <w:autoSpaceDN w:val="0"/>
        <w:adjustRightInd w:val="0"/>
        <w:ind w:firstLine="567"/>
        <w:jc w:val="both"/>
        <w:rPr>
          <w:b/>
          <w:sz w:val="24"/>
          <w:szCs w:val="24"/>
        </w:rPr>
      </w:pPr>
      <w:r w:rsidRPr="006F3039">
        <w:rPr>
          <w:bCs/>
          <w:sz w:val="24"/>
          <w:szCs w:val="24"/>
        </w:rPr>
        <w:t>1.1.</w:t>
      </w:r>
      <w:r w:rsidRPr="006F3039">
        <w:rPr>
          <w:b/>
          <w:sz w:val="24"/>
          <w:szCs w:val="24"/>
        </w:rPr>
        <w:t xml:space="preserve"> Pasūtītājs uzdod, bet Pakalpojuma sniedzējs apņemas izstrādāt</w:t>
      </w:r>
      <w:r w:rsidRPr="006F3039">
        <w:rPr>
          <w:sz w:val="24"/>
          <w:szCs w:val="24"/>
        </w:rPr>
        <w:t xml:space="preserve"> </w:t>
      </w:r>
      <w:r w:rsidRPr="006F3039">
        <w:rPr>
          <w:b/>
          <w:bCs/>
          <w:sz w:val="24"/>
          <w:szCs w:val="24"/>
        </w:rPr>
        <w:t xml:space="preserve">Daugavas krasta Dārziņu apkaimē, Rīgā </w:t>
      </w:r>
      <w:proofErr w:type="spellStart"/>
      <w:r w:rsidRPr="006F3039">
        <w:rPr>
          <w:b/>
          <w:bCs/>
          <w:sz w:val="24"/>
          <w:szCs w:val="24"/>
        </w:rPr>
        <w:t>preterozijas</w:t>
      </w:r>
      <w:proofErr w:type="spellEnd"/>
      <w:r w:rsidRPr="006F3039">
        <w:rPr>
          <w:b/>
          <w:bCs/>
          <w:sz w:val="24"/>
          <w:szCs w:val="24"/>
        </w:rPr>
        <w:t xml:space="preserve"> pasākumu projektu </w:t>
      </w:r>
      <w:r w:rsidRPr="006F3039">
        <w:rPr>
          <w:b/>
          <w:sz w:val="24"/>
          <w:szCs w:val="24"/>
        </w:rPr>
        <w:t xml:space="preserve">(turpmāk – Projekts) un saskaņot Projektu Rīgas valstspilsētas pašvaldības Pilsētas attīstības departamentā un veikt autoruzraudzību (turpmāk - Darbs), atbilstoši regulējošo normatīvo aktu prasībām šajā līgumā noteiktajā termiņā un kārtībā. </w:t>
      </w:r>
    </w:p>
    <w:p w14:paraId="7F4EB0CB" w14:textId="77777777" w:rsidR="000E7810" w:rsidRPr="006F3039" w:rsidRDefault="000E7810" w:rsidP="000E7810">
      <w:pPr>
        <w:tabs>
          <w:tab w:val="left" w:pos="426"/>
          <w:tab w:val="left" w:pos="1080"/>
        </w:tabs>
        <w:ind w:firstLine="567"/>
        <w:jc w:val="both"/>
        <w:rPr>
          <w:bCs/>
          <w:sz w:val="24"/>
          <w:szCs w:val="24"/>
        </w:rPr>
      </w:pPr>
      <w:r w:rsidRPr="006F3039">
        <w:rPr>
          <w:bCs/>
          <w:sz w:val="24"/>
          <w:szCs w:val="24"/>
        </w:rPr>
        <w:t>1.2. Šī līguma 1.1.apakšpunktā noteiktais Darbs tiek izpildīts saskaņā ar:</w:t>
      </w:r>
    </w:p>
    <w:p w14:paraId="08E14D7E" w14:textId="77777777" w:rsidR="000E7810" w:rsidRPr="006F3039" w:rsidRDefault="000E7810" w:rsidP="000E7810">
      <w:pPr>
        <w:tabs>
          <w:tab w:val="left" w:pos="426"/>
        </w:tabs>
        <w:ind w:firstLine="567"/>
        <w:jc w:val="both"/>
        <w:rPr>
          <w:bCs/>
          <w:sz w:val="24"/>
          <w:szCs w:val="24"/>
        </w:rPr>
      </w:pPr>
      <w:r w:rsidRPr="006F3039">
        <w:rPr>
          <w:bCs/>
          <w:sz w:val="24"/>
          <w:szCs w:val="24"/>
        </w:rPr>
        <w:t>pielikumu Nr.1 – „Tehniskā specifikācija”</w:t>
      </w:r>
      <w:r w:rsidRPr="006F3039">
        <w:rPr>
          <w:bCs/>
          <w:i/>
          <w:iCs/>
          <w:sz w:val="24"/>
          <w:szCs w:val="24"/>
        </w:rPr>
        <w:t>;</w:t>
      </w:r>
    </w:p>
    <w:p w14:paraId="4666840F" w14:textId="77777777" w:rsidR="000E7810" w:rsidRPr="006F3039" w:rsidRDefault="000E7810" w:rsidP="000E7810">
      <w:pPr>
        <w:tabs>
          <w:tab w:val="left" w:pos="426"/>
          <w:tab w:val="left" w:pos="709"/>
        </w:tabs>
        <w:ind w:firstLine="567"/>
        <w:jc w:val="both"/>
        <w:rPr>
          <w:sz w:val="24"/>
          <w:szCs w:val="24"/>
        </w:rPr>
      </w:pPr>
      <w:r w:rsidRPr="006F3039">
        <w:rPr>
          <w:bCs/>
          <w:sz w:val="24"/>
          <w:szCs w:val="24"/>
        </w:rPr>
        <w:t xml:space="preserve">pielikumu Nr.2 – </w:t>
      </w:r>
      <w:r w:rsidRPr="006F3039">
        <w:rPr>
          <w:sz w:val="24"/>
          <w:szCs w:val="24"/>
        </w:rPr>
        <w:t>„</w:t>
      </w:r>
      <w:bookmarkStart w:id="100" w:name="_Hlk132972398"/>
      <w:r w:rsidRPr="006F3039">
        <w:rPr>
          <w:sz w:val="24"/>
          <w:szCs w:val="24"/>
        </w:rPr>
        <w:t>Pieteikums/Finanšu piedāvājums</w:t>
      </w:r>
      <w:bookmarkEnd w:id="100"/>
      <w:r w:rsidRPr="006F3039">
        <w:rPr>
          <w:sz w:val="24"/>
          <w:szCs w:val="24"/>
        </w:rPr>
        <w:t xml:space="preserve">/Tehniskais piedāvājums”; </w:t>
      </w:r>
    </w:p>
    <w:p w14:paraId="35036DD3" w14:textId="77777777" w:rsidR="00785BE5" w:rsidRPr="006F3039" w:rsidRDefault="000E7810" w:rsidP="00785BE5">
      <w:pPr>
        <w:tabs>
          <w:tab w:val="left" w:pos="426"/>
          <w:tab w:val="left" w:pos="709"/>
        </w:tabs>
        <w:ind w:firstLine="567"/>
        <w:jc w:val="both"/>
        <w:rPr>
          <w:sz w:val="24"/>
          <w:szCs w:val="24"/>
        </w:rPr>
      </w:pPr>
      <w:r w:rsidRPr="006F3039">
        <w:rPr>
          <w:sz w:val="24"/>
          <w:szCs w:val="24"/>
        </w:rPr>
        <w:t>pielikumu Nr.3 – „Piesaistītais speciālists”</w:t>
      </w:r>
      <w:r w:rsidR="00785BE5" w:rsidRPr="006F3039">
        <w:rPr>
          <w:sz w:val="24"/>
          <w:szCs w:val="24"/>
        </w:rPr>
        <w:t>,</w:t>
      </w:r>
    </w:p>
    <w:p w14:paraId="53856746" w14:textId="0388DFEE" w:rsidR="000E7810" w:rsidRPr="006F3039" w:rsidRDefault="000E7810" w:rsidP="00785BE5">
      <w:pPr>
        <w:tabs>
          <w:tab w:val="left" w:pos="426"/>
          <w:tab w:val="left" w:pos="709"/>
        </w:tabs>
        <w:jc w:val="both"/>
        <w:rPr>
          <w:sz w:val="24"/>
          <w:szCs w:val="24"/>
        </w:rPr>
      </w:pPr>
      <w:r w:rsidRPr="006F3039">
        <w:rPr>
          <w:sz w:val="24"/>
          <w:szCs w:val="24"/>
        </w:rPr>
        <w:t xml:space="preserve">kas ir šī </w:t>
      </w:r>
      <w:r w:rsidRPr="006F3039">
        <w:rPr>
          <w:bCs/>
          <w:sz w:val="24"/>
          <w:szCs w:val="24"/>
        </w:rPr>
        <w:t>līguma neatņemamas sastāvdaļas.</w:t>
      </w:r>
    </w:p>
    <w:p w14:paraId="3FD7C6C4" w14:textId="77777777" w:rsidR="000E7810" w:rsidRPr="006F3039" w:rsidRDefault="000E7810" w:rsidP="006F3039">
      <w:pPr>
        <w:pStyle w:val="Sarakstarindkopa"/>
        <w:numPr>
          <w:ilvl w:val="1"/>
          <w:numId w:val="37"/>
        </w:numPr>
        <w:tabs>
          <w:tab w:val="left" w:pos="0"/>
          <w:tab w:val="num" w:pos="993"/>
        </w:tabs>
        <w:ind w:left="0" w:firstLine="567"/>
        <w:contextualSpacing/>
        <w:rPr>
          <w:szCs w:val="24"/>
        </w:rPr>
      </w:pPr>
      <w:r w:rsidRPr="006F3039">
        <w:rPr>
          <w:bCs/>
          <w:szCs w:val="24"/>
        </w:rPr>
        <w:t xml:space="preserve"> </w:t>
      </w:r>
      <w:r w:rsidRPr="006F3039">
        <w:rPr>
          <w:szCs w:val="24"/>
        </w:rPr>
        <w:t xml:space="preserve">Jautājumos, kas nav atrunāti šajā līgumā, </w:t>
      </w:r>
      <w:r w:rsidRPr="006F3039">
        <w:rPr>
          <w:iCs/>
          <w:szCs w:val="24"/>
        </w:rPr>
        <w:t xml:space="preserve">Pusēm </w:t>
      </w:r>
      <w:r w:rsidRPr="006F3039">
        <w:rPr>
          <w:szCs w:val="24"/>
        </w:rPr>
        <w:t xml:space="preserve">ir saistošs Iepirkuma nolikums un tā pielikumi, Pakalpojuma sniedzēja piedāvājuma un Latvijas Republikas normatīvo aktu prasības. </w:t>
      </w:r>
    </w:p>
    <w:p w14:paraId="53F11AFA" w14:textId="77777777" w:rsidR="000E7810" w:rsidRPr="006F3039" w:rsidRDefault="000E7810" w:rsidP="006F3039">
      <w:pPr>
        <w:numPr>
          <w:ilvl w:val="1"/>
          <w:numId w:val="37"/>
        </w:numPr>
        <w:tabs>
          <w:tab w:val="left" w:pos="993"/>
          <w:tab w:val="left" w:pos="1418"/>
        </w:tabs>
        <w:autoSpaceDE w:val="0"/>
        <w:autoSpaceDN w:val="0"/>
        <w:adjustRightInd w:val="0"/>
        <w:ind w:left="0" w:right="38" w:firstLine="567"/>
        <w:contextualSpacing/>
        <w:jc w:val="both"/>
        <w:rPr>
          <w:sz w:val="24"/>
          <w:szCs w:val="24"/>
        </w:rPr>
      </w:pPr>
      <w:r w:rsidRPr="006F3039">
        <w:rPr>
          <w:sz w:val="24"/>
          <w:szCs w:val="24"/>
        </w:rPr>
        <w:t xml:space="preserve">Ar šī līguma noslēgšanu Pakalpojuma sniedzējs apliecina, ka ir pienācīgi iepazinies ar šī līguma pielikumā Nr.1 “Tehniskā specifikācija” norādītajām prasībām un nosacījumiem, lai veiktu šī līguma 1.1.apakšpunktā uzdotā Darba izpildi. </w:t>
      </w:r>
    </w:p>
    <w:p w14:paraId="63A4D77D" w14:textId="77777777" w:rsidR="000E7810" w:rsidRPr="006F3039" w:rsidRDefault="000E7810" w:rsidP="006F3039">
      <w:pPr>
        <w:numPr>
          <w:ilvl w:val="1"/>
          <w:numId w:val="37"/>
        </w:numPr>
        <w:tabs>
          <w:tab w:val="left" w:pos="0"/>
          <w:tab w:val="left" w:pos="142"/>
          <w:tab w:val="left" w:pos="284"/>
          <w:tab w:val="num" w:pos="993"/>
        </w:tabs>
        <w:ind w:left="0" w:firstLine="567"/>
        <w:contextualSpacing/>
        <w:jc w:val="both"/>
        <w:rPr>
          <w:sz w:val="24"/>
          <w:szCs w:val="24"/>
        </w:rPr>
      </w:pPr>
      <w:r w:rsidRPr="006F3039">
        <w:rPr>
          <w:sz w:val="24"/>
          <w:szCs w:val="24"/>
        </w:rPr>
        <w:t>Pakalpojuma sniedzējs, parakstot šo līgumu, apliecina, ka viņam ir atbilstoša kvalifikācija un zināšanas, resursi, prasmes un iemaņas, kas nepieciešamas Darba veikšanai.</w:t>
      </w:r>
    </w:p>
    <w:p w14:paraId="45EBBB1D" w14:textId="77777777" w:rsidR="000E7810" w:rsidRPr="006F3039" w:rsidRDefault="000E7810" w:rsidP="006F3039">
      <w:pPr>
        <w:numPr>
          <w:ilvl w:val="1"/>
          <w:numId w:val="37"/>
        </w:numPr>
        <w:tabs>
          <w:tab w:val="left" w:pos="0"/>
          <w:tab w:val="left" w:pos="142"/>
          <w:tab w:val="left" w:pos="284"/>
          <w:tab w:val="num" w:pos="993"/>
        </w:tabs>
        <w:ind w:left="0" w:firstLine="567"/>
        <w:contextualSpacing/>
        <w:jc w:val="both"/>
        <w:rPr>
          <w:sz w:val="24"/>
          <w:szCs w:val="24"/>
        </w:rPr>
      </w:pPr>
      <w:r w:rsidRPr="006F3039">
        <w:rPr>
          <w:sz w:val="24"/>
          <w:szCs w:val="24"/>
        </w:rPr>
        <w:t xml:space="preserve">Pakalpojuma sniedzēja pienākums ir veikt citus darbus, kas nav tieši norādīti šajā līgumā, bet izriet no tā jēgas un būtības, un ir saprātīgi un pamatoti nepieciešami Projekta pilnīgai realizācijai. </w:t>
      </w:r>
    </w:p>
    <w:p w14:paraId="7F76262B" w14:textId="77777777" w:rsidR="000E7810" w:rsidRPr="006F3039" w:rsidRDefault="000E7810" w:rsidP="006F3039">
      <w:pPr>
        <w:widowControl w:val="0"/>
        <w:numPr>
          <w:ilvl w:val="1"/>
          <w:numId w:val="37"/>
        </w:numPr>
        <w:tabs>
          <w:tab w:val="left" w:pos="0"/>
          <w:tab w:val="left" w:pos="142"/>
          <w:tab w:val="left" w:pos="284"/>
          <w:tab w:val="num" w:pos="993"/>
          <w:tab w:val="left" w:pos="1134"/>
          <w:tab w:val="left" w:pos="1276"/>
        </w:tabs>
        <w:autoSpaceDE w:val="0"/>
        <w:autoSpaceDN w:val="0"/>
        <w:adjustRightInd w:val="0"/>
        <w:ind w:left="0" w:firstLine="567"/>
        <w:contextualSpacing/>
        <w:jc w:val="both"/>
        <w:rPr>
          <w:b/>
          <w:bCs/>
          <w:sz w:val="24"/>
          <w:szCs w:val="24"/>
        </w:rPr>
      </w:pPr>
      <w:r w:rsidRPr="006F3039">
        <w:rPr>
          <w:b/>
          <w:sz w:val="24"/>
          <w:szCs w:val="24"/>
        </w:rPr>
        <w:lastRenderedPageBreak/>
        <w:t xml:space="preserve">Pakalpojuma sniedzējam ne vēlāk kā 10 </w:t>
      </w:r>
      <w:r w:rsidRPr="006F3039">
        <w:rPr>
          <w:b/>
          <w:iCs/>
          <w:sz w:val="24"/>
          <w:szCs w:val="24"/>
        </w:rPr>
        <w:t>(desmit)</w:t>
      </w:r>
      <w:r w:rsidRPr="006F3039">
        <w:rPr>
          <w:b/>
          <w:sz w:val="24"/>
          <w:szCs w:val="24"/>
        </w:rPr>
        <w:t xml:space="preserve"> darba dienu laikā pēc šī līguma spēkā stāšanās dienas jāiesniedz kredītiestādes vai apdrošināšanas sabiedrības neatsaucama beznosacījumu garantija kā šī līguma izpildes nodrošinājumu 1500.00 EUR (viens tūkstotis pieci simti  </w:t>
      </w:r>
      <w:proofErr w:type="spellStart"/>
      <w:r w:rsidRPr="006F3039">
        <w:rPr>
          <w:b/>
          <w:i/>
          <w:iCs/>
          <w:sz w:val="24"/>
          <w:szCs w:val="24"/>
        </w:rPr>
        <w:t>euro</w:t>
      </w:r>
      <w:proofErr w:type="spellEnd"/>
      <w:r w:rsidRPr="006F3039">
        <w:rPr>
          <w:b/>
          <w:sz w:val="24"/>
          <w:szCs w:val="24"/>
        </w:rPr>
        <w:t xml:space="preserve"> un 00 centi) apmērā saskaņā ar Iepirkuma nolikuma 7.punktu un pielikumu Nr.9. Līguma izpildes nodrošinājums ir jāuztur spēkā visa šī līguma 3.1.apakšpunktā noteiktā Darba izpildes laikā un vēl 1 (vienu) mēnesi pēc Darba izpildes termiņa beigām. </w:t>
      </w:r>
    </w:p>
    <w:p w14:paraId="72A32944" w14:textId="77777777" w:rsidR="000E7810" w:rsidRPr="006F3039" w:rsidRDefault="000E7810" w:rsidP="006F3039">
      <w:pPr>
        <w:widowControl w:val="0"/>
        <w:numPr>
          <w:ilvl w:val="1"/>
          <w:numId w:val="37"/>
        </w:numPr>
        <w:tabs>
          <w:tab w:val="left" w:pos="0"/>
          <w:tab w:val="left" w:pos="142"/>
          <w:tab w:val="left" w:pos="284"/>
          <w:tab w:val="num" w:pos="993"/>
          <w:tab w:val="left" w:pos="1134"/>
          <w:tab w:val="left" w:pos="1276"/>
        </w:tabs>
        <w:autoSpaceDE w:val="0"/>
        <w:autoSpaceDN w:val="0"/>
        <w:adjustRightInd w:val="0"/>
        <w:ind w:left="0" w:firstLine="567"/>
        <w:contextualSpacing/>
        <w:jc w:val="both"/>
        <w:rPr>
          <w:b/>
          <w:bCs/>
          <w:sz w:val="24"/>
          <w:szCs w:val="24"/>
        </w:rPr>
      </w:pPr>
      <w:r w:rsidRPr="006F3039">
        <w:rPr>
          <w:sz w:val="24"/>
          <w:szCs w:val="24"/>
        </w:rPr>
        <w:t xml:space="preserve">Ja līguma izpildes laikā tiek pagarināts 3.1.apakšpunktā noteiktais Darbu izpildes termiņš, Izpildītājam </w:t>
      </w:r>
      <w:r w:rsidRPr="006F3039">
        <w:rPr>
          <w:sz w:val="24"/>
          <w:szCs w:val="26"/>
        </w:rPr>
        <w:t>ir pienākums pagarināt (precizēt) līguma nodrošinājuma termiņu.</w:t>
      </w:r>
    </w:p>
    <w:p w14:paraId="16596D82" w14:textId="6CBD1469" w:rsidR="00070A3C" w:rsidRPr="006F3039" w:rsidRDefault="000E7810" w:rsidP="00070A3C">
      <w:pPr>
        <w:widowControl w:val="0"/>
        <w:overflowPunct w:val="0"/>
        <w:adjustRightInd w:val="0"/>
        <w:ind w:right="26" w:firstLine="567"/>
        <w:jc w:val="both"/>
        <w:rPr>
          <w:b/>
          <w:bCs/>
          <w:color w:val="000000"/>
          <w:sz w:val="24"/>
          <w:szCs w:val="24"/>
        </w:rPr>
      </w:pPr>
      <w:r w:rsidRPr="006F3039">
        <w:rPr>
          <w:b/>
          <w:bCs/>
          <w:sz w:val="24"/>
          <w:szCs w:val="24"/>
        </w:rPr>
        <w:t xml:space="preserve">1.9. </w:t>
      </w:r>
      <w:r w:rsidR="00DF3591" w:rsidRPr="006F3039">
        <w:rPr>
          <w:b/>
          <w:bCs/>
          <w:sz w:val="24"/>
          <w:szCs w:val="24"/>
        </w:rPr>
        <w:t xml:space="preserve">Pakalpojuma sniedzējs, parakstot </w:t>
      </w:r>
      <w:r w:rsidR="00843042" w:rsidRPr="006F3039">
        <w:rPr>
          <w:b/>
          <w:bCs/>
          <w:sz w:val="24"/>
          <w:szCs w:val="24"/>
        </w:rPr>
        <w:t xml:space="preserve">šo </w:t>
      </w:r>
      <w:r w:rsidR="00DF3591" w:rsidRPr="006F3039">
        <w:rPr>
          <w:b/>
          <w:bCs/>
          <w:sz w:val="24"/>
          <w:szCs w:val="24"/>
        </w:rPr>
        <w:t>līgumu ir informēts, ka š</w:t>
      </w:r>
      <w:r w:rsidR="007A4355" w:rsidRPr="006F3039">
        <w:rPr>
          <w:b/>
          <w:bCs/>
          <w:sz w:val="24"/>
          <w:szCs w:val="24"/>
        </w:rPr>
        <w:t xml:space="preserve">is </w:t>
      </w:r>
      <w:r w:rsidR="00DF3591" w:rsidRPr="006F3039">
        <w:rPr>
          <w:b/>
          <w:bCs/>
          <w:sz w:val="24"/>
          <w:szCs w:val="24"/>
        </w:rPr>
        <w:t>l</w:t>
      </w:r>
      <w:r w:rsidRPr="006F3039">
        <w:rPr>
          <w:b/>
          <w:bCs/>
          <w:sz w:val="24"/>
          <w:szCs w:val="24"/>
        </w:rPr>
        <w:t>īgum</w:t>
      </w:r>
      <w:r w:rsidR="007A4355" w:rsidRPr="006F3039">
        <w:rPr>
          <w:b/>
          <w:bCs/>
          <w:sz w:val="24"/>
          <w:szCs w:val="24"/>
        </w:rPr>
        <w:t>s</w:t>
      </w:r>
      <w:r w:rsidRPr="006F3039">
        <w:rPr>
          <w:b/>
          <w:bCs/>
          <w:sz w:val="24"/>
          <w:szCs w:val="24"/>
        </w:rPr>
        <w:t xml:space="preserve"> </w:t>
      </w:r>
      <w:r w:rsidR="007A4355" w:rsidRPr="006F3039">
        <w:rPr>
          <w:b/>
          <w:bCs/>
          <w:sz w:val="24"/>
          <w:szCs w:val="24"/>
        </w:rPr>
        <w:t>noslēgts</w:t>
      </w:r>
      <w:r w:rsidRPr="006F3039">
        <w:rPr>
          <w:b/>
          <w:bCs/>
          <w:sz w:val="24"/>
          <w:szCs w:val="24"/>
        </w:rPr>
        <w:t xml:space="preserve"> </w:t>
      </w:r>
      <w:r w:rsidR="007A4355" w:rsidRPr="006F3039">
        <w:rPr>
          <w:b/>
          <w:bCs/>
          <w:sz w:val="24"/>
          <w:szCs w:val="24"/>
        </w:rPr>
        <w:t>“</w:t>
      </w:r>
      <w:r w:rsidR="00070A3C" w:rsidRPr="006F3039">
        <w:rPr>
          <w:b/>
          <w:bCs/>
          <w:sz w:val="24"/>
          <w:szCs w:val="24"/>
          <w:shd w:val="clear" w:color="auto" w:fill="FFFFFF"/>
        </w:rPr>
        <w:t>Eiropas Savienības kohēzijas politikas programmas 2021.–2027. gadam 2.1.3. specifiskā atbalsta mērķa "Veicināt pielāgošanos klimata pārmaiņām, risku novēršanu un noturību pret katastrofām" 2.1.3.2. pasākuma "Nacionālas nozīmes plūdu un krasta erozijas pasākumi" projektu iesniegumu otro atlases kārtu</w:t>
      </w:r>
      <w:r w:rsidR="007A4355" w:rsidRPr="006F3039">
        <w:rPr>
          <w:b/>
          <w:bCs/>
          <w:sz w:val="24"/>
          <w:szCs w:val="24"/>
        </w:rPr>
        <w:t xml:space="preserve">” </w:t>
      </w:r>
      <w:r w:rsidR="000675A3" w:rsidRPr="006F3039">
        <w:rPr>
          <w:b/>
          <w:bCs/>
          <w:sz w:val="24"/>
          <w:szCs w:val="24"/>
        </w:rPr>
        <w:t>projekta “Pasākumi krasta erozijas mazināšanai Rīgas HES lejtecē Rīgas valstspilsētas administratīvajā teritorijā Dārziņu apkaimē</w:t>
      </w:r>
      <w:r w:rsidR="005E098A" w:rsidRPr="006F3039">
        <w:rPr>
          <w:b/>
          <w:bCs/>
          <w:sz w:val="24"/>
          <w:szCs w:val="24"/>
        </w:rPr>
        <w:t xml:space="preserve">” </w:t>
      </w:r>
      <w:r w:rsidR="007A4355" w:rsidRPr="006F3039">
        <w:rPr>
          <w:b/>
          <w:bCs/>
          <w:sz w:val="24"/>
          <w:szCs w:val="24"/>
        </w:rPr>
        <w:t xml:space="preserve">realizācijas </w:t>
      </w:r>
      <w:r w:rsidR="00E5719D" w:rsidRPr="006F3039">
        <w:rPr>
          <w:b/>
          <w:bCs/>
          <w:sz w:val="24"/>
          <w:szCs w:val="24"/>
        </w:rPr>
        <w:t>ietvaros</w:t>
      </w:r>
      <w:r w:rsidR="0084644C" w:rsidRPr="006F3039">
        <w:rPr>
          <w:sz w:val="24"/>
          <w:szCs w:val="24"/>
        </w:rPr>
        <w:t xml:space="preserve">. </w:t>
      </w:r>
      <w:r w:rsidR="00070A3C" w:rsidRPr="006F3039">
        <w:rPr>
          <w:b/>
          <w:bCs/>
          <w:color w:val="000000"/>
          <w:sz w:val="24"/>
          <w:szCs w:val="24"/>
        </w:rPr>
        <w:t xml:space="preserve"> </w:t>
      </w:r>
    </w:p>
    <w:p w14:paraId="2B487BB9" w14:textId="16BF2C2B" w:rsidR="000B27BE" w:rsidRPr="006F3039" w:rsidRDefault="000B27BE" w:rsidP="00070A3C">
      <w:pPr>
        <w:widowControl w:val="0"/>
        <w:overflowPunct w:val="0"/>
        <w:adjustRightInd w:val="0"/>
        <w:ind w:right="26" w:firstLine="567"/>
        <w:jc w:val="both"/>
        <w:rPr>
          <w:b/>
          <w:bCs/>
          <w:sz w:val="22"/>
          <w:szCs w:val="22"/>
        </w:rPr>
      </w:pPr>
    </w:p>
    <w:p w14:paraId="17F8B96B" w14:textId="4E1BAA19" w:rsidR="000E7810" w:rsidRPr="006F3039" w:rsidRDefault="00070A3C" w:rsidP="00070A3C">
      <w:pPr>
        <w:widowControl w:val="0"/>
        <w:overflowPunct w:val="0"/>
        <w:adjustRightInd w:val="0"/>
        <w:ind w:right="26" w:firstLine="567"/>
        <w:jc w:val="center"/>
        <w:rPr>
          <w:b/>
          <w:bCs/>
          <w:color w:val="000000"/>
          <w:szCs w:val="24"/>
        </w:rPr>
      </w:pPr>
      <w:r w:rsidRPr="006F3039">
        <w:rPr>
          <w:b/>
          <w:bCs/>
          <w:color w:val="414142"/>
          <w:sz w:val="24"/>
          <w:szCs w:val="24"/>
          <w:shd w:val="clear" w:color="auto" w:fill="FFFFFF"/>
        </w:rPr>
        <w:t xml:space="preserve">2. </w:t>
      </w:r>
      <w:r w:rsidR="000E7810" w:rsidRPr="006F3039">
        <w:rPr>
          <w:b/>
          <w:bCs/>
          <w:color w:val="000000"/>
          <w:sz w:val="24"/>
          <w:szCs w:val="24"/>
        </w:rPr>
        <w:t>Līgumcena</w:t>
      </w:r>
      <w:r w:rsidR="000E7810" w:rsidRPr="006F3039">
        <w:rPr>
          <w:b/>
          <w:bCs/>
          <w:color w:val="000000"/>
          <w:szCs w:val="24"/>
        </w:rPr>
        <w:t xml:space="preserve"> un norēķinu kārtība</w:t>
      </w:r>
    </w:p>
    <w:p w14:paraId="3BEDFF22" w14:textId="77777777" w:rsidR="000E7810" w:rsidRPr="006F3039" w:rsidRDefault="000E7810" w:rsidP="006F3039">
      <w:pPr>
        <w:pStyle w:val="Sarakstarindkopa"/>
        <w:numPr>
          <w:ilvl w:val="1"/>
          <w:numId w:val="38"/>
        </w:numPr>
        <w:tabs>
          <w:tab w:val="left" w:pos="993"/>
        </w:tabs>
        <w:ind w:left="0" w:firstLine="567"/>
        <w:contextualSpacing/>
        <w:rPr>
          <w:color w:val="000000"/>
          <w:szCs w:val="24"/>
        </w:rPr>
      </w:pPr>
      <w:r w:rsidRPr="006F3039">
        <w:rPr>
          <w:szCs w:val="24"/>
        </w:rPr>
        <w:t>Atlīdzības samaksu par šajā līgumā paveikto Darbu veic dalīti:</w:t>
      </w:r>
    </w:p>
    <w:p w14:paraId="34619D35" w14:textId="77777777" w:rsidR="000E7810" w:rsidRPr="006F3039" w:rsidRDefault="000E7810" w:rsidP="006F3039">
      <w:pPr>
        <w:pStyle w:val="Sarakstarindkopa"/>
        <w:widowControl w:val="0"/>
        <w:numPr>
          <w:ilvl w:val="2"/>
          <w:numId w:val="38"/>
        </w:numPr>
        <w:tabs>
          <w:tab w:val="left" w:pos="1134"/>
        </w:tabs>
        <w:autoSpaceDE w:val="0"/>
        <w:autoSpaceDN w:val="0"/>
        <w:adjustRightInd w:val="0"/>
        <w:ind w:left="0" w:firstLine="567"/>
        <w:contextualSpacing/>
        <w:rPr>
          <w:b/>
          <w:bCs/>
          <w:i/>
          <w:iCs/>
          <w:szCs w:val="24"/>
        </w:rPr>
      </w:pPr>
      <w:r w:rsidRPr="006F3039">
        <w:rPr>
          <w:szCs w:val="24"/>
        </w:rPr>
        <w:t>atlīdzība par Projekta izstrādi un saskaņošanu Rīgas valstspilsētas pašvaldības Pilsētas attīstības departamentā (</w:t>
      </w:r>
      <w:r w:rsidRPr="006F3039">
        <w:rPr>
          <w:szCs w:val="24"/>
          <w:lang w:eastAsia="lv-LV"/>
        </w:rPr>
        <w:t>šī līguma pielikuma Nr.2 “Pieteikums/Finanšu piedāvājums/Tehniskais piedāvājums” tabulas Nr.1 pozīcijas Nr.1.1-3. noteiktie darbi)</w:t>
      </w:r>
      <w:r w:rsidRPr="006F3039">
        <w:rPr>
          <w:szCs w:val="24"/>
        </w:rPr>
        <w:t xml:space="preserve"> tiek noteikta kā līgumcena -  ______ </w:t>
      </w:r>
      <w:r w:rsidRPr="006F3039">
        <w:rPr>
          <w:b/>
          <w:bCs/>
          <w:szCs w:val="24"/>
        </w:rPr>
        <w:t>EUR</w:t>
      </w:r>
      <w:r w:rsidRPr="006F3039">
        <w:rPr>
          <w:szCs w:val="24"/>
        </w:rPr>
        <w:t xml:space="preserve"> (________ </w:t>
      </w:r>
      <w:proofErr w:type="spellStart"/>
      <w:r w:rsidRPr="006F3039">
        <w:rPr>
          <w:szCs w:val="24"/>
        </w:rPr>
        <w:t>euro</w:t>
      </w:r>
      <w:proofErr w:type="spellEnd"/>
      <w:r w:rsidRPr="006F3039">
        <w:rPr>
          <w:szCs w:val="24"/>
        </w:rPr>
        <w:t xml:space="preserve"> un___ centi) un PVN 21% </w:t>
      </w:r>
      <w:r w:rsidRPr="006F3039">
        <w:rPr>
          <w:rFonts w:eastAsia="Calibri"/>
          <w:b/>
          <w:bCs/>
          <w:color w:val="000000"/>
          <w:szCs w:val="24"/>
          <w:shd w:val="clear" w:color="auto" w:fill="FFFFFF"/>
        </w:rPr>
        <w:t>_______</w:t>
      </w:r>
      <w:r w:rsidRPr="006F3039">
        <w:rPr>
          <w:b/>
          <w:szCs w:val="24"/>
        </w:rPr>
        <w:t xml:space="preserve"> EUR</w:t>
      </w:r>
      <w:r w:rsidRPr="006F3039">
        <w:rPr>
          <w:szCs w:val="24"/>
        </w:rPr>
        <w:t xml:space="preserve"> (________ </w:t>
      </w:r>
      <w:proofErr w:type="spellStart"/>
      <w:r w:rsidRPr="006F3039">
        <w:rPr>
          <w:i/>
          <w:szCs w:val="24"/>
        </w:rPr>
        <w:t>euro</w:t>
      </w:r>
      <w:proofErr w:type="spellEnd"/>
      <w:r w:rsidRPr="006F3039">
        <w:rPr>
          <w:szCs w:val="24"/>
        </w:rPr>
        <w:t xml:space="preserve"> un ___ centi), kopā (t.sk. PVN 21%) </w:t>
      </w:r>
      <w:r w:rsidRPr="006F3039">
        <w:rPr>
          <w:rFonts w:eastAsia="Calibri"/>
          <w:b/>
          <w:bCs/>
          <w:color w:val="000000"/>
          <w:szCs w:val="24"/>
          <w:shd w:val="clear" w:color="auto" w:fill="FFFFFF"/>
        </w:rPr>
        <w:t>_______</w:t>
      </w:r>
      <w:r w:rsidRPr="006F3039">
        <w:rPr>
          <w:b/>
          <w:szCs w:val="24"/>
        </w:rPr>
        <w:t xml:space="preserve"> EUR</w:t>
      </w:r>
      <w:r w:rsidRPr="006F3039">
        <w:rPr>
          <w:szCs w:val="24"/>
        </w:rPr>
        <w:t xml:space="preserve"> (________ </w:t>
      </w:r>
      <w:proofErr w:type="spellStart"/>
      <w:r w:rsidRPr="006F3039">
        <w:rPr>
          <w:i/>
          <w:szCs w:val="24"/>
        </w:rPr>
        <w:t>euro</w:t>
      </w:r>
      <w:proofErr w:type="spellEnd"/>
      <w:r w:rsidRPr="006F3039">
        <w:rPr>
          <w:szCs w:val="24"/>
        </w:rPr>
        <w:t xml:space="preserve"> un ___ centi).  Līgumcenā iekļautas visas izmaksas, kas saistītas ar šī līguma izpildi. Avanss nav paredzēts. </w:t>
      </w:r>
    </w:p>
    <w:p w14:paraId="1FD8DCA3" w14:textId="77777777" w:rsidR="000E7810" w:rsidRPr="006F3039" w:rsidRDefault="000E7810" w:rsidP="006F3039">
      <w:pPr>
        <w:pStyle w:val="Sarakstarindkopa"/>
        <w:widowControl w:val="0"/>
        <w:numPr>
          <w:ilvl w:val="2"/>
          <w:numId w:val="38"/>
        </w:numPr>
        <w:tabs>
          <w:tab w:val="left" w:pos="1134"/>
        </w:tabs>
        <w:autoSpaceDE w:val="0"/>
        <w:autoSpaceDN w:val="0"/>
        <w:adjustRightInd w:val="0"/>
        <w:ind w:left="0" w:firstLine="567"/>
        <w:contextualSpacing/>
        <w:rPr>
          <w:szCs w:val="24"/>
        </w:rPr>
      </w:pPr>
      <w:r w:rsidRPr="006F3039">
        <w:rPr>
          <w:szCs w:val="24"/>
        </w:rPr>
        <w:t xml:space="preserve"> Atlīdzība par autoruzraudzību tiek noteikta kā līgumcena ______ </w:t>
      </w:r>
      <w:r w:rsidRPr="006F3039">
        <w:rPr>
          <w:b/>
          <w:bCs/>
          <w:szCs w:val="24"/>
        </w:rPr>
        <w:t>EUR</w:t>
      </w:r>
      <w:r w:rsidRPr="006F3039">
        <w:rPr>
          <w:szCs w:val="24"/>
        </w:rPr>
        <w:t xml:space="preserve"> (________ </w:t>
      </w:r>
      <w:proofErr w:type="spellStart"/>
      <w:r w:rsidRPr="006F3039">
        <w:rPr>
          <w:szCs w:val="24"/>
        </w:rPr>
        <w:t>euro</w:t>
      </w:r>
      <w:proofErr w:type="spellEnd"/>
      <w:r w:rsidRPr="006F3039">
        <w:rPr>
          <w:szCs w:val="24"/>
        </w:rPr>
        <w:t xml:space="preserve"> un___ centi) un PVN 21% </w:t>
      </w:r>
      <w:r w:rsidRPr="006F3039">
        <w:rPr>
          <w:rFonts w:eastAsia="Calibri"/>
          <w:b/>
          <w:bCs/>
          <w:color w:val="000000"/>
          <w:szCs w:val="24"/>
          <w:shd w:val="clear" w:color="auto" w:fill="FFFFFF"/>
        </w:rPr>
        <w:t>_______</w:t>
      </w:r>
      <w:r w:rsidRPr="006F3039">
        <w:rPr>
          <w:b/>
          <w:szCs w:val="24"/>
        </w:rPr>
        <w:t xml:space="preserve"> EUR</w:t>
      </w:r>
      <w:r w:rsidRPr="006F3039">
        <w:rPr>
          <w:szCs w:val="24"/>
        </w:rPr>
        <w:t xml:space="preserve"> (________ </w:t>
      </w:r>
      <w:proofErr w:type="spellStart"/>
      <w:r w:rsidRPr="006F3039">
        <w:rPr>
          <w:i/>
          <w:szCs w:val="24"/>
        </w:rPr>
        <w:t>euro</w:t>
      </w:r>
      <w:proofErr w:type="spellEnd"/>
      <w:r w:rsidRPr="006F3039">
        <w:rPr>
          <w:szCs w:val="24"/>
        </w:rPr>
        <w:t xml:space="preserve"> un ___ centi), kopā (t.sk. PVN 21%) </w:t>
      </w:r>
      <w:r w:rsidRPr="006F3039">
        <w:rPr>
          <w:rFonts w:eastAsia="Calibri"/>
          <w:b/>
          <w:bCs/>
          <w:color w:val="000000"/>
          <w:szCs w:val="24"/>
          <w:shd w:val="clear" w:color="auto" w:fill="FFFFFF"/>
        </w:rPr>
        <w:t>_______</w:t>
      </w:r>
      <w:r w:rsidRPr="006F3039">
        <w:rPr>
          <w:b/>
          <w:szCs w:val="24"/>
        </w:rPr>
        <w:t xml:space="preserve"> EUR</w:t>
      </w:r>
      <w:r w:rsidRPr="006F3039">
        <w:rPr>
          <w:szCs w:val="24"/>
        </w:rPr>
        <w:t xml:space="preserve"> (________ </w:t>
      </w:r>
      <w:proofErr w:type="spellStart"/>
      <w:r w:rsidRPr="006F3039">
        <w:rPr>
          <w:i/>
          <w:szCs w:val="24"/>
        </w:rPr>
        <w:t>euro</w:t>
      </w:r>
      <w:proofErr w:type="spellEnd"/>
      <w:r w:rsidRPr="006F3039">
        <w:rPr>
          <w:szCs w:val="24"/>
        </w:rPr>
        <w:t xml:space="preserve"> un ___ centi).  Līgumcenā iekļautas visas izmaksas, kas saistītas ar šī līguma izpildi. Avanss nav paredzēts.</w:t>
      </w:r>
      <w:r w:rsidRPr="006F3039">
        <w:rPr>
          <w:b/>
          <w:bCs/>
          <w:i/>
          <w:iCs/>
          <w:szCs w:val="24"/>
          <w:lang w:eastAsia="lv-LV"/>
        </w:rPr>
        <w:t xml:space="preserve"> </w:t>
      </w:r>
      <w:bookmarkStart w:id="101" w:name="_Hlk136426102"/>
      <w:r w:rsidRPr="006F3039">
        <w:rPr>
          <w:i/>
          <w:iCs/>
          <w:szCs w:val="24"/>
          <w:lang w:eastAsia="lv-LV"/>
        </w:rPr>
        <w:t>Šī līguma 2.1.2.apakšpunktā norādītā līgumcena tiks izmaksāta pie nosacījuma, ja Pasūtītājs realizēs (noslēgs būvdarbu līgumu ar Pasūtītāja izraudzītu pretendentu) Projektu</w:t>
      </w:r>
      <w:r w:rsidRPr="006F3039">
        <w:rPr>
          <w:szCs w:val="24"/>
          <w:lang w:eastAsia="lv-LV"/>
        </w:rPr>
        <w:t xml:space="preserve">.  </w:t>
      </w:r>
    </w:p>
    <w:bookmarkEnd w:id="101"/>
    <w:p w14:paraId="5D951FA5" w14:textId="77777777" w:rsidR="000E7810" w:rsidRPr="006F3039" w:rsidRDefault="000E7810" w:rsidP="006F3039">
      <w:pPr>
        <w:numPr>
          <w:ilvl w:val="1"/>
          <w:numId w:val="38"/>
        </w:numPr>
        <w:tabs>
          <w:tab w:val="num" w:pos="426"/>
          <w:tab w:val="left" w:pos="993"/>
          <w:tab w:val="num" w:pos="1420"/>
        </w:tabs>
        <w:ind w:left="0" w:firstLine="567"/>
        <w:contextualSpacing/>
        <w:jc w:val="both"/>
        <w:rPr>
          <w:color w:val="000000"/>
          <w:sz w:val="24"/>
          <w:szCs w:val="24"/>
        </w:rPr>
      </w:pPr>
      <w:r w:rsidRPr="006F3039">
        <w:rPr>
          <w:sz w:val="24"/>
          <w:szCs w:val="24"/>
        </w:rPr>
        <w:t xml:space="preserve">PVN tiek piemērots atbilstoši Latvijas Republikas normatīvajos aktos noteiktai kārtībai. Ja šī līguma darbības laikā, atbilstoši Latvijas Republikas normatīvajiem aktiem, mainās PVN likme, Pasūtītājs piemēros spēkā esošo PVN likmi. </w:t>
      </w:r>
    </w:p>
    <w:p w14:paraId="3CEBF341" w14:textId="77777777" w:rsidR="000E7810" w:rsidRPr="006F3039" w:rsidRDefault="000E7810" w:rsidP="006F3039">
      <w:pPr>
        <w:pStyle w:val="Sarakstarindkopa"/>
        <w:numPr>
          <w:ilvl w:val="1"/>
          <w:numId w:val="38"/>
        </w:numPr>
        <w:tabs>
          <w:tab w:val="num" w:pos="851"/>
          <w:tab w:val="left" w:pos="993"/>
          <w:tab w:val="left" w:pos="1276"/>
          <w:tab w:val="left" w:pos="1418"/>
        </w:tabs>
        <w:ind w:left="0" w:firstLine="567"/>
        <w:rPr>
          <w:b/>
          <w:bCs/>
          <w:szCs w:val="24"/>
        </w:rPr>
      </w:pPr>
      <w:r w:rsidRPr="006F3039">
        <w:rPr>
          <w:iCs/>
          <w:szCs w:val="24"/>
          <w:lang w:eastAsia="lv-LV"/>
        </w:rPr>
        <w:t>Pakalpojuma sniedzējs</w:t>
      </w:r>
      <w:r w:rsidRPr="006F3039">
        <w:rPr>
          <w:szCs w:val="24"/>
          <w:lang w:eastAsia="lv-LV"/>
        </w:rPr>
        <w:t xml:space="preserve"> apliecina, ka šī līguma pielikumā Nr.2 “Pieteikums/</w:t>
      </w:r>
      <w:r w:rsidRPr="006F3039">
        <w:rPr>
          <w:szCs w:val="24"/>
        </w:rPr>
        <w:t>Finanšu piedāvājums/Tehniskais piedāvājums</w:t>
      </w:r>
      <w:r w:rsidRPr="006F3039">
        <w:rPr>
          <w:szCs w:val="24"/>
          <w:lang w:eastAsia="lv-LV"/>
        </w:rPr>
        <w:t>” iekļauti visi Darbi un Darba izpildei nepieciešamie izdevumi, atbilstoši šī līguma pielikuma Nr.1 “Tehniskā specifikācija” prasībām, kas nepieciešams pilnīgai paredzēto Darbu veikšanai.</w:t>
      </w:r>
      <w:r w:rsidRPr="006F3039">
        <w:rPr>
          <w:szCs w:val="24"/>
        </w:rPr>
        <w:t xml:space="preserve"> </w:t>
      </w:r>
      <w:bookmarkStart w:id="102" w:name="_Hlk124950412"/>
    </w:p>
    <w:p w14:paraId="42DFD72F" w14:textId="77777777" w:rsidR="000E7810" w:rsidRPr="006F3039" w:rsidRDefault="000E7810" w:rsidP="006F3039">
      <w:pPr>
        <w:pStyle w:val="Sarakstarindkopa"/>
        <w:numPr>
          <w:ilvl w:val="1"/>
          <w:numId w:val="38"/>
        </w:numPr>
        <w:tabs>
          <w:tab w:val="left" w:pos="993"/>
          <w:tab w:val="left" w:pos="1276"/>
          <w:tab w:val="left" w:pos="1418"/>
        </w:tabs>
        <w:ind w:left="0" w:firstLine="568"/>
        <w:rPr>
          <w:b/>
          <w:bCs/>
          <w:szCs w:val="24"/>
        </w:rPr>
      </w:pPr>
      <w:r w:rsidRPr="006F3039">
        <w:rPr>
          <w:b/>
          <w:bCs/>
          <w:szCs w:val="24"/>
        </w:rPr>
        <w:t>Norēķinu kārtība:</w:t>
      </w:r>
    </w:p>
    <w:p w14:paraId="204F065C" w14:textId="77777777" w:rsidR="000E7810" w:rsidRPr="006F3039" w:rsidRDefault="000E7810" w:rsidP="006F3039">
      <w:pPr>
        <w:pStyle w:val="Sarakstarindkopa"/>
        <w:numPr>
          <w:ilvl w:val="2"/>
          <w:numId w:val="38"/>
        </w:numPr>
        <w:tabs>
          <w:tab w:val="left" w:pos="851"/>
          <w:tab w:val="left" w:pos="993"/>
          <w:tab w:val="left" w:pos="1276"/>
        </w:tabs>
        <w:ind w:left="0" w:firstLine="567"/>
        <w:contextualSpacing/>
        <w:rPr>
          <w:rFonts w:eastAsia="Calibri"/>
          <w:color w:val="000000"/>
          <w:szCs w:val="24"/>
        </w:rPr>
      </w:pPr>
      <w:r w:rsidRPr="006F3039">
        <w:rPr>
          <w:rFonts w:eastAsia="Calibri"/>
          <w:color w:val="000000"/>
          <w:szCs w:val="24"/>
        </w:rPr>
        <w:t>Šī līguma 2.1.1.apakšpunktā noteiktā atlīdzības daļas izmaksa tiek veikta šādā kārtībā:</w:t>
      </w:r>
    </w:p>
    <w:p w14:paraId="12B3BA90" w14:textId="2CB1F763" w:rsidR="000E7810" w:rsidRPr="006F3039" w:rsidRDefault="000E7810" w:rsidP="000E7810">
      <w:pPr>
        <w:pStyle w:val="Sarakstarindkopa"/>
        <w:tabs>
          <w:tab w:val="left" w:pos="993"/>
          <w:tab w:val="left" w:pos="1276"/>
        </w:tabs>
        <w:ind w:left="0" w:firstLine="567"/>
        <w:contextualSpacing/>
        <w:rPr>
          <w:rFonts w:eastAsia="Calibri"/>
          <w:color w:val="000000"/>
          <w:szCs w:val="24"/>
        </w:rPr>
      </w:pPr>
      <w:r w:rsidRPr="006F3039">
        <w:rPr>
          <w:rFonts w:eastAsia="Calibri"/>
          <w:color w:val="000000"/>
          <w:szCs w:val="24"/>
        </w:rPr>
        <w:t xml:space="preserve">2.4.1.1. pēc </w:t>
      </w:r>
      <w:r w:rsidRPr="006F3039">
        <w:rPr>
          <w:color w:val="000000"/>
          <w:szCs w:val="24"/>
        </w:rPr>
        <w:t>šī līguma pielikuma Nr.2 “Pieteikums/</w:t>
      </w:r>
      <w:r w:rsidRPr="006F3039">
        <w:rPr>
          <w:szCs w:val="24"/>
        </w:rPr>
        <w:t>Finanšu piedāvājums/Tehniskais piedāvājums</w:t>
      </w:r>
      <w:r w:rsidRPr="006F3039">
        <w:rPr>
          <w:color w:val="000000"/>
          <w:szCs w:val="24"/>
        </w:rPr>
        <w:t>” tabulā Nr.1 pozīcijas Nr.1</w:t>
      </w:r>
      <w:r w:rsidR="00423D4D" w:rsidRPr="006F3039">
        <w:rPr>
          <w:color w:val="000000"/>
          <w:szCs w:val="24"/>
        </w:rPr>
        <w:t>.1.</w:t>
      </w:r>
      <w:r w:rsidRPr="006F3039">
        <w:rPr>
          <w:color w:val="000000"/>
          <w:szCs w:val="24"/>
        </w:rPr>
        <w:t xml:space="preserve">- Nr.1.7. </w:t>
      </w:r>
      <w:r w:rsidRPr="006F3039">
        <w:rPr>
          <w:b/>
          <w:bCs/>
          <w:color w:val="000000"/>
          <w:szCs w:val="24"/>
        </w:rPr>
        <w:t xml:space="preserve">katras </w:t>
      </w:r>
      <w:r w:rsidRPr="006F3039">
        <w:rPr>
          <w:color w:val="000000"/>
          <w:szCs w:val="24"/>
        </w:rPr>
        <w:t>darbu pozīcijas izpildi un</w:t>
      </w:r>
      <w:r w:rsidRPr="006F3039">
        <w:rPr>
          <w:rFonts w:eastAsia="Calibri"/>
          <w:color w:val="000000"/>
          <w:szCs w:val="24"/>
        </w:rPr>
        <w:t xml:space="preserve"> </w:t>
      </w:r>
      <w:r w:rsidRPr="006F3039">
        <w:rPr>
          <w:szCs w:val="24"/>
        </w:rPr>
        <w:t>Pušu abpusēji parakstīta Darba nodošanas – pieņemšanas akta un</w:t>
      </w:r>
      <w:r w:rsidRPr="006F3039">
        <w:rPr>
          <w:rFonts w:eastAsia="Calibri"/>
          <w:szCs w:val="24"/>
        </w:rPr>
        <w:t xml:space="preserve"> Pakalpojuma sniedzēja rēķina saņemšanas</w:t>
      </w:r>
      <w:r w:rsidRPr="006F3039">
        <w:rPr>
          <w:color w:val="000000"/>
          <w:szCs w:val="24"/>
        </w:rPr>
        <w:t xml:space="preserve">, ievērojot </w:t>
      </w:r>
      <w:r w:rsidRPr="006F3039">
        <w:rPr>
          <w:rFonts w:eastAsia="Calibri"/>
          <w:bCs/>
          <w:color w:val="000000"/>
          <w:szCs w:val="24"/>
        </w:rPr>
        <w:t xml:space="preserve">Pakalpojuma sniedzēja </w:t>
      </w:r>
      <w:r w:rsidRPr="006F3039">
        <w:rPr>
          <w:rFonts w:eastAsia="Calibri"/>
          <w:color w:val="000000"/>
          <w:szCs w:val="24"/>
        </w:rPr>
        <w:t xml:space="preserve">Iepirkumā </w:t>
      </w:r>
      <w:r w:rsidRPr="006F3039">
        <w:rPr>
          <w:rFonts w:eastAsia="Calibri"/>
          <w:bCs/>
          <w:color w:val="000000"/>
          <w:szCs w:val="24"/>
        </w:rPr>
        <w:t>iesniegto šī līguma pielikumu Nr.2 “Pieteikums/</w:t>
      </w:r>
      <w:r w:rsidRPr="006F3039">
        <w:rPr>
          <w:szCs w:val="24"/>
        </w:rPr>
        <w:t>Finanšu piedāvājums/Tehniskais piedāvājums” piedāvājumu;</w:t>
      </w:r>
    </w:p>
    <w:p w14:paraId="1408D033" w14:textId="7CCF3A6F" w:rsidR="000E7810" w:rsidRPr="006F3039" w:rsidRDefault="000E7810" w:rsidP="000E7810">
      <w:pPr>
        <w:pStyle w:val="Sarakstarindkopa"/>
        <w:tabs>
          <w:tab w:val="left" w:pos="993"/>
          <w:tab w:val="left" w:pos="1276"/>
        </w:tabs>
        <w:ind w:left="0" w:firstLine="567"/>
        <w:contextualSpacing/>
        <w:rPr>
          <w:szCs w:val="24"/>
        </w:rPr>
      </w:pPr>
      <w:r w:rsidRPr="006F3039">
        <w:rPr>
          <w:rFonts w:eastAsia="Calibri"/>
          <w:color w:val="000000"/>
          <w:szCs w:val="24"/>
        </w:rPr>
        <w:t xml:space="preserve">2.4.1.2. pēc </w:t>
      </w:r>
      <w:r w:rsidRPr="006F3039">
        <w:rPr>
          <w:color w:val="000000"/>
          <w:szCs w:val="24"/>
        </w:rPr>
        <w:t>šī līguma pielikuma Nr.2 “Pieteikums/</w:t>
      </w:r>
      <w:r w:rsidRPr="006F3039">
        <w:rPr>
          <w:szCs w:val="24"/>
        </w:rPr>
        <w:t>Finanšu piedāvājums/Tehniskais piedāvājums</w:t>
      </w:r>
      <w:r w:rsidRPr="006F3039">
        <w:rPr>
          <w:color w:val="000000"/>
          <w:szCs w:val="24"/>
        </w:rPr>
        <w:t>” tabulā Nr.1 pozīcijas Nr.2</w:t>
      </w:r>
      <w:r w:rsidR="00FF414F" w:rsidRPr="006F3039">
        <w:rPr>
          <w:color w:val="000000"/>
          <w:szCs w:val="24"/>
        </w:rPr>
        <w:t>.</w:t>
      </w:r>
      <w:r w:rsidRPr="006F3039">
        <w:rPr>
          <w:color w:val="000000"/>
          <w:szCs w:val="24"/>
        </w:rPr>
        <w:t>- Nr.</w:t>
      </w:r>
      <w:r w:rsidR="00C318C9" w:rsidRPr="006F3039">
        <w:rPr>
          <w:color w:val="000000"/>
          <w:szCs w:val="24"/>
        </w:rPr>
        <w:t>3</w:t>
      </w:r>
      <w:r w:rsidRPr="006F3039">
        <w:rPr>
          <w:color w:val="000000"/>
          <w:szCs w:val="24"/>
        </w:rPr>
        <w:t xml:space="preserve">. </w:t>
      </w:r>
      <w:r w:rsidRPr="006F3039">
        <w:rPr>
          <w:b/>
          <w:bCs/>
          <w:color w:val="000000"/>
          <w:szCs w:val="24"/>
        </w:rPr>
        <w:t>(ietver visu pozīciju izpildi)</w:t>
      </w:r>
      <w:r w:rsidRPr="006F3039">
        <w:rPr>
          <w:color w:val="000000"/>
          <w:szCs w:val="24"/>
        </w:rPr>
        <w:t xml:space="preserve"> darbu izpildes un</w:t>
      </w:r>
      <w:r w:rsidRPr="006F3039">
        <w:rPr>
          <w:rFonts w:eastAsia="Calibri"/>
          <w:color w:val="000000"/>
          <w:szCs w:val="24"/>
        </w:rPr>
        <w:t xml:space="preserve"> </w:t>
      </w:r>
      <w:r w:rsidRPr="006F3039">
        <w:rPr>
          <w:szCs w:val="24"/>
        </w:rPr>
        <w:t>Pušu abpusēji parakstīta Darba nodošanas – pieņemšanas akta un</w:t>
      </w:r>
      <w:r w:rsidRPr="006F3039">
        <w:rPr>
          <w:rFonts w:eastAsia="Calibri"/>
          <w:szCs w:val="24"/>
        </w:rPr>
        <w:t xml:space="preserve"> Pakalpojuma sniedzēja rēķina saņemšanas</w:t>
      </w:r>
      <w:r w:rsidRPr="006F3039">
        <w:rPr>
          <w:color w:val="000000"/>
          <w:szCs w:val="24"/>
        </w:rPr>
        <w:t xml:space="preserve">, ievērojot </w:t>
      </w:r>
      <w:r w:rsidRPr="006F3039">
        <w:rPr>
          <w:rFonts w:eastAsia="Calibri"/>
          <w:bCs/>
          <w:color w:val="000000"/>
          <w:szCs w:val="24"/>
        </w:rPr>
        <w:t xml:space="preserve">Pakalpojuma sniedzēja </w:t>
      </w:r>
      <w:r w:rsidRPr="006F3039">
        <w:rPr>
          <w:rFonts w:eastAsia="Calibri"/>
          <w:color w:val="000000"/>
          <w:szCs w:val="24"/>
        </w:rPr>
        <w:t xml:space="preserve">Iepirkumā </w:t>
      </w:r>
      <w:r w:rsidRPr="006F3039">
        <w:rPr>
          <w:rFonts w:eastAsia="Calibri"/>
          <w:bCs/>
          <w:color w:val="000000"/>
          <w:szCs w:val="24"/>
        </w:rPr>
        <w:t>iesniegto šī līguma pielikumu Nr.2 “Pieteikums/</w:t>
      </w:r>
      <w:r w:rsidRPr="006F3039">
        <w:rPr>
          <w:szCs w:val="24"/>
        </w:rPr>
        <w:t>Finanšu piedāvājums/Tehniskais piedāvājums” piedāvājumu;</w:t>
      </w:r>
    </w:p>
    <w:p w14:paraId="6612BC78" w14:textId="2EBC0881" w:rsidR="000E7810" w:rsidRPr="006F3039" w:rsidRDefault="000E7810" w:rsidP="000E7810">
      <w:pPr>
        <w:widowControl w:val="0"/>
        <w:tabs>
          <w:tab w:val="left" w:pos="993"/>
          <w:tab w:val="left" w:pos="1134"/>
        </w:tabs>
        <w:autoSpaceDE w:val="0"/>
        <w:autoSpaceDN w:val="0"/>
        <w:adjustRightInd w:val="0"/>
        <w:ind w:firstLine="567"/>
        <w:jc w:val="both"/>
        <w:rPr>
          <w:sz w:val="24"/>
          <w:szCs w:val="24"/>
        </w:rPr>
      </w:pPr>
      <w:r w:rsidRPr="006F3039">
        <w:rPr>
          <w:rFonts w:eastAsia="Calibri"/>
          <w:color w:val="000000"/>
          <w:sz w:val="24"/>
          <w:szCs w:val="24"/>
        </w:rPr>
        <w:t>2.4.2. Šī līguma 2.1.2.apakšpunktā noteiktā atlīdzība Pakalpojuma sniedzējam</w:t>
      </w:r>
      <w:r w:rsidRPr="006F3039">
        <w:rPr>
          <w:b/>
          <w:bCs/>
          <w:i/>
          <w:iCs/>
          <w:sz w:val="24"/>
          <w:szCs w:val="24"/>
          <w:lang w:eastAsia="lv-LV"/>
        </w:rPr>
        <w:t xml:space="preserve"> </w:t>
      </w:r>
      <w:r w:rsidRPr="006F3039">
        <w:rPr>
          <w:sz w:val="24"/>
          <w:szCs w:val="24"/>
          <w:lang w:eastAsia="lv-LV"/>
        </w:rPr>
        <w:t xml:space="preserve">tiek izmaksāta tikai pie nosacījuma, ja Projekts tiks realizēts, </w:t>
      </w:r>
      <w:r w:rsidRPr="006F3039">
        <w:rPr>
          <w:color w:val="000000"/>
          <w:sz w:val="24"/>
          <w:szCs w:val="24"/>
        </w:rPr>
        <w:t xml:space="preserve">ievērojot </w:t>
      </w:r>
      <w:r w:rsidRPr="006F3039">
        <w:rPr>
          <w:rFonts w:eastAsia="Calibri"/>
          <w:bCs/>
          <w:color w:val="000000"/>
          <w:sz w:val="24"/>
          <w:szCs w:val="24"/>
        </w:rPr>
        <w:t xml:space="preserve">Pakalpojuma sniedzēja </w:t>
      </w:r>
      <w:r w:rsidRPr="006F3039">
        <w:rPr>
          <w:rFonts w:eastAsia="Calibri"/>
          <w:color w:val="000000"/>
          <w:sz w:val="24"/>
          <w:szCs w:val="24"/>
        </w:rPr>
        <w:t xml:space="preserve">Iepirkumā </w:t>
      </w:r>
      <w:r w:rsidRPr="006F3039">
        <w:rPr>
          <w:rFonts w:eastAsia="Calibri"/>
          <w:bCs/>
          <w:color w:val="000000"/>
          <w:sz w:val="24"/>
          <w:szCs w:val="24"/>
        </w:rPr>
        <w:t>iesniegto šī līguma pielikumu Nr.</w:t>
      </w:r>
      <w:r w:rsidR="004559E2" w:rsidRPr="006F3039">
        <w:rPr>
          <w:rFonts w:eastAsia="Calibri"/>
          <w:bCs/>
          <w:color w:val="000000"/>
          <w:sz w:val="24"/>
          <w:szCs w:val="24"/>
        </w:rPr>
        <w:t>2</w:t>
      </w:r>
      <w:r w:rsidRPr="006F3039">
        <w:rPr>
          <w:rFonts w:eastAsia="Calibri"/>
          <w:bCs/>
          <w:color w:val="000000"/>
          <w:sz w:val="24"/>
          <w:szCs w:val="24"/>
        </w:rPr>
        <w:t xml:space="preserve"> “Pieteikums/</w:t>
      </w:r>
      <w:r w:rsidRPr="006F3039">
        <w:rPr>
          <w:sz w:val="24"/>
          <w:szCs w:val="24"/>
        </w:rPr>
        <w:t xml:space="preserve">Finanšu piedāvājums/Tehniskais piedāvājums” </w:t>
      </w:r>
      <w:r w:rsidRPr="006F3039">
        <w:rPr>
          <w:sz w:val="24"/>
          <w:szCs w:val="24"/>
        </w:rPr>
        <w:lastRenderedPageBreak/>
        <w:t xml:space="preserve">piedāvājumu. </w:t>
      </w:r>
    </w:p>
    <w:p w14:paraId="77D53297" w14:textId="77777777" w:rsidR="000E7810" w:rsidRPr="006F3039" w:rsidRDefault="000E7810" w:rsidP="000E7810">
      <w:pPr>
        <w:widowControl w:val="0"/>
        <w:tabs>
          <w:tab w:val="num" w:pos="786"/>
          <w:tab w:val="left" w:pos="1134"/>
        </w:tabs>
        <w:ind w:firstLine="567"/>
        <w:jc w:val="both"/>
        <w:rPr>
          <w:b/>
          <w:bCs/>
          <w:sz w:val="24"/>
          <w:szCs w:val="24"/>
        </w:rPr>
      </w:pPr>
      <w:r w:rsidRPr="006F3039">
        <w:rPr>
          <w:b/>
          <w:bCs/>
          <w:sz w:val="24"/>
          <w:szCs w:val="24"/>
        </w:rPr>
        <w:t>2.5. Darba nodošanas - pieņemšanas kārtība:</w:t>
      </w:r>
    </w:p>
    <w:p w14:paraId="4902B361" w14:textId="77777777" w:rsidR="000E7810" w:rsidRPr="006F3039" w:rsidRDefault="000E7810" w:rsidP="000E7810">
      <w:pPr>
        <w:tabs>
          <w:tab w:val="left" w:pos="567"/>
          <w:tab w:val="left" w:pos="993"/>
          <w:tab w:val="left" w:pos="1134"/>
        </w:tabs>
        <w:ind w:firstLine="567"/>
        <w:jc w:val="both"/>
        <w:rPr>
          <w:sz w:val="24"/>
          <w:szCs w:val="24"/>
        </w:rPr>
      </w:pPr>
      <w:r w:rsidRPr="006F3039">
        <w:rPr>
          <w:sz w:val="24"/>
          <w:szCs w:val="24"/>
        </w:rPr>
        <w:t>2.5.1.</w:t>
      </w:r>
      <w:r w:rsidRPr="006F3039">
        <w:rPr>
          <w:b/>
          <w:bCs/>
          <w:sz w:val="24"/>
          <w:szCs w:val="24"/>
        </w:rPr>
        <w:t xml:space="preserve">  </w:t>
      </w:r>
      <w:r w:rsidRPr="006F3039">
        <w:rPr>
          <w:color w:val="000000"/>
          <w:sz w:val="24"/>
          <w:szCs w:val="24"/>
          <w:lang w:eastAsia="lv-LV"/>
        </w:rPr>
        <w:t>Pakalpojuma sniedzējs Darbu veic saskaņā ar šī līguma pielikumā Nr.1 “Tehniskajā specifikācija” noteikto;</w:t>
      </w:r>
    </w:p>
    <w:p w14:paraId="07A87911" w14:textId="77777777" w:rsidR="000E7810" w:rsidRPr="006F3039" w:rsidRDefault="000E7810" w:rsidP="000E7810">
      <w:pPr>
        <w:widowControl w:val="0"/>
        <w:tabs>
          <w:tab w:val="num" w:pos="786"/>
          <w:tab w:val="left" w:pos="1134"/>
        </w:tabs>
        <w:ind w:firstLine="567"/>
        <w:jc w:val="both"/>
        <w:rPr>
          <w:sz w:val="24"/>
          <w:szCs w:val="24"/>
        </w:rPr>
      </w:pPr>
      <w:r w:rsidRPr="006F3039">
        <w:rPr>
          <w:sz w:val="24"/>
          <w:szCs w:val="24"/>
        </w:rPr>
        <w:t>2.5.2.</w:t>
      </w:r>
      <w:r w:rsidRPr="006F3039">
        <w:rPr>
          <w:b/>
          <w:bCs/>
          <w:sz w:val="24"/>
          <w:szCs w:val="24"/>
        </w:rPr>
        <w:t xml:space="preserve"> </w:t>
      </w:r>
      <w:r w:rsidRPr="006F3039">
        <w:rPr>
          <w:sz w:val="24"/>
          <w:szCs w:val="24"/>
        </w:rPr>
        <w:t xml:space="preserve">Pēc izpildītā Darba pabeigšanas, Pakalpojuma sniedzējs iesniedz Pasūtītājam Darba nodošanas – pieņemšanas aktu. Par autoruzraudzības darba veikšanu Darba nodošanas – pieņemšanas akts iesniedzams, </w:t>
      </w:r>
      <w:r w:rsidRPr="006F3039">
        <w:rPr>
          <w:rFonts w:eastAsia="Calibri"/>
          <w:bCs/>
          <w:i/>
          <w:iCs/>
          <w:sz w:val="24"/>
          <w:szCs w:val="24"/>
        </w:rPr>
        <w:t>ja Pasūtītājs noslēgs būvdarbu līgumu par Projekta realizāciju</w:t>
      </w:r>
      <w:r w:rsidRPr="006F3039">
        <w:rPr>
          <w:sz w:val="24"/>
          <w:szCs w:val="24"/>
        </w:rPr>
        <w:t>;</w:t>
      </w:r>
    </w:p>
    <w:p w14:paraId="65393912" w14:textId="77777777" w:rsidR="000E7810" w:rsidRPr="006F3039" w:rsidRDefault="000E7810" w:rsidP="000E7810">
      <w:pPr>
        <w:widowControl w:val="0"/>
        <w:tabs>
          <w:tab w:val="left" w:pos="567"/>
          <w:tab w:val="num" w:pos="786"/>
          <w:tab w:val="left" w:pos="1134"/>
        </w:tabs>
        <w:ind w:firstLine="567"/>
        <w:jc w:val="both"/>
        <w:rPr>
          <w:b/>
          <w:bCs/>
          <w:sz w:val="24"/>
          <w:szCs w:val="24"/>
        </w:rPr>
      </w:pPr>
      <w:r w:rsidRPr="006F3039">
        <w:rPr>
          <w:bCs/>
          <w:sz w:val="24"/>
          <w:szCs w:val="24"/>
        </w:rPr>
        <w:t xml:space="preserve">2.5.3. Pasūtītājs 5 (piecu) darba dienu laikā pēc Darba nodošanas - pieņemšanas akta saņemšanas, to izskata, pārbauda darbu atbilstību Pasūtītāja uzdevuma nosacījumiem un paraksta darbu </w:t>
      </w:r>
      <w:r w:rsidRPr="006F3039">
        <w:rPr>
          <w:iCs/>
          <w:sz w:val="24"/>
          <w:szCs w:val="24"/>
        </w:rPr>
        <w:t>nodošanas - pieņemšanas aktu vai iesniedz Pakalpojuma sniedzējam</w:t>
      </w:r>
      <w:r w:rsidRPr="006F3039">
        <w:rPr>
          <w:b/>
          <w:iCs/>
          <w:sz w:val="24"/>
          <w:szCs w:val="24"/>
        </w:rPr>
        <w:t xml:space="preserve"> </w:t>
      </w:r>
      <w:r w:rsidRPr="006F3039">
        <w:rPr>
          <w:iCs/>
          <w:sz w:val="24"/>
          <w:szCs w:val="24"/>
        </w:rPr>
        <w:t>atteikumu, kurā norāda konstatētos defektus un/vai trūkumus, un/vai trūkumu/defektu novēršanas termiņu. Pakalpojuma sniedzēja pienākums ir par saviem līdzekļiem Pasūtītāja norādītajā termiņā (kas nevar būt īsāks par 3 (trīs) darba dienām) novērst konstatētos defektus un/vai trūkumus.</w:t>
      </w:r>
      <w:r w:rsidRPr="006F3039">
        <w:rPr>
          <w:sz w:val="24"/>
          <w:szCs w:val="24"/>
        </w:rPr>
        <w:t xml:space="preserve"> Pēc konstatēto trūkumu novēršanas Pakalpojuma sniedzējs atkārtoti iesniedz Pasūtītājam darbu nodošanas - pieņemšanas aktu; </w:t>
      </w:r>
    </w:p>
    <w:p w14:paraId="5F4F54B5" w14:textId="77777777" w:rsidR="000E7810" w:rsidRPr="006F3039" w:rsidRDefault="000E7810" w:rsidP="000E7810">
      <w:pPr>
        <w:widowControl w:val="0"/>
        <w:tabs>
          <w:tab w:val="left" w:pos="567"/>
          <w:tab w:val="num" w:pos="720"/>
          <w:tab w:val="left" w:pos="1134"/>
          <w:tab w:val="left" w:pos="1276"/>
        </w:tabs>
        <w:ind w:firstLine="567"/>
        <w:jc w:val="both"/>
        <w:rPr>
          <w:snapToGrid w:val="0"/>
          <w:sz w:val="24"/>
          <w:szCs w:val="24"/>
        </w:rPr>
      </w:pPr>
      <w:r w:rsidRPr="006F3039">
        <w:rPr>
          <w:sz w:val="24"/>
          <w:szCs w:val="24"/>
        </w:rPr>
        <w:t>2.5.4. Pasūtītāja apstiprinātais Darba nodošanas - pieņemšanas akts ir pamatojums Pakalpojuma sniedzēja rēķina iesniegšanai par Darba samaksu;</w:t>
      </w:r>
    </w:p>
    <w:p w14:paraId="0171968C" w14:textId="77777777" w:rsidR="000E7810" w:rsidRPr="006F3039" w:rsidRDefault="000E7810" w:rsidP="000E7810">
      <w:pPr>
        <w:widowControl w:val="0"/>
        <w:tabs>
          <w:tab w:val="left" w:pos="426"/>
          <w:tab w:val="left" w:pos="567"/>
          <w:tab w:val="num" w:pos="720"/>
          <w:tab w:val="left" w:pos="1134"/>
          <w:tab w:val="left" w:pos="1276"/>
        </w:tabs>
        <w:ind w:firstLine="567"/>
        <w:jc w:val="both"/>
        <w:rPr>
          <w:snapToGrid w:val="0"/>
          <w:sz w:val="24"/>
          <w:szCs w:val="24"/>
        </w:rPr>
      </w:pPr>
      <w:r w:rsidRPr="006F3039">
        <w:rPr>
          <w:snapToGrid w:val="0"/>
          <w:sz w:val="24"/>
          <w:szCs w:val="24"/>
        </w:rPr>
        <w:t xml:space="preserve">2.5.5. </w:t>
      </w:r>
      <w:r w:rsidRPr="006F3039">
        <w:rPr>
          <w:iCs/>
          <w:sz w:val="24"/>
          <w:szCs w:val="24"/>
        </w:rPr>
        <w:t xml:space="preserve">Pēc </w:t>
      </w:r>
      <w:r w:rsidRPr="006F3039">
        <w:rPr>
          <w:sz w:val="24"/>
          <w:szCs w:val="24"/>
        </w:rPr>
        <w:t xml:space="preserve">Pušu abpusēji parakstīta Darbu nodošanas – pieņemšanas akta, </w:t>
      </w:r>
      <w:r w:rsidRPr="006F3039">
        <w:rPr>
          <w:rFonts w:eastAsia="Calibri"/>
          <w:sz w:val="24"/>
          <w:szCs w:val="24"/>
        </w:rPr>
        <w:t xml:space="preserve">Pakalpojuma sniedzējs sagatavo </w:t>
      </w:r>
      <w:r w:rsidRPr="006F3039">
        <w:rPr>
          <w:color w:val="000000"/>
          <w:sz w:val="24"/>
          <w:szCs w:val="24"/>
        </w:rPr>
        <w:t>rēķinu saskaņā ar šī līgumā 2.6.apakšpunktā noteikto kartību;</w:t>
      </w:r>
    </w:p>
    <w:p w14:paraId="7DA936D2" w14:textId="77777777" w:rsidR="000E7810" w:rsidRPr="006F3039" w:rsidRDefault="000E7810" w:rsidP="000E7810">
      <w:pPr>
        <w:pStyle w:val="Sarakstarindkopa"/>
        <w:widowControl w:val="0"/>
        <w:tabs>
          <w:tab w:val="left" w:pos="426"/>
          <w:tab w:val="left" w:pos="567"/>
          <w:tab w:val="left" w:pos="851"/>
          <w:tab w:val="left" w:pos="993"/>
          <w:tab w:val="left" w:pos="1134"/>
          <w:tab w:val="left" w:pos="1418"/>
        </w:tabs>
        <w:autoSpaceDE w:val="0"/>
        <w:autoSpaceDN w:val="0"/>
        <w:adjustRightInd w:val="0"/>
        <w:ind w:left="0" w:firstLine="567"/>
        <w:contextualSpacing/>
        <w:rPr>
          <w:szCs w:val="24"/>
        </w:rPr>
      </w:pPr>
      <w:r w:rsidRPr="006F3039">
        <w:rPr>
          <w:szCs w:val="24"/>
        </w:rPr>
        <w:t xml:space="preserve">2.5.6. Pakalpojuma sniedzējam samaksa par izpildīto Darbu tiek nodrošināta 21 (divdesmit vienas) kalendārās dienas laikā pēc maksājuma dokumenta (rēķina) saņemšanas. </w:t>
      </w:r>
    </w:p>
    <w:bookmarkEnd w:id="102"/>
    <w:p w14:paraId="5FA91ECF" w14:textId="77777777" w:rsidR="000E7810" w:rsidRPr="006F3039" w:rsidRDefault="000E7810" w:rsidP="000E7810">
      <w:pPr>
        <w:tabs>
          <w:tab w:val="left" w:pos="426"/>
          <w:tab w:val="left" w:pos="567"/>
          <w:tab w:val="left" w:pos="851"/>
          <w:tab w:val="left" w:pos="993"/>
        </w:tabs>
        <w:ind w:firstLine="567"/>
        <w:rPr>
          <w:b/>
          <w:bCs/>
          <w:color w:val="000000"/>
          <w:sz w:val="24"/>
          <w:szCs w:val="24"/>
        </w:rPr>
      </w:pPr>
      <w:r w:rsidRPr="006F3039">
        <w:rPr>
          <w:b/>
          <w:bCs/>
          <w:color w:val="000000"/>
          <w:sz w:val="24"/>
          <w:szCs w:val="24"/>
        </w:rPr>
        <w:t>2.6.  Rēķina formāts un iesniegšanas kārtība:</w:t>
      </w:r>
    </w:p>
    <w:p w14:paraId="760FCEA0" w14:textId="77777777" w:rsidR="000E7810" w:rsidRPr="006F3039" w:rsidRDefault="000E7810" w:rsidP="006F3039">
      <w:pPr>
        <w:pStyle w:val="Sarakstarindkopa"/>
        <w:numPr>
          <w:ilvl w:val="2"/>
          <w:numId w:val="39"/>
        </w:numPr>
        <w:tabs>
          <w:tab w:val="left" w:pos="426"/>
          <w:tab w:val="left" w:pos="567"/>
          <w:tab w:val="left" w:pos="851"/>
          <w:tab w:val="left" w:pos="1134"/>
        </w:tabs>
        <w:ind w:left="0" w:firstLine="567"/>
        <w:contextualSpacing/>
        <w:rPr>
          <w:color w:val="000000"/>
          <w:szCs w:val="24"/>
        </w:rPr>
      </w:pPr>
      <w:r w:rsidRPr="006F3039">
        <w:rPr>
          <w:color w:val="000000"/>
          <w:szCs w:val="24"/>
        </w:rPr>
        <w:t xml:space="preserve">Pakalpojuma sniedzējs sagatavo grāmatvedības attaisnojuma dokumentus elektroniskā formātā (turpmāk - elektronisks rēķins), atbilstoši Rīgas valstspilsētas pašvaldības portālā </w:t>
      </w:r>
      <w:hyperlink r:id="rId29" w:history="1">
        <w:r w:rsidRPr="006F3039">
          <w:rPr>
            <w:rStyle w:val="Hipersaite"/>
            <w:color w:val="0563C1"/>
            <w:szCs w:val="24"/>
          </w:rPr>
          <w:t>www.eriga.lv</w:t>
        </w:r>
      </w:hyperlink>
      <w:r w:rsidRPr="006F3039">
        <w:rPr>
          <w:color w:val="000000"/>
          <w:szCs w:val="24"/>
        </w:rPr>
        <w:t>, sadaļā „Rēķinu iesniegšana” norādītajai informācijai par elektroniskā rēķina formātu;</w:t>
      </w:r>
    </w:p>
    <w:p w14:paraId="5776D1C0" w14:textId="77777777" w:rsidR="000E7810" w:rsidRPr="006F3039" w:rsidRDefault="000E7810" w:rsidP="006F3039">
      <w:pPr>
        <w:numPr>
          <w:ilvl w:val="2"/>
          <w:numId w:val="39"/>
        </w:numPr>
        <w:tabs>
          <w:tab w:val="left" w:pos="426"/>
          <w:tab w:val="left" w:pos="567"/>
          <w:tab w:val="left" w:pos="851"/>
          <w:tab w:val="left" w:pos="1134"/>
          <w:tab w:val="left" w:pos="1418"/>
          <w:tab w:val="left" w:pos="1701"/>
        </w:tabs>
        <w:ind w:left="0" w:firstLine="567"/>
        <w:contextualSpacing/>
        <w:jc w:val="both"/>
        <w:rPr>
          <w:color w:val="000000"/>
          <w:sz w:val="24"/>
          <w:szCs w:val="24"/>
        </w:rPr>
      </w:pPr>
      <w:r w:rsidRPr="006F3039">
        <w:rPr>
          <w:color w:val="000000"/>
          <w:sz w:val="24"/>
          <w:szCs w:val="24"/>
        </w:rPr>
        <w:t>Elektroniskos rēķinus apmaksai Pakalpojuma sniedzējs iesniedz Pasūtītājam, izvēloties  vienu no sekojošiem rēķina piegādes kanāliem:</w:t>
      </w:r>
    </w:p>
    <w:p w14:paraId="045995E2" w14:textId="77777777" w:rsidR="000E7810" w:rsidRPr="006F3039" w:rsidRDefault="000E7810" w:rsidP="006F3039">
      <w:pPr>
        <w:numPr>
          <w:ilvl w:val="3"/>
          <w:numId w:val="39"/>
        </w:numPr>
        <w:tabs>
          <w:tab w:val="left" w:pos="426"/>
          <w:tab w:val="left" w:pos="567"/>
          <w:tab w:val="left" w:pos="1134"/>
          <w:tab w:val="left" w:pos="1418"/>
          <w:tab w:val="left" w:pos="1701"/>
        </w:tabs>
        <w:ind w:left="0" w:firstLine="567"/>
        <w:contextualSpacing/>
        <w:jc w:val="both"/>
        <w:rPr>
          <w:color w:val="000000"/>
          <w:sz w:val="24"/>
          <w:szCs w:val="24"/>
        </w:rPr>
      </w:pPr>
      <w:r w:rsidRPr="006F3039">
        <w:rPr>
          <w:color w:val="000000"/>
          <w:sz w:val="24"/>
          <w:szCs w:val="24"/>
        </w:rPr>
        <w:t>izveido programmatūru datu apmaiņai starp Pakalpojuma sniedzēja norēķinu sistēmu un pašvaldības vienoto informācijas sistēmu;</w:t>
      </w:r>
    </w:p>
    <w:p w14:paraId="7BD7BE7D" w14:textId="77777777" w:rsidR="000E7810" w:rsidRPr="006F3039" w:rsidRDefault="000E7810" w:rsidP="006F3039">
      <w:pPr>
        <w:numPr>
          <w:ilvl w:val="3"/>
          <w:numId w:val="39"/>
        </w:numPr>
        <w:tabs>
          <w:tab w:val="left" w:pos="426"/>
          <w:tab w:val="left" w:pos="567"/>
          <w:tab w:val="left" w:pos="1134"/>
          <w:tab w:val="left" w:pos="1418"/>
          <w:tab w:val="left" w:pos="1701"/>
        </w:tabs>
        <w:ind w:left="0" w:firstLine="567"/>
        <w:contextualSpacing/>
        <w:jc w:val="both"/>
        <w:rPr>
          <w:color w:val="000000"/>
          <w:sz w:val="24"/>
          <w:szCs w:val="24"/>
        </w:rPr>
      </w:pPr>
      <w:r w:rsidRPr="006F3039">
        <w:rPr>
          <w:color w:val="000000"/>
          <w:sz w:val="24"/>
          <w:szCs w:val="24"/>
        </w:rPr>
        <w:t xml:space="preserve">augšupielādē rēķinu failus portālā </w:t>
      </w:r>
      <w:hyperlink r:id="rId30" w:history="1">
        <w:r w:rsidRPr="006F3039">
          <w:rPr>
            <w:rStyle w:val="Hipersaite"/>
            <w:color w:val="0563C1"/>
            <w:sz w:val="24"/>
            <w:szCs w:val="24"/>
          </w:rPr>
          <w:t>www.eriga.lv</w:t>
        </w:r>
      </w:hyperlink>
      <w:r w:rsidRPr="006F3039">
        <w:rPr>
          <w:color w:val="000000"/>
          <w:sz w:val="24"/>
          <w:szCs w:val="24"/>
        </w:rPr>
        <w:t xml:space="preserve">, atbilstoši portālā </w:t>
      </w:r>
      <w:hyperlink r:id="rId31" w:history="1">
        <w:r w:rsidRPr="006F3039">
          <w:rPr>
            <w:rStyle w:val="Hipersaite"/>
            <w:color w:val="0563C1"/>
            <w:sz w:val="24"/>
            <w:szCs w:val="24"/>
          </w:rPr>
          <w:t>www.eriga.lv</w:t>
        </w:r>
      </w:hyperlink>
      <w:r w:rsidRPr="006F3039">
        <w:rPr>
          <w:color w:val="000000"/>
          <w:sz w:val="24"/>
          <w:szCs w:val="24"/>
        </w:rPr>
        <w:t>, sadaļā „Rēķinu iesniegšana” norādītajai informācijai par elektroniskā rēķina formātu;</w:t>
      </w:r>
    </w:p>
    <w:p w14:paraId="1EB3B4E1" w14:textId="77777777" w:rsidR="000E7810" w:rsidRPr="006F3039" w:rsidRDefault="000E7810" w:rsidP="006F3039">
      <w:pPr>
        <w:numPr>
          <w:ilvl w:val="3"/>
          <w:numId w:val="39"/>
        </w:numPr>
        <w:tabs>
          <w:tab w:val="left" w:pos="426"/>
          <w:tab w:val="left" w:pos="1134"/>
          <w:tab w:val="left" w:pos="1418"/>
          <w:tab w:val="left" w:pos="1701"/>
        </w:tabs>
        <w:ind w:left="0" w:firstLine="567"/>
        <w:contextualSpacing/>
        <w:jc w:val="both"/>
        <w:rPr>
          <w:color w:val="000000"/>
          <w:sz w:val="24"/>
          <w:szCs w:val="24"/>
        </w:rPr>
      </w:pPr>
      <w:r w:rsidRPr="006F3039">
        <w:rPr>
          <w:color w:val="000000"/>
          <w:sz w:val="24"/>
          <w:szCs w:val="24"/>
        </w:rPr>
        <w:t xml:space="preserve">izmanto </w:t>
      </w:r>
      <w:proofErr w:type="spellStart"/>
      <w:r w:rsidRPr="006F3039">
        <w:rPr>
          <w:color w:val="000000"/>
          <w:sz w:val="24"/>
          <w:szCs w:val="24"/>
        </w:rPr>
        <w:t>Web</w:t>
      </w:r>
      <w:proofErr w:type="spellEnd"/>
      <w:r w:rsidRPr="006F3039">
        <w:rPr>
          <w:color w:val="000000"/>
          <w:sz w:val="24"/>
          <w:szCs w:val="24"/>
        </w:rPr>
        <w:t xml:space="preserve"> formas portālā </w:t>
      </w:r>
      <w:hyperlink r:id="rId32" w:history="1">
        <w:r w:rsidRPr="006F3039">
          <w:rPr>
            <w:rStyle w:val="Hipersaite"/>
            <w:color w:val="0563C1"/>
            <w:sz w:val="24"/>
            <w:szCs w:val="24"/>
          </w:rPr>
          <w:t>www.eriga.lv</w:t>
        </w:r>
      </w:hyperlink>
      <w:r w:rsidRPr="006F3039">
        <w:rPr>
          <w:color w:val="000000"/>
          <w:sz w:val="24"/>
          <w:szCs w:val="24"/>
        </w:rPr>
        <w:t>, sadaļā „Rēķinu iesniegšana” manuālai rēķinu ievadei;</w:t>
      </w:r>
    </w:p>
    <w:p w14:paraId="6F2ECBC4" w14:textId="77777777" w:rsidR="000E7810" w:rsidRPr="006F3039" w:rsidRDefault="000E7810" w:rsidP="006F3039">
      <w:pPr>
        <w:widowControl w:val="0"/>
        <w:numPr>
          <w:ilvl w:val="3"/>
          <w:numId w:val="39"/>
        </w:numPr>
        <w:tabs>
          <w:tab w:val="left" w:pos="1276"/>
        </w:tabs>
        <w:autoSpaceDE w:val="0"/>
        <w:autoSpaceDN w:val="0"/>
        <w:adjustRightInd w:val="0"/>
        <w:ind w:left="0" w:firstLine="567"/>
        <w:jc w:val="both"/>
        <w:rPr>
          <w:sz w:val="24"/>
          <w:szCs w:val="24"/>
          <w:lang w:eastAsia="lv-LV"/>
        </w:rPr>
      </w:pPr>
      <w:r w:rsidRPr="006F3039">
        <w:rPr>
          <w:rFonts w:eastAsia="Calibri"/>
          <w:sz w:val="24"/>
          <w:szCs w:val="24"/>
        </w:rPr>
        <w:t>portālā Latvija.lv Pasūtītāja e adresē – EINVOICE@90011524360.</w:t>
      </w:r>
    </w:p>
    <w:p w14:paraId="714C0899" w14:textId="77777777" w:rsidR="000E7810" w:rsidRPr="006F3039" w:rsidRDefault="000E7810" w:rsidP="006F3039">
      <w:pPr>
        <w:numPr>
          <w:ilvl w:val="2"/>
          <w:numId w:val="39"/>
        </w:numPr>
        <w:tabs>
          <w:tab w:val="left" w:pos="1134"/>
          <w:tab w:val="left" w:pos="1418"/>
          <w:tab w:val="left" w:pos="1701"/>
        </w:tabs>
        <w:ind w:left="0" w:firstLine="567"/>
        <w:contextualSpacing/>
        <w:jc w:val="both"/>
        <w:rPr>
          <w:color w:val="000000"/>
          <w:sz w:val="24"/>
          <w:szCs w:val="24"/>
        </w:rPr>
      </w:pPr>
      <w:r w:rsidRPr="006F3039">
        <w:rPr>
          <w:color w:val="000000"/>
          <w:sz w:val="24"/>
          <w:szCs w:val="24"/>
        </w:rPr>
        <w:t>Šajā līgumā noteiktā kārtībā iesniegts elektronisks rēķins nodrošina Pusēm elektroniskā rēķina izcelsmes autentiskumu un satura integritāti;</w:t>
      </w:r>
    </w:p>
    <w:p w14:paraId="0CF2D317" w14:textId="699DFD10" w:rsidR="000E7810" w:rsidRPr="006F3039" w:rsidRDefault="000E7810" w:rsidP="006F3039">
      <w:pPr>
        <w:numPr>
          <w:ilvl w:val="2"/>
          <w:numId w:val="39"/>
        </w:numPr>
        <w:tabs>
          <w:tab w:val="left" w:pos="1134"/>
          <w:tab w:val="left" w:pos="1418"/>
        </w:tabs>
        <w:ind w:left="0" w:firstLine="567"/>
        <w:contextualSpacing/>
        <w:jc w:val="both"/>
        <w:rPr>
          <w:color w:val="000000"/>
          <w:sz w:val="24"/>
          <w:szCs w:val="24"/>
        </w:rPr>
      </w:pPr>
      <w:r w:rsidRPr="006F3039">
        <w:rPr>
          <w:color w:val="000000"/>
          <w:sz w:val="24"/>
          <w:szCs w:val="24"/>
        </w:rPr>
        <w:t>Elektroniskā rēķina apmaksas termiņš ir 21 (divdesmit vienas) kalendāras dienas laikā no dienas, kad Pak</w:t>
      </w:r>
      <w:r w:rsidR="00EA260B" w:rsidRPr="006F3039">
        <w:rPr>
          <w:color w:val="000000"/>
          <w:sz w:val="24"/>
          <w:szCs w:val="24"/>
        </w:rPr>
        <w:t>al</w:t>
      </w:r>
      <w:r w:rsidRPr="006F3039">
        <w:rPr>
          <w:color w:val="000000"/>
          <w:sz w:val="24"/>
          <w:szCs w:val="24"/>
        </w:rPr>
        <w:t xml:space="preserve">pojuma sniedzējs iesniedzis Pasūtītājam elektronisku rēķinu, atbilstoši portālā </w:t>
      </w:r>
      <w:hyperlink r:id="rId33" w:history="1">
        <w:r w:rsidRPr="006F3039">
          <w:rPr>
            <w:rStyle w:val="Hipersaite"/>
            <w:color w:val="0563C1"/>
            <w:sz w:val="24"/>
            <w:szCs w:val="24"/>
          </w:rPr>
          <w:t>www.eriga.lv</w:t>
        </w:r>
      </w:hyperlink>
      <w:r w:rsidRPr="006F3039">
        <w:rPr>
          <w:color w:val="000000"/>
          <w:sz w:val="24"/>
          <w:szCs w:val="24"/>
        </w:rPr>
        <w:t>, sadaļā „Rēķinu iesniegšana” norādītajai informācijai par elektroniskā rēķina formātu;</w:t>
      </w:r>
    </w:p>
    <w:p w14:paraId="5A98D66C" w14:textId="77777777" w:rsidR="000E7810" w:rsidRPr="006F3039" w:rsidRDefault="000E7810" w:rsidP="006F3039">
      <w:pPr>
        <w:numPr>
          <w:ilvl w:val="2"/>
          <w:numId w:val="39"/>
        </w:numPr>
        <w:tabs>
          <w:tab w:val="left" w:pos="1134"/>
        </w:tabs>
        <w:ind w:left="0" w:firstLine="567"/>
        <w:contextualSpacing/>
        <w:jc w:val="both"/>
        <w:rPr>
          <w:color w:val="000000"/>
          <w:sz w:val="24"/>
          <w:szCs w:val="24"/>
        </w:rPr>
      </w:pPr>
      <w:r w:rsidRPr="006F3039">
        <w:rPr>
          <w:color w:val="000000"/>
          <w:sz w:val="24"/>
          <w:szCs w:val="24"/>
        </w:rPr>
        <w:t xml:space="preserve">Elektroniskā rēķina apmaksas termiņu skaita no dienas, kad Pakalpojuma sniedzējs, atbilstoši pašvaldības portālā </w:t>
      </w:r>
      <w:hyperlink r:id="rId34" w:history="1">
        <w:r w:rsidRPr="006F3039">
          <w:rPr>
            <w:rStyle w:val="Hipersaite"/>
            <w:color w:val="0563C1"/>
            <w:sz w:val="24"/>
            <w:szCs w:val="24"/>
          </w:rPr>
          <w:t>www.eriga.lv</w:t>
        </w:r>
      </w:hyperlink>
      <w:r w:rsidRPr="006F3039">
        <w:rPr>
          <w:color w:val="000000"/>
          <w:sz w:val="24"/>
          <w:szCs w:val="24"/>
        </w:rPr>
        <w:t>, sadaļā „Rēķinu iesniegšana” norādītajai informācijai par elektroniskā rēķina formātu, ir iesniedzis Pasūtītājam elektronisku rēķinu, ar nosacījumu, ka Pakalpojuma sniedzējs ir iesniedzis pareizi, atbilstoši šī līguma nosacījumiem, aizpildītu elektronisko rēķinu un Pasūtītājs to ir pieņēmis apmaksai;</w:t>
      </w:r>
    </w:p>
    <w:p w14:paraId="3466C880" w14:textId="77777777" w:rsidR="000E7810" w:rsidRPr="006F3039" w:rsidRDefault="000E7810" w:rsidP="006F3039">
      <w:pPr>
        <w:numPr>
          <w:ilvl w:val="2"/>
          <w:numId w:val="39"/>
        </w:numPr>
        <w:tabs>
          <w:tab w:val="left" w:pos="1134"/>
        </w:tabs>
        <w:ind w:left="0" w:firstLine="567"/>
        <w:contextualSpacing/>
        <w:jc w:val="both"/>
        <w:rPr>
          <w:color w:val="000000"/>
          <w:sz w:val="24"/>
          <w:szCs w:val="24"/>
        </w:rPr>
      </w:pPr>
      <w:r w:rsidRPr="006F3039">
        <w:rPr>
          <w:color w:val="000000"/>
          <w:sz w:val="24"/>
          <w:szCs w:val="24"/>
        </w:rPr>
        <w:t xml:space="preserve">Pakalpojuma sniedzējs ir pienākums pašvaldības portālā </w:t>
      </w:r>
      <w:hyperlink r:id="rId35" w:history="1">
        <w:r w:rsidRPr="006F3039">
          <w:rPr>
            <w:rStyle w:val="Hipersaite"/>
            <w:color w:val="0563C1"/>
            <w:sz w:val="24"/>
            <w:szCs w:val="24"/>
          </w:rPr>
          <w:t>www.eriga.lv</w:t>
        </w:r>
      </w:hyperlink>
      <w:r w:rsidRPr="006F3039">
        <w:rPr>
          <w:color w:val="000000"/>
          <w:sz w:val="24"/>
          <w:szCs w:val="24"/>
        </w:rPr>
        <w:t xml:space="preserve"> sekot līdzi iesniegtā elektroniskā rēķina apstrādes statusam;</w:t>
      </w:r>
    </w:p>
    <w:p w14:paraId="6626931D" w14:textId="77777777" w:rsidR="000E7810" w:rsidRPr="006F3039" w:rsidRDefault="000E7810" w:rsidP="006F3039">
      <w:pPr>
        <w:numPr>
          <w:ilvl w:val="2"/>
          <w:numId w:val="39"/>
        </w:numPr>
        <w:tabs>
          <w:tab w:val="left" w:pos="993"/>
          <w:tab w:val="left" w:pos="1134"/>
        </w:tabs>
        <w:ind w:left="0" w:firstLine="567"/>
        <w:contextualSpacing/>
        <w:jc w:val="both"/>
        <w:rPr>
          <w:color w:val="000000"/>
          <w:sz w:val="24"/>
          <w:szCs w:val="24"/>
        </w:rPr>
      </w:pPr>
      <w:r w:rsidRPr="006F3039">
        <w:rPr>
          <w:color w:val="000000"/>
          <w:sz w:val="24"/>
          <w:szCs w:val="24"/>
        </w:rPr>
        <w:t xml:space="preserve">Ja Pakalpojuma sniedzējs ir iesniedzis nepareizi aizpildītu un/vai šī līguma nosacījumiem neatbilstošu elektronisko rēķinu, Pasūtītājs šādu rēķinu apmaksai nepieņem un neakceptē. Pakalpojuma sniedzējam ir pienākums iesniegt atkārtoti pareizi un šī līguma nosacījumiem atbilstoši aizpildītu elektronisko rēķinu. Šādā situācijā, elektroniskā rēķina </w:t>
      </w:r>
      <w:r w:rsidRPr="006F3039">
        <w:rPr>
          <w:color w:val="000000"/>
          <w:sz w:val="24"/>
          <w:szCs w:val="24"/>
        </w:rPr>
        <w:lastRenderedPageBreak/>
        <w:t>apmaksas termiņu skaita no dienas, kad Pakalpojuma sniedzējs ir iesniedzis atkārtoto elektronisko rēķinu.</w:t>
      </w:r>
    </w:p>
    <w:p w14:paraId="70E6BDB6" w14:textId="7AD04F3C" w:rsidR="000E7810" w:rsidRPr="006F3039" w:rsidRDefault="000E7810" w:rsidP="006F3039">
      <w:pPr>
        <w:pStyle w:val="Sarakstarindkopa"/>
        <w:numPr>
          <w:ilvl w:val="2"/>
          <w:numId w:val="39"/>
        </w:numPr>
        <w:tabs>
          <w:tab w:val="left" w:pos="426"/>
          <w:tab w:val="left" w:pos="1134"/>
        </w:tabs>
        <w:ind w:left="0" w:firstLine="567"/>
        <w:contextualSpacing/>
        <w:rPr>
          <w:bCs/>
          <w:szCs w:val="24"/>
        </w:rPr>
      </w:pPr>
      <w:r w:rsidRPr="006F3039">
        <w:rPr>
          <w:color w:val="000000"/>
          <w:szCs w:val="24"/>
        </w:rPr>
        <w:t>Samaksu par izpildīto Darbu izdara, pārskaitot naudas līdzekļus Pakalpojuma sniedzēja bankas norēķinu kontā. Pierādījums attiecīgu norēķinu (samaksas) veikšanai, saskaņā ar šo līgumu, ir maksājuma uzdevums ar bankas atzīmi par atbilstošas naudas summas pārskaitīšanu uz Pakalpojuma sniedzēja bankas kontu.</w:t>
      </w:r>
    </w:p>
    <w:p w14:paraId="5F08EAD2" w14:textId="77777777" w:rsidR="000E7810" w:rsidRPr="006F3039" w:rsidRDefault="000E7810" w:rsidP="000E7810">
      <w:pPr>
        <w:pStyle w:val="Sarakstarindkopa"/>
        <w:tabs>
          <w:tab w:val="left" w:pos="426"/>
          <w:tab w:val="left" w:pos="1134"/>
        </w:tabs>
        <w:ind w:left="567"/>
        <w:contextualSpacing/>
        <w:rPr>
          <w:bCs/>
          <w:szCs w:val="24"/>
        </w:rPr>
      </w:pPr>
    </w:p>
    <w:p w14:paraId="7425764B" w14:textId="77D64724" w:rsidR="000E7810" w:rsidRPr="006F3039" w:rsidRDefault="000E7810" w:rsidP="006F3039">
      <w:pPr>
        <w:numPr>
          <w:ilvl w:val="0"/>
          <w:numId w:val="39"/>
        </w:numPr>
        <w:tabs>
          <w:tab w:val="left" w:pos="993"/>
        </w:tabs>
        <w:contextualSpacing/>
        <w:jc w:val="center"/>
        <w:rPr>
          <w:b/>
          <w:bCs/>
          <w:color w:val="000000"/>
          <w:sz w:val="24"/>
          <w:szCs w:val="24"/>
        </w:rPr>
      </w:pPr>
      <w:r w:rsidRPr="006F3039">
        <w:rPr>
          <w:b/>
          <w:bCs/>
          <w:color w:val="000000"/>
          <w:sz w:val="24"/>
          <w:szCs w:val="24"/>
        </w:rPr>
        <w:t>Līguma</w:t>
      </w:r>
      <w:r w:rsidR="00ED4D87" w:rsidRPr="006F3039">
        <w:rPr>
          <w:b/>
          <w:bCs/>
          <w:color w:val="000000"/>
          <w:sz w:val="24"/>
          <w:szCs w:val="24"/>
        </w:rPr>
        <w:t xml:space="preserve"> </w:t>
      </w:r>
      <w:r w:rsidRPr="006F3039">
        <w:rPr>
          <w:b/>
          <w:bCs/>
          <w:color w:val="000000"/>
          <w:sz w:val="24"/>
          <w:szCs w:val="24"/>
        </w:rPr>
        <w:t>izpildes termiņš</w:t>
      </w:r>
    </w:p>
    <w:p w14:paraId="5C380CB0" w14:textId="77777777" w:rsidR="000E7810" w:rsidRPr="006F3039" w:rsidRDefault="000E7810" w:rsidP="006F3039">
      <w:pPr>
        <w:numPr>
          <w:ilvl w:val="1"/>
          <w:numId w:val="35"/>
        </w:numPr>
        <w:tabs>
          <w:tab w:val="left" w:pos="993"/>
        </w:tabs>
        <w:ind w:left="0" w:firstLine="567"/>
        <w:contextualSpacing/>
        <w:jc w:val="both"/>
        <w:rPr>
          <w:bCs/>
          <w:sz w:val="24"/>
          <w:szCs w:val="24"/>
        </w:rPr>
      </w:pPr>
      <w:r w:rsidRPr="006F3039">
        <w:rPr>
          <w:b/>
          <w:bCs/>
          <w:color w:val="000000"/>
          <w:sz w:val="24"/>
          <w:szCs w:val="24"/>
        </w:rPr>
        <w:t>Šī līguma Darba izpildes termiņš Projekta dokumentācijas izstrādei (</w:t>
      </w:r>
      <w:r w:rsidRPr="006F3039">
        <w:rPr>
          <w:b/>
          <w:bCs/>
          <w:i/>
          <w:iCs/>
          <w:color w:val="000000"/>
          <w:sz w:val="24"/>
          <w:szCs w:val="24"/>
        </w:rPr>
        <w:t>tai skaitā, Projekta saskaņošana Rīgas valstspilsētas pašvaldības Pilsētas attīstības departamentā)</w:t>
      </w:r>
      <w:r w:rsidRPr="006F3039">
        <w:rPr>
          <w:b/>
          <w:bCs/>
          <w:color w:val="000000"/>
          <w:sz w:val="24"/>
          <w:szCs w:val="24"/>
        </w:rPr>
        <w:t xml:space="preserve"> Pakalpojuma sniedzējam ir 8 (astoņi) mēneši no šī līguma spēkā stāšanās dienas. </w:t>
      </w:r>
    </w:p>
    <w:p w14:paraId="6D4B9613" w14:textId="77777777" w:rsidR="000E7810" w:rsidRPr="006F3039" w:rsidRDefault="000E7810" w:rsidP="006F3039">
      <w:pPr>
        <w:numPr>
          <w:ilvl w:val="1"/>
          <w:numId w:val="35"/>
        </w:numPr>
        <w:tabs>
          <w:tab w:val="left" w:pos="993"/>
        </w:tabs>
        <w:ind w:left="0" w:firstLine="567"/>
        <w:contextualSpacing/>
        <w:jc w:val="both"/>
        <w:rPr>
          <w:bCs/>
          <w:sz w:val="24"/>
          <w:szCs w:val="24"/>
        </w:rPr>
      </w:pPr>
      <w:r w:rsidRPr="006F3039">
        <w:rPr>
          <w:b/>
          <w:noProof/>
          <w:spacing w:val="-2"/>
          <w:sz w:val="24"/>
          <w:szCs w:val="24"/>
        </w:rPr>
        <w:t xml:space="preserve">Izpildes termiņš autoruzraudzībai ir </w:t>
      </w:r>
      <w:r w:rsidRPr="006F3039">
        <w:rPr>
          <w:b/>
          <w:sz w:val="24"/>
          <w:szCs w:val="24"/>
        </w:rPr>
        <w:t xml:space="preserve">no Projekta realizācijas uzsākšanas brīža līdz būvdarbu pabeigšanai un nodošanai ekspluatācijā </w:t>
      </w:r>
      <w:r w:rsidRPr="006F3039">
        <w:rPr>
          <w:rFonts w:eastAsia="Calibri"/>
          <w:bCs/>
          <w:sz w:val="24"/>
          <w:szCs w:val="24"/>
        </w:rPr>
        <w:t>(</w:t>
      </w:r>
      <w:r w:rsidRPr="006F3039">
        <w:rPr>
          <w:rFonts w:eastAsia="Calibri"/>
          <w:bCs/>
          <w:i/>
          <w:iCs/>
          <w:sz w:val="24"/>
          <w:szCs w:val="24"/>
        </w:rPr>
        <w:t>šis nosacījums attiecināms, ja Pasūtītājs noslēgs būvdarbu līgumu par Projekta realizāciju</w:t>
      </w:r>
      <w:r w:rsidRPr="006F3039">
        <w:rPr>
          <w:rFonts w:eastAsia="Calibri"/>
          <w:bCs/>
          <w:sz w:val="24"/>
          <w:szCs w:val="24"/>
        </w:rPr>
        <w:t>)</w:t>
      </w:r>
      <w:r w:rsidRPr="006F3039">
        <w:rPr>
          <w:bCs/>
          <w:sz w:val="24"/>
          <w:szCs w:val="24"/>
        </w:rPr>
        <w:t xml:space="preserve">. </w:t>
      </w:r>
    </w:p>
    <w:p w14:paraId="07C94474" w14:textId="5767A305" w:rsidR="000E7810" w:rsidRPr="006F3039" w:rsidRDefault="000E7810" w:rsidP="006F3039">
      <w:pPr>
        <w:numPr>
          <w:ilvl w:val="1"/>
          <w:numId w:val="35"/>
        </w:numPr>
        <w:tabs>
          <w:tab w:val="left" w:pos="993"/>
        </w:tabs>
        <w:ind w:left="0" w:firstLine="567"/>
        <w:contextualSpacing/>
        <w:jc w:val="both"/>
        <w:rPr>
          <w:bCs/>
          <w:sz w:val="24"/>
          <w:szCs w:val="24"/>
        </w:rPr>
      </w:pPr>
      <w:r w:rsidRPr="006F3039">
        <w:rPr>
          <w:bCs/>
          <w:color w:val="000000"/>
          <w:sz w:val="24"/>
          <w:szCs w:val="24"/>
        </w:rPr>
        <w:t xml:space="preserve">Šis līgums stājas spēkā dienā, kad tas ir abpusēji parakstīts un reģistrēts Rīgas </w:t>
      </w:r>
      <w:r w:rsidRPr="006F3039">
        <w:rPr>
          <w:bCs/>
          <w:sz w:val="24"/>
          <w:szCs w:val="24"/>
        </w:rPr>
        <w:t>valstspilsētas pašvaldības Vienotās informācijas sistēmas lietojumprogrammā “Līgumi”. Pasūtītājs informē Pakalpojuma sniedzēju par šī līguma spēkā stāšanās dienu un šī līguma Pasūtītāja reģistrācijas numuru, nosūtot minēto informāciju uz šī līguma 1</w:t>
      </w:r>
      <w:r w:rsidR="00F72F00" w:rsidRPr="006F3039">
        <w:rPr>
          <w:bCs/>
          <w:sz w:val="24"/>
          <w:szCs w:val="24"/>
        </w:rPr>
        <w:t>5</w:t>
      </w:r>
      <w:r w:rsidRPr="006F3039">
        <w:rPr>
          <w:bCs/>
          <w:sz w:val="24"/>
          <w:szCs w:val="24"/>
        </w:rPr>
        <w:t>.punktā norādīto Pakalpojuma sniedzēja e-pastu.</w:t>
      </w:r>
    </w:p>
    <w:p w14:paraId="37833A9C" w14:textId="4A4D9E6D" w:rsidR="00ED4D87" w:rsidRPr="006F3039" w:rsidRDefault="00ED4D87" w:rsidP="00ED4D87">
      <w:pPr>
        <w:widowControl w:val="0"/>
        <w:suppressAutoHyphens/>
        <w:autoSpaceDE w:val="0"/>
        <w:autoSpaceDN w:val="0"/>
        <w:adjustRightInd w:val="0"/>
        <w:ind w:firstLine="567"/>
        <w:jc w:val="both"/>
        <w:rPr>
          <w:kern w:val="2"/>
          <w:sz w:val="24"/>
          <w:szCs w:val="24"/>
        </w:rPr>
      </w:pPr>
      <w:r w:rsidRPr="006F3039">
        <w:rPr>
          <w:kern w:val="2"/>
          <w:sz w:val="24"/>
          <w:szCs w:val="24"/>
        </w:rPr>
        <w:t xml:space="preserve">3.4.Pakalpojuma sniedzējs apņemas </w:t>
      </w:r>
      <w:proofErr w:type="spellStart"/>
      <w:r w:rsidRPr="006F3039">
        <w:rPr>
          <w:kern w:val="2"/>
          <w:sz w:val="24"/>
          <w:szCs w:val="24"/>
        </w:rPr>
        <w:t>rakstveidā</w:t>
      </w:r>
      <w:proofErr w:type="spellEnd"/>
      <w:r w:rsidRPr="006F3039">
        <w:rPr>
          <w:kern w:val="2"/>
          <w:sz w:val="24"/>
          <w:szCs w:val="24"/>
        </w:rPr>
        <w:t xml:space="preserve"> nekavējoties informēt Pasūtītāju par visiem apstākļiem, kuri kavē Darba izpildi līguma 3.1. apakšpunktā noteiktajā termiņā.</w:t>
      </w:r>
    </w:p>
    <w:p w14:paraId="59E6A10A" w14:textId="382C666D" w:rsidR="000E7810" w:rsidRPr="006F3039" w:rsidRDefault="00ED4D87" w:rsidP="00ED4D87">
      <w:pPr>
        <w:pStyle w:val="Sarakstarindkopa"/>
        <w:widowControl w:val="0"/>
        <w:suppressAutoHyphens/>
        <w:autoSpaceDE w:val="0"/>
        <w:autoSpaceDN w:val="0"/>
        <w:adjustRightInd w:val="0"/>
        <w:ind w:left="0" w:firstLine="567"/>
        <w:rPr>
          <w:szCs w:val="24"/>
        </w:rPr>
      </w:pPr>
      <w:r w:rsidRPr="006F3039">
        <w:rPr>
          <w:kern w:val="2"/>
          <w:szCs w:val="24"/>
        </w:rPr>
        <w:t xml:space="preserve">3.5. Pakalpojuma sniedzējam ir tiesības uz šī līguma termiņa pagarinājumu, ja no Pakalpojuma sniedzēja neatkarīgu apstākļu dēļ ir radušies šķēršļi, kuri kavē Darba izpildi šī līguma 3.1. apakšpunktā noteiktajā termiņā. </w:t>
      </w:r>
      <w:r w:rsidR="000E7810" w:rsidRPr="006F3039">
        <w:rPr>
          <w:szCs w:val="24"/>
        </w:rPr>
        <w:t xml:space="preserve">Pakalpojuma sniedzējs </w:t>
      </w:r>
      <w:r w:rsidRPr="006F3039">
        <w:rPr>
          <w:szCs w:val="24"/>
        </w:rPr>
        <w:t>par termiņa pagarināšanas nepi</w:t>
      </w:r>
      <w:r w:rsidR="00685858" w:rsidRPr="006F3039">
        <w:rPr>
          <w:szCs w:val="24"/>
        </w:rPr>
        <w:t>e</w:t>
      </w:r>
      <w:r w:rsidRPr="006F3039">
        <w:rPr>
          <w:szCs w:val="24"/>
        </w:rPr>
        <w:t xml:space="preserve">ciešamību </w:t>
      </w:r>
      <w:r w:rsidR="000E7810" w:rsidRPr="006F3039">
        <w:rPr>
          <w:szCs w:val="24"/>
        </w:rPr>
        <w:t>nekavējoties rakstiskā formā informē Pasūtītāju. Paziņojumā par termiņa pagarinājumu Pakalpojuma sniedzējs norāda pamatojumu, kas ir būtiska līguma termiņa pagarinājuma nepieciešamībai.</w:t>
      </w:r>
    </w:p>
    <w:p w14:paraId="7FBCD86B" w14:textId="77777777" w:rsidR="000E7810" w:rsidRPr="006F3039" w:rsidRDefault="000E7810" w:rsidP="000E7810">
      <w:pPr>
        <w:pStyle w:val="Pamatteksts"/>
        <w:tabs>
          <w:tab w:val="left" w:pos="993"/>
        </w:tabs>
        <w:spacing w:after="0"/>
        <w:ind w:firstLine="567"/>
        <w:jc w:val="both"/>
        <w:rPr>
          <w:rFonts w:ascii="Times New Roman" w:hAnsi="Times New Roman"/>
          <w:szCs w:val="24"/>
        </w:rPr>
      </w:pPr>
      <w:r w:rsidRPr="006F3039">
        <w:rPr>
          <w:rFonts w:ascii="Times New Roman" w:hAnsi="Times New Roman"/>
          <w:szCs w:val="24"/>
        </w:rPr>
        <w:t>3.6.  Ja vien normatīvajos aktos nav norādīts tieši pretējais, jebkura šī līguma izpildes termiņa pagarinājuma pierādīšanas nasta gulstas uz Pakalpojuma sniedzēju.</w:t>
      </w:r>
    </w:p>
    <w:p w14:paraId="0AC76E45" w14:textId="77777777" w:rsidR="000E7810" w:rsidRPr="006F3039" w:rsidRDefault="000E7810" w:rsidP="000E7810">
      <w:pPr>
        <w:shd w:val="clear" w:color="auto" w:fill="FFFFFF"/>
        <w:tabs>
          <w:tab w:val="left" w:pos="1134"/>
        </w:tabs>
        <w:ind w:firstLine="567"/>
        <w:jc w:val="both"/>
        <w:rPr>
          <w:sz w:val="24"/>
          <w:szCs w:val="24"/>
          <w:lang w:eastAsia="lv-LV"/>
        </w:rPr>
      </w:pPr>
      <w:r w:rsidRPr="006F3039">
        <w:rPr>
          <w:sz w:val="24"/>
          <w:szCs w:val="24"/>
        </w:rPr>
        <w:t>3.7. Pats par sevi termiņa pagarinājums nemaina nekādus citus šī līguma nosacījumus un jebkurā gadījumā Pakalpojuma sniedzējam ir pienākums pildīt visas šī līguma saistības, kas, kavējošam apstāklim pastāvot, ir iespējamas un ciktāl tās ir iespējamas realizēt.</w:t>
      </w:r>
    </w:p>
    <w:p w14:paraId="1FDE080A" w14:textId="77777777" w:rsidR="000E7810" w:rsidRPr="006F3039" w:rsidRDefault="000E7810" w:rsidP="006F3039">
      <w:pPr>
        <w:pStyle w:val="Sarakstarindkopa"/>
        <w:numPr>
          <w:ilvl w:val="1"/>
          <w:numId w:val="40"/>
        </w:numPr>
        <w:tabs>
          <w:tab w:val="left" w:pos="142"/>
          <w:tab w:val="left" w:pos="567"/>
          <w:tab w:val="left" w:pos="851"/>
          <w:tab w:val="left" w:pos="1134"/>
        </w:tabs>
        <w:autoSpaceDE w:val="0"/>
        <w:autoSpaceDN w:val="0"/>
        <w:adjustRightInd w:val="0"/>
        <w:ind w:left="0" w:firstLine="567"/>
        <w:contextualSpacing/>
        <w:rPr>
          <w:b/>
          <w:szCs w:val="24"/>
        </w:rPr>
      </w:pPr>
      <w:r w:rsidRPr="006F3039">
        <w:rPr>
          <w:szCs w:val="24"/>
        </w:rPr>
        <w:t>Šī līguma termiņa beigas neietekmē Pušu atbildības pienākumu, proti, atbildība par šī līguma pārkāpumiem var iestāties arī pēc šī līguma darbības beigām.</w:t>
      </w:r>
    </w:p>
    <w:p w14:paraId="23E7193D" w14:textId="77777777" w:rsidR="000E7810" w:rsidRPr="006F3039" w:rsidRDefault="000E7810" w:rsidP="006F3039">
      <w:pPr>
        <w:numPr>
          <w:ilvl w:val="1"/>
          <w:numId w:val="40"/>
        </w:numPr>
        <w:tabs>
          <w:tab w:val="left" w:pos="993"/>
          <w:tab w:val="left" w:pos="1276"/>
        </w:tabs>
        <w:ind w:left="0" w:firstLine="567"/>
        <w:contextualSpacing/>
        <w:jc w:val="both"/>
        <w:rPr>
          <w:color w:val="000000"/>
          <w:sz w:val="24"/>
          <w:szCs w:val="24"/>
        </w:rPr>
      </w:pPr>
      <w:r w:rsidRPr="006F3039">
        <w:rPr>
          <w:color w:val="000000"/>
          <w:sz w:val="24"/>
          <w:szCs w:val="24"/>
        </w:rPr>
        <w:t>Puses nekavējoties, bet ne vēlāk kā 3 (trīs) darba dienu laikā no šādu apstākļu konstatēšanas dienas, informē viena otru, ja:</w:t>
      </w:r>
    </w:p>
    <w:p w14:paraId="73BFF613" w14:textId="77777777" w:rsidR="000E7810" w:rsidRPr="006F3039" w:rsidRDefault="000E7810" w:rsidP="006F3039">
      <w:pPr>
        <w:numPr>
          <w:ilvl w:val="2"/>
          <w:numId w:val="40"/>
        </w:numPr>
        <w:tabs>
          <w:tab w:val="left" w:pos="993"/>
          <w:tab w:val="left" w:pos="1276"/>
        </w:tabs>
        <w:ind w:left="0" w:firstLine="567"/>
        <w:contextualSpacing/>
        <w:jc w:val="both"/>
        <w:rPr>
          <w:color w:val="000000"/>
          <w:sz w:val="24"/>
          <w:szCs w:val="24"/>
        </w:rPr>
      </w:pPr>
      <w:r w:rsidRPr="006F3039">
        <w:rPr>
          <w:color w:val="000000"/>
          <w:sz w:val="24"/>
          <w:szCs w:val="24"/>
        </w:rPr>
        <w:t xml:space="preserve"> starp šī līguma dokumentiem ir pretrunas;</w:t>
      </w:r>
    </w:p>
    <w:p w14:paraId="26502A98" w14:textId="77777777" w:rsidR="000E7810" w:rsidRPr="006F3039" w:rsidRDefault="000E7810" w:rsidP="006F3039">
      <w:pPr>
        <w:numPr>
          <w:ilvl w:val="2"/>
          <w:numId w:val="40"/>
        </w:numPr>
        <w:tabs>
          <w:tab w:val="left" w:pos="993"/>
          <w:tab w:val="left" w:pos="1276"/>
        </w:tabs>
        <w:ind w:left="0" w:firstLine="567"/>
        <w:contextualSpacing/>
        <w:jc w:val="both"/>
        <w:rPr>
          <w:color w:val="000000"/>
          <w:sz w:val="24"/>
          <w:szCs w:val="24"/>
        </w:rPr>
      </w:pPr>
      <w:r w:rsidRPr="006F3039">
        <w:rPr>
          <w:color w:val="000000"/>
          <w:sz w:val="24"/>
          <w:szCs w:val="24"/>
        </w:rPr>
        <w:t xml:space="preserve"> šī līguma dokumentos sniegtie dati atšķiras no reālajiem apstākļiem;</w:t>
      </w:r>
    </w:p>
    <w:p w14:paraId="6C7ECE13" w14:textId="77777777" w:rsidR="000E7810" w:rsidRPr="006F3039" w:rsidRDefault="000E7810" w:rsidP="006F3039">
      <w:pPr>
        <w:numPr>
          <w:ilvl w:val="2"/>
          <w:numId w:val="40"/>
        </w:numPr>
        <w:tabs>
          <w:tab w:val="left" w:pos="993"/>
          <w:tab w:val="left" w:pos="1276"/>
        </w:tabs>
        <w:ind w:left="0" w:firstLine="567"/>
        <w:contextualSpacing/>
        <w:jc w:val="both"/>
        <w:rPr>
          <w:color w:val="000000"/>
          <w:sz w:val="24"/>
          <w:szCs w:val="24"/>
        </w:rPr>
      </w:pPr>
      <w:r w:rsidRPr="006F3039">
        <w:rPr>
          <w:color w:val="000000"/>
          <w:sz w:val="24"/>
          <w:szCs w:val="24"/>
        </w:rPr>
        <w:t xml:space="preserve"> šī līguma dokumenti ir nepilnīgi vai kļūdaini;</w:t>
      </w:r>
    </w:p>
    <w:p w14:paraId="57B4AC55" w14:textId="77777777" w:rsidR="000E7810" w:rsidRPr="006F3039" w:rsidRDefault="000E7810" w:rsidP="006F3039">
      <w:pPr>
        <w:numPr>
          <w:ilvl w:val="2"/>
          <w:numId w:val="40"/>
        </w:numPr>
        <w:tabs>
          <w:tab w:val="left" w:pos="993"/>
          <w:tab w:val="left" w:pos="1276"/>
        </w:tabs>
        <w:ind w:left="0" w:firstLine="567"/>
        <w:contextualSpacing/>
        <w:jc w:val="both"/>
        <w:rPr>
          <w:color w:val="000000"/>
          <w:sz w:val="24"/>
          <w:szCs w:val="24"/>
        </w:rPr>
      </w:pPr>
      <w:r w:rsidRPr="006F3039">
        <w:rPr>
          <w:color w:val="000000"/>
          <w:sz w:val="24"/>
          <w:szCs w:val="24"/>
        </w:rPr>
        <w:t xml:space="preserve"> ir mainījušies šī līguma izpildei nozīmīgi apstākļi vai radušies jauni. </w:t>
      </w:r>
    </w:p>
    <w:p w14:paraId="22891608" w14:textId="77777777" w:rsidR="00A03CD2" w:rsidRPr="006F3039" w:rsidRDefault="000E7810" w:rsidP="006F3039">
      <w:pPr>
        <w:numPr>
          <w:ilvl w:val="1"/>
          <w:numId w:val="40"/>
        </w:numPr>
        <w:tabs>
          <w:tab w:val="left" w:pos="567"/>
          <w:tab w:val="left" w:pos="1276"/>
        </w:tabs>
        <w:ind w:left="0" w:firstLine="567"/>
        <w:contextualSpacing/>
        <w:jc w:val="both"/>
        <w:rPr>
          <w:bCs/>
          <w:sz w:val="24"/>
          <w:szCs w:val="24"/>
        </w:rPr>
      </w:pPr>
      <w:r w:rsidRPr="006F3039">
        <w:rPr>
          <w:sz w:val="24"/>
          <w:szCs w:val="24"/>
          <w:lang w:eastAsia="lv-LV"/>
        </w:rPr>
        <w:t xml:space="preserve">Puses 5 (piecu) darba dienu laikā </w:t>
      </w:r>
      <w:proofErr w:type="spellStart"/>
      <w:r w:rsidRPr="006F3039">
        <w:rPr>
          <w:sz w:val="24"/>
          <w:szCs w:val="24"/>
          <w:lang w:eastAsia="lv-LV"/>
        </w:rPr>
        <w:t>rakstveidā</w:t>
      </w:r>
      <w:proofErr w:type="spellEnd"/>
      <w:r w:rsidRPr="006F3039">
        <w:rPr>
          <w:sz w:val="24"/>
          <w:szCs w:val="24"/>
          <w:lang w:eastAsia="lv-LV"/>
        </w:rPr>
        <w:t xml:space="preserve"> informē viens otru par apstākļiem (izmaiņām), kuri var ietekmēt šī līguma būtiskos noteikumus. </w:t>
      </w:r>
    </w:p>
    <w:p w14:paraId="53F669DC" w14:textId="748575D7" w:rsidR="000E7810" w:rsidRPr="006F3039" w:rsidRDefault="000E7810" w:rsidP="006F3039">
      <w:pPr>
        <w:numPr>
          <w:ilvl w:val="1"/>
          <w:numId w:val="40"/>
        </w:numPr>
        <w:tabs>
          <w:tab w:val="left" w:pos="567"/>
          <w:tab w:val="left" w:pos="1276"/>
        </w:tabs>
        <w:ind w:left="0" w:firstLine="567"/>
        <w:contextualSpacing/>
        <w:jc w:val="both"/>
        <w:rPr>
          <w:bCs/>
          <w:sz w:val="24"/>
          <w:szCs w:val="24"/>
        </w:rPr>
      </w:pPr>
      <w:r w:rsidRPr="006F3039">
        <w:rPr>
          <w:color w:val="000000"/>
          <w:sz w:val="24"/>
          <w:szCs w:val="24"/>
        </w:rPr>
        <w:t xml:space="preserve"> </w:t>
      </w:r>
      <w:r w:rsidRPr="006F3039">
        <w:rPr>
          <w:sz w:val="24"/>
          <w:szCs w:val="24"/>
        </w:rPr>
        <w:t xml:space="preserve">Gadījumā, ja šī līguma </w:t>
      </w:r>
      <w:r w:rsidR="00843042" w:rsidRPr="006F3039">
        <w:rPr>
          <w:sz w:val="24"/>
          <w:szCs w:val="24"/>
        </w:rPr>
        <w:t xml:space="preserve">3.1.apakšpunktā noteiktais </w:t>
      </w:r>
      <w:r w:rsidRPr="006F3039">
        <w:rPr>
          <w:sz w:val="24"/>
          <w:szCs w:val="24"/>
        </w:rPr>
        <w:t xml:space="preserve">Darba izpildes termiņš iekrīt sestdienā, svētdienā vai valsts svētku dienā, tad izpildes termiņš </w:t>
      </w:r>
      <w:r w:rsidRPr="006F3039">
        <w:rPr>
          <w:color w:val="000000"/>
          <w:sz w:val="24"/>
          <w:szCs w:val="24"/>
        </w:rPr>
        <w:t>tiek noteikts tai sekojošā darba dienā un šis noteikums netiek uzskatīts par Darba izpildes termiņa pagarinājumu vai kavējumu.</w:t>
      </w:r>
    </w:p>
    <w:p w14:paraId="2F47FB68" w14:textId="77777777" w:rsidR="000E7810" w:rsidRPr="006F3039" w:rsidRDefault="000E7810" w:rsidP="000E7810">
      <w:pPr>
        <w:tabs>
          <w:tab w:val="left" w:pos="567"/>
          <w:tab w:val="left" w:pos="1276"/>
        </w:tabs>
        <w:ind w:left="567"/>
        <w:contextualSpacing/>
        <w:jc w:val="both"/>
        <w:rPr>
          <w:color w:val="000000"/>
          <w:sz w:val="24"/>
          <w:szCs w:val="24"/>
        </w:rPr>
      </w:pPr>
    </w:p>
    <w:p w14:paraId="7784A07E" w14:textId="77777777" w:rsidR="000E7810" w:rsidRPr="006F3039" w:rsidRDefault="000E7810" w:rsidP="006F3039">
      <w:pPr>
        <w:pStyle w:val="Sarakstarindkopa"/>
        <w:numPr>
          <w:ilvl w:val="0"/>
          <w:numId w:val="41"/>
        </w:numPr>
        <w:tabs>
          <w:tab w:val="left" w:pos="993"/>
          <w:tab w:val="left" w:pos="1276"/>
        </w:tabs>
        <w:contextualSpacing/>
        <w:jc w:val="center"/>
        <w:rPr>
          <w:b/>
          <w:bCs/>
          <w:color w:val="000000"/>
          <w:szCs w:val="24"/>
        </w:rPr>
      </w:pPr>
      <w:r w:rsidRPr="006F3039">
        <w:rPr>
          <w:b/>
          <w:bCs/>
          <w:color w:val="000000"/>
          <w:szCs w:val="24"/>
        </w:rPr>
        <w:t>Pakalpojuma sniedzēja tiesības un pienākumi</w:t>
      </w:r>
    </w:p>
    <w:p w14:paraId="360DE834" w14:textId="77777777" w:rsidR="000E7810" w:rsidRPr="006F3039" w:rsidRDefault="000E7810" w:rsidP="006F3039">
      <w:pPr>
        <w:numPr>
          <w:ilvl w:val="1"/>
          <w:numId w:val="41"/>
        </w:numPr>
        <w:tabs>
          <w:tab w:val="left" w:pos="567"/>
          <w:tab w:val="left" w:pos="993"/>
          <w:tab w:val="left" w:pos="1134"/>
        </w:tabs>
        <w:ind w:left="0" w:firstLine="567"/>
        <w:contextualSpacing/>
        <w:jc w:val="both"/>
        <w:rPr>
          <w:b/>
          <w:bCs/>
          <w:color w:val="000000"/>
          <w:sz w:val="24"/>
          <w:szCs w:val="24"/>
        </w:rPr>
      </w:pPr>
      <w:r w:rsidRPr="006F3039">
        <w:rPr>
          <w:b/>
          <w:bCs/>
          <w:sz w:val="24"/>
          <w:szCs w:val="24"/>
        </w:rPr>
        <w:t xml:space="preserve"> </w:t>
      </w:r>
      <w:r w:rsidRPr="006F3039">
        <w:rPr>
          <w:b/>
          <w:bCs/>
          <w:color w:val="000000"/>
          <w:sz w:val="24"/>
          <w:szCs w:val="24"/>
        </w:rPr>
        <w:t xml:space="preserve">Pakalpojuma sniedzējam ir pienākums: </w:t>
      </w:r>
    </w:p>
    <w:p w14:paraId="4E91D20E" w14:textId="77777777" w:rsidR="000E7810" w:rsidRPr="006F3039" w:rsidRDefault="000E7810" w:rsidP="006F3039">
      <w:pPr>
        <w:pStyle w:val="Sarakstarindkopa"/>
        <w:numPr>
          <w:ilvl w:val="2"/>
          <w:numId w:val="41"/>
        </w:numPr>
        <w:tabs>
          <w:tab w:val="left" w:pos="567"/>
          <w:tab w:val="left" w:pos="993"/>
          <w:tab w:val="left" w:pos="1134"/>
        </w:tabs>
        <w:ind w:left="0" w:firstLine="567"/>
        <w:contextualSpacing/>
        <w:rPr>
          <w:color w:val="000000"/>
          <w:szCs w:val="24"/>
        </w:rPr>
      </w:pPr>
      <w:r w:rsidRPr="006F3039">
        <w:rPr>
          <w:color w:val="000000"/>
          <w:szCs w:val="24"/>
        </w:rPr>
        <w:t xml:space="preserve">veikt Darbu labā kvalitātē, šajā līgumā noteiktajā kartībā, termiņos un atbilstoši normatīvo aktu prasībām; </w:t>
      </w:r>
    </w:p>
    <w:p w14:paraId="4B3441A5"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sz w:val="24"/>
          <w:szCs w:val="24"/>
        </w:rPr>
        <w:t xml:space="preserve">izstrādāt Projektu saskaņā ar spēkā esošajiem normatīvajiem aktiem un ņemot vērā šī līguma pielikumā Nr.1 “Tehniskā specifikācija” izvirzītās prasības. Pakalpojuma sniedzējs, </w:t>
      </w:r>
      <w:r w:rsidRPr="006F3039">
        <w:rPr>
          <w:sz w:val="24"/>
          <w:szCs w:val="24"/>
        </w:rPr>
        <w:lastRenderedPageBreak/>
        <w:t>parakstot šo līgumu, atzīst, ka šī līguma pielikums Nr.1 “Tehniskā specifikācija” ir skaidrs un ka tās prasības var īstenot atbilstoši šī līguma noteikumiem, nepārkāpjot Latvijas Republikas normatīvo aktu prasības. Pakalpojuma sniedzējs ir tiesīgs atkāpties no šī līguma pielikumā Nr.1 “Tehniskā specifikācija”  noteiktajām prasībām tikai ar Pasūtītāja rakstisku piekrišanu;</w:t>
      </w:r>
    </w:p>
    <w:p w14:paraId="2EC739A0" w14:textId="77777777" w:rsidR="000E7810" w:rsidRPr="006F3039" w:rsidRDefault="000E7810" w:rsidP="006F3039">
      <w:pPr>
        <w:numPr>
          <w:ilvl w:val="2"/>
          <w:numId w:val="41"/>
        </w:numPr>
        <w:tabs>
          <w:tab w:val="left" w:pos="993"/>
          <w:tab w:val="left" w:pos="1134"/>
        </w:tabs>
        <w:ind w:left="0" w:firstLine="567"/>
        <w:jc w:val="both"/>
        <w:rPr>
          <w:sz w:val="24"/>
          <w:szCs w:val="24"/>
          <w:lang w:eastAsia="lv-LV"/>
        </w:rPr>
      </w:pPr>
      <w:r w:rsidRPr="006F3039">
        <w:rPr>
          <w:sz w:val="24"/>
          <w:szCs w:val="24"/>
        </w:rPr>
        <w:t xml:space="preserve">nodrošināt, ka Darba veikšanā tiks iesaistīti tikai kvalificēti </w:t>
      </w:r>
      <w:r w:rsidRPr="006F3039">
        <w:rPr>
          <w:bCs/>
          <w:sz w:val="24"/>
          <w:szCs w:val="24"/>
        </w:rPr>
        <w:t>atbilstoši Iepirkuma</w:t>
      </w:r>
      <w:r w:rsidRPr="006F3039">
        <w:rPr>
          <w:sz w:val="24"/>
          <w:szCs w:val="24"/>
        </w:rPr>
        <w:t xml:space="preserve"> nolikuma dokumentācijā norādītie speciālisti, kuriem ir visas nepieciešamās atļaujas/ sertifikāti/ licences, ja tādas nepieciešamas saskaņā ar normatīvajiem aktiem, un pieredze attiecīgā darba veikšanā;</w:t>
      </w:r>
    </w:p>
    <w:p w14:paraId="2BFA6B12"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sz w:val="24"/>
          <w:szCs w:val="24"/>
        </w:rPr>
        <w:t>visā dokumentācijas izstrādes posmā konsultēties ar Pasūtītāju attiecībā uz Projekta izstrādi, to tehniskajiem risinājumiem, lai sasniegtu labāko rezultātu Pasūtītāja ieceres realizācijai, tai skaitā, piedalīties sanāksmēs ar Pasūtītāju;</w:t>
      </w:r>
    </w:p>
    <w:p w14:paraId="40EA5101" w14:textId="77777777" w:rsidR="000E7810" w:rsidRPr="006F3039" w:rsidRDefault="000E7810" w:rsidP="006F3039">
      <w:pPr>
        <w:numPr>
          <w:ilvl w:val="2"/>
          <w:numId w:val="41"/>
        </w:numPr>
        <w:tabs>
          <w:tab w:val="left" w:pos="1134"/>
        </w:tabs>
        <w:ind w:left="0" w:firstLine="567"/>
        <w:contextualSpacing/>
        <w:jc w:val="both"/>
        <w:rPr>
          <w:color w:val="000000"/>
          <w:sz w:val="24"/>
          <w:szCs w:val="24"/>
        </w:rPr>
      </w:pPr>
      <w:r w:rsidRPr="006F3039">
        <w:rPr>
          <w:sz w:val="24"/>
          <w:szCs w:val="24"/>
        </w:rPr>
        <w:t xml:space="preserve"> saskaņot Projektu ar Pasūtītāju un nepieciešamajām institūcijām un inženierkomunikāciju turētājiem;  </w:t>
      </w:r>
    </w:p>
    <w:p w14:paraId="7832676E" w14:textId="77777777" w:rsidR="000E7810" w:rsidRPr="006F3039" w:rsidRDefault="000E7810" w:rsidP="006F3039">
      <w:pPr>
        <w:numPr>
          <w:ilvl w:val="2"/>
          <w:numId w:val="41"/>
        </w:numPr>
        <w:tabs>
          <w:tab w:val="left" w:pos="1134"/>
        </w:tabs>
        <w:ind w:left="0" w:firstLine="567"/>
        <w:contextualSpacing/>
        <w:jc w:val="both"/>
        <w:rPr>
          <w:color w:val="000000"/>
          <w:sz w:val="24"/>
          <w:szCs w:val="24"/>
        </w:rPr>
      </w:pPr>
      <w:r w:rsidRPr="006F3039">
        <w:rPr>
          <w:sz w:val="24"/>
          <w:szCs w:val="24"/>
        </w:rPr>
        <w:t xml:space="preserve"> pēc Pasūtītāja pieprasījuma sniegt informāciju par Darba izpildes gaitu;</w:t>
      </w:r>
    </w:p>
    <w:p w14:paraId="40B6DF85" w14:textId="77777777" w:rsidR="000E7810" w:rsidRPr="006F3039" w:rsidRDefault="000E7810" w:rsidP="006F3039">
      <w:pPr>
        <w:pStyle w:val="Sarakstarindkopa"/>
        <w:widowControl w:val="0"/>
        <w:numPr>
          <w:ilvl w:val="2"/>
          <w:numId w:val="41"/>
        </w:numPr>
        <w:tabs>
          <w:tab w:val="left" w:pos="568"/>
          <w:tab w:val="left" w:pos="1134"/>
        </w:tabs>
        <w:autoSpaceDE w:val="0"/>
        <w:autoSpaceDN w:val="0"/>
        <w:adjustRightInd w:val="0"/>
        <w:ind w:left="0" w:firstLine="567"/>
        <w:rPr>
          <w:szCs w:val="24"/>
        </w:rPr>
      </w:pPr>
      <w:r w:rsidRPr="006F3039">
        <w:rPr>
          <w:szCs w:val="24"/>
        </w:rPr>
        <w:t xml:space="preserve"> ja Darba izpildei ir nepieciešama pilnvara, iesniegt rakstveida pieprasījumu Pasūtītājam. Pasūtītājs veicot izvērtēšanu, šādu pilnvaru izsniedz 3 (triju) darba dienu laikā no Pakalpojuma sniedzēja rakstveida pieprasījuma saņemšanas; </w:t>
      </w:r>
    </w:p>
    <w:p w14:paraId="42A9D532" w14:textId="77777777" w:rsidR="000E7810" w:rsidRPr="006F3039" w:rsidRDefault="000E7810" w:rsidP="006F3039">
      <w:pPr>
        <w:widowControl w:val="0"/>
        <w:numPr>
          <w:ilvl w:val="2"/>
          <w:numId w:val="41"/>
        </w:numPr>
        <w:tabs>
          <w:tab w:val="left" w:pos="1134"/>
          <w:tab w:val="left" w:pos="1276"/>
          <w:tab w:val="left" w:pos="1560"/>
        </w:tabs>
        <w:autoSpaceDE w:val="0"/>
        <w:autoSpaceDN w:val="0"/>
        <w:adjustRightInd w:val="0"/>
        <w:ind w:left="0" w:firstLine="567"/>
        <w:contextualSpacing/>
        <w:jc w:val="both"/>
        <w:rPr>
          <w:sz w:val="24"/>
          <w:szCs w:val="24"/>
        </w:rPr>
      </w:pPr>
      <w:r w:rsidRPr="006F3039">
        <w:rPr>
          <w:bCs/>
          <w:sz w:val="24"/>
          <w:szCs w:val="24"/>
          <w:lang w:eastAsia="lv-LV"/>
        </w:rPr>
        <w:t xml:space="preserve">brīdināt Pasūtītāju pirms </w:t>
      </w:r>
      <w:r w:rsidRPr="006F3039">
        <w:rPr>
          <w:sz w:val="24"/>
          <w:szCs w:val="24"/>
          <w:lang w:eastAsia="lv-LV"/>
        </w:rPr>
        <w:t>konkrēto d</w:t>
      </w:r>
      <w:r w:rsidRPr="006F3039">
        <w:rPr>
          <w:bCs/>
          <w:sz w:val="24"/>
          <w:szCs w:val="24"/>
          <w:lang w:eastAsia="lv-LV"/>
        </w:rPr>
        <w:t xml:space="preserve">arbu </w:t>
      </w:r>
      <w:r w:rsidRPr="006F3039">
        <w:rPr>
          <w:sz w:val="24"/>
          <w:szCs w:val="24"/>
          <w:lang w:eastAsia="lv-LV"/>
        </w:rPr>
        <w:t xml:space="preserve">sākuma par šajā līgumā neparedzētiem apstākļiem, </w:t>
      </w:r>
      <w:r w:rsidRPr="006F3039">
        <w:rPr>
          <w:bCs/>
          <w:sz w:val="24"/>
          <w:szCs w:val="24"/>
          <w:lang w:eastAsia="lv-LV"/>
        </w:rPr>
        <w:t xml:space="preserve">kas var ietekmēt Darba </w:t>
      </w:r>
      <w:r w:rsidRPr="006F3039">
        <w:rPr>
          <w:sz w:val="24"/>
          <w:szCs w:val="24"/>
          <w:lang w:eastAsia="lv-LV"/>
        </w:rPr>
        <w:t xml:space="preserve">izpildi, vienlaicīgi iesniedzot savus priekšlikumus situācijas </w:t>
      </w:r>
      <w:r w:rsidRPr="006F3039">
        <w:rPr>
          <w:bCs/>
          <w:sz w:val="24"/>
          <w:szCs w:val="24"/>
          <w:lang w:eastAsia="lv-LV"/>
        </w:rPr>
        <w:t xml:space="preserve">risinājumam. Pasūtītājs </w:t>
      </w:r>
      <w:r w:rsidRPr="006F3039">
        <w:rPr>
          <w:sz w:val="24"/>
          <w:szCs w:val="24"/>
          <w:lang w:eastAsia="lv-LV"/>
        </w:rPr>
        <w:t>vienpersoniski izlemj jautājumu par situācijas risinājumiem;</w:t>
      </w:r>
    </w:p>
    <w:p w14:paraId="0864BDE1" w14:textId="77777777" w:rsidR="000E7810" w:rsidRPr="006F3039" w:rsidRDefault="000E7810" w:rsidP="006F3039">
      <w:pPr>
        <w:widowControl w:val="0"/>
        <w:numPr>
          <w:ilvl w:val="2"/>
          <w:numId w:val="41"/>
        </w:numPr>
        <w:tabs>
          <w:tab w:val="left" w:pos="1134"/>
          <w:tab w:val="left" w:pos="1276"/>
          <w:tab w:val="left" w:pos="1560"/>
        </w:tabs>
        <w:autoSpaceDE w:val="0"/>
        <w:autoSpaceDN w:val="0"/>
        <w:adjustRightInd w:val="0"/>
        <w:ind w:left="0" w:firstLine="567"/>
        <w:contextualSpacing/>
        <w:jc w:val="both"/>
        <w:rPr>
          <w:sz w:val="24"/>
          <w:szCs w:val="24"/>
        </w:rPr>
      </w:pPr>
      <w:r w:rsidRPr="006F3039">
        <w:rPr>
          <w:sz w:val="24"/>
          <w:szCs w:val="24"/>
        </w:rPr>
        <w:t>novērst Darba izpildes gaitā Pakalpojuma sniedzēja pieļautos trūkumus un nepilnības par saviem līdzekļiem un Pasūtītāja norādītajā termiņā, kā arī atlīdzināt Pasūtītājam un/vai trešajām personām ar savu darbību vai bezdarbību radītos zaudējumus;</w:t>
      </w:r>
    </w:p>
    <w:p w14:paraId="1BD504A2" w14:textId="77777777" w:rsidR="000E7810" w:rsidRPr="006F3039" w:rsidRDefault="000E7810" w:rsidP="006F3039">
      <w:pPr>
        <w:widowControl w:val="0"/>
        <w:numPr>
          <w:ilvl w:val="2"/>
          <w:numId w:val="41"/>
        </w:numPr>
        <w:tabs>
          <w:tab w:val="left" w:pos="1134"/>
          <w:tab w:val="left" w:pos="1276"/>
          <w:tab w:val="left" w:pos="1560"/>
        </w:tabs>
        <w:autoSpaceDE w:val="0"/>
        <w:autoSpaceDN w:val="0"/>
        <w:adjustRightInd w:val="0"/>
        <w:ind w:left="0" w:firstLine="567"/>
        <w:contextualSpacing/>
        <w:jc w:val="both"/>
        <w:rPr>
          <w:sz w:val="24"/>
          <w:szCs w:val="24"/>
        </w:rPr>
      </w:pPr>
      <w:r w:rsidRPr="006F3039">
        <w:rPr>
          <w:sz w:val="24"/>
          <w:szCs w:val="24"/>
        </w:rPr>
        <w:t>ja šī līguma izpildes laikā tiek piesaistīts apakšuzņēmējs, Pakalpojuma sniedzējam ir pienākums patstāvīgi organizēt savu nolīgto apakšuzņēmēju darbu, kā arī veikt izpildīto darbu kontroli un pieņemšanu un norēķinus ar apakšuzņēmēju, un nodrošināt, lai noslēgto līgumu noteikumi ar apakšuzņēmējiem nebūtu pretrunā šī līguma noteikumiem;</w:t>
      </w:r>
    </w:p>
    <w:p w14:paraId="561F6E8D" w14:textId="77777777" w:rsidR="000E7810" w:rsidRPr="006F3039" w:rsidRDefault="000E7810" w:rsidP="006F3039">
      <w:pPr>
        <w:numPr>
          <w:ilvl w:val="2"/>
          <w:numId w:val="41"/>
        </w:numPr>
        <w:tabs>
          <w:tab w:val="left" w:pos="1134"/>
          <w:tab w:val="left" w:pos="1276"/>
        </w:tabs>
        <w:ind w:left="0" w:firstLine="567"/>
        <w:contextualSpacing/>
        <w:jc w:val="both"/>
        <w:rPr>
          <w:color w:val="000000"/>
          <w:sz w:val="24"/>
          <w:szCs w:val="24"/>
        </w:rPr>
      </w:pPr>
      <w:r w:rsidRPr="006F3039">
        <w:rPr>
          <w:color w:val="000000"/>
          <w:sz w:val="24"/>
          <w:szCs w:val="24"/>
        </w:rPr>
        <w:t>neizpaust trešajām personām jebkādu informāciju par Pasūtītāju, ieskaitot arī tādu, kas nav uzskatāma par ierobežotas pieejamības informāciju, bet Pakalpojuma sniedzējam būs pieejama un/vai kā citādi kļuvusi zināma šī līguma izpildes gaitā, izņemot gadījumus, kad tāds Pakalpojuma sniedzēja pienākums noteikts ārējos normatīvajos aktos, citos gadījumos, ja tas ir rakstiski saskaņots ar Pasūtītāju;</w:t>
      </w:r>
    </w:p>
    <w:p w14:paraId="0EE0FDCE" w14:textId="77777777" w:rsidR="000E7810" w:rsidRPr="006F3039" w:rsidRDefault="000E7810" w:rsidP="006F3039">
      <w:pPr>
        <w:numPr>
          <w:ilvl w:val="2"/>
          <w:numId w:val="41"/>
        </w:numPr>
        <w:tabs>
          <w:tab w:val="left" w:pos="1134"/>
          <w:tab w:val="left" w:pos="1276"/>
        </w:tabs>
        <w:ind w:left="0" w:firstLine="567"/>
        <w:contextualSpacing/>
        <w:jc w:val="both"/>
        <w:rPr>
          <w:color w:val="000000"/>
          <w:sz w:val="24"/>
          <w:szCs w:val="24"/>
        </w:rPr>
      </w:pPr>
      <w:r w:rsidRPr="006F3039">
        <w:rPr>
          <w:sz w:val="24"/>
          <w:szCs w:val="24"/>
        </w:rPr>
        <w:t>iesniegt Pasūtījumam Darba nodošanas - pieņemšanas aktus atbilstoši šī līguma nosacījumiem;</w:t>
      </w:r>
    </w:p>
    <w:p w14:paraId="68756E7F" w14:textId="6D3E7730" w:rsidR="000E7810" w:rsidRPr="006F3039" w:rsidRDefault="000E7810" w:rsidP="006F3039">
      <w:pPr>
        <w:numPr>
          <w:ilvl w:val="2"/>
          <w:numId w:val="41"/>
        </w:numPr>
        <w:tabs>
          <w:tab w:val="left" w:pos="1134"/>
          <w:tab w:val="left" w:pos="1276"/>
        </w:tabs>
        <w:ind w:left="0" w:firstLine="567"/>
        <w:contextualSpacing/>
        <w:jc w:val="both"/>
        <w:rPr>
          <w:color w:val="000000"/>
          <w:sz w:val="24"/>
          <w:szCs w:val="24"/>
        </w:rPr>
      </w:pPr>
      <w:r w:rsidRPr="006F3039">
        <w:rPr>
          <w:bCs/>
          <w:sz w:val="23"/>
          <w:szCs w:val="23"/>
        </w:rPr>
        <w:t xml:space="preserve">ne vēlāk kā 10 (desmit) darba dienu laikā pēc šī līguma spēkā stāšanās dienas, iesniegt Pasūtītājam Pakalpojuma sniedzēja un šī līguma izpildē iesaistīto </w:t>
      </w:r>
      <w:proofErr w:type="spellStart"/>
      <w:r w:rsidRPr="006F3039">
        <w:rPr>
          <w:bCs/>
          <w:sz w:val="23"/>
          <w:szCs w:val="23"/>
        </w:rPr>
        <w:t>būvspeciālistu</w:t>
      </w:r>
      <w:proofErr w:type="spellEnd"/>
      <w:r w:rsidRPr="006F3039">
        <w:rPr>
          <w:bCs/>
          <w:sz w:val="23"/>
          <w:szCs w:val="23"/>
        </w:rPr>
        <w:t xml:space="preserve"> profesionālās civiltiesiskās atbildības apdrošināšanas polises, apdrošināšanas līguma un dokumentu, kas apliecina apdrošināšanas prēmijas apmaksu, kopijas;</w:t>
      </w:r>
    </w:p>
    <w:p w14:paraId="7C1CF3D9" w14:textId="1C91623B" w:rsidR="000E7810" w:rsidRPr="006F3039" w:rsidRDefault="00F426DB" w:rsidP="00EA260B">
      <w:pPr>
        <w:tabs>
          <w:tab w:val="left" w:pos="709"/>
          <w:tab w:val="left" w:pos="993"/>
          <w:tab w:val="left" w:pos="1080"/>
          <w:tab w:val="left" w:pos="1134"/>
        </w:tabs>
        <w:ind w:left="142" w:right="55" w:firstLine="425"/>
        <w:jc w:val="both"/>
        <w:rPr>
          <w:color w:val="000000"/>
          <w:sz w:val="24"/>
          <w:szCs w:val="24"/>
        </w:rPr>
      </w:pPr>
      <w:r w:rsidRPr="006F3039">
        <w:rPr>
          <w:sz w:val="24"/>
          <w:szCs w:val="24"/>
          <w:lang w:eastAsia="lv-LV"/>
        </w:rPr>
        <w:t xml:space="preserve">4.1.14. </w:t>
      </w:r>
      <w:r w:rsidR="000E7810" w:rsidRPr="006F3039">
        <w:rPr>
          <w:snapToGrid w:val="0"/>
          <w:sz w:val="24"/>
          <w:szCs w:val="24"/>
        </w:rPr>
        <w:t xml:space="preserve">izpildīt citus šajā līgumā un normatīvajos aktos paredzētos noteikumus un pienākumus. </w:t>
      </w:r>
    </w:p>
    <w:p w14:paraId="7DC3B361" w14:textId="77777777" w:rsidR="000E7810" w:rsidRPr="006F3039" w:rsidRDefault="000E7810" w:rsidP="006F3039">
      <w:pPr>
        <w:numPr>
          <w:ilvl w:val="1"/>
          <w:numId w:val="41"/>
        </w:numPr>
        <w:tabs>
          <w:tab w:val="left" w:pos="567"/>
          <w:tab w:val="left" w:pos="993"/>
          <w:tab w:val="left" w:pos="1418"/>
        </w:tabs>
        <w:ind w:left="0" w:firstLine="567"/>
        <w:contextualSpacing/>
        <w:jc w:val="both"/>
        <w:rPr>
          <w:b/>
          <w:bCs/>
          <w:sz w:val="24"/>
          <w:szCs w:val="24"/>
        </w:rPr>
      </w:pPr>
      <w:r w:rsidRPr="006F3039">
        <w:rPr>
          <w:b/>
          <w:bCs/>
          <w:sz w:val="24"/>
          <w:szCs w:val="24"/>
        </w:rPr>
        <w:t>Pakalpojuma sniedzējam veicot autoruzraudzību ir pienākums:</w:t>
      </w:r>
    </w:p>
    <w:p w14:paraId="57C591A3" w14:textId="77777777" w:rsidR="000E7810" w:rsidRPr="006F3039" w:rsidRDefault="000E7810" w:rsidP="006F3039">
      <w:pPr>
        <w:numPr>
          <w:ilvl w:val="2"/>
          <w:numId w:val="41"/>
        </w:numPr>
        <w:tabs>
          <w:tab w:val="left" w:pos="567"/>
          <w:tab w:val="left" w:pos="1134"/>
          <w:tab w:val="left" w:pos="1418"/>
        </w:tabs>
        <w:ind w:left="0" w:firstLine="567"/>
        <w:contextualSpacing/>
        <w:jc w:val="both"/>
        <w:rPr>
          <w:sz w:val="24"/>
          <w:szCs w:val="24"/>
        </w:rPr>
      </w:pPr>
      <w:r w:rsidRPr="006F3039">
        <w:rPr>
          <w:sz w:val="24"/>
          <w:szCs w:val="24"/>
        </w:rPr>
        <w:t>saskaņojot ar Pasūtītāju, veikt izmaiņas Projekta dokumentācijā;</w:t>
      </w:r>
    </w:p>
    <w:p w14:paraId="51710EBA" w14:textId="77777777" w:rsidR="000E7810" w:rsidRPr="006F3039" w:rsidRDefault="000E7810" w:rsidP="006F3039">
      <w:pPr>
        <w:numPr>
          <w:ilvl w:val="2"/>
          <w:numId w:val="41"/>
        </w:numPr>
        <w:tabs>
          <w:tab w:val="left" w:pos="567"/>
          <w:tab w:val="left" w:pos="1134"/>
          <w:tab w:val="left" w:pos="1418"/>
        </w:tabs>
        <w:ind w:left="0" w:firstLine="567"/>
        <w:contextualSpacing/>
        <w:jc w:val="both"/>
        <w:rPr>
          <w:sz w:val="24"/>
          <w:szCs w:val="24"/>
        </w:rPr>
      </w:pPr>
      <w:r w:rsidRPr="006F3039">
        <w:rPr>
          <w:sz w:val="24"/>
          <w:szCs w:val="24"/>
        </w:rPr>
        <w:t>normatīvajos aktos noteiktajos gadījumos saskaņot ar attiecīgajām institūcijām Projekta dokumentācijā veiktās izmaiņas;</w:t>
      </w:r>
    </w:p>
    <w:p w14:paraId="794EE0B7" w14:textId="77777777" w:rsidR="000E7810" w:rsidRPr="006F3039" w:rsidRDefault="000E7810" w:rsidP="006F3039">
      <w:pPr>
        <w:numPr>
          <w:ilvl w:val="2"/>
          <w:numId w:val="41"/>
        </w:numPr>
        <w:tabs>
          <w:tab w:val="left" w:pos="567"/>
          <w:tab w:val="left" w:pos="1134"/>
          <w:tab w:val="left" w:pos="1418"/>
        </w:tabs>
        <w:ind w:left="0" w:firstLine="567"/>
        <w:contextualSpacing/>
        <w:jc w:val="both"/>
        <w:rPr>
          <w:sz w:val="24"/>
          <w:szCs w:val="24"/>
        </w:rPr>
      </w:pPr>
      <w:r w:rsidRPr="006F3039">
        <w:rPr>
          <w:sz w:val="24"/>
          <w:szCs w:val="24"/>
        </w:rPr>
        <w:t xml:space="preserve">pēc Pasūtītāja norādījuma veikt būvniecību jomu regulējošajos normatīvajos aktos noteiktās </w:t>
      </w:r>
      <w:proofErr w:type="spellStart"/>
      <w:r w:rsidRPr="006F3039">
        <w:rPr>
          <w:sz w:val="24"/>
          <w:szCs w:val="24"/>
        </w:rPr>
        <w:t>autoruzrauga</w:t>
      </w:r>
      <w:proofErr w:type="spellEnd"/>
      <w:r w:rsidRPr="006F3039">
        <w:rPr>
          <w:sz w:val="24"/>
          <w:szCs w:val="24"/>
        </w:rPr>
        <w:t xml:space="preserve"> tiesības;</w:t>
      </w:r>
    </w:p>
    <w:p w14:paraId="620FC2F1" w14:textId="07024F87" w:rsidR="000E7810" w:rsidRPr="006F3039" w:rsidRDefault="000E7810" w:rsidP="006F3039">
      <w:pPr>
        <w:numPr>
          <w:ilvl w:val="2"/>
          <w:numId w:val="41"/>
        </w:numPr>
        <w:tabs>
          <w:tab w:val="left" w:pos="567"/>
          <w:tab w:val="left" w:pos="1134"/>
          <w:tab w:val="left" w:pos="1418"/>
        </w:tabs>
        <w:ind w:left="0" w:firstLine="567"/>
        <w:contextualSpacing/>
        <w:jc w:val="both"/>
        <w:rPr>
          <w:sz w:val="24"/>
          <w:szCs w:val="24"/>
        </w:rPr>
      </w:pPr>
      <w:r w:rsidRPr="006F3039">
        <w:rPr>
          <w:sz w:val="24"/>
          <w:szCs w:val="24"/>
          <w:lang w:eastAsia="zh-CN"/>
        </w:rPr>
        <w:t xml:space="preserve">bez papildus atlīdzības izdarīt izmaiņas Projektā </w:t>
      </w:r>
      <w:r w:rsidR="00C66008" w:rsidRPr="006F3039">
        <w:rPr>
          <w:sz w:val="24"/>
          <w:szCs w:val="24"/>
          <w:lang w:eastAsia="zh-CN"/>
        </w:rPr>
        <w:t>3</w:t>
      </w:r>
      <w:r w:rsidRPr="006F3039">
        <w:rPr>
          <w:sz w:val="24"/>
          <w:szCs w:val="24"/>
          <w:lang w:eastAsia="zh-CN"/>
        </w:rPr>
        <w:t xml:space="preserve"> (</w:t>
      </w:r>
      <w:r w:rsidR="00C66008" w:rsidRPr="006F3039">
        <w:rPr>
          <w:sz w:val="24"/>
          <w:szCs w:val="24"/>
          <w:lang w:eastAsia="zh-CN"/>
        </w:rPr>
        <w:t>trīs</w:t>
      </w:r>
      <w:r w:rsidRPr="006F3039">
        <w:rPr>
          <w:sz w:val="24"/>
          <w:szCs w:val="24"/>
          <w:lang w:eastAsia="zh-CN"/>
        </w:rPr>
        <w:t>) darba dienu laikā, ja šādu izmaiņu nepieciešamība rodas sakarā ar kļūdu vai neatbilstību, vai Pakalpojuma sniedzēju vainu (tajā skaitā būvdarbu iepirkuma laikā, ja potenciālie piegādātāji uzdod jautājumus);</w:t>
      </w:r>
    </w:p>
    <w:p w14:paraId="11B67823" w14:textId="77777777" w:rsidR="000E7810" w:rsidRPr="006F3039" w:rsidRDefault="000E7810" w:rsidP="006F3039">
      <w:pPr>
        <w:pStyle w:val="Sarakstarindkopa"/>
        <w:numPr>
          <w:ilvl w:val="2"/>
          <w:numId w:val="41"/>
        </w:numPr>
        <w:tabs>
          <w:tab w:val="left" w:pos="567"/>
          <w:tab w:val="left" w:pos="1134"/>
          <w:tab w:val="left" w:pos="1276"/>
        </w:tabs>
        <w:ind w:left="0" w:firstLine="567"/>
        <w:contextualSpacing/>
        <w:rPr>
          <w:color w:val="000000"/>
          <w:szCs w:val="24"/>
        </w:rPr>
      </w:pPr>
      <w:r w:rsidRPr="006F3039">
        <w:rPr>
          <w:szCs w:val="24"/>
        </w:rPr>
        <w:t xml:space="preserve">izpildīt citus spēkā esošos normatīvajos aktos noteiktos </w:t>
      </w:r>
      <w:proofErr w:type="spellStart"/>
      <w:r w:rsidRPr="006F3039">
        <w:rPr>
          <w:szCs w:val="24"/>
        </w:rPr>
        <w:t>autoruzrauga</w:t>
      </w:r>
      <w:proofErr w:type="spellEnd"/>
      <w:r w:rsidRPr="006F3039">
        <w:rPr>
          <w:szCs w:val="24"/>
        </w:rPr>
        <w:t xml:space="preserve"> pienākumus un izmantot spēkā esošos normatīvos aktos noteiktās tiesības.</w:t>
      </w:r>
    </w:p>
    <w:p w14:paraId="202B8F5D" w14:textId="77777777" w:rsidR="000E7810" w:rsidRPr="006F3039" w:rsidRDefault="000E7810" w:rsidP="006F3039">
      <w:pPr>
        <w:numPr>
          <w:ilvl w:val="1"/>
          <w:numId w:val="41"/>
        </w:numPr>
        <w:tabs>
          <w:tab w:val="left" w:pos="993"/>
          <w:tab w:val="left" w:pos="1276"/>
        </w:tabs>
        <w:ind w:left="0" w:firstLine="567"/>
        <w:contextualSpacing/>
        <w:jc w:val="both"/>
        <w:rPr>
          <w:b/>
          <w:bCs/>
          <w:color w:val="000000"/>
          <w:sz w:val="24"/>
          <w:szCs w:val="24"/>
        </w:rPr>
      </w:pPr>
      <w:r w:rsidRPr="006F3039">
        <w:rPr>
          <w:b/>
          <w:bCs/>
          <w:color w:val="000000"/>
          <w:sz w:val="24"/>
          <w:szCs w:val="24"/>
        </w:rPr>
        <w:t xml:space="preserve">Pakalpojuma sniedzējam ir tiesības: </w:t>
      </w:r>
    </w:p>
    <w:p w14:paraId="4227A28D" w14:textId="77777777" w:rsidR="000E7810" w:rsidRPr="006F3039" w:rsidRDefault="000E7810" w:rsidP="006F3039">
      <w:pPr>
        <w:numPr>
          <w:ilvl w:val="2"/>
          <w:numId w:val="41"/>
        </w:numPr>
        <w:tabs>
          <w:tab w:val="left" w:pos="993"/>
          <w:tab w:val="left" w:pos="1276"/>
        </w:tabs>
        <w:ind w:left="0" w:firstLine="567"/>
        <w:contextualSpacing/>
        <w:jc w:val="both"/>
        <w:rPr>
          <w:color w:val="000000"/>
          <w:sz w:val="24"/>
          <w:szCs w:val="24"/>
        </w:rPr>
      </w:pPr>
      <w:r w:rsidRPr="006F3039">
        <w:rPr>
          <w:color w:val="000000"/>
          <w:sz w:val="24"/>
          <w:szCs w:val="24"/>
        </w:rPr>
        <w:lastRenderedPageBreak/>
        <w:t xml:space="preserve">saņemt samaksu no Pasūtītāja saskaņā ar šī līguma noteikumiem; </w:t>
      </w:r>
    </w:p>
    <w:p w14:paraId="0593C4CE" w14:textId="77777777" w:rsidR="000E7810" w:rsidRPr="006F3039" w:rsidRDefault="000E7810" w:rsidP="006F3039">
      <w:pPr>
        <w:numPr>
          <w:ilvl w:val="2"/>
          <w:numId w:val="41"/>
        </w:numPr>
        <w:tabs>
          <w:tab w:val="left" w:pos="993"/>
          <w:tab w:val="left" w:pos="1276"/>
        </w:tabs>
        <w:ind w:left="0" w:firstLine="567"/>
        <w:contextualSpacing/>
        <w:jc w:val="both"/>
        <w:rPr>
          <w:color w:val="000000"/>
          <w:sz w:val="24"/>
          <w:szCs w:val="24"/>
        </w:rPr>
      </w:pPr>
      <w:r w:rsidRPr="006F3039">
        <w:rPr>
          <w:color w:val="000000"/>
          <w:sz w:val="24"/>
          <w:szCs w:val="24"/>
        </w:rPr>
        <w:t xml:space="preserve">saņemt no Pasūtītāja, tā rīcībā esošo - šī līguma izpildei nepieciešamo informāciju 5 (piecu) darba dienu laikā no informācijas pieprasīšanas dienas. </w:t>
      </w:r>
    </w:p>
    <w:p w14:paraId="346821B0" w14:textId="77777777" w:rsidR="000E7810" w:rsidRPr="006F3039" w:rsidRDefault="000E7810" w:rsidP="000E7810">
      <w:pPr>
        <w:pStyle w:val="Sarakstarindkopa"/>
        <w:tabs>
          <w:tab w:val="left" w:pos="426"/>
          <w:tab w:val="left" w:pos="1134"/>
        </w:tabs>
        <w:ind w:left="567"/>
        <w:contextualSpacing/>
        <w:rPr>
          <w:bCs/>
          <w:szCs w:val="24"/>
        </w:rPr>
      </w:pPr>
    </w:p>
    <w:p w14:paraId="19E13E20" w14:textId="77777777" w:rsidR="000E7810" w:rsidRPr="006F3039" w:rsidRDefault="000E7810" w:rsidP="006F3039">
      <w:pPr>
        <w:pStyle w:val="Sarakstarindkopa"/>
        <w:numPr>
          <w:ilvl w:val="0"/>
          <w:numId w:val="41"/>
        </w:numPr>
        <w:tabs>
          <w:tab w:val="left" w:pos="993"/>
          <w:tab w:val="left" w:pos="1276"/>
        </w:tabs>
        <w:contextualSpacing/>
        <w:jc w:val="center"/>
        <w:rPr>
          <w:b/>
          <w:bCs/>
          <w:color w:val="000000"/>
          <w:szCs w:val="24"/>
        </w:rPr>
      </w:pPr>
      <w:r w:rsidRPr="006F3039">
        <w:rPr>
          <w:b/>
          <w:bCs/>
          <w:color w:val="000000"/>
          <w:szCs w:val="24"/>
        </w:rPr>
        <w:t>Pasūtītāja tiesības un pienākumi</w:t>
      </w:r>
    </w:p>
    <w:p w14:paraId="711900CA" w14:textId="77777777" w:rsidR="000E7810" w:rsidRPr="006F3039" w:rsidRDefault="000E7810" w:rsidP="006F3039">
      <w:pPr>
        <w:numPr>
          <w:ilvl w:val="1"/>
          <w:numId w:val="41"/>
        </w:numPr>
        <w:tabs>
          <w:tab w:val="left" w:pos="993"/>
          <w:tab w:val="left" w:pos="1134"/>
        </w:tabs>
        <w:ind w:left="0" w:firstLine="567"/>
        <w:contextualSpacing/>
        <w:jc w:val="both"/>
        <w:rPr>
          <w:b/>
          <w:bCs/>
          <w:color w:val="000000"/>
          <w:sz w:val="24"/>
          <w:szCs w:val="24"/>
        </w:rPr>
      </w:pPr>
      <w:r w:rsidRPr="006F3039">
        <w:rPr>
          <w:b/>
          <w:bCs/>
          <w:color w:val="000000"/>
          <w:sz w:val="24"/>
          <w:szCs w:val="24"/>
        </w:rPr>
        <w:t xml:space="preserve">Pasūtītājam ir pienākums: </w:t>
      </w:r>
    </w:p>
    <w:p w14:paraId="67403F8D"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color w:val="000000"/>
          <w:sz w:val="24"/>
          <w:szCs w:val="24"/>
        </w:rPr>
        <w:t xml:space="preserve">veikt samaksu par kvalitatīvi izpildītu Darbu, ja tas ir izpildīts atbilstoši šī līguma nosacījumiem; </w:t>
      </w:r>
    </w:p>
    <w:p w14:paraId="26D2F7B0"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color w:val="000000"/>
          <w:sz w:val="24"/>
          <w:szCs w:val="24"/>
        </w:rPr>
        <w:t>sniegt Pakalpojuma sniedzējam šī līguma izpildei nepieciešamo informāciju ne ilgāk kā 5 (piecu) darba dienu laikā no rakstiska pieprasījuma saņemšanas dienas;</w:t>
      </w:r>
    </w:p>
    <w:p w14:paraId="0674F142"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color w:val="000000"/>
          <w:sz w:val="24"/>
          <w:szCs w:val="24"/>
          <w:lang w:eastAsia="lv-LV"/>
        </w:rPr>
        <w:t xml:space="preserve">nodrošina </w:t>
      </w:r>
      <w:r w:rsidRPr="006F3039">
        <w:rPr>
          <w:sz w:val="24"/>
          <w:szCs w:val="24"/>
          <w:lang w:eastAsia="lv-LV"/>
        </w:rPr>
        <w:t>Pasūtītāja pārstāvja klātbūtni Darba procesā radušos jautājumu risināšanai.</w:t>
      </w:r>
    </w:p>
    <w:p w14:paraId="4F582E0B" w14:textId="77777777" w:rsidR="000E7810" w:rsidRPr="006F3039" w:rsidRDefault="000E7810" w:rsidP="006F3039">
      <w:pPr>
        <w:numPr>
          <w:ilvl w:val="1"/>
          <w:numId w:val="41"/>
        </w:numPr>
        <w:tabs>
          <w:tab w:val="left" w:pos="993"/>
          <w:tab w:val="left" w:pos="1134"/>
        </w:tabs>
        <w:ind w:left="0" w:firstLine="567"/>
        <w:contextualSpacing/>
        <w:jc w:val="both"/>
        <w:rPr>
          <w:b/>
          <w:bCs/>
          <w:color w:val="000000"/>
          <w:sz w:val="24"/>
          <w:szCs w:val="24"/>
        </w:rPr>
      </w:pPr>
      <w:r w:rsidRPr="006F3039">
        <w:rPr>
          <w:b/>
          <w:bCs/>
          <w:color w:val="000000"/>
          <w:sz w:val="24"/>
          <w:szCs w:val="24"/>
        </w:rPr>
        <w:t xml:space="preserve">Pasūtītājam ir tiesības: </w:t>
      </w:r>
    </w:p>
    <w:p w14:paraId="04EB3743"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color w:val="000000"/>
          <w:sz w:val="24"/>
          <w:szCs w:val="24"/>
        </w:rPr>
        <w:t xml:space="preserve">iesniegt Pakalpojuma sniedzējam rakstveida pretenziju ar iebildumiem par Darbu veikšanu, atbilstoši šim līgumam un/vai Latvijas Republikas normatīvajiem aktiem; </w:t>
      </w:r>
    </w:p>
    <w:p w14:paraId="4EB3C1F5"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color w:val="000000"/>
          <w:sz w:val="24"/>
          <w:szCs w:val="24"/>
        </w:rPr>
        <w:t xml:space="preserve">nepieciešamības gadījumā pieprasīt no Pakalpojuma sniedzēja rakstiskas atskaites un pārskatus par šajā līgumā noteiktā Darba izpildi un noteikt termiņu, kurš nav īsāks par 5 (piecām) darba dienām, skaitot no Pasūtītāja rakstiska pieprasījuma saņemšanas dienas, līdz kurai tā jāsagatavo un jāiesniedz; </w:t>
      </w:r>
    </w:p>
    <w:p w14:paraId="6124ABD1"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color w:val="000000"/>
          <w:sz w:val="24"/>
          <w:szCs w:val="24"/>
        </w:rPr>
        <w:t>nepieņemt Darbu, ja ir konstatētas neatbilstības šī līguma noteikumiem;</w:t>
      </w:r>
    </w:p>
    <w:p w14:paraId="56E06CA2" w14:textId="77777777" w:rsidR="000E7810" w:rsidRPr="006F3039" w:rsidRDefault="000E7810" w:rsidP="006F3039">
      <w:pPr>
        <w:numPr>
          <w:ilvl w:val="2"/>
          <w:numId w:val="41"/>
        </w:numPr>
        <w:tabs>
          <w:tab w:val="left" w:pos="993"/>
          <w:tab w:val="left" w:pos="1134"/>
        </w:tabs>
        <w:ind w:left="0" w:firstLine="567"/>
        <w:contextualSpacing/>
        <w:jc w:val="both"/>
        <w:rPr>
          <w:color w:val="000000"/>
          <w:sz w:val="24"/>
          <w:szCs w:val="24"/>
        </w:rPr>
      </w:pPr>
      <w:r w:rsidRPr="006F3039">
        <w:rPr>
          <w:color w:val="000000"/>
          <w:sz w:val="24"/>
          <w:szCs w:val="24"/>
        </w:rPr>
        <w:t>neapmaksāt Pakalpojuma sniedzējam rēķinu par Darbu, ja saskaņā ar šajā līgumā noteikto kārtību Pasūtītājs ir iesniedzis rakstveida pretenziju;</w:t>
      </w:r>
    </w:p>
    <w:p w14:paraId="7AB4586B" w14:textId="77777777" w:rsidR="000E7810" w:rsidRPr="006F3039" w:rsidRDefault="000E7810" w:rsidP="006F3039">
      <w:pPr>
        <w:numPr>
          <w:ilvl w:val="2"/>
          <w:numId w:val="41"/>
        </w:numPr>
        <w:tabs>
          <w:tab w:val="left" w:pos="993"/>
          <w:tab w:val="left" w:pos="1134"/>
        </w:tabs>
        <w:ind w:left="0" w:firstLine="567"/>
        <w:contextualSpacing/>
        <w:jc w:val="both"/>
        <w:rPr>
          <w:rFonts w:eastAsia="Calibri"/>
          <w:color w:val="000000"/>
          <w:sz w:val="24"/>
          <w:szCs w:val="24"/>
        </w:rPr>
      </w:pPr>
      <w:r w:rsidRPr="006F3039">
        <w:rPr>
          <w:sz w:val="24"/>
          <w:szCs w:val="24"/>
        </w:rPr>
        <w:t>kontrolēt šī līguma izpildes gaitu;</w:t>
      </w:r>
    </w:p>
    <w:p w14:paraId="73B0EB57" w14:textId="77777777" w:rsidR="000E7810" w:rsidRPr="006F3039" w:rsidRDefault="000E7810" w:rsidP="006F3039">
      <w:pPr>
        <w:pStyle w:val="Sarakstarindkopa"/>
        <w:numPr>
          <w:ilvl w:val="2"/>
          <w:numId w:val="41"/>
        </w:numPr>
        <w:tabs>
          <w:tab w:val="left" w:pos="993"/>
          <w:tab w:val="left" w:pos="1134"/>
        </w:tabs>
        <w:ind w:left="0" w:firstLine="567"/>
        <w:contextualSpacing/>
        <w:rPr>
          <w:color w:val="000000"/>
          <w:szCs w:val="24"/>
        </w:rPr>
      </w:pPr>
      <w:r w:rsidRPr="006F3039">
        <w:rPr>
          <w:szCs w:val="24"/>
        </w:rPr>
        <w:t xml:space="preserve">vienpusēji apturēt šī līguma un/vai Darbu izpildi gadījumā, ja tam ir pamatots iemesls par to </w:t>
      </w:r>
      <w:proofErr w:type="spellStart"/>
      <w:r w:rsidRPr="006F3039">
        <w:rPr>
          <w:szCs w:val="24"/>
        </w:rPr>
        <w:t>rakstveidā</w:t>
      </w:r>
      <w:proofErr w:type="spellEnd"/>
      <w:r w:rsidRPr="006F3039">
        <w:rPr>
          <w:szCs w:val="24"/>
        </w:rPr>
        <w:t xml:space="preserve"> informējot Pakalpojuma sniedzēju;</w:t>
      </w:r>
    </w:p>
    <w:p w14:paraId="65416D27" w14:textId="77777777" w:rsidR="000E7810" w:rsidRPr="006F3039" w:rsidRDefault="000E7810" w:rsidP="006F3039">
      <w:pPr>
        <w:pStyle w:val="Sarakstarindkopa"/>
        <w:numPr>
          <w:ilvl w:val="2"/>
          <w:numId w:val="41"/>
        </w:numPr>
        <w:tabs>
          <w:tab w:val="left" w:pos="993"/>
          <w:tab w:val="left" w:pos="1134"/>
        </w:tabs>
        <w:ind w:left="0" w:firstLine="567"/>
        <w:contextualSpacing/>
        <w:rPr>
          <w:color w:val="000000"/>
          <w:szCs w:val="24"/>
        </w:rPr>
      </w:pPr>
      <w:r w:rsidRPr="006F3039">
        <w:rPr>
          <w:szCs w:val="24"/>
        </w:rPr>
        <w:t xml:space="preserve"> pieprasīt veikt izmaiņas Projekta dokumentācijā;</w:t>
      </w:r>
    </w:p>
    <w:p w14:paraId="1A055773" w14:textId="77777777" w:rsidR="000E7810" w:rsidRPr="006F3039" w:rsidRDefault="000E7810" w:rsidP="006F3039">
      <w:pPr>
        <w:pStyle w:val="Sarakstarindkopa"/>
        <w:numPr>
          <w:ilvl w:val="2"/>
          <w:numId w:val="41"/>
        </w:numPr>
        <w:tabs>
          <w:tab w:val="left" w:pos="993"/>
          <w:tab w:val="left" w:pos="1134"/>
        </w:tabs>
        <w:ind w:left="0" w:firstLine="567"/>
        <w:contextualSpacing/>
        <w:rPr>
          <w:color w:val="000000"/>
          <w:szCs w:val="24"/>
        </w:rPr>
      </w:pPr>
      <w:r w:rsidRPr="006F3039">
        <w:rPr>
          <w:szCs w:val="24"/>
        </w:rPr>
        <w:t xml:space="preserve"> pieaicināt ekspertus Projekta dokumentācijas ekspertīzes veikšanai. </w:t>
      </w:r>
    </w:p>
    <w:p w14:paraId="59F887EE" w14:textId="77777777" w:rsidR="000E7810" w:rsidRPr="006F3039" w:rsidRDefault="000E7810" w:rsidP="006F3039">
      <w:pPr>
        <w:numPr>
          <w:ilvl w:val="1"/>
          <w:numId w:val="41"/>
        </w:numPr>
        <w:tabs>
          <w:tab w:val="left" w:pos="993"/>
          <w:tab w:val="left" w:pos="1080"/>
          <w:tab w:val="left" w:pos="1134"/>
        </w:tabs>
        <w:ind w:left="0" w:firstLine="567"/>
        <w:jc w:val="both"/>
        <w:rPr>
          <w:color w:val="000000"/>
          <w:sz w:val="24"/>
          <w:szCs w:val="24"/>
          <w:lang w:eastAsia="lv-LV"/>
        </w:rPr>
      </w:pPr>
      <w:r w:rsidRPr="006F3039">
        <w:rPr>
          <w:sz w:val="24"/>
          <w:szCs w:val="24"/>
        </w:rPr>
        <w:t>Pasūtītājs rakstiski informē Pakalpojuma sniedzēju par to, ka ir noslēgts būvniecības līgums par Projekta realizāciju</w:t>
      </w:r>
      <w:r w:rsidRPr="006F3039">
        <w:rPr>
          <w:sz w:val="24"/>
          <w:szCs w:val="24"/>
          <w:lang w:eastAsia="lv-LV"/>
        </w:rPr>
        <w:t xml:space="preserve"> un Pakalpojuma sniedzējam ir jāsāk veikt autoruzraudzība. </w:t>
      </w:r>
    </w:p>
    <w:p w14:paraId="2E83954C" w14:textId="77777777" w:rsidR="000E7810" w:rsidRPr="006F3039" w:rsidRDefault="000E7810" w:rsidP="000E7810">
      <w:pPr>
        <w:pStyle w:val="Sarakstarindkopa"/>
        <w:tabs>
          <w:tab w:val="left" w:pos="426"/>
          <w:tab w:val="left" w:pos="1134"/>
        </w:tabs>
        <w:ind w:left="567"/>
        <w:contextualSpacing/>
        <w:rPr>
          <w:bCs/>
          <w:szCs w:val="24"/>
        </w:rPr>
      </w:pPr>
    </w:p>
    <w:p w14:paraId="3CFADB41" w14:textId="77777777" w:rsidR="0083699C" w:rsidRPr="006F3039" w:rsidRDefault="000E7810" w:rsidP="006F3039">
      <w:pPr>
        <w:pStyle w:val="Sarakstarindkopa"/>
        <w:numPr>
          <w:ilvl w:val="0"/>
          <w:numId w:val="41"/>
        </w:numPr>
        <w:tabs>
          <w:tab w:val="left" w:pos="426"/>
          <w:tab w:val="left" w:pos="1134"/>
        </w:tabs>
        <w:contextualSpacing/>
        <w:jc w:val="center"/>
        <w:rPr>
          <w:bCs/>
          <w:szCs w:val="24"/>
        </w:rPr>
      </w:pPr>
      <w:r w:rsidRPr="006F3039">
        <w:rPr>
          <w:b/>
          <w:color w:val="000000"/>
          <w:szCs w:val="24"/>
        </w:rPr>
        <w:t xml:space="preserve">Pušu atbildība un </w:t>
      </w:r>
      <w:r w:rsidR="0083699C" w:rsidRPr="006F3039">
        <w:rPr>
          <w:b/>
          <w:color w:val="000000"/>
          <w:szCs w:val="24"/>
        </w:rPr>
        <w:t>līgumsods</w:t>
      </w:r>
    </w:p>
    <w:p w14:paraId="5D600095" w14:textId="77777777" w:rsidR="000E7810" w:rsidRPr="006F3039" w:rsidRDefault="000E7810" w:rsidP="006F3039">
      <w:pPr>
        <w:pStyle w:val="Sarakstarindkopa"/>
        <w:widowControl w:val="0"/>
        <w:numPr>
          <w:ilvl w:val="1"/>
          <w:numId w:val="41"/>
        </w:numPr>
        <w:tabs>
          <w:tab w:val="left" w:pos="567"/>
          <w:tab w:val="left" w:pos="851"/>
          <w:tab w:val="left" w:pos="993"/>
        </w:tabs>
        <w:autoSpaceDE w:val="0"/>
        <w:autoSpaceDN w:val="0"/>
        <w:adjustRightInd w:val="0"/>
        <w:ind w:left="0" w:firstLine="567"/>
        <w:rPr>
          <w:b/>
          <w:bCs/>
          <w:szCs w:val="24"/>
        </w:rPr>
      </w:pPr>
      <w:r w:rsidRPr="006F3039">
        <w:rPr>
          <w:bCs/>
          <w:szCs w:val="24"/>
        </w:rPr>
        <w:t>Pusēm savas šajā līgumā noteiktās tiesības jāizmanto un pienākumi jāpilda godprātīgi.</w:t>
      </w:r>
    </w:p>
    <w:p w14:paraId="0FFB243C" w14:textId="5FE07B90" w:rsidR="00C66008" w:rsidRPr="006F3039" w:rsidRDefault="00C66008" w:rsidP="00C66008">
      <w:pPr>
        <w:tabs>
          <w:tab w:val="right" w:pos="0"/>
        </w:tabs>
        <w:ind w:firstLine="567"/>
        <w:jc w:val="both"/>
        <w:rPr>
          <w:iCs/>
          <w:sz w:val="24"/>
          <w:szCs w:val="24"/>
        </w:rPr>
      </w:pPr>
      <w:r w:rsidRPr="006F3039">
        <w:rPr>
          <w:sz w:val="23"/>
          <w:szCs w:val="23"/>
        </w:rPr>
        <w:t xml:space="preserve">6.2. Puses ir atbildīgas par šajā līgumā norādīto saistību pildīšanu, kā arī Latvijas Republikas un </w:t>
      </w:r>
      <w:r w:rsidRPr="006F3039">
        <w:rPr>
          <w:sz w:val="24"/>
          <w:szCs w:val="24"/>
        </w:rPr>
        <w:t>Eiropas Savienības normatīvo aktu ievērošanu. Pušu saistības pret otru Pusi vai trešajām personām ietver atbildību par zaudējumiem, kas nodarīti otrajai Pusei vai trešajām personām saskaņā ar Latvijas Republikas normatīvajiem aktiem</w:t>
      </w:r>
      <w:r w:rsidRPr="006F3039">
        <w:rPr>
          <w:iCs/>
          <w:sz w:val="24"/>
          <w:szCs w:val="24"/>
        </w:rPr>
        <w:t>.</w:t>
      </w:r>
    </w:p>
    <w:p w14:paraId="7ED54ED3" w14:textId="748D4B02" w:rsidR="00C66008" w:rsidRPr="006F3039" w:rsidRDefault="00C66008" w:rsidP="00C66008">
      <w:pPr>
        <w:tabs>
          <w:tab w:val="right" w:pos="0"/>
        </w:tabs>
        <w:ind w:firstLine="567"/>
        <w:jc w:val="both"/>
        <w:rPr>
          <w:sz w:val="24"/>
          <w:szCs w:val="24"/>
        </w:rPr>
      </w:pPr>
      <w:r w:rsidRPr="006F3039">
        <w:rPr>
          <w:iCs/>
          <w:sz w:val="24"/>
          <w:szCs w:val="24"/>
        </w:rPr>
        <w:t xml:space="preserve">6.3. </w:t>
      </w:r>
      <w:r w:rsidRPr="006F3039">
        <w:rPr>
          <w:sz w:val="24"/>
          <w:szCs w:val="24"/>
        </w:rPr>
        <w:t>Pakalpojuma sniedzēja atbildība kļūdainu risinājumu gadījumā ietver nepieciešamo korekciju izstrādāšanu Projektā bez papildu izmaksām Pasūtītājam.</w:t>
      </w:r>
    </w:p>
    <w:p w14:paraId="2DC22CED" w14:textId="384108D4" w:rsidR="00F104DF" w:rsidRPr="006F3039" w:rsidRDefault="00C66008" w:rsidP="00F104DF">
      <w:pPr>
        <w:tabs>
          <w:tab w:val="right" w:pos="0"/>
        </w:tabs>
        <w:ind w:firstLine="567"/>
        <w:jc w:val="both"/>
        <w:rPr>
          <w:sz w:val="24"/>
          <w:szCs w:val="24"/>
          <w:lang w:eastAsia="ar-SA"/>
        </w:rPr>
      </w:pPr>
      <w:r w:rsidRPr="006F3039">
        <w:rPr>
          <w:sz w:val="24"/>
          <w:szCs w:val="24"/>
        </w:rPr>
        <w:t xml:space="preserve">6.4. </w:t>
      </w:r>
      <w:r w:rsidR="00F104DF" w:rsidRPr="006F3039">
        <w:rPr>
          <w:sz w:val="24"/>
          <w:szCs w:val="24"/>
        </w:rPr>
        <w:t xml:space="preserve">Šī līguma Darba izpildes laikā, būvdarbu veikšanas laikā, kā arī būvdarbu garantijas periodā konstatētās kļūdas un trūkumi Pakalpojuma sniedzēja Projektā Pakalpojuma sniedzējam jālabo par saviem līdzekļiem. Ja Pakalpojuma sniedzējs noteiktajā termiņā neveic prasītos labojumus, Pasūtītājam ir tiesības labošanu uzdot citai personai, un Pakalpojuma sniedzējam ir jāsedz šo labojumu izmaksas. </w:t>
      </w:r>
    </w:p>
    <w:p w14:paraId="5135A8FB" w14:textId="77777777" w:rsidR="00701D9A" w:rsidRPr="006F3039" w:rsidRDefault="00F104DF" w:rsidP="00701D9A">
      <w:pPr>
        <w:spacing w:line="300" w:lineRule="atLeast"/>
        <w:ind w:firstLine="567"/>
        <w:jc w:val="both"/>
        <w:rPr>
          <w:sz w:val="24"/>
          <w:szCs w:val="24"/>
          <w:lang w:eastAsia="lv-LV"/>
        </w:rPr>
      </w:pPr>
      <w:r w:rsidRPr="006F3039">
        <w:rPr>
          <w:sz w:val="24"/>
          <w:szCs w:val="24"/>
        </w:rPr>
        <w:t xml:space="preserve">6.5. </w:t>
      </w:r>
      <w:r w:rsidR="00701D9A" w:rsidRPr="006F3039">
        <w:rPr>
          <w:sz w:val="24"/>
          <w:szCs w:val="24"/>
          <w:lang w:eastAsia="lv-LV"/>
        </w:rPr>
        <w:t>Pakalpojuma sniedzēja atbildība ir ierobežota līdz līgumcenas apmēram (Pakalpojuma sniedzējs sedz būvdarbu izmaksas ne vairāk kā noteiktā atbildības limita apmērā), ja ir iestājies vismaz viens no šādiem gadījumiem:</w:t>
      </w:r>
    </w:p>
    <w:p w14:paraId="41C81552" w14:textId="77777777" w:rsidR="00701D9A" w:rsidRPr="006F3039" w:rsidRDefault="00AB02D8" w:rsidP="00701D9A">
      <w:pPr>
        <w:spacing w:line="300" w:lineRule="atLeast"/>
        <w:ind w:firstLine="567"/>
        <w:jc w:val="both"/>
        <w:rPr>
          <w:sz w:val="24"/>
          <w:szCs w:val="24"/>
          <w:lang w:eastAsia="lv-LV"/>
        </w:rPr>
      </w:pPr>
      <w:r w:rsidRPr="006F3039">
        <w:rPr>
          <w:sz w:val="24"/>
          <w:szCs w:val="24"/>
        </w:rPr>
        <w:t xml:space="preserve">6.5.1. </w:t>
      </w:r>
      <w:r w:rsidR="00701D9A" w:rsidRPr="006F3039">
        <w:rPr>
          <w:sz w:val="24"/>
          <w:szCs w:val="24"/>
          <w:lang w:eastAsia="lv-LV"/>
        </w:rPr>
        <w:t>tiek veikti būvdarbi, kurus nebūtu bijis nepieciešams veikt, ja Projekta kļūdas būtu savlaicīgi novērstas;</w:t>
      </w:r>
    </w:p>
    <w:p w14:paraId="0AC6F3A9" w14:textId="77777777" w:rsidR="00701D9A" w:rsidRPr="006F3039" w:rsidRDefault="00AB02D8" w:rsidP="00D627AF">
      <w:pPr>
        <w:tabs>
          <w:tab w:val="left" w:pos="142"/>
        </w:tabs>
        <w:ind w:firstLine="567"/>
        <w:jc w:val="both"/>
        <w:rPr>
          <w:sz w:val="24"/>
          <w:szCs w:val="24"/>
          <w:lang w:eastAsia="lv-LV"/>
        </w:rPr>
      </w:pPr>
      <w:r w:rsidRPr="006F3039">
        <w:rPr>
          <w:sz w:val="24"/>
          <w:szCs w:val="24"/>
        </w:rPr>
        <w:t>6.5.2.</w:t>
      </w:r>
      <w:r w:rsidR="00701D9A" w:rsidRPr="006F3039">
        <w:rPr>
          <w:sz w:val="24"/>
          <w:szCs w:val="24"/>
        </w:rPr>
        <w:t xml:space="preserve"> </w:t>
      </w:r>
      <w:r w:rsidR="00701D9A" w:rsidRPr="006F3039">
        <w:rPr>
          <w:sz w:val="24"/>
          <w:szCs w:val="24"/>
          <w:lang w:eastAsia="lv-LV"/>
        </w:rPr>
        <w:t>būvdarbu izpildes laikā tiek veiktas izmaiņas būvdarbu apjomu sarakstā, kuru nepieciešamība radusies Pakalpojuma sniedzēja vainas dēļ un kuru rezultātā palielinās kopējās būvdarbu izmaksas;</w:t>
      </w:r>
    </w:p>
    <w:p w14:paraId="4315127E" w14:textId="55928F11" w:rsidR="00D627AF" w:rsidRPr="006F3039" w:rsidRDefault="00AB02D8" w:rsidP="00D627AF">
      <w:pPr>
        <w:tabs>
          <w:tab w:val="right" w:pos="0"/>
        </w:tabs>
        <w:ind w:firstLine="567"/>
        <w:rPr>
          <w:sz w:val="24"/>
          <w:szCs w:val="24"/>
          <w:lang w:eastAsia="lv-LV"/>
        </w:rPr>
      </w:pPr>
      <w:r w:rsidRPr="006F3039">
        <w:rPr>
          <w:sz w:val="24"/>
          <w:szCs w:val="24"/>
        </w:rPr>
        <w:t>6.5.3.</w:t>
      </w:r>
      <w:r w:rsidR="00D627AF" w:rsidRPr="006F3039">
        <w:rPr>
          <w:sz w:val="24"/>
          <w:szCs w:val="24"/>
          <w:lang w:eastAsia="lv-LV"/>
        </w:rPr>
        <w:t xml:space="preserve"> būvdarbu garantijas laikā tiek konstatēti defekti, kas radušies Projekta kļūdu dēļ.</w:t>
      </w:r>
    </w:p>
    <w:p w14:paraId="47E23153" w14:textId="035DF793" w:rsidR="00D627AF" w:rsidRPr="006F3039" w:rsidRDefault="00D627AF" w:rsidP="00D627AF">
      <w:pPr>
        <w:ind w:firstLine="567"/>
        <w:jc w:val="both"/>
        <w:rPr>
          <w:sz w:val="24"/>
          <w:szCs w:val="24"/>
          <w:lang w:eastAsia="lv-LV"/>
        </w:rPr>
      </w:pPr>
      <w:r w:rsidRPr="006F3039">
        <w:rPr>
          <w:sz w:val="24"/>
          <w:szCs w:val="24"/>
          <w:lang w:eastAsia="lv-LV"/>
        </w:rPr>
        <w:lastRenderedPageBreak/>
        <w:t>Strīd</w:t>
      </w:r>
      <w:r w:rsidR="009F3CD2" w:rsidRPr="006F3039">
        <w:rPr>
          <w:sz w:val="24"/>
          <w:szCs w:val="24"/>
          <w:lang w:eastAsia="lv-LV"/>
        </w:rPr>
        <w:t>us</w:t>
      </w:r>
      <w:r w:rsidRPr="006F3039">
        <w:rPr>
          <w:sz w:val="24"/>
          <w:szCs w:val="24"/>
          <w:lang w:eastAsia="lv-LV"/>
        </w:rPr>
        <w:t xml:space="preserve"> gadījumā par šī apakšpunkta piemērošanu Puses kopā ar būvdarbu veicēju var savstarpēji vienoties par visām pusēm pieņemama eksperta vai ekspertu grupas piesaisti defekta rašanās cēloņa noteikšanai.</w:t>
      </w:r>
    </w:p>
    <w:p w14:paraId="1DAF13CF" w14:textId="47410696" w:rsidR="000E7810" w:rsidRPr="006F3039" w:rsidRDefault="00FC10E8" w:rsidP="00FC10E8">
      <w:pPr>
        <w:widowControl w:val="0"/>
        <w:tabs>
          <w:tab w:val="right" w:pos="426"/>
          <w:tab w:val="left" w:pos="567"/>
          <w:tab w:val="left" w:pos="993"/>
          <w:tab w:val="left" w:pos="1134"/>
        </w:tabs>
        <w:ind w:firstLine="567"/>
        <w:contextualSpacing/>
        <w:rPr>
          <w:bCs/>
          <w:snapToGrid w:val="0"/>
          <w:sz w:val="24"/>
          <w:szCs w:val="24"/>
        </w:rPr>
      </w:pPr>
      <w:r w:rsidRPr="006F3039">
        <w:rPr>
          <w:rFonts w:eastAsia="Calibri"/>
          <w:color w:val="000000"/>
          <w:sz w:val="24"/>
          <w:szCs w:val="24"/>
        </w:rPr>
        <w:t xml:space="preserve">6.6. </w:t>
      </w:r>
      <w:r w:rsidR="000E7810" w:rsidRPr="006F3039">
        <w:rPr>
          <w:rFonts w:eastAsia="Calibri"/>
          <w:color w:val="000000"/>
          <w:sz w:val="24"/>
          <w:szCs w:val="24"/>
        </w:rPr>
        <w:t xml:space="preserve">Par </w:t>
      </w:r>
      <w:r w:rsidR="000E7810" w:rsidRPr="006F3039">
        <w:rPr>
          <w:rFonts w:eastAsia="Calibri"/>
          <w:sz w:val="24"/>
          <w:szCs w:val="24"/>
        </w:rPr>
        <w:t xml:space="preserve">izpildītā Darba nesavlaicīgu apmaksu Pakalpojuma sniedzējam ir tiesības pieprasīt un Pasūtītājam ir pienākums samaksāt līgumsodu 0,1 % (vienas desmitdaļas procenta) apmērā par katru maksājuma nokavējuma dienu no nokavētās maksājuma, bet ne vairāk kā </w:t>
      </w:r>
      <w:r w:rsidR="000E7810" w:rsidRPr="006F3039">
        <w:rPr>
          <w:sz w:val="24"/>
          <w:szCs w:val="24"/>
        </w:rPr>
        <w:t>ne vairāk kā 10% (desmit procentu) no nokavētā maksājuma summas.</w:t>
      </w:r>
    </w:p>
    <w:p w14:paraId="6097A31F" w14:textId="069DAE8D" w:rsidR="000E7810" w:rsidRPr="006F3039" w:rsidRDefault="000E7810" w:rsidP="00FC10E8">
      <w:pPr>
        <w:tabs>
          <w:tab w:val="right" w:pos="426"/>
          <w:tab w:val="left" w:pos="1134"/>
        </w:tabs>
        <w:ind w:right="26" w:firstLine="567"/>
        <w:jc w:val="both"/>
        <w:rPr>
          <w:sz w:val="24"/>
          <w:szCs w:val="24"/>
          <w:lang w:eastAsia="lv-LV"/>
        </w:rPr>
      </w:pPr>
      <w:r w:rsidRPr="006F3039">
        <w:rPr>
          <w:snapToGrid w:val="0"/>
          <w:sz w:val="24"/>
          <w:szCs w:val="24"/>
          <w:lang w:eastAsia="lv-LV"/>
        </w:rPr>
        <w:t>6.</w:t>
      </w:r>
      <w:r w:rsidR="00FC10E8" w:rsidRPr="006F3039">
        <w:rPr>
          <w:snapToGrid w:val="0"/>
          <w:sz w:val="24"/>
          <w:szCs w:val="24"/>
          <w:lang w:eastAsia="lv-LV"/>
        </w:rPr>
        <w:t>7</w:t>
      </w:r>
      <w:r w:rsidRPr="006F3039">
        <w:rPr>
          <w:snapToGrid w:val="0"/>
          <w:sz w:val="24"/>
          <w:szCs w:val="24"/>
          <w:lang w:eastAsia="lv-LV"/>
        </w:rPr>
        <w:t>. Ja Pakalpojuma sniedzējs kavē Līguma 3.1.punktā minēto</w:t>
      </w:r>
      <w:r w:rsidRPr="006F3039">
        <w:rPr>
          <w:sz w:val="24"/>
          <w:szCs w:val="24"/>
          <w:lang w:eastAsia="lv-LV"/>
        </w:rPr>
        <w:t xml:space="preserve"> Darb</w:t>
      </w:r>
      <w:r w:rsidR="00B02492" w:rsidRPr="006F3039">
        <w:rPr>
          <w:sz w:val="24"/>
          <w:szCs w:val="24"/>
          <w:lang w:eastAsia="lv-LV"/>
        </w:rPr>
        <w:t>a</w:t>
      </w:r>
      <w:r w:rsidRPr="006F3039">
        <w:rPr>
          <w:sz w:val="24"/>
          <w:szCs w:val="24"/>
          <w:lang w:eastAsia="lv-LV"/>
        </w:rPr>
        <w:t xml:space="preserve"> izpildes</w:t>
      </w:r>
      <w:r w:rsidRPr="006F3039">
        <w:rPr>
          <w:snapToGrid w:val="0"/>
          <w:sz w:val="24"/>
          <w:szCs w:val="24"/>
          <w:lang w:eastAsia="lv-LV"/>
        </w:rPr>
        <w:t xml:space="preserve"> termiņu, tad Pasūtītājam ir tiesības pieprasīt Pakalpojuma sniedzējam maksāt līgumsodu 0,1% (nulle komats viena procentu) apmērā no līguma 2.1.1.apakšpunkā minētās līgumcenas bez PVN par katru nokavēto dienu, bet kopumā </w:t>
      </w:r>
      <w:r w:rsidR="0030557B" w:rsidRPr="006F3039">
        <w:rPr>
          <w:sz w:val="24"/>
          <w:szCs w:val="24"/>
          <w:lang w:eastAsia="lv-LV"/>
        </w:rPr>
        <w:t>ne vairāk par 10% (desmit procentiem) no neizpildītās galvenās saistības vērtības.</w:t>
      </w:r>
    </w:p>
    <w:p w14:paraId="3459BB92" w14:textId="66C34281" w:rsidR="000E7810" w:rsidRPr="006F3039" w:rsidRDefault="000E7810" w:rsidP="00FC10E8">
      <w:pPr>
        <w:tabs>
          <w:tab w:val="right" w:pos="426"/>
          <w:tab w:val="left" w:pos="993"/>
          <w:tab w:val="left" w:pos="1134"/>
        </w:tabs>
        <w:suppressAutoHyphens/>
        <w:ind w:firstLine="567"/>
        <w:jc w:val="both"/>
        <w:rPr>
          <w:sz w:val="24"/>
          <w:szCs w:val="24"/>
          <w:lang w:eastAsia="zh-CN"/>
        </w:rPr>
      </w:pPr>
      <w:r w:rsidRPr="006F3039">
        <w:rPr>
          <w:sz w:val="24"/>
          <w:szCs w:val="24"/>
          <w:lang w:eastAsia="zh-CN"/>
        </w:rPr>
        <w:t>6.</w:t>
      </w:r>
      <w:r w:rsidR="00FC10E8" w:rsidRPr="006F3039">
        <w:rPr>
          <w:sz w:val="24"/>
          <w:szCs w:val="24"/>
          <w:lang w:eastAsia="zh-CN"/>
        </w:rPr>
        <w:t>8</w:t>
      </w:r>
      <w:r w:rsidRPr="006F3039">
        <w:rPr>
          <w:sz w:val="24"/>
          <w:szCs w:val="24"/>
          <w:lang w:eastAsia="zh-CN"/>
        </w:rPr>
        <w:t>. Gadījumā, ja Pakalpojuma sniedzējs šajā līgumā noteikto Darbu izpildē bez rakstiskas saskaņošanas ar Pasūtītāju ir veicis šī līguma pielikumā Nr.3 “Piesaistītais speciālists” nomaiņu vai piesaistīta nesaskaņotus apakšuzņēmējus, tad Pakalpoj</w:t>
      </w:r>
      <w:r w:rsidR="00DB34D8" w:rsidRPr="006F3039">
        <w:rPr>
          <w:sz w:val="24"/>
          <w:szCs w:val="24"/>
          <w:lang w:eastAsia="zh-CN"/>
        </w:rPr>
        <w:t>u</w:t>
      </w:r>
      <w:r w:rsidRPr="006F3039">
        <w:rPr>
          <w:sz w:val="24"/>
          <w:szCs w:val="24"/>
          <w:lang w:eastAsia="zh-CN"/>
        </w:rPr>
        <w:t xml:space="preserve">ma sniedzējs par šādu pārkāpumu maksā Pasūtītājam 200.00 EUR (divi simti </w:t>
      </w:r>
      <w:proofErr w:type="spellStart"/>
      <w:r w:rsidRPr="006F3039">
        <w:rPr>
          <w:i/>
          <w:sz w:val="24"/>
          <w:szCs w:val="24"/>
          <w:lang w:eastAsia="zh-CN"/>
        </w:rPr>
        <w:t>euro</w:t>
      </w:r>
      <w:proofErr w:type="spellEnd"/>
      <w:r w:rsidRPr="006F3039">
        <w:rPr>
          <w:sz w:val="24"/>
          <w:szCs w:val="24"/>
          <w:lang w:eastAsia="zh-CN"/>
        </w:rPr>
        <w:t xml:space="preserve"> un 00 centi) par katru konstatēto gadījumu.</w:t>
      </w:r>
    </w:p>
    <w:p w14:paraId="717DABAC" w14:textId="56E6C7EA" w:rsidR="000E7810" w:rsidRPr="006F3039" w:rsidRDefault="000E7810" w:rsidP="00FC10E8">
      <w:pPr>
        <w:tabs>
          <w:tab w:val="right" w:pos="426"/>
          <w:tab w:val="left" w:pos="993"/>
          <w:tab w:val="left" w:pos="1134"/>
        </w:tabs>
        <w:ind w:firstLine="567"/>
        <w:jc w:val="both"/>
        <w:rPr>
          <w:rFonts w:eastAsia="Calibri"/>
          <w:color w:val="000000"/>
          <w:sz w:val="24"/>
          <w:szCs w:val="24"/>
        </w:rPr>
      </w:pPr>
      <w:r w:rsidRPr="006F3039">
        <w:rPr>
          <w:rFonts w:eastAsia="Calibri"/>
          <w:color w:val="000000"/>
          <w:sz w:val="24"/>
          <w:szCs w:val="24"/>
        </w:rPr>
        <w:t>6.</w:t>
      </w:r>
      <w:r w:rsidR="00FC10E8" w:rsidRPr="006F3039">
        <w:rPr>
          <w:rFonts w:eastAsia="Calibri"/>
          <w:color w:val="000000"/>
          <w:sz w:val="24"/>
          <w:szCs w:val="24"/>
        </w:rPr>
        <w:t>9</w:t>
      </w:r>
      <w:r w:rsidRPr="006F3039">
        <w:rPr>
          <w:rFonts w:eastAsia="Calibri"/>
          <w:color w:val="000000"/>
          <w:sz w:val="24"/>
          <w:szCs w:val="24"/>
        </w:rPr>
        <w:t>. Ja Pakalpojuma sniedzējs</w:t>
      </w:r>
      <w:r w:rsidR="006C5904" w:rsidRPr="006F3039">
        <w:rPr>
          <w:rFonts w:eastAsia="Calibri"/>
          <w:color w:val="000000"/>
          <w:sz w:val="24"/>
          <w:szCs w:val="24"/>
        </w:rPr>
        <w:t xml:space="preserve"> vienpusēji</w:t>
      </w:r>
      <w:r w:rsidRPr="006F3039">
        <w:rPr>
          <w:rFonts w:eastAsia="Calibri"/>
          <w:color w:val="000000"/>
          <w:sz w:val="24"/>
          <w:szCs w:val="24"/>
        </w:rPr>
        <w:t xml:space="preserve"> atsakās no šī līguma izpildes</w:t>
      </w:r>
      <w:r w:rsidR="00EF28B7" w:rsidRPr="006F3039">
        <w:rPr>
          <w:rFonts w:eastAsia="Calibri"/>
          <w:color w:val="000000"/>
          <w:sz w:val="24"/>
          <w:szCs w:val="24"/>
        </w:rPr>
        <w:t xml:space="preserve"> (tajā skaitā autoruzraudzības darba izpildes laikā)</w:t>
      </w:r>
      <w:r w:rsidRPr="006F3039">
        <w:rPr>
          <w:rFonts w:eastAsia="Calibri"/>
          <w:color w:val="000000"/>
          <w:sz w:val="24"/>
          <w:szCs w:val="24"/>
        </w:rPr>
        <w:t xml:space="preserve">, laužot šo līgumu (izņemot šī līguma </w:t>
      </w:r>
      <w:r w:rsidR="006D6873" w:rsidRPr="006F3039">
        <w:rPr>
          <w:rFonts w:eastAsia="Calibri"/>
          <w:color w:val="000000"/>
          <w:sz w:val="24"/>
          <w:szCs w:val="24"/>
        </w:rPr>
        <w:t>7.1</w:t>
      </w:r>
      <w:r w:rsidR="004559E2" w:rsidRPr="006F3039">
        <w:rPr>
          <w:rFonts w:eastAsia="Calibri"/>
          <w:color w:val="000000"/>
          <w:sz w:val="24"/>
          <w:szCs w:val="24"/>
        </w:rPr>
        <w:t>3</w:t>
      </w:r>
      <w:r w:rsidRPr="006F3039">
        <w:rPr>
          <w:rFonts w:eastAsia="Calibri"/>
          <w:color w:val="000000"/>
          <w:sz w:val="24"/>
          <w:szCs w:val="24"/>
        </w:rPr>
        <w:t xml:space="preserve">.apakšpunktā norādītājā gadījumā), tad tas maksā Pasūtītājam līgumsodu </w:t>
      </w:r>
      <w:r w:rsidR="00A67252" w:rsidRPr="006F3039">
        <w:rPr>
          <w:rFonts w:eastAsia="Calibri"/>
          <w:color w:val="000000"/>
          <w:sz w:val="24"/>
          <w:szCs w:val="24"/>
        </w:rPr>
        <w:t>800.00</w:t>
      </w:r>
      <w:r w:rsidRPr="006F3039">
        <w:rPr>
          <w:rFonts w:eastAsia="Calibri"/>
          <w:color w:val="000000"/>
          <w:sz w:val="24"/>
          <w:szCs w:val="24"/>
        </w:rPr>
        <w:t xml:space="preserve"> (</w:t>
      </w:r>
      <w:r w:rsidR="00A67252" w:rsidRPr="006F3039">
        <w:rPr>
          <w:rFonts w:eastAsia="Calibri"/>
          <w:color w:val="000000"/>
          <w:sz w:val="24"/>
          <w:szCs w:val="24"/>
        </w:rPr>
        <w:t>astoņi simti</w:t>
      </w:r>
      <w:r w:rsidR="003D6E7B" w:rsidRPr="006F3039">
        <w:rPr>
          <w:rFonts w:eastAsia="Calibri"/>
          <w:color w:val="000000"/>
          <w:sz w:val="24"/>
          <w:szCs w:val="24"/>
        </w:rPr>
        <w:t xml:space="preserve"> </w:t>
      </w:r>
      <w:proofErr w:type="spellStart"/>
      <w:r w:rsidRPr="006F3039">
        <w:rPr>
          <w:rFonts w:eastAsia="Calibri"/>
          <w:i/>
          <w:iCs/>
          <w:color w:val="000000"/>
          <w:sz w:val="24"/>
          <w:szCs w:val="24"/>
        </w:rPr>
        <w:t>euro</w:t>
      </w:r>
      <w:proofErr w:type="spellEnd"/>
      <w:r w:rsidRPr="006F3039">
        <w:rPr>
          <w:rFonts w:eastAsia="Calibri"/>
          <w:color w:val="000000"/>
          <w:sz w:val="24"/>
          <w:szCs w:val="24"/>
        </w:rPr>
        <w:t xml:space="preserve"> un 00 centu) apmērā. </w:t>
      </w:r>
    </w:p>
    <w:p w14:paraId="38E3EF9A" w14:textId="376B8C69" w:rsidR="009719C1" w:rsidRPr="006F3039" w:rsidRDefault="00EF28B7" w:rsidP="00FC10E8">
      <w:pPr>
        <w:tabs>
          <w:tab w:val="right" w:pos="426"/>
        </w:tabs>
        <w:ind w:firstLine="567"/>
        <w:jc w:val="both"/>
        <w:rPr>
          <w:sz w:val="24"/>
          <w:szCs w:val="24"/>
          <w:lang w:eastAsia="lv-LV"/>
        </w:rPr>
      </w:pPr>
      <w:r w:rsidRPr="006F3039">
        <w:rPr>
          <w:rFonts w:eastAsia="Calibri"/>
          <w:color w:val="000000"/>
          <w:sz w:val="24"/>
          <w:szCs w:val="24"/>
        </w:rPr>
        <w:t>6.</w:t>
      </w:r>
      <w:r w:rsidR="00FC10E8" w:rsidRPr="006F3039">
        <w:rPr>
          <w:rFonts w:eastAsia="Calibri"/>
          <w:color w:val="000000"/>
          <w:sz w:val="24"/>
          <w:szCs w:val="24"/>
        </w:rPr>
        <w:t>10</w:t>
      </w:r>
      <w:r w:rsidRPr="006F3039">
        <w:rPr>
          <w:rFonts w:eastAsia="Calibri"/>
          <w:color w:val="000000"/>
          <w:sz w:val="24"/>
          <w:szCs w:val="24"/>
        </w:rPr>
        <w:t xml:space="preserve">. </w:t>
      </w:r>
      <w:r w:rsidR="009719C1" w:rsidRPr="006F3039">
        <w:rPr>
          <w:sz w:val="24"/>
          <w:szCs w:val="24"/>
          <w:lang w:eastAsia="lv-LV"/>
        </w:rPr>
        <w:t xml:space="preserve">Ja Pakalpojuma sniedzējs šajā līgumā noteiktajā termiņā neuzsāk autoruzraudzības pienākumu izpildi, Pasūtītājam ir tiesības pieprasīt no Pakalpojuma sniedzēja līgumsodu 50,00 EUR (piecdesmit </w:t>
      </w:r>
      <w:proofErr w:type="spellStart"/>
      <w:r w:rsidR="009719C1" w:rsidRPr="006F3039">
        <w:rPr>
          <w:i/>
          <w:iCs/>
          <w:sz w:val="24"/>
          <w:szCs w:val="24"/>
          <w:lang w:eastAsia="lv-LV"/>
        </w:rPr>
        <w:t>euro</w:t>
      </w:r>
      <w:proofErr w:type="spellEnd"/>
      <w:r w:rsidR="009719C1" w:rsidRPr="006F3039">
        <w:rPr>
          <w:sz w:val="24"/>
          <w:szCs w:val="24"/>
          <w:lang w:eastAsia="lv-LV"/>
        </w:rPr>
        <w:t xml:space="preserve"> un 00 centi) apmērā par katru kavēto dienu, bet ne vairāk kā 10 % (desmit procentu) apmērā no šī līguma 2.1.2. apakšpunktā noteiktās līgumcenas bez PVN.</w:t>
      </w:r>
    </w:p>
    <w:p w14:paraId="7D2FEB4E" w14:textId="66825EC5" w:rsidR="000E7810" w:rsidRPr="006F3039" w:rsidRDefault="000E7810" w:rsidP="009719C1">
      <w:pPr>
        <w:tabs>
          <w:tab w:val="left" w:pos="993"/>
          <w:tab w:val="left" w:pos="1134"/>
        </w:tabs>
        <w:ind w:firstLine="567"/>
        <w:jc w:val="both"/>
        <w:rPr>
          <w:snapToGrid w:val="0"/>
          <w:sz w:val="24"/>
          <w:szCs w:val="24"/>
        </w:rPr>
      </w:pPr>
      <w:r w:rsidRPr="006F3039">
        <w:rPr>
          <w:rFonts w:eastAsia="Calibri"/>
          <w:color w:val="000000"/>
          <w:sz w:val="24"/>
          <w:szCs w:val="24"/>
        </w:rPr>
        <w:t>6.</w:t>
      </w:r>
      <w:r w:rsidR="00FC10E8" w:rsidRPr="006F3039">
        <w:rPr>
          <w:rFonts w:eastAsia="Calibri"/>
          <w:color w:val="000000"/>
          <w:sz w:val="24"/>
          <w:szCs w:val="24"/>
        </w:rPr>
        <w:t>11</w:t>
      </w:r>
      <w:r w:rsidRPr="006F3039">
        <w:rPr>
          <w:rFonts w:eastAsia="Calibri"/>
          <w:color w:val="000000"/>
          <w:sz w:val="24"/>
          <w:szCs w:val="24"/>
        </w:rPr>
        <w:t xml:space="preserve">.  </w:t>
      </w:r>
      <w:r w:rsidRPr="006F3039">
        <w:rPr>
          <w:sz w:val="24"/>
          <w:szCs w:val="24"/>
        </w:rPr>
        <w:t>Ja nokavēts kāds no šī līgumā noteiktajiem termiņiem, līgumsods tiek aprēķināts par periodu, kas sākas nākamajā dienā pēc šajā līgumā noteiktā saistību izpildes termiņa un ietver dienu, kurā saistības izpildītas.</w:t>
      </w:r>
    </w:p>
    <w:p w14:paraId="3262F910" w14:textId="240319EF" w:rsidR="000E7810" w:rsidRPr="006F3039" w:rsidRDefault="000E7810" w:rsidP="009719C1">
      <w:pPr>
        <w:pStyle w:val="Sarakstarindkopa"/>
        <w:tabs>
          <w:tab w:val="left" w:pos="426"/>
          <w:tab w:val="left" w:pos="993"/>
        </w:tabs>
        <w:ind w:left="0" w:firstLine="567"/>
        <w:contextualSpacing/>
        <w:rPr>
          <w:bCs/>
          <w:szCs w:val="24"/>
        </w:rPr>
      </w:pPr>
      <w:r w:rsidRPr="006F3039">
        <w:rPr>
          <w:bCs/>
          <w:szCs w:val="24"/>
        </w:rPr>
        <w:t>6.</w:t>
      </w:r>
      <w:r w:rsidR="009719C1" w:rsidRPr="006F3039">
        <w:rPr>
          <w:bCs/>
          <w:szCs w:val="24"/>
        </w:rPr>
        <w:t>1</w:t>
      </w:r>
      <w:r w:rsidR="00FC10E8" w:rsidRPr="006F3039">
        <w:rPr>
          <w:bCs/>
          <w:szCs w:val="24"/>
        </w:rPr>
        <w:t>2</w:t>
      </w:r>
      <w:r w:rsidRPr="006F3039">
        <w:rPr>
          <w:bCs/>
          <w:szCs w:val="24"/>
        </w:rPr>
        <w:t xml:space="preserve">. </w:t>
      </w:r>
      <w:r w:rsidRPr="006F3039">
        <w:rPr>
          <w:szCs w:val="24"/>
        </w:rPr>
        <w:t>Līgumsoda samaksa neatbrīvo Puses no pienākuma pienācīgi izpildīt saistību.</w:t>
      </w:r>
    </w:p>
    <w:p w14:paraId="19F999AE" w14:textId="69DD067B" w:rsidR="000E7810" w:rsidRPr="006F3039" w:rsidRDefault="000E7810" w:rsidP="009719C1">
      <w:pPr>
        <w:widowControl w:val="0"/>
        <w:tabs>
          <w:tab w:val="left" w:pos="993"/>
          <w:tab w:val="left" w:pos="1134"/>
        </w:tabs>
        <w:autoSpaceDE w:val="0"/>
        <w:autoSpaceDN w:val="0"/>
        <w:adjustRightInd w:val="0"/>
        <w:ind w:firstLine="567"/>
        <w:jc w:val="both"/>
        <w:rPr>
          <w:sz w:val="24"/>
          <w:szCs w:val="24"/>
        </w:rPr>
      </w:pPr>
      <w:r w:rsidRPr="006F3039">
        <w:rPr>
          <w:sz w:val="24"/>
          <w:szCs w:val="24"/>
        </w:rPr>
        <w:t>6.1</w:t>
      </w:r>
      <w:r w:rsidR="00FC10E8" w:rsidRPr="006F3039">
        <w:rPr>
          <w:sz w:val="24"/>
          <w:szCs w:val="24"/>
        </w:rPr>
        <w:t>3</w:t>
      </w:r>
      <w:r w:rsidRPr="006F3039">
        <w:rPr>
          <w:sz w:val="24"/>
          <w:szCs w:val="24"/>
        </w:rPr>
        <w:t xml:space="preserve">. Pasūtītājam ir tiesības ieskaita kārtībā samazināt samaksājamo naudas summu par Darbu veikšanu tādā apmērā, kāda ir šajā līgumā noteiktajā kārtībā aprēķinātā līgumsoda summa un šī līguma, izpildes gaitā Pasūtītājam radīto zaudējumu summa. </w:t>
      </w:r>
    </w:p>
    <w:p w14:paraId="17896AE6" w14:textId="65B78434" w:rsidR="000E7810" w:rsidRPr="006F3039" w:rsidRDefault="000E7810" w:rsidP="009719C1">
      <w:pPr>
        <w:widowControl w:val="0"/>
        <w:tabs>
          <w:tab w:val="left" w:pos="993"/>
          <w:tab w:val="left" w:pos="1134"/>
        </w:tabs>
        <w:autoSpaceDE w:val="0"/>
        <w:autoSpaceDN w:val="0"/>
        <w:adjustRightInd w:val="0"/>
        <w:ind w:firstLine="709"/>
        <w:jc w:val="both"/>
        <w:rPr>
          <w:sz w:val="24"/>
          <w:szCs w:val="24"/>
        </w:rPr>
      </w:pPr>
      <w:r w:rsidRPr="006F3039">
        <w:rPr>
          <w:sz w:val="24"/>
          <w:szCs w:val="24"/>
        </w:rPr>
        <w:t>6.1</w:t>
      </w:r>
      <w:r w:rsidR="00FC10E8" w:rsidRPr="006F3039">
        <w:rPr>
          <w:sz w:val="24"/>
          <w:szCs w:val="24"/>
        </w:rPr>
        <w:t>4</w:t>
      </w:r>
      <w:r w:rsidRPr="006F3039">
        <w:rPr>
          <w:sz w:val="24"/>
          <w:szCs w:val="24"/>
        </w:rPr>
        <w:t xml:space="preserve">. Ja šajā līgumā noteiktajā kārtībā aprēķināto līgumsodu nav iespējams ieturēt ieskaita kārtībā, vai tas netiek ieturēts ieskaita kārtībā, tad Pakalpojuma sniedzējam, tas jāsamaksā 15 (piecpadsmit) kalendāro dienu laikā no Pasūtītāja rakstveida pieprasījuma un rēķina saņemšanas dienas. </w:t>
      </w:r>
    </w:p>
    <w:p w14:paraId="4271C260" w14:textId="77777777" w:rsidR="0083699C" w:rsidRPr="006F3039" w:rsidRDefault="0083699C" w:rsidP="009719C1">
      <w:pPr>
        <w:widowControl w:val="0"/>
        <w:tabs>
          <w:tab w:val="left" w:pos="993"/>
          <w:tab w:val="left" w:pos="1134"/>
        </w:tabs>
        <w:autoSpaceDE w:val="0"/>
        <w:autoSpaceDN w:val="0"/>
        <w:adjustRightInd w:val="0"/>
        <w:ind w:firstLine="709"/>
        <w:jc w:val="both"/>
        <w:rPr>
          <w:sz w:val="24"/>
          <w:szCs w:val="24"/>
        </w:rPr>
      </w:pPr>
    </w:p>
    <w:p w14:paraId="12F3D736" w14:textId="1157ABA7" w:rsidR="0083699C" w:rsidRPr="006F3039" w:rsidRDefault="0083699C" w:rsidP="0083699C">
      <w:pPr>
        <w:tabs>
          <w:tab w:val="left" w:pos="426"/>
          <w:tab w:val="left" w:pos="1134"/>
        </w:tabs>
        <w:contextualSpacing/>
        <w:jc w:val="center"/>
        <w:rPr>
          <w:bCs/>
          <w:sz w:val="24"/>
          <w:szCs w:val="24"/>
        </w:rPr>
      </w:pPr>
      <w:r w:rsidRPr="006F3039">
        <w:rPr>
          <w:b/>
          <w:color w:val="000000"/>
          <w:sz w:val="24"/>
          <w:szCs w:val="24"/>
        </w:rPr>
        <w:t>7. Līguma izbeigšanas un grozīšanas kārtība</w:t>
      </w:r>
    </w:p>
    <w:p w14:paraId="0DD6C65C" w14:textId="60596F67" w:rsidR="000E7810" w:rsidRPr="006F3039" w:rsidRDefault="0083699C" w:rsidP="009719C1">
      <w:pPr>
        <w:widowControl w:val="0"/>
        <w:tabs>
          <w:tab w:val="left" w:pos="993"/>
          <w:tab w:val="left" w:pos="1134"/>
        </w:tabs>
        <w:autoSpaceDE w:val="0"/>
        <w:autoSpaceDN w:val="0"/>
        <w:adjustRightInd w:val="0"/>
        <w:ind w:firstLine="709"/>
        <w:jc w:val="both"/>
        <w:rPr>
          <w:sz w:val="24"/>
          <w:szCs w:val="24"/>
        </w:rPr>
      </w:pPr>
      <w:r w:rsidRPr="006F3039">
        <w:rPr>
          <w:sz w:val="24"/>
          <w:szCs w:val="24"/>
        </w:rPr>
        <w:t xml:space="preserve">7.1. </w:t>
      </w:r>
      <w:r w:rsidR="000E7810" w:rsidRPr="006F3039">
        <w:rPr>
          <w:sz w:val="24"/>
          <w:szCs w:val="24"/>
        </w:rPr>
        <w:t xml:space="preserve"> Šis līgums var tikt izbeigts tikai šajā līgumā noteiktajā kārtībā, vai Pusēm savstarpēji </w:t>
      </w:r>
      <w:proofErr w:type="spellStart"/>
      <w:r w:rsidR="000E7810" w:rsidRPr="006F3039">
        <w:rPr>
          <w:sz w:val="24"/>
          <w:szCs w:val="24"/>
        </w:rPr>
        <w:t>rakstveidā</w:t>
      </w:r>
      <w:proofErr w:type="spellEnd"/>
      <w:r w:rsidR="000E7810" w:rsidRPr="006F3039">
        <w:rPr>
          <w:sz w:val="24"/>
          <w:szCs w:val="24"/>
        </w:rPr>
        <w:t xml:space="preserve"> vienojoties.</w:t>
      </w:r>
    </w:p>
    <w:p w14:paraId="038471DF" w14:textId="18DDD0A4" w:rsidR="000E7810" w:rsidRPr="006F3039" w:rsidRDefault="0083699C" w:rsidP="009719C1">
      <w:pPr>
        <w:widowControl w:val="0"/>
        <w:tabs>
          <w:tab w:val="left" w:pos="1080"/>
        </w:tabs>
        <w:autoSpaceDE w:val="0"/>
        <w:autoSpaceDN w:val="0"/>
        <w:adjustRightInd w:val="0"/>
        <w:ind w:firstLine="709"/>
        <w:jc w:val="both"/>
        <w:rPr>
          <w:sz w:val="24"/>
          <w:szCs w:val="24"/>
        </w:rPr>
      </w:pPr>
      <w:r w:rsidRPr="006F3039">
        <w:rPr>
          <w:sz w:val="24"/>
          <w:szCs w:val="24"/>
        </w:rPr>
        <w:t xml:space="preserve">7.2. </w:t>
      </w:r>
      <w:r w:rsidR="000E7810" w:rsidRPr="006F3039">
        <w:rPr>
          <w:sz w:val="24"/>
          <w:szCs w:val="24"/>
        </w:rPr>
        <w:t>Vienpusēja atkāpšanās no šī līguma nav pieļaujama, izņemot šajā līgumā un Latvijas Republikas normatīvajos aktos noteiktajos gadījumos.</w:t>
      </w:r>
    </w:p>
    <w:p w14:paraId="0B111F34" w14:textId="6D022B32" w:rsidR="000E7810" w:rsidRPr="006F3039" w:rsidRDefault="0083699C" w:rsidP="009719C1">
      <w:pPr>
        <w:tabs>
          <w:tab w:val="left" w:pos="426"/>
          <w:tab w:val="left" w:pos="1134"/>
        </w:tabs>
        <w:ind w:firstLine="709"/>
        <w:jc w:val="both"/>
        <w:rPr>
          <w:b/>
          <w:sz w:val="24"/>
          <w:szCs w:val="24"/>
        </w:rPr>
      </w:pPr>
      <w:r w:rsidRPr="006F3039">
        <w:rPr>
          <w:b/>
          <w:sz w:val="24"/>
          <w:szCs w:val="24"/>
        </w:rPr>
        <w:t>7.3.</w:t>
      </w:r>
      <w:r w:rsidR="000E7810" w:rsidRPr="006F3039">
        <w:rPr>
          <w:b/>
          <w:sz w:val="24"/>
          <w:szCs w:val="24"/>
        </w:rPr>
        <w:t xml:space="preserve"> Pasūtītājs ir tiesīgs vienpusēji izbeigt šo līgumu pirms termiņa (attiecināms uz šī līguma 3.1.apakšpun</w:t>
      </w:r>
      <w:r w:rsidR="00EA260B" w:rsidRPr="006F3039">
        <w:rPr>
          <w:b/>
          <w:sz w:val="24"/>
          <w:szCs w:val="24"/>
        </w:rPr>
        <w:t>k</w:t>
      </w:r>
      <w:r w:rsidR="000E7810" w:rsidRPr="006F3039">
        <w:rPr>
          <w:b/>
          <w:sz w:val="24"/>
          <w:szCs w:val="24"/>
        </w:rPr>
        <w:t>tā noteikto Darba izpildes termiņu), rakstiski brīdinot otru Pusi vismaz 10 (desmit) kalendārās dienas iepriekš, ja Pakalpojuma sniedzējs:</w:t>
      </w:r>
    </w:p>
    <w:p w14:paraId="719224F2" w14:textId="1BCAEDBD" w:rsidR="000E7810" w:rsidRPr="006F3039" w:rsidRDefault="0083699C" w:rsidP="009719C1">
      <w:pPr>
        <w:tabs>
          <w:tab w:val="left" w:pos="1134"/>
          <w:tab w:val="left" w:pos="1276"/>
        </w:tabs>
        <w:autoSpaceDE w:val="0"/>
        <w:autoSpaceDN w:val="0"/>
        <w:adjustRightInd w:val="0"/>
        <w:ind w:firstLine="709"/>
        <w:jc w:val="both"/>
        <w:rPr>
          <w:b/>
          <w:sz w:val="24"/>
          <w:szCs w:val="24"/>
        </w:rPr>
      </w:pPr>
      <w:r w:rsidRPr="006F3039">
        <w:rPr>
          <w:sz w:val="24"/>
          <w:szCs w:val="24"/>
        </w:rPr>
        <w:t>7.3.</w:t>
      </w:r>
      <w:r w:rsidR="000E7810" w:rsidRPr="006F3039">
        <w:rPr>
          <w:sz w:val="24"/>
          <w:szCs w:val="24"/>
        </w:rPr>
        <w:t>1. veic Darbu neatbilstoši norādītajam Darba uzdevumam un/vai piedāvājumam vai šī līguma un tā pielikumos noteiktajiem noteikumiem un nepilda Pasūtītāja rakstiski nosūtītajā pretenzijā norādīto par šajā punktā minēto;</w:t>
      </w:r>
    </w:p>
    <w:p w14:paraId="0EA05BCB" w14:textId="53B42AAB" w:rsidR="000E7810" w:rsidRPr="006F3039" w:rsidRDefault="0083699C" w:rsidP="009719C1">
      <w:pPr>
        <w:tabs>
          <w:tab w:val="left" w:pos="1134"/>
          <w:tab w:val="left" w:pos="1276"/>
        </w:tabs>
        <w:autoSpaceDE w:val="0"/>
        <w:autoSpaceDN w:val="0"/>
        <w:adjustRightInd w:val="0"/>
        <w:ind w:firstLine="709"/>
        <w:jc w:val="both"/>
        <w:rPr>
          <w:b/>
          <w:sz w:val="24"/>
          <w:szCs w:val="24"/>
        </w:rPr>
      </w:pPr>
      <w:r w:rsidRPr="006F3039">
        <w:rPr>
          <w:sz w:val="24"/>
          <w:szCs w:val="24"/>
        </w:rPr>
        <w:t>7.3.</w:t>
      </w:r>
      <w:r w:rsidR="006C5904" w:rsidRPr="006F3039">
        <w:rPr>
          <w:sz w:val="24"/>
          <w:szCs w:val="24"/>
        </w:rPr>
        <w:t>2</w:t>
      </w:r>
      <w:r w:rsidR="000E7810" w:rsidRPr="006F3039">
        <w:rPr>
          <w:sz w:val="24"/>
          <w:szCs w:val="24"/>
        </w:rPr>
        <w:t>. neievēro Latvijas Republikas būvnormatīvu un normatīvo aktu prasības;</w:t>
      </w:r>
    </w:p>
    <w:p w14:paraId="22A42713" w14:textId="23295DD6" w:rsidR="000E7810" w:rsidRPr="006F3039" w:rsidRDefault="0083699C" w:rsidP="009719C1">
      <w:pPr>
        <w:tabs>
          <w:tab w:val="left" w:pos="1134"/>
          <w:tab w:val="left" w:pos="1276"/>
        </w:tabs>
        <w:autoSpaceDE w:val="0"/>
        <w:autoSpaceDN w:val="0"/>
        <w:adjustRightInd w:val="0"/>
        <w:ind w:firstLine="709"/>
        <w:jc w:val="both"/>
        <w:rPr>
          <w:b/>
          <w:sz w:val="24"/>
          <w:szCs w:val="24"/>
        </w:rPr>
      </w:pPr>
      <w:r w:rsidRPr="006F3039">
        <w:rPr>
          <w:bCs/>
          <w:sz w:val="24"/>
          <w:szCs w:val="24"/>
        </w:rPr>
        <w:t>7.3</w:t>
      </w:r>
      <w:r w:rsidR="000E7810" w:rsidRPr="006F3039">
        <w:rPr>
          <w:bCs/>
          <w:sz w:val="24"/>
          <w:szCs w:val="24"/>
        </w:rPr>
        <w:t>.</w:t>
      </w:r>
      <w:r w:rsidR="006C5904" w:rsidRPr="006F3039">
        <w:rPr>
          <w:bCs/>
          <w:sz w:val="24"/>
          <w:szCs w:val="24"/>
        </w:rPr>
        <w:t>3</w:t>
      </w:r>
      <w:r w:rsidR="000E7810" w:rsidRPr="006F3039">
        <w:rPr>
          <w:bCs/>
          <w:sz w:val="24"/>
          <w:szCs w:val="24"/>
        </w:rPr>
        <w:t xml:space="preserve">. </w:t>
      </w:r>
      <w:r w:rsidR="000E7810" w:rsidRPr="006F3039">
        <w:rPr>
          <w:sz w:val="24"/>
          <w:szCs w:val="24"/>
        </w:rPr>
        <w:t>savus tiešos pienākumus nodevis ar Pasūtītāju nesaskaņotam apakšuzņēmējam vai bez Pasūtītāja saskaņošanas ir veicis piesaistīto apakšuzņēmēju un/vai speciālistu nomaiņu;</w:t>
      </w:r>
    </w:p>
    <w:p w14:paraId="0E7BBE20" w14:textId="66D63D77" w:rsidR="000E7810" w:rsidRPr="006F3039" w:rsidRDefault="0083699C" w:rsidP="009719C1">
      <w:pPr>
        <w:tabs>
          <w:tab w:val="left" w:pos="1134"/>
          <w:tab w:val="left" w:pos="1276"/>
        </w:tabs>
        <w:autoSpaceDE w:val="0"/>
        <w:autoSpaceDN w:val="0"/>
        <w:adjustRightInd w:val="0"/>
        <w:ind w:firstLine="709"/>
        <w:jc w:val="both"/>
        <w:rPr>
          <w:b/>
          <w:sz w:val="24"/>
          <w:szCs w:val="24"/>
        </w:rPr>
      </w:pPr>
      <w:r w:rsidRPr="006F3039">
        <w:rPr>
          <w:sz w:val="24"/>
          <w:szCs w:val="24"/>
        </w:rPr>
        <w:t>7.3.4.</w:t>
      </w:r>
      <w:r w:rsidR="000E7810" w:rsidRPr="006F3039">
        <w:rPr>
          <w:sz w:val="24"/>
          <w:szCs w:val="24"/>
        </w:rPr>
        <w:t xml:space="preserve"> </w:t>
      </w:r>
      <w:r w:rsidR="000E7810" w:rsidRPr="006F3039">
        <w:rPr>
          <w:bCs/>
          <w:sz w:val="24"/>
          <w:szCs w:val="24"/>
        </w:rPr>
        <w:t xml:space="preserve">normatīvajos aktos noteiktajā kārtībā ir atzīts par maksātnespējīgu vai pieņemts lēmums par Pakalpojuma sniedzēja likvidāciju, vai apturēta Pakalpojuma sniedzēja saimnieciskā </w:t>
      </w:r>
      <w:r w:rsidR="000E7810" w:rsidRPr="006F3039">
        <w:rPr>
          <w:bCs/>
          <w:sz w:val="24"/>
          <w:szCs w:val="24"/>
        </w:rPr>
        <w:lastRenderedPageBreak/>
        <w:t>darbība</w:t>
      </w:r>
      <w:r w:rsidR="000E7810" w:rsidRPr="006F3039">
        <w:rPr>
          <w:bCs/>
          <w:sz w:val="24"/>
          <w:szCs w:val="24"/>
          <w:lang w:eastAsia="ar-SA"/>
        </w:rPr>
        <w:t xml:space="preserve"> vai, tiek konstatēti citi apstākļi, kas, liedz vai liegs Pakalpojuma sniedzējam turpināt šī līguma izpildi saskaņā ar šī līguma noteikumiem vai kas negatīvi ietekmē Pasūtītāja tiesības, kuras izriet no šī līguma;</w:t>
      </w:r>
    </w:p>
    <w:p w14:paraId="3C398A45" w14:textId="2AA532FB" w:rsidR="000E7810" w:rsidRPr="006F3039" w:rsidRDefault="0083699C" w:rsidP="009719C1">
      <w:pPr>
        <w:tabs>
          <w:tab w:val="left" w:pos="993"/>
          <w:tab w:val="left" w:pos="1134"/>
          <w:tab w:val="left" w:pos="1276"/>
        </w:tabs>
        <w:autoSpaceDE w:val="0"/>
        <w:autoSpaceDN w:val="0"/>
        <w:adjustRightInd w:val="0"/>
        <w:ind w:firstLine="709"/>
        <w:jc w:val="both"/>
        <w:rPr>
          <w:b/>
          <w:sz w:val="24"/>
          <w:szCs w:val="24"/>
        </w:rPr>
      </w:pPr>
      <w:r w:rsidRPr="006F3039">
        <w:rPr>
          <w:sz w:val="24"/>
          <w:szCs w:val="24"/>
        </w:rPr>
        <w:t>7</w:t>
      </w:r>
      <w:r w:rsidR="000E7810" w:rsidRPr="006F3039">
        <w:rPr>
          <w:sz w:val="24"/>
          <w:szCs w:val="24"/>
        </w:rPr>
        <w:t>.</w:t>
      </w:r>
      <w:r w:rsidR="009335F2" w:rsidRPr="006F3039">
        <w:rPr>
          <w:sz w:val="24"/>
          <w:szCs w:val="24"/>
        </w:rPr>
        <w:t>3</w:t>
      </w:r>
      <w:r w:rsidR="000E7810" w:rsidRPr="006F3039">
        <w:rPr>
          <w:sz w:val="24"/>
          <w:szCs w:val="24"/>
        </w:rPr>
        <w:t>.</w:t>
      </w:r>
      <w:r w:rsidR="006C5904" w:rsidRPr="006F3039">
        <w:rPr>
          <w:sz w:val="24"/>
          <w:szCs w:val="24"/>
        </w:rPr>
        <w:t>5</w:t>
      </w:r>
      <w:r w:rsidR="000E7810" w:rsidRPr="006F3039">
        <w:rPr>
          <w:sz w:val="24"/>
          <w:szCs w:val="24"/>
        </w:rPr>
        <w:t>. ir nodarījis Pasūtītājam zaudējumus, kas ir pierādīti un Pušu saskaņoti;</w:t>
      </w:r>
    </w:p>
    <w:p w14:paraId="067A5F33" w14:textId="0EC6124D" w:rsidR="000E7810" w:rsidRPr="006F3039" w:rsidRDefault="0083699C" w:rsidP="009719C1">
      <w:pPr>
        <w:tabs>
          <w:tab w:val="left" w:pos="993"/>
          <w:tab w:val="left" w:pos="1134"/>
          <w:tab w:val="left" w:pos="1276"/>
        </w:tabs>
        <w:autoSpaceDE w:val="0"/>
        <w:autoSpaceDN w:val="0"/>
        <w:adjustRightInd w:val="0"/>
        <w:ind w:firstLine="709"/>
        <w:jc w:val="both"/>
        <w:rPr>
          <w:sz w:val="24"/>
          <w:szCs w:val="24"/>
        </w:rPr>
      </w:pPr>
      <w:r w:rsidRPr="006F3039">
        <w:rPr>
          <w:sz w:val="24"/>
          <w:szCs w:val="24"/>
        </w:rPr>
        <w:t>7</w:t>
      </w:r>
      <w:r w:rsidR="000E7810" w:rsidRPr="006F3039">
        <w:rPr>
          <w:sz w:val="24"/>
          <w:szCs w:val="24"/>
        </w:rPr>
        <w:t>.</w:t>
      </w:r>
      <w:r w:rsidR="009335F2" w:rsidRPr="006F3039">
        <w:rPr>
          <w:sz w:val="24"/>
          <w:szCs w:val="24"/>
        </w:rPr>
        <w:t>3</w:t>
      </w:r>
      <w:r w:rsidR="000E7810" w:rsidRPr="006F3039">
        <w:rPr>
          <w:sz w:val="24"/>
          <w:szCs w:val="24"/>
        </w:rPr>
        <w:t>.</w:t>
      </w:r>
      <w:r w:rsidR="006C5904" w:rsidRPr="006F3039">
        <w:rPr>
          <w:sz w:val="24"/>
          <w:szCs w:val="24"/>
        </w:rPr>
        <w:t>6</w:t>
      </w:r>
      <w:r w:rsidR="000E7810" w:rsidRPr="006F3039">
        <w:rPr>
          <w:sz w:val="24"/>
          <w:szCs w:val="24"/>
        </w:rPr>
        <w:t>. konstatēts, ka šo līgumu nav iespējams izpildīt tādēļ, ka šī līguma izpildes laikā Pakalpojuma sniedzējam ir piemērotas starptautiskās vai nacionālās sankcijas vai būtiskas finanšu un kapitāla tirgus intereses ietekmējošas Eiropas Savienības vai Ziemeļatlantijas līguma organizācijas dalībvalsts noteiktās sankcijas, kā arī gadījumā, ja pirms šī līguma noslēgšanas attiecīgie apstākļi bija pastāvējuši, bet Pasūtītājam nebija zināmi;</w:t>
      </w:r>
    </w:p>
    <w:p w14:paraId="1FA2CABF" w14:textId="70C4EC8C" w:rsidR="000E7810" w:rsidRPr="006F3039" w:rsidRDefault="0083699C" w:rsidP="009719C1">
      <w:pPr>
        <w:tabs>
          <w:tab w:val="left" w:pos="1134"/>
          <w:tab w:val="left" w:pos="1276"/>
        </w:tabs>
        <w:ind w:firstLine="709"/>
        <w:contextualSpacing/>
        <w:jc w:val="both"/>
        <w:rPr>
          <w:b/>
          <w:bCs/>
          <w:color w:val="000000"/>
          <w:sz w:val="24"/>
          <w:szCs w:val="24"/>
        </w:rPr>
      </w:pPr>
      <w:r w:rsidRPr="006F3039">
        <w:rPr>
          <w:sz w:val="24"/>
          <w:szCs w:val="24"/>
        </w:rPr>
        <w:t>7</w:t>
      </w:r>
      <w:r w:rsidR="000E7810" w:rsidRPr="006F3039">
        <w:rPr>
          <w:sz w:val="24"/>
          <w:szCs w:val="24"/>
        </w:rPr>
        <w:t>.</w:t>
      </w:r>
      <w:r w:rsidR="009335F2" w:rsidRPr="006F3039">
        <w:rPr>
          <w:sz w:val="24"/>
          <w:szCs w:val="24"/>
        </w:rPr>
        <w:t>3</w:t>
      </w:r>
      <w:r w:rsidR="000E7810" w:rsidRPr="006F3039">
        <w:rPr>
          <w:sz w:val="24"/>
          <w:szCs w:val="24"/>
        </w:rPr>
        <w:t>.</w:t>
      </w:r>
      <w:r w:rsidR="006C5904" w:rsidRPr="006F3039">
        <w:rPr>
          <w:sz w:val="24"/>
          <w:szCs w:val="24"/>
        </w:rPr>
        <w:t>7</w:t>
      </w:r>
      <w:r w:rsidR="000E7810" w:rsidRPr="006F3039">
        <w:rPr>
          <w:sz w:val="24"/>
          <w:szCs w:val="24"/>
        </w:rPr>
        <w:t xml:space="preserve">. </w:t>
      </w:r>
      <w:r w:rsidR="000E7810" w:rsidRPr="006F3039">
        <w:rPr>
          <w:color w:val="000000"/>
          <w:sz w:val="24"/>
          <w:szCs w:val="24"/>
        </w:rPr>
        <w:t xml:space="preserve">Pasūtītājam neiesniedz šī līguma 1.7.apakšpunktā minēto līguma izpildes nodrošinājumu. </w:t>
      </w:r>
    </w:p>
    <w:p w14:paraId="4348C319" w14:textId="712CDF00" w:rsidR="000E7810" w:rsidRPr="006F3039" w:rsidRDefault="0083699C" w:rsidP="009719C1">
      <w:pPr>
        <w:widowControl w:val="0"/>
        <w:tabs>
          <w:tab w:val="left" w:pos="1134"/>
          <w:tab w:val="left" w:pos="1701"/>
        </w:tabs>
        <w:autoSpaceDE w:val="0"/>
        <w:autoSpaceDN w:val="0"/>
        <w:adjustRightInd w:val="0"/>
        <w:ind w:firstLine="709"/>
        <w:jc w:val="both"/>
        <w:rPr>
          <w:sz w:val="24"/>
          <w:szCs w:val="24"/>
        </w:rPr>
      </w:pPr>
      <w:r w:rsidRPr="006F3039">
        <w:rPr>
          <w:sz w:val="24"/>
          <w:szCs w:val="24"/>
        </w:rPr>
        <w:t>7</w:t>
      </w:r>
      <w:r w:rsidR="000E7810" w:rsidRPr="006F3039">
        <w:rPr>
          <w:sz w:val="24"/>
          <w:szCs w:val="24"/>
        </w:rPr>
        <w:t>.</w:t>
      </w:r>
      <w:r w:rsidR="009335F2" w:rsidRPr="006F3039">
        <w:rPr>
          <w:sz w:val="24"/>
          <w:szCs w:val="24"/>
        </w:rPr>
        <w:t>4</w:t>
      </w:r>
      <w:r w:rsidR="000E7810" w:rsidRPr="006F3039">
        <w:rPr>
          <w:sz w:val="24"/>
          <w:szCs w:val="24"/>
        </w:rPr>
        <w:t xml:space="preserve">. Pasūtītājs neatlīdzina Pakalpojuma sniedzējam zaudējumus un peļņas atrāvumu, kas radušies, Pasūtītājam izmantojot savas šī līguma </w:t>
      </w:r>
      <w:r w:rsidR="009F3CD2" w:rsidRPr="006F3039">
        <w:rPr>
          <w:sz w:val="24"/>
          <w:szCs w:val="24"/>
        </w:rPr>
        <w:t>7</w:t>
      </w:r>
      <w:r w:rsidR="000E7810" w:rsidRPr="006F3039">
        <w:rPr>
          <w:sz w:val="24"/>
          <w:szCs w:val="24"/>
        </w:rPr>
        <w:t>.</w:t>
      </w:r>
      <w:r w:rsidR="009335F2" w:rsidRPr="006F3039">
        <w:rPr>
          <w:sz w:val="24"/>
          <w:szCs w:val="24"/>
        </w:rPr>
        <w:t>3</w:t>
      </w:r>
      <w:r w:rsidR="000E7810" w:rsidRPr="006F3039">
        <w:rPr>
          <w:sz w:val="24"/>
          <w:szCs w:val="24"/>
        </w:rPr>
        <w:t xml:space="preserve">. vai </w:t>
      </w:r>
      <w:r w:rsidR="009F3CD2" w:rsidRPr="006F3039">
        <w:rPr>
          <w:sz w:val="24"/>
          <w:szCs w:val="24"/>
        </w:rPr>
        <w:t>7</w:t>
      </w:r>
      <w:r w:rsidR="000E7810" w:rsidRPr="006F3039">
        <w:rPr>
          <w:sz w:val="24"/>
          <w:szCs w:val="24"/>
        </w:rPr>
        <w:t>.</w:t>
      </w:r>
      <w:r w:rsidR="00EA0862" w:rsidRPr="006F3039">
        <w:rPr>
          <w:sz w:val="24"/>
          <w:szCs w:val="24"/>
        </w:rPr>
        <w:t>12</w:t>
      </w:r>
      <w:r w:rsidR="000E7810" w:rsidRPr="006F3039">
        <w:rPr>
          <w:sz w:val="24"/>
          <w:szCs w:val="24"/>
        </w:rPr>
        <w:t>.apakšpunktā noteiktās tiesības.</w:t>
      </w:r>
    </w:p>
    <w:p w14:paraId="59717B62" w14:textId="213C60BF" w:rsidR="000E7810" w:rsidRPr="006F3039" w:rsidRDefault="0083699C" w:rsidP="009719C1">
      <w:pPr>
        <w:tabs>
          <w:tab w:val="left" w:pos="1080"/>
          <w:tab w:val="left" w:pos="1276"/>
        </w:tabs>
        <w:ind w:firstLine="709"/>
        <w:jc w:val="both"/>
        <w:rPr>
          <w:b/>
          <w:bCs/>
          <w:sz w:val="24"/>
          <w:szCs w:val="24"/>
        </w:rPr>
      </w:pPr>
      <w:r w:rsidRPr="006F3039">
        <w:rPr>
          <w:b/>
          <w:bCs/>
          <w:sz w:val="24"/>
          <w:szCs w:val="24"/>
        </w:rPr>
        <w:t>7</w:t>
      </w:r>
      <w:r w:rsidR="000E7810" w:rsidRPr="006F3039">
        <w:rPr>
          <w:b/>
          <w:bCs/>
          <w:sz w:val="24"/>
          <w:szCs w:val="24"/>
        </w:rPr>
        <w:t>.</w:t>
      </w:r>
      <w:r w:rsidR="009335F2" w:rsidRPr="006F3039">
        <w:rPr>
          <w:b/>
          <w:bCs/>
          <w:sz w:val="24"/>
          <w:szCs w:val="24"/>
        </w:rPr>
        <w:t>5</w:t>
      </w:r>
      <w:r w:rsidR="000E7810" w:rsidRPr="006F3039">
        <w:rPr>
          <w:b/>
          <w:bCs/>
          <w:sz w:val="24"/>
          <w:szCs w:val="24"/>
        </w:rPr>
        <w:t xml:space="preserve">. Šo līgumu var papildināt, grozīt vai pārtraukt, Pasūtītājam un Pakalpojuma sniedzējam savstarpēji vienojoties, ievērojot Publisko iepirkumu likuma 61.panta noteikumus. </w:t>
      </w:r>
    </w:p>
    <w:p w14:paraId="71974E9E" w14:textId="2C0A5F79" w:rsidR="000E7810" w:rsidRPr="006F3039" w:rsidRDefault="0083699C" w:rsidP="009719C1">
      <w:pPr>
        <w:tabs>
          <w:tab w:val="left" w:pos="567"/>
          <w:tab w:val="left" w:pos="1134"/>
          <w:tab w:val="left" w:pos="1276"/>
        </w:tabs>
        <w:autoSpaceDE w:val="0"/>
        <w:autoSpaceDN w:val="0"/>
        <w:adjustRightInd w:val="0"/>
        <w:ind w:firstLine="709"/>
        <w:jc w:val="both"/>
        <w:rPr>
          <w:b/>
          <w:sz w:val="24"/>
          <w:szCs w:val="24"/>
        </w:rPr>
      </w:pPr>
      <w:r w:rsidRPr="006F3039">
        <w:rPr>
          <w:sz w:val="24"/>
          <w:szCs w:val="24"/>
        </w:rPr>
        <w:t>7</w:t>
      </w:r>
      <w:r w:rsidR="000E7810" w:rsidRPr="006F3039">
        <w:rPr>
          <w:sz w:val="24"/>
          <w:szCs w:val="24"/>
        </w:rPr>
        <w:t>.</w:t>
      </w:r>
      <w:r w:rsidR="009335F2" w:rsidRPr="006F3039">
        <w:rPr>
          <w:sz w:val="24"/>
          <w:szCs w:val="24"/>
        </w:rPr>
        <w:t>6</w:t>
      </w:r>
      <w:r w:rsidR="000E7810" w:rsidRPr="006F3039">
        <w:rPr>
          <w:sz w:val="24"/>
          <w:szCs w:val="24"/>
        </w:rPr>
        <w:t xml:space="preserve"> Jebkurus šī līguma grozījumus vai papildinājumus Puses noformē </w:t>
      </w:r>
      <w:proofErr w:type="spellStart"/>
      <w:r w:rsidR="000E7810" w:rsidRPr="006F3039">
        <w:rPr>
          <w:sz w:val="24"/>
          <w:szCs w:val="24"/>
        </w:rPr>
        <w:t>rakstveidā</w:t>
      </w:r>
      <w:proofErr w:type="spellEnd"/>
      <w:r w:rsidR="000E7810" w:rsidRPr="006F3039">
        <w:rPr>
          <w:sz w:val="24"/>
          <w:szCs w:val="24"/>
        </w:rPr>
        <w:t xml:space="preserve">, un tie kļūst par šī līguma neatņemamām sastāvdaļām. </w:t>
      </w:r>
    </w:p>
    <w:p w14:paraId="54AFF271" w14:textId="2D9F8633" w:rsidR="000E7810" w:rsidRPr="006F3039" w:rsidRDefault="0083699C" w:rsidP="009719C1">
      <w:pPr>
        <w:tabs>
          <w:tab w:val="left" w:pos="567"/>
          <w:tab w:val="left" w:pos="1134"/>
          <w:tab w:val="left" w:pos="1276"/>
        </w:tabs>
        <w:autoSpaceDE w:val="0"/>
        <w:autoSpaceDN w:val="0"/>
        <w:adjustRightInd w:val="0"/>
        <w:ind w:firstLine="709"/>
        <w:jc w:val="both"/>
        <w:rPr>
          <w:b/>
          <w:bCs/>
          <w:sz w:val="24"/>
          <w:szCs w:val="24"/>
        </w:rPr>
      </w:pPr>
      <w:r w:rsidRPr="006F3039">
        <w:rPr>
          <w:b/>
          <w:bCs/>
          <w:sz w:val="24"/>
          <w:szCs w:val="24"/>
        </w:rPr>
        <w:t>7</w:t>
      </w:r>
      <w:r w:rsidR="000E7810" w:rsidRPr="006F3039">
        <w:rPr>
          <w:b/>
          <w:bCs/>
          <w:sz w:val="24"/>
          <w:szCs w:val="24"/>
        </w:rPr>
        <w:t>.</w:t>
      </w:r>
      <w:r w:rsidR="009335F2" w:rsidRPr="006F3039">
        <w:rPr>
          <w:b/>
          <w:bCs/>
          <w:sz w:val="24"/>
          <w:szCs w:val="24"/>
        </w:rPr>
        <w:t>7</w:t>
      </w:r>
      <w:r w:rsidR="000E7810" w:rsidRPr="006F3039">
        <w:rPr>
          <w:b/>
          <w:bCs/>
          <w:sz w:val="24"/>
          <w:szCs w:val="24"/>
        </w:rPr>
        <w:t>. Šī līguma grozījumi ir pieļaujami, ja tie nemaina šī līguma vispārējo raksturu (veidu un iepirkuma procedūras dokumentos noteikto mērķi) un atbilst vienam no šādiem gadījumiem:</w:t>
      </w:r>
    </w:p>
    <w:p w14:paraId="7CF4BA61" w14:textId="67117F68" w:rsidR="000E7810" w:rsidRPr="006F3039" w:rsidRDefault="0083699C" w:rsidP="009719C1">
      <w:pPr>
        <w:tabs>
          <w:tab w:val="left" w:pos="567"/>
          <w:tab w:val="left" w:pos="1134"/>
          <w:tab w:val="left" w:pos="1276"/>
        </w:tabs>
        <w:overflowPunct w:val="0"/>
        <w:autoSpaceDE w:val="0"/>
        <w:autoSpaceDN w:val="0"/>
        <w:adjustRightInd w:val="0"/>
        <w:ind w:firstLine="709"/>
        <w:jc w:val="both"/>
        <w:textAlignment w:val="baseline"/>
        <w:rPr>
          <w:sz w:val="24"/>
          <w:szCs w:val="24"/>
        </w:rPr>
      </w:pPr>
      <w:r w:rsidRPr="006F3039">
        <w:rPr>
          <w:sz w:val="24"/>
          <w:szCs w:val="24"/>
        </w:rPr>
        <w:t>7</w:t>
      </w:r>
      <w:r w:rsidR="000E7810" w:rsidRPr="006F3039">
        <w:rPr>
          <w:sz w:val="24"/>
          <w:szCs w:val="24"/>
        </w:rPr>
        <w:t>.</w:t>
      </w:r>
      <w:r w:rsidR="009335F2" w:rsidRPr="006F3039">
        <w:rPr>
          <w:sz w:val="24"/>
          <w:szCs w:val="24"/>
        </w:rPr>
        <w:t>7</w:t>
      </w:r>
      <w:r w:rsidR="000E7810" w:rsidRPr="006F3039">
        <w:rPr>
          <w:sz w:val="24"/>
          <w:szCs w:val="24"/>
        </w:rPr>
        <w:t>.1. grozījumi ir nebūtiski;</w:t>
      </w:r>
    </w:p>
    <w:p w14:paraId="539F1991" w14:textId="4736FD0B" w:rsidR="000E7810" w:rsidRPr="006F3039" w:rsidRDefault="0083699C" w:rsidP="009719C1">
      <w:pPr>
        <w:tabs>
          <w:tab w:val="left" w:pos="567"/>
          <w:tab w:val="left" w:pos="1134"/>
          <w:tab w:val="left" w:pos="1276"/>
        </w:tabs>
        <w:overflowPunct w:val="0"/>
        <w:autoSpaceDE w:val="0"/>
        <w:autoSpaceDN w:val="0"/>
        <w:adjustRightInd w:val="0"/>
        <w:ind w:firstLine="709"/>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7</w:t>
      </w:r>
      <w:r w:rsidR="000E7810" w:rsidRPr="006F3039">
        <w:rPr>
          <w:sz w:val="24"/>
          <w:szCs w:val="24"/>
        </w:rPr>
        <w:t xml:space="preserve">.2. grozījumi ir būtiski un tiek izdarīti tikai šī līguma </w:t>
      </w:r>
      <w:r w:rsidRPr="006F3039">
        <w:rPr>
          <w:sz w:val="24"/>
          <w:szCs w:val="24"/>
        </w:rPr>
        <w:t>7</w:t>
      </w:r>
      <w:r w:rsidR="000E7810" w:rsidRPr="006F3039">
        <w:rPr>
          <w:sz w:val="24"/>
          <w:szCs w:val="24"/>
        </w:rPr>
        <w:t>.</w:t>
      </w:r>
      <w:r w:rsidR="00A2422A" w:rsidRPr="006F3039">
        <w:rPr>
          <w:sz w:val="24"/>
          <w:szCs w:val="24"/>
        </w:rPr>
        <w:t>8</w:t>
      </w:r>
      <w:r w:rsidR="000E7810" w:rsidRPr="006F3039">
        <w:rPr>
          <w:sz w:val="24"/>
          <w:szCs w:val="24"/>
        </w:rPr>
        <w:t>.apakšpunktā minētajos gadījumos;</w:t>
      </w:r>
    </w:p>
    <w:p w14:paraId="19A4B31C" w14:textId="7B53A56B" w:rsidR="000E7810" w:rsidRPr="006F3039" w:rsidRDefault="0083699C" w:rsidP="009719C1">
      <w:pPr>
        <w:tabs>
          <w:tab w:val="left" w:pos="567"/>
          <w:tab w:val="left" w:pos="1134"/>
          <w:tab w:val="left" w:pos="1276"/>
        </w:tabs>
        <w:overflowPunct w:val="0"/>
        <w:autoSpaceDE w:val="0"/>
        <w:autoSpaceDN w:val="0"/>
        <w:adjustRightInd w:val="0"/>
        <w:ind w:firstLine="709"/>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7</w:t>
      </w:r>
      <w:r w:rsidR="000E7810" w:rsidRPr="006F3039">
        <w:rPr>
          <w:sz w:val="24"/>
          <w:szCs w:val="24"/>
        </w:rPr>
        <w:t xml:space="preserve">.3. grozījumi tiek izdarīti šī līguma </w:t>
      </w:r>
      <w:r w:rsidRPr="006F3039">
        <w:rPr>
          <w:sz w:val="24"/>
          <w:szCs w:val="24"/>
        </w:rPr>
        <w:t>7</w:t>
      </w:r>
      <w:r w:rsidR="000E7810" w:rsidRPr="006F3039">
        <w:rPr>
          <w:sz w:val="24"/>
          <w:szCs w:val="24"/>
        </w:rPr>
        <w:t>.</w:t>
      </w:r>
      <w:r w:rsidR="00A2422A" w:rsidRPr="006F3039">
        <w:rPr>
          <w:sz w:val="24"/>
          <w:szCs w:val="24"/>
        </w:rPr>
        <w:t>9</w:t>
      </w:r>
      <w:r w:rsidR="000E7810" w:rsidRPr="006F3039">
        <w:rPr>
          <w:sz w:val="24"/>
          <w:szCs w:val="24"/>
        </w:rPr>
        <w:t>.apakšpunktā minētajā gadījumā neatkarīgi no tā, vai tie ir būtiski vai nebūtiski.</w:t>
      </w:r>
    </w:p>
    <w:p w14:paraId="5E77EE12" w14:textId="19C81424" w:rsidR="000E7810" w:rsidRPr="006F3039" w:rsidRDefault="0083699C" w:rsidP="009719C1">
      <w:pPr>
        <w:tabs>
          <w:tab w:val="left" w:pos="567"/>
          <w:tab w:val="left" w:pos="1134"/>
          <w:tab w:val="left" w:pos="1276"/>
        </w:tabs>
        <w:overflowPunct w:val="0"/>
        <w:autoSpaceDE w:val="0"/>
        <w:autoSpaceDN w:val="0"/>
        <w:adjustRightInd w:val="0"/>
        <w:ind w:firstLine="709"/>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8</w:t>
      </w:r>
      <w:r w:rsidR="000E7810" w:rsidRPr="006F3039">
        <w:rPr>
          <w:sz w:val="24"/>
          <w:szCs w:val="24"/>
        </w:rPr>
        <w:t>. Šī līguma grozījumi ir būtiski jebkurā no šādiem gadījumiem:</w:t>
      </w:r>
    </w:p>
    <w:p w14:paraId="39F50B85" w14:textId="638ADB2D" w:rsidR="000E7810" w:rsidRPr="006F3039" w:rsidRDefault="0083699C" w:rsidP="009719C1">
      <w:pPr>
        <w:tabs>
          <w:tab w:val="left" w:pos="567"/>
          <w:tab w:val="left" w:pos="1134"/>
          <w:tab w:val="left" w:pos="1276"/>
        </w:tabs>
        <w:overflowPunct w:val="0"/>
        <w:autoSpaceDE w:val="0"/>
        <w:autoSpaceDN w:val="0"/>
        <w:adjustRightInd w:val="0"/>
        <w:ind w:firstLine="709"/>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8</w:t>
      </w:r>
      <w:r w:rsidR="000E7810" w:rsidRPr="006F3039">
        <w:rPr>
          <w:sz w:val="24"/>
          <w:szCs w:val="24"/>
        </w:rPr>
        <w:t>.1. grozītie šī līguma noteikumi, ja tie būtu bijuši paredzēti Iepirkuma dokumentos, pieļautu atšķirīgu piedāvājumu iesniegšanu vai citu pretendentu dalību vai izvēli iepirkuma procedūrā;</w:t>
      </w:r>
    </w:p>
    <w:p w14:paraId="08C7C523" w14:textId="7E9738CB" w:rsidR="000E7810" w:rsidRPr="006F3039" w:rsidRDefault="0083699C" w:rsidP="000E7810">
      <w:pPr>
        <w:tabs>
          <w:tab w:val="left" w:pos="1276"/>
        </w:tabs>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8</w:t>
      </w:r>
      <w:r w:rsidR="000E7810" w:rsidRPr="006F3039">
        <w:rPr>
          <w:sz w:val="24"/>
          <w:szCs w:val="24"/>
        </w:rPr>
        <w:t>.2. ekonomiskais līdzsvars (piemēram, risku sadalījums un tos kompensējošie līdzekļi), ko paredz šis līgums, tiek mainīts Iepirkuma uzvarētāja – Pakalpojuma sniedzēja interesēs;</w:t>
      </w:r>
    </w:p>
    <w:p w14:paraId="72E27EB1" w14:textId="67864BD7" w:rsidR="000E7810" w:rsidRPr="006F3039" w:rsidRDefault="0083699C" w:rsidP="000E7810">
      <w:pPr>
        <w:tabs>
          <w:tab w:val="left" w:pos="1276"/>
        </w:tabs>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8</w:t>
      </w:r>
      <w:r w:rsidR="000E7810" w:rsidRPr="006F3039">
        <w:rPr>
          <w:sz w:val="24"/>
          <w:szCs w:val="24"/>
        </w:rPr>
        <w:t>.3. Šī līguma priekšmetā ietver pakalpojumus, ko neparedz sākotnēji noslēgtais pakalpojuma līgums (šis līgums);</w:t>
      </w:r>
    </w:p>
    <w:p w14:paraId="7623483B" w14:textId="2167576D" w:rsidR="000E7810" w:rsidRPr="006F3039" w:rsidRDefault="0083699C" w:rsidP="000E7810">
      <w:pPr>
        <w:tabs>
          <w:tab w:val="left" w:pos="1276"/>
        </w:tabs>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8</w:t>
      </w:r>
      <w:r w:rsidR="000E7810" w:rsidRPr="006F3039">
        <w:rPr>
          <w:sz w:val="24"/>
          <w:szCs w:val="24"/>
        </w:rPr>
        <w:t>.4. Pakalpojuma sniedzēju aizstāj ar citu izpildītāju.</w:t>
      </w:r>
    </w:p>
    <w:p w14:paraId="4296EA0F" w14:textId="7E089669" w:rsidR="000E7810" w:rsidRPr="006F3039" w:rsidRDefault="0083699C" w:rsidP="000E7810">
      <w:pPr>
        <w:tabs>
          <w:tab w:val="left" w:pos="1276"/>
          <w:tab w:val="left" w:pos="1418"/>
        </w:tabs>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9</w:t>
      </w:r>
      <w:r w:rsidR="000E7810" w:rsidRPr="006F3039">
        <w:rPr>
          <w:sz w:val="24"/>
          <w:szCs w:val="24"/>
        </w:rPr>
        <w:t>. Būtiski šī līguma grozījumi ir pieļaujami šādos gadījumos:</w:t>
      </w:r>
    </w:p>
    <w:p w14:paraId="329E0735" w14:textId="78D16A9F" w:rsidR="000E7810" w:rsidRPr="006F3039" w:rsidRDefault="0083699C" w:rsidP="000E7810">
      <w:pPr>
        <w:tabs>
          <w:tab w:val="left" w:pos="1276"/>
        </w:tabs>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A2422A" w:rsidRPr="006F3039">
        <w:rPr>
          <w:sz w:val="24"/>
          <w:szCs w:val="24"/>
        </w:rPr>
        <w:t>9</w:t>
      </w:r>
      <w:r w:rsidR="000E7810" w:rsidRPr="006F3039">
        <w:rPr>
          <w:sz w:val="24"/>
          <w:szCs w:val="24"/>
        </w:rPr>
        <w:t>.1. Iepirkuma dokumenti un šis līgums skaidri un nepārprotami paredz grozījumu iespēju, nosacījumus, ar kādiem grozījumi ir pieļaujami, grozījumu apjomu un būtību. Šādi noteikumi par grozījumiem var attiekties uz līgumcenas pārskatīšanu, izvēles iespēju izmantošanu, kā arī uz citiem šī līguma izpildes aspektiem;</w:t>
      </w:r>
    </w:p>
    <w:p w14:paraId="73875A36" w14:textId="1AEAA3AC" w:rsidR="000E7810" w:rsidRPr="006F3039" w:rsidRDefault="0083699C" w:rsidP="000E7810">
      <w:pPr>
        <w:tabs>
          <w:tab w:val="left" w:pos="1276"/>
          <w:tab w:val="left" w:pos="1418"/>
        </w:tabs>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E8609E" w:rsidRPr="006F3039">
        <w:rPr>
          <w:sz w:val="24"/>
          <w:szCs w:val="24"/>
        </w:rPr>
        <w:t>9</w:t>
      </w:r>
      <w:r w:rsidR="000E7810" w:rsidRPr="006F3039">
        <w:rPr>
          <w:sz w:val="24"/>
          <w:szCs w:val="24"/>
        </w:rPr>
        <w:t>.2. Pasūtītājam ir nepieciešami papildu pakalpojumi, kas nebija iekļauti sākotnējā iepirkumā, un Pakalpojuma sniedzēja maiņa radītu būtisku izmaksu pieaugumu, un to nevar veikt tādu ekonomisku vai tehnisku iemeslu dēļ kā aizvietojamība vai savietojamība ar jau sākotnējā iepirkumā iegādāto aprīkojumu, pakalpojumiem, vai piegādātāja maiņa radītu ievērojamas grūtības;</w:t>
      </w:r>
    </w:p>
    <w:p w14:paraId="2A9CC148" w14:textId="27DADD3B" w:rsidR="000E7810" w:rsidRPr="006F3039" w:rsidRDefault="0083699C" w:rsidP="000E7810">
      <w:pPr>
        <w:tabs>
          <w:tab w:val="left" w:pos="1276"/>
          <w:tab w:val="left" w:pos="1418"/>
        </w:tabs>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E8609E" w:rsidRPr="006F3039">
        <w:rPr>
          <w:sz w:val="24"/>
          <w:szCs w:val="24"/>
        </w:rPr>
        <w:t>9</w:t>
      </w:r>
      <w:r w:rsidR="000E7810" w:rsidRPr="006F3039">
        <w:rPr>
          <w:sz w:val="24"/>
          <w:szCs w:val="24"/>
        </w:rPr>
        <w:t>.3. Šī līguma grozījumi ir nepieciešami tādu iemeslu dēļ, kurus Pasūtītājs iepriekš nevarēja paredzēt;</w:t>
      </w:r>
    </w:p>
    <w:p w14:paraId="5AAF9DC7" w14:textId="6A48433E" w:rsidR="000E7810" w:rsidRPr="006F3039" w:rsidRDefault="0083699C" w:rsidP="000E7810">
      <w:pPr>
        <w:tabs>
          <w:tab w:val="left" w:pos="1276"/>
          <w:tab w:val="left" w:pos="1418"/>
        </w:tabs>
        <w:overflowPunct w:val="0"/>
        <w:autoSpaceDE w:val="0"/>
        <w:autoSpaceDN w:val="0"/>
        <w:adjustRightInd w:val="0"/>
        <w:ind w:firstLine="567"/>
        <w:jc w:val="both"/>
        <w:textAlignment w:val="baseline"/>
        <w:rPr>
          <w:sz w:val="24"/>
          <w:szCs w:val="24"/>
        </w:rPr>
      </w:pPr>
      <w:r w:rsidRPr="006F3039">
        <w:rPr>
          <w:sz w:val="24"/>
          <w:szCs w:val="24"/>
          <w:shd w:val="clear" w:color="auto" w:fill="FFFFFF"/>
        </w:rPr>
        <w:t>7</w:t>
      </w:r>
      <w:r w:rsidR="000E7810" w:rsidRPr="006F3039">
        <w:rPr>
          <w:sz w:val="24"/>
          <w:szCs w:val="24"/>
          <w:shd w:val="clear" w:color="auto" w:fill="FFFFFF"/>
        </w:rPr>
        <w:t>.</w:t>
      </w:r>
      <w:r w:rsidR="00E8609E" w:rsidRPr="006F3039">
        <w:rPr>
          <w:sz w:val="24"/>
          <w:szCs w:val="24"/>
          <w:shd w:val="clear" w:color="auto" w:fill="FFFFFF"/>
        </w:rPr>
        <w:t>9</w:t>
      </w:r>
      <w:r w:rsidR="000E7810" w:rsidRPr="006F3039">
        <w:rPr>
          <w:sz w:val="24"/>
          <w:szCs w:val="24"/>
          <w:shd w:val="clear" w:color="auto" w:fill="FFFFFF"/>
        </w:rPr>
        <w:t>.4.  iepirkuma procedūrā izraudzīto pretendentu (līgumslēdzēju pusi) aizstāj ar citu Pakalpojuma sniedzēju atbilstoši komerctiesību jomas normatīvo aktu noteikumiem par komersantu reorganizāciju un uzņēmuma pāreju, un šis piegādātājs atbilst paziņojumā par līgumu vai iepirkuma procedūras dokumentos noteiktajām kvalifikācijas prasībām, un uz to neattiecas Publisko iepirkumu likuma </w:t>
      </w:r>
      <w:hyperlink r:id="rId36" w:anchor="p42" w:history="1">
        <w:r w:rsidR="000E7810" w:rsidRPr="006F3039">
          <w:rPr>
            <w:rStyle w:val="Hipersaite"/>
            <w:sz w:val="24"/>
            <w:szCs w:val="24"/>
            <w:shd w:val="clear" w:color="auto" w:fill="FFFFFF"/>
          </w:rPr>
          <w:t>42.</w:t>
        </w:r>
      </w:hyperlink>
      <w:r w:rsidR="000E7810" w:rsidRPr="006F3039">
        <w:rPr>
          <w:sz w:val="24"/>
          <w:szCs w:val="24"/>
          <w:shd w:val="clear" w:color="auto" w:fill="FFFFFF"/>
        </w:rPr>
        <w:t> panta otrajā daļā paredzētie izslēgšanas iemesli.</w:t>
      </w:r>
    </w:p>
    <w:p w14:paraId="1E44C518" w14:textId="5329B26E" w:rsidR="000E7810" w:rsidRPr="006F3039" w:rsidRDefault="0083699C" w:rsidP="000E7810">
      <w:pPr>
        <w:widowControl w:val="0"/>
        <w:tabs>
          <w:tab w:val="left" w:pos="1080"/>
          <w:tab w:val="left" w:pos="1276"/>
        </w:tabs>
        <w:autoSpaceDE w:val="0"/>
        <w:autoSpaceDN w:val="0"/>
        <w:adjustRightInd w:val="0"/>
        <w:ind w:firstLine="567"/>
        <w:jc w:val="both"/>
        <w:rPr>
          <w:sz w:val="24"/>
          <w:szCs w:val="24"/>
        </w:rPr>
      </w:pPr>
      <w:r w:rsidRPr="006F3039">
        <w:rPr>
          <w:sz w:val="24"/>
          <w:szCs w:val="24"/>
        </w:rPr>
        <w:lastRenderedPageBreak/>
        <w:t>7</w:t>
      </w:r>
      <w:r w:rsidR="000E7810" w:rsidRPr="006F3039">
        <w:rPr>
          <w:sz w:val="24"/>
          <w:szCs w:val="24"/>
        </w:rPr>
        <w:t>.</w:t>
      </w:r>
      <w:r w:rsidR="00E8609E" w:rsidRPr="006F3039">
        <w:rPr>
          <w:sz w:val="24"/>
          <w:szCs w:val="24"/>
        </w:rPr>
        <w:t>10</w:t>
      </w:r>
      <w:r w:rsidR="000E7810" w:rsidRPr="006F3039">
        <w:rPr>
          <w:sz w:val="24"/>
          <w:szCs w:val="24"/>
        </w:rPr>
        <w:t>. Šī līguma līgumcenas grozījumi ir pieļaujami, ja šī līguma grozījumu vērtība, ko noteic kā visu secīgi veikto grozījumu naudas vērtību summu, vienlaikus nepārsniedz:</w:t>
      </w:r>
    </w:p>
    <w:p w14:paraId="4F49EF7A" w14:textId="455EFB73" w:rsidR="000E7810" w:rsidRPr="006F3039" w:rsidRDefault="0083699C" w:rsidP="000E7810">
      <w:pPr>
        <w:widowControl w:val="0"/>
        <w:tabs>
          <w:tab w:val="left" w:pos="1080"/>
          <w:tab w:val="left" w:pos="1276"/>
        </w:tabs>
        <w:autoSpaceDE w:val="0"/>
        <w:autoSpaceDN w:val="0"/>
        <w:adjustRightInd w:val="0"/>
        <w:ind w:firstLine="567"/>
        <w:jc w:val="both"/>
        <w:rPr>
          <w:sz w:val="24"/>
          <w:szCs w:val="24"/>
        </w:rPr>
      </w:pPr>
      <w:r w:rsidRPr="006F3039">
        <w:rPr>
          <w:sz w:val="24"/>
          <w:szCs w:val="24"/>
        </w:rPr>
        <w:t>7</w:t>
      </w:r>
      <w:r w:rsidR="000E7810" w:rsidRPr="006F3039">
        <w:rPr>
          <w:sz w:val="24"/>
          <w:szCs w:val="24"/>
        </w:rPr>
        <w:t>.</w:t>
      </w:r>
      <w:r w:rsidR="00E8609E" w:rsidRPr="006F3039">
        <w:rPr>
          <w:sz w:val="24"/>
          <w:szCs w:val="24"/>
        </w:rPr>
        <w:t>10</w:t>
      </w:r>
      <w:r w:rsidR="000E7810" w:rsidRPr="006F3039">
        <w:rPr>
          <w:sz w:val="24"/>
          <w:szCs w:val="24"/>
        </w:rPr>
        <w:t>.1. saskaņā ar Publisko iepirkumu likuma 8.panta noteiktās līgumcenu robežas;</w:t>
      </w:r>
    </w:p>
    <w:p w14:paraId="6274F947" w14:textId="2A14965C" w:rsidR="000E7810" w:rsidRPr="006F3039" w:rsidRDefault="0083699C" w:rsidP="000E7810">
      <w:pPr>
        <w:widowControl w:val="0"/>
        <w:tabs>
          <w:tab w:val="left" w:pos="1080"/>
          <w:tab w:val="left" w:pos="1276"/>
        </w:tabs>
        <w:autoSpaceDE w:val="0"/>
        <w:autoSpaceDN w:val="0"/>
        <w:adjustRightInd w:val="0"/>
        <w:ind w:firstLine="567"/>
        <w:jc w:val="both"/>
        <w:rPr>
          <w:sz w:val="24"/>
          <w:szCs w:val="24"/>
        </w:rPr>
      </w:pPr>
      <w:r w:rsidRPr="006F3039">
        <w:rPr>
          <w:sz w:val="24"/>
          <w:szCs w:val="24"/>
        </w:rPr>
        <w:t>7</w:t>
      </w:r>
      <w:r w:rsidR="000E7810" w:rsidRPr="006F3039">
        <w:rPr>
          <w:sz w:val="24"/>
          <w:szCs w:val="24"/>
        </w:rPr>
        <w:t>.</w:t>
      </w:r>
      <w:r w:rsidR="00E8609E" w:rsidRPr="006F3039">
        <w:rPr>
          <w:sz w:val="24"/>
          <w:szCs w:val="24"/>
        </w:rPr>
        <w:t>10</w:t>
      </w:r>
      <w:r w:rsidR="000E7810" w:rsidRPr="006F3039">
        <w:rPr>
          <w:sz w:val="24"/>
          <w:szCs w:val="24"/>
        </w:rPr>
        <w:t>.2.  10 %  (desmit procentus) no sākotnējās šī līguma līgumcenas.</w:t>
      </w:r>
    </w:p>
    <w:p w14:paraId="3C8C1074" w14:textId="3B6140F3" w:rsidR="000E7810" w:rsidRPr="006F3039" w:rsidRDefault="0083699C" w:rsidP="000E7810">
      <w:pPr>
        <w:overflowPunct w:val="0"/>
        <w:autoSpaceDE w:val="0"/>
        <w:autoSpaceDN w:val="0"/>
        <w:adjustRightInd w:val="0"/>
        <w:ind w:firstLine="567"/>
        <w:jc w:val="both"/>
        <w:textAlignment w:val="baseline"/>
        <w:rPr>
          <w:b/>
          <w:bCs/>
          <w:sz w:val="24"/>
          <w:szCs w:val="24"/>
        </w:rPr>
      </w:pPr>
      <w:r w:rsidRPr="006F3039">
        <w:rPr>
          <w:b/>
          <w:bCs/>
          <w:sz w:val="24"/>
          <w:szCs w:val="24"/>
        </w:rPr>
        <w:t>7</w:t>
      </w:r>
      <w:r w:rsidR="000E7810" w:rsidRPr="006F3039">
        <w:rPr>
          <w:b/>
          <w:bCs/>
          <w:sz w:val="24"/>
          <w:szCs w:val="24"/>
        </w:rPr>
        <w:t>.</w:t>
      </w:r>
      <w:r w:rsidR="00E8609E" w:rsidRPr="006F3039">
        <w:rPr>
          <w:b/>
          <w:bCs/>
          <w:sz w:val="24"/>
          <w:szCs w:val="24"/>
        </w:rPr>
        <w:t>11.</w:t>
      </w:r>
      <w:r w:rsidR="000E7810" w:rsidRPr="006F3039">
        <w:rPr>
          <w:b/>
          <w:bCs/>
          <w:sz w:val="24"/>
          <w:szCs w:val="24"/>
        </w:rPr>
        <w:t xml:space="preserve"> Puses var veikt būtiskus šī līguma grozījumus, kuru veikšana ir pieļaujama saskaņā ar Publisko iepirkumu likuma 61.pantu, ja šī līguma izpildes gaitā radusies iepriekš objektīvi neparedzama nepieciešamība:</w:t>
      </w:r>
    </w:p>
    <w:p w14:paraId="64600F0D" w14:textId="32963FDF" w:rsidR="000E7810" w:rsidRPr="006F3039" w:rsidRDefault="0083699C" w:rsidP="000E7810">
      <w:pPr>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E8609E" w:rsidRPr="006F3039">
        <w:rPr>
          <w:sz w:val="24"/>
          <w:szCs w:val="24"/>
        </w:rPr>
        <w:t>11</w:t>
      </w:r>
      <w:r w:rsidR="000E7810" w:rsidRPr="006F3039">
        <w:rPr>
          <w:sz w:val="24"/>
          <w:szCs w:val="24"/>
        </w:rPr>
        <w:t>.1. izslēgt Darbus, kas sākotnēji tika iekļauti tehniskajā specifikācijā, bet kuru apjoms ir samazinājies, piemēram, nepilnību dēļ tehniskajā specifikācijā;</w:t>
      </w:r>
    </w:p>
    <w:p w14:paraId="542E488D" w14:textId="191F650F" w:rsidR="000E7810" w:rsidRPr="006F3039" w:rsidRDefault="0083699C" w:rsidP="000E7810">
      <w:pPr>
        <w:tabs>
          <w:tab w:val="left" w:pos="1134"/>
        </w:tabs>
        <w:overflowPunct w:val="0"/>
        <w:autoSpaceDE w:val="0"/>
        <w:autoSpaceDN w:val="0"/>
        <w:adjustRightInd w:val="0"/>
        <w:ind w:firstLine="567"/>
        <w:jc w:val="both"/>
        <w:textAlignment w:val="baseline"/>
        <w:rPr>
          <w:sz w:val="24"/>
          <w:szCs w:val="24"/>
        </w:rPr>
      </w:pPr>
      <w:r w:rsidRPr="006F3039">
        <w:rPr>
          <w:sz w:val="24"/>
          <w:szCs w:val="24"/>
        </w:rPr>
        <w:t>7</w:t>
      </w:r>
      <w:r w:rsidR="000E7810" w:rsidRPr="006F3039">
        <w:rPr>
          <w:sz w:val="24"/>
          <w:szCs w:val="24"/>
        </w:rPr>
        <w:t>.</w:t>
      </w:r>
      <w:r w:rsidR="00E8609E" w:rsidRPr="006F3039">
        <w:rPr>
          <w:sz w:val="24"/>
          <w:szCs w:val="24"/>
        </w:rPr>
        <w:t>11</w:t>
      </w:r>
      <w:r w:rsidR="000E7810" w:rsidRPr="006F3039">
        <w:rPr>
          <w:sz w:val="24"/>
          <w:szCs w:val="24"/>
        </w:rPr>
        <w:t xml:space="preserve">.2. iekļaut Darbus, tajā skaitā tādus, kas jau sākotnēji tika iekļauti tehniskajā specifikācijā, bet kuru apjoms ir palielinājies, piemēram, nepilnību dēļ tehniskajā specifikācijā. Šādu Darbu izmaksas var tik segtas papildus šī līguma pamatsummai, neveicot jaunu iepirkumu. </w:t>
      </w:r>
    </w:p>
    <w:p w14:paraId="0EA23978" w14:textId="6A79847E" w:rsidR="000E7810" w:rsidRPr="006F3039" w:rsidRDefault="0083699C" w:rsidP="000E7810">
      <w:pPr>
        <w:suppressAutoHyphens/>
        <w:ind w:firstLine="567"/>
        <w:jc w:val="both"/>
        <w:rPr>
          <w:b/>
          <w:bCs/>
          <w:sz w:val="24"/>
          <w:szCs w:val="24"/>
          <w:lang w:eastAsia="zh-CN"/>
        </w:rPr>
      </w:pPr>
      <w:r w:rsidRPr="006F3039">
        <w:rPr>
          <w:b/>
          <w:bCs/>
          <w:sz w:val="24"/>
          <w:szCs w:val="24"/>
          <w:lang w:eastAsia="zh-CN"/>
        </w:rPr>
        <w:t>7</w:t>
      </w:r>
      <w:r w:rsidR="000E7810" w:rsidRPr="006F3039">
        <w:rPr>
          <w:b/>
          <w:bCs/>
          <w:sz w:val="24"/>
          <w:szCs w:val="24"/>
          <w:lang w:eastAsia="zh-CN"/>
        </w:rPr>
        <w:t>.</w:t>
      </w:r>
      <w:r w:rsidR="00A2422A" w:rsidRPr="006F3039">
        <w:rPr>
          <w:b/>
          <w:bCs/>
          <w:sz w:val="24"/>
          <w:szCs w:val="24"/>
          <w:lang w:eastAsia="zh-CN"/>
        </w:rPr>
        <w:t>1</w:t>
      </w:r>
      <w:r w:rsidR="00E8609E" w:rsidRPr="006F3039">
        <w:rPr>
          <w:b/>
          <w:bCs/>
          <w:sz w:val="24"/>
          <w:szCs w:val="24"/>
          <w:lang w:eastAsia="zh-CN"/>
        </w:rPr>
        <w:t>2</w:t>
      </w:r>
      <w:r w:rsidR="000E7810" w:rsidRPr="006F3039">
        <w:rPr>
          <w:b/>
          <w:bCs/>
          <w:sz w:val="24"/>
          <w:szCs w:val="24"/>
          <w:lang w:eastAsia="zh-CN"/>
        </w:rPr>
        <w:t xml:space="preserve">. Autoruzraudzības laikā </w:t>
      </w:r>
      <w:r w:rsidR="000E7810" w:rsidRPr="006F3039">
        <w:rPr>
          <w:b/>
          <w:bCs/>
          <w:sz w:val="24"/>
          <w:szCs w:val="24"/>
        </w:rPr>
        <w:t>Pasūtītājs ir tiesīgs vienpusēji izbeigt šo līgumu pirms termiņa (attiecināms uz šī līguma 3.2.apakšpuntā noteikto darbu izpildes termiņu un ja tiks noslēgts būvdarbu līgums Projekta realizācijai), rakstiski brīdinot otru Pusi vismaz 10 (desmit) kalendārās dienas iepriekš, ja Pakalpojuma sniedzējs:</w:t>
      </w:r>
    </w:p>
    <w:p w14:paraId="008367D2" w14:textId="086CC7A4" w:rsidR="000E7810" w:rsidRPr="006F3039" w:rsidRDefault="0083699C" w:rsidP="000E7810">
      <w:pPr>
        <w:suppressAutoHyphens/>
        <w:ind w:firstLine="567"/>
        <w:jc w:val="both"/>
        <w:rPr>
          <w:bCs/>
          <w:sz w:val="24"/>
          <w:szCs w:val="24"/>
          <w:lang w:eastAsia="zh-CN"/>
        </w:rPr>
      </w:pPr>
      <w:r w:rsidRPr="006F3039">
        <w:rPr>
          <w:sz w:val="24"/>
          <w:szCs w:val="24"/>
          <w:lang w:eastAsia="zh-CN"/>
        </w:rPr>
        <w:t>7</w:t>
      </w:r>
      <w:r w:rsidR="000E7810" w:rsidRPr="006F3039">
        <w:rPr>
          <w:sz w:val="24"/>
          <w:szCs w:val="24"/>
          <w:lang w:eastAsia="zh-CN"/>
        </w:rPr>
        <w:t>.</w:t>
      </w:r>
      <w:r w:rsidR="00A2422A" w:rsidRPr="006F3039">
        <w:rPr>
          <w:sz w:val="24"/>
          <w:szCs w:val="24"/>
          <w:lang w:eastAsia="zh-CN"/>
        </w:rPr>
        <w:t>1</w:t>
      </w:r>
      <w:r w:rsidR="004559E2" w:rsidRPr="006F3039">
        <w:rPr>
          <w:sz w:val="24"/>
          <w:szCs w:val="24"/>
          <w:lang w:eastAsia="zh-CN"/>
        </w:rPr>
        <w:t>2</w:t>
      </w:r>
      <w:r w:rsidR="000E7810" w:rsidRPr="006F3039">
        <w:rPr>
          <w:sz w:val="24"/>
          <w:szCs w:val="24"/>
          <w:lang w:eastAsia="zh-CN"/>
        </w:rPr>
        <w:t>.1. šajā l</w:t>
      </w:r>
      <w:r w:rsidR="000E7810" w:rsidRPr="006F3039">
        <w:rPr>
          <w:bCs/>
          <w:sz w:val="24"/>
          <w:szCs w:val="24"/>
          <w:lang w:eastAsia="zh-CN"/>
        </w:rPr>
        <w:t>īgumā noteikto autoruzraudzības izpildi neuzsāk 5 (piecu) darba dienu laikā, skaitot</w:t>
      </w:r>
      <w:r w:rsidR="00BC0509" w:rsidRPr="006F3039">
        <w:rPr>
          <w:bCs/>
          <w:sz w:val="24"/>
          <w:szCs w:val="24"/>
          <w:lang w:eastAsia="zh-CN"/>
        </w:rPr>
        <w:t xml:space="preserve"> no</w:t>
      </w:r>
      <w:r w:rsidR="000E7810" w:rsidRPr="006F3039">
        <w:rPr>
          <w:bCs/>
          <w:sz w:val="24"/>
          <w:szCs w:val="24"/>
          <w:lang w:eastAsia="zh-CN"/>
        </w:rPr>
        <w:t xml:space="preserve"> dienas, kad ir saņemts rakstveida paziņojums no Pasūtītāja par autoruzraudzības sākšanu;</w:t>
      </w:r>
    </w:p>
    <w:p w14:paraId="4C3291BF" w14:textId="180638B9" w:rsidR="000E7810" w:rsidRPr="006F3039" w:rsidRDefault="0083699C" w:rsidP="000E7810">
      <w:pPr>
        <w:suppressAutoHyphens/>
        <w:ind w:firstLine="567"/>
        <w:jc w:val="both"/>
        <w:rPr>
          <w:bCs/>
          <w:sz w:val="24"/>
          <w:szCs w:val="24"/>
          <w:lang w:eastAsia="zh-CN"/>
        </w:rPr>
      </w:pPr>
      <w:r w:rsidRPr="006F3039">
        <w:rPr>
          <w:bCs/>
          <w:sz w:val="24"/>
          <w:szCs w:val="24"/>
          <w:lang w:eastAsia="zh-CN"/>
        </w:rPr>
        <w:t>7</w:t>
      </w:r>
      <w:r w:rsidR="000E7810" w:rsidRPr="006F3039">
        <w:rPr>
          <w:bCs/>
          <w:sz w:val="24"/>
          <w:szCs w:val="24"/>
          <w:lang w:eastAsia="zh-CN"/>
        </w:rPr>
        <w:t>.</w:t>
      </w:r>
      <w:r w:rsidR="00A2422A" w:rsidRPr="006F3039">
        <w:rPr>
          <w:bCs/>
          <w:sz w:val="24"/>
          <w:szCs w:val="24"/>
          <w:lang w:eastAsia="zh-CN"/>
        </w:rPr>
        <w:t>1</w:t>
      </w:r>
      <w:r w:rsidR="004559E2" w:rsidRPr="006F3039">
        <w:rPr>
          <w:bCs/>
          <w:sz w:val="24"/>
          <w:szCs w:val="24"/>
          <w:lang w:eastAsia="zh-CN"/>
        </w:rPr>
        <w:t>2</w:t>
      </w:r>
      <w:r w:rsidR="000E7810" w:rsidRPr="006F3039">
        <w:rPr>
          <w:bCs/>
          <w:sz w:val="24"/>
          <w:szCs w:val="24"/>
          <w:lang w:eastAsia="zh-CN"/>
        </w:rPr>
        <w:t>.2. šajā līgumā noteiktās autoruzraudzības izpilde, saskaņā ar Pasūtītāja pārbaužu rezultātiem, tiek veikta neatbilstošā kvalitātē un/vai neatbilstoši līgumam;</w:t>
      </w:r>
    </w:p>
    <w:p w14:paraId="4B0E178A" w14:textId="35549C88" w:rsidR="000E7810" w:rsidRPr="006F3039" w:rsidRDefault="0083699C" w:rsidP="000E7810">
      <w:pPr>
        <w:suppressAutoHyphens/>
        <w:ind w:firstLine="567"/>
        <w:jc w:val="both"/>
        <w:rPr>
          <w:bCs/>
          <w:sz w:val="24"/>
          <w:szCs w:val="24"/>
          <w:lang w:eastAsia="zh-CN"/>
        </w:rPr>
      </w:pPr>
      <w:r w:rsidRPr="006F3039">
        <w:rPr>
          <w:bCs/>
          <w:sz w:val="24"/>
          <w:szCs w:val="24"/>
          <w:lang w:eastAsia="zh-CN"/>
        </w:rPr>
        <w:t>7</w:t>
      </w:r>
      <w:r w:rsidR="000E7810" w:rsidRPr="006F3039">
        <w:rPr>
          <w:bCs/>
          <w:sz w:val="24"/>
          <w:szCs w:val="24"/>
          <w:lang w:eastAsia="zh-CN"/>
        </w:rPr>
        <w:t>.</w:t>
      </w:r>
      <w:r w:rsidR="00A2422A" w:rsidRPr="006F3039">
        <w:rPr>
          <w:bCs/>
          <w:sz w:val="24"/>
          <w:szCs w:val="24"/>
          <w:lang w:eastAsia="zh-CN"/>
        </w:rPr>
        <w:t>1</w:t>
      </w:r>
      <w:r w:rsidR="004559E2" w:rsidRPr="006F3039">
        <w:rPr>
          <w:bCs/>
          <w:sz w:val="24"/>
          <w:szCs w:val="24"/>
          <w:lang w:eastAsia="zh-CN"/>
        </w:rPr>
        <w:t>2</w:t>
      </w:r>
      <w:r w:rsidR="000E7810" w:rsidRPr="006F3039">
        <w:rPr>
          <w:bCs/>
          <w:sz w:val="24"/>
          <w:szCs w:val="24"/>
          <w:lang w:eastAsia="zh-CN"/>
        </w:rPr>
        <w:t>.3 vismaz uz 5 (piecām) darba dienām nepamatoti pārtrauc šajā līgumā noteiktās autoruzraudzības izpildi;</w:t>
      </w:r>
    </w:p>
    <w:p w14:paraId="76A9F58D" w14:textId="1DFB5F47" w:rsidR="000E7810" w:rsidRPr="006F3039" w:rsidRDefault="0083699C" w:rsidP="000E7810">
      <w:pPr>
        <w:suppressAutoHyphens/>
        <w:ind w:firstLine="567"/>
        <w:jc w:val="both"/>
        <w:rPr>
          <w:bCs/>
          <w:sz w:val="24"/>
          <w:szCs w:val="24"/>
          <w:lang w:eastAsia="zh-CN"/>
        </w:rPr>
      </w:pPr>
      <w:r w:rsidRPr="006F3039">
        <w:rPr>
          <w:bCs/>
          <w:sz w:val="24"/>
          <w:szCs w:val="24"/>
          <w:lang w:eastAsia="zh-CN"/>
        </w:rPr>
        <w:t>7</w:t>
      </w:r>
      <w:r w:rsidR="000E7810" w:rsidRPr="006F3039">
        <w:rPr>
          <w:bCs/>
          <w:sz w:val="24"/>
          <w:szCs w:val="24"/>
          <w:lang w:eastAsia="zh-CN"/>
        </w:rPr>
        <w:t>.</w:t>
      </w:r>
      <w:r w:rsidR="00A2422A" w:rsidRPr="006F3039">
        <w:rPr>
          <w:bCs/>
          <w:sz w:val="24"/>
          <w:szCs w:val="24"/>
          <w:lang w:eastAsia="zh-CN"/>
        </w:rPr>
        <w:t>1</w:t>
      </w:r>
      <w:r w:rsidR="004559E2" w:rsidRPr="006F3039">
        <w:rPr>
          <w:bCs/>
          <w:sz w:val="24"/>
          <w:szCs w:val="24"/>
          <w:lang w:eastAsia="zh-CN"/>
        </w:rPr>
        <w:t>2</w:t>
      </w:r>
      <w:r w:rsidR="000E7810" w:rsidRPr="006F3039">
        <w:rPr>
          <w:bCs/>
          <w:sz w:val="24"/>
          <w:szCs w:val="24"/>
          <w:lang w:eastAsia="zh-CN"/>
        </w:rPr>
        <w:t>.4. ārējā normatīvajā aktā noteiktajos gadījumos;</w:t>
      </w:r>
    </w:p>
    <w:p w14:paraId="713E1C0E" w14:textId="6E0A0C0D" w:rsidR="000E7810" w:rsidRPr="006F3039" w:rsidRDefault="0083699C" w:rsidP="000E7810">
      <w:pPr>
        <w:tabs>
          <w:tab w:val="left" w:pos="993"/>
          <w:tab w:val="left" w:pos="1134"/>
          <w:tab w:val="left" w:pos="1276"/>
        </w:tabs>
        <w:autoSpaceDE w:val="0"/>
        <w:autoSpaceDN w:val="0"/>
        <w:adjustRightInd w:val="0"/>
        <w:ind w:firstLine="567"/>
        <w:jc w:val="both"/>
        <w:rPr>
          <w:b/>
          <w:sz w:val="24"/>
          <w:szCs w:val="24"/>
        </w:rPr>
      </w:pPr>
      <w:r w:rsidRPr="006F3039">
        <w:rPr>
          <w:bCs/>
          <w:sz w:val="24"/>
          <w:szCs w:val="24"/>
          <w:lang w:eastAsia="zh-CN"/>
        </w:rPr>
        <w:t>7</w:t>
      </w:r>
      <w:r w:rsidR="000E7810" w:rsidRPr="006F3039">
        <w:rPr>
          <w:bCs/>
          <w:sz w:val="24"/>
          <w:szCs w:val="24"/>
          <w:lang w:eastAsia="zh-CN"/>
        </w:rPr>
        <w:t>.</w:t>
      </w:r>
      <w:r w:rsidR="00A2422A" w:rsidRPr="006F3039">
        <w:rPr>
          <w:bCs/>
          <w:sz w:val="24"/>
          <w:szCs w:val="24"/>
          <w:lang w:eastAsia="zh-CN"/>
        </w:rPr>
        <w:t>1</w:t>
      </w:r>
      <w:r w:rsidR="004559E2" w:rsidRPr="006F3039">
        <w:rPr>
          <w:bCs/>
          <w:sz w:val="24"/>
          <w:szCs w:val="24"/>
          <w:lang w:eastAsia="zh-CN"/>
        </w:rPr>
        <w:t>2</w:t>
      </w:r>
      <w:r w:rsidR="000E7810" w:rsidRPr="006F3039">
        <w:rPr>
          <w:bCs/>
          <w:sz w:val="24"/>
          <w:szCs w:val="24"/>
          <w:lang w:eastAsia="zh-CN"/>
        </w:rPr>
        <w:t xml:space="preserve">.5. </w:t>
      </w:r>
      <w:r w:rsidR="000E7810" w:rsidRPr="006F3039">
        <w:rPr>
          <w:sz w:val="24"/>
          <w:szCs w:val="24"/>
        </w:rPr>
        <w:t>konstatēts, ka šo līgumu nav iespējams izpildīt tādēļ, ka šī līguma izpildes laikā Pakalpojuma sniedzējam ir piemērotas starptautiskās vai nacionālās sankcijas vai būtiskas finanšu un kapitāla tirgus intereses ietekmējošas Eiropas Savienības vai Ziemeļatlantijas līguma organizācijas dalībvalsts noteiktās sankcijas, kā arī gadījumā, ja pirms šī līguma noslēgšanas attiecīgie apstākļi bija pastāvējuši, bet Pasūtītājam nebija zināmi.</w:t>
      </w:r>
    </w:p>
    <w:p w14:paraId="76C72C69" w14:textId="67BD804B" w:rsidR="000E7810" w:rsidRPr="006F3039" w:rsidRDefault="0083699C" w:rsidP="000E7810">
      <w:pPr>
        <w:suppressAutoHyphens/>
        <w:ind w:firstLine="567"/>
        <w:jc w:val="both"/>
        <w:rPr>
          <w:b/>
          <w:sz w:val="24"/>
          <w:szCs w:val="24"/>
        </w:rPr>
      </w:pPr>
      <w:r w:rsidRPr="006F3039">
        <w:rPr>
          <w:b/>
          <w:sz w:val="24"/>
          <w:szCs w:val="24"/>
        </w:rPr>
        <w:t>7</w:t>
      </w:r>
      <w:r w:rsidR="000E7810" w:rsidRPr="006F3039">
        <w:rPr>
          <w:b/>
          <w:sz w:val="24"/>
          <w:szCs w:val="24"/>
        </w:rPr>
        <w:t>.</w:t>
      </w:r>
      <w:r w:rsidR="00A2422A" w:rsidRPr="006F3039">
        <w:rPr>
          <w:b/>
          <w:sz w:val="24"/>
          <w:szCs w:val="24"/>
        </w:rPr>
        <w:t>1</w:t>
      </w:r>
      <w:r w:rsidR="004559E2" w:rsidRPr="006F3039">
        <w:rPr>
          <w:b/>
          <w:sz w:val="24"/>
          <w:szCs w:val="24"/>
        </w:rPr>
        <w:t>3</w:t>
      </w:r>
      <w:r w:rsidR="000E7810" w:rsidRPr="006F3039">
        <w:rPr>
          <w:b/>
          <w:sz w:val="24"/>
          <w:szCs w:val="24"/>
        </w:rPr>
        <w:t xml:space="preserve">. Pakalpojuma sniedzējam ir tiesības vienpusīgi atkāpties no šī līguma, par to </w:t>
      </w:r>
      <w:proofErr w:type="spellStart"/>
      <w:r w:rsidR="000E7810" w:rsidRPr="006F3039">
        <w:rPr>
          <w:b/>
          <w:sz w:val="24"/>
          <w:szCs w:val="24"/>
        </w:rPr>
        <w:t>rakstveidā</w:t>
      </w:r>
      <w:proofErr w:type="spellEnd"/>
      <w:r w:rsidR="000E7810" w:rsidRPr="006F3039">
        <w:rPr>
          <w:b/>
          <w:sz w:val="24"/>
          <w:szCs w:val="24"/>
        </w:rPr>
        <w:t xml:space="preserve"> brīdinot Pasūtītāju vismaz 10 (desmit) kalendārās dienas iepriekš, ja Pasūtītājs neapmaksā rēķinu šajā līgumā noteiktajos termiņos un nokavējums pārsniedz vismaz 20 (divdesmit) kalendārās dienas, izņemot šī līguma 2.6.7.apakšpunktā noteikto.</w:t>
      </w:r>
    </w:p>
    <w:p w14:paraId="51FFA491" w14:textId="6671DFE3" w:rsidR="000E7810" w:rsidRPr="006F3039" w:rsidRDefault="0083699C" w:rsidP="000E7810">
      <w:pPr>
        <w:suppressAutoHyphens/>
        <w:ind w:firstLine="567"/>
        <w:jc w:val="both"/>
        <w:rPr>
          <w:bCs/>
          <w:sz w:val="24"/>
          <w:szCs w:val="24"/>
        </w:rPr>
      </w:pPr>
      <w:r w:rsidRPr="006F3039">
        <w:rPr>
          <w:bCs/>
          <w:sz w:val="24"/>
          <w:szCs w:val="24"/>
        </w:rPr>
        <w:t>7</w:t>
      </w:r>
      <w:r w:rsidR="000E7810" w:rsidRPr="006F3039">
        <w:rPr>
          <w:bCs/>
          <w:sz w:val="24"/>
          <w:szCs w:val="24"/>
        </w:rPr>
        <w:t>.</w:t>
      </w:r>
      <w:r w:rsidR="00A2422A" w:rsidRPr="006F3039">
        <w:rPr>
          <w:bCs/>
          <w:sz w:val="24"/>
          <w:szCs w:val="24"/>
        </w:rPr>
        <w:t>1</w:t>
      </w:r>
      <w:r w:rsidR="004559E2" w:rsidRPr="006F3039">
        <w:rPr>
          <w:bCs/>
          <w:sz w:val="24"/>
          <w:szCs w:val="24"/>
        </w:rPr>
        <w:t>4</w:t>
      </w:r>
      <w:r w:rsidR="000E7810" w:rsidRPr="006F3039">
        <w:rPr>
          <w:bCs/>
          <w:sz w:val="24"/>
          <w:szCs w:val="24"/>
        </w:rPr>
        <w:t>. Visos gadījumos, kad šis līgums tiek izbeigts pirms termiņa neatkarīgi no iemesla, Pakalpojuma sniedzējs saņem samaksu par faktiski veiktajiem un kvalitatīvi izpildītajiem Darbiem, ievērojot noteikumus par Darbu izpildes dokumentācijas iesniegšanu.</w:t>
      </w:r>
    </w:p>
    <w:p w14:paraId="57592238" w14:textId="77777777" w:rsidR="000E7810" w:rsidRPr="006F3039" w:rsidRDefault="000E7810" w:rsidP="000E7810">
      <w:pPr>
        <w:suppressAutoHyphens/>
        <w:ind w:firstLine="567"/>
        <w:jc w:val="both"/>
        <w:rPr>
          <w:bCs/>
          <w:sz w:val="24"/>
          <w:szCs w:val="24"/>
          <w:lang w:eastAsia="zh-CN"/>
        </w:rPr>
      </w:pPr>
    </w:p>
    <w:p w14:paraId="1182AC7E" w14:textId="38A5714F" w:rsidR="000E7810" w:rsidRPr="006F3039" w:rsidRDefault="0083699C" w:rsidP="0083699C">
      <w:pPr>
        <w:widowControl w:val="0"/>
        <w:tabs>
          <w:tab w:val="left" w:pos="1080"/>
        </w:tabs>
        <w:autoSpaceDE w:val="0"/>
        <w:autoSpaceDN w:val="0"/>
        <w:adjustRightInd w:val="0"/>
        <w:ind w:firstLine="426"/>
        <w:jc w:val="center"/>
        <w:rPr>
          <w:sz w:val="24"/>
          <w:szCs w:val="24"/>
        </w:rPr>
      </w:pPr>
      <w:r w:rsidRPr="006F3039">
        <w:rPr>
          <w:b/>
          <w:bCs/>
          <w:sz w:val="24"/>
          <w:szCs w:val="24"/>
        </w:rPr>
        <w:t xml:space="preserve">8. </w:t>
      </w:r>
      <w:r w:rsidR="000E7810" w:rsidRPr="006F3039">
        <w:rPr>
          <w:b/>
          <w:bCs/>
          <w:sz w:val="24"/>
          <w:szCs w:val="24"/>
        </w:rPr>
        <w:t>Līgumā izpildē iesaistītais personāls un apakšuzņēmēji</w:t>
      </w:r>
    </w:p>
    <w:p w14:paraId="5D2011B3" w14:textId="50B54ABD" w:rsidR="000E7810" w:rsidRPr="006F3039" w:rsidRDefault="0083699C" w:rsidP="0083699C">
      <w:pPr>
        <w:tabs>
          <w:tab w:val="left" w:pos="567"/>
          <w:tab w:val="left" w:pos="993"/>
          <w:tab w:val="left" w:pos="1985"/>
          <w:tab w:val="left" w:pos="3261"/>
          <w:tab w:val="left" w:pos="3402"/>
        </w:tabs>
        <w:ind w:firstLine="426"/>
        <w:contextualSpacing/>
        <w:jc w:val="both"/>
        <w:rPr>
          <w:rFonts w:eastAsia="Calibri"/>
          <w:b/>
          <w:snapToGrid w:val="0"/>
          <w:sz w:val="24"/>
          <w:szCs w:val="24"/>
        </w:rPr>
      </w:pPr>
      <w:r w:rsidRPr="006F3039">
        <w:rPr>
          <w:sz w:val="24"/>
          <w:szCs w:val="24"/>
        </w:rPr>
        <w:t xml:space="preserve">8.1. </w:t>
      </w:r>
      <w:r w:rsidR="000E7810" w:rsidRPr="006F3039">
        <w:rPr>
          <w:sz w:val="24"/>
          <w:szCs w:val="24"/>
        </w:rPr>
        <w:t>Pakalpojuma sniedzējs ir atbildīgs par piesaistītā personāla un apakšuzņēmēju veikto Darbu atbilstību šī līguma prasībām.</w:t>
      </w:r>
    </w:p>
    <w:p w14:paraId="3253D526" w14:textId="76449F36" w:rsidR="000E7810" w:rsidRPr="006F3039" w:rsidRDefault="0083699C" w:rsidP="0083699C">
      <w:pPr>
        <w:tabs>
          <w:tab w:val="left" w:pos="567"/>
          <w:tab w:val="left" w:pos="993"/>
        </w:tabs>
        <w:ind w:firstLine="426"/>
        <w:contextualSpacing/>
        <w:jc w:val="both"/>
        <w:rPr>
          <w:rFonts w:eastAsia="Calibri"/>
          <w:color w:val="000000"/>
          <w:sz w:val="24"/>
          <w:szCs w:val="24"/>
        </w:rPr>
      </w:pPr>
      <w:r w:rsidRPr="006F3039">
        <w:rPr>
          <w:rFonts w:eastAsia="Calibri"/>
          <w:color w:val="000000"/>
          <w:sz w:val="24"/>
          <w:szCs w:val="24"/>
        </w:rPr>
        <w:t xml:space="preserve">8.2. </w:t>
      </w:r>
      <w:r w:rsidR="000E7810" w:rsidRPr="006F3039">
        <w:rPr>
          <w:rFonts w:eastAsia="Calibri"/>
          <w:color w:val="000000"/>
          <w:sz w:val="24"/>
          <w:szCs w:val="24"/>
        </w:rPr>
        <w:t>Pakalpojuma sniedzējs nav tiesīgs bez saskaņošanas ar Pasūtītāju veikt Iepirkumā piedāvājumā norādītā personāla nomaiņu vai apakšuzņēmēju nomaiņu un iesaistīt papildu apakšuzņēmējus šī līguma izpildē. Pasūtītājs var prasīt personāla un apakšuzņēmēja viedokli par nomaiņas iemesliem. Pakalpojuma sniedzējam ir pienākums rakstiski saskaņot ar Pasūtītāju papildu personāla iesaistīšanu šī līguma izpildē.</w:t>
      </w:r>
    </w:p>
    <w:p w14:paraId="5524D378" w14:textId="37501562" w:rsidR="000E7810" w:rsidRPr="006F3039" w:rsidRDefault="0083699C" w:rsidP="0083699C">
      <w:pPr>
        <w:tabs>
          <w:tab w:val="left" w:pos="567"/>
          <w:tab w:val="left" w:pos="993"/>
          <w:tab w:val="num" w:pos="6237"/>
        </w:tabs>
        <w:ind w:firstLine="426"/>
        <w:jc w:val="both"/>
        <w:rPr>
          <w:rFonts w:eastAsia="Calibri"/>
          <w:color w:val="000000"/>
          <w:sz w:val="24"/>
          <w:szCs w:val="24"/>
        </w:rPr>
      </w:pPr>
      <w:r w:rsidRPr="006F3039">
        <w:rPr>
          <w:rFonts w:eastAsia="Calibri"/>
          <w:color w:val="000000"/>
          <w:sz w:val="24"/>
          <w:szCs w:val="24"/>
        </w:rPr>
        <w:t>8</w:t>
      </w:r>
      <w:r w:rsidR="000E7810" w:rsidRPr="006F3039">
        <w:rPr>
          <w:rFonts w:eastAsia="Calibri"/>
          <w:color w:val="000000"/>
          <w:sz w:val="24"/>
          <w:szCs w:val="24"/>
        </w:rPr>
        <w:t xml:space="preserve">.3. Pakalpojuma sniedzēja Iepirkuma piedāvājumā norādītā personāla nomaiņa pieļaujama tikai šī līguma noteikumos norādītajā kārtībā un gadījumos. Pasūtītājs nepiekrīt piedāvājumā norādītā personāla nomaiņai Iepirkuma </w:t>
      </w:r>
      <w:r w:rsidR="000E7810" w:rsidRPr="006F3039">
        <w:rPr>
          <w:rFonts w:eastAsia="Calibri"/>
          <w:sz w:val="24"/>
          <w:szCs w:val="24"/>
          <w:lang w:eastAsia="lv-LV"/>
        </w:rPr>
        <w:t xml:space="preserve">un </w:t>
      </w:r>
      <w:r w:rsidR="000E7810" w:rsidRPr="006F3039">
        <w:rPr>
          <w:rFonts w:eastAsia="Calibri"/>
          <w:color w:val="000000"/>
          <w:sz w:val="24"/>
          <w:szCs w:val="24"/>
        </w:rPr>
        <w:t>šī līguma noteikumos norādītajos gadījumos un gadījumos, kad piedāvātais personāls neatbilst Iepirkuma dokumentos personālam izvirzītajām prasībām vai tam nav vismaz tādas pašas kvalifikācijas un pieredzes kā personālam, kas tika vērtēts, nosakot saimnieciski visizdevīgāko piedāvājumu.</w:t>
      </w:r>
    </w:p>
    <w:p w14:paraId="00D17312" w14:textId="442093DA" w:rsidR="000E7810" w:rsidRPr="006F3039" w:rsidRDefault="0083699C" w:rsidP="0083699C">
      <w:pPr>
        <w:tabs>
          <w:tab w:val="left" w:pos="567"/>
          <w:tab w:val="left" w:pos="993"/>
          <w:tab w:val="num" w:pos="6237"/>
        </w:tabs>
        <w:ind w:firstLine="426"/>
        <w:jc w:val="both"/>
        <w:rPr>
          <w:rFonts w:eastAsia="Calibri"/>
          <w:color w:val="000000"/>
          <w:sz w:val="24"/>
          <w:szCs w:val="24"/>
        </w:rPr>
      </w:pPr>
      <w:r w:rsidRPr="006F3039">
        <w:rPr>
          <w:rFonts w:eastAsia="Calibri"/>
          <w:color w:val="000000"/>
          <w:sz w:val="24"/>
          <w:szCs w:val="24"/>
        </w:rPr>
        <w:t>8</w:t>
      </w:r>
      <w:r w:rsidR="000E7810" w:rsidRPr="006F3039">
        <w:rPr>
          <w:rFonts w:eastAsia="Calibri"/>
          <w:color w:val="000000"/>
          <w:sz w:val="24"/>
          <w:szCs w:val="24"/>
        </w:rPr>
        <w:t xml:space="preserve">.4. Pasūtītājs pieņem lēmumu atļaut vai atteikt Iepirkumā izraudzītā Pakalpojuma sniedzēja personāla vai apakšuzņēmēju nomaiņu vai jaunu apakšuzņēmēju iesaistīšanu šīs līguma izpildē </w:t>
      </w:r>
      <w:r w:rsidR="000E7810" w:rsidRPr="006F3039">
        <w:rPr>
          <w:rFonts w:eastAsia="Calibri"/>
          <w:color w:val="000000"/>
          <w:sz w:val="24"/>
          <w:szCs w:val="24"/>
        </w:rPr>
        <w:lastRenderedPageBreak/>
        <w:t>iespējami īsā laikā, bet ne vēlāk kā 5 (piecu) darba dienu laikā pēc tam, kad saņēmis visu informāciju un dokumentus, kas nepieciešami lēmuma pieņemšanai saistībā ar Izpildītāja personāla un/vai apakšuzņēmēju nomaiņu.</w:t>
      </w:r>
    </w:p>
    <w:p w14:paraId="7E383029" w14:textId="31694A02" w:rsidR="000E7810" w:rsidRPr="006F3039" w:rsidRDefault="0083699C" w:rsidP="0083699C">
      <w:pPr>
        <w:tabs>
          <w:tab w:val="left" w:pos="567"/>
          <w:tab w:val="left" w:pos="993"/>
          <w:tab w:val="num" w:pos="6237"/>
        </w:tabs>
        <w:ind w:firstLine="426"/>
        <w:jc w:val="both"/>
        <w:rPr>
          <w:rFonts w:eastAsia="Calibri"/>
          <w:color w:val="000000"/>
          <w:sz w:val="24"/>
          <w:szCs w:val="24"/>
        </w:rPr>
      </w:pPr>
      <w:r w:rsidRPr="006F3039">
        <w:rPr>
          <w:rFonts w:eastAsia="Calibri"/>
          <w:color w:val="000000"/>
          <w:sz w:val="24"/>
          <w:szCs w:val="24"/>
        </w:rPr>
        <w:t>8</w:t>
      </w:r>
      <w:r w:rsidR="000E7810" w:rsidRPr="006F3039">
        <w:rPr>
          <w:rFonts w:eastAsia="Calibri"/>
          <w:color w:val="000000"/>
          <w:sz w:val="24"/>
          <w:szCs w:val="24"/>
        </w:rPr>
        <w:t>.5. Puses, veicot personāla nomaiņu vai apakšuzņēmēja nomaiņu vai jaunu apakšuzņēmēju piesaisti, to veic</w:t>
      </w:r>
      <w:r w:rsidR="000E7810" w:rsidRPr="006F3039">
        <w:rPr>
          <w:sz w:val="24"/>
          <w:szCs w:val="24"/>
        </w:rPr>
        <w:t xml:space="preserve"> tikai ar Pasūtītāja rakstveida saskaņojumu</w:t>
      </w:r>
      <w:r w:rsidR="000E7810" w:rsidRPr="006F3039">
        <w:rPr>
          <w:rFonts w:eastAsia="Calibri"/>
          <w:color w:val="000000"/>
          <w:sz w:val="24"/>
          <w:szCs w:val="24"/>
        </w:rPr>
        <w:t xml:space="preserve"> un ievērojot Publisko iepirkumu likuma 62.pantā noteikto.</w:t>
      </w:r>
    </w:p>
    <w:p w14:paraId="4C9C7EB2" w14:textId="3E8CAF43" w:rsidR="000E7810" w:rsidRPr="006F3039" w:rsidRDefault="0083699C" w:rsidP="0083699C">
      <w:pPr>
        <w:tabs>
          <w:tab w:val="left" w:pos="567"/>
          <w:tab w:val="left" w:pos="993"/>
          <w:tab w:val="num" w:pos="6237"/>
        </w:tabs>
        <w:ind w:firstLine="426"/>
        <w:jc w:val="both"/>
        <w:rPr>
          <w:rFonts w:eastAsia="Calibri"/>
          <w:color w:val="000000"/>
          <w:sz w:val="24"/>
          <w:szCs w:val="24"/>
        </w:rPr>
      </w:pPr>
      <w:r w:rsidRPr="006F3039">
        <w:rPr>
          <w:rFonts w:eastAsia="Calibri"/>
          <w:color w:val="000000"/>
          <w:sz w:val="24"/>
          <w:szCs w:val="24"/>
        </w:rPr>
        <w:t>8</w:t>
      </w:r>
      <w:r w:rsidR="000E7810" w:rsidRPr="006F3039">
        <w:rPr>
          <w:rFonts w:eastAsia="Calibri"/>
          <w:color w:val="000000"/>
          <w:sz w:val="24"/>
          <w:szCs w:val="24"/>
        </w:rPr>
        <w:t xml:space="preserve">.6. </w:t>
      </w:r>
      <w:r w:rsidR="000E7810" w:rsidRPr="006F3039">
        <w:rPr>
          <w:rFonts w:eastAsia="TimesNewRomanPSMT"/>
          <w:color w:val="000000"/>
          <w:sz w:val="24"/>
          <w:szCs w:val="24"/>
          <w:lang w:eastAsia="ar-SA"/>
        </w:rPr>
        <w:t xml:space="preserve">Darba izpildes laikā Pasūtītājam ir tiesības pieprasīt nomainīt apakšuzņēmēju vai speciālistu gadījumā, ja apakšuzņēmējs vai speciālists Darba daļu veic nekvalitatīvi vai neievēro spēkā esošos normatīvos aktus. Pakalpojuma sniedzēja pienākums ir nodrošināt Pasūtītāja prasību izpildi par apakšuzņēmēja vai speciālista nomaiņu. </w:t>
      </w:r>
    </w:p>
    <w:p w14:paraId="2AB543F6" w14:textId="62F9107A" w:rsidR="000E7810" w:rsidRPr="006F3039" w:rsidRDefault="0083699C" w:rsidP="0083699C">
      <w:pPr>
        <w:tabs>
          <w:tab w:val="left" w:pos="567"/>
          <w:tab w:val="left" w:pos="993"/>
          <w:tab w:val="num" w:pos="6237"/>
        </w:tabs>
        <w:ind w:firstLine="426"/>
        <w:jc w:val="both"/>
        <w:rPr>
          <w:sz w:val="24"/>
          <w:szCs w:val="24"/>
        </w:rPr>
      </w:pPr>
      <w:r w:rsidRPr="006F3039">
        <w:rPr>
          <w:rFonts w:eastAsia="Calibri"/>
          <w:color w:val="000000"/>
          <w:sz w:val="24"/>
          <w:szCs w:val="24"/>
        </w:rPr>
        <w:t>8</w:t>
      </w:r>
      <w:r w:rsidR="000E7810" w:rsidRPr="006F3039">
        <w:rPr>
          <w:rFonts w:eastAsia="Calibri"/>
          <w:color w:val="000000"/>
          <w:sz w:val="24"/>
          <w:szCs w:val="24"/>
        </w:rPr>
        <w:t>.7. Gadījumā</w:t>
      </w:r>
      <w:r w:rsidR="000E7810" w:rsidRPr="006F3039">
        <w:rPr>
          <w:sz w:val="24"/>
          <w:szCs w:val="24"/>
        </w:rPr>
        <w:t>, ja Starptautisko un Latvijas Republikas nacionālo sankciju likuma 11.</w:t>
      </w:r>
      <w:r w:rsidR="000E7810" w:rsidRPr="006F3039">
        <w:rPr>
          <w:sz w:val="24"/>
          <w:szCs w:val="24"/>
          <w:vertAlign w:val="superscript"/>
        </w:rPr>
        <w:t>1</w:t>
      </w:r>
      <w:r w:rsidR="000E7810" w:rsidRPr="006F3039">
        <w:rPr>
          <w:sz w:val="24"/>
          <w:szCs w:val="24"/>
        </w:rPr>
        <w:t xml:space="preserve"> pantā noteiktās sankcijas ir piemērotas attiecībā uz apakšuzņēmēju vai personu, uz kuras iespējām Pakalpojuma sniedzējs ir balstījies, lai apliecinātu savu atbilstību Iepirkumā noteiktajām kvalifikācijas prasībām, Pakalpojuma sniedzējam ir pienākums apakšuzņēmēju vai minēto personu nomainīt 10 (desmit) darba dienu laikā no attiecīga paziņojuma nosūtīšanas dienas.</w:t>
      </w:r>
    </w:p>
    <w:p w14:paraId="06FD1148" w14:textId="77777777" w:rsidR="000E7810" w:rsidRPr="006F3039" w:rsidRDefault="000E7810" w:rsidP="000E7810">
      <w:pPr>
        <w:tabs>
          <w:tab w:val="left" w:pos="1134"/>
        </w:tabs>
        <w:jc w:val="both"/>
        <w:rPr>
          <w:bCs/>
          <w:sz w:val="24"/>
          <w:szCs w:val="24"/>
        </w:rPr>
      </w:pPr>
    </w:p>
    <w:p w14:paraId="358CB3A0" w14:textId="002C36DF" w:rsidR="000E7810" w:rsidRPr="006F3039" w:rsidRDefault="0083699C" w:rsidP="0083699C">
      <w:pPr>
        <w:pStyle w:val="Sarakstarindkopa"/>
        <w:widowControl w:val="0"/>
        <w:tabs>
          <w:tab w:val="left" w:pos="1134"/>
        </w:tabs>
        <w:autoSpaceDE w:val="0"/>
        <w:autoSpaceDN w:val="0"/>
        <w:adjustRightInd w:val="0"/>
        <w:ind w:left="360"/>
        <w:contextualSpacing/>
        <w:jc w:val="center"/>
        <w:rPr>
          <w:b/>
          <w:szCs w:val="24"/>
        </w:rPr>
      </w:pPr>
      <w:r w:rsidRPr="006F3039">
        <w:rPr>
          <w:b/>
          <w:szCs w:val="24"/>
        </w:rPr>
        <w:t xml:space="preserve">9. </w:t>
      </w:r>
      <w:r w:rsidR="000E7810" w:rsidRPr="006F3039">
        <w:rPr>
          <w:b/>
          <w:szCs w:val="24"/>
        </w:rPr>
        <w:t>Nepārvarama vara</w:t>
      </w:r>
    </w:p>
    <w:p w14:paraId="71D3CB00" w14:textId="14DEAEB2" w:rsidR="000E7810" w:rsidRPr="006F3039" w:rsidRDefault="0083699C" w:rsidP="0083699C">
      <w:pPr>
        <w:widowControl w:val="0"/>
        <w:tabs>
          <w:tab w:val="left" w:pos="993"/>
        </w:tabs>
        <w:autoSpaceDE w:val="0"/>
        <w:autoSpaceDN w:val="0"/>
        <w:adjustRightInd w:val="0"/>
        <w:ind w:firstLine="567"/>
        <w:jc w:val="both"/>
        <w:rPr>
          <w:sz w:val="24"/>
          <w:szCs w:val="24"/>
        </w:rPr>
      </w:pPr>
      <w:r w:rsidRPr="006F3039">
        <w:rPr>
          <w:sz w:val="24"/>
          <w:szCs w:val="24"/>
        </w:rPr>
        <w:t xml:space="preserve">9.1. </w:t>
      </w:r>
      <w:r w:rsidR="000E7810" w:rsidRPr="006F3039">
        <w:rPr>
          <w:sz w:val="24"/>
          <w:szCs w:val="24"/>
        </w:rPr>
        <w:t xml:space="preserve"> Puses tiek atbrīvotas no atbildības par šī līguma pilnīgu vai daļēju neizpildi, ja šāda neizpilde radusies nepārvaramas varas vai ārkārtēju rakstura apstākļu rezultātā, kuru darbība sākusies pēc šī līguma noslēgšanas un kurus nevarēja iepriekš ne paredzēt ne novērst. Pie nepārvaramas varas vai ārkārtējas situācijas pieskaitāmi: stihiskas nelaimes, avārijas, katastrofas, epidēmijas, kara darbība, streiki, iekšējie nemieri, blokādes, varas un pārvaldes institūciju rīcība normatīvu aktu, kas būtiski ierobežo un aizskar Pušu tiesības un ietekmē uzņemtās saistības, pieņemšanā un šādu normatīvo aktu stāšanās spēkā. </w:t>
      </w:r>
    </w:p>
    <w:p w14:paraId="651FC2F2" w14:textId="0DCAC722" w:rsidR="000E7810" w:rsidRPr="006F3039" w:rsidRDefault="0083699C" w:rsidP="0083699C">
      <w:pPr>
        <w:widowControl w:val="0"/>
        <w:tabs>
          <w:tab w:val="left" w:pos="993"/>
        </w:tabs>
        <w:autoSpaceDE w:val="0"/>
        <w:autoSpaceDN w:val="0"/>
        <w:adjustRightInd w:val="0"/>
        <w:ind w:firstLine="567"/>
        <w:jc w:val="both"/>
        <w:rPr>
          <w:sz w:val="24"/>
          <w:szCs w:val="24"/>
        </w:rPr>
      </w:pPr>
      <w:r w:rsidRPr="006F3039">
        <w:rPr>
          <w:sz w:val="24"/>
          <w:szCs w:val="24"/>
        </w:rPr>
        <w:t xml:space="preserve">9.2. </w:t>
      </w:r>
      <w:r w:rsidR="000E7810" w:rsidRPr="006F3039">
        <w:rPr>
          <w:sz w:val="24"/>
          <w:szCs w:val="24"/>
        </w:rPr>
        <w:t xml:space="preserve">Pusei, kas atsaucas uz nepārvaramas varas vai ārkārtēja rakstura apstākļu darbību, nekavējoties par šādiem apstākļiem </w:t>
      </w:r>
      <w:proofErr w:type="spellStart"/>
      <w:r w:rsidR="000E7810" w:rsidRPr="006F3039">
        <w:rPr>
          <w:sz w:val="24"/>
          <w:szCs w:val="24"/>
        </w:rPr>
        <w:t>rakstveidā</w:t>
      </w:r>
      <w:proofErr w:type="spellEnd"/>
      <w:r w:rsidR="000E7810" w:rsidRPr="006F3039">
        <w:rPr>
          <w:sz w:val="24"/>
          <w:szCs w:val="24"/>
        </w:rPr>
        <w:t xml:space="preserve"> jāziņo otrai Pusei. Ziņojumā jānorāda, kādā termiņā pēc viņa uzskata ir iespējama un paredzama līguma saistību izpilde. Pēc otras Puses pieprasījuma, šādam ziņojumam jāpievieno izziņa, kuru izsniegusi kompetenta institūcija un kura satur ārkārtējo apstākļu darbības apstiprinājumu un to raksturojumu.</w:t>
      </w:r>
    </w:p>
    <w:p w14:paraId="0E86B92D" w14:textId="6CCF05AD" w:rsidR="000E7810" w:rsidRPr="006F3039" w:rsidRDefault="0083699C" w:rsidP="0083699C">
      <w:pPr>
        <w:pStyle w:val="Sarakstarindkopa"/>
        <w:widowControl w:val="0"/>
        <w:tabs>
          <w:tab w:val="left" w:pos="993"/>
        </w:tabs>
        <w:autoSpaceDE w:val="0"/>
        <w:autoSpaceDN w:val="0"/>
        <w:adjustRightInd w:val="0"/>
        <w:ind w:left="0" w:firstLine="567"/>
        <w:rPr>
          <w:szCs w:val="24"/>
        </w:rPr>
      </w:pPr>
      <w:r w:rsidRPr="006F3039">
        <w:rPr>
          <w:szCs w:val="24"/>
        </w:rPr>
        <w:t xml:space="preserve">9.3. </w:t>
      </w:r>
      <w:r w:rsidR="000E7810" w:rsidRPr="006F3039">
        <w:rPr>
          <w:szCs w:val="24"/>
        </w:rPr>
        <w:t xml:space="preserve">Ja šī līguma </w:t>
      </w:r>
      <w:r w:rsidRPr="006F3039">
        <w:rPr>
          <w:szCs w:val="24"/>
        </w:rPr>
        <w:t>9</w:t>
      </w:r>
      <w:r w:rsidR="000E7810" w:rsidRPr="006F3039">
        <w:rPr>
          <w:szCs w:val="24"/>
        </w:rPr>
        <w:t xml:space="preserve">.1.apakšpunktā minētie apstākļi turpinās ilgāk kā 2 (divus) mēnešus, jebkura Puse ir tiesīga atteikties no šajā līgumā noteiktām saistībām, un neviena no Pusēm nav tiesīga prasīt zaudējuma atlīdzināšanu. </w:t>
      </w:r>
    </w:p>
    <w:p w14:paraId="617A9F1B" w14:textId="3F7A4C06" w:rsidR="000E7810" w:rsidRPr="006F3039" w:rsidRDefault="0083699C" w:rsidP="0083699C">
      <w:pPr>
        <w:widowControl w:val="0"/>
        <w:tabs>
          <w:tab w:val="left" w:pos="993"/>
        </w:tabs>
        <w:autoSpaceDE w:val="0"/>
        <w:autoSpaceDN w:val="0"/>
        <w:adjustRightInd w:val="0"/>
        <w:ind w:firstLine="567"/>
        <w:jc w:val="both"/>
        <w:rPr>
          <w:sz w:val="24"/>
          <w:szCs w:val="24"/>
        </w:rPr>
      </w:pPr>
      <w:r w:rsidRPr="006F3039">
        <w:rPr>
          <w:sz w:val="24"/>
          <w:szCs w:val="24"/>
        </w:rPr>
        <w:t xml:space="preserve">9.4. </w:t>
      </w:r>
      <w:r w:rsidR="000E7810" w:rsidRPr="006F3039">
        <w:rPr>
          <w:sz w:val="24"/>
          <w:szCs w:val="24"/>
        </w:rPr>
        <w:t xml:space="preserve">Pusēm ir pienākums vienoties par rīcību, lai mazināta šī līguma </w:t>
      </w:r>
      <w:r w:rsidRPr="006F3039">
        <w:rPr>
          <w:sz w:val="24"/>
          <w:szCs w:val="24"/>
        </w:rPr>
        <w:t>9</w:t>
      </w:r>
      <w:r w:rsidR="000E7810" w:rsidRPr="006F3039">
        <w:rPr>
          <w:sz w:val="24"/>
          <w:szCs w:val="24"/>
        </w:rPr>
        <w:t xml:space="preserve">.1.apakšpunktā minēto apstākļu rezultātā radītās nelabvēlīgās sekas katrai Pusei. </w:t>
      </w:r>
    </w:p>
    <w:p w14:paraId="3836ABA5" w14:textId="77777777" w:rsidR="000E7810" w:rsidRPr="006F3039" w:rsidRDefault="000E7810" w:rsidP="000E7810">
      <w:pPr>
        <w:widowControl w:val="0"/>
        <w:tabs>
          <w:tab w:val="left" w:pos="426"/>
          <w:tab w:val="left" w:pos="993"/>
        </w:tabs>
        <w:autoSpaceDE w:val="0"/>
        <w:autoSpaceDN w:val="0"/>
        <w:adjustRightInd w:val="0"/>
        <w:rPr>
          <w:b/>
          <w:bCs/>
          <w:sz w:val="24"/>
          <w:szCs w:val="24"/>
        </w:rPr>
      </w:pPr>
    </w:p>
    <w:p w14:paraId="2463B4CE" w14:textId="5E6E381D" w:rsidR="000E7810" w:rsidRPr="006F3039" w:rsidRDefault="0083699C" w:rsidP="001C0EF3">
      <w:pPr>
        <w:widowControl w:val="0"/>
        <w:tabs>
          <w:tab w:val="left" w:pos="284"/>
        </w:tabs>
        <w:autoSpaceDE w:val="0"/>
        <w:autoSpaceDN w:val="0"/>
        <w:adjustRightInd w:val="0"/>
        <w:jc w:val="center"/>
        <w:rPr>
          <w:b/>
          <w:bCs/>
          <w:sz w:val="24"/>
          <w:szCs w:val="24"/>
        </w:rPr>
      </w:pPr>
      <w:r w:rsidRPr="006F3039">
        <w:rPr>
          <w:b/>
          <w:bCs/>
          <w:sz w:val="24"/>
          <w:szCs w:val="24"/>
        </w:rPr>
        <w:t xml:space="preserve">10. </w:t>
      </w:r>
      <w:r w:rsidR="000E7810" w:rsidRPr="006F3039">
        <w:rPr>
          <w:b/>
          <w:bCs/>
          <w:sz w:val="24"/>
          <w:szCs w:val="24"/>
        </w:rPr>
        <w:t>Vispārīgie noteikumi</w:t>
      </w:r>
    </w:p>
    <w:p w14:paraId="201C10D7" w14:textId="0E82ED4E" w:rsidR="000E7810" w:rsidRPr="006F3039" w:rsidRDefault="0083699C" w:rsidP="0083699C">
      <w:pPr>
        <w:tabs>
          <w:tab w:val="left" w:pos="993"/>
        </w:tabs>
        <w:ind w:left="1063"/>
        <w:jc w:val="both"/>
        <w:rPr>
          <w:sz w:val="24"/>
          <w:szCs w:val="24"/>
          <w:lang w:eastAsia="lv-LV"/>
        </w:rPr>
      </w:pPr>
      <w:r w:rsidRPr="006F3039">
        <w:rPr>
          <w:sz w:val="24"/>
          <w:szCs w:val="24"/>
          <w:lang w:eastAsia="lv-LV"/>
        </w:rPr>
        <w:t xml:space="preserve">10.1. </w:t>
      </w:r>
      <w:r w:rsidR="000E7810" w:rsidRPr="006F3039">
        <w:rPr>
          <w:sz w:val="24"/>
          <w:szCs w:val="24"/>
          <w:lang w:eastAsia="lv-LV"/>
        </w:rPr>
        <w:t xml:space="preserve">Šis līgums ir spēkā līdz Pušu pilnīgai saistību izpildei. </w:t>
      </w:r>
    </w:p>
    <w:p w14:paraId="6FBEBEF3" w14:textId="09417164" w:rsidR="000E7810" w:rsidRPr="006F3039" w:rsidRDefault="0083699C" w:rsidP="000E7810">
      <w:pPr>
        <w:pStyle w:val="Sarakstarindkopa"/>
        <w:widowControl w:val="0"/>
        <w:tabs>
          <w:tab w:val="left" w:pos="567"/>
          <w:tab w:val="left" w:pos="851"/>
          <w:tab w:val="left" w:pos="993"/>
        </w:tabs>
        <w:autoSpaceDE w:val="0"/>
        <w:autoSpaceDN w:val="0"/>
        <w:adjustRightInd w:val="0"/>
        <w:ind w:left="0" w:firstLine="567"/>
        <w:contextualSpacing/>
        <w:rPr>
          <w:szCs w:val="24"/>
        </w:rPr>
      </w:pPr>
      <w:r w:rsidRPr="006F3039">
        <w:rPr>
          <w:szCs w:val="24"/>
        </w:rPr>
        <w:t>10.</w:t>
      </w:r>
      <w:r w:rsidR="000E7810" w:rsidRPr="006F3039">
        <w:rPr>
          <w:szCs w:val="24"/>
        </w:rPr>
        <w:t>2. Šis līgums ir saistošs Pušu administratoriem, darbiniekiem un juridiskajiem tiesību pārņēmējiem.</w:t>
      </w:r>
    </w:p>
    <w:p w14:paraId="03B06EFC" w14:textId="470621BF" w:rsidR="000E7810" w:rsidRPr="006F3039" w:rsidRDefault="0083699C" w:rsidP="000E7810">
      <w:pPr>
        <w:widowControl w:val="0"/>
        <w:tabs>
          <w:tab w:val="left" w:pos="567"/>
          <w:tab w:val="left" w:pos="851"/>
          <w:tab w:val="left" w:pos="993"/>
        </w:tabs>
        <w:autoSpaceDE w:val="0"/>
        <w:autoSpaceDN w:val="0"/>
        <w:adjustRightInd w:val="0"/>
        <w:ind w:firstLine="567"/>
        <w:jc w:val="both"/>
        <w:rPr>
          <w:sz w:val="24"/>
          <w:szCs w:val="24"/>
        </w:rPr>
      </w:pPr>
      <w:r w:rsidRPr="006F3039">
        <w:rPr>
          <w:sz w:val="24"/>
          <w:szCs w:val="24"/>
        </w:rPr>
        <w:t>10</w:t>
      </w:r>
      <w:r w:rsidR="000E7810" w:rsidRPr="006F3039">
        <w:rPr>
          <w:sz w:val="24"/>
          <w:szCs w:val="24"/>
        </w:rPr>
        <w:t>.3. Visi pielikumi, papildinājumi un grozījumi šim līgumam stājas spēkā tikai tad, ja tie noformēti rakstiski un tos parakstījušas abas šī līguma Puses vai to pilnvarotās personas.</w:t>
      </w:r>
    </w:p>
    <w:p w14:paraId="229E7305" w14:textId="43EAFCE2" w:rsidR="000E7810" w:rsidRPr="006F3039" w:rsidRDefault="0083699C" w:rsidP="000E7810">
      <w:pPr>
        <w:pStyle w:val="Sarakstarindkopa"/>
        <w:widowControl w:val="0"/>
        <w:tabs>
          <w:tab w:val="left" w:pos="567"/>
          <w:tab w:val="left" w:pos="851"/>
          <w:tab w:val="left" w:pos="993"/>
        </w:tabs>
        <w:autoSpaceDE w:val="0"/>
        <w:autoSpaceDN w:val="0"/>
        <w:adjustRightInd w:val="0"/>
        <w:ind w:left="0" w:firstLine="567"/>
        <w:rPr>
          <w:szCs w:val="24"/>
        </w:rPr>
      </w:pPr>
      <w:r w:rsidRPr="006F3039">
        <w:rPr>
          <w:szCs w:val="24"/>
        </w:rPr>
        <w:t>10</w:t>
      </w:r>
      <w:r w:rsidR="000E7810" w:rsidRPr="006F3039">
        <w:rPr>
          <w:szCs w:val="24"/>
        </w:rPr>
        <w:t>.4. Visus jautājumus, kas nav atrunāti šajā līgumā, Puses risina, savstarpēji rakstiski vienojoties, ievērojot spēkā esošo Latvijas Republikas normatīvu aktu prasības.</w:t>
      </w:r>
    </w:p>
    <w:p w14:paraId="33AF4682" w14:textId="1C34A965" w:rsidR="000E7810" w:rsidRPr="006F3039" w:rsidRDefault="0083699C" w:rsidP="000E7810">
      <w:pPr>
        <w:pStyle w:val="Sarakstarindkopa"/>
        <w:widowControl w:val="0"/>
        <w:tabs>
          <w:tab w:val="left" w:pos="567"/>
          <w:tab w:val="left" w:pos="851"/>
          <w:tab w:val="left" w:pos="993"/>
        </w:tabs>
        <w:autoSpaceDE w:val="0"/>
        <w:autoSpaceDN w:val="0"/>
        <w:adjustRightInd w:val="0"/>
        <w:ind w:left="0" w:firstLine="567"/>
        <w:rPr>
          <w:szCs w:val="24"/>
        </w:rPr>
      </w:pPr>
      <w:r w:rsidRPr="006F3039">
        <w:rPr>
          <w:szCs w:val="24"/>
        </w:rPr>
        <w:t>10</w:t>
      </w:r>
      <w:r w:rsidR="000E7810" w:rsidRPr="006F3039">
        <w:rPr>
          <w:szCs w:val="24"/>
        </w:rPr>
        <w:t>.5. Pušu strīdi tiek izskatīti savstarpēji rakstiski vienojoties, bet, ja vienošanās netiek panākta – tiesā Latvijas Republikas spēkā esošajos normatīvajos aktos noteiktajā kārtībā.</w:t>
      </w:r>
    </w:p>
    <w:p w14:paraId="6630ABD6" w14:textId="7E3DA011" w:rsidR="000E7810" w:rsidRPr="006F3039" w:rsidRDefault="0083699C" w:rsidP="000E7810">
      <w:pPr>
        <w:pStyle w:val="Sarakstarindkopa"/>
        <w:tabs>
          <w:tab w:val="left" w:pos="567"/>
          <w:tab w:val="left" w:pos="851"/>
          <w:tab w:val="left" w:pos="993"/>
        </w:tabs>
        <w:ind w:left="0" w:firstLine="567"/>
        <w:contextualSpacing/>
        <w:rPr>
          <w:szCs w:val="24"/>
        </w:rPr>
      </w:pPr>
      <w:r w:rsidRPr="006F3039">
        <w:rPr>
          <w:spacing w:val="-4"/>
          <w:szCs w:val="24"/>
        </w:rPr>
        <w:t>10</w:t>
      </w:r>
      <w:r w:rsidR="000E7810" w:rsidRPr="006F3039">
        <w:rPr>
          <w:spacing w:val="-4"/>
          <w:szCs w:val="24"/>
        </w:rPr>
        <w:t xml:space="preserve">.6. Pušu rekvizītu, juridiskās adreses vai kāda cita informācija, kas var ietekmēt šajā līgumā paredzēto saistību izpildi, izmaiņu gadījumā attiecīgai Pusei 3 (trīs) darba dienu laikā </w:t>
      </w:r>
      <w:proofErr w:type="spellStart"/>
      <w:r w:rsidR="000E7810" w:rsidRPr="006F3039">
        <w:rPr>
          <w:spacing w:val="-4"/>
          <w:szCs w:val="24"/>
        </w:rPr>
        <w:t>rakstveidā</w:t>
      </w:r>
      <w:proofErr w:type="spellEnd"/>
      <w:r w:rsidR="000E7810" w:rsidRPr="006F3039">
        <w:rPr>
          <w:spacing w:val="-4"/>
          <w:szCs w:val="24"/>
        </w:rPr>
        <w:t xml:space="preserve"> jāpaziņo otrai Pusei par notikušām izmaiņām.</w:t>
      </w:r>
    </w:p>
    <w:p w14:paraId="743D1CF0" w14:textId="7FED8A2C" w:rsidR="000E7810" w:rsidRPr="006F3039" w:rsidRDefault="0083699C" w:rsidP="000E7810">
      <w:pPr>
        <w:pStyle w:val="Sarakstarindkopa"/>
        <w:widowControl w:val="0"/>
        <w:tabs>
          <w:tab w:val="left" w:pos="567"/>
          <w:tab w:val="left" w:pos="851"/>
          <w:tab w:val="left" w:pos="993"/>
        </w:tabs>
        <w:autoSpaceDE w:val="0"/>
        <w:autoSpaceDN w:val="0"/>
        <w:adjustRightInd w:val="0"/>
        <w:ind w:left="0" w:firstLine="567"/>
        <w:rPr>
          <w:szCs w:val="24"/>
        </w:rPr>
      </w:pPr>
      <w:r w:rsidRPr="006F3039">
        <w:rPr>
          <w:szCs w:val="24"/>
        </w:rPr>
        <w:t>10</w:t>
      </w:r>
      <w:r w:rsidR="000E7810" w:rsidRPr="006F3039">
        <w:rPr>
          <w:szCs w:val="24"/>
        </w:rPr>
        <w:t xml:space="preserve">.7. Visai sarakstei, saskaņojumiem, dokumentācijai un citai informācijai, ar kuru apmainās Puses un kura ir attiecināma uz šo līgumu, ir jābūt latviešu valodā un noformētai </w:t>
      </w:r>
      <w:proofErr w:type="spellStart"/>
      <w:r w:rsidR="000E7810" w:rsidRPr="006F3039">
        <w:rPr>
          <w:szCs w:val="24"/>
        </w:rPr>
        <w:t>rakstveidā</w:t>
      </w:r>
      <w:proofErr w:type="spellEnd"/>
      <w:r w:rsidR="000E7810" w:rsidRPr="006F3039">
        <w:rPr>
          <w:szCs w:val="24"/>
        </w:rPr>
        <w:t xml:space="preserve">. Puses vienojas, ka informācijas apmaiņai par jautājumiem, kas saistīti šī līguma izpildi, ir izmantojami līgumā norādītie saziņas līdzekļi (primāri – e-pasts). Pasūtītāja e-pasta adrese saziņai par šajā </w:t>
      </w:r>
      <w:r w:rsidR="000E7810" w:rsidRPr="006F3039">
        <w:rPr>
          <w:szCs w:val="24"/>
        </w:rPr>
        <w:lastRenderedPageBreak/>
        <w:t>punktā noteiktajiem jautājumiem –</w:t>
      </w:r>
      <w:r w:rsidR="000E7810" w:rsidRPr="006F3039">
        <w:rPr>
          <w:color w:val="5B9BD5"/>
          <w:szCs w:val="24"/>
        </w:rPr>
        <w:t>______________</w:t>
      </w:r>
      <w:hyperlink r:id="rId37" w:history="1">
        <w:r w:rsidR="000E7810" w:rsidRPr="006F3039">
          <w:rPr>
            <w:rStyle w:val="Hipersaite"/>
            <w:color w:val="5B9BD5"/>
            <w:szCs w:val="24"/>
          </w:rPr>
          <w:t>@riga.lv</w:t>
        </w:r>
      </w:hyperlink>
      <w:r w:rsidR="000E7810" w:rsidRPr="006F3039">
        <w:rPr>
          <w:color w:val="5B9BD5"/>
          <w:szCs w:val="24"/>
          <w:u w:val="single"/>
        </w:rPr>
        <w:t>.</w:t>
      </w:r>
    </w:p>
    <w:p w14:paraId="678C081D" w14:textId="35981816" w:rsidR="000E7810" w:rsidRPr="006F3039" w:rsidRDefault="0083699C" w:rsidP="000E7810">
      <w:pPr>
        <w:pStyle w:val="Sarakstarindkopa"/>
        <w:widowControl w:val="0"/>
        <w:tabs>
          <w:tab w:val="left" w:pos="0"/>
          <w:tab w:val="left" w:pos="567"/>
          <w:tab w:val="left" w:pos="851"/>
          <w:tab w:val="left" w:pos="993"/>
        </w:tabs>
        <w:autoSpaceDE w:val="0"/>
        <w:autoSpaceDN w:val="0"/>
        <w:adjustRightInd w:val="0"/>
        <w:ind w:left="0" w:firstLine="567"/>
        <w:rPr>
          <w:szCs w:val="24"/>
        </w:rPr>
      </w:pPr>
      <w:r w:rsidRPr="006F3039">
        <w:rPr>
          <w:szCs w:val="24"/>
        </w:rPr>
        <w:t>10</w:t>
      </w:r>
      <w:r w:rsidR="000E7810" w:rsidRPr="006F3039">
        <w:rPr>
          <w:szCs w:val="24"/>
        </w:rPr>
        <w:t xml:space="preserve">.8. Ja kāds no šī līguma noteikumiem zaudē spēku, kļūst nelikumīgs vai neīstenojams, tas nekādā veidā neietekmē pārējo šī līguma noteikumu spēkā esamību, likumību vai </w:t>
      </w:r>
      <w:proofErr w:type="spellStart"/>
      <w:r w:rsidR="000E7810" w:rsidRPr="006F3039">
        <w:rPr>
          <w:szCs w:val="24"/>
        </w:rPr>
        <w:t>īstenojamību</w:t>
      </w:r>
      <w:proofErr w:type="spellEnd"/>
      <w:r w:rsidR="000E7810" w:rsidRPr="006F3039">
        <w:rPr>
          <w:szCs w:val="24"/>
        </w:rPr>
        <w:t>. Puses ar šo apņemas labticīgās sarunās pēc iespējas ātrāk vienoties par spēku zaudējušā, nelikumīgā vai neīstenojamā noteikuma aizstāšanu ar citu spēkā esošu, likumīgu un īstenojamu noteikumu, kas pēc tā ekonomiskās būtības pēc iespējas tuvāk atbilst spēku zaudējušā, nelikumīgā vai neīstenojamā noteikuma būtībai.</w:t>
      </w:r>
    </w:p>
    <w:p w14:paraId="02203427" w14:textId="5DE01F5C" w:rsidR="000E7810" w:rsidRPr="006F3039" w:rsidRDefault="0083699C" w:rsidP="000E7810">
      <w:pPr>
        <w:pStyle w:val="Sarakstarindkopa"/>
        <w:widowControl w:val="0"/>
        <w:tabs>
          <w:tab w:val="left" w:pos="0"/>
          <w:tab w:val="left" w:pos="567"/>
          <w:tab w:val="left" w:pos="851"/>
          <w:tab w:val="left" w:pos="993"/>
        </w:tabs>
        <w:autoSpaceDE w:val="0"/>
        <w:autoSpaceDN w:val="0"/>
        <w:adjustRightInd w:val="0"/>
        <w:ind w:left="0" w:firstLine="567"/>
        <w:rPr>
          <w:szCs w:val="24"/>
        </w:rPr>
      </w:pPr>
      <w:r w:rsidRPr="006F3039">
        <w:rPr>
          <w:szCs w:val="24"/>
        </w:rPr>
        <w:t>10</w:t>
      </w:r>
      <w:r w:rsidR="000E7810" w:rsidRPr="006F3039">
        <w:rPr>
          <w:szCs w:val="24"/>
        </w:rPr>
        <w:t>.9. Nevienai no Pusēm nav tiesību pārjaunot šo līgumu, mainot saistības dalībnieku bez otras Puses piekrišanas.</w:t>
      </w:r>
    </w:p>
    <w:p w14:paraId="287D7A0F" w14:textId="470B33C3" w:rsidR="000E7810" w:rsidRPr="006F3039" w:rsidRDefault="0083699C" w:rsidP="000E7810">
      <w:pPr>
        <w:pStyle w:val="Sarakstarindkopa"/>
        <w:widowControl w:val="0"/>
        <w:tabs>
          <w:tab w:val="left" w:pos="0"/>
          <w:tab w:val="left" w:pos="567"/>
          <w:tab w:val="left" w:pos="851"/>
          <w:tab w:val="left" w:pos="993"/>
        </w:tabs>
        <w:autoSpaceDE w:val="0"/>
        <w:autoSpaceDN w:val="0"/>
        <w:adjustRightInd w:val="0"/>
        <w:ind w:left="0" w:firstLine="567"/>
        <w:rPr>
          <w:szCs w:val="24"/>
        </w:rPr>
      </w:pPr>
      <w:r w:rsidRPr="006F3039">
        <w:rPr>
          <w:szCs w:val="24"/>
        </w:rPr>
        <w:t>10</w:t>
      </w:r>
      <w:r w:rsidR="000E7810" w:rsidRPr="006F3039">
        <w:rPr>
          <w:szCs w:val="24"/>
        </w:rPr>
        <w:t>.10. Šis līgums (bez pielikumiem) ir sastādīts elektroniski latviešu valodā</w:t>
      </w:r>
      <w:r w:rsidR="000E7810" w:rsidRPr="006F3039">
        <w:rPr>
          <w:b/>
          <w:szCs w:val="24"/>
        </w:rPr>
        <w:t xml:space="preserve">.  </w:t>
      </w:r>
      <w:r w:rsidR="000E7810" w:rsidRPr="006F3039">
        <w:rPr>
          <w:szCs w:val="24"/>
        </w:rPr>
        <w:t xml:space="preserve">Šis līgums parakstīts ar drošiem elektroniskajiem parakstiem, kas satur laika zīmogus. Elektroniski parakstīts līgums glabājas pie abām Pusēm. </w:t>
      </w:r>
    </w:p>
    <w:p w14:paraId="70C06CA3" w14:textId="77777777" w:rsidR="000E7810" w:rsidRPr="006F3039" w:rsidRDefault="000E7810" w:rsidP="000E7810">
      <w:pPr>
        <w:tabs>
          <w:tab w:val="left" w:pos="1134"/>
        </w:tabs>
        <w:ind w:firstLine="567"/>
        <w:rPr>
          <w:b/>
          <w:bCs/>
          <w:caps/>
          <w:sz w:val="24"/>
          <w:szCs w:val="24"/>
          <w:lang w:eastAsia="hi-IN"/>
        </w:rPr>
      </w:pPr>
    </w:p>
    <w:p w14:paraId="21149C3B" w14:textId="51AD1876" w:rsidR="000E7810" w:rsidRPr="006F3039" w:rsidRDefault="000E7810" w:rsidP="000E7810">
      <w:pPr>
        <w:pStyle w:val="Sarakstarindkopa"/>
        <w:tabs>
          <w:tab w:val="left" w:pos="1134"/>
        </w:tabs>
        <w:ind w:left="0" w:firstLine="567"/>
        <w:contextualSpacing/>
        <w:jc w:val="center"/>
        <w:rPr>
          <w:b/>
          <w:bCs/>
          <w:szCs w:val="24"/>
          <w:lang w:eastAsia="hi-IN"/>
        </w:rPr>
      </w:pPr>
      <w:r w:rsidRPr="006F3039">
        <w:rPr>
          <w:b/>
          <w:bCs/>
          <w:szCs w:val="24"/>
          <w:lang w:eastAsia="hi-IN"/>
        </w:rPr>
        <w:t>1</w:t>
      </w:r>
      <w:r w:rsidR="0083699C" w:rsidRPr="006F3039">
        <w:rPr>
          <w:b/>
          <w:bCs/>
          <w:szCs w:val="24"/>
          <w:lang w:eastAsia="hi-IN"/>
        </w:rPr>
        <w:t>1</w:t>
      </w:r>
      <w:r w:rsidRPr="006F3039">
        <w:rPr>
          <w:b/>
          <w:bCs/>
          <w:szCs w:val="24"/>
          <w:lang w:eastAsia="hi-IN"/>
        </w:rPr>
        <w:t>. Konfidencialitāte</w:t>
      </w:r>
    </w:p>
    <w:p w14:paraId="2EBA5661" w14:textId="4FF29E3A" w:rsidR="000E7810" w:rsidRPr="006F3039" w:rsidRDefault="000E7810" w:rsidP="00FF7E81">
      <w:pPr>
        <w:pStyle w:val="Sarakstarindkopa"/>
        <w:tabs>
          <w:tab w:val="left" w:pos="1134"/>
          <w:tab w:val="left" w:pos="1276"/>
        </w:tabs>
        <w:ind w:left="0" w:firstLine="567"/>
        <w:contextualSpacing/>
        <w:rPr>
          <w:rFonts w:eastAsiaTheme="minorHAnsi"/>
          <w:szCs w:val="24"/>
          <w:lang w:eastAsia="hi-IN"/>
        </w:rPr>
      </w:pPr>
      <w:r w:rsidRPr="006F3039">
        <w:rPr>
          <w:szCs w:val="24"/>
          <w:lang w:eastAsia="hi-IN"/>
        </w:rPr>
        <w:t>1</w:t>
      </w:r>
      <w:r w:rsidR="0083699C" w:rsidRPr="006F3039">
        <w:rPr>
          <w:szCs w:val="24"/>
          <w:lang w:eastAsia="hi-IN"/>
        </w:rPr>
        <w:t>1</w:t>
      </w:r>
      <w:r w:rsidRPr="006F3039">
        <w:rPr>
          <w:szCs w:val="24"/>
          <w:lang w:eastAsia="hi-IN"/>
        </w:rPr>
        <w:t>.1. Pakalpojuma sniedzējs apņemas ievērot konfidencialitāti, tajā skaitā:</w:t>
      </w:r>
    </w:p>
    <w:p w14:paraId="3D90A400" w14:textId="687A3270" w:rsidR="000E7810" w:rsidRPr="006F3039" w:rsidRDefault="0083699C" w:rsidP="00FF7E81">
      <w:pPr>
        <w:tabs>
          <w:tab w:val="left" w:pos="1134"/>
          <w:tab w:val="left" w:pos="1276"/>
        </w:tabs>
        <w:ind w:firstLine="567"/>
        <w:contextualSpacing/>
        <w:jc w:val="both"/>
        <w:rPr>
          <w:sz w:val="24"/>
          <w:szCs w:val="24"/>
          <w:lang w:eastAsia="hi-IN"/>
        </w:rPr>
      </w:pPr>
      <w:r w:rsidRPr="006F3039">
        <w:rPr>
          <w:sz w:val="24"/>
          <w:szCs w:val="24"/>
          <w:lang w:eastAsia="hi-IN"/>
        </w:rPr>
        <w:t xml:space="preserve">11.1.1 </w:t>
      </w:r>
      <w:r w:rsidR="000E7810" w:rsidRPr="006F3039">
        <w:rPr>
          <w:sz w:val="24"/>
          <w:szCs w:val="24"/>
          <w:lang w:eastAsia="hi-IN"/>
        </w:rPr>
        <w:t>nodrošināt šajā līgumā minētās informācijas neizpaušanu, tajā skaitā no trešo personu puses, kas piedalās vai ir iesaistītas šī līguma izpildē;</w:t>
      </w:r>
    </w:p>
    <w:p w14:paraId="70F068E4" w14:textId="0FAB5C76" w:rsidR="000E7810" w:rsidRPr="006F3039" w:rsidRDefault="0083699C" w:rsidP="00FF7E81">
      <w:pPr>
        <w:tabs>
          <w:tab w:val="left" w:pos="1134"/>
          <w:tab w:val="left" w:pos="1276"/>
        </w:tabs>
        <w:ind w:firstLine="567"/>
        <w:contextualSpacing/>
        <w:jc w:val="both"/>
        <w:rPr>
          <w:sz w:val="24"/>
          <w:szCs w:val="24"/>
          <w:lang w:eastAsia="hi-IN"/>
        </w:rPr>
      </w:pPr>
      <w:r w:rsidRPr="006F3039">
        <w:rPr>
          <w:sz w:val="24"/>
          <w:szCs w:val="24"/>
          <w:lang w:eastAsia="hi-IN"/>
        </w:rPr>
        <w:t xml:space="preserve">11.1.2. </w:t>
      </w:r>
      <w:r w:rsidR="000E7810" w:rsidRPr="006F3039">
        <w:rPr>
          <w:sz w:val="24"/>
          <w:szCs w:val="24"/>
          <w:lang w:eastAsia="hi-IN"/>
        </w:rPr>
        <w:t>aizsargāt, neizplatīt un bez iepriekšējas Pasūtītāja rakstiskas atļaujas saņemšanas neizpaust trešajām personām pilnīgi vai daļēji ar šo līgumu vai citu ar to izpildi saistītu dokumentu saturu, kā arī tehniska, komerciāla un jebkāda cita rakstura informāciju par Pasūtītāja darbību, kas kļuvusi Pakalpojuma sniedzējam pieejama šī līguma izpildes gaitā.</w:t>
      </w:r>
    </w:p>
    <w:p w14:paraId="51F4EB50" w14:textId="0E4B4A24" w:rsidR="000E7810" w:rsidRPr="006F3039" w:rsidRDefault="0083699C" w:rsidP="00FF7E81">
      <w:pPr>
        <w:tabs>
          <w:tab w:val="left" w:pos="993"/>
          <w:tab w:val="left" w:pos="1276"/>
        </w:tabs>
        <w:ind w:firstLine="567"/>
        <w:contextualSpacing/>
        <w:jc w:val="both"/>
        <w:rPr>
          <w:sz w:val="24"/>
          <w:szCs w:val="24"/>
          <w:lang w:eastAsia="hi-IN"/>
        </w:rPr>
      </w:pPr>
      <w:r w:rsidRPr="006F3039">
        <w:rPr>
          <w:sz w:val="24"/>
          <w:szCs w:val="24"/>
          <w:lang w:eastAsia="hi-IN"/>
        </w:rPr>
        <w:t xml:space="preserve">11.2. </w:t>
      </w:r>
      <w:r w:rsidR="000E7810" w:rsidRPr="006F3039">
        <w:rPr>
          <w:sz w:val="24"/>
          <w:szCs w:val="24"/>
          <w:lang w:eastAsia="hi-IN"/>
        </w:rPr>
        <w:t>Pasūtītājs apņemas ievērot konfidencialitāti un bez Pakalpojuma sniedzēja rakstiskas atļaujas saņemšanas neizpaust trešajām personām pilnīgi vai daļēji ar šo līgumu vai citu ar to izpildi saistītu dokumentu, kurus pirms šī līguma noslēgšanas Pakalpojuma sniedzējs ir noteicis kā komercnoslēpumu un attiecīgi par to pirms šī līguma noslēgšanas ir informējis Pasūtītāju. Jebkurā gadījumā, Pakalpojuma sniedzējs nevar noteikt par komercnoslēpumu šī līguma priekšmetu un tā izpildes rezultātu.</w:t>
      </w:r>
    </w:p>
    <w:p w14:paraId="3BF438E6" w14:textId="4E3C1F60" w:rsidR="000E7810" w:rsidRPr="006F3039" w:rsidRDefault="0083699C" w:rsidP="00FF7E81">
      <w:pPr>
        <w:tabs>
          <w:tab w:val="left" w:pos="993"/>
          <w:tab w:val="left" w:pos="1134"/>
          <w:tab w:val="left" w:pos="1276"/>
        </w:tabs>
        <w:ind w:firstLine="567"/>
        <w:contextualSpacing/>
        <w:jc w:val="both"/>
        <w:rPr>
          <w:sz w:val="24"/>
          <w:szCs w:val="24"/>
          <w:lang w:eastAsia="hi-IN"/>
        </w:rPr>
      </w:pPr>
      <w:r w:rsidRPr="006F3039">
        <w:rPr>
          <w:sz w:val="24"/>
          <w:szCs w:val="24"/>
          <w:lang w:eastAsia="hi-IN"/>
        </w:rPr>
        <w:t>1</w:t>
      </w:r>
      <w:r w:rsidR="00FF7E81" w:rsidRPr="006F3039">
        <w:rPr>
          <w:sz w:val="24"/>
          <w:szCs w:val="24"/>
          <w:lang w:eastAsia="hi-IN"/>
        </w:rPr>
        <w:t>1</w:t>
      </w:r>
      <w:r w:rsidRPr="006F3039">
        <w:rPr>
          <w:sz w:val="24"/>
          <w:szCs w:val="24"/>
          <w:lang w:eastAsia="hi-IN"/>
        </w:rPr>
        <w:t xml:space="preserve">.3. </w:t>
      </w:r>
      <w:r w:rsidR="000E7810" w:rsidRPr="006F3039">
        <w:rPr>
          <w:sz w:val="24"/>
          <w:szCs w:val="24"/>
          <w:lang w:eastAsia="hi-IN"/>
        </w:rPr>
        <w:t>Konfidencialitātes ierobežojumi neattiecas uz publiski un vispārpieejamu informāciju, kā arī uz informāciju, kuru saskaņā ar šī līguma noteikumiem ir paredzēts darīt zināmu trešajām personām.</w:t>
      </w:r>
    </w:p>
    <w:p w14:paraId="2337AB6B" w14:textId="48AD9C21" w:rsidR="000E7810" w:rsidRPr="006F3039" w:rsidRDefault="00FF7E81" w:rsidP="00FF7E81">
      <w:pPr>
        <w:tabs>
          <w:tab w:val="left" w:pos="993"/>
          <w:tab w:val="left" w:pos="1134"/>
          <w:tab w:val="left" w:pos="1276"/>
        </w:tabs>
        <w:ind w:firstLine="567"/>
        <w:contextualSpacing/>
        <w:jc w:val="both"/>
        <w:rPr>
          <w:sz w:val="24"/>
          <w:szCs w:val="24"/>
          <w:lang w:eastAsia="hi-IN"/>
        </w:rPr>
      </w:pPr>
      <w:r w:rsidRPr="006F3039">
        <w:rPr>
          <w:sz w:val="24"/>
          <w:szCs w:val="24"/>
          <w:lang w:eastAsia="hi-IN"/>
        </w:rPr>
        <w:t xml:space="preserve">11.4. </w:t>
      </w:r>
      <w:r w:rsidR="000E7810" w:rsidRPr="006F3039">
        <w:rPr>
          <w:sz w:val="24"/>
          <w:szCs w:val="24"/>
          <w:lang w:eastAsia="hi-IN"/>
        </w:rPr>
        <w:t>Konfidencialitātes noteikumi neattiecas uz gadījumiem, kad informāciju pieprasa valsts vai pašvaldību iestādes un kurām šādas tiesības ir noteiktas Latvijas Republikas normatīvajos aktos.</w:t>
      </w:r>
    </w:p>
    <w:p w14:paraId="29B7F5E0" w14:textId="7B80E5A6" w:rsidR="000E7810" w:rsidRPr="006F3039" w:rsidRDefault="00FF7E81" w:rsidP="00FF7E81">
      <w:pPr>
        <w:tabs>
          <w:tab w:val="left" w:pos="993"/>
          <w:tab w:val="left" w:pos="1134"/>
          <w:tab w:val="left" w:pos="1276"/>
        </w:tabs>
        <w:ind w:firstLine="567"/>
        <w:contextualSpacing/>
        <w:jc w:val="both"/>
        <w:rPr>
          <w:sz w:val="24"/>
          <w:szCs w:val="24"/>
          <w:lang w:eastAsia="hi-IN"/>
        </w:rPr>
      </w:pPr>
      <w:r w:rsidRPr="006F3039">
        <w:rPr>
          <w:sz w:val="24"/>
          <w:szCs w:val="24"/>
        </w:rPr>
        <w:t xml:space="preserve">11.5. </w:t>
      </w:r>
      <w:r w:rsidR="000E7810" w:rsidRPr="006F3039">
        <w:rPr>
          <w:sz w:val="24"/>
          <w:szCs w:val="24"/>
        </w:rPr>
        <w:t>Puses veic visus nepieciešamos pasākumus, lai aizsargātu konfidenciālu informāciju, tajā skaitā par nepieciešamību nodrošināt konfidenciālas informācijas aizsardzību informē savus darbiniekus un citas šī līguma izpildē iesaistītās personas.</w:t>
      </w:r>
    </w:p>
    <w:p w14:paraId="1160493A" w14:textId="28123D1E" w:rsidR="000E7810" w:rsidRPr="006F3039" w:rsidRDefault="00FF7E81" w:rsidP="00FF7E81">
      <w:pPr>
        <w:tabs>
          <w:tab w:val="left" w:pos="993"/>
          <w:tab w:val="left" w:pos="1134"/>
          <w:tab w:val="left" w:pos="1276"/>
        </w:tabs>
        <w:ind w:firstLine="567"/>
        <w:contextualSpacing/>
        <w:jc w:val="both"/>
        <w:rPr>
          <w:sz w:val="24"/>
          <w:szCs w:val="24"/>
          <w:lang w:eastAsia="hi-IN"/>
        </w:rPr>
      </w:pPr>
      <w:r w:rsidRPr="006F3039">
        <w:rPr>
          <w:sz w:val="24"/>
          <w:szCs w:val="24"/>
          <w:lang w:eastAsia="hi-IN"/>
        </w:rPr>
        <w:t xml:space="preserve">11.6. </w:t>
      </w:r>
      <w:r w:rsidR="000E7810" w:rsidRPr="006F3039">
        <w:rPr>
          <w:sz w:val="24"/>
          <w:szCs w:val="24"/>
          <w:lang w:eastAsia="hi-IN"/>
        </w:rPr>
        <w:t>Puses vienojas, ka konfidencialitātes noteikumu neievērošana ir šī līguma pārkāpums, kas dod cietušajai Pusei tiesības prasīt no vainīgās Puses konfidencialitātes noteikumu neievērošanas rezultātā radušos zaudējumu atlīdzināšanu.</w:t>
      </w:r>
    </w:p>
    <w:p w14:paraId="35E5E80C" w14:textId="671D5ADB" w:rsidR="000E7810" w:rsidRPr="006F3039" w:rsidRDefault="00FF7E81" w:rsidP="00FF7E81">
      <w:pPr>
        <w:tabs>
          <w:tab w:val="left" w:pos="993"/>
          <w:tab w:val="left" w:pos="1134"/>
        </w:tabs>
        <w:ind w:left="570"/>
        <w:contextualSpacing/>
        <w:rPr>
          <w:sz w:val="24"/>
          <w:szCs w:val="24"/>
        </w:rPr>
      </w:pPr>
      <w:r w:rsidRPr="006F3039">
        <w:rPr>
          <w:bCs/>
          <w:iCs/>
          <w:sz w:val="24"/>
          <w:szCs w:val="24"/>
        </w:rPr>
        <w:t xml:space="preserve">11.7. </w:t>
      </w:r>
      <w:r w:rsidR="000E7810" w:rsidRPr="006F3039">
        <w:rPr>
          <w:bCs/>
          <w:iCs/>
          <w:sz w:val="24"/>
          <w:szCs w:val="24"/>
        </w:rPr>
        <w:t xml:space="preserve">Konfidencialitātes aizsardzības noteikumiem ir neierobežots laiks. </w:t>
      </w:r>
    </w:p>
    <w:p w14:paraId="5003F41E" w14:textId="77777777" w:rsidR="000E7810" w:rsidRPr="006F3039" w:rsidRDefault="000E7810" w:rsidP="000E7810">
      <w:pPr>
        <w:pStyle w:val="Sarakstarindkopa"/>
        <w:tabs>
          <w:tab w:val="left" w:pos="993"/>
          <w:tab w:val="left" w:pos="1134"/>
        </w:tabs>
        <w:ind w:left="555"/>
        <w:contextualSpacing/>
        <w:jc w:val="left"/>
        <w:rPr>
          <w:bCs/>
          <w:iCs/>
          <w:szCs w:val="24"/>
        </w:rPr>
      </w:pPr>
    </w:p>
    <w:p w14:paraId="42B901FC" w14:textId="0AAF76ED" w:rsidR="000E7810" w:rsidRPr="006F3039" w:rsidRDefault="000E7810" w:rsidP="00D36DF1">
      <w:pPr>
        <w:pStyle w:val="Sarakstarindkopa"/>
        <w:tabs>
          <w:tab w:val="left" w:pos="993"/>
          <w:tab w:val="left" w:pos="1134"/>
        </w:tabs>
        <w:ind w:left="555"/>
        <w:contextualSpacing/>
        <w:jc w:val="center"/>
        <w:rPr>
          <w:b/>
          <w:iCs/>
          <w:szCs w:val="24"/>
        </w:rPr>
      </w:pPr>
      <w:r w:rsidRPr="006F3039">
        <w:rPr>
          <w:b/>
          <w:iCs/>
          <w:szCs w:val="24"/>
        </w:rPr>
        <w:t>1</w:t>
      </w:r>
      <w:r w:rsidR="00FF7E81" w:rsidRPr="006F3039">
        <w:rPr>
          <w:b/>
          <w:iCs/>
          <w:szCs w:val="24"/>
        </w:rPr>
        <w:t>2</w:t>
      </w:r>
      <w:r w:rsidRPr="006F3039">
        <w:rPr>
          <w:b/>
          <w:iCs/>
          <w:szCs w:val="24"/>
        </w:rPr>
        <w:t>.Autortiesības</w:t>
      </w:r>
    </w:p>
    <w:p w14:paraId="4E8DE747" w14:textId="50234D02" w:rsidR="000E7810" w:rsidRPr="006F3039" w:rsidRDefault="00FF7E81" w:rsidP="00D36DF1">
      <w:pPr>
        <w:tabs>
          <w:tab w:val="left" w:pos="709"/>
          <w:tab w:val="num" w:pos="993"/>
          <w:tab w:val="left" w:pos="1134"/>
        </w:tabs>
        <w:ind w:right="55" w:firstLine="567"/>
        <w:jc w:val="both"/>
        <w:rPr>
          <w:sz w:val="24"/>
          <w:szCs w:val="24"/>
        </w:rPr>
      </w:pPr>
      <w:r w:rsidRPr="006F3039">
        <w:rPr>
          <w:sz w:val="24"/>
          <w:szCs w:val="24"/>
        </w:rPr>
        <w:t xml:space="preserve">12.1. </w:t>
      </w:r>
      <w:r w:rsidR="000E7810" w:rsidRPr="006F3039">
        <w:rPr>
          <w:sz w:val="24"/>
          <w:szCs w:val="24"/>
        </w:rPr>
        <w:t>Visas autortiesības uz Projektu kopumā un jebkuru tā daļu pāriet uz Pasūtītāju ar brīdi, kad konkrētais Projekts kopumā vai jebkura tā daļa ir nodota Pasūtītājam un Pasūtītājs ir veicis norēķinu ar Pakalpojuma sniedzēju saskaņā ar šī līguma 2.6.ap</w:t>
      </w:r>
      <w:r w:rsidR="00B3327C" w:rsidRPr="006F3039">
        <w:rPr>
          <w:sz w:val="24"/>
          <w:szCs w:val="24"/>
        </w:rPr>
        <w:t>a</w:t>
      </w:r>
      <w:r w:rsidR="007827FA" w:rsidRPr="006F3039">
        <w:rPr>
          <w:sz w:val="24"/>
          <w:szCs w:val="24"/>
        </w:rPr>
        <w:t>k</w:t>
      </w:r>
      <w:r w:rsidR="000E7810" w:rsidRPr="006F3039">
        <w:rPr>
          <w:sz w:val="24"/>
          <w:szCs w:val="24"/>
        </w:rPr>
        <w:t>špunktu nosacījumiem. Tas ietver tiesības bez saskaņošanas ar Pakalpojuma sniedzēju pārveidot konkrēto Projektu, atteikties no atsevišķu Projektu risinājumu īstenošanas, sadalīt to kārtās un tml. Šī punkta noteikumiem nav laika ierobežojuma un uz to neattiecas šī līguma darbības termiņš.</w:t>
      </w:r>
    </w:p>
    <w:p w14:paraId="34EE7A9E" w14:textId="654B61B8" w:rsidR="000E7810" w:rsidRPr="006F3039" w:rsidRDefault="00FF7E81" w:rsidP="00D36DF1">
      <w:pPr>
        <w:tabs>
          <w:tab w:val="right" w:pos="0"/>
          <w:tab w:val="num" w:pos="993"/>
          <w:tab w:val="left" w:pos="1134"/>
        </w:tabs>
        <w:suppressAutoHyphens/>
        <w:ind w:firstLine="567"/>
        <w:jc w:val="both"/>
        <w:rPr>
          <w:sz w:val="24"/>
          <w:szCs w:val="24"/>
        </w:rPr>
      </w:pPr>
      <w:r w:rsidRPr="006F3039">
        <w:rPr>
          <w:sz w:val="24"/>
          <w:szCs w:val="24"/>
        </w:rPr>
        <w:t xml:space="preserve">12.2. </w:t>
      </w:r>
      <w:r w:rsidR="000E7810" w:rsidRPr="006F3039">
        <w:rPr>
          <w:sz w:val="24"/>
          <w:szCs w:val="24"/>
        </w:rPr>
        <w:t xml:space="preserve"> Pakalpojuma sniedzējs ir atbildīgs par jebkuriem trešo personu intelektuālā īpašuma tiesību aizskārumiem, kas varētu rasties sakarā ar Darba izpildi vai Pakalpojuma sniedzēja šī līguma ietvaros izstrādātā attiecīgā Projekta turpmāku izmantošanu. Gadījumā, ja trešās personas izvirza jebkādas prasības un/vai pretenzijas attiecībā uz Projekta darba autortiesībām un to </w:t>
      </w:r>
      <w:r w:rsidR="000E7810" w:rsidRPr="006F3039">
        <w:rPr>
          <w:sz w:val="24"/>
          <w:szCs w:val="24"/>
        </w:rPr>
        <w:lastRenderedPageBreak/>
        <w:t xml:space="preserve">pārkāpumu jautājumiem jebkādā aspektā un/vai prasības vai pretenzijas par to, ka Projekta darbs kopumā vai kāda tā daļa ir vai varētu būt plaģiāts vai tas satur citu personu autortiesību objektu, tad visu un jebkādu atbildību vai jebkādi citādi noteiktas un saistošas izmaksas, kompensācijas, zaudējumu atlīdzības Pasūtītājam un/vai trešajām personām un tamlīdzīgi, kādas radīsies no šāda autortiesību aizskāruma vai pārkāpuma, uzņemas un atlīdzina Pakalpojuma sniedzējs. </w:t>
      </w:r>
    </w:p>
    <w:p w14:paraId="3BE2C17C" w14:textId="2957047F" w:rsidR="000E7810" w:rsidRPr="006F3039" w:rsidRDefault="00FF7E81" w:rsidP="00D36DF1">
      <w:pPr>
        <w:tabs>
          <w:tab w:val="right" w:pos="0"/>
          <w:tab w:val="num" w:pos="993"/>
          <w:tab w:val="left" w:pos="1134"/>
        </w:tabs>
        <w:suppressAutoHyphens/>
        <w:ind w:firstLine="567"/>
        <w:jc w:val="both"/>
        <w:rPr>
          <w:sz w:val="24"/>
          <w:szCs w:val="24"/>
        </w:rPr>
      </w:pPr>
      <w:r w:rsidRPr="006F3039">
        <w:rPr>
          <w:sz w:val="24"/>
          <w:szCs w:val="24"/>
        </w:rPr>
        <w:t xml:space="preserve">12.3. </w:t>
      </w:r>
      <w:r w:rsidR="000E7810" w:rsidRPr="006F3039">
        <w:rPr>
          <w:sz w:val="24"/>
          <w:szCs w:val="24"/>
        </w:rPr>
        <w:t xml:space="preserve">Pakalpojuma sniedzējs nav tiesīgs Projektu izmantot ar šī līgumu nesaistītiem mērķiem bez iepriekšējas rakstiskas Pasūtītāja piekrišanas. </w:t>
      </w:r>
    </w:p>
    <w:p w14:paraId="052593D5" w14:textId="77777777" w:rsidR="000E7810" w:rsidRPr="006F3039" w:rsidRDefault="000E7810" w:rsidP="00D36DF1">
      <w:pPr>
        <w:widowControl w:val="0"/>
        <w:tabs>
          <w:tab w:val="left" w:pos="1080"/>
          <w:tab w:val="left" w:pos="1134"/>
        </w:tabs>
        <w:autoSpaceDE w:val="0"/>
        <w:autoSpaceDN w:val="0"/>
        <w:adjustRightInd w:val="0"/>
        <w:ind w:firstLine="567"/>
        <w:jc w:val="both"/>
        <w:rPr>
          <w:sz w:val="24"/>
          <w:szCs w:val="24"/>
        </w:rPr>
      </w:pPr>
    </w:p>
    <w:p w14:paraId="0DA5076E" w14:textId="672E9FF3" w:rsidR="000E7810" w:rsidRPr="006F3039" w:rsidRDefault="00FF7E81" w:rsidP="00D36DF1">
      <w:pPr>
        <w:widowControl w:val="0"/>
        <w:tabs>
          <w:tab w:val="left" w:pos="426"/>
        </w:tabs>
        <w:autoSpaceDE w:val="0"/>
        <w:autoSpaceDN w:val="0"/>
        <w:adjustRightInd w:val="0"/>
        <w:ind w:firstLine="567"/>
        <w:jc w:val="center"/>
        <w:rPr>
          <w:b/>
          <w:bCs/>
          <w:sz w:val="24"/>
          <w:szCs w:val="24"/>
        </w:rPr>
      </w:pPr>
      <w:r w:rsidRPr="006F3039">
        <w:rPr>
          <w:b/>
          <w:bCs/>
          <w:sz w:val="24"/>
          <w:szCs w:val="24"/>
        </w:rPr>
        <w:t xml:space="preserve">13. </w:t>
      </w:r>
      <w:r w:rsidR="000E7810" w:rsidRPr="006F3039">
        <w:rPr>
          <w:b/>
          <w:bCs/>
          <w:sz w:val="24"/>
          <w:szCs w:val="24"/>
        </w:rPr>
        <w:t>Citi noteikumi</w:t>
      </w:r>
    </w:p>
    <w:p w14:paraId="0F1AD185" w14:textId="2D24ADDC" w:rsidR="000E7810" w:rsidRPr="006F3039" w:rsidRDefault="00FF7E81" w:rsidP="00D36DF1">
      <w:pPr>
        <w:widowControl w:val="0"/>
        <w:tabs>
          <w:tab w:val="left" w:pos="570"/>
          <w:tab w:val="left" w:pos="1134"/>
        </w:tabs>
        <w:autoSpaceDE w:val="0"/>
        <w:autoSpaceDN w:val="0"/>
        <w:adjustRightInd w:val="0"/>
        <w:ind w:firstLine="567"/>
        <w:jc w:val="both"/>
        <w:rPr>
          <w:bCs/>
          <w:sz w:val="24"/>
          <w:szCs w:val="24"/>
        </w:rPr>
      </w:pPr>
      <w:r w:rsidRPr="006F3039">
        <w:rPr>
          <w:sz w:val="24"/>
          <w:szCs w:val="24"/>
        </w:rPr>
        <w:t xml:space="preserve">13.1. </w:t>
      </w:r>
      <w:r w:rsidR="000E7810" w:rsidRPr="006F3039">
        <w:rPr>
          <w:sz w:val="24"/>
          <w:szCs w:val="24"/>
        </w:rPr>
        <w:t xml:space="preserve">Pasūtītājs par atbildīgo šī līguma saistību izpildes organizēšanai norīko Rīgas valstspilsētas pašvaldības Mājokļu un vides departamenta Vides pārvaldes </w:t>
      </w:r>
      <w:r w:rsidR="000E7810" w:rsidRPr="006F3039">
        <w:rPr>
          <w:b/>
          <w:bCs/>
          <w:sz w:val="24"/>
          <w:szCs w:val="24"/>
        </w:rPr>
        <w:t xml:space="preserve"> ___________</w:t>
      </w:r>
      <w:r w:rsidR="000E7810" w:rsidRPr="006F3039">
        <w:rPr>
          <w:sz w:val="24"/>
          <w:szCs w:val="24"/>
        </w:rPr>
        <w:t xml:space="preserve"> (tālrunis: ______, e-pasta adrese: </w:t>
      </w:r>
      <w:r w:rsidR="000E7810" w:rsidRPr="006F3039">
        <w:rPr>
          <w:color w:val="5B9BD5" w:themeColor="accent5"/>
          <w:sz w:val="24"/>
          <w:szCs w:val="24"/>
        </w:rPr>
        <w:t>______</w:t>
      </w:r>
      <w:r w:rsidR="000E7810" w:rsidRPr="006F3039">
        <w:rPr>
          <w:color w:val="5B9BD5" w:themeColor="accent5"/>
          <w:sz w:val="24"/>
          <w:szCs w:val="24"/>
          <w:u w:val="single"/>
        </w:rPr>
        <w:t>)</w:t>
      </w:r>
      <w:r w:rsidR="000E7810" w:rsidRPr="006F3039">
        <w:rPr>
          <w:sz w:val="24"/>
          <w:szCs w:val="24"/>
        </w:rPr>
        <w:t>. Pasūtītāja pārstāvja prombūtnē šajā līgumā atrunātos aktus ir tiesīgs parakstīts cits Pasūtītāja norīkots pārstāvis.</w:t>
      </w:r>
      <w:r w:rsidR="000E7810" w:rsidRPr="006F3039">
        <w:rPr>
          <w:sz w:val="24"/>
          <w:szCs w:val="24"/>
          <w:lang w:eastAsia="lv-LV"/>
        </w:rPr>
        <w:t xml:space="preserve"> Par minēto faktu Pasūtītāja atbildīgā persona savlaicīgi ar e-pasta starpniecību informē Pakalpojuma sniedzēju un šī līguma 1</w:t>
      </w:r>
      <w:r w:rsidRPr="006F3039">
        <w:rPr>
          <w:sz w:val="24"/>
          <w:szCs w:val="24"/>
          <w:lang w:eastAsia="lv-LV"/>
        </w:rPr>
        <w:t>3</w:t>
      </w:r>
      <w:r w:rsidR="000E7810" w:rsidRPr="006F3039">
        <w:rPr>
          <w:sz w:val="24"/>
          <w:szCs w:val="24"/>
          <w:lang w:eastAsia="lv-LV"/>
        </w:rPr>
        <w:t>.</w:t>
      </w:r>
      <w:r w:rsidRPr="006F3039">
        <w:rPr>
          <w:sz w:val="24"/>
          <w:szCs w:val="24"/>
          <w:lang w:eastAsia="lv-LV"/>
        </w:rPr>
        <w:t>2</w:t>
      </w:r>
      <w:r w:rsidR="000E7810" w:rsidRPr="006F3039">
        <w:rPr>
          <w:sz w:val="24"/>
          <w:szCs w:val="24"/>
          <w:lang w:eastAsia="lv-LV"/>
        </w:rPr>
        <w:t>.apakšpunktā norādīto Pakalpojuma sniedzēja kontaktpersonu. Šādas izmaiņas netiek uzskatītas par šī līguma grozījumiem, un par tām netiek veikti atsevišķi rakstveida papildinājumi.</w:t>
      </w:r>
    </w:p>
    <w:p w14:paraId="12E48488" w14:textId="77777777" w:rsidR="000E7810" w:rsidRPr="006F3039" w:rsidRDefault="000E7810" w:rsidP="00D36DF1">
      <w:pPr>
        <w:widowControl w:val="0"/>
        <w:tabs>
          <w:tab w:val="left" w:pos="570"/>
          <w:tab w:val="left" w:pos="1134"/>
        </w:tabs>
        <w:autoSpaceDE w:val="0"/>
        <w:autoSpaceDN w:val="0"/>
        <w:adjustRightInd w:val="0"/>
        <w:ind w:firstLine="567"/>
        <w:jc w:val="both"/>
        <w:rPr>
          <w:sz w:val="24"/>
          <w:szCs w:val="24"/>
        </w:rPr>
      </w:pPr>
      <w:r w:rsidRPr="006F3039">
        <w:rPr>
          <w:sz w:val="24"/>
          <w:szCs w:val="24"/>
        </w:rPr>
        <w:t xml:space="preserve">Pasūtītāja pārstāvim ir tiesības, nepārkāpjot šī līguma robežas, risināt visus ar šī līguma izpildi saistītos operatīvos jautājumus, organizēt un kontrolēt šī līguma izpildes gaitu, tajā skaitā, bet ne tikai veikt komunikāciju ar Pakalpojuma sniedzēju, pieprasīt no Pakalpojuma sniedzēja informāciju, sniegt informāciju Pakalpojuma sniedzējam, nodrošināt ar šī līgumu saistītās dokumentācijas (nodošanu/ pieņemšanu), organizēt Darba pieņemšanu, dot norādījumus par šī līgumā noteiktā Darba izpildi, kā arī veikt citas darbības, kas saistītas ar pienācīgu šajā līgumā paredzēto saistību izpildi, bet tas nav pilnvarots, izdarīt grozījumus un papildinājumus šajā līgumā, ieskaitot, grozīt šī līguma līgumcenu un/vai termiņus. </w:t>
      </w:r>
    </w:p>
    <w:p w14:paraId="63BD0522" w14:textId="0753F8DE" w:rsidR="000E7810" w:rsidRPr="006F3039" w:rsidRDefault="00FF7E81" w:rsidP="00D36DF1">
      <w:pPr>
        <w:widowControl w:val="0"/>
        <w:tabs>
          <w:tab w:val="left" w:pos="570"/>
          <w:tab w:val="left" w:pos="1134"/>
        </w:tabs>
        <w:autoSpaceDE w:val="0"/>
        <w:autoSpaceDN w:val="0"/>
        <w:adjustRightInd w:val="0"/>
        <w:ind w:firstLine="567"/>
        <w:jc w:val="both"/>
        <w:rPr>
          <w:bCs/>
          <w:sz w:val="24"/>
          <w:szCs w:val="24"/>
        </w:rPr>
      </w:pPr>
      <w:r w:rsidRPr="006F3039">
        <w:rPr>
          <w:sz w:val="24"/>
          <w:szCs w:val="24"/>
        </w:rPr>
        <w:t xml:space="preserve">13.2. </w:t>
      </w:r>
      <w:r w:rsidR="000E7810" w:rsidRPr="006F3039">
        <w:rPr>
          <w:sz w:val="24"/>
          <w:szCs w:val="24"/>
        </w:rPr>
        <w:t>Pakalpojuma sniedzējs par atbildīgo līguma saistību izpildes organizēšanai un nodrošināšanai norīko _________</w:t>
      </w:r>
      <w:r w:rsidR="000E7810" w:rsidRPr="006F3039">
        <w:rPr>
          <w:b/>
          <w:sz w:val="24"/>
          <w:szCs w:val="24"/>
        </w:rPr>
        <w:t xml:space="preserve"> </w:t>
      </w:r>
      <w:r w:rsidR="000E7810" w:rsidRPr="006F3039">
        <w:rPr>
          <w:sz w:val="24"/>
          <w:szCs w:val="24"/>
        </w:rPr>
        <w:t>pārstāvi</w:t>
      </w:r>
      <w:r w:rsidR="000E7810" w:rsidRPr="006F3039">
        <w:rPr>
          <w:b/>
          <w:bCs/>
          <w:sz w:val="24"/>
          <w:szCs w:val="24"/>
        </w:rPr>
        <w:t xml:space="preserve"> ___________</w:t>
      </w:r>
      <w:r w:rsidR="000E7810" w:rsidRPr="006F3039">
        <w:rPr>
          <w:sz w:val="24"/>
          <w:szCs w:val="24"/>
        </w:rPr>
        <w:t xml:space="preserve"> (</w:t>
      </w:r>
      <w:r w:rsidR="000E7810" w:rsidRPr="006F3039">
        <w:rPr>
          <w:bCs/>
          <w:sz w:val="24"/>
          <w:szCs w:val="24"/>
        </w:rPr>
        <w:t xml:space="preserve">tālrunis: </w:t>
      </w:r>
      <w:r w:rsidR="000E7810" w:rsidRPr="006F3039">
        <w:rPr>
          <w:sz w:val="24"/>
          <w:szCs w:val="24"/>
        </w:rPr>
        <w:t>______</w:t>
      </w:r>
      <w:r w:rsidR="000E7810" w:rsidRPr="006F3039">
        <w:rPr>
          <w:bCs/>
          <w:sz w:val="24"/>
          <w:szCs w:val="24"/>
        </w:rPr>
        <w:t xml:space="preserve">, </w:t>
      </w:r>
      <w:r w:rsidR="000E7810" w:rsidRPr="006F3039">
        <w:rPr>
          <w:sz w:val="24"/>
          <w:szCs w:val="24"/>
        </w:rPr>
        <w:t xml:space="preserve">e-pasta adrese: </w:t>
      </w:r>
      <w:r w:rsidR="000E7810" w:rsidRPr="006F3039">
        <w:rPr>
          <w:color w:val="5B9BD5" w:themeColor="accent5"/>
          <w:sz w:val="24"/>
          <w:szCs w:val="24"/>
        </w:rPr>
        <w:t>______).</w:t>
      </w:r>
    </w:p>
    <w:p w14:paraId="657ADE3D" w14:textId="5DE7341C" w:rsidR="000E7810" w:rsidRPr="006F3039" w:rsidRDefault="00FF7E81" w:rsidP="00D36DF1">
      <w:pPr>
        <w:widowControl w:val="0"/>
        <w:tabs>
          <w:tab w:val="left" w:pos="570"/>
          <w:tab w:val="left" w:pos="1134"/>
        </w:tabs>
        <w:autoSpaceDE w:val="0"/>
        <w:autoSpaceDN w:val="0"/>
        <w:adjustRightInd w:val="0"/>
        <w:ind w:firstLine="567"/>
        <w:jc w:val="both"/>
        <w:rPr>
          <w:bCs/>
          <w:sz w:val="24"/>
          <w:szCs w:val="24"/>
        </w:rPr>
      </w:pPr>
      <w:r w:rsidRPr="006F3039">
        <w:rPr>
          <w:sz w:val="24"/>
          <w:szCs w:val="24"/>
        </w:rPr>
        <w:t xml:space="preserve">13.3. </w:t>
      </w:r>
      <w:r w:rsidR="000E7810" w:rsidRPr="006F3039">
        <w:rPr>
          <w:sz w:val="24"/>
          <w:szCs w:val="24"/>
        </w:rPr>
        <w:t>Pušu pārstāvji ir atbildīgi par Puses saistību izpildes nodrošināšanu, tai skaitā, par Darba nodošanas – pieņemšanas akta noformēšanu, iesniegšanu un parakstīšanu atbilstoši šī līguma prasībām, savlaicīgu rēķinu iesniegšanu un pieņemšanu, apstiprināšanu un nodošanu apmaksai.</w:t>
      </w:r>
    </w:p>
    <w:p w14:paraId="35ACB1C9" w14:textId="7D6CDC43" w:rsidR="000E7810" w:rsidRPr="006F3039" w:rsidRDefault="00FF7E81" w:rsidP="00D36DF1">
      <w:pPr>
        <w:widowControl w:val="0"/>
        <w:tabs>
          <w:tab w:val="left" w:pos="570"/>
          <w:tab w:val="left" w:pos="1134"/>
        </w:tabs>
        <w:autoSpaceDE w:val="0"/>
        <w:autoSpaceDN w:val="0"/>
        <w:adjustRightInd w:val="0"/>
        <w:ind w:firstLine="567"/>
        <w:jc w:val="both"/>
        <w:rPr>
          <w:bCs/>
          <w:sz w:val="24"/>
          <w:szCs w:val="24"/>
        </w:rPr>
      </w:pPr>
      <w:r w:rsidRPr="006F3039">
        <w:rPr>
          <w:sz w:val="24"/>
          <w:szCs w:val="24"/>
        </w:rPr>
        <w:t xml:space="preserve">13.4. </w:t>
      </w:r>
      <w:r w:rsidR="000E7810" w:rsidRPr="006F3039">
        <w:rPr>
          <w:sz w:val="24"/>
          <w:szCs w:val="24"/>
        </w:rPr>
        <w:t>Katrai no Pusēm ir tiesības apstrādāt no otras Puses iegūtos fizisko personu datus tikai ar mērķi nodrošināt šī līguma saistību izpildi, ievērojot normatīvajos aktos noteiktās prasības šādu datu apstrādei un aizsardzībai šī līguma spēkā esamības laikā. Katras Puses pārstāvis, kurš nodod otrai Pusei fizisko personu datus apstrādei, ir atbildīgs par to, lai personas datu apstrādei pastāv atbilstošs tiesiskais pamats. Puses apņemas nenodot tālāk trešajām personām iegūtos fizisko personu datus, izņemot gadījumus, kad šajā līgumā ir noteikts citādi vai normatīvie akti paredz šādu datu nodošanu. Katra Puse apņemas nodrošināt spēkā esošajiem normatīvajiem aktiem atbilstošu aizsardzības līmeni otras Puses iesniegtajiem fizisko personu datiem. Katra Puse ir tiesīga apstrādāt no otras Puses šī līguma ietvaros iegūtos fizisko personu datus tikai šī līguma spēkā esamības laikā.</w:t>
      </w:r>
    </w:p>
    <w:p w14:paraId="3D2D4DE0" w14:textId="77777777" w:rsidR="000E7810" w:rsidRPr="006F3039" w:rsidRDefault="000E7810" w:rsidP="00D36DF1">
      <w:pPr>
        <w:widowControl w:val="0"/>
        <w:tabs>
          <w:tab w:val="left" w:pos="1080"/>
        </w:tabs>
        <w:autoSpaceDE w:val="0"/>
        <w:autoSpaceDN w:val="0"/>
        <w:adjustRightInd w:val="0"/>
        <w:jc w:val="both"/>
        <w:rPr>
          <w:bCs/>
          <w:sz w:val="24"/>
          <w:szCs w:val="24"/>
        </w:rPr>
      </w:pPr>
    </w:p>
    <w:p w14:paraId="0E116CC2" w14:textId="14C2AB7D" w:rsidR="000E7810" w:rsidRPr="006F3039" w:rsidRDefault="000E7810" w:rsidP="00D36DF1">
      <w:pPr>
        <w:ind w:firstLine="567"/>
        <w:jc w:val="center"/>
        <w:rPr>
          <w:rFonts w:eastAsia="Calibri"/>
          <w:b/>
          <w:bCs/>
          <w:color w:val="000000"/>
          <w:sz w:val="24"/>
          <w:szCs w:val="24"/>
        </w:rPr>
      </w:pPr>
      <w:r w:rsidRPr="006F3039">
        <w:rPr>
          <w:rFonts w:eastAsia="Calibri"/>
          <w:b/>
          <w:bCs/>
          <w:color w:val="000000"/>
          <w:sz w:val="24"/>
          <w:szCs w:val="24"/>
        </w:rPr>
        <w:t>1</w:t>
      </w:r>
      <w:r w:rsidR="00FF7E81" w:rsidRPr="006F3039">
        <w:rPr>
          <w:rFonts w:eastAsia="Calibri"/>
          <w:b/>
          <w:bCs/>
          <w:color w:val="000000"/>
          <w:sz w:val="24"/>
          <w:szCs w:val="24"/>
        </w:rPr>
        <w:t>4</w:t>
      </w:r>
      <w:r w:rsidRPr="006F3039">
        <w:rPr>
          <w:rFonts w:eastAsia="Calibri"/>
          <w:b/>
          <w:bCs/>
          <w:color w:val="000000"/>
          <w:sz w:val="24"/>
          <w:szCs w:val="24"/>
        </w:rPr>
        <w:t>. Sankciju klauzula</w:t>
      </w:r>
    </w:p>
    <w:p w14:paraId="4D8614E9" w14:textId="3CCDEF10" w:rsidR="000E7810" w:rsidRPr="006F3039" w:rsidRDefault="000E7810" w:rsidP="00D36DF1">
      <w:pPr>
        <w:ind w:firstLine="567"/>
        <w:jc w:val="both"/>
        <w:rPr>
          <w:sz w:val="24"/>
          <w:szCs w:val="24"/>
          <w:lang w:eastAsia="zh-CN"/>
        </w:rPr>
      </w:pPr>
      <w:r w:rsidRPr="006F3039">
        <w:rPr>
          <w:rFonts w:eastAsia="Calibri"/>
          <w:color w:val="000000"/>
          <w:sz w:val="24"/>
          <w:szCs w:val="24"/>
        </w:rPr>
        <w:t>1</w:t>
      </w:r>
      <w:r w:rsidR="00FF7E81" w:rsidRPr="006F3039">
        <w:rPr>
          <w:rFonts w:eastAsia="Calibri"/>
          <w:color w:val="000000"/>
          <w:sz w:val="24"/>
          <w:szCs w:val="24"/>
        </w:rPr>
        <w:t>4</w:t>
      </w:r>
      <w:r w:rsidRPr="006F3039">
        <w:rPr>
          <w:rFonts w:eastAsia="Calibri"/>
          <w:color w:val="000000"/>
          <w:sz w:val="24"/>
          <w:szCs w:val="24"/>
        </w:rPr>
        <w:t xml:space="preserve">.1. </w:t>
      </w:r>
      <w:r w:rsidRPr="006F3039">
        <w:rPr>
          <w:sz w:val="24"/>
          <w:szCs w:val="24"/>
        </w:rPr>
        <w:t xml:space="preserve">Parakstot šo līgumu, Pakalpojuma sniedzējs apliecina, ka nesadarbojas un šī līguma izpildē netiks piesaistītas tādas personas (t.sk. juridisku personu gadījumā - to valdes vai padomes locekļiem, patieso labuma guvējiem, </w:t>
      </w:r>
      <w:proofErr w:type="spellStart"/>
      <w:r w:rsidRPr="006F3039">
        <w:rPr>
          <w:sz w:val="24"/>
          <w:szCs w:val="24"/>
        </w:rPr>
        <w:t>pārstāvēttiesīgajām</w:t>
      </w:r>
      <w:proofErr w:type="spellEnd"/>
      <w:r w:rsidRPr="006F3039">
        <w:rPr>
          <w:sz w:val="24"/>
          <w:szCs w:val="24"/>
        </w:rPr>
        <w:t xml:space="preserve"> personām vai prokūristam, vai personai, kura ir pilnvarota pārstāvēt attiecīgo Pakalpojuma sniedzēju darbībās, kas saistītas ar filiāli</w:t>
      </w:r>
      <w:r w:rsidRPr="006F3039">
        <w:rPr>
          <w:sz w:val="24"/>
          <w:szCs w:val="24"/>
          <w:shd w:val="clear" w:color="auto" w:fill="FFFFFF"/>
        </w:rPr>
        <w:t xml:space="preserve"> vai personālsabiedrības biedru, tā valdes vai padomes locekli, patieso labuma guvēju, </w:t>
      </w:r>
      <w:proofErr w:type="spellStart"/>
      <w:r w:rsidRPr="006F3039">
        <w:rPr>
          <w:sz w:val="24"/>
          <w:szCs w:val="24"/>
          <w:shd w:val="clear" w:color="auto" w:fill="FFFFFF"/>
        </w:rPr>
        <w:t>pārstāvēttiesīgo</w:t>
      </w:r>
      <w:proofErr w:type="spellEnd"/>
      <w:r w:rsidRPr="006F3039">
        <w:rPr>
          <w:sz w:val="24"/>
          <w:szCs w:val="24"/>
          <w:shd w:val="clear" w:color="auto" w:fill="FFFFFF"/>
        </w:rPr>
        <w:t xml:space="preserve"> personu vai prokūristu, ja pakalpojuma sniedzējs ir personālsabiedrība</w:t>
      </w:r>
      <w:r w:rsidRPr="006F3039">
        <w:rPr>
          <w:sz w:val="24"/>
          <w:szCs w:val="24"/>
        </w:rPr>
        <w:t xml:space="preserve">), kurām piemērotas starptautiskās, Eiropas Savienības vai nacionālās sankcijas vai būtiskas finanšu un kapitāla tirgus intereses ietekmējošas Eiropas Savienības vai Ziemeļatlantijas līguma organizācijas dalībvalsts noteiktās sankcijas, kas var ietekmēt saistību izpildi. </w:t>
      </w:r>
      <w:r w:rsidRPr="006F3039">
        <w:rPr>
          <w:sz w:val="24"/>
          <w:szCs w:val="24"/>
          <w:lang w:eastAsia="zh-CN"/>
        </w:rPr>
        <w:t xml:space="preserve">Ja šī līguma izpildes laikā šādas sankcijas tiks </w:t>
      </w:r>
      <w:r w:rsidRPr="006F3039">
        <w:rPr>
          <w:sz w:val="24"/>
          <w:szCs w:val="24"/>
          <w:lang w:eastAsia="zh-CN"/>
        </w:rPr>
        <w:lastRenderedPageBreak/>
        <w:t xml:space="preserve">piemērotas vai kļūs attiecināmas, Pakalpojuma sniedzējs nekavējoties, bet ne vēlāk kā 1 (vienas) darba dienas laikā </w:t>
      </w:r>
      <w:proofErr w:type="spellStart"/>
      <w:r w:rsidRPr="006F3039">
        <w:rPr>
          <w:sz w:val="24"/>
          <w:szCs w:val="24"/>
          <w:lang w:eastAsia="zh-CN"/>
        </w:rPr>
        <w:t>rakstveidā</w:t>
      </w:r>
      <w:proofErr w:type="spellEnd"/>
      <w:r w:rsidRPr="006F3039">
        <w:rPr>
          <w:sz w:val="24"/>
          <w:szCs w:val="24"/>
          <w:lang w:eastAsia="zh-CN"/>
        </w:rPr>
        <w:t xml:space="preserve"> par to paziņo Pasūtītājam.</w:t>
      </w:r>
    </w:p>
    <w:p w14:paraId="2BDCFE98" w14:textId="5BF68495" w:rsidR="000E7810" w:rsidRPr="006F3039" w:rsidRDefault="000E7810" w:rsidP="00D36DF1">
      <w:pPr>
        <w:tabs>
          <w:tab w:val="left" w:pos="567"/>
          <w:tab w:val="left" w:pos="1134"/>
          <w:tab w:val="left" w:pos="1276"/>
        </w:tabs>
        <w:ind w:firstLine="567"/>
        <w:jc w:val="both"/>
        <w:rPr>
          <w:sz w:val="24"/>
          <w:szCs w:val="24"/>
          <w:lang w:eastAsia="zh-CN"/>
        </w:rPr>
      </w:pPr>
      <w:r w:rsidRPr="006F3039">
        <w:rPr>
          <w:sz w:val="24"/>
          <w:szCs w:val="24"/>
          <w:lang w:eastAsia="zh-CN"/>
        </w:rPr>
        <w:t>1</w:t>
      </w:r>
      <w:r w:rsidR="00FF7E81" w:rsidRPr="006F3039">
        <w:rPr>
          <w:sz w:val="24"/>
          <w:szCs w:val="24"/>
          <w:lang w:eastAsia="zh-CN"/>
        </w:rPr>
        <w:t>4</w:t>
      </w:r>
      <w:r w:rsidRPr="006F3039">
        <w:rPr>
          <w:sz w:val="24"/>
          <w:szCs w:val="24"/>
          <w:lang w:eastAsia="zh-CN"/>
        </w:rPr>
        <w:t xml:space="preserve">.2. Pakalpojuma sniedzējs </w:t>
      </w:r>
      <w:r w:rsidRPr="006F3039">
        <w:rPr>
          <w:noProof/>
          <w:sz w:val="24"/>
          <w:szCs w:val="24"/>
          <w:lang w:eastAsia="zh-CN"/>
        </w:rPr>
        <w:t>garantē</w:t>
      </w:r>
      <w:r w:rsidRPr="006F3039">
        <w:rPr>
          <w:sz w:val="24"/>
          <w:szCs w:val="24"/>
          <w:lang w:eastAsia="zh-CN"/>
        </w:rPr>
        <w:t xml:space="preserve"> un apliecina neiesaistīties, izbeigt un neuzturēt darījuma attiecības ar personām, kuras pārkāpj šī līguma 1</w:t>
      </w:r>
      <w:r w:rsidR="00FF7E81" w:rsidRPr="006F3039">
        <w:rPr>
          <w:sz w:val="24"/>
          <w:szCs w:val="24"/>
          <w:lang w:eastAsia="zh-CN"/>
        </w:rPr>
        <w:t>4</w:t>
      </w:r>
      <w:r w:rsidRPr="006F3039">
        <w:rPr>
          <w:sz w:val="24"/>
          <w:szCs w:val="24"/>
          <w:lang w:eastAsia="zh-CN"/>
        </w:rPr>
        <w:t>.1.punktā norādītās tiesiskās normas, sankcijas un ierobežojumus.</w:t>
      </w:r>
    </w:p>
    <w:p w14:paraId="581FDFCA" w14:textId="3C31D4F4" w:rsidR="000E7810" w:rsidRPr="006F3039" w:rsidRDefault="000E7810" w:rsidP="00D36DF1">
      <w:pPr>
        <w:tabs>
          <w:tab w:val="left" w:pos="567"/>
          <w:tab w:val="left" w:pos="1134"/>
          <w:tab w:val="left" w:pos="1276"/>
        </w:tabs>
        <w:ind w:firstLine="567"/>
        <w:jc w:val="both"/>
        <w:rPr>
          <w:sz w:val="24"/>
          <w:szCs w:val="24"/>
        </w:rPr>
      </w:pPr>
      <w:r w:rsidRPr="006F3039">
        <w:rPr>
          <w:sz w:val="24"/>
          <w:szCs w:val="24"/>
          <w:lang w:eastAsia="zh-CN"/>
        </w:rPr>
        <w:t>1</w:t>
      </w:r>
      <w:r w:rsidR="00FF7E81" w:rsidRPr="006F3039">
        <w:rPr>
          <w:sz w:val="24"/>
          <w:szCs w:val="24"/>
          <w:lang w:eastAsia="zh-CN"/>
        </w:rPr>
        <w:t>4</w:t>
      </w:r>
      <w:r w:rsidRPr="006F3039">
        <w:rPr>
          <w:sz w:val="24"/>
          <w:szCs w:val="24"/>
          <w:lang w:eastAsia="zh-CN"/>
        </w:rPr>
        <w:t xml:space="preserve">.3. </w:t>
      </w:r>
      <w:r w:rsidRPr="006F3039">
        <w:rPr>
          <w:sz w:val="24"/>
          <w:szCs w:val="24"/>
        </w:rPr>
        <w:t>Pasūtītājam šī līguma izpildes laikā ir tiesības pieprasīt papildu apliecinājumus vai dokumentus, kas apliecina Pakalpojuma sniedzēju atbilstību sankciju regulējumam, kā arī veikt neatkarīgu pārbaudi jebkurā šī līguma darbības laikā.</w:t>
      </w:r>
    </w:p>
    <w:p w14:paraId="59D928AA" w14:textId="0C2162F6" w:rsidR="000E7810" w:rsidRPr="006F3039" w:rsidRDefault="000E7810" w:rsidP="00D36DF1">
      <w:pPr>
        <w:ind w:firstLine="567"/>
        <w:jc w:val="both"/>
        <w:rPr>
          <w:sz w:val="24"/>
          <w:szCs w:val="24"/>
          <w:lang w:eastAsia="lv-LV"/>
        </w:rPr>
      </w:pPr>
      <w:r w:rsidRPr="006F3039">
        <w:rPr>
          <w:sz w:val="24"/>
          <w:szCs w:val="24"/>
        </w:rPr>
        <w:t>1</w:t>
      </w:r>
      <w:r w:rsidR="00FF7E81" w:rsidRPr="006F3039">
        <w:rPr>
          <w:sz w:val="24"/>
          <w:szCs w:val="24"/>
        </w:rPr>
        <w:t>4</w:t>
      </w:r>
      <w:r w:rsidRPr="006F3039">
        <w:rPr>
          <w:sz w:val="24"/>
          <w:szCs w:val="24"/>
        </w:rPr>
        <w:t xml:space="preserve">.4. </w:t>
      </w:r>
      <w:r w:rsidRPr="006F3039">
        <w:rPr>
          <w:sz w:val="24"/>
          <w:szCs w:val="24"/>
          <w:lang w:eastAsia="lv-LV"/>
        </w:rPr>
        <w:t xml:space="preserve">Pasūtītājam ir tiesības vienpusēji izbeigt šo līgumu ar konkrēto Pakalpojuma sniedzēju, ja sankciju dēļ šo līgumu nav iespējams izpildīt vai tās izpilde tiek būtiski ietekmēta. Par to Pasūtītājs šajā līgumā noteiktajā kārtībā rakstiski informē šo Pakalpojuma sniedzēju.  </w:t>
      </w:r>
    </w:p>
    <w:p w14:paraId="7AF9EB41" w14:textId="6158255D" w:rsidR="000E7810" w:rsidRPr="006F3039" w:rsidRDefault="000E7810" w:rsidP="00D36DF1">
      <w:pPr>
        <w:ind w:firstLine="567"/>
        <w:jc w:val="both"/>
        <w:rPr>
          <w:sz w:val="24"/>
          <w:szCs w:val="24"/>
          <w:lang w:eastAsia="lv-LV"/>
        </w:rPr>
      </w:pPr>
      <w:r w:rsidRPr="006F3039">
        <w:rPr>
          <w:sz w:val="24"/>
          <w:szCs w:val="24"/>
          <w:lang w:eastAsia="zh-CN"/>
        </w:rPr>
        <w:t>1</w:t>
      </w:r>
      <w:r w:rsidR="00FF7E81" w:rsidRPr="006F3039">
        <w:rPr>
          <w:sz w:val="24"/>
          <w:szCs w:val="24"/>
          <w:lang w:eastAsia="zh-CN"/>
        </w:rPr>
        <w:t>4</w:t>
      </w:r>
      <w:r w:rsidRPr="006F3039">
        <w:rPr>
          <w:sz w:val="24"/>
          <w:szCs w:val="24"/>
          <w:lang w:eastAsia="zh-CN"/>
        </w:rPr>
        <w:t>.5. J</w:t>
      </w:r>
      <w:r w:rsidRPr="006F3039">
        <w:rPr>
          <w:sz w:val="24"/>
          <w:szCs w:val="24"/>
          <w:lang w:eastAsia="lv-LV"/>
        </w:rPr>
        <w:t>a sankciju dēļ Pasūtītājam nav tiesību veikt maksājumu Pakalpojuma sniedzējam, maksājums tiek atlikts līdz brīdim, kad sankcijas tiek atceltas un samaksu ir atļauts veikt. Šāds kavējums netiek uzskatīts par šī līguma pārkāpumu.</w:t>
      </w:r>
    </w:p>
    <w:p w14:paraId="60C31339" w14:textId="77777777" w:rsidR="000E7810" w:rsidRPr="006F3039" w:rsidRDefault="000E7810" w:rsidP="000E7810">
      <w:pPr>
        <w:widowControl w:val="0"/>
        <w:tabs>
          <w:tab w:val="left" w:pos="1080"/>
        </w:tabs>
        <w:autoSpaceDE w:val="0"/>
        <w:autoSpaceDN w:val="0"/>
        <w:adjustRightInd w:val="0"/>
        <w:jc w:val="both"/>
        <w:rPr>
          <w:bCs/>
          <w:sz w:val="24"/>
          <w:szCs w:val="24"/>
        </w:rPr>
      </w:pPr>
    </w:p>
    <w:p w14:paraId="36C5603A" w14:textId="0F43A3DD" w:rsidR="000E7810" w:rsidRPr="006F3039" w:rsidRDefault="000E7810" w:rsidP="000E7810">
      <w:pPr>
        <w:ind w:left="360" w:right="-285"/>
        <w:jc w:val="center"/>
        <w:rPr>
          <w:b/>
          <w:sz w:val="24"/>
          <w:szCs w:val="24"/>
        </w:rPr>
      </w:pPr>
      <w:r w:rsidRPr="006F3039">
        <w:rPr>
          <w:b/>
          <w:sz w:val="24"/>
          <w:szCs w:val="24"/>
        </w:rPr>
        <w:t>1</w:t>
      </w:r>
      <w:r w:rsidR="00FF7E81" w:rsidRPr="006F3039">
        <w:rPr>
          <w:b/>
          <w:sz w:val="24"/>
          <w:szCs w:val="24"/>
        </w:rPr>
        <w:t>5</w:t>
      </w:r>
      <w:r w:rsidRPr="006F3039">
        <w:rPr>
          <w:b/>
          <w:sz w:val="24"/>
          <w:szCs w:val="24"/>
        </w:rPr>
        <w:t>. Pušu rekvizīti un paraksti</w:t>
      </w:r>
    </w:p>
    <w:tbl>
      <w:tblPr>
        <w:tblW w:w="10632" w:type="dxa"/>
        <w:tblLayout w:type="fixed"/>
        <w:tblLook w:val="04A0" w:firstRow="1" w:lastRow="0" w:firstColumn="1" w:lastColumn="0" w:noHBand="0" w:noVBand="1"/>
      </w:tblPr>
      <w:tblGrid>
        <w:gridCol w:w="5145"/>
        <w:gridCol w:w="5487"/>
      </w:tblGrid>
      <w:tr w:rsidR="000E7810" w:rsidRPr="006F3039" w14:paraId="6DB78D4C" w14:textId="77777777" w:rsidTr="002275E4">
        <w:tc>
          <w:tcPr>
            <w:tcW w:w="5145" w:type="dxa"/>
            <w:hideMark/>
          </w:tcPr>
          <w:p w14:paraId="4D0967D6" w14:textId="77777777" w:rsidR="000E7810" w:rsidRPr="006F3039" w:rsidRDefault="000E7810" w:rsidP="002275E4">
            <w:pPr>
              <w:jc w:val="center"/>
              <w:rPr>
                <w:b/>
                <w:bCs/>
                <w:i/>
                <w:sz w:val="24"/>
                <w:szCs w:val="24"/>
              </w:rPr>
            </w:pPr>
            <w:r w:rsidRPr="006F3039">
              <w:rPr>
                <w:b/>
                <w:bCs/>
                <w:i/>
                <w:sz w:val="24"/>
                <w:szCs w:val="24"/>
              </w:rPr>
              <w:t>PASŪTĪTĀJS</w:t>
            </w:r>
          </w:p>
        </w:tc>
        <w:tc>
          <w:tcPr>
            <w:tcW w:w="5487" w:type="dxa"/>
            <w:hideMark/>
          </w:tcPr>
          <w:p w14:paraId="7CE1639E" w14:textId="77777777" w:rsidR="000E7810" w:rsidRPr="006F3039" w:rsidRDefault="000E7810" w:rsidP="002275E4">
            <w:pPr>
              <w:jc w:val="center"/>
              <w:rPr>
                <w:b/>
                <w:bCs/>
                <w:i/>
                <w:sz w:val="24"/>
                <w:szCs w:val="24"/>
              </w:rPr>
            </w:pPr>
            <w:r w:rsidRPr="006F3039">
              <w:rPr>
                <w:b/>
                <w:bCs/>
                <w:i/>
                <w:sz w:val="24"/>
                <w:szCs w:val="24"/>
              </w:rPr>
              <w:t>PAKALPOJUMA SNIEDZĒJS</w:t>
            </w:r>
          </w:p>
        </w:tc>
      </w:tr>
      <w:tr w:rsidR="000E7810" w:rsidRPr="006F3039" w14:paraId="74420D98" w14:textId="77777777" w:rsidTr="002275E4">
        <w:trPr>
          <w:trHeight w:val="425"/>
        </w:trPr>
        <w:tc>
          <w:tcPr>
            <w:tcW w:w="5145" w:type="dxa"/>
          </w:tcPr>
          <w:p w14:paraId="35B481D7" w14:textId="77777777" w:rsidR="000E7810" w:rsidRPr="006F3039" w:rsidRDefault="000E7810" w:rsidP="002275E4">
            <w:pPr>
              <w:rPr>
                <w:b/>
                <w:sz w:val="24"/>
                <w:szCs w:val="24"/>
                <w:lang w:eastAsia="lv-LV"/>
              </w:rPr>
            </w:pPr>
            <w:r w:rsidRPr="006F3039">
              <w:rPr>
                <w:b/>
                <w:bCs/>
                <w:sz w:val="24"/>
                <w:szCs w:val="24"/>
                <w:lang w:eastAsia="lv-LV"/>
              </w:rPr>
              <w:t>Rīgas valstspilsētas pašvaldības</w:t>
            </w:r>
            <w:r w:rsidRPr="006F3039">
              <w:rPr>
                <w:b/>
                <w:sz w:val="24"/>
                <w:szCs w:val="24"/>
                <w:lang w:eastAsia="lv-LV"/>
              </w:rPr>
              <w:t xml:space="preserve"> Mājokļu un vides departaments</w:t>
            </w:r>
          </w:p>
          <w:p w14:paraId="68E5D7DD" w14:textId="77777777" w:rsidR="000E7810" w:rsidRPr="006F3039" w:rsidRDefault="000E7810" w:rsidP="002275E4">
            <w:pPr>
              <w:rPr>
                <w:sz w:val="24"/>
                <w:szCs w:val="24"/>
                <w:lang w:eastAsia="lv-LV"/>
              </w:rPr>
            </w:pPr>
            <w:r w:rsidRPr="006F3039">
              <w:rPr>
                <w:sz w:val="24"/>
                <w:szCs w:val="24"/>
                <w:lang w:eastAsia="lv-LV"/>
              </w:rPr>
              <w:t>Brīvības ielā 49/53, Rīga, LV-1010</w:t>
            </w:r>
          </w:p>
          <w:p w14:paraId="5497336B" w14:textId="77777777" w:rsidR="000E7810" w:rsidRPr="006F3039" w:rsidRDefault="000E7810" w:rsidP="002275E4">
            <w:pPr>
              <w:rPr>
                <w:sz w:val="24"/>
                <w:szCs w:val="24"/>
                <w:lang w:eastAsia="lv-LV"/>
              </w:rPr>
            </w:pPr>
            <w:r w:rsidRPr="006F3039">
              <w:rPr>
                <w:sz w:val="24"/>
                <w:szCs w:val="24"/>
                <w:lang w:eastAsia="lv-LV"/>
              </w:rPr>
              <w:t>Tālrunis: 67012453</w:t>
            </w:r>
          </w:p>
          <w:p w14:paraId="479C6C8F" w14:textId="77777777" w:rsidR="000E7810" w:rsidRPr="006F3039" w:rsidRDefault="000E7810" w:rsidP="002275E4">
            <w:pPr>
              <w:rPr>
                <w:sz w:val="24"/>
                <w:szCs w:val="24"/>
                <w:lang w:eastAsia="lv-LV"/>
              </w:rPr>
            </w:pPr>
            <w:r w:rsidRPr="006F3039">
              <w:rPr>
                <w:sz w:val="24"/>
                <w:szCs w:val="24"/>
                <w:lang w:eastAsia="lv-LV"/>
              </w:rPr>
              <w:t xml:space="preserve">e-pasts: </w:t>
            </w:r>
            <w:hyperlink r:id="rId38" w:history="1">
              <w:r w:rsidRPr="006F3039">
                <w:rPr>
                  <w:rStyle w:val="Hipersaite"/>
                  <w:color w:val="5B9BD5"/>
                  <w:sz w:val="24"/>
                  <w:szCs w:val="24"/>
                  <w:lang w:eastAsia="lv-LV"/>
                </w:rPr>
                <w:t>dmv@riga.lv</w:t>
              </w:r>
            </w:hyperlink>
            <w:r w:rsidRPr="006F3039">
              <w:rPr>
                <w:color w:val="5B9BD5"/>
                <w:sz w:val="24"/>
                <w:szCs w:val="24"/>
                <w:lang w:eastAsia="lv-LV"/>
              </w:rPr>
              <w:t xml:space="preserve"> </w:t>
            </w:r>
          </w:p>
          <w:p w14:paraId="56FD77E0" w14:textId="77777777" w:rsidR="000E7810" w:rsidRPr="006F3039" w:rsidRDefault="000E7810" w:rsidP="002275E4">
            <w:pPr>
              <w:rPr>
                <w:b/>
                <w:sz w:val="24"/>
                <w:szCs w:val="24"/>
                <w:lang w:eastAsia="lv-LV"/>
              </w:rPr>
            </w:pPr>
            <w:r w:rsidRPr="006F3039">
              <w:rPr>
                <w:b/>
                <w:sz w:val="24"/>
                <w:szCs w:val="24"/>
                <w:lang w:eastAsia="lv-LV"/>
              </w:rPr>
              <w:t xml:space="preserve">Norēķinu rekvizīti: </w:t>
            </w:r>
          </w:p>
          <w:p w14:paraId="54ECA29E" w14:textId="77777777" w:rsidR="000E7810" w:rsidRPr="006F3039" w:rsidRDefault="000E7810" w:rsidP="002275E4">
            <w:pPr>
              <w:rPr>
                <w:sz w:val="24"/>
                <w:szCs w:val="24"/>
                <w:lang w:eastAsia="lv-LV"/>
              </w:rPr>
            </w:pPr>
            <w:r w:rsidRPr="006F3039">
              <w:rPr>
                <w:sz w:val="24"/>
                <w:szCs w:val="24"/>
                <w:lang w:eastAsia="lv-LV"/>
              </w:rPr>
              <w:t>Rīgas valstspilsētas pašvaldība</w:t>
            </w:r>
          </w:p>
          <w:p w14:paraId="152763DD" w14:textId="77777777" w:rsidR="000E7810" w:rsidRPr="006F3039" w:rsidRDefault="000E7810" w:rsidP="002275E4">
            <w:pPr>
              <w:rPr>
                <w:sz w:val="24"/>
                <w:szCs w:val="24"/>
                <w:lang w:eastAsia="lv-LV"/>
              </w:rPr>
            </w:pPr>
            <w:r w:rsidRPr="006F3039">
              <w:rPr>
                <w:sz w:val="24"/>
                <w:szCs w:val="24"/>
                <w:lang w:eastAsia="lv-LV"/>
              </w:rPr>
              <w:t>Adrese: Rātslaukums 1, Rīga, LV-1050</w:t>
            </w:r>
          </w:p>
          <w:p w14:paraId="232ECE4F" w14:textId="77777777" w:rsidR="000E7810" w:rsidRPr="006F3039" w:rsidRDefault="000E7810" w:rsidP="002275E4">
            <w:pPr>
              <w:rPr>
                <w:sz w:val="24"/>
                <w:szCs w:val="24"/>
                <w:lang w:eastAsia="lv-LV"/>
              </w:rPr>
            </w:pPr>
            <w:r w:rsidRPr="006F3039">
              <w:rPr>
                <w:sz w:val="24"/>
                <w:szCs w:val="24"/>
                <w:lang w:eastAsia="lv-LV"/>
              </w:rPr>
              <w:t>NMR kods: 90011524360</w:t>
            </w:r>
          </w:p>
          <w:p w14:paraId="55AD68F1" w14:textId="77777777" w:rsidR="000E7810" w:rsidRPr="006F3039" w:rsidRDefault="000E7810" w:rsidP="002275E4">
            <w:pPr>
              <w:rPr>
                <w:sz w:val="24"/>
                <w:szCs w:val="24"/>
                <w:lang w:eastAsia="lv-LV"/>
              </w:rPr>
            </w:pPr>
            <w:r w:rsidRPr="006F3039">
              <w:rPr>
                <w:sz w:val="24"/>
                <w:szCs w:val="24"/>
                <w:lang w:eastAsia="lv-LV"/>
              </w:rPr>
              <w:t xml:space="preserve">PVN </w:t>
            </w:r>
            <w:proofErr w:type="spellStart"/>
            <w:r w:rsidRPr="006F3039">
              <w:rPr>
                <w:sz w:val="24"/>
                <w:szCs w:val="24"/>
                <w:lang w:eastAsia="lv-LV"/>
              </w:rPr>
              <w:t>reģ.Nr</w:t>
            </w:r>
            <w:proofErr w:type="spellEnd"/>
            <w:r w:rsidRPr="006F3039">
              <w:rPr>
                <w:sz w:val="24"/>
                <w:szCs w:val="24"/>
                <w:lang w:eastAsia="lv-LV"/>
              </w:rPr>
              <w:t>.: LV90011524360</w:t>
            </w:r>
          </w:p>
          <w:p w14:paraId="789FC0E3" w14:textId="77777777" w:rsidR="000E7810" w:rsidRPr="006F3039" w:rsidRDefault="000E7810" w:rsidP="002275E4">
            <w:pPr>
              <w:rPr>
                <w:sz w:val="24"/>
                <w:szCs w:val="24"/>
                <w:lang w:eastAsia="lv-LV"/>
              </w:rPr>
            </w:pPr>
            <w:r w:rsidRPr="006F3039">
              <w:rPr>
                <w:sz w:val="24"/>
                <w:szCs w:val="24"/>
                <w:lang w:eastAsia="lv-LV"/>
              </w:rPr>
              <w:t xml:space="preserve">RVP iestāde: </w:t>
            </w:r>
            <w:r w:rsidRPr="006F3039">
              <w:rPr>
                <w:i/>
                <w:sz w:val="24"/>
                <w:szCs w:val="24"/>
                <w:lang w:eastAsia="lv-LV"/>
              </w:rPr>
              <w:t>Mājokļu un vides departaments</w:t>
            </w:r>
          </w:p>
          <w:p w14:paraId="23B7AE6A" w14:textId="77777777" w:rsidR="000E7810" w:rsidRPr="006F3039" w:rsidRDefault="000E7810" w:rsidP="002275E4">
            <w:pPr>
              <w:rPr>
                <w:i/>
                <w:sz w:val="24"/>
                <w:szCs w:val="24"/>
                <w:lang w:eastAsia="lv-LV"/>
              </w:rPr>
            </w:pPr>
            <w:r w:rsidRPr="006F3039">
              <w:rPr>
                <w:sz w:val="24"/>
                <w:szCs w:val="24"/>
                <w:lang w:eastAsia="lv-LV"/>
              </w:rPr>
              <w:t xml:space="preserve">RVP iestādes adrese: </w:t>
            </w:r>
            <w:r w:rsidRPr="006F3039">
              <w:rPr>
                <w:i/>
                <w:sz w:val="24"/>
                <w:szCs w:val="24"/>
                <w:lang w:eastAsia="lv-LV"/>
              </w:rPr>
              <w:t xml:space="preserve">Brīvības iela 49/53, Rīga, </w:t>
            </w:r>
          </w:p>
          <w:p w14:paraId="58AAEC5A" w14:textId="77777777" w:rsidR="000E7810" w:rsidRPr="006F3039" w:rsidRDefault="000E7810" w:rsidP="002275E4">
            <w:pPr>
              <w:rPr>
                <w:i/>
                <w:sz w:val="24"/>
                <w:szCs w:val="24"/>
                <w:lang w:eastAsia="lv-LV"/>
              </w:rPr>
            </w:pPr>
            <w:r w:rsidRPr="006F3039">
              <w:rPr>
                <w:i/>
                <w:sz w:val="24"/>
                <w:szCs w:val="24"/>
                <w:lang w:eastAsia="lv-LV"/>
              </w:rPr>
              <w:t>LV-1010</w:t>
            </w:r>
          </w:p>
          <w:p w14:paraId="303A1C5A" w14:textId="77777777" w:rsidR="000E7810" w:rsidRPr="006F3039" w:rsidRDefault="000E7810" w:rsidP="002275E4">
            <w:pPr>
              <w:rPr>
                <w:sz w:val="24"/>
                <w:szCs w:val="24"/>
                <w:lang w:eastAsia="lv-LV"/>
              </w:rPr>
            </w:pPr>
            <w:r w:rsidRPr="006F3039">
              <w:rPr>
                <w:sz w:val="24"/>
                <w:szCs w:val="24"/>
                <w:lang w:eastAsia="lv-LV"/>
              </w:rPr>
              <w:t xml:space="preserve">RVP iestādes kods: </w:t>
            </w:r>
            <w:r w:rsidRPr="006F3039">
              <w:rPr>
                <w:i/>
                <w:sz w:val="24"/>
                <w:szCs w:val="24"/>
                <w:lang w:eastAsia="lv-LV"/>
              </w:rPr>
              <w:t>209</w:t>
            </w:r>
          </w:p>
          <w:p w14:paraId="405E7280" w14:textId="77777777" w:rsidR="000E7810" w:rsidRPr="006F3039" w:rsidRDefault="000E7810" w:rsidP="002275E4">
            <w:pPr>
              <w:rPr>
                <w:sz w:val="24"/>
                <w:szCs w:val="24"/>
              </w:rPr>
            </w:pPr>
            <w:r w:rsidRPr="006F3039">
              <w:rPr>
                <w:sz w:val="24"/>
                <w:szCs w:val="24"/>
              </w:rPr>
              <w:t>Bankas konts: LV____RIKO__________</w:t>
            </w:r>
          </w:p>
          <w:p w14:paraId="025B6F1F" w14:textId="77777777" w:rsidR="000E7810" w:rsidRPr="006F3039" w:rsidRDefault="000E7810" w:rsidP="002275E4">
            <w:pPr>
              <w:rPr>
                <w:sz w:val="24"/>
                <w:szCs w:val="24"/>
                <w:lang w:eastAsia="lv-LV"/>
              </w:rPr>
            </w:pPr>
            <w:proofErr w:type="spellStart"/>
            <w:r w:rsidRPr="006F3039">
              <w:rPr>
                <w:sz w:val="24"/>
                <w:szCs w:val="24"/>
                <w:lang w:eastAsia="lv-LV"/>
              </w:rPr>
              <w:t>Luminor</w:t>
            </w:r>
            <w:proofErr w:type="spellEnd"/>
            <w:r w:rsidRPr="006F3039">
              <w:rPr>
                <w:sz w:val="24"/>
                <w:szCs w:val="24"/>
                <w:lang w:eastAsia="lv-LV"/>
              </w:rPr>
              <w:t xml:space="preserve"> </w:t>
            </w:r>
            <w:proofErr w:type="spellStart"/>
            <w:r w:rsidRPr="006F3039">
              <w:rPr>
                <w:sz w:val="24"/>
                <w:szCs w:val="24"/>
                <w:lang w:eastAsia="lv-LV"/>
              </w:rPr>
              <w:t>Bank</w:t>
            </w:r>
            <w:proofErr w:type="spellEnd"/>
            <w:r w:rsidRPr="006F3039">
              <w:rPr>
                <w:sz w:val="24"/>
                <w:szCs w:val="24"/>
                <w:lang w:eastAsia="lv-LV"/>
              </w:rPr>
              <w:t xml:space="preserve"> AS Latvijas filiāle</w:t>
            </w:r>
          </w:p>
          <w:p w14:paraId="08C2AAD8" w14:textId="77777777" w:rsidR="000E7810" w:rsidRPr="006F3039" w:rsidRDefault="000E7810" w:rsidP="002275E4">
            <w:pPr>
              <w:rPr>
                <w:sz w:val="24"/>
                <w:szCs w:val="24"/>
                <w:lang w:eastAsia="lv-LV"/>
              </w:rPr>
            </w:pPr>
            <w:r w:rsidRPr="006F3039">
              <w:rPr>
                <w:sz w:val="24"/>
                <w:szCs w:val="24"/>
                <w:lang w:eastAsia="lv-LV"/>
              </w:rPr>
              <w:t>Kods: RIKOLV2X</w:t>
            </w:r>
          </w:p>
          <w:p w14:paraId="2F20C4E3" w14:textId="77777777" w:rsidR="000E7810" w:rsidRPr="006F3039" w:rsidRDefault="000E7810" w:rsidP="002275E4">
            <w:pPr>
              <w:rPr>
                <w:sz w:val="24"/>
                <w:szCs w:val="24"/>
                <w:lang w:eastAsia="lv-LV"/>
              </w:rPr>
            </w:pPr>
          </w:p>
          <w:p w14:paraId="172E0D94" w14:textId="77777777" w:rsidR="000E7810" w:rsidRPr="006F3039" w:rsidRDefault="000E7810" w:rsidP="002275E4">
            <w:pPr>
              <w:rPr>
                <w:sz w:val="24"/>
                <w:szCs w:val="24"/>
                <w:lang w:eastAsia="lv-LV"/>
              </w:rPr>
            </w:pPr>
          </w:p>
          <w:p w14:paraId="5CCB982E" w14:textId="77777777" w:rsidR="000E7810" w:rsidRPr="006F3039" w:rsidRDefault="000E7810" w:rsidP="002275E4">
            <w:pPr>
              <w:rPr>
                <w:sz w:val="24"/>
                <w:szCs w:val="24"/>
              </w:rPr>
            </w:pPr>
          </w:p>
        </w:tc>
        <w:tc>
          <w:tcPr>
            <w:tcW w:w="5487" w:type="dxa"/>
          </w:tcPr>
          <w:p w14:paraId="099A01C1" w14:textId="77777777" w:rsidR="000E7810" w:rsidRPr="006F3039" w:rsidRDefault="000E7810" w:rsidP="002275E4">
            <w:pPr>
              <w:jc w:val="both"/>
              <w:rPr>
                <w:sz w:val="24"/>
                <w:szCs w:val="24"/>
              </w:rPr>
            </w:pPr>
          </w:p>
        </w:tc>
      </w:tr>
    </w:tbl>
    <w:p w14:paraId="2510812C" w14:textId="77777777" w:rsidR="000E7810" w:rsidRPr="006F3039" w:rsidRDefault="000E7810" w:rsidP="000E7810">
      <w:pPr>
        <w:rPr>
          <w:sz w:val="24"/>
          <w:szCs w:val="24"/>
        </w:rPr>
      </w:pPr>
    </w:p>
    <w:p w14:paraId="3EEC4124" w14:textId="79D3C8C7" w:rsidR="00893A3A" w:rsidRPr="006F3039" w:rsidRDefault="00893A3A" w:rsidP="009E290C">
      <w:pPr>
        <w:jc w:val="center"/>
        <w:rPr>
          <w:b/>
          <w:bCs/>
          <w:sz w:val="24"/>
          <w:szCs w:val="24"/>
        </w:rPr>
      </w:pPr>
      <w:r w:rsidRPr="006F3039">
        <w:rPr>
          <w:b/>
          <w:bCs/>
          <w:sz w:val="24"/>
          <w:szCs w:val="24"/>
        </w:rPr>
        <w:br w:type="page"/>
      </w:r>
    </w:p>
    <w:p w14:paraId="4CCA867C" w14:textId="77777777" w:rsidR="00893A3A" w:rsidRPr="006F3039" w:rsidRDefault="00893A3A" w:rsidP="009E290C">
      <w:pPr>
        <w:jc w:val="center"/>
        <w:rPr>
          <w:b/>
          <w:bCs/>
          <w:sz w:val="24"/>
          <w:szCs w:val="24"/>
        </w:rPr>
      </w:pPr>
    </w:p>
    <w:p w14:paraId="1466DCB7" w14:textId="77777777" w:rsidR="00C81BDB" w:rsidRPr="006F3039" w:rsidRDefault="00C81BDB" w:rsidP="00C81BDB"/>
    <w:p w14:paraId="7347ADCD" w14:textId="2C83CE69" w:rsidR="006747DE" w:rsidRPr="006F3039" w:rsidRDefault="009467A7" w:rsidP="006747DE">
      <w:pPr>
        <w:jc w:val="right"/>
        <w:rPr>
          <w:b/>
          <w:sz w:val="24"/>
          <w:szCs w:val="24"/>
        </w:rPr>
      </w:pPr>
      <w:r w:rsidRPr="006F3039">
        <w:rPr>
          <w:b/>
          <w:bCs/>
          <w:sz w:val="24"/>
          <w:szCs w:val="24"/>
        </w:rPr>
        <w:t>8</w:t>
      </w:r>
      <w:r w:rsidR="006747DE" w:rsidRPr="006F3039">
        <w:rPr>
          <w:b/>
          <w:bCs/>
          <w:sz w:val="24"/>
          <w:szCs w:val="24"/>
        </w:rPr>
        <w:t>.</w:t>
      </w:r>
      <w:r w:rsidR="006747DE" w:rsidRPr="006F3039">
        <w:rPr>
          <w:b/>
          <w:sz w:val="24"/>
          <w:szCs w:val="24"/>
        </w:rPr>
        <w:t>pielikums</w:t>
      </w:r>
    </w:p>
    <w:p w14:paraId="1FE38397" w14:textId="3C9E956F" w:rsidR="006747DE" w:rsidRPr="006F3039" w:rsidRDefault="006747DE" w:rsidP="006747DE">
      <w:pPr>
        <w:jc w:val="right"/>
        <w:rPr>
          <w:sz w:val="24"/>
          <w:szCs w:val="24"/>
        </w:rPr>
      </w:pPr>
      <w:r w:rsidRPr="006F3039">
        <w:rPr>
          <w:sz w:val="24"/>
          <w:szCs w:val="24"/>
        </w:rPr>
        <w:t xml:space="preserve">Iepirkuma </w:t>
      </w:r>
      <w:sdt>
        <w:sdtPr>
          <w:rPr>
            <w:sz w:val="24"/>
            <w:szCs w:val="24"/>
          </w:rPr>
          <w:alias w:val="Subject"/>
          <w:tag w:val=""/>
          <w:id w:val="1084338834"/>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p>
    <w:p w14:paraId="763C03E8" w14:textId="3D7F70B2" w:rsidR="006747DE" w:rsidRPr="006F3039" w:rsidRDefault="006747DE" w:rsidP="006747DE">
      <w:pPr>
        <w:jc w:val="right"/>
        <w:rPr>
          <w:sz w:val="24"/>
          <w:szCs w:val="24"/>
        </w:rPr>
      </w:pPr>
      <w:r w:rsidRPr="006F3039">
        <w:rPr>
          <w:sz w:val="24"/>
          <w:szCs w:val="24"/>
        </w:rPr>
        <w:t xml:space="preserve">(iepirkuma identifikācijas. </w:t>
      </w:r>
      <w:sdt>
        <w:sdtPr>
          <w:rPr>
            <w:sz w:val="24"/>
            <w:szCs w:val="24"/>
          </w:rPr>
          <w:alias w:val="Status"/>
          <w:tag w:val=""/>
          <w:id w:val="-35670089"/>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776EC321" w14:textId="77777777" w:rsidR="006747DE" w:rsidRPr="006F3039" w:rsidRDefault="006747DE" w:rsidP="006747DE">
      <w:pPr>
        <w:jc w:val="right"/>
        <w:rPr>
          <w:sz w:val="24"/>
          <w:szCs w:val="24"/>
        </w:rPr>
      </w:pPr>
      <w:r w:rsidRPr="006F3039">
        <w:rPr>
          <w:sz w:val="24"/>
          <w:szCs w:val="24"/>
        </w:rPr>
        <w:t>nolikumam</w:t>
      </w:r>
    </w:p>
    <w:p w14:paraId="6F40BFE6" w14:textId="77777777" w:rsidR="006747DE" w:rsidRPr="006F3039" w:rsidRDefault="006747DE" w:rsidP="006747DE">
      <w:pPr>
        <w:jc w:val="right"/>
        <w:rPr>
          <w:b/>
          <w:bCs/>
          <w:sz w:val="24"/>
          <w:szCs w:val="24"/>
        </w:rPr>
      </w:pPr>
    </w:p>
    <w:p w14:paraId="220EBE96" w14:textId="77777777" w:rsidR="006747DE" w:rsidRPr="006F3039" w:rsidRDefault="006747DE" w:rsidP="006747DE">
      <w:pPr>
        <w:jc w:val="right"/>
        <w:rPr>
          <w:b/>
          <w:sz w:val="24"/>
          <w:szCs w:val="24"/>
        </w:rPr>
      </w:pPr>
      <w:r w:rsidRPr="006F3039">
        <w:rPr>
          <w:b/>
          <w:sz w:val="24"/>
          <w:szCs w:val="24"/>
        </w:rPr>
        <w:t>Rīgas valstspilsētas pašvaldība</w:t>
      </w:r>
    </w:p>
    <w:p w14:paraId="2AB246DA" w14:textId="77777777" w:rsidR="006747DE" w:rsidRPr="006F3039" w:rsidRDefault="006747DE" w:rsidP="006747DE">
      <w:pPr>
        <w:jc w:val="right"/>
        <w:rPr>
          <w:b/>
          <w:sz w:val="24"/>
          <w:szCs w:val="24"/>
        </w:rPr>
      </w:pPr>
      <w:r w:rsidRPr="006F3039">
        <w:rPr>
          <w:b/>
          <w:sz w:val="24"/>
          <w:szCs w:val="24"/>
        </w:rPr>
        <w:t>Reģistrācijas Nr.: 90011524360</w:t>
      </w:r>
    </w:p>
    <w:p w14:paraId="1454E22E" w14:textId="77777777" w:rsidR="006747DE" w:rsidRPr="006F3039" w:rsidRDefault="006747DE" w:rsidP="006747DE">
      <w:pPr>
        <w:jc w:val="right"/>
        <w:rPr>
          <w:b/>
          <w:sz w:val="24"/>
          <w:szCs w:val="24"/>
        </w:rPr>
      </w:pPr>
      <w:r w:rsidRPr="006F3039">
        <w:rPr>
          <w:b/>
          <w:sz w:val="24"/>
          <w:szCs w:val="24"/>
        </w:rPr>
        <w:t>Juridiskā adrese: Rātslaukums 1, Rīga</w:t>
      </w:r>
    </w:p>
    <w:p w14:paraId="1775AF0B" w14:textId="33549024" w:rsidR="006747DE" w:rsidRPr="006F3039" w:rsidRDefault="0084023C" w:rsidP="006747DE">
      <w:pPr>
        <w:jc w:val="right"/>
        <w:rPr>
          <w:b/>
          <w:sz w:val="24"/>
          <w:szCs w:val="24"/>
        </w:rPr>
      </w:pPr>
      <w:r w:rsidRPr="006F3039">
        <w:rPr>
          <w:b/>
          <w:sz w:val="24"/>
          <w:szCs w:val="24"/>
        </w:rPr>
        <w:t xml:space="preserve">RVP </w:t>
      </w:r>
      <w:r w:rsidR="006747DE" w:rsidRPr="006F3039">
        <w:rPr>
          <w:b/>
          <w:sz w:val="24"/>
          <w:szCs w:val="24"/>
        </w:rPr>
        <w:t>iestāde: Rīgas valstspilsētas pašvaldības Mājokļu un vides departaments</w:t>
      </w:r>
    </w:p>
    <w:p w14:paraId="18C8F28B" w14:textId="4E2A8E9E" w:rsidR="006747DE" w:rsidRPr="006F3039" w:rsidRDefault="0084023C" w:rsidP="006747DE">
      <w:pPr>
        <w:jc w:val="right"/>
        <w:rPr>
          <w:b/>
          <w:sz w:val="24"/>
          <w:szCs w:val="24"/>
        </w:rPr>
      </w:pPr>
      <w:r w:rsidRPr="006F3039">
        <w:rPr>
          <w:b/>
          <w:sz w:val="24"/>
          <w:szCs w:val="24"/>
        </w:rPr>
        <w:t xml:space="preserve">RVP </w:t>
      </w:r>
      <w:r w:rsidR="006747DE" w:rsidRPr="006F3039">
        <w:rPr>
          <w:b/>
          <w:sz w:val="24"/>
          <w:szCs w:val="24"/>
        </w:rPr>
        <w:t>iestādes adrese: B</w:t>
      </w:r>
      <w:r w:rsidR="006747DE" w:rsidRPr="006F3039">
        <w:rPr>
          <w:b/>
          <w:iCs/>
          <w:sz w:val="24"/>
          <w:szCs w:val="24"/>
        </w:rPr>
        <w:t>rīvības ielā 49/53, Rīgā, LV-1010</w:t>
      </w:r>
    </w:p>
    <w:p w14:paraId="700D8527" w14:textId="77777777" w:rsidR="006747DE" w:rsidRPr="006F3039" w:rsidRDefault="006747DE" w:rsidP="006747DE">
      <w:pPr>
        <w:rPr>
          <w:b/>
          <w:sz w:val="24"/>
          <w:szCs w:val="24"/>
        </w:rPr>
      </w:pPr>
    </w:p>
    <w:p w14:paraId="51BA0E05" w14:textId="1C814212" w:rsidR="006747DE" w:rsidRPr="006F3039" w:rsidRDefault="006747DE" w:rsidP="006747DE">
      <w:pPr>
        <w:rPr>
          <w:sz w:val="24"/>
          <w:szCs w:val="24"/>
        </w:rPr>
      </w:pPr>
      <w:r w:rsidRPr="006F3039">
        <w:rPr>
          <w:sz w:val="24"/>
          <w:szCs w:val="24"/>
        </w:rPr>
        <w:t>Rīgā, 202</w:t>
      </w:r>
      <w:r w:rsidR="00B041FB" w:rsidRPr="006F3039">
        <w:rPr>
          <w:sz w:val="24"/>
          <w:szCs w:val="24"/>
        </w:rPr>
        <w:t>5</w:t>
      </w:r>
      <w:r w:rsidRPr="006F3039">
        <w:rPr>
          <w:sz w:val="24"/>
          <w:szCs w:val="24"/>
        </w:rPr>
        <w:t>.gada ____.___________</w:t>
      </w:r>
    </w:p>
    <w:p w14:paraId="69B8C289" w14:textId="77777777" w:rsidR="006747DE" w:rsidRPr="006F3039" w:rsidRDefault="006747DE" w:rsidP="006747DE">
      <w:pPr>
        <w:rPr>
          <w:sz w:val="24"/>
          <w:szCs w:val="24"/>
        </w:rPr>
      </w:pPr>
      <w:r w:rsidRPr="006F3039">
        <w:rPr>
          <w:sz w:val="24"/>
          <w:szCs w:val="24"/>
        </w:rPr>
        <w:t>Nr._______</w:t>
      </w:r>
    </w:p>
    <w:p w14:paraId="700BF11C" w14:textId="77777777" w:rsidR="006747DE" w:rsidRPr="006F3039" w:rsidRDefault="006747DE" w:rsidP="006747DE">
      <w:pPr>
        <w:rPr>
          <w:sz w:val="24"/>
          <w:szCs w:val="24"/>
        </w:rPr>
      </w:pPr>
    </w:p>
    <w:p w14:paraId="152DBC3B" w14:textId="662792BD" w:rsidR="006747DE" w:rsidRPr="006F3039" w:rsidRDefault="006747DE" w:rsidP="006747DE">
      <w:pPr>
        <w:jc w:val="center"/>
        <w:rPr>
          <w:b/>
          <w:sz w:val="24"/>
          <w:szCs w:val="24"/>
        </w:rPr>
      </w:pPr>
      <w:r w:rsidRPr="006F3039">
        <w:rPr>
          <w:b/>
          <w:sz w:val="24"/>
          <w:szCs w:val="24"/>
        </w:rPr>
        <w:t>PIEDĀVĀJUMA NODROŠINĀJUMS</w:t>
      </w:r>
      <w:r w:rsidR="003E27B2" w:rsidRPr="006F3039">
        <w:rPr>
          <w:b/>
          <w:sz w:val="24"/>
          <w:szCs w:val="24"/>
        </w:rPr>
        <w:t xml:space="preserve"> (paraugs)</w:t>
      </w:r>
    </w:p>
    <w:p w14:paraId="169ADD0E" w14:textId="77777777" w:rsidR="006747DE" w:rsidRPr="006F3039" w:rsidRDefault="006747DE" w:rsidP="006747DE">
      <w:pPr>
        <w:jc w:val="center"/>
        <w:rPr>
          <w:b/>
          <w:sz w:val="24"/>
          <w:szCs w:val="24"/>
        </w:rPr>
      </w:pPr>
    </w:p>
    <w:p w14:paraId="4E1F2FB6" w14:textId="0B56D226" w:rsidR="006747DE" w:rsidRPr="006F3039" w:rsidRDefault="006747DE" w:rsidP="006747DE">
      <w:pPr>
        <w:jc w:val="both"/>
        <w:rPr>
          <w:sz w:val="24"/>
          <w:szCs w:val="24"/>
        </w:rPr>
      </w:pPr>
      <w:r w:rsidRPr="006F3039">
        <w:rPr>
          <w:sz w:val="24"/>
          <w:szCs w:val="24"/>
        </w:rPr>
        <w:t xml:space="preserve">Ņemot vērā, ka [Uzņēmēja nosaukums] (turpmāk – </w:t>
      </w:r>
      <w:r w:rsidRPr="006F3039">
        <w:rPr>
          <w:i/>
          <w:sz w:val="24"/>
          <w:szCs w:val="24"/>
        </w:rPr>
        <w:t>Uzņēmējs</w:t>
      </w:r>
      <w:r w:rsidRPr="006F3039">
        <w:rPr>
          <w:sz w:val="24"/>
          <w:szCs w:val="24"/>
        </w:rPr>
        <w:t>), [datums] ir iesniedzis savu piedāvājumu atklātajam konkursam “</w:t>
      </w:r>
      <w:r w:rsidR="0036655F" w:rsidRPr="006F3039">
        <w:rPr>
          <w:sz w:val="24"/>
          <w:szCs w:val="24"/>
        </w:rPr>
        <w:t>Pašvaldībai piederošu neizīrētu dzīvokļu remontdarbi (Eiropas Reģionālās attīstības fonda finansējums)</w:t>
      </w:r>
      <w:r w:rsidRPr="006F3039">
        <w:rPr>
          <w:sz w:val="24"/>
          <w:szCs w:val="24"/>
        </w:rPr>
        <w:t>”</w:t>
      </w:r>
      <w:r w:rsidR="005424A2" w:rsidRPr="006F3039">
        <w:rPr>
          <w:sz w:val="24"/>
          <w:szCs w:val="24"/>
        </w:rPr>
        <w:t xml:space="preserve"> </w:t>
      </w:r>
      <w:r w:rsidRPr="006F3039">
        <w:rPr>
          <w:sz w:val="24"/>
          <w:szCs w:val="24"/>
        </w:rPr>
        <w:t>(iepirkuma identifikācijas. Nr. DMV 202</w:t>
      </w:r>
      <w:r w:rsidR="0036655F" w:rsidRPr="006F3039">
        <w:rPr>
          <w:sz w:val="24"/>
          <w:szCs w:val="24"/>
        </w:rPr>
        <w:t>5</w:t>
      </w:r>
      <w:r w:rsidRPr="006F3039">
        <w:rPr>
          <w:sz w:val="24"/>
          <w:szCs w:val="24"/>
        </w:rPr>
        <w:t>/</w:t>
      </w:r>
      <w:r w:rsidR="0036655F" w:rsidRPr="006F3039">
        <w:rPr>
          <w:sz w:val="24"/>
          <w:szCs w:val="24"/>
        </w:rPr>
        <w:t>75</w:t>
      </w:r>
      <w:r w:rsidRPr="006F3039">
        <w:rPr>
          <w:sz w:val="24"/>
          <w:szCs w:val="24"/>
        </w:rPr>
        <w:t>) (turpmāk – Piedāvājums), mēs [Kredītiestādes vai Apdrošināšanas sabiedrības nosaukums] ar šo uzņemamies neatsaucamu beznosacījumu galvojuma saistību par labu Rīgas valstspilsētas pašvaldības Mājokļu un vides departamentam, kur nosacījumi ir šādi:</w:t>
      </w:r>
    </w:p>
    <w:p w14:paraId="1D7639DA" w14:textId="77777777" w:rsidR="006747DE" w:rsidRPr="006F3039" w:rsidRDefault="006747DE" w:rsidP="006747DE">
      <w:pPr>
        <w:jc w:val="both"/>
        <w:rPr>
          <w:sz w:val="24"/>
          <w:szCs w:val="24"/>
        </w:rPr>
      </w:pPr>
    </w:p>
    <w:p w14:paraId="5B9626C7" w14:textId="77777777" w:rsidR="006747DE" w:rsidRPr="006F3039" w:rsidRDefault="006747DE" w:rsidP="006747DE">
      <w:pPr>
        <w:jc w:val="both"/>
        <w:rPr>
          <w:sz w:val="24"/>
          <w:szCs w:val="24"/>
        </w:rPr>
      </w:pPr>
      <w:r w:rsidRPr="006F3039">
        <w:rPr>
          <w:sz w:val="24"/>
          <w:szCs w:val="24"/>
        </w:rPr>
        <w:t>10 (desmit) kalendāro dienu laikā pēc Pasūtītāja – Rīgas valstspilsētas pašvaldības Mājokļu un vides departamenta – pirmā rakstiskā pieprasījuma saņemšanas, neprasot citādi to pamatot, kā vien ar norādi par vienu (vai vairāku) no šādiem apstākļiem iestāšanos:</w:t>
      </w:r>
    </w:p>
    <w:p w14:paraId="2A5A7E2E" w14:textId="77777777" w:rsidR="006747DE" w:rsidRPr="006F3039" w:rsidRDefault="006747DE" w:rsidP="00E93437">
      <w:pPr>
        <w:numPr>
          <w:ilvl w:val="0"/>
          <w:numId w:val="20"/>
        </w:numPr>
        <w:ind w:left="284" w:hanging="142"/>
        <w:jc w:val="both"/>
        <w:rPr>
          <w:sz w:val="24"/>
          <w:szCs w:val="24"/>
        </w:rPr>
      </w:pPr>
      <w:r w:rsidRPr="006F3039">
        <w:rPr>
          <w:i/>
          <w:sz w:val="24"/>
          <w:szCs w:val="24"/>
        </w:rPr>
        <w:t>Uzņēmējs</w:t>
      </w:r>
      <w:r w:rsidRPr="006F3039">
        <w:rPr>
          <w:sz w:val="24"/>
          <w:szCs w:val="24"/>
        </w:rPr>
        <w:t xml:space="preserve"> atsauc savu piedāvājumu, kamēr ir spēkā piedāvājuma nodrošinājums;</w:t>
      </w:r>
    </w:p>
    <w:p w14:paraId="6CA7750A" w14:textId="25073A62" w:rsidR="006747DE" w:rsidRPr="006F3039" w:rsidRDefault="006747DE" w:rsidP="00E93437">
      <w:pPr>
        <w:numPr>
          <w:ilvl w:val="0"/>
          <w:numId w:val="20"/>
        </w:numPr>
        <w:ind w:left="284" w:hanging="142"/>
        <w:jc w:val="both"/>
        <w:rPr>
          <w:sz w:val="24"/>
          <w:szCs w:val="24"/>
        </w:rPr>
      </w:pPr>
      <w:r w:rsidRPr="006F3039">
        <w:rPr>
          <w:i/>
          <w:sz w:val="24"/>
          <w:szCs w:val="24"/>
        </w:rPr>
        <w:t>Uzņēmējs</w:t>
      </w:r>
      <w:r w:rsidRPr="006F3039">
        <w:rPr>
          <w:sz w:val="24"/>
          <w:szCs w:val="24"/>
        </w:rPr>
        <w:t xml:space="preserve"> Pasūtītāja noteiktajā termiņā nav iesniedzis Pasūtītājam </w:t>
      </w:r>
      <w:r w:rsidR="000C574C" w:rsidRPr="006F3039">
        <w:rPr>
          <w:sz w:val="24"/>
          <w:szCs w:val="24"/>
        </w:rPr>
        <w:t>Iepirkuma līguma</w:t>
      </w:r>
      <w:r w:rsidRPr="006F3039">
        <w:rPr>
          <w:sz w:val="24"/>
          <w:szCs w:val="24"/>
        </w:rPr>
        <w:t xml:space="preserve"> izpildes nodrošinājumu;</w:t>
      </w:r>
    </w:p>
    <w:p w14:paraId="6F41E1AA" w14:textId="428C9904" w:rsidR="006747DE" w:rsidRPr="006F3039" w:rsidRDefault="006747DE" w:rsidP="00E93437">
      <w:pPr>
        <w:numPr>
          <w:ilvl w:val="0"/>
          <w:numId w:val="20"/>
        </w:numPr>
        <w:ind w:left="284" w:hanging="142"/>
        <w:jc w:val="both"/>
        <w:rPr>
          <w:sz w:val="24"/>
          <w:szCs w:val="24"/>
        </w:rPr>
      </w:pPr>
      <w:r w:rsidRPr="006F3039">
        <w:rPr>
          <w:i/>
          <w:sz w:val="24"/>
          <w:szCs w:val="24"/>
        </w:rPr>
        <w:t>Uzņēmējs</w:t>
      </w:r>
      <w:r w:rsidRPr="006F3039">
        <w:rPr>
          <w:sz w:val="24"/>
          <w:szCs w:val="24"/>
        </w:rPr>
        <w:t xml:space="preserve"> neparaksta </w:t>
      </w:r>
      <w:r w:rsidR="005D7D25" w:rsidRPr="006F3039">
        <w:rPr>
          <w:sz w:val="24"/>
          <w:szCs w:val="24"/>
        </w:rPr>
        <w:t xml:space="preserve">būvdarbu līgumu Iepirkuma nolikumā un </w:t>
      </w:r>
      <w:r w:rsidRPr="006F3039">
        <w:rPr>
          <w:sz w:val="24"/>
          <w:szCs w:val="24"/>
        </w:rPr>
        <w:t xml:space="preserve"> Pasūtītāja noteiktajā termiņā.</w:t>
      </w:r>
    </w:p>
    <w:p w14:paraId="4D7B194A" w14:textId="77777777" w:rsidR="006747DE" w:rsidRPr="006F3039" w:rsidRDefault="006747DE" w:rsidP="006747DE">
      <w:pPr>
        <w:ind w:left="357"/>
        <w:jc w:val="both"/>
        <w:rPr>
          <w:sz w:val="24"/>
          <w:szCs w:val="24"/>
        </w:rPr>
      </w:pPr>
    </w:p>
    <w:p w14:paraId="06860055" w14:textId="24484607" w:rsidR="006747DE" w:rsidRPr="006F3039" w:rsidRDefault="00EB48B3" w:rsidP="006747DE">
      <w:pPr>
        <w:jc w:val="both"/>
        <w:rPr>
          <w:sz w:val="24"/>
          <w:szCs w:val="24"/>
        </w:rPr>
      </w:pPr>
      <w:r w:rsidRPr="006F3039">
        <w:rPr>
          <w:sz w:val="24"/>
          <w:szCs w:val="24"/>
        </w:rPr>
        <w:t>V</w:t>
      </w:r>
      <w:r w:rsidR="006747DE" w:rsidRPr="006F3039">
        <w:rPr>
          <w:sz w:val="24"/>
          <w:szCs w:val="24"/>
        </w:rPr>
        <w:t xml:space="preserve">eikt maksājumu </w:t>
      </w:r>
      <w:r w:rsidR="009467A7" w:rsidRPr="006F3039">
        <w:rPr>
          <w:b/>
          <w:bCs/>
          <w:sz w:val="24"/>
          <w:szCs w:val="24"/>
        </w:rPr>
        <w:t>1500</w:t>
      </w:r>
      <w:r w:rsidR="00D73D46" w:rsidRPr="006F3039">
        <w:rPr>
          <w:b/>
          <w:bCs/>
          <w:sz w:val="24"/>
          <w:szCs w:val="24"/>
        </w:rPr>
        <w:t>.</w:t>
      </w:r>
      <w:r w:rsidR="006747DE" w:rsidRPr="006F3039">
        <w:rPr>
          <w:b/>
          <w:bCs/>
          <w:sz w:val="24"/>
          <w:szCs w:val="24"/>
        </w:rPr>
        <w:t xml:space="preserve">00 EUR </w:t>
      </w:r>
      <w:r w:rsidR="006747DE" w:rsidRPr="006F3039">
        <w:rPr>
          <w:sz w:val="24"/>
          <w:szCs w:val="24"/>
        </w:rPr>
        <w:t xml:space="preserve"> (</w:t>
      </w:r>
      <w:r w:rsidR="009467A7" w:rsidRPr="006F3039">
        <w:rPr>
          <w:sz w:val="24"/>
          <w:szCs w:val="24"/>
        </w:rPr>
        <w:t xml:space="preserve">viens </w:t>
      </w:r>
      <w:proofErr w:type="spellStart"/>
      <w:r w:rsidR="009467A7" w:rsidRPr="006F3039">
        <w:rPr>
          <w:sz w:val="24"/>
          <w:szCs w:val="24"/>
        </w:rPr>
        <w:t>tūkstots</w:t>
      </w:r>
      <w:proofErr w:type="spellEnd"/>
      <w:r w:rsidR="009467A7" w:rsidRPr="006F3039">
        <w:rPr>
          <w:sz w:val="24"/>
          <w:szCs w:val="24"/>
        </w:rPr>
        <w:t xml:space="preserve"> pieci simti</w:t>
      </w:r>
      <w:r w:rsidR="006747DE" w:rsidRPr="006F3039">
        <w:rPr>
          <w:sz w:val="24"/>
          <w:szCs w:val="24"/>
        </w:rPr>
        <w:t xml:space="preserve"> </w:t>
      </w:r>
      <w:proofErr w:type="spellStart"/>
      <w:r w:rsidR="006747DE" w:rsidRPr="006F3039">
        <w:rPr>
          <w:sz w:val="24"/>
          <w:szCs w:val="24"/>
        </w:rPr>
        <w:t>euro</w:t>
      </w:r>
      <w:proofErr w:type="spellEnd"/>
      <w:r w:rsidR="006747DE" w:rsidRPr="006F3039">
        <w:rPr>
          <w:sz w:val="24"/>
          <w:szCs w:val="24"/>
        </w:rPr>
        <w:t xml:space="preserve"> un 00 centi)</w:t>
      </w:r>
      <w:r w:rsidR="00560E9B" w:rsidRPr="006F3039">
        <w:rPr>
          <w:sz w:val="24"/>
          <w:szCs w:val="24"/>
        </w:rPr>
        <w:t xml:space="preserve"> </w:t>
      </w:r>
      <w:r w:rsidR="006747DE" w:rsidRPr="006F3039">
        <w:rPr>
          <w:sz w:val="24"/>
          <w:szCs w:val="24"/>
        </w:rPr>
        <w:t>apmērā Rīgas valstspilsētas pašvaldības Mājokļu un vides departamentam uz pieprasījumā norādīto norēķinu kontu</w:t>
      </w:r>
      <w:r w:rsidR="00E06B2D" w:rsidRPr="006F3039">
        <w:rPr>
          <w:sz w:val="24"/>
          <w:szCs w:val="24"/>
        </w:rPr>
        <w:t>.</w:t>
      </w:r>
    </w:p>
    <w:p w14:paraId="5DC76530" w14:textId="77777777" w:rsidR="006747DE" w:rsidRPr="006F3039" w:rsidRDefault="006747DE" w:rsidP="006747DE">
      <w:pPr>
        <w:jc w:val="both"/>
        <w:rPr>
          <w:sz w:val="24"/>
          <w:szCs w:val="24"/>
        </w:rPr>
      </w:pPr>
    </w:p>
    <w:p w14:paraId="4581D800" w14:textId="1CBC133C" w:rsidR="006747DE" w:rsidRPr="006F3039" w:rsidRDefault="006747DE" w:rsidP="006747DE">
      <w:pPr>
        <w:jc w:val="both"/>
        <w:rPr>
          <w:sz w:val="24"/>
          <w:szCs w:val="24"/>
        </w:rPr>
      </w:pPr>
      <w:r w:rsidRPr="006F3039">
        <w:rPr>
          <w:sz w:val="24"/>
          <w:szCs w:val="24"/>
        </w:rPr>
        <w:t xml:space="preserve">Galvojuma saistību termiņš ir </w:t>
      </w:r>
      <w:r w:rsidR="000C574C" w:rsidRPr="006F3039">
        <w:rPr>
          <w:b/>
          <w:bCs/>
          <w:sz w:val="24"/>
          <w:szCs w:val="24"/>
        </w:rPr>
        <w:t>6</w:t>
      </w:r>
      <w:r w:rsidRPr="006F3039">
        <w:rPr>
          <w:b/>
          <w:bCs/>
          <w:sz w:val="24"/>
          <w:szCs w:val="24"/>
        </w:rPr>
        <w:t xml:space="preserve"> (</w:t>
      </w:r>
      <w:r w:rsidR="000C574C" w:rsidRPr="006F3039">
        <w:rPr>
          <w:b/>
          <w:bCs/>
          <w:sz w:val="24"/>
          <w:szCs w:val="24"/>
        </w:rPr>
        <w:t>seši</w:t>
      </w:r>
      <w:r w:rsidRPr="006F3039">
        <w:rPr>
          <w:b/>
          <w:bCs/>
          <w:sz w:val="24"/>
          <w:szCs w:val="24"/>
        </w:rPr>
        <w:t>) mēneši</w:t>
      </w:r>
      <w:r w:rsidRPr="006F3039">
        <w:rPr>
          <w:sz w:val="24"/>
          <w:szCs w:val="24"/>
        </w:rPr>
        <w:t>, skaitot no piedāvājuma atvēršanas dienas (Publisko iepirkumu likuma 50. panta trešā daļa).</w:t>
      </w:r>
    </w:p>
    <w:p w14:paraId="2148519E" w14:textId="77777777" w:rsidR="006747DE" w:rsidRPr="006F3039" w:rsidRDefault="006747DE" w:rsidP="006747DE">
      <w:pPr>
        <w:jc w:val="both"/>
        <w:rPr>
          <w:sz w:val="24"/>
          <w:szCs w:val="24"/>
        </w:rPr>
      </w:pPr>
    </w:p>
    <w:p w14:paraId="6E6FD72A" w14:textId="77777777" w:rsidR="006747DE" w:rsidRPr="006F3039" w:rsidRDefault="006747DE" w:rsidP="006747DE">
      <w:pPr>
        <w:jc w:val="both"/>
        <w:rPr>
          <w:sz w:val="24"/>
          <w:szCs w:val="24"/>
        </w:rPr>
      </w:pPr>
      <w:r w:rsidRPr="006F3039">
        <w:rPr>
          <w:sz w:val="24"/>
          <w:szCs w:val="24"/>
        </w:rPr>
        <w:t>Galvojuma saistība izbeidzas arī pēc rakstveida paziņojuma saņemšanas no Rīgas valstspilsētas pašvaldības Mājokļu un vides departamenta un iestājoties šādiem nosacījumiem:</w:t>
      </w:r>
    </w:p>
    <w:p w14:paraId="539E4C02" w14:textId="77777777" w:rsidR="006747DE" w:rsidRPr="006F3039" w:rsidRDefault="006747DE" w:rsidP="00E93437">
      <w:pPr>
        <w:numPr>
          <w:ilvl w:val="2"/>
          <w:numId w:val="19"/>
        </w:numPr>
        <w:tabs>
          <w:tab w:val="clear" w:pos="720"/>
          <w:tab w:val="num" w:pos="360"/>
        </w:tabs>
        <w:ind w:left="360" w:firstLine="0"/>
        <w:jc w:val="both"/>
        <w:rPr>
          <w:sz w:val="24"/>
          <w:szCs w:val="24"/>
        </w:rPr>
      </w:pPr>
      <w:r w:rsidRPr="006F3039">
        <w:rPr>
          <w:sz w:val="24"/>
          <w:szCs w:val="24"/>
        </w:rPr>
        <w:t>Piedāvājums nav iesniegts noteiktajā laikā un kārtībā;</w:t>
      </w:r>
    </w:p>
    <w:p w14:paraId="7AD6DC56" w14:textId="605394A6" w:rsidR="006747DE" w:rsidRPr="006F3039" w:rsidRDefault="006747DE" w:rsidP="00E93437">
      <w:pPr>
        <w:numPr>
          <w:ilvl w:val="2"/>
          <w:numId w:val="19"/>
        </w:numPr>
        <w:tabs>
          <w:tab w:val="num" w:pos="360"/>
        </w:tabs>
        <w:ind w:hanging="360"/>
        <w:jc w:val="both"/>
        <w:rPr>
          <w:sz w:val="24"/>
          <w:szCs w:val="24"/>
        </w:rPr>
      </w:pPr>
      <w:r w:rsidRPr="006F3039">
        <w:rPr>
          <w:i/>
          <w:sz w:val="24"/>
          <w:szCs w:val="24"/>
        </w:rPr>
        <w:t>Uzņēmējs</w:t>
      </w:r>
      <w:r w:rsidRPr="006F3039">
        <w:rPr>
          <w:sz w:val="24"/>
          <w:szCs w:val="24"/>
        </w:rPr>
        <w:t xml:space="preserve"> nav kļuvis par atklāta konkursa uzvarētāju;</w:t>
      </w:r>
    </w:p>
    <w:p w14:paraId="1FCFD9DD" w14:textId="77777777" w:rsidR="006747DE" w:rsidRPr="006F3039" w:rsidRDefault="006747DE" w:rsidP="00E93437">
      <w:pPr>
        <w:numPr>
          <w:ilvl w:val="2"/>
          <w:numId w:val="19"/>
        </w:numPr>
        <w:tabs>
          <w:tab w:val="num" w:pos="360"/>
        </w:tabs>
        <w:ind w:hanging="360"/>
        <w:jc w:val="both"/>
        <w:rPr>
          <w:sz w:val="24"/>
          <w:szCs w:val="24"/>
        </w:rPr>
      </w:pPr>
      <w:r w:rsidRPr="006F3039">
        <w:rPr>
          <w:sz w:val="24"/>
          <w:szCs w:val="24"/>
        </w:rPr>
        <w:t>konkurss pārtraukts vai izbeigts, neizvēloties nevienu piedāvājumu;</w:t>
      </w:r>
    </w:p>
    <w:p w14:paraId="03E5A843" w14:textId="290B5DC9" w:rsidR="006747DE" w:rsidRPr="006F3039" w:rsidRDefault="006747DE" w:rsidP="00E93437">
      <w:pPr>
        <w:numPr>
          <w:ilvl w:val="2"/>
          <w:numId w:val="19"/>
        </w:numPr>
        <w:tabs>
          <w:tab w:val="num" w:pos="360"/>
        </w:tabs>
        <w:ind w:hanging="360"/>
        <w:jc w:val="both"/>
        <w:rPr>
          <w:sz w:val="24"/>
          <w:szCs w:val="24"/>
        </w:rPr>
      </w:pPr>
      <w:r w:rsidRPr="006F3039">
        <w:rPr>
          <w:sz w:val="24"/>
          <w:szCs w:val="24"/>
        </w:rPr>
        <w:t xml:space="preserve">ar </w:t>
      </w:r>
      <w:r w:rsidRPr="006F3039">
        <w:rPr>
          <w:i/>
          <w:sz w:val="24"/>
          <w:szCs w:val="24"/>
        </w:rPr>
        <w:t>Uzņēmēju</w:t>
      </w:r>
      <w:r w:rsidRPr="006F3039">
        <w:rPr>
          <w:sz w:val="24"/>
          <w:szCs w:val="24"/>
        </w:rPr>
        <w:t xml:space="preserve"> nolikumā noteiktajā kārtībā un termiņos noslēgt</w:t>
      </w:r>
      <w:r w:rsidR="005D7D25" w:rsidRPr="006F3039">
        <w:rPr>
          <w:sz w:val="24"/>
          <w:szCs w:val="24"/>
        </w:rPr>
        <w:t xml:space="preserve">s būvdarbu līgums </w:t>
      </w:r>
      <w:r w:rsidRPr="006F3039">
        <w:rPr>
          <w:sz w:val="24"/>
          <w:szCs w:val="24"/>
        </w:rPr>
        <w:t xml:space="preserve">un </w:t>
      </w:r>
      <w:r w:rsidRPr="006F3039">
        <w:rPr>
          <w:i/>
          <w:sz w:val="24"/>
          <w:szCs w:val="24"/>
        </w:rPr>
        <w:t>Uzņēmējs</w:t>
      </w:r>
      <w:r w:rsidRPr="006F3039">
        <w:rPr>
          <w:sz w:val="24"/>
          <w:szCs w:val="24"/>
        </w:rPr>
        <w:t xml:space="preserve"> iesniedzis </w:t>
      </w:r>
      <w:r w:rsidR="005D7D25" w:rsidRPr="006F3039">
        <w:rPr>
          <w:sz w:val="24"/>
          <w:szCs w:val="24"/>
        </w:rPr>
        <w:t xml:space="preserve">būvdarbu līguma </w:t>
      </w:r>
      <w:r w:rsidRPr="006F3039">
        <w:rPr>
          <w:sz w:val="24"/>
          <w:szCs w:val="24"/>
        </w:rPr>
        <w:t>izpildes nodrošinājumus.</w:t>
      </w:r>
    </w:p>
    <w:p w14:paraId="1C74D5ED" w14:textId="77777777" w:rsidR="006747DE" w:rsidRPr="006F3039" w:rsidRDefault="006747DE" w:rsidP="006747DE">
      <w:pPr>
        <w:jc w:val="both"/>
        <w:rPr>
          <w:sz w:val="24"/>
          <w:szCs w:val="24"/>
        </w:rPr>
      </w:pPr>
    </w:p>
    <w:p w14:paraId="493FB8CB" w14:textId="77777777" w:rsidR="006747DE" w:rsidRPr="006F3039" w:rsidRDefault="006747DE" w:rsidP="006747DE">
      <w:pPr>
        <w:jc w:val="both"/>
        <w:rPr>
          <w:sz w:val="24"/>
          <w:szCs w:val="24"/>
        </w:rPr>
      </w:pPr>
      <w:r w:rsidRPr="006F3039">
        <w:rPr>
          <w:sz w:val="24"/>
          <w:szCs w:val="24"/>
        </w:rPr>
        <w:t>Šai garantijai tiek piemēroti Starptautiskās Tirdzniecības palātas izdotie Vienotie noteikumi par pieprasījuma garantijām („</w:t>
      </w:r>
      <w:proofErr w:type="spellStart"/>
      <w:r w:rsidRPr="006F3039">
        <w:rPr>
          <w:sz w:val="24"/>
          <w:szCs w:val="24"/>
        </w:rPr>
        <w:t>The</w:t>
      </w:r>
      <w:proofErr w:type="spellEnd"/>
      <w:r w:rsidRPr="006F3039">
        <w:rPr>
          <w:sz w:val="24"/>
          <w:szCs w:val="24"/>
        </w:rPr>
        <w:t xml:space="preserve"> ICC </w:t>
      </w:r>
      <w:proofErr w:type="spellStart"/>
      <w:r w:rsidRPr="006F3039">
        <w:rPr>
          <w:sz w:val="24"/>
          <w:szCs w:val="24"/>
        </w:rPr>
        <w:t>Uniform</w:t>
      </w:r>
      <w:proofErr w:type="spellEnd"/>
      <w:r w:rsidRPr="006F3039">
        <w:rPr>
          <w:sz w:val="24"/>
          <w:szCs w:val="24"/>
        </w:rPr>
        <w:t xml:space="preserve"> </w:t>
      </w:r>
      <w:proofErr w:type="spellStart"/>
      <w:r w:rsidRPr="006F3039">
        <w:rPr>
          <w:sz w:val="24"/>
          <w:szCs w:val="24"/>
        </w:rPr>
        <w:t>Rules</w:t>
      </w:r>
      <w:proofErr w:type="spellEnd"/>
      <w:r w:rsidRPr="006F3039">
        <w:rPr>
          <w:sz w:val="24"/>
          <w:szCs w:val="24"/>
        </w:rPr>
        <w:t xml:space="preserve"> </w:t>
      </w:r>
      <w:proofErr w:type="spellStart"/>
      <w:r w:rsidRPr="006F3039">
        <w:rPr>
          <w:sz w:val="24"/>
          <w:szCs w:val="24"/>
        </w:rPr>
        <w:t>for</w:t>
      </w:r>
      <w:proofErr w:type="spellEnd"/>
      <w:r w:rsidRPr="006F3039">
        <w:rPr>
          <w:sz w:val="24"/>
          <w:szCs w:val="24"/>
        </w:rPr>
        <w:t xml:space="preserve"> </w:t>
      </w:r>
      <w:proofErr w:type="spellStart"/>
      <w:r w:rsidRPr="006F3039">
        <w:rPr>
          <w:sz w:val="24"/>
          <w:szCs w:val="24"/>
        </w:rPr>
        <w:t>Demand</w:t>
      </w:r>
      <w:proofErr w:type="spellEnd"/>
      <w:r w:rsidRPr="006F3039">
        <w:rPr>
          <w:sz w:val="24"/>
          <w:szCs w:val="24"/>
        </w:rPr>
        <w:t xml:space="preserve"> </w:t>
      </w:r>
      <w:proofErr w:type="spellStart"/>
      <w:r w:rsidRPr="006F3039">
        <w:rPr>
          <w:sz w:val="24"/>
          <w:szCs w:val="24"/>
        </w:rPr>
        <w:t>Guaranties</w:t>
      </w:r>
      <w:proofErr w:type="spellEnd"/>
      <w:r w:rsidRPr="006F3039">
        <w:rPr>
          <w:sz w:val="24"/>
          <w:szCs w:val="24"/>
        </w:rPr>
        <w:t xml:space="preserve">”, ICC </w:t>
      </w:r>
      <w:proofErr w:type="spellStart"/>
      <w:r w:rsidRPr="006F3039">
        <w:rPr>
          <w:sz w:val="24"/>
          <w:szCs w:val="24"/>
        </w:rPr>
        <w:t>Publication</w:t>
      </w:r>
      <w:proofErr w:type="spellEnd"/>
      <w:r w:rsidRPr="006F3039">
        <w:rPr>
          <w:sz w:val="24"/>
          <w:szCs w:val="24"/>
        </w:rPr>
        <w:t>, No.758).</w:t>
      </w:r>
    </w:p>
    <w:p w14:paraId="2CA11977" w14:textId="77777777" w:rsidR="006747DE" w:rsidRPr="006F3039" w:rsidRDefault="006747DE" w:rsidP="006747DE">
      <w:pPr>
        <w:jc w:val="both"/>
        <w:rPr>
          <w:sz w:val="24"/>
          <w:szCs w:val="24"/>
        </w:rPr>
      </w:pPr>
    </w:p>
    <w:p w14:paraId="3B5ABC47" w14:textId="77777777" w:rsidR="006747DE" w:rsidRPr="006F3039" w:rsidRDefault="006747DE" w:rsidP="006747DE">
      <w:pPr>
        <w:jc w:val="both"/>
        <w:rPr>
          <w:sz w:val="24"/>
          <w:szCs w:val="24"/>
        </w:rPr>
      </w:pPr>
      <w:r w:rsidRPr="006F3039">
        <w:rPr>
          <w:sz w:val="24"/>
          <w:szCs w:val="24"/>
        </w:rPr>
        <w:t xml:space="preserve">[Bankas vai Apdrošināšanas sabiedrības nosaukums] vārdā*: </w:t>
      </w:r>
    </w:p>
    <w:p w14:paraId="22F5C5AA" w14:textId="77777777" w:rsidR="006747DE" w:rsidRPr="006F3039" w:rsidRDefault="006747DE" w:rsidP="006747DE">
      <w:pPr>
        <w:rPr>
          <w:b/>
          <w:bCs/>
          <w:sz w:val="24"/>
          <w:szCs w:val="24"/>
        </w:rPr>
      </w:pPr>
    </w:p>
    <w:p w14:paraId="710DA4AA" w14:textId="5B75C358" w:rsidR="00617115" w:rsidRPr="006F3039" w:rsidRDefault="006747DE" w:rsidP="005E5C5B">
      <w:pPr>
        <w:rPr>
          <w:b/>
          <w:bCs/>
          <w:sz w:val="24"/>
          <w:szCs w:val="24"/>
        </w:rPr>
      </w:pPr>
      <w:r w:rsidRPr="006F3039">
        <w:rPr>
          <w:b/>
          <w:bCs/>
          <w:sz w:val="24"/>
          <w:szCs w:val="24"/>
        </w:rPr>
        <w:t xml:space="preserve">*šis dokuments ir parakstīts ar drošu elektronisko parakstu un satur laika zīmogu. </w:t>
      </w:r>
    </w:p>
    <w:p w14:paraId="2409EAB7" w14:textId="77777777" w:rsidR="0067435D" w:rsidRPr="006F3039" w:rsidRDefault="0067435D" w:rsidP="00C258B1">
      <w:pPr>
        <w:jc w:val="right"/>
        <w:rPr>
          <w:b/>
          <w:bCs/>
          <w:sz w:val="24"/>
          <w:szCs w:val="24"/>
        </w:rPr>
      </w:pPr>
      <w:r w:rsidRPr="006F3039">
        <w:rPr>
          <w:b/>
          <w:bCs/>
          <w:sz w:val="24"/>
          <w:szCs w:val="24"/>
        </w:rPr>
        <w:br w:type="page"/>
      </w:r>
    </w:p>
    <w:p w14:paraId="02B98328" w14:textId="4ADC7220" w:rsidR="00C258B1" w:rsidRPr="006F3039" w:rsidRDefault="009467A7" w:rsidP="00C258B1">
      <w:pPr>
        <w:jc w:val="right"/>
        <w:rPr>
          <w:b/>
          <w:sz w:val="24"/>
          <w:szCs w:val="24"/>
        </w:rPr>
      </w:pPr>
      <w:r w:rsidRPr="006F3039">
        <w:rPr>
          <w:b/>
          <w:bCs/>
          <w:sz w:val="24"/>
          <w:szCs w:val="24"/>
        </w:rPr>
        <w:lastRenderedPageBreak/>
        <w:t>9</w:t>
      </w:r>
      <w:r w:rsidR="00C258B1" w:rsidRPr="006F3039">
        <w:rPr>
          <w:b/>
          <w:bCs/>
          <w:sz w:val="24"/>
          <w:szCs w:val="24"/>
        </w:rPr>
        <w:t>.</w:t>
      </w:r>
      <w:r w:rsidR="00C258B1" w:rsidRPr="006F3039">
        <w:rPr>
          <w:b/>
          <w:sz w:val="24"/>
          <w:szCs w:val="24"/>
        </w:rPr>
        <w:t>pielikums</w:t>
      </w:r>
    </w:p>
    <w:p w14:paraId="21E945DD" w14:textId="51CBD41D" w:rsidR="00C258B1" w:rsidRPr="006F3039" w:rsidRDefault="00C258B1" w:rsidP="00C258B1">
      <w:pPr>
        <w:jc w:val="right"/>
        <w:rPr>
          <w:sz w:val="24"/>
          <w:szCs w:val="24"/>
        </w:rPr>
      </w:pPr>
      <w:r w:rsidRPr="006F3039">
        <w:rPr>
          <w:sz w:val="24"/>
          <w:szCs w:val="24"/>
        </w:rPr>
        <w:t xml:space="preserve">Iepirkuma </w:t>
      </w:r>
      <w:sdt>
        <w:sdtPr>
          <w:rPr>
            <w:sz w:val="24"/>
            <w:szCs w:val="24"/>
          </w:rPr>
          <w:alias w:val="Subject"/>
          <w:tag w:val=""/>
          <w:id w:val="1761950754"/>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p>
    <w:p w14:paraId="0D29E8D6" w14:textId="6499C0A4" w:rsidR="00C258B1" w:rsidRPr="006F3039" w:rsidRDefault="00C258B1" w:rsidP="00C258B1">
      <w:pPr>
        <w:jc w:val="right"/>
        <w:rPr>
          <w:sz w:val="24"/>
          <w:szCs w:val="24"/>
        </w:rPr>
      </w:pPr>
      <w:r w:rsidRPr="006F3039">
        <w:rPr>
          <w:sz w:val="24"/>
          <w:szCs w:val="24"/>
        </w:rPr>
        <w:t xml:space="preserve">(iepirkuma identifikācijas. </w:t>
      </w:r>
      <w:sdt>
        <w:sdtPr>
          <w:rPr>
            <w:sz w:val="24"/>
            <w:szCs w:val="24"/>
          </w:rPr>
          <w:alias w:val="Status"/>
          <w:tag w:val=""/>
          <w:id w:val="866642010"/>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1BD6110B" w14:textId="77777777" w:rsidR="00C258B1" w:rsidRPr="006F3039" w:rsidRDefault="00C258B1" w:rsidP="00C258B1">
      <w:pPr>
        <w:jc w:val="right"/>
        <w:rPr>
          <w:sz w:val="24"/>
          <w:szCs w:val="24"/>
        </w:rPr>
      </w:pPr>
      <w:r w:rsidRPr="006F3039">
        <w:rPr>
          <w:sz w:val="24"/>
          <w:szCs w:val="24"/>
        </w:rPr>
        <w:t>nolikumam</w:t>
      </w:r>
    </w:p>
    <w:p w14:paraId="7E58886B" w14:textId="77777777" w:rsidR="00C258B1" w:rsidRPr="006F3039" w:rsidRDefault="00C258B1" w:rsidP="00C258B1">
      <w:pPr>
        <w:jc w:val="right"/>
        <w:rPr>
          <w:sz w:val="24"/>
          <w:szCs w:val="24"/>
        </w:rPr>
      </w:pPr>
    </w:p>
    <w:p w14:paraId="25765E45" w14:textId="77777777" w:rsidR="00C258B1" w:rsidRPr="006F3039" w:rsidRDefault="00C258B1" w:rsidP="00C258B1">
      <w:pPr>
        <w:jc w:val="right"/>
        <w:rPr>
          <w:sz w:val="24"/>
          <w:szCs w:val="24"/>
        </w:rPr>
      </w:pPr>
    </w:p>
    <w:p w14:paraId="490B3809" w14:textId="1474297C" w:rsidR="00C258B1" w:rsidRPr="006F3039" w:rsidRDefault="00041B05" w:rsidP="00C258B1">
      <w:pPr>
        <w:keepNext/>
        <w:spacing w:line="340" w:lineRule="atLeast"/>
        <w:jc w:val="center"/>
        <w:outlineLvl w:val="2"/>
        <w:rPr>
          <w:b/>
          <w:sz w:val="26"/>
          <w:szCs w:val="26"/>
        </w:rPr>
      </w:pPr>
      <w:r w:rsidRPr="006F3039">
        <w:rPr>
          <w:b/>
          <w:sz w:val="26"/>
          <w:szCs w:val="26"/>
        </w:rPr>
        <w:t xml:space="preserve">Līguma </w:t>
      </w:r>
      <w:r w:rsidR="00C258B1" w:rsidRPr="006F3039">
        <w:rPr>
          <w:b/>
          <w:sz w:val="26"/>
          <w:szCs w:val="26"/>
        </w:rPr>
        <w:t xml:space="preserve">izpildes nodrošinājuma </w:t>
      </w:r>
      <w:r w:rsidR="00C258B1" w:rsidRPr="006F3039">
        <w:rPr>
          <w:b/>
          <w:caps/>
          <w:sz w:val="26"/>
          <w:szCs w:val="26"/>
        </w:rPr>
        <w:t>garantija Nr. ____</w:t>
      </w:r>
      <w:r w:rsidR="003E27B2" w:rsidRPr="006F3039">
        <w:rPr>
          <w:b/>
          <w:caps/>
          <w:sz w:val="26"/>
          <w:szCs w:val="26"/>
        </w:rPr>
        <w:t>(paraugs)</w:t>
      </w:r>
    </w:p>
    <w:p w14:paraId="4E71893C" w14:textId="77777777" w:rsidR="00C258B1" w:rsidRPr="006F3039" w:rsidRDefault="00C258B1" w:rsidP="00C258B1">
      <w:pPr>
        <w:jc w:val="center"/>
        <w:rPr>
          <w:b/>
          <w:sz w:val="26"/>
          <w:szCs w:val="26"/>
        </w:rPr>
      </w:pPr>
    </w:p>
    <w:p w14:paraId="74AAA613" w14:textId="356BBA71" w:rsidR="00C258B1" w:rsidRPr="006F3039" w:rsidRDefault="00C258B1" w:rsidP="00C258B1">
      <w:pPr>
        <w:jc w:val="both"/>
        <w:rPr>
          <w:sz w:val="24"/>
          <w:szCs w:val="24"/>
        </w:rPr>
      </w:pPr>
      <w:r w:rsidRPr="006F3039">
        <w:rPr>
          <w:sz w:val="24"/>
          <w:szCs w:val="24"/>
        </w:rPr>
        <w:t>Mēs - [</w:t>
      </w:r>
      <w:r w:rsidRPr="006F3039">
        <w:rPr>
          <w:i/>
          <w:sz w:val="24"/>
          <w:szCs w:val="24"/>
        </w:rPr>
        <w:t>nodrošinājuma devēja nosaukums</w:t>
      </w:r>
      <w:r w:rsidRPr="006F3039">
        <w:rPr>
          <w:sz w:val="24"/>
          <w:szCs w:val="24"/>
        </w:rPr>
        <w:t>] (vienotais reģistrācijas numurs: ___; juridiskā adrese: ___) (turpmāk – Nodrošinājuma devējs) – esam informēti par to, ka ___.gada __.___ [datums un mēnesis] starp mūsu klientu - [</w:t>
      </w:r>
      <w:r w:rsidRPr="006F3039">
        <w:rPr>
          <w:i/>
          <w:sz w:val="24"/>
          <w:szCs w:val="24"/>
        </w:rPr>
        <w:t>Izpildītāja nosaukums</w:t>
      </w:r>
      <w:r w:rsidRPr="006F3039">
        <w:rPr>
          <w:sz w:val="24"/>
          <w:szCs w:val="24"/>
        </w:rPr>
        <w:t xml:space="preserve">] (vienotais reģistrācijas numurs: ___; juridiskā adrese: ___) (turpmāk – Izpildītājs) – un Jums – </w:t>
      </w:r>
      <w:r w:rsidRPr="006F3039">
        <w:rPr>
          <w:b/>
          <w:bCs/>
          <w:i/>
          <w:iCs/>
          <w:sz w:val="24"/>
          <w:szCs w:val="24"/>
        </w:rPr>
        <w:t>Rīgas valstspilsētas pašvaldība</w:t>
      </w:r>
      <w:r w:rsidRPr="006F3039">
        <w:rPr>
          <w:sz w:val="24"/>
          <w:szCs w:val="24"/>
        </w:rPr>
        <w:t xml:space="preserve">, kas reģistrēts Latvijas Republikas Komercreģistrā ar vienoto reģistrācijas Nr. 90011524360, juridiskā adrese – Rātslaukums 1, Rīga, LV-1050, </w:t>
      </w:r>
      <w:r w:rsidRPr="006F3039">
        <w:rPr>
          <w:b/>
          <w:bCs/>
          <w:sz w:val="24"/>
          <w:szCs w:val="24"/>
        </w:rPr>
        <w:t>R</w:t>
      </w:r>
      <w:r w:rsidR="0084023C" w:rsidRPr="006F3039">
        <w:rPr>
          <w:b/>
          <w:bCs/>
          <w:sz w:val="24"/>
          <w:szCs w:val="24"/>
        </w:rPr>
        <w:t>VP</w:t>
      </w:r>
      <w:r w:rsidRPr="006F3039">
        <w:rPr>
          <w:b/>
          <w:bCs/>
          <w:sz w:val="24"/>
          <w:szCs w:val="24"/>
        </w:rPr>
        <w:t xml:space="preserve"> iestāde: Rīgas valstspilsētas pašvaldības Mājokļu un vides departaments</w:t>
      </w:r>
      <w:r w:rsidRPr="006F3039">
        <w:rPr>
          <w:sz w:val="24"/>
          <w:szCs w:val="24"/>
        </w:rPr>
        <w:t xml:space="preserve">, adrese – Brīvības iela 49/53, Rīga, LV-1010, (turpmāk – Pasūtītājs)_ - ir noslēgta </w:t>
      </w:r>
      <w:r w:rsidR="00041B05" w:rsidRPr="006F3039">
        <w:rPr>
          <w:sz w:val="24"/>
          <w:szCs w:val="24"/>
        </w:rPr>
        <w:t>publiskā būvdarbu līguma</w:t>
      </w:r>
      <w:r w:rsidRPr="006F3039">
        <w:rPr>
          <w:sz w:val="24"/>
          <w:szCs w:val="24"/>
        </w:rPr>
        <w:t xml:space="preserve"> Nr. DMV-__-______-</w:t>
      </w:r>
      <w:proofErr w:type="spellStart"/>
      <w:r w:rsidRPr="006F3039">
        <w:rPr>
          <w:sz w:val="24"/>
          <w:szCs w:val="24"/>
        </w:rPr>
        <w:t>lī</w:t>
      </w:r>
      <w:proofErr w:type="spellEnd"/>
      <w:r w:rsidRPr="006F3039">
        <w:rPr>
          <w:sz w:val="24"/>
          <w:szCs w:val="24"/>
        </w:rPr>
        <w:t xml:space="preserve"> par ___ (turpmāk – </w:t>
      </w:r>
      <w:r w:rsidR="00041B05" w:rsidRPr="006F3039">
        <w:rPr>
          <w:sz w:val="24"/>
          <w:szCs w:val="24"/>
        </w:rPr>
        <w:t>Līgums</w:t>
      </w:r>
      <w:r w:rsidRPr="006F3039">
        <w:rPr>
          <w:sz w:val="24"/>
          <w:szCs w:val="24"/>
        </w:rPr>
        <w:t xml:space="preserve">).  Saskaņā ar </w:t>
      </w:r>
      <w:r w:rsidR="00041B05" w:rsidRPr="006F3039">
        <w:rPr>
          <w:sz w:val="24"/>
          <w:szCs w:val="24"/>
        </w:rPr>
        <w:t>Līguma</w:t>
      </w:r>
      <w:r w:rsidRPr="006F3039">
        <w:rPr>
          <w:sz w:val="24"/>
          <w:szCs w:val="24"/>
        </w:rPr>
        <w:t xml:space="preserve"> noteikumiem Izpildītājs jāiesniedz Pasūtītājam </w:t>
      </w:r>
      <w:r w:rsidR="00041B05" w:rsidRPr="006F3039">
        <w:rPr>
          <w:sz w:val="24"/>
          <w:szCs w:val="24"/>
        </w:rPr>
        <w:t>Līguma izpildes</w:t>
      </w:r>
      <w:r w:rsidRPr="006F3039">
        <w:rPr>
          <w:sz w:val="24"/>
          <w:szCs w:val="24"/>
        </w:rPr>
        <w:t xml:space="preserve"> nodrošinājuma garantija.</w:t>
      </w:r>
    </w:p>
    <w:p w14:paraId="51B21A97" w14:textId="77777777" w:rsidR="00C258B1" w:rsidRPr="006F3039" w:rsidRDefault="00C258B1" w:rsidP="00C258B1">
      <w:pPr>
        <w:jc w:val="both"/>
        <w:rPr>
          <w:sz w:val="26"/>
          <w:szCs w:val="26"/>
        </w:rPr>
      </w:pPr>
    </w:p>
    <w:p w14:paraId="38B2FE14" w14:textId="5A9D7BF9" w:rsidR="00C258B1" w:rsidRPr="006F3039" w:rsidRDefault="00C258B1" w:rsidP="00C258B1">
      <w:pPr>
        <w:jc w:val="both"/>
        <w:rPr>
          <w:sz w:val="24"/>
          <w:szCs w:val="24"/>
        </w:rPr>
      </w:pPr>
      <w:r w:rsidRPr="006F3039">
        <w:rPr>
          <w:sz w:val="24"/>
          <w:szCs w:val="24"/>
        </w:rPr>
        <w:t xml:space="preserve">Ievērojot minēto, ar šo Nodrošinājuma devējs neatsaucami uzņemas pienākumu samaksāt Pasūtītājam ne vairāk kā </w:t>
      </w:r>
      <w:r w:rsidR="009467A7" w:rsidRPr="006F3039">
        <w:rPr>
          <w:b/>
          <w:bCs/>
          <w:sz w:val="24"/>
          <w:szCs w:val="24"/>
        </w:rPr>
        <w:t>1500.00</w:t>
      </w:r>
      <w:r w:rsidRPr="006F3039">
        <w:rPr>
          <w:b/>
          <w:bCs/>
          <w:sz w:val="24"/>
          <w:szCs w:val="24"/>
        </w:rPr>
        <w:t xml:space="preserve"> EUR</w:t>
      </w:r>
      <w:r w:rsidRPr="006F3039">
        <w:rPr>
          <w:sz w:val="24"/>
          <w:szCs w:val="24"/>
        </w:rPr>
        <w:t xml:space="preserve"> </w:t>
      </w:r>
      <w:r w:rsidRPr="006F3039">
        <w:rPr>
          <w:b/>
          <w:sz w:val="24"/>
          <w:szCs w:val="24"/>
        </w:rPr>
        <w:t>(</w:t>
      </w:r>
      <w:r w:rsidR="009467A7" w:rsidRPr="006F3039">
        <w:rPr>
          <w:b/>
          <w:sz w:val="24"/>
          <w:szCs w:val="24"/>
        </w:rPr>
        <w:t xml:space="preserve">viens </w:t>
      </w:r>
      <w:proofErr w:type="spellStart"/>
      <w:r w:rsidR="009467A7" w:rsidRPr="006F3039">
        <w:rPr>
          <w:b/>
          <w:sz w:val="24"/>
          <w:szCs w:val="24"/>
        </w:rPr>
        <w:t>tūkstots</w:t>
      </w:r>
      <w:proofErr w:type="spellEnd"/>
      <w:r w:rsidR="00466B19" w:rsidRPr="006F3039">
        <w:rPr>
          <w:b/>
          <w:sz w:val="24"/>
          <w:szCs w:val="24"/>
        </w:rPr>
        <w:t xml:space="preserve"> pieci simti </w:t>
      </w:r>
      <w:proofErr w:type="spellStart"/>
      <w:r w:rsidRPr="006F3039">
        <w:rPr>
          <w:b/>
          <w:sz w:val="24"/>
          <w:szCs w:val="24"/>
        </w:rPr>
        <w:t>euro</w:t>
      </w:r>
      <w:proofErr w:type="spellEnd"/>
      <w:r w:rsidRPr="006F3039">
        <w:rPr>
          <w:b/>
          <w:sz w:val="24"/>
          <w:szCs w:val="24"/>
        </w:rPr>
        <w:t>, 00 centi)</w:t>
      </w:r>
      <w:r w:rsidRPr="006F3039">
        <w:rPr>
          <w:sz w:val="24"/>
          <w:szCs w:val="24"/>
        </w:rPr>
        <w:t xml:space="preserve"> apmērā, gadījumā, ja ievērojot šajā garantijā noteiktās prasības, Nodrošinājuma devējam ir iesniegts atbilstošs Pasūtītāja parakstīts dokuments (turpmāk – Pieprasījums), ar kuru Pasūtītājs pieprasa Nodrošinājuma devējam veikt maksājumu uz šīs garantijas pamata un kurā ietverts Pasūtītāja apgalvojums, ka Izpildītājs nav izpildījis savas saistības saskaņā ar </w:t>
      </w:r>
      <w:r w:rsidR="00041B05" w:rsidRPr="006F3039">
        <w:rPr>
          <w:sz w:val="24"/>
          <w:szCs w:val="24"/>
        </w:rPr>
        <w:t>Līgumu</w:t>
      </w:r>
      <w:r w:rsidRPr="006F3039">
        <w:rPr>
          <w:sz w:val="24"/>
          <w:szCs w:val="24"/>
        </w:rPr>
        <w:t>, norādot, kādas saistības nav izpildītas.</w:t>
      </w:r>
    </w:p>
    <w:p w14:paraId="45CA1C55" w14:textId="77777777" w:rsidR="00C258B1" w:rsidRPr="006F3039" w:rsidRDefault="00C258B1" w:rsidP="00C258B1">
      <w:pPr>
        <w:jc w:val="both"/>
        <w:rPr>
          <w:sz w:val="26"/>
          <w:szCs w:val="26"/>
        </w:rPr>
      </w:pPr>
    </w:p>
    <w:p w14:paraId="75ADC543" w14:textId="77777777" w:rsidR="00C258B1" w:rsidRPr="006F3039" w:rsidRDefault="00C258B1" w:rsidP="00C258B1">
      <w:pPr>
        <w:jc w:val="both"/>
        <w:rPr>
          <w:sz w:val="24"/>
          <w:szCs w:val="24"/>
        </w:rPr>
      </w:pPr>
      <w:r w:rsidRPr="006F3039">
        <w:rPr>
          <w:sz w:val="24"/>
          <w:szCs w:val="24"/>
        </w:rPr>
        <w:t>Pieprasījums iesniedzams papīra dokumenta formā vai elektroniski. Elektroniski iesniegšana veicama autentificēta ziņojuma veidā, izmantojot SWIFT. Identifikācijas nolūkā Pieprasījums iesniedzams ar Pasūtītāja apkalpojošās kredītiestādes starpniecību, kura apliecina Pieprasījuma parakstītāju identitāti un tiesības parakstīt Pieprasījumu Pasūtītāja vārdā.</w:t>
      </w:r>
      <w:r w:rsidRPr="006F3039">
        <w:rPr>
          <w:sz w:val="24"/>
          <w:szCs w:val="24"/>
          <w:vertAlign w:val="superscript"/>
        </w:rPr>
        <w:footnoteReference w:id="11"/>
      </w:r>
      <w:r w:rsidRPr="006F3039">
        <w:rPr>
          <w:sz w:val="24"/>
          <w:szCs w:val="24"/>
        </w:rPr>
        <w:t xml:space="preserve"> </w:t>
      </w:r>
    </w:p>
    <w:p w14:paraId="26759A1F" w14:textId="77777777" w:rsidR="00C258B1" w:rsidRPr="006F3039" w:rsidRDefault="00C258B1" w:rsidP="00C258B1">
      <w:pPr>
        <w:jc w:val="both"/>
        <w:rPr>
          <w:sz w:val="26"/>
          <w:szCs w:val="26"/>
        </w:rPr>
      </w:pPr>
    </w:p>
    <w:p w14:paraId="08A657A1" w14:textId="6A1DEA96" w:rsidR="00C258B1" w:rsidRPr="006F3039" w:rsidRDefault="00C258B1" w:rsidP="00C258B1">
      <w:pPr>
        <w:jc w:val="both"/>
        <w:rPr>
          <w:sz w:val="24"/>
          <w:szCs w:val="24"/>
        </w:rPr>
      </w:pPr>
      <w:r w:rsidRPr="006F3039">
        <w:rPr>
          <w:sz w:val="24"/>
          <w:szCs w:val="24"/>
        </w:rPr>
        <w:t>Šī garantija ir spēkā līdz</w:t>
      </w:r>
      <w:r w:rsidRPr="006F3039">
        <w:rPr>
          <w:b/>
          <w:bCs/>
          <w:sz w:val="24"/>
          <w:szCs w:val="24"/>
        </w:rPr>
        <w:t xml:space="preserve"> ____. gada ___. ______</w:t>
      </w:r>
      <w:r w:rsidRPr="006F3039">
        <w:rPr>
          <w:sz w:val="24"/>
          <w:szCs w:val="24"/>
        </w:rPr>
        <w:t xml:space="preserve"> [diena, mēnesis] (ieskaitot) [norādīt garantijas termiņu saskaņā ar </w:t>
      </w:r>
      <w:r w:rsidR="00041B05" w:rsidRPr="006F3039">
        <w:rPr>
          <w:sz w:val="24"/>
          <w:szCs w:val="24"/>
        </w:rPr>
        <w:t xml:space="preserve">Līgumā </w:t>
      </w:r>
      <w:r w:rsidRPr="006F3039">
        <w:rPr>
          <w:sz w:val="24"/>
          <w:szCs w:val="24"/>
        </w:rPr>
        <w:t>noteikto termiņu, kam pieskaitīt</w:t>
      </w:r>
      <w:r w:rsidR="003B5938" w:rsidRPr="006F3039">
        <w:rPr>
          <w:sz w:val="24"/>
          <w:szCs w:val="24"/>
        </w:rPr>
        <w:t xml:space="preserve"> vēl 1 (viens) mēnesi</w:t>
      </w:r>
      <w:r w:rsidR="00DE0EAE" w:rsidRPr="006F3039">
        <w:rPr>
          <w:sz w:val="24"/>
          <w:szCs w:val="24"/>
        </w:rPr>
        <w:t>s</w:t>
      </w:r>
      <w:r w:rsidRPr="006F3039">
        <w:rPr>
          <w:sz w:val="24"/>
          <w:szCs w:val="24"/>
        </w:rPr>
        <w:t>], neievērojot to, vai garantijas oriģināls tiek nosūtīts atpakaļ Nodrošinājuma devējam vai nē.</w:t>
      </w:r>
    </w:p>
    <w:p w14:paraId="707C7016" w14:textId="77777777" w:rsidR="00C258B1" w:rsidRPr="006F3039" w:rsidRDefault="00C258B1" w:rsidP="00C258B1">
      <w:pPr>
        <w:jc w:val="both"/>
        <w:rPr>
          <w:i/>
          <w:sz w:val="24"/>
          <w:szCs w:val="24"/>
        </w:rPr>
      </w:pPr>
    </w:p>
    <w:p w14:paraId="70E4E976" w14:textId="77777777" w:rsidR="00C258B1" w:rsidRPr="006F3039" w:rsidRDefault="00C258B1" w:rsidP="00C258B1">
      <w:pPr>
        <w:jc w:val="both"/>
        <w:rPr>
          <w:sz w:val="24"/>
          <w:szCs w:val="24"/>
        </w:rPr>
      </w:pPr>
      <w:r w:rsidRPr="006F3039">
        <w:rPr>
          <w:sz w:val="24"/>
          <w:szCs w:val="24"/>
        </w:rPr>
        <w:t>Nodrošinājuma devējs anulēs garantiju pirms garantijā noteiktā termiņa beigām, ja Pasūtītājs atgriezīs Nodrošinājuma devējam</w:t>
      </w:r>
      <w:r w:rsidRPr="006F3039">
        <w:rPr>
          <w:i/>
          <w:sz w:val="24"/>
          <w:szCs w:val="24"/>
        </w:rPr>
        <w:t xml:space="preserve"> </w:t>
      </w:r>
      <w:r w:rsidRPr="006F3039">
        <w:rPr>
          <w:sz w:val="24"/>
          <w:szCs w:val="24"/>
        </w:rPr>
        <w:t>savu garantijas oriģinālu un iesniegs Nodrošinājuma devējam lūgumu anulēt garantiju.</w:t>
      </w:r>
    </w:p>
    <w:p w14:paraId="18DD3C3F" w14:textId="77777777" w:rsidR="00C258B1" w:rsidRPr="006F3039" w:rsidRDefault="00C258B1" w:rsidP="00C258B1">
      <w:pPr>
        <w:jc w:val="both"/>
        <w:rPr>
          <w:sz w:val="26"/>
          <w:szCs w:val="26"/>
        </w:rPr>
      </w:pPr>
    </w:p>
    <w:p w14:paraId="7A5CF169" w14:textId="77777777" w:rsidR="00C258B1" w:rsidRPr="006F3039" w:rsidRDefault="00C258B1" w:rsidP="00C258B1">
      <w:pPr>
        <w:widowControl w:val="0"/>
        <w:autoSpaceDE w:val="0"/>
        <w:autoSpaceDN w:val="0"/>
        <w:adjustRightInd w:val="0"/>
        <w:jc w:val="both"/>
        <w:rPr>
          <w:sz w:val="24"/>
          <w:szCs w:val="24"/>
        </w:rPr>
      </w:pPr>
      <w:r w:rsidRPr="006F3039">
        <w:rPr>
          <w:sz w:val="24"/>
          <w:szCs w:val="24"/>
        </w:rPr>
        <w:t>Jebkura prasība sakarā ar šo garantiju jāiesniedz [Nodrošinājuma devēja nosaukums], juridiskā adrese _____________________________, ne vēlāk kā augšminētajā datumā.</w:t>
      </w:r>
    </w:p>
    <w:p w14:paraId="5AA62FA5" w14:textId="77777777" w:rsidR="00C258B1" w:rsidRPr="006F3039" w:rsidRDefault="00C258B1" w:rsidP="00C258B1">
      <w:pPr>
        <w:widowControl w:val="0"/>
        <w:autoSpaceDE w:val="0"/>
        <w:autoSpaceDN w:val="0"/>
        <w:adjustRightInd w:val="0"/>
        <w:jc w:val="both"/>
        <w:rPr>
          <w:sz w:val="24"/>
          <w:szCs w:val="24"/>
        </w:rPr>
      </w:pPr>
    </w:p>
    <w:p w14:paraId="347EB95D" w14:textId="77777777" w:rsidR="00C258B1" w:rsidRPr="006F3039" w:rsidRDefault="00C258B1" w:rsidP="00C258B1">
      <w:pPr>
        <w:widowControl w:val="0"/>
        <w:autoSpaceDE w:val="0"/>
        <w:autoSpaceDN w:val="0"/>
        <w:adjustRightInd w:val="0"/>
        <w:jc w:val="both"/>
        <w:rPr>
          <w:sz w:val="24"/>
          <w:szCs w:val="24"/>
        </w:rPr>
      </w:pPr>
      <w:r w:rsidRPr="006F3039">
        <w:rPr>
          <w:sz w:val="24"/>
          <w:szCs w:val="24"/>
        </w:rPr>
        <w:t>Nodrošinājuma devējs apņemas izmaksāt pieprasīto summu 14 (četrpadsmit) kalendāro dienu laikā pēc Pasūtītāja rakstiska pieprasījuma saņemšanas.</w:t>
      </w:r>
    </w:p>
    <w:p w14:paraId="7C99F840" w14:textId="77777777" w:rsidR="00C258B1" w:rsidRPr="006F3039" w:rsidRDefault="00C258B1" w:rsidP="00C258B1">
      <w:pPr>
        <w:widowControl w:val="0"/>
        <w:autoSpaceDE w:val="0"/>
        <w:autoSpaceDN w:val="0"/>
        <w:adjustRightInd w:val="0"/>
        <w:jc w:val="both"/>
        <w:rPr>
          <w:sz w:val="24"/>
          <w:szCs w:val="24"/>
        </w:rPr>
      </w:pPr>
    </w:p>
    <w:p w14:paraId="39D5BCCA" w14:textId="77777777" w:rsidR="00C258B1" w:rsidRPr="006F3039" w:rsidRDefault="00C258B1" w:rsidP="00C258B1">
      <w:pPr>
        <w:widowControl w:val="0"/>
        <w:autoSpaceDE w:val="0"/>
        <w:autoSpaceDN w:val="0"/>
        <w:adjustRightInd w:val="0"/>
        <w:jc w:val="both"/>
        <w:rPr>
          <w:sz w:val="24"/>
          <w:szCs w:val="24"/>
        </w:rPr>
      </w:pPr>
      <w:r w:rsidRPr="006F3039">
        <w:rPr>
          <w:sz w:val="24"/>
          <w:szCs w:val="24"/>
        </w:rPr>
        <w:t xml:space="preserve">Mēs esam informēti, ka Pasūtītājs var pieprasīt Izpildītājam pagarināt šīs garantijas darbības </w:t>
      </w:r>
      <w:r w:rsidRPr="006F3039">
        <w:rPr>
          <w:sz w:val="24"/>
          <w:szCs w:val="24"/>
        </w:rPr>
        <w:lastRenderedPageBreak/>
        <w:t>termiņu, ja no Vispārīgās vienošanās noteiktā darbu izpildes datuma līdz šīs garantijas termiņa beigām ir mazāk kā 28 (divdesmit astoņas) kalendārās dienas.</w:t>
      </w:r>
      <w:r w:rsidRPr="006F3039">
        <w:rPr>
          <w:sz w:val="28"/>
          <w:szCs w:val="22"/>
        </w:rPr>
        <w:t xml:space="preserve"> </w:t>
      </w:r>
    </w:p>
    <w:p w14:paraId="57B86FDE" w14:textId="77777777" w:rsidR="00C258B1" w:rsidRPr="006F3039" w:rsidRDefault="00C258B1" w:rsidP="00C258B1">
      <w:pPr>
        <w:jc w:val="both"/>
        <w:rPr>
          <w:sz w:val="26"/>
          <w:szCs w:val="26"/>
        </w:rPr>
      </w:pPr>
    </w:p>
    <w:p w14:paraId="59A8735C" w14:textId="77777777" w:rsidR="00C258B1" w:rsidRPr="006F3039" w:rsidRDefault="00C258B1" w:rsidP="00C258B1">
      <w:pPr>
        <w:jc w:val="both"/>
        <w:rPr>
          <w:sz w:val="24"/>
          <w:szCs w:val="24"/>
        </w:rPr>
      </w:pPr>
      <w:r w:rsidRPr="006F3039">
        <w:rPr>
          <w:sz w:val="24"/>
          <w:szCs w:val="24"/>
        </w:rPr>
        <w:t>Summas, kas samaksātas saskaņā ar šo garantiju, samazina kopējo garantēto apjomu.</w:t>
      </w:r>
    </w:p>
    <w:p w14:paraId="2E5E76DA" w14:textId="77777777" w:rsidR="00C258B1" w:rsidRPr="006F3039" w:rsidRDefault="00C258B1" w:rsidP="00C258B1">
      <w:pPr>
        <w:jc w:val="both"/>
        <w:rPr>
          <w:sz w:val="26"/>
          <w:szCs w:val="26"/>
        </w:rPr>
      </w:pPr>
    </w:p>
    <w:p w14:paraId="79024848" w14:textId="77777777" w:rsidR="00C258B1" w:rsidRPr="006F3039" w:rsidRDefault="00C258B1" w:rsidP="00C258B1">
      <w:pPr>
        <w:jc w:val="both"/>
        <w:rPr>
          <w:sz w:val="24"/>
          <w:szCs w:val="24"/>
        </w:rPr>
      </w:pPr>
      <w:r w:rsidRPr="006F3039">
        <w:rPr>
          <w:sz w:val="24"/>
          <w:szCs w:val="24"/>
        </w:rPr>
        <w:t>Šī garantija ir sastādīta divos eksemplāros, no kuriem Pasūtītājs un Nodrošinājuma devējs saņem pa vienam.</w:t>
      </w:r>
    </w:p>
    <w:p w14:paraId="679BF01C" w14:textId="77777777" w:rsidR="00C258B1" w:rsidRPr="006F3039" w:rsidRDefault="00C258B1" w:rsidP="00C258B1">
      <w:pPr>
        <w:jc w:val="both"/>
        <w:rPr>
          <w:sz w:val="24"/>
          <w:szCs w:val="24"/>
        </w:rPr>
      </w:pPr>
    </w:p>
    <w:p w14:paraId="6457490C" w14:textId="77777777" w:rsidR="00C258B1" w:rsidRPr="006F3039" w:rsidRDefault="00C258B1" w:rsidP="00C258B1">
      <w:pPr>
        <w:jc w:val="both"/>
        <w:rPr>
          <w:sz w:val="24"/>
          <w:szCs w:val="24"/>
        </w:rPr>
      </w:pPr>
      <w:r w:rsidRPr="006F3039">
        <w:rPr>
          <w:b/>
          <w:i/>
          <w:sz w:val="24"/>
          <w:szCs w:val="24"/>
        </w:rPr>
        <w:t>Piezīme</w:t>
      </w:r>
      <w:r w:rsidRPr="006F3039">
        <w:rPr>
          <w:sz w:val="24"/>
          <w:szCs w:val="24"/>
        </w:rPr>
        <w:t>: Šī garantija ir pakļauta Vienotajiem pieprasījuma garantiju noteikumiem (</w:t>
      </w:r>
      <w:proofErr w:type="spellStart"/>
      <w:r w:rsidRPr="006F3039">
        <w:rPr>
          <w:i/>
          <w:sz w:val="24"/>
          <w:szCs w:val="24"/>
        </w:rPr>
        <w:t>the</w:t>
      </w:r>
      <w:proofErr w:type="spellEnd"/>
      <w:r w:rsidRPr="006F3039">
        <w:rPr>
          <w:i/>
          <w:sz w:val="24"/>
          <w:szCs w:val="24"/>
        </w:rPr>
        <w:t xml:space="preserve"> </w:t>
      </w:r>
      <w:proofErr w:type="spellStart"/>
      <w:r w:rsidRPr="006F3039">
        <w:rPr>
          <w:i/>
          <w:sz w:val="24"/>
          <w:szCs w:val="24"/>
        </w:rPr>
        <w:t>Uniform</w:t>
      </w:r>
      <w:proofErr w:type="spellEnd"/>
      <w:r w:rsidRPr="006F3039">
        <w:rPr>
          <w:i/>
          <w:sz w:val="24"/>
          <w:szCs w:val="24"/>
        </w:rPr>
        <w:t xml:space="preserve"> </w:t>
      </w:r>
      <w:proofErr w:type="spellStart"/>
      <w:r w:rsidRPr="006F3039">
        <w:rPr>
          <w:i/>
          <w:sz w:val="24"/>
          <w:szCs w:val="24"/>
        </w:rPr>
        <w:t>Rules</w:t>
      </w:r>
      <w:proofErr w:type="spellEnd"/>
      <w:r w:rsidRPr="006F3039">
        <w:rPr>
          <w:i/>
          <w:sz w:val="24"/>
          <w:szCs w:val="24"/>
        </w:rPr>
        <w:t xml:space="preserve"> </w:t>
      </w:r>
      <w:proofErr w:type="spellStart"/>
      <w:r w:rsidRPr="006F3039">
        <w:rPr>
          <w:i/>
          <w:sz w:val="24"/>
          <w:szCs w:val="24"/>
        </w:rPr>
        <w:t>for</w:t>
      </w:r>
      <w:proofErr w:type="spellEnd"/>
      <w:r w:rsidRPr="006F3039">
        <w:rPr>
          <w:i/>
          <w:sz w:val="24"/>
          <w:szCs w:val="24"/>
        </w:rPr>
        <w:t xml:space="preserve"> </w:t>
      </w:r>
      <w:proofErr w:type="spellStart"/>
      <w:r w:rsidRPr="006F3039">
        <w:rPr>
          <w:i/>
          <w:sz w:val="24"/>
          <w:szCs w:val="24"/>
        </w:rPr>
        <w:t>Demand</w:t>
      </w:r>
      <w:proofErr w:type="spellEnd"/>
      <w:r w:rsidRPr="006F3039">
        <w:rPr>
          <w:i/>
          <w:sz w:val="24"/>
          <w:szCs w:val="24"/>
        </w:rPr>
        <w:t xml:space="preserve"> </w:t>
      </w:r>
      <w:proofErr w:type="spellStart"/>
      <w:r w:rsidRPr="006F3039">
        <w:rPr>
          <w:i/>
          <w:sz w:val="24"/>
          <w:szCs w:val="24"/>
        </w:rPr>
        <w:t>Guarantees</w:t>
      </w:r>
      <w:proofErr w:type="spellEnd"/>
      <w:r w:rsidRPr="006F3039">
        <w:rPr>
          <w:sz w:val="24"/>
          <w:szCs w:val="24"/>
        </w:rPr>
        <w:t>) (2010. gada redakcija, Starptautiskās Tirdzniecības palātas publikācija Nr. 758). Šai garantijai un ar to saistītajām tiesiskajām attiecībām, ciktāl attiecīgos jautājumus neregulē minētie Vienotie pieprasījuma garantiju noteikumi, piemērojami Latvijas Republikas normatīvie akti. Jebkurš strīds, kas rodas starp Nodrošinājuma devēju un Pasūtītāju saistībā ar šo garantiju, izšķirams Latvijas Republikas tiesā.</w:t>
      </w:r>
    </w:p>
    <w:p w14:paraId="039A3A43" w14:textId="77777777" w:rsidR="00C258B1" w:rsidRPr="006F3039" w:rsidRDefault="00C258B1" w:rsidP="00C258B1">
      <w:pPr>
        <w:jc w:val="both"/>
        <w:rPr>
          <w:sz w:val="24"/>
          <w:szCs w:val="24"/>
        </w:rPr>
      </w:pPr>
    </w:p>
    <w:p w14:paraId="4EB9DB34" w14:textId="77777777" w:rsidR="00C258B1" w:rsidRPr="006F3039" w:rsidRDefault="00C258B1" w:rsidP="00C258B1">
      <w:pPr>
        <w:jc w:val="both"/>
        <w:rPr>
          <w:sz w:val="24"/>
          <w:szCs w:val="24"/>
        </w:rPr>
      </w:pPr>
    </w:p>
    <w:p w14:paraId="4B1B42F1" w14:textId="77777777" w:rsidR="00C258B1" w:rsidRPr="006F3039" w:rsidRDefault="00C258B1" w:rsidP="00C258B1">
      <w:pPr>
        <w:rPr>
          <w:sz w:val="24"/>
          <w:szCs w:val="24"/>
        </w:rPr>
      </w:pPr>
      <w:r w:rsidRPr="006F3039">
        <w:rPr>
          <w:sz w:val="24"/>
          <w:szCs w:val="24"/>
        </w:rPr>
        <w:t xml:space="preserve"> [</w:t>
      </w:r>
      <w:r w:rsidRPr="006F3039">
        <w:rPr>
          <w:i/>
          <w:sz w:val="24"/>
          <w:szCs w:val="24"/>
        </w:rPr>
        <w:t>Nodrošinājuma devēja nosaukums</w:t>
      </w:r>
      <w:r w:rsidRPr="006F3039">
        <w:rPr>
          <w:sz w:val="24"/>
          <w:szCs w:val="24"/>
        </w:rPr>
        <w:t>] vārdā:</w:t>
      </w:r>
    </w:p>
    <w:p w14:paraId="6FE3E45A" w14:textId="77777777" w:rsidR="00C258B1" w:rsidRPr="006F3039" w:rsidRDefault="00C258B1" w:rsidP="00C258B1">
      <w:pPr>
        <w:rPr>
          <w:sz w:val="24"/>
          <w:szCs w:val="24"/>
        </w:rPr>
      </w:pPr>
      <w:r w:rsidRPr="006F3039">
        <w:rPr>
          <w:sz w:val="24"/>
          <w:szCs w:val="24"/>
        </w:rPr>
        <w:t>(parakstītāja amata nosaukums, paraksts, parakstītāja vārds un uzvārds)*</w:t>
      </w:r>
    </w:p>
    <w:p w14:paraId="14BC3181" w14:textId="77777777" w:rsidR="00C258B1" w:rsidRPr="006F3039" w:rsidRDefault="00C258B1" w:rsidP="00C258B1">
      <w:pPr>
        <w:rPr>
          <w:b/>
          <w:bCs/>
          <w:sz w:val="24"/>
          <w:szCs w:val="24"/>
        </w:rPr>
      </w:pPr>
      <w:r w:rsidRPr="006F3039">
        <w:rPr>
          <w:b/>
          <w:bCs/>
          <w:sz w:val="24"/>
          <w:szCs w:val="24"/>
        </w:rPr>
        <w:t xml:space="preserve">*šis dokuments ir parakstīts ar drošu elektronisko parakstu un satur laika zīmogu. </w:t>
      </w:r>
    </w:p>
    <w:p w14:paraId="39B2281C" w14:textId="2F0073D2" w:rsidR="009D4648" w:rsidRPr="006F3039" w:rsidRDefault="009D4648" w:rsidP="005E5C5B">
      <w:pPr>
        <w:rPr>
          <w:b/>
          <w:bCs/>
          <w:sz w:val="24"/>
          <w:szCs w:val="24"/>
        </w:rPr>
      </w:pPr>
      <w:r w:rsidRPr="006F3039">
        <w:rPr>
          <w:b/>
          <w:bCs/>
          <w:sz w:val="24"/>
          <w:szCs w:val="24"/>
        </w:rPr>
        <w:br w:type="page"/>
      </w:r>
    </w:p>
    <w:p w14:paraId="1EAC739A" w14:textId="22BB4B9F" w:rsidR="00B30AE3" w:rsidRPr="006F3039" w:rsidRDefault="00893A3A" w:rsidP="00B30AE3">
      <w:pPr>
        <w:jc w:val="right"/>
        <w:rPr>
          <w:b/>
          <w:sz w:val="24"/>
          <w:szCs w:val="24"/>
        </w:rPr>
      </w:pPr>
      <w:r w:rsidRPr="006F3039">
        <w:rPr>
          <w:b/>
          <w:bCs/>
          <w:sz w:val="24"/>
          <w:szCs w:val="24"/>
        </w:rPr>
        <w:lastRenderedPageBreak/>
        <w:t>1</w:t>
      </w:r>
      <w:r w:rsidR="009467A7" w:rsidRPr="006F3039">
        <w:rPr>
          <w:b/>
          <w:bCs/>
          <w:sz w:val="24"/>
          <w:szCs w:val="24"/>
        </w:rPr>
        <w:t>0</w:t>
      </w:r>
      <w:r w:rsidR="00B30AE3" w:rsidRPr="006F3039">
        <w:rPr>
          <w:b/>
          <w:bCs/>
          <w:sz w:val="24"/>
          <w:szCs w:val="24"/>
        </w:rPr>
        <w:t>.</w:t>
      </w:r>
      <w:r w:rsidR="00B30AE3" w:rsidRPr="006F3039">
        <w:rPr>
          <w:b/>
          <w:sz w:val="24"/>
          <w:szCs w:val="24"/>
        </w:rPr>
        <w:t>pielikums</w:t>
      </w:r>
    </w:p>
    <w:p w14:paraId="58DB92D7" w14:textId="7D1E6DEB" w:rsidR="00B30AE3" w:rsidRPr="006F3039" w:rsidRDefault="00B30AE3" w:rsidP="00B30AE3">
      <w:pPr>
        <w:jc w:val="right"/>
        <w:rPr>
          <w:sz w:val="24"/>
          <w:szCs w:val="24"/>
        </w:rPr>
      </w:pPr>
      <w:r w:rsidRPr="006F3039">
        <w:rPr>
          <w:sz w:val="24"/>
          <w:szCs w:val="24"/>
        </w:rPr>
        <w:t xml:space="preserve">Iepirkuma </w:t>
      </w:r>
      <w:sdt>
        <w:sdtPr>
          <w:rPr>
            <w:sz w:val="24"/>
            <w:szCs w:val="24"/>
          </w:rPr>
          <w:alias w:val="Subject"/>
          <w:tag w:val=""/>
          <w:id w:val="1174988047"/>
          <w:dataBinding w:prefixMappings="xmlns:ns0='http://purl.org/dc/elements/1.1/' xmlns:ns1='http://schemas.openxmlformats.org/package/2006/metadata/core-properties' " w:xpath="/ns1:coreProperties[1]/ns0:subject[1]" w:storeItemID="{6C3C8BC8-F283-45AE-878A-BAB7291924A1}"/>
          <w:text/>
        </w:sdtPr>
        <w:sdtContent>
          <w:r w:rsidR="00F73838" w:rsidRPr="006F3039">
            <w:rPr>
              <w:sz w:val="24"/>
              <w:szCs w:val="24"/>
            </w:rPr>
            <w:t xml:space="preserve">“Daugavas krasta Dārziņu apkaimē, Rīgā </w:t>
          </w:r>
          <w:proofErr w:type="spellStart"/>
          <w:r w:rsidR="00F73838" w:rsidRPr="006F3039">
            <w:rPr>
              <w:sz w:val="24"/>
              <w:szCs w:val="24"/>
            </w:rPr>
            <w:t>preterozijas</w:t>
          </w:r>
          <w:proofErr w:type="spellEnd"/>
          <w:r w:rsidR="00F73838" w:rsidRPr="006F3039">
            <w:rPr>
              <w:sz w:val="24"/>
              <w:szCs w:val="24"/>
            </w:rPr>
            <w:t xml:space="preserve"> pasākumu projektēšana un autoruzraudzība”</w:t>
          </w:r>
        </w:sdtContent>
      </w:sdt>
    </w:p>
    <w:p w14:paraId="7A9D2F46" w14:textId="5996CC7B" w:rsidR="00B30AE3" w:rsidRPr="006F3039" w:rsidRDefault="00B30AE3" w:rsidP="00B30AE3">
      <w:pPr>
        <w:jc w:val="right"/>
        <w:rPr>
          <w:sz w:val="24"/>
          <w:szCs w:val="24"/>
        </w:rPr>
      </w:pPr>
      <w:r w:rsidRPr="006F3039">
        <w:rPr>
          <w:sz w:val="24"/>
          <w:szCs w:val="24"/>
        </w:rPr>
        <w:t xml:space="preserve">(iepirkuma identifikācijas. </w:t>
      </w:r>
      <w:sdt>
        <w:sdtPr>
          <w:rPr>
            <w:sz w:val="24"/>
            <w:szCs w:val="24"/>
          </w:rPr>
          <w:alias w:val="Status"/>
          <w:tag w:val=""/>
          <w:id w:val="-382945020"/>
          <w:dataBinding w:prefixMappings="xmlns:ns0='http://purl.org/dc/elements/1.1/' xmlns:ns1='http://schemas.openxmlformats.org/package/2006/metadata/core-properties' " w:xpath="/ns1:coreProperties[1]/ns1:contentStatus[1]" w:storeItemID="{6C3C8BC8-F283-45AE-878A-BAB7291924A1}"/>
          <w:text/>
        </w:sdtPr>
        <w:sdtContent>
          <w:r w:rsidR="00C13A71" w:rsidRPr="006F3039">
            <w:rPr>
              <w:sz w:val="24"/>
              <w:szCs w:val="24"/>
            </w:rPr>
            <w:t>Nr. DMV 2026/51</w:t>
          </w:r>
        </w:sdtContent>
      </w:sdt>
      <w:r w:rsidRPr="006F3039">
        <w:rPr>
          <w:sz w:val="24"/>
          <w:szCs w:val="24"/>
        </w:rPr>
        <w:t>)</w:t>
      </w:r>
    </w:p>
    <w:p w14:paraId="7B2B8337" w14:textId="77777777" w:rsidR="00B30AE3" w:rsidRPr="006F3039" w:rsidRDefault="00B30AE3" w:rsidP="00B30AE3">
      <w:pPr>
        <w:jc w:val="right"/>
        <w:rPr>
          <w:sz w:val="24"/>
          <w:szCs w:val="24"/>
        </w:rPr>
      </w:pPr>
      <w:r w:rsidRPr="006F3039">
        <w:rPr>
          <w:sz w:val="24"/>
          <w:szCs w:val="24"/>
        </w:rPr>
        <w:t>nolikumam</w:t>
      </w:r>
    </w:p>
    <w:p w14:paraId="3F680B44" w14:textId="62C48E6B" w:rsidR="00C258B1" w:rsidRPr="006F3039" w:rsidRDefault="00336EA2" w:rsidP="00336EA2">
      <w:pPr>
        <w:jc w:val="center"/>
        <w:rPr>
          <w:b/>
          <w:bCs/>
          <w:sz w:val="24"/>
          <w:szCs w:val="24"/>
        </w:rPr>
      </w:pPr>
      <w:r w:rsidRPr="006F3039">
        <w:rPr>
          <w:b/>
          <w:bCs/>
          <w:sz w:val="24"/>
          <w:szCs w:val="24"/>
        </w:rPr>
        <w:t>ĀRVALSTU SPECĀLISTU SERTIFIKĀTU ATZĪŠANA</w:t>
      </w:r>
    </w:p>
    <w:p w14:paraId="214ED462" w14:textId="0720B8A3" w:rsidR="00B30AE3" w:rsidRPr="006F3039" w:rsidRDefault="00B30AE3" w:rsidP="00B30AE3">
      <w:pPr>
        <w:rPr>
          <w:b/>
          <w:bCs/>
          <w:sz w:val="24"/>
          <w:szCs w:val="24"/>
        </w:rPr>
      </w:pPr>
    </w:p>
    <w:p w14:paraId="68367BD5" w14:textId="05BD7D17" w:rsidR="00B30AE3" w:rsidRPr="006F3039" w:rsidRDefault="00B30AE3" w:rsidP="00022172">
      <w:pPr>
        <w:pStyle w:val="Sarakstarindkopa"/>
        <w:numPr>
          <w:ilvl w:val="0"/>
          <w:numId w:val="23"/>
        </w:numPr>
        <w:rPr>
          <w:b/>
          <w:bCs/>
          <w:szCs w:val="24"/>
        </w:rPr>
      </w:pPr>
      <w:r w:rsidRPr="006F3039">
        <w:rPr>
          <w:b/>
          <w:bCs/>
          <w:szCs w:val="24"/>
        </w:rPr>
        <w:t xml:space="preserve">Attiecībā uz ārvalstu speciālistiem: </w:t>
      </w:r>
    </w:p>
    <w:p w14:paraId="276006D3" w14:textId="77777777" w:rsidR="00336EA2" w:rsidRPr="006F3039" w:rsidRDefault="00B30AE3" w:rsidP="00022172">
      <w:pPr>
        <w:pStyle w:val="Sarakstarindkopa"/>
        <w:numPr>
          <w:ilvl w:val="1"/>
          <w:numId w:val="23"/>
        </w:numPr>
        <w:rPr>
          <w:szCs w:val="24"/>
        </w:rPr>
      </w:pPr>
      <w:r w:rsidRPr="006F3039">
        <w:rPr>
          <w:szCs w:val="24"/>
        </w:rPr>
        <w:t xml:space="preserve">kuru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darbu veikšanā. </w:t>
      </w:r>
    </w:p>
    <w:p w14:paraId="12AAFD4A" w14:textId="7BC68419" w:rsidR="00336EA2" w:rsidRPr="006F3039" w:rsidRDefault="00BB0A52" w:rsidP="00022172">
      <w:pPr>
        <w:pStyle w:val="Sarakstarindkopa"/>
        <w:numPr>
          <w:ilvl w:val="1"/>
          <w:numId w:val="23"/>
        </w:numPr>
        <w:rPr>
          <w:szCs w:val="24"/>
        </w:rPr>
      </w:pPr>
      <w:r w:rsidRPr="006F3039">
        <w:rPr>
          <w:szCs w:val="24"/>
        </w:rPr>
        <w:t>p</w:t>
      </w:r>
      <w:r w:rsidR="00B30AE3" w:rsidRPr="006F3039">
        <w:rPr>
          <w:szCs w:val="24"/>
        </w:rPr>
        <w:t xml:space="preserve">retendentam ir jāiesniedz </w:t>
      </w:r>
      <w:r w:rsidRPr="006F3039">
        <w:rPr>
          <w:szCs w:val="24"/>
        </w:rPr>
        <w:t xml:space="preserve">brīvas formas </w:t>
      </w:r>
      <w:r w:rsidR="00B30AE3" w:rsidRPr="006F3039">
        <w:rPr>
          <w:szCs w:val="24"/>
        </w:rPr>
        <w:t xml:space="preserve">apliecinājums, ka tā piesaistītie ārvalstu speciālisti ir tiesīgi veikt </w:t>
      </w:r>
      <w:r w:rsidR="00FF7006" w:rsidRPr="006F3039">
        <w:rPr>
          <w:szCs w:val="24"/>
        </w:rPr>
        <w:t xml:space="preserve">nolikuma konkrētos </w:t>
      </w:r>
      <w:r w:rsidR="00B30AE3" w:rsidRPr="006F3039">
        <w:rPr>
          <w:szCs w:val="24"/>
        </w:rPr>
        <w:t>apakšpunkt</w:t>
      </w:r>
      <w:r w:rsidR="008418CD" w:rsidRPr="006F3039">
        <w:rPr>
          <w:szCs w:val="24"/>
        </w:rPr>
        <w:t xml:space="preserve">os </w:t>
      </w:r>
      <w:r w:rsidR="00B30AE3" w:rsidRPr="006F3039">
        <w:rPr>
          <w:szCs w:val="24"/>
        </w:rPr>
        <w:t xml:space="preserve">norādītos darbus, un gadījumā, ja ar pretendentu tiks noslēgts </w:t>
      </w:r>
      <w:r w:rsidRPr="006F3039">
        <w:rPr>
          <w:szCs w:val="24"/>
        </w:rPr>
        <w:t>I</w:t>
      </w:r>
      <w:r w:rsidR="00B30AE3" w:rsidRPr="006F3039">
        <w:rPr>
          <w:szCs w:val="24"/>
        </w:rPr>
        <w:t xml:space="preserve">epirkuma līgums, tas ne vēlāk kā 3 (trīs) darba dienu laikā no </w:t>
      </w:r>
      <w:r w:rsidR="008418CD" w:rsidRPr="006F3039">
        <w:rPr>
          <w:szCs w:val="24"/>
        </w:rPr>
        <w:t>I</w:t>
      </w:r>
      <w:r w:rsidR="00B30AE3" w:rsidRPr="006F3039">
        <w:rPr>
          <w:szCs w:val="24"/>
        </w:rPr>
        <w:t xml:space="preserve">epirkuma līguma noslēgšanas normatīvajos aktos noteiktajā kārtībā iesniegs atzīšanas institūcijai deklarāciju par īslaicīgu profesionālo pakalpojumu sniegšanu Latvijas Republikas reglamentētajā profesijā.  </w:t>
      </w:r>
    </w:p>
    <w:p w14:paraId="7FCFEC56" w14:textId="289ADC4D" w:rsidR="00336EA2" w:rsidRPr="006F3039" w:rsidRDefault="00856BA6" w:rsidP="00022172">
      <w:pPr>
        <w:pStyle w:val="Sarakstarindkopa"/>
        <w:numPr>
          <w:ilvl w:val="1"/>
          <w:numId w:val="23"/>
        </w:numPr>
        <w:rPr>
          <w:szCs w:val="24"/>
        </w:rPr>
      </w:pPr>
      <w:r w:rsidRPr="006F3039">
        <w:rPr>
          <w:szCs w:val="24"/>
        </w:rPr>
        <w:t>p</w:t>
      </w:r>
      <w:r w:rsidR="00B30AE3" w:rsidRPr="006F3039">
        <w:rPr>
          <w:szCs w:val="24"/>
        </w:rPr>
        <w:t xml:space="preserve">retendents iesniedz Pasūtītājam atzīšanas institūcijas izsniegto atļauju par īslaicīgo pakalpojumu sniegšanu (vai arī atteikumu izsniegt atļauju), tiklīdz speciālists to saņems. </w:t>
      </w:r>
    </w:p>
    <w:p w14:paraId="48CADA15" w14:textId="22D53C13" w:rsidR="00B30AE3" w:rsidRPr="006F3039" w:rsidRDefault="00B30AE3" w:rsidP="00022172">
      <w:pPr>
        <w:pStyle w:val="Sarakstarindkopa"/>
        <w:numPr>
          <w:ilvl w:val="1"/>
          <w:numId w:val="23"/>
        </w:numPr>
        <w:rPr>
          <w:szCs w:val="24"/>
        </w:rPr>
      </w:pPr>
      <w:r w:rsidRPr="006F3039">
        <w:rPr>
          <w:szCs w:val="24"/>
        </w:rPr>
        <w:t xml:space="preserve">kuru mītnes valsts nav Eiropas Savienības dalībvalsts vai Eiropas Brīvās tirdzniecības asociācijas dalībvalsts – jāiesniedz atbilstoši attiecīgās valsts normatīvajiem aktiem izsniegts dokuments, kas apliecina speciālista profesionālo kvalifikāciju veikt </w:t>
      </w:r>
      <w:r w:rsidR="008418CD" w:rsidRPr="006F3039">
        <w:rPr>
          <w:szCs w:val="24"/>
        </w:rPr>
        <w:t>n</w:t>
      </w:r>
      <w:r w:rsidRPr="006F3039">
        <w:rPr>
          <w:szCs w:val="24"/>
        </w:rPr>
        <w:t xml:space="preserve">olikuma </w:t>
      </w:r>
      <w:r w:rsidR="008418CD" w:rsidRPr="006F3039">
        <w:rPr>
          <w:szCs w:val="24"/>
        </w:rPr>
        <w:t xml:space="preserve">attiecīgajos </w:t>
      </w:r>
      <w:r w:rsidRPr="006F3039">
        <w:rPr>
          <w:szCs w:val="24"/>
        </w:rPr>
        <w:t xml:space="preserve">apakšpunktā norādītos darbus un apliecinājumu, ka gadījumā, ja pretendents </w:t>
      </w:r>
      <w:r w:rsidR="00943901" w:rsidRPr="006F3039">
        <w:rPr>
          <w:szCs w:val="24"/>
        </w:rPr>
        <w:t>Iepirkumā</w:t>
      </w:r>
      <w:r w:rsidRPr="006F3039">
        <w:rPr>
          <w:szCs w:val="24"/>
        </w:rPr>
        <w:t xml:space="preserve"> iegūst tiesības slēgt </w:t>
      </w:r>
      <w:r w:rsidR="00943901" w:rsidRPr="006F3039">
        <w:rPr>
          <w:szCs w:val="24"/>
        </w:rPr>
        <w:t>I</w:t>
      </w:r>
      <w:r w:rsidRPr="006F3039">
        <w:rPr>
          <w:szCs w:val="24"/>
        </w:rPr>
        <w:t xml:space="preserve">epirkuma līgumu, līdz </w:t>
      </w:r>
      <w:r w:rsidR="00943901" w:rsidRPr="006F3039">
        <w:rPr>
          <w:szCs w:val="24"/>
        </w:rPr>
        <w:t>I</w:t>
      </w:r>
      <w:r w:rsidRPr="006F3039">
        <w:rPr>
          <w:szCs w:val="24"/>
        </w:rPr>
        <w:t xml:space="preserve">epirkuma līguma noslēgšanai tas iesniegs dokumentu, kas apliecina, ka ārvalstu speciālista profesionālā kvalifikācija atbilst Latvijas Republikā noteiktajām prasībām un ir atzīta atbilstoši likuma “Par reglamentētajām profesijām un profesionālās kvalifikācijas atzīšanu” prasībām. </w:t>
      </w:r>
    </w:p>
    <w:p w14:paraId="6AF668DF" w14:textId="71F55820" w:rsidR="005A5A92" w:rsidRPr="00BD790D" w:rsidRDefault="005A5A92" w:rsidP="00893A3A">
      <w:pPr>
        <w:rPr>
          <w:szCs w:val="24"/>
        </w:rPr>
      </w:pPr>
    </w:p>
    <w:sectPr w:rsidR="005A5A92" w:rsidRPr="00BD790D" w:rsidSect="00B37F15">
      <w:pgSz w:w="11906" w:h="16838"/>
      <w:pgMar w:top="1134" w:right="794"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5841" w14:textId="77777777" w:rsidR="008A7D68" w:rsidRDefault="008A7D68">
      <w:r>
        <w:separator/>
      </w:r>
    </w:p>
  </w:endnote>
  <w:endnote w:type="continuationSeparator" w:id="0">
    <w:p w14:paraId="2092A984" w14:textId="77777777" w:rsidR="008A7D68" w:rsidRDefault="008A7D68">
      <w:r>
        <w:continuationSeparator/>
      </w:r>
    </w:p>
  </w:endnote>
  <w:endnote w:type="continuationNotice" w:id="1">
    <w:p w14:paraId="397F3FFB" w14:textId="77777777" w:rsidR="008A7D68" w:rsidRDefault="008A7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GarmdITC Bk TL">
    <w:altName w:val="Times New Roman"/>
    <w:charset w:val="BA"/>
    <w:family w:val="roman"/>
    <w:pitch w:val="variable"/>
    <w:sig w:usb0="800002EF" w:usb1="00000048" w:usb2="00000000" w:usb3="00000000" w:csb0="00000097" w:csb1="00000000"/>
  </w:font>
  <w:font w:name="Times New Roman Bold">
    <w:panose1 w:val="02020803070505020304"/>
    <w:charset w:val="00"/>
    <w:family w:val="auto"/>
    <w:pitch w:val="variable"/>
    <w:sig w:usb0="E0002AFF" w:usb1="C0007841" w:usb2="00000009" w:usb3="00000000" w:csb0="000001FF" w:csb1="00000000"/>
  </w:font>
  <w:font w:name="RimTimes">
    <w:altName w:val="Times New Roman"/>
    <w:charset w:val="BA"/>
    <w:family w:val="roman"/>
    <w:pitch w:val="variable"/>
  </w:font>
  <w:font w:name="Courier">
    <w:panose1 w:val="02070409020205020404"/>
    <w:charset w:val="00"/>
    <w:family w:val="modern"/>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panose1 w:val="00000000000000000000"/>
    <w:charset w:val="80"/>
    <w:family w:val="roman"/>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1E8" w14:textId="71FC794C" w:rsidR="00F714F6" w:rsidRDefault="00F714F6" w:rsidP="00E12D1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62</w:t>
    </w:r>
    <w:r>
      <w:rPr>
        <w:rStyle w:val="Lappusesnumurs"/>
      </w:rPr>
      <w:fldChar w:fldCharType="end"/>
    </w:r>
  </w:p>
  <w:p w14:paraId="35E8F44E" w14:textId="77777777" w:rsidR="00F714F6" w:rsidRDefault="00F714F6" w:rsidP="00E12D1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642303"/>
      <w:docPartObj>
        <w:docPartGallery w:val="Page Numbers (Bottom of Page)"/>
        <w:docPartUnique/>
      </w:docPartObj>
    </w:sdtPr>
    <w:sdtEndPr>
      <w:rPr>
        <w:noProof/>
      </w:rPr>
    </w:sdtEndPr>
    <w:sdtContent>
      <w:p w14:paraId="4A212323" w14:textId="5427378C" w:rsidR="00F714F6" w:rsidRDefault="00F714F6" w:rsidP="00D5784F">
        <w:pPr>
          <w:pStyle w:val="Kjene"/>
          <w:jc w:val="center"/>
        </w:pPr>
        <w:r>
          <w:fldChar w:fldCharType="begin"/>
        </w:r>
        <w:r>
          <w:instrText xml:space="preserve"> PAGE   \* MERGEFORMAT </w:instrText>
        </w:r>
        <w:r>
          <w:fldChar w:fldCharType="separate"/>
        </w:r>
        <w:r w:rsidR="0049240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6F83" w14:textId="77777777" w:rsidR="008A7D68" w:rsidRDefault="008A7D68">
      <w:r>
        <w:separator/>
      </w:r>
    </w:p>
  </w:footnote>
  <w:footnote w:type="continuationSeparator" w:id="0">
    <w:p w14:paraId="38A1872F" w14:textId="77777777" w:rsidR="008A7D68" w:rsidRDefault="008A7D68">
      <w:r>
        <w:continuationSeparator/>
      </w:r>
    </w:p>
  </w:footnote>
  <w:footnote w:type="continuationNotice" w:id="1">
    <w:p w14:paraId="520B205B" w14:textId="77777777" w:rsidR="008A7D68" w:rsidRDefault="008A7D68"/>
  </w:footnote>
  <w:footnote w:id="2">
    <w:p w14:paraId="7D534D25" w14:textId="77777777" w:rsidR="00F714F6" w:rsidRPr="00517467" w:rsidRDefault="00F714F6" w:rsidP="00517467">
      <w:pPr>
        <w:pStyle w:val="Char"/>
        <w:rPr>
          <w:rFonts w:ascii="Times New Roman" w:hAnsi="Times New Roman"/>
          <w:sz w:val="20"/>
          <w:szCs w:val="20"/>
          <w:lang w:val="lv-LV"/>
        </w:rPr>
      </w:pPr>
      <w:r w:rsidRPr="00517467">
        <w:rPr>
          <w:rStyle w:val="Izclums"/>
          <w:rFonts w:ascii="Times New Roman" w:hAnsi="Times New Roman"/>
          <w:i w:val="0"/>
          <w:iCs w:val="0"/>
          <w:sz w:val="20"/>
          <w:szCs w:val="20"/>
        </w:rPr>
        <w:footnoteRef/>
      </w:r>
      <w:r w:rsidRPr="00517467">
        <w:rPr>
          <w:rFonts w:ascii="Times New Roman" w:hAnsi="Times New Roman"/>
          <w:i/>
          <w:iCs/>
          <w:sz w:val="20"/>
          <w:szCs w:val="20"/>
          <w:lang w:val="lv-LV"/>
        </w:rPr>
        <w:t xml:space="preserve"> </w:t>
      </w:r>
      <w:r w:rsidRPr="00517467">
        <w:rPr>
          <w:rFonts w:ascii="Times New Roman" w:hAnsi="Times New Roman"/>
          <w:sz w:val="20"/>
          <w:szCs w:val="20"/>
          <w:lang w:val="lv-LV"/>
        </w:rPr>
        <w:t xml:space="preserve"> Informāciju par to, kā ieinteresētais piegādātājs var reģistrēties par nolikuma saņēmēju, lūdzu sk.</w:t>
      </w:r>
      <w:r w:rsidRPr="00517467">
        <w:rPr>
          <w:rFonts w:ascii="Times New Roman" w:hAnsi="Times New Roman"/>
          <w:color w:val="FF0000"/>
          <w:sz w:val="20"/>
          <w:szCs w:val="20"/>
          <w:lang w:val="lv-LV"/>
        </w:rPr>
        <w:t xml:space="preserve"> </w:t>
      </w:r>
      <w:hyperlink r:id="rId1" w:history="1">
        <w:r w:rsidRPr="00517467">
          <w:rPr>
            <w:rFonts w:ascii="Times New Roman" w:hAnsi="Times New Roman"/>
            <w:sz w:val="20"/>
            <w:szCs w:val="20"/>
            <w:lang w:val="lv-LV"/>
          </w:rPr>
          <w:t>https://www.eis.gov.lv/EIS/Publications/PublicationView.aspx?PublicationId=883</w:t>
        </w:r>
      </w:hyperlink>
      <w:r w:rsidRPr="00517467">
        <w:rPr>
          <w:rFonts w:ascii="Times New Roman" w:hAnsi="Times New Roman"/>
          <w:sz w:val="20"/>
          <w:szCs w:val="20"/>
          <w:lang w:val="lv-LV"/>
        </w:rPr>
        <w:t xml:space="preserve"> </w:t>
      </w:r>
    </w:p>
  </w:footnote>
  <w:footnote w:id="3">
    <w:p w14:paraId="7FE9F7E2" w14:textId="7EA97944" w:rsidR="00F714F6" w:rsidRDefault="00F714F6" w:rsidP="003C42DB">
      <w:pPr>
        <w:pStyle w:val="Vresteksts"/>
      </w:pPr>
      <w:r w:rsidRPr="00A15784">
        <w:rPr>
          <w:rStyle w:val="Vresatsauce"/>
          <w:color w:val="FF0000"/>
        </w:rPr>
        <w:footnoteRef/>
      </w:r>
      <w:r w:rsidR="392ED336" w:rsidRPr="00A15784">
        <w:rPr>
          <w:color w:val="FF0000"/>
        </w:rPr>
        <w:t xml:space="preserve"> </w:t>
      </w:r>
      <w:r w:rsidR="00C11CA8" w:rsidRPr="00A15784">
        <w:rPr>
          <w:color w:val="FF0000"/>
        </w:rPr>
        <w:t xml:space="preserve">kas </w:t>
      </w:r>
      <w:r w:rsidR="00E97FBA" w:rsidRPr="00A15784">
        <w:rPr>
          <w:color w:val="FF0000"/>
        </w:rPr>
        <w:t>dod tiesības veikt iepirkuma priekšmetā paredzētos projektēšanas un autoruzraudzības pakalpojumus.</w:t>
      </w:r>
    </w:p>
  </w:footnote>
  <w:footnote w:id="4">
    <w:p w14:paraId="5E038DBB" w14:textId="77777777" w:rsidR="00F714F6" w:rsidRPr="00B501EA" w:rsidRDefault="00F714F6" w:rsidP="003C42DB">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2" w:history="1">
        <w:r w:rsidRPr="00B501EA">
          <w:rPr>
            <w:rStyle w:val="Hipersaite"/>
            <w:i/>
            <w:szCs w:val="22"/>
          </w:rPr>
          <w:t>https://www.iub.gov.lv/lv/skaidrojums-mazie-un-videjie-uznemumi</w:t>
        </w:r>
      </w:hyperlink>
      <w:r w:rsidRPr="00B501EA">
        <w:rPr>
          <w:i/>
          <w:szCs w:val="22"/>
        </w:rPr>
        <w:t xml:space="preserve"> </w:t>
      </w:r>
    </w:p>
  </w:footnote>
  <w:footnote w:id="5">
    <w:p w14:paraId="72CB46C8" w14:textId="77777777" w:rsidR="00F714F6" w:rsidRPr="00B501EA" w:rsidRDefault="00F714F6" w:rsidP="003C42DB">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3" w:history="1">
        <w:r w:rsidRPr="00B501EA">
          <w:rPr>
            <w:rStyle w:val="Hipersaite"/>
            <w:i/>
            <w:szCs w:val="22"/>
          </w:rPr>
          <w:t>https://www.iub.gov.lv/lv/skaidrojums-mazie-un-videjie-uznemumi</w:t>
        </w:r>
      </w:hyperlink>
      <w:r w:rsidRPr="00B501EA">
        <w:rPr>
          <w:i/>
          <w:szCs w:val="22"/>
        </w:rPr>
        <w:t xml:space="preserve"> </w:t>
      </w:r>
    </w:p>
  </w:footnote>
  <w:footnote w:id="6">
    <w:p w14:paraId="7B8CE0DD" w14:textId="77777777" w:rsidR="00F714F6" w:rsidRPr="00B501EA" w:rsidRDefault="00F714F6" w:rsidP="003C42DB">
      <w:pPr>
        <w:pStyle w:val="Pamatteksts2"/>
        <w:jc w:val="both"/>
        <w:rPr>
          <w:szCs w:val="22"/>
        </w:rPr>
      </w:pPr>
      <w:r w:rsidRPr="00B501EA">
        <w:rPr>
          <w:rStyle w:val="Vresatsauce"/>
          <w:szCs w:val="22"/>
        </w:rPr>
        <w:footnoteRef/>
      </w:r>
      <w:r w:rsidRPr="00B501EA">
        <w:rPr>
          <w:szCs w:val="22"/>
        </w:rPr>
        <w:t xml:space="preserve"> </w:t>
      </w:r>
      <w:r w:rsidRPr="00B501EA">
        <w:rPr>
          <w:i/>
          <w:szCs w:val="22"/>
        </w:rPr>
        <w:t>Jānorāda (</w:t>
      </w:r>
      <w:r w:rsidRPr="00B501EA">
        <w:rPr>
          <w:b/>
          <w:i/>
          <w:szCs w:val="22"/>
        </w:rPr>
        <w:t>jā</w:t>
      </w:r>
      <w:r w:rsidRPr="00B501EA">
        <w:rPr>
          <w:i/>
          <w:szCs w:val="22"/>
        </w:rPr>
        <w:t xml:space="preserve">/ </w:t>
      </w:r>
      <w:r w:rsidRPr="00B501EA">
        <w:rPr>
          <w:b/>
          <w:i/>
          <w:szCs w:val="22"/>
        </w:rPr>
        <w:t>nē</w:t>
      </w:r>
      <w:r w:rsidRPr="00B501EA">
        <w:rPr>
          <w:i/>
          <w:szCs w:val="22"/>
        </w:rPr>
        <w:t>). Ja pretendents plāno piesaistīt apakšuzņēmējus – jāaizpilda arī nolikuma 3. pielikums.</w:t>
      </w:r>
    </w:p>
  </w:footnote>
  <w:footnote w:id="7">
    <w:p w14:paraId="518BC307" w14:textId="77777777" w:rsidR="00F714F6" w:rsidRPr="000958C5" w:rsidRDefault="00F714F6" w:rsidP="003C42DB">
      <w:pPr>
        <w:pStyle w:val="Pamatteksts2"/>
        <w:jc w:val="both"/>
        <w:rPr>
          <w:szCs w:val="22"/>
        </w:rPr>
      </w:pPr>
      <w:r w:rsidRPr="008E29CE">
        <w:rPr>
          <w:rStyle w:val="Vresatsauce"/>
          <w:szCs w:val="22"/>
        </w:rPr>
        <w:footnoteRef/>
      </w:r>
      <w:r w:rsidRPr="008E29CE">
        <w:rPr>
          <w:szCs w:val="22"/>
        </w:rPr>
        <w:t xml:space="preserve"> </w:t>
      </w:r>
      <w:r w:rsidRPr="008E29CE">
        <w:rPr>
          <w:i/>
          <w:szCs w:val="22"/>
        </w:rPr>
        <w:t>Jānorāda (</w:t>
      </w:r>
      <w:r w:rsidRPr="008E29CE">
        <w:rPr>
          <w:b/>
          <w:i/>
          <w:szCs w:val="22"/>
        </w:rPr>
        <w:t>jā</w:t>
      </w:r>
      <w:r w:rsidRPr="008E29CE">
        <w:rPr>
          <w:i/>
          <w:szCs w:val="22"/>
        </w:rPr>
        <w:t xml:space="preserve">/ </w:t>
      </w:r>
      <w:r w:rsidRPr="008E29CE">
        <w:rPr>
          <w:b/>
          <w:i/>
          <w:szCs w:val="22"/>
        </w:rPr>
        <w:t>nē</w:t>
      </w:r>
      <w:r w:rsidRPr="008E29CE">
        <w:rPr>
          <w:i/>
          <w:szCs w:val="22"/>
        </w:rPr>
        <w:t xml:space="preserve">). Ja pretendenta ir šādas personas, tad tas atzīmē “jā” un uzskaita šīs personas, norādot minētās personas, minēto personu valdes un/vai padomes locekli, pārstāvēttiesīgo personu, prokūristu vai personu, kura ir pilnvarota pārstāvēt minēto personu. Ja pretendentam nav šādu personu, tad atzīmē “nē”, papildus informācija pieejama Iepirkumu uzraudzības biroja skaidrojumā (44. un 45. lapa), kas pieejams: </w:t>
      </w:r>
      <w:hyperlink r:id="rId4" w:history="1">
        <w:r w:rsidRPr="008E29CE">
          <w:rPr>
            <w:rStyle w:val="Hipersaite"/>
            <w:i/>
            <w:szCs w:val="22"/>
          </w:rPr>
          <w:t>https://www.iub.gov.lv/lv/media/7602/download?attachment</w:t>
        </w:r>
      </w:hyperlink>
      <w:r>
        <w:rPr>
          <w:i/>
          <w:szCs w:val="22"/>
        </w:rPr>
        <w:t xml:space="preserve"> </w:t>
      </w:r>
    </w:p>
  </w:footnote>
  <w:footnote w:id="8">
    <w:p w14:paraId="729C1D05" w14:textId="77777777" w:rsidR="00A865B8" w:rsidRPr="002F7B1B" w:rsidRDefault="00A865B8" w:rsidP="00A865B8">
      <w:pPr>
        <w:pStyle w:val="Vresteksts"/>
        <w:ind w:firstLine="180"/>
        <w:jc w:val="both"/>
      </w:pPr>
      <w:r w:rsidRPr="002F7B1B">
        <w:rPr>
          <w:rStyle w:val="Vresatsauce"/>
        </w:rPr>
        <w:footnoteRef/>
      </w:r>
      <w:r w:rsidRPr="002F7B1B">
        <w:t xml:space="preserve"> </w:t>
      </w:r>
      <w:r w:rsidRPr="002F7B1B">
        <w:rPr>
          <w:i/>
        </w:rPr>
        <w:t>Gadījumā, ja līguma(-u) izpildē nav paredzēts piesaistīt apakšuzņēmējus, šī veidlapa nav jāaizpilda un nav jāiesniedz.</w:t>
      </w:r>
    </w:p>
  </w:footnote>
  <w:footnote w:id="9">
    <w:p w14:paraId="6A124EF0" w14:textId="77777777" w:rsidR="00A865B8" w:rsidRDefault="00A865B8" w:rsidP="00A865B8">
      <w:pPr>
        <w:pStyle w:val="Pamatteksts2"/>
        <w:jc w:val="both"/>
        <w:rPr>
          <w:i/>
          <w:sz w:val="20"/>
        </w:rPr>
      </w:pPr>
      <w:r w:rsidRPr="00EC257C">
        <w:rPr>
          <w:rStyle w:val="Vresatsauce"/>
          <w:sz w:val="20"/>
        </w:rPr>
        <w:footnoteRef/>
      </w:r>
      <w:r w:rsidRPr="00EC257C">
        <w:rPr>
          <w:sz w:val="20"/>
        </w:rPr>
        <w:t xml:space="preserve"> </w:t>
      </w:r>
      <w:r w:rsidRPr="0023614D">
        <w:rPr>
          <w:i/>
          <w:sz w:val="20"/>
        </w:rPr>
        <w:t>Jānorāda attiecīgs statuss atbilstoši Iepirkumu uzraudzības biroja skaidrojumam “Skaidrojums par mazajiem un vidējiem uzņēmumiem” (</w:t>
      </w:r>
      <w:r w:rsidRPr="0023614D">
        <w:rPr>
          <w:i/>
          <w:iCs/>
          <w:sz w:val="20"/>
        </w:rPr>
        <w:t>atjaunināts 13.05.2023.), p</w:t>
      </w:r>
      <w:r w:rsidRPr="0023614D">
        <w:rPr>
          <w:i/>
          <w:sz w:val="20"/>
        </w:rPr>
        <w:t xml:space="preserve">ieejams: </w:t>
      </w:r>
      <w:hyperlink r:id="rId5" w:history="1">
        <w:r w:rsidRPr="0023614D">
          <w:rPr>
            <w:rStyle w:val="Hipersaite"/>
            <w:i/>
            <w:sz w:val="20"/>
          </w:rPr>
          <w:t>https://www.iub.gov.lv/lv/skaidrojums-mazie-un-videjie-uznemumi</w:t>
        </w:r>
      </w:hyperlink>
      <w:r w:rsidRPr="0023614D">
        <w:rPr>
          <w:i/>
          <w:sz w:val="20"/>
        </w:rPr>
        <w:t>.</w:t>
      </w:r>
    </w:p>
    <w:p w14:paraId="5B6B2C6C" w14:textId="77777777" w:rsidR="00A865B8" w:rsidRDefault="00A865B8" w:rsidP="00A865B8">
      <w:pPr>
        <w:pStyle w:val="Pamatteksts2"/>
        <w:jc w:val="both"/>
        <w:rPr>
          <w:i/>
          <w:sz w:val="20"/>
        </w:rPr>
      </w:pPr>
    </w:p>
    <w:p w14:paraId="3993FFE7" w14:textId="77777777" w:rsidR="00A865B8" w:rsidRDefault="00A865B8" w:rsidP="00A865B8">
      <w:pPr>
        <w:pStyle w:val="Pamatteksts2"/>
        <w:jc w:val="both"/>
        <w:rPr>
          <w:i/>
          <w:sz w:val="20"/>
        </w:rPr>
      </w:pPr>
    </w:p>
    <w:p w14:paraId="7DCD247F" w14:textId="77777777" w:rsidR="00A865B8" w:rsidRDefault="00A865B8" w:rsidP="00A865B8">
      <w:pPr>
        <w:pStyle w:val="Pamatteksts2"/>
        <w:jc w:val="both"/>
        <w:rPr>
          <w:i/>
          <w:sz w:val="20"/>
        </w:rPr>
      </w:pPr>
    </w:p>
    <w:p w14:paraId="41FE0556" w14:textId="77777777" w:rsidR="00A865B8" w:rsidRDefault="00A865B8" w:rsidP="00A865B8">
      <w:pPr>
        <w:pStyle w:val="Pamatteksts2"/>
        <w:jc w:val="both"/>
        <w:rPr>
          <w:i/>
          <w:sz w:val="20"/>
        </w:rPr>
      </w:pPr>
    </w:p>
    <w:p w14:paraId="491F8EFB" w14:textId="77777777" w:rsidR="00A865B8" w:rsidRDefault="00A865B8" w:rsidP="00A865B8">
      <w:pPr>
        <w:pStyle w:val="Pamatteksts2"/>
        <w:jc w:val="both"/>
        <w:rPr>
          <w:i/>
          <w:sz w:val="20"/>
        </w:rPr>
      </w:pPr>
    </w:p>
    <w:p w14:paraId="5ABD0BBF" w14:textId="77777777" w:rsidR="00A865B8" w:rsidRPr="0023614D" w:rsidRDefault="00A865B8" w:rsidP="00A865B8">
      <w:pPr>
        <w:pStyle w:val="Pamatteksts2"/>
        <w:jc w:val="both"/>
        <w:rPr>
          <w:i/>
          <w:sz w:val="20"/>
        </w:rPr>
      </w:pPr>
    </w:p>
  </w:footnote>
  <w:footnote w:id="10">
    <w:p w14:paraId="6AEDFF14" w14:textId="77777777" w:rsidR="003A07CA" w:rsidRPr="00143BF1" w:rsidRDefault="003A07CA" w:rsidP="00B578A3">
      <w:pPr>
        <w:pStyle w:val="Vresteksts"/>
        <w:jc w:val="both"/>
      </w:pPr>
      <w:r w:rsidRPr="00D753C8">
        <w:rPr>
          <w:rStyle w:val="Vresatsauce"/>
        </w:rPr>
        <w:footnoteRef/>
      </w:r>
      <w:r w:rsidRPr="00D753C8">
        <w:t xml:space="preserve"> Darbu</w:t>
      </w:r>
      <w:r>
        <w:t xml:space="preserve"> aprakstā iekļautajām ziņām ir izsmeļoši jāapliecina speciālista pieredzes atbilstību iepirkuma nolikuma prasībām.</w:t>
      </w:r>
    </w:p>
  </w:footnote>
  <w:footnote w:id="11">
    <w:p w14:paraId="01C48F47" w14:textId="77777777" w:rsidR="00F714F6" w:rsidRDefault="00F714F6" w:rsidP="00C258B1">
      <w:pPr>
        <w:pStyle w:val="Vresteksts"/>
      </w:pPr>
      <w:r>
        <w:rPr>
          <w:rStyle w:val="Vresatsauce"/>
        </w:rPr>
        <w:footnoteRef/>
      </w:r>
      <w:r>
        <w:t xml:space="preserve"> Kārtību, kādā iesniedzams Pieprasījums un sniedzami ar to saistītie  apliecinājumi (par parakstītāja paraksta īstumu un parakstītāja tiesībām parakstīt Pieprasījumu), nosaka Nodrošinājuma devējs atbilstoši tā pieņemtajai praksei. Līdz ar to attiecīgā kārtība var atšķirties no šajā garantijas paraugā norādītās kārtības.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CBF2" w14:textId="32EF749E" w:rsidR="00F714F6" w:rsidRDefault="00F714F6">
    <w:pPr>
      <w:pStyle w:val="Galvene"/>
      <w:jc w:val="right"/>
    </w:pPr>
  </w:p>
  <w:p w14:paraId="4A05E033" w14:textId="77777777" w:rsidR="00F714F6" w:rsidRDefault="00F714F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522F2E"/>
    <w:lvl w:ilvl="0">
      <w:start w:val="1"/>
      <w:numFmt w:val="decimal"/>
      <w:pStyle w:val="Sarakstanumurs2"/>
      <w:lvlText w:val="%1."/>
      <w:lvlJc w:val="left"/>
      <w:pPr>
        <w:tabs>
          <w:tab w:val="num" w:pos="643"/>
        </w:tabs>
        <w:ind w:left="643"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4" w15:restartNumberingAfterBreak="0">
    <w:nsid w:val="01497B8E"/>
    <w:multiLevelType w:val="multilevel"/>
    <w:tmpl w:val="FDC63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035A5117"/>
    <w:multiLevelType w:val="multilevel"/>
    <w:tmpl w:val="F40AA3A8"/>
    <w:lvl w:ilvl="0">
      <w:start w:val="4"/>
      <w:numFmt w:val="decimal"/>
      <w:lvlText w:val="%1."/>
      <w:lvlJc w:val="left"/>
      <w:pPr>
        <w:ind w:left="360" w:hanging="360"/>
      </w:pPr>
      <w:rPr>
        <w:rFonts w:hint="default"/>
        <w:b/>
        <w:bCs/>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7" w15:restartNumberingAfterBreak="0">
    <w:nsid w:val="03B90CAD"/>
    <w:multiLevelType w:val="hybridMultilevel"/>
    <w:tmpl w:val="AB2426B8"/>
    <w:lvl w:ilvl="0" w:tplc="C8E8E46E">
      <w:start w:val="1"/>
      <w:numFmt w:val="decimal"/>
      <w:lvlText w:val="%1)"/>
      <w:lvlJc w:val="left"/>
      <w:pPr>
        <w:ind w:left="641" w:hanging="360"/>
      </w:pPr>
      <w:rPr>
        <w:rFonts w:ascii="Times New Roman" w:eastAsia="Times New Roman" w:hAnsi="Times New Roman" w:cs="Times New Roman"/>
        <w:b/>
      </w:rPr>
    </w:lvl>
    <w:lvl w:ilvl="1" w:tplc="04260003" w:tentative="1">
      <w:start w:val="1"/>
      <w:numFmt w:val="bullet"/>
      <w:lvlText w:val="o"/>
      <w:lvlJc w:val="left"/>
      <w:pPr>
        <w:ind w:left="1361" w:hanging="360"/>
      </w:pPr>
      <w:rPr>
        <w:rFonts w:ascii="Courier New" w:hAnsi="Courier New" w:cs="Courier New" w:hint="default"/>
      </w:rPr>
    </w:lvl>
    <w:lvl w:ilvl="2" w:tplc="04260005" w:tentative="1">
      <w:start w:val="1"/>
      <w:numFmt w:val="bullet"/>
      <w:lvlText w:val=""/>
      <w:lvlJc w:val="left"/>
      <w:pPr>
        <w:ind w:left="2081" w:hanging="360"/>
      </w:pPr>
      <w:rPr>
        <w:rFonts w:ascii="Wingdings" w:hAnsi="Wingdings" w:hint="default"/>
      </w:rPr>
    </w:lvl>
    <w:lvl w:ilvl="3" w:tplc="04260001" w:tentative="1">
      <w:start w:val="1"/>
      <w:numFmt w:val="bullet"/>
      <w:lvlText w:val=""/>
      <w:lvlJc w:val="left"/>
      <w:pPr>
        <w:ind w:left="2801" w:hanging="360"/>
      </w:pPr>
      <w:rPr>
        <w:rFonts w:ascii="Symbol" w:hAnsi="Symbol" w:hint="default"/>
      </w:rPr>
    </w:lvl>
    <w:lvl w:ilvl="4" w:tplc="04260003" w:tentative="1">
      <w:start w:val="1"/>
      <w:numFmt w:val="bullet"/>
      <w:lvlText w:val="o"/>
      <w:lvlJc w:val="left"/>
      <w:pPr>
        <w:ind w:left="3521" w:hanging="360"/>
      </w:pPr>
      <w:rPr>
        <w:rFonts w:ascii="Courier New" w:hAnsi="Courier New" w:cs="Courier New" w:hint="default"/>
      </w:rPr>
    </w:lvl>
    <w:lvl w:ilvl="5" w:tplc="04260005" w:tentative="1">
      <w:start w:val="1"/>
      <w:numFmt w:val="bullet"/>
      <w:lvlText w:val=""/>
      <w:lvlJc w:val="left"/>
      <w:pPr>
        <w:ind w:left="4241" w:hanging="360"/>
      </w:pPr>
      <w:rPr>
        <w:rFonts w:ascii="Wingdings" w:hAnsi="Wingdings" w:hint="default"/>
      </w:rPr>
    </w:lvl>
    <w:lvl w:ilvl="6" w:tplc="04260001" w:tentative="1">
      <w:start w:val="1"/>
      <w:numFmt w:val="bullet"/>
      <w:lvlText w:val=""/>
      <w:lvlJc w:val="left"/>
      <w:pPr>
        <w:ind w:left="4961" w:hanging="360"/>
      </w:pPr>
      <w:rPr>
        <w:rFonts w:ascii="Symbol" w:hAnsi="Symbol" w:hint="default"/>
      </w:rPr>
    </w:lvl>
    <w:lvl w:ilvl="7" w:tplc="04260003" w:tentative="1">
      <w:start w:val="1"/>
      <w:numFmt w:val="bullet"/>
      <w:lvlText w:val="o"/>
      <w:lvlJc w:val="left"/>
      <w:pPr>
        <w:ind w:left="5681" w:hanging="360"/>
      </w:pPr>
      <w:rPr>
        <w:rFonts w:ascii="Courier New" w:hAnsi="Courier New" w:cs="Courier New" w:hint="default"/>
      </w:rPr>
    </w:lvl>
    <w:lvl w:ilvl="8" w:tplc="04260005" w:tentative="1">
      <w:start w:val="1"/>
      <w:numFmt w:val="bullet"/>
      <w:lvlText w:val=""/>
      <w:lvlJc w:val="left"/>
      <w:pPr>
        <w:ind w:left="6401" w:hanging="360"/>
      </w:pPr>
      <w:rPr>
        <w:rFonts w:ascii="Wingdings" w:hAnsi="Wingdings" w:hint="default"/>
      </w:rPr>
    </w:lvl>
  </w:abstractNum>
  <w:abstractNum w:abstractNumId="8" w15:restartNumberingAfterBreak="0">
    <w:nsid w:val="06EF1EA8"/>
    <w:multiLevelType w:val="multilevel"/>
    <w:tmpl w:val="204422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9D2624E"/>
    <w:multiLevelType w:val="hybridMultilevel"/>
    <w:tmpl w:val="1D267A2A"/>
    <w:lvl w:ilvl="0" w:tplc="20D61CD0">
      <w:start w:val="1"/>
      <w:numFmt w:val="bullet"/>
      <w:lvlText w:val=""/>
      <w:lvlJc w:val="left"/>
      <w:pPr>
        <w:ind w:left="1440" w:hanging="360"/>
      </w:pPr>
      <w:rPr>
        <w:rFonts w:ascii="Symbol" w:hAnsi="Symbol"/>
      </w:rPr>
    </w:lvl>
    <w:lvl w:ilvl="1" w:tplc="D882A0B0">
      <w:start w:val="1"/>
      <w:numFmt w:val="bullet"/>
      <w:lvlText w:val=""/>
      <w:lvlJc w:val="left"/>
      <w:pPr>
        <w:ind w:left="1440" w:hanging="360"/>
      </w:pPr>
      <w:rPr>
        <w:rFonts w:ascii="Symbol" w:hAnsi="Symbol"/>
      </w:rPr>
    </w:lvl>
    <w:lvl w:ilvl="2" w:tplc="FA82184A">
      <w:start w:val="1"/>
      <w:numFmt w:val="bullet"/>
      <w:lvlText w:val=""/>
      <w:lvlJc w:val="left"/>
      <w:pPr>
        <w:ind w:left="1440" w:hanging="360"/>
      </w:pPr>
      <w:rPr>
        <w:rFonts w:ascii="Symbol" w:hAnsi="Symbol"/>
      </w:rPr>
    </w:lvl>
    <w:lvl w:ilvl="3" w:tplc="0FA48540">
      <w:start w:val="1"/>
      <w:numFmt w:val="bullet"/>
      <w:lvlText w:val=""/>
      <w:lvlJc w:val="left"/>
      <w:pPr>
        <w:ind w:left="1440" w:hanging="360"/>
      </w:pPr>
      <w:rPr>
        <w:rFonts w:ascii="Symbol" w:hAnsi="Symbol"/>
      </w:rPr>
    </w:lvl>
    <w:lvl w:ilvl="4" w:tplc="55CABA16">
      <w:start w:val="1"/>
      <w:numFmt w:val="bullet"/>
      <w:lvlText w:val=""/>
      <w:lvlJc w:val="left"/>
      <w:pPr>
        <w:ind w:left="1440" w:hanging="360"/>
      </w:pPr>
      <w:rPr>
        <w:rFonts w:ascii="Symbol" w:hAnsi="Symbol"/>
      </w:rPr>
    </w:lvl>
    <w:lvl w:ilvl="5" w:tplc="8E68B53A">
      <w:start w:val="1"/>
      <w:numFmt w:val="bullet"/>
      <w:lvlText w:val=""/>
      <w:lvlJc w:val="left"/>
      <w:pPr>
        <w:ind w:left="1440" w:hanging="360"/>
      </w:pPr>
      <w:rPr>
        <w:rFonts w:ascii="Symbol" w:hAnsi="Symbol"/>
      </w:rPr>
    </w:lvl>
    <w:lvl w:ilvl="6" w:tplc="F920C356">
      <w:start w:val="1"/>
      <w:numFmt w:val="bullet"/>
      <w:lvlText w:val=""/>
      <w:lvlJc w:val="left"/>
      <w:pPr>
        <w:ind w:left="1440" w:hanging="360"/>
      </w:pPr>
      <w:rPr>
        <w:rFonts w:ascii="Symbol" w:hAnsi="Symbol"/>
      </w:rPr>
    </w:lvl>
    <w:lvl w:ilvl="7" w:tplc="59E64F9E">
      <w:start w:val="1"/>
      <w:numFmt w:val="bullet"/>
      <w:lvlText w:val=""/>
      <w:lvlJc w:val="left"/>
      <w:pPr>
        <w:ind w:left="1440" w:hanging="360"/>
      </w:pPr>
      <w:rPr>
        <w:rFonts w:ascii="Symbol" w:hAnsi="Symbol"/>
      </w:rPr>
    </w:lvl>
    <w:lvl w:ilvl="8" w:tplc="E00CECCE">
      <w:start w:val="1"/>
      <w:numFmt w:val="bullet"/>
      <w:lvlText w:val=""/>
      <w:lvlJc w:val="left"/>
      <w:pPr>
        <w:ind w:left="1440" w:hanging="360"/>
      </w:pPr>
      <w:rPr>
        <w:rFonts w:ascii="Symbol" w:hAnsi="Symbol"/>
      </w:rPr>
    </w:lvl>
  </w:abstractNum>
  <w:abstractNum w:abstractNumId="10" w15:restartNumberingAfterBreak="0">
    <w:nsid w:val="0AE77177"/>
    <w:multiLevelType w:val="multilevel"/>
    <w:tmpl w:val="7D32507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4"/>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03B51AD"/>
    <w:multiLevelType w:val="hybridMultilevel"/>
    <w:tmpl w:val="17F0D4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57E4772"/>
    <w:multiLevelType w:val="multilevel"/>
    <w:tmpl w:val="6D689BEC"/>
    <w:lvl w:ilvl="0">
      <w:start w:val="2"/>
      <w:numFmt w:val="decimal"/>
      <w:lvlText w:val="%1."/>
      <w:lvlJc w:val="left"/>
      <w:pPr>
        <w:ind w:left="450" w:hanging="450"/>
      </w:pPr>
    </w:lvl>
    <w:lvl w:ilvl="1">
      <w:start w:val="6"/>
      <w:numFmt w:val="decimal"/>
      <w:lvlText w:val="%1.%2."/>
      <w:lvlJc w:val="left"/>
      <w:pPr>
        <w:ind w:left="733" w:hanging="45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4" w15:restartNumberingAfterBreak="0">
    <w:nsid w:val="172B7161"/>
    <w:multiLevelType w:val="hybridMultilevel"/>
    <w:tmpl w:val="E37CD130"/>
    <w:lvl w:ilvl="0" w:tplc="6C103080">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191166A6"/>
    <w:multiLevelType w:val="hybridMultilevel"/>
    <w:tmpl w:val="887C9EE0"/>
    <w:lvl w:ilvl="0" w:tplc="8862B2D8">
      <w:start w:val="1"/>
      <w:numFmt w:val="bullet"/>
      <w:lvlText w:val=""/>
      <w:lvlJc w:val="left"/>
      <w:pPr>
        <w:ind w:left="1440" w:hanging="360"/>
      </w:pPr>
      <w:rPr>
        <w:rFonts w:ascii="Symbol" w:hAnsi="Symbol"/>
      </w:rPr>
    </w:lvl>
    <w:lvl w:ilvl="1" w:tplc="7A7EA5AC">
      <w:start w:val="1"/>
      <w:numFmt w:val="bullet"/>
      <w:lvlText w:val=""/>
      <w:lvlJc w:val="left"/>
      <w:pPr>
        <w:ind w:left="1440" w:hanging="360"/>
      </w:pPr>
      <w:rPr>
        <w:rFonts w:ascii="Symbol" w:hAnsi="Symbol"/>
      </w:rPr>
    </w:lvl>
    <w:lvl w:ilvl="2" w:tplc="27C882D6">
      <w:start w:val="1"/>
      <w:numFmt w:val="bullet"/>
      <w:lvlText w:val=""/>
      <w:lvlJc w:val="left"/>
      <w:pPr>
        <w:ind w:left="1440" w:hanging="360"/>
      </w:pPr>
      <w:rPr>
        <w:rFonts w:ascii="Symbol" w:hAnsi="Symbol"/>
      </w:rPr>
    </w:lvl>
    <w:lvl w:ilvl="3" w:tplc="EB4A2EF8">
      <w:start w:val="1"/>
      <w:numFmt w:val="bullet"/>
      <w:lvlText w:val=""/>
      <w:lvlJc w:val="left"/>
      <w:pPr>
        <w:ind w:left="1440" w:hanging="360"/>
      </w:pPr>
      <w:rPr>
        <w:rFonts w:ascii="Symbol" w:hAnsi="Symbol"/>
      </w:rPr>
    </w:lvl>
    <w:lvl w:ilvl="4" w:tplc="2BDE46DE">
      <w:start w:val="1"/>
      <w:numFmt w:val="bullet"/>
      <w:lvlText w:val=""/>
      <w:lvlJc w:val="left"/>
      <w:pPr>
        <w:ind w:left="1440" w:hanging="360"/>
      </w:pPr>
      <w:rPr>
        <w:rFonts w:ascii="Symbol" w:hAnsi="Symbol"/>
      </w:rPr>
    </w:lvl>
    <w:lvl w:ilvl="5" w:tplc="1D72F574">
      <w:start w:val="1"/>
      <w:numFmt w:val="bullet"/>
      <w:lvlText w:val=""/>
      <w:lvlJc w:val="left"/>
      <w:pPr>
        <w:ind w:left="1440" w:hanging="360"/>
      </w:pPr>
      <w:rPr>
        <w:rFonts w:ascii="Symbol" w:hAnsi="Symbol"/>
      </w:rPr>
    </w:lvl>
    <w:lvl w:ilvl="6" w:tplc="220EFEA2">
      <w:start w:val="1"/>
      <w:numFmt w:val="bullet"/>
      <w:lvlText w:val=""/>
      <w:lvlJc w:val="left"/>
      <w:pPr>
        <w:ind w:left="1440" w:hanging="360"/>
      </w:pPr>
      <w:rPr>
        <w:rFonts w:ascii="Symbol" w:hAnsi="Symbol"/>
      </w:rPr>
    </w:lvl>
    <w:lvl w:ilvl="7" w:tplc="3AB477D2">
      <w:start w:val="1"/>
      <w:numFmt w:val="bullet"/>
      <w:lvlText w:val=""/>
      <w:lvlJc w:val="left"/>
      <w:pPr>
        <w:ind w:left="1440" w:hanging="360"/>
      </w:pPr>
      <w:rPr>
        <w:rFonts w:ascii="Symbol" w:hAnsi="Symbol"/>
      </w:rPr>
    </w:lvl>
    <w:lvl w:ilvl="8" w:tplc="330A8098">
      <w:start w:val="1"/>
      <w:numFmt w:val="bullet"/>
      <w:lvlText w:val=""/>
      <w:lvlJc w:val="left"/>
      <w:pPr>
        <w:ind w:left="1440" w:hanging="360"/>
      </w:pPr>
      <w:rPr>
        <w:rFonts w:ascii="Symbol" w:hAnsi="Symbol"/>
      </w:rPr>
    </w:lvl>
  </w:abstractNum>
  <w:abstractNum w:abstractNumId="16" w15:restartNumberingAfterBreak="0">
    <w:nsid w:val="193D6327"/>
    <w:multiLevelType w:val="hybridMultilevel"/>
    <w:tmpl w:val="19ECD836"/>
    <w:lvl w:ilvl="0" w:tplc="45D09C86">
      <w:start w:val="1"/>
      <w:numFmt w:val="bullet"/>
      <w:lvlText w:val=""/>
      <w:lvlJc w:val="left"/>
      <w:pPr>
        <w:ind w:left="1440" w:hanging="360"/>
      </w:pPr>
      <w:rPr>
        <w:rFonts w:ascii="Symbol" w:hAnsi="Symbol"/>
      </w:rPr>
    </w:lvl>
    <w:lvl w:ilvl="1" w:tplc="4D3C6920">
      <w:start w:val="1"/>
      <w:numFmt w:val="bullet"/>
      <w:lvlText w:val=""/>
      <w:lvlJc w:val="left"/>
      <w:pPr>
        <w:ind w:left="1440" w:hanging="360"/>
      </w:pPr>
      <w:rPr>
        <w:rFonts w:ascii="Symbol" w:hAnsi="Symbol"/>
      </w:rPr>
    </w:lvl>
    <w:lvl w:ilvl="2" w:tplc="74E27DC4">
      <w:start w:val="1"/>
      <w:numFmt w:val="bullet"/>
      <w:lvlText w:val=""/>
      <w:lvlJc w:val="left"/>
      <w:pPr>
        <w:ind w:left="1440" w:hanging="360"/>
      </w:pPr>
      <w:rPr>
        <w:rFonts w:ascii="Symbol" w:hAnsi="Symbol"/>
      </w:rPr>
    </w:lvl>
    <w:lvl w:ilvl="3" w:tplc="29B6A444">
      <w:start w:val="1"/>
      <w:numFmt w:val="bullet"/>
      <w:lvlText w:val=""/>
      <w:lvlJc w:val="left"/>
      <w:pPr>
        <w:ind w:left="1440" w:hanging="360"/>
      </w:pPr>
      <w:rPr>
        <w:rFonts w:ascii="Symbol" w:hAnsi="Symbol"/>
      </w:rPr>
    </w:lvl>
    <w:lvl w:ilvl="4" w:tplc="7584ADE4">
      <w:start w:val="1"/>
      <w:numFmt w:val="bullet"/>
      <w:lvlText w:val=""/>
      <w:lvlJc w:val="left"/>
      <w:pPr>
        <w:ind w:left="1440" w:hanging="360"/>
      </w:pPr>
      <w:rPr>
        <w:rFonts w:ascii="Symbol" w:hAnsi="Symbol"/>
      </w:rPr>
    </w:lvl>
    <w:lvl w:ilvl="5" w:tplc="97F6471E">
      <w:start w:val="1"/>
      <w:numFmt w:val="bullet"/>
      <w:lvlText w:val=""/>
      <w:lvlJc w:val="left"/>
      <w:pPr>
        <w:ind w:left="1440" w:hanging="360"/>
      </w:pPr>
      <w:rPr>
        <w:rFonts w:ascii="Symbol" w:hAnsi="Symbol"/>
      </w:rPr>
    </w:lvl>
    <w:lvl w:ilvl="6" w:tplc="D94A93EE">
      <w:start w:val="1"/>
      <w:numFmt w:val="bullet"/>
      <w:lvlText w:val=""/>
      <w:lvlJc w:val="left"/>
      <w:pPr>
        <w:ind w:left="1440" w:hanging="360"/>
      </w:pPr>
      <w:rPr>
        <w:rFonts w:ascii="Symbol" w:hAnsi="Symbol"/>
      </w:rPr>
    </w:lvl>
    <w:lvl w:ilvl="7" w:tplc="9620B5BE">
      <w:start w:val="1"/>
      <w:numFmt w:val="bullet"/>
      <w:lvlText w:val=""/>
      <w:lvlJc w:val="left"/>
      <w:pPr>
        <w:ind w:left="1440" w:hanging="360"/>
      </w:pPr>
      <w:rPr>
        <w:rFonts w:ascii="Symbol" w:hAnsi="Symbol"/>
      </w:rPr>
    </w:lvl>
    <w:lvl w:ilvl="8" w:tplc="ACA26022">
      <w:start w:val="1"/>
      <w:numFmt w:val="bullet"/>
      <w:lvlText w:val=""/>
      <w:lvlJc w:val="left"/>
      <w:pPr>
        <w:ind w:left="1440" w:hanging="360"/>
      </w:pPr>
      <w:rPr>
        <w:rFonts w:ascii="Symbol" w:hAnsi="Symbol"/>
      </w:rPr>
    </w:lvl>
  </w:abstractNum>
  <w:abstractNum w:abstractNumId="17" w15:restartNumberingAfterBreak="0">
    <w:nsid w:val="1CDE2575"/>
    <w:multiLevelType w:val="hybridMultilevel"/>
    <w:tmpl w:val="6928AF7E"/>
    <w:lvl w:ilvl="0" w:tplc="28CC98E8">
      <w:start w:val="4"/>
      <w:numFmt w:val="bullet"/>
      <w:lvlText w:val="-"/>
      <w:lvlJc w:val="left"/>
      <w:pPr>
        <w:ind w:left="785" w:hanging="360"/>
      </w:pPr>
      <w:rPr>
        <w:rFonts w:ascii="Times New Roman" w:eastAsia="Times New Roman" w:hAnsi="Times New Roman" w:cs="Times New Roman" w:hint="default"/>
        <w:b/>
      </w:rPr>
    </w:lvl>
    <w:lvl w:ilvl="1" w:tplc="04260003" w:tentative="1">
      <w:start w:val="1"/>
      <w:numFmt w:val="bullet"/>
      <w:lvlText w:val="o"/>
      <w:lvlJc w:val="left"/>
      <w:pPr>
        <w:ind w:left="1361" w:hanging="360"/>
      </w:pPr>
      <w:rPr>
        <w:rFonts w:ascii="Courier New" w:hAnsi="Courier New" w:cs="Courier New" w:hint="default"/>
      </w:rPr>
    </w:lvl>
    <w:lvl w:ilvl="2" w:tplc="04260005" w:tentative="1">
      <w:start w:val="1"/>
      <w:numFmt w:val="bullet"/>
      <w:lvlText w:val=""/>
      <w:lvlJc w:val="left"/>
      <w:pPr>
        <w:ind w:left="2081" w:hanging="360"/>
      </w:pPr>
      <w:rPr>
        <w:rFonts w:ascii="Wingdings" w:hAnsi="Wingdings" w:hint="default"/>
      </w:rPr>
    </w:lvl>
    <w:lvl w:ilvl="3" w:tplc="04260001" w:tentative="1">
      <w:start w:val="1"/>
      <w:numFmt w:val="bullet"/>
      <w:lvlText w:val=""/>
      <w:lvlJc w:val="left"/>
      <w:pPr>
        <w:ind w:left="2801" w:hanging="360"/>
      </w:pPr>
      <w:rPr>
        <w:rFonts w:ascii="Symbol" w:hAnsi="Symbol" w:hint="default"/>
      </w:rPr>
    </w:lvl>
    <w:lvl w:ilvl="4" w:tplc="04260003" w:tentative="1">
      <w:start w:val="1"/>
      <w:numFmt w:val="bullet"/>
      <w:lvlText w:val="o"/>
      <w:lvlJc w:val="left"/>
      <w:pPr>
        <w:ind w:left="3521" w:hanging="360"/>
      </w:pPr>
      <w:rPr>
        <w:rFonts w:ascii="Courier New" w:hAnsi="Courier New" w:cs="Courier New" w:hint="default"/>
      </w:rPr>
    </w:lvl>
    <w:lvl w:ilvl="5" w:tplc="04260005" w:tentative="1">
      <w:start w:val="1"/>
      <w:numFmt w:val="bullet"/>
      <w:lvlText w:val=""/>
      <w:lvlJc w:val="left"/>
      <w:pPr>
        <w:ind w:left="4241" w:hanging="360"/>
      </w:pPr>
      <w:rPr>
        <w:rFonts w:ascii="Wingdings" w:hAnsi="Wingdings" w:hint="default"/>
      </w:rPr>
    </w:lvl>
    <w:lvl w:ilvl="6" w:tplc="04260001" w:tentative="1">
      <w:start w:val="1"/>
      <w:numFmt w:val="bullet"/>
      <w:lvlText w:val=""/>
      <w:lvlJc w:val="left"/>
      <w:pPr>
        <w:ind w:left="4961" w:hanging="360"/>
      </w:pPr>
      <w:rPr>
        <w:rFonts w:ascii="Symbol" w:hAnsi="Symbol" w:hint="default"/>
      </w:rPr>
    </w:lvl>
    <w:lvl w:ilvl="7" w:tplc="04260003" w:tentative="1">
      <w:start w:val="1"/>
      <w:numFmt w:val="bullet"/>
      <w:lvlText w:val="o"/>
      <w:lvlJc w:val="left"/>
      <w:pPr>
        <w:ind w:left="5681" w:hanging="360"/>
      </w:pPr>
      <w:rPr>
        <w:rFonts w:ascii="Courier New" w:hAnsi="Courier New" w:cs="Courier New" w:hint="default"/>
      </w:rPr>
    </w:lvl>
    <w:lvl w:ilvl="8" w:tplc="04260005" w:tentative="1">
      <w:start w:val="1"/>
      <w:numFmt w:val="bullet"/>
      <w:lvlText w:val=""/>
      <w:lvlJc w:val="left"/>
      <w:pPr>
        <w:ind w:left="6401" w:hanging="360"/>
      </w:pPr>
      <w:rPr>
        <w:rFonts w:ascii="Wingdings" w:hAnsi="Wingdings" w:hint="default"/>
      </w:rPr>
    </w:lvl>
  </w:abstractNum>
  <w:abstractNum w:abstractNumId="18" w15:restartNumberingAfterBreak="0">
    <w:nsid w:val="1D3412DC"/>
    <w:multiLevelType w:val="hybridMultilevel"/>
    <w:tmpl w:val="77BE1974"/>
    <w:lvl w:ilvl="0" w:tplc="D6DEA16E">
      <w:start w:val="1"/>
      <w:numFmt w:val="decimal"/>
      <w:lvlText w:val="%1)"/>
      <w:lvlJc w:val="left"/>
      <w:pPr>
        <w:ind w:left="496" w:hanging="360"/>
      </w:pPr>
      <w:rPr>
        <w:rFonts w:hint="default"/>
      </w:rPr>
    </w:lvl>
    <w:lvl w:ilvl="1" w:tplc="04260019" w:tentative="1">
      <w:start w:val="1"/>
      <w:numFmt w:val="lowerLetter"/>
      <w:lvlText w:val="%2."/>
      <w:lvlJc w:val="left"/>
      <w:pPr>
        <w:ind w:left="1216" w:hanging="360"/>
      </w:pPr>
    </w:lvl>
    <w:lvl w:ilvl="2" w:tplc="0426001B" w:tentative="1">
      <w:start w:val="1"/>
      <w:numFmt w:val="lowerRoman"/>
      <w:lvlText w:val="%3."/>
      <w:lvlJc w:val="right"/>
      <w:pPr>
        <w:ind w:left="1936" w:hanging="180"/>
      </w:pPr>
    </w:lvl>
    <w:lvl w:ilvl="3" w:tplc="0426000F" w:tentative="1">
      <w:start w:val="1"/>
      <w:numFmt w:val="decimal"/>
      <w:lvlText w:val="%4."/>
      <w:lvlJc w:val="left"/>
      <w:pPr>
        <w:ind w:left="2656" w:hanging="360"/>
      </w:pPr>
    </w:lvl>
    <w:lvl w:ilvl="4" w:tplc="04260019" w:tentative="1">
      <w:start w:val="1"/>
      <w:numFmt w:val="lowerLetter"/>
      <w:lvlText w:val="%5."/>
      <w:lvlJc w:val="left"/>
      <w:pPr>
        <w:ind w:left="3376" w:hanging="360"/>
      </w:pPr>
    </w:lvl>
    <w:lvl w:ilvl="5" w:tplc="0426001B" w:tentative="1">
      <w:start w:val="1"/>
      <w:numFmt w:val="lowerRoman"/>
      <w:lvlText w:val="%6."/>
      <w:lvlJc w:val="right"/>
      <w:pPr>
        <w:ind w:left="4096" w:hanging="180"/>
      </w:pPr>
    </w:lvl>
    <w:lvl w:ilvl="6" w:tplc="0426000F" w:tentative="1">
      <w:start w:val="1"/>
      <w:numFmt w:val="decimal"/>
      <w:lvlText w:val="%7."/>
      <w:lvlJc w:val="left"/>
      <w:pPr>
        <w:ind w:left="4816" w:hanging="360"/>
      </w:pPr>
    </w:lvl>
    <w:lvl w:ilvl="7" w:tplc="04260019" w:tentative="1">
      <w:start w:val="1"/>
      <w:numFmt w:val="lowerLetter"/>
      <w:lvlText w:val="%8."/>
      <w:lvlJc w:val="left"/>
      <w:pPr>
        <w:ind w:left="5536" w:hanging="360"/>
      </w:pPr>
    </w:lvl>
    <w:lvl w:ilvl="8" w:tplc="0426001B" w:tentative="1">
      <w:start w:val="1"/>
      <w:numFmt w:val="lowerRoman"/>
      <w:lvlText w:val="%9."/>
      <w:lvlJc w:val="right"/>
      <w:pPr>
        <w:ind w:left="6256" w:hanging="180"/>
      </w:pPr>
    </w:lvl>
  </w:abstractNum>
  <w:abstractNum w:abstractNumId="19" w15:restartNumberingAfterBreak="0">
    <w:nsid w:val="296D6809"/>
    <w:multiLevelType w:val="hybridMultilevel"/>
    <w:tmpl w:val="DCB23D3E"/>
    <w:lvl w:ilvl="0" w:tplc="51D6E5B8">
      <w:start w:val="1"/>
      <w:numFmt w:val="decimal"/>
      <w:lvlText w:val="%1)"/>
      <w:lvlJc w:val="left"/>
      <w:pPr>
        <w:tabs>
          <w:tab w:val="num" w:pos="1815"/>
        </w:tabs>
        <w:ind w:left="1815" w:hanging="375"/>
      </w:pPr>
      <w:rPr>
        <w:rFonts w:hint="default"/>
      </w:rPr>
    </w:lvl>
    <w:lvl w:ilvl="1" w:tplc="D1647918">
      <w:start w:val="1"/>
      <w:numFmt w:val="decimal"/>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5802850"/>
    <w:multiLevelType w:val="multilevel"/>
    <w:tmpl w:val="218684A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2B770A"/>
    <w:multiLevelType w:val="multilevel"/>
    <w:tmpl w:val="18E8C6FE"/>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384B628E"/>
    <w:multiLevelType w:val="hybridMultilevel"/>
    <w:tmpl w:val="753E4814"/>
    <w:lvl w:ilvl="0" w:tplc="75187A44">
      <w:start w:val="1"/>
      <w:numFmt w:val="bullet"/>
      <w:lvlText w:val=""/>
      <w:lvlJc w:val="left"/>
      <w:pPr>
        <w:ind w:left="1440" w:hanging="360"/>
      </w:pPr>
      <w:rPr>
        <w:rFonts w:ascii="Symbol" w:hAnsi="Symbol"/>
      </w:rPr>
    </w:lvl>
    <w:lvl w:ilvl="1" w:tplc="008C7742">
      <w:start w:val="1"/>
      <w:numFmt w:val="bullet"/>
      <w:lvlText w:val=""/>
      <w:lvlJc w:val="left"/>
      <w:pPr>
        <w:ind w:left="1440" w:hanging="360"/>
      </w:pPr>
      <w:rPr>
        <w:rFonts w:ascii="Symbol" w:hAnsi="Symbol"/>
      </w:rPr>
    </w:lvl>
    <w:lvl w:ilvl="2" w:tplc="A8CE7ACC">
      <w:start w:val="1"/>
      <w:numFmt w:val="bullet"/>
      <w:lvlText w:val=""/>
      <w:lvlJc w:val="left"/>
      <w:pPr>
        <w:ind w:left="1440" w:hanging="360"/>
      </w:pPr>
      <w:rPr>
        <w:rFonts w:ascii="Symbol" w:hAnsi="Symbol"/>
      </w:rPr>
    </w:lvl>
    <w:lvl w:ilvl="3" w:tplc="4F34058A">
      <w:start w:val="1"/>
      <w:numFmt w:val="bullet"/>
      <w:lvlText w:val=""/>
      <w:lvlJc w:val="left"/>
      <w:pPr>
        <w:ind w:left="1440" w:hanging="360"/>
      </w:pPr>
      <w:rPr>
        <w:rFonts w:ascii="Symbol" w:hAnsi="Symbol"/>
      </w:rPr>
    </w:lvl>
    <w:lvl w:ilvl="4" w:tplc="ED022F0C">
      <w:start w:val="1"/>
      <w:numFmt w:val="bullet"/>
      <w:lvlText w:val=""/>
      <w:lvlJc w:val="left"/>
      <w:pPr>
        <w:ind w:left="1440" w:hanging="360"/>
      </w:pPr>
      <w:rPr>
        <w:rFonts w:ascii="Symbol" w:hAnsi="Symbol"/>
      </w:rPr>
    </w:lvl>
    <w:lvl w:ilvl="5" w:tplc="3F503170">
      <w:start w:val="1"/>
      <w:numFmt w:val="bullet"/>
      <w:lvlText w:val=""/>
      <w:lvlJc w:val="left"/>
      <w:pPr>
        <w:ind w:left="1440" w:hanging="360"/>
      </w:pPr>
      <w:rPr>
        <w:rFonts w:ascii="Symbol" w:hAnsi="Symbol"/>
      </w:rPr>
    </w:lvl>
    <w:lvl w:ilvl="6" w:tplc="E60C12AE">
      <w:start w:val="1"/>
      <w:numFmt w:val="bullet"/>
      <w:lvlText w:val=""/>
      <w:lvlJc w:val="left"/>
      <w:pPr>
        <w:ind w:left="1440" w:hanging="360"/>
      </w:pPr>
      <w:rPr>
        <w:rFonts w:ascii="Symbol" w:hAnsi="Symbol"/>
      </w:rPr>
    </w:lvl>
    <w:lvl w:ilvl="7" w:tplc="158A8D86">
      <w:start w:val="1"/>
      <w:numFmt w:val="bullet"/>
      <w:lvlText w:val=""/>
      <w:lvlJc w:val="left"/>
      <w:pPr>
        <w:ind w:left="1440" w:hanging="360"/>
      </w:pPr>
      <w:rPr>
        <w:rFonts w:ascii="Symbol" w:hAnsi="Symbol"/>
      </w:rPr>
    </w:lvl>
    <w:lvl w:ilvl="8" w:tplc="DD14C716">
      <w:start w:val="1"/>
      <w:numFmt w:val="bullet"/>
      <w:lvlText w:val=""/>
      <w:lvlJc w:val="left"/>
      <w:pPr>
        <w:ind w:left="1440" w:hanging="360"/>
      </w:pPr>
      <w:rPr>
        <w:rFonts w:ascii="Symbol" w:hAnsi="Symbol"/>
      </w:rPr>
    </w:lvl>
  </w:abstractNum>
  <w:abstractNum w:abstractNumId="23" w15:restartNumberingAfterBreak="0">
    <w:nsid w:val="39536443"/>
    <w:multiLevelType w:val="hybridMultilevel"/>
    <w:tmpl w:val="2CA064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AC717C4"/>
    <w:multiLevelType w:val="hybridMultilevel"/>
    <w:tmpl w:val="C88C49B6"/>
    <w:lvl w:ilvl="0" w:tplc="224E615C">
      <w:start w:val="1"/>
      <w:numFmt w:val="decimal"/>
      <w:lvlText w:val="%1)"/>
      <w:lvlJc w:val="left"/>
      <w:pPr>
        <w:ind w:left="498" w:hanging="360"/>
      </w:pPr>
      <w:rPr>
        <w:rFonts w:hint="default"/>
        <w:b/>
        <w:bCs/>
      </w:rPr>
    </w:lvl>
    <w:lvl w:ilvl="1" w:tplc="04260019" w:tentative="1">
      <w:start w:val="1"/>
      <w:numFmt w:val="lowerLetter"/>
      <w:lvlText w:val="%2."/>
      <w:lvlJc w:val="left"/>
      <w:pPr>
        <w:ind w:left="1218" w:hanging="360"/>
      </w:pPr>
    </w:lvl>
    <w:lvl w:ilvl="2" w:tplc="0426001B" w:tentative="1">
      <w:start w:val="1"/>
      <w:numFmt w:val="lowerRoman"/>
      <w:lvlText w:val="%3."/>
      <w:lvlJc w:val="right"/>
      <w:pPr>
        <w:ind w:left="1938" w:hanging="180"/>
      </w:pPr>
    </w:lvl>
    <w:lvl w:ilvl="3" w:tplc="0426000F" w:tentative="1">
      <w:start w:val="1"/>
      <w:numFmt w:val="decimal"/>
      <w:lvlText w:val="%4."/>
      <w:lvlJc w:val="left"/>
      <w:pPr>
        <w:ind w:left="2658" w:hanging="360"/>
      </w:pPr>
    </w:lvl>
    <w:lvl w:ilvl="4" w:tplc="04260019" w:tentative="1">
      <w:start w:val="1"/>
      <w:numFmt w:val="lowerLetter"/>
      <w:lvlText w:val="%5."/>
      <w:lvlJc w:val="left"/>
      <w:pPr>
        <w:ind w:left="3378" w:hanging="360"/>
      </w:pPr>
    </w:lvl>
    <w:lvl w:ilvl="5" w:tplc="0426001B" w:tentative="1">
      <w:start w:val="1"/>
      <w:numFmt w:val="lowerRoman"/>
      <w:lvlText w:val="%6."/>
      <w:lvlJc w:val="right"/>
      <w:pPr>
        <w:ind w:left="4098" w:hanging="180"/>
      </w:pPr>
    </w:lvl>
    <w:lvl w:ilvl="6" w:tplc="0426000F" w:tentative="1">
      <w:start w:val="1"/>
      <w:numFmt w:val="decimal"/>
      <w:lvlText w:val="%7."/>
      <w:lvlJc w:val="left"/>
      <w:pPr>
        <w:ind w:left="4818" w:hanging="360"/>
      </w:pPr>
    </w:lvl>
    <w:lvl w:ilvl="7" w:tplc="04260019" w:tentative="1">
      <w:start w:val="1"/>
      <w:numFmt w:val="lowerLetter"/>
      <w:lvlText w:val="%8."/>
      <w:lvlJc w:val="left"/>
      <w:pPr>
        <w:ind w:left="5538" w:hanging="360"/>
      </w:pPr>
    </w:lvl>
    <w:lvl w:ilvl="8" w:tplc="0426001B" w:tentative="1">
      <w:start w:val="1"/>
      <w:numFmt w:val="lowerRoman"/>
      <w:lvlText w:val="%9."/>
      <w:lvlJc w:val="right"/>
      <w:pPr>
        <w:ind w:left="6258" w:hanging="180"/>
      </w:pPr>
    </w:lvl>
  </w:abstractNum>
  <w:abstractNum w:abstractNumId="25" w15:restartNumberingAfterBreak="0">
    <w:nsid w:val="3B295ED0"/>
    <w:multiLevelType w:val="multilevel"/>
    <w:tmpl w:val="CC94F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E73B75"/>
    <w:multiLevelType w:val="hybridMultilevel"/>
    <w:tmpl w:val="6AB640F0"/>
    <w:lvl w:ilvl="0" w:tplc="372E62BE">
      <w:start w:val="1"/>
      <w:numFmt w:val="decimal"/>
      <w:lvlText w:val="%1."/>
      <w:lvlJc w:val="left"/>
      <w:pPr>
        <w:ind w:left="720" w:hanging="360"/>
      </w:pPr>
      <w:rPr>
        <w:rFonts w:hint="default"/>
      </w:rPr>
    </w:lvl>
    <w:lvl w:ilvl="1" w:tplc="8138A57A" w:tentative="1">
      <w:start w:val="1"/>
      <w:numFmt w:val="bullet"/>
      <w:lvlText w:val="o"/>
      <w:lvlJc w:val="left"/>
      <w:pPr>
        <w:ind w:left="1440" w:hanging="360"/>
      </w:pPr>
      <w:rPr>
        <w:rFonts w:ascii="Courier New" w:hAnsi="Courier New" w:cs="Courier New" w:hint="default"/>
      </w:rPr>
    </w:lvl>
    <w:lvl w:ilvl="2" w:tplc="CA04757A" w:tentative="1">
      <w:start w:val="1"/>
      <w:numFmt w:val="bullet"/>
      <w:lvlText w:val=""/>
      <w:lvlJc w:val="left"/>
      <w:pPr>
        <w:ind w:left="2160" w:hanging="360"/>
      </w:pPr>
      <w:rPr>
        <w:rFonts w:ascii="Wingdings" w:hAnsi="Wingdings" w:hint="default"/>
      </w:rPr>
    </w:lvl>
    <w:lvl w:ilvl="3" w:tplc="6E228CE0" w:tentative="1">
      <w:start w:val="1"/>
      <w:numFmt w:val="bullet"/>
      <w:lvlText w:val=""/>
      <w:lvlJc w:val="left"/>
      <w:pPr>
        <w:ind w:left="2880" w:hanging="360"/>
      </w:pPr>
      <w:rPr>
        <w:rFonts w:ascii="Symbol" w:hAnsi="Symbol" w:hint="default"/>
      </w:rPr>
    </w:lvl>
    <w:lvl w:ilvl="4" w:tplc="D5A6BB1C" w:tentative="1">
      <w:start w:val="1"/>
      <w:numFmt w:val="bullet"/>
      <w:lvlText w:val="o"/>
      <w:lvlJc w:val="left"/>
      <w:pPr>
        <w:ind w:left="3600" w:hanging="360"/>
      </w:pPr>
      <w:rPr>
        <w:rFonts w:ascii="Courier New" w:hAnsi="Courier New" w:cs="Courier New" w:hint="default"/>
      </w:rPr>
    </w:lvl>
    <w:lvl w:ilvl="5" w:tplc="B700063A" w:tentative="1">
      <w:start w:val="1"/>
      <w:numFmt w:val="bullet"/>
      <w:lvlText w:val=""/>
      <w:lvlJc w:val="left"/>
      <w:pPr>
        <w:ind w:left="4320" w:hanging="360"/>
      </w:pPr>
      <w:rPr>
        <w:rFonts w:ascii="Wingdings" w:hAnsi="Wingdings" w:hint="default"/>
      </w:rPr>
    </w:lvl>
    <w:lvl w:ilvl="6" w:tplc="1B1A1D24" w:tentative="1">
      <w:start w:val="1"/>
      <w:numFmt w:val="bullet"/>
      <w:lvlText w:val=""/>
      <w:lvlJc w:val="left"/>
      <w:pPr>
        <w:ind w:left="5040" w:hanging="360"/>
      </w:pPr>
      <w:rPr>
        <w:rFonts w:ascii="Symbol" w:hAnsi="Symbol" w:hint="default"/>
      </w:rPr>
    </w:lvl>
    <w:lvl w:ilvl="7" w:tplc="33141830" w:tentative="1">
      <w:start w:val="1"/>
      <w:numFmt w:val="bullet"/>
      <w:lvlText w:val="o"/>
      <w:lvlJc w:val="left"/>
      <w:pPr>
        <w:ind w:left="5760" w:hanging="360"/>
      </w:pPr>
      <w:rPr>
        <w:rFonts w:ascii="Courier New" w:hAnsi="Courier New" w:cs="Courier New" w:hint="default"/>
      </w:rPr>
    </w:lvl>
    <w:lvl w:ilvl="8" w:tplc="2ED2A922" w:tentative="1">
      <w:start w:val="1"/>
      <w:numFmt w:val="bullet"/>
      <w:lvlText w:val=""/>
      <w:lvlJc w:val="left"/>
      <w:pPr>
        <w:ind w:left="6480" w:hanging="360"/>
      </w:pPr>
      <w:rPr>
        <w:rFonts w:ascii="Wingdings" w:hAnsi="Wingdings" w:hint="default"/>
      </w:rPr>
    </w:lvl>
  </w:abstractNum>
  <w:abstractNum w:abstractNumId="27" w15:restartNumberingAfterBreak="0">
    <w:nsid w:val="3DD271E0"/>
    <w:multiLevelType w:val="multilevel"/>
    <w:tmpl w:val="C7384574"/>
    <w:lvl w:ilvl="0">
      <w:start w:val="1"/>
      <w:numFmt w:val="decimal"/>
      <w:lvlText w:val="%1."/>
      <w:lvlJc w:val="left"/>
      <w:pPr>
        <w:tabs>
          <w:tab w:val="num" w:pos="570"/>
        </w:tabs>
        <w:ind w:left="570" w:hanging="570"/>
      </w:pPr>
      <w:rPr>
        <w:b/>
        <w:bCs/>
      </w:rPr>
    </w:lvl>
    <w:lvl w:ilvl="1">
      <w:start w:val="1"/>
      <w:numFmt w:val="decimal"/>
      <w:isLgl/>
      <w:lvlText w:val="%1.%2."/>
      <w:lvlJc w:val="left"/>
      <w:pPr>
        <w:tabs>
          <w:tab w:val="num" w:pos="570"/>
        </w:tabs>
        <w:ind w:left="570" w:hanging="57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28" w15:restartNumberingAfterBreak="0">
    <w:nsid w:val="42905F8D"/>
    <w:multiLevelType w:val="hybridMultilevel"/>
    <w:tmpl w:val="F5987570"/>
    <w:lvl w:ilvl="0" w:tplc="C9F08450">
      <w:start w:val="1"/>
      <w:numFmt w:val="bullet"/>
      <w:lvlText w:val=""/>
      <w:lvlJc w:val="left"/>
      <w:pPr>
        <w:ind w:left="1440" w:hanging="360"/>
      </w:pPr>
      <w:rPr>
        <w:rFonts w:ascii="Symbol" w:hAnsi="Symbol"/>
      </w:rPr>
    </w:lvl>
    <w:lvl w:ilvl="1" w:tplc="6812016A">
      <w:start w:val="1"/>
      <w:numFmt w:val="bullet"/>
      <w:lvlText w:val=""/>
      <w:lvlJc w:val="left"/>
      <w:pPr>
        <w:ind w:left="1440" w:hanging="360"/>
      </w:pPr>
      <w:rPr>
        <w:rFonts w:ascii="Symbol" w:hAnsi="Symbol"/>
      </w:rPr>
    </w:lvl>
    <w:lvl w:ilvl="2" w:tplc="9A2C3ACE">
      <w:start w:val="1"/>
      <w:numFmt w:val="bullet"/>
      <w:lvlText w:val=""/>
      <w:lvlJc w:val="left"/>
      <w:pPr>
        <w:ind w:left="1440" w:hanging="360"/>
      </w:pPr>
      <w:rPr>
        <w:rFonts w:ascii="Symbol" w:hAnsi="Symbol"/>
      </w:rPr>
    </w:lvl>
    <w:lvl w:ilvl="3" w:tplc="828A8102">
      <w:start w:val="1"/>
      <w:numFmt w:val="bullet"/>
      <w:lvlText w:val=""/>
      <w:lvlJc w:val="left"/>
      <w:pPr>
        <w:ind w:left="1440" w:hanging="360"/>
      </w:pPr>
      <w:rPr>
        <w:rFonts w:ascii="Symbol" w:hAnsi="Symbol"/>
      </w:rPr>
    </w:lvl>
    <w:lvl w:ilvl="4" w:tplc="971EF858">
      <w:start w:val="1"/>
      <w:numFmt w:val="bullet"/>
      <w:lvlText w:val=""/>
      <w:lvlJc w:val="left"/>
      <w:pPr>
        <w:ind w:left="1440" w:hanging="360"/>
      </w:pPr>
      <w:rPr>
        <w:rFonts w:ascii="Symbol" w:hAnsi="Symbol"/>
      </w:rPr>
    </w:lvl>
    <w:lvl w:ilvl="5" w:tplc="05FCFD6C">
      <w:start w:val="1"/>
      <w:numFmt w:val="bullet"/>
      <w:lvlText w:val=""/>
      <w:lvlJc w:val="left"/>
      <w:pPr>
        <w:ind w:left="1440" w:hanging="360"/>
      </w:pPr>
      <w:rPr>
        <w:rFonts w:ascii="Symbol" w:hAnsi="Symbol"/>
      </w:rPr>
    </w:lvl>
    <w:lvl w:ilvl="6" w:tplc="BE02CA94">
      <w:start w:val="1"/>
      <w:numFmt w:val="bullet"/>
      <w:lvlText w:val=""/>
      <w:lvlJc w:val="left"/>
      <w:pPr>
        <w:ind w:left="1440" w:hanging="360"/>
      </w:pPr>
      <w:rPr>
        <w:rFonts w:ascii="Symbol" w:hAnsi="Symbol"/>
      </w:rPr>
    </w:lvl>
    <w:lvl w:ilvl="7" w:tplc="36C8E750">
      <w:start w:val="1"/>
      <w:numFmt w:val="bullet"/>
      <w:lvlText w:val=""/>
      <w:lvlJc w:val="left"/>
      <w:pPr>
        <w:ind w:left="1440" w:hanging="360"/>
      </w:pPr>
      <w:rPr>
        <w:rFonts w:ascii="Symbol" w:hAnsi="Symbol"/>
      </w:rPr>
    </w:lvl>
    <w:lvl w:ilvl="8" w:tplc="71067CF4">
      <w:start w:val="1"/>
      <w:numFmt w:val="bullet"/>
      <w:lvlText w:val=""/>
      <w:lvlJc w:val="left"/>
      <w:pPr>
        <w:ind w:left="1440" w:hanging="360"/>
      </w:pPr>
      <w:rPr>
        <w:rFonts w:ascii="Symbol" w:hAnsi="Symbol"/>
      </w:rPr>
    </w:lvl>
  </w:abstractNum>
  <w:abstractNum w:abstractNumId="29" w15:restartNumberingAfterBreak="0">
    <w:nsid w:val="434F7150"/>
    <w:multiLevelType w:val="hybridMultilevel"/>
    <w:tmpl w:val="C4602D3A"/>
    <w:lvl w:ilvl="0" w:tplc="7A9058CA">
      <w:start w:val="1"/>
      <w:numFmt w:val="bullet"/>
      <w:lvlText w:val=""/>
      <w:lvlJc w:val="left"/>
      <w:pPr>
        <w:ind w:left="720" w:hanging="360"/>
      </w:pPr>
      <w:rPr>
        <w:rFonts w:ascii="Symbol" w:hAnsi="Symbol"/>
      </w:rPr>
    </w:lvl>
    <w:lvl w:ilvl="1" w:tplc="9CF6F43E">
      <w:start w:val="1"/>
      <w:numFmt w:val="bullet"/>
      <w:lvlText w:val=""/>
      <w:lvlJc w:val="left"/>
      <w:pPr>
        <w:ind w:left="720" w:hanging="360"/>
      </w:pPr>
      <w:rPr>
        <w:rFonts w:ascii="Symbol" w:hAnsi="Symbol"/>
      </w:rPr>
    </w:lvl>
    <w:lvl w:ilvl="2" w:tplc="83DE4176">
      <w:start w:val="1"/>
      <w:numFmt w:val="bullet"/>
      <w:lvlText w:val=""/>
      <w:lvlJc w:val="left"/>
      <w:pPr>
        <w:ind w:left="720" w:hanging="360"/>
      </w:pPr>
      <w:rPr>
        <w:rFonts w:ascii="Symbol" w:hAnsi="Symbol"/>
      </w:rPr>
    </w:lvl>
    <w:lvl w:ilvl="3" w:tplc="BFC470B0">
      <w:start w:val="1"/>
      <w:numFmt w:val="bullet"/>
      <w:lvlText w:val=""/>
      <w:lvlJc w:val="left"/>
      <w:pPr>
        <w:ind w:left="720" w:hanging="360"/>
      </w:pPr>
      <w:rPr>
        <w:rFonts w:ascii="Symbol" w:hAnsi="Symbol"/>
      </w:rPr>
    </w:lvl>
    <w:lvl w:ilvl="4" w:tplc="8B9A10DE">
      <w:start w:val="1"/>
      <w:numFmt w:val="bullet"/>
      <w:lvlText w:val=""/>
      <w:lvlJc w:val="left"/>
      <w:pPr>
        <w:ind w:left="720" w:hanging="360"/>
      </w:pPr>
      <w:rPr>
        <w:rFonts w:ascii="Symbol" w:hAnsi="Symbol"/>
      </w:rPr>
    </w:lvl>
    <w:lvl w:ilvl="5" w:tplc="532E82E2">
      <w:start w:val="1"/>
      <w:numFmt w:val="bullet"/>
      <w:lvlText w:val=""/>
      <w:lvlJc w:val="left"/>
      <w:pPr>
        <w:ind w:left="720" w:hanging="360"/>
      </w:pPr>
      <w:rPr>
        <w:rFonts w:ascii="Symbol" w:hAnsi="Symbol"/>
      </w:rPr>
    </w:lvl>
    <w:lvl w:ilvl="6" w:tplc="952A11B6">
      <w:start w:val="1"/>
      <w:numFmt w:val="bullet"/>
      <w:lvlText w:val=""/>
      <w:lvlJc w:val="left"/>
      <w:pPr>
        <w:ind w:left="720" w:hanging="360"/>
      </w:pPr>
      <w:rPr>
        <w:rFonts w:ascii="Symbol" w:hAnsi="Symbol"/>
      </w:rPr>
    </w:lvl>
    <w:lvl w:ilvl="7" w:tplc="E416D6C4">
      <w:start w:val="1"/>
      <w:numFmt w:val="bullet"/>
      <w:lvlText w:val=""/>
      <w:lvlJc w:val="left"/>
      <w:pPr>
        <w:ind w:left="720" w:hanging="360"/>
      </w:pPr>
      <w:rPr>
        <w:rFonts w:ascii="Symbol" w:hAnsi="Symbol"/>
      </w:rPr>
    </w:lvl>
    <w:lvl w:ilvl="8" w:tplc="9D9AC9DE">
      <w:start w:val="1"/>
      <w:numFmt w:val="bullet"/>
      <w:lvlText w:val=""/>
      <w:lvlJc w:val="left"/>
      <w:pPr>
        <w:ind w:left="720" w:hanging="360"/>
      </w:pPr>
      <w:rPr>
        <w:rFonts w:ascii="Symbol" w:hAnsi="Symbol"/>
      </w:rPr>
    </w:lvl>
  </w:abstractNum>
  <w:abstractNum w:abstractNumId="30"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31" w15:restartNumberingAfterBreak="0">
    <w:nsid w:val="49864EDD"/>
    <w:multiLevelType w:val="multilevel"/>
    <w:tmpl w:val="76980974"/>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8"/>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2469B"/>
    <w:multiLevelType w:val="multilevel"/>
    <w:tmpl w:val="9C48F3B6"/>
    <w:lvl w:ilvl="0">
      <w:start w:val="3"/>
      <w:numFmt w:val="decimal"/>
      <w:lvlText w:val="%1."/>
      <w:lvlJc w:val="left"/>
      <w:pPr>
        <w:ind w:left="360" w:hanging="360"/>
      </w:pPr>
      <w:rPr>
        <w:rFonts w:hint="default"/>
        <w:b/>
        <w:color w:val="000000"/>
      </w:rPr>
    </w:lvl>
    <w:lvl w:ilvl="1">
      <w:start w:val="1"/>
      <w:numFmt w:val="decimal"/>
      <w:lvlText w:val="%1.%2."/>
      <w:lvlJc w:val="left"/>
      <w:pPr>
        <w:ind w:left="927" w:hanging="360"/>
      </w:pPr>
      <w:rPr>
        <w:rFonts w:hint="default"/>
        <w:b w:val="0"/>
        <w:bCs w:val="0"/>
        <w:strike w:val="0"/>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color w:val="000000"/>
      </w:rPr>
    </w:lvl>
    <w:lvl w:ilvl="5">
      <w:start w:val="1"/>
      <w:numFmt w:val="decimal"/>
      <w:lvlText w:val="%1.%2.%3.%4.%5.%6."/>
      <w:lvlJc w:val="left"/>
      <w:pPr>
        <w:ind w:left="3915" w:hanging="1080"/>
      </w:pPr>
      <w:rPr>
        <w:rFonts w:hint="default"/>
        <w:b/>
        <w:color w:val="000000"/>
      </w:rPr>
    </w:lvl>
    <w:lvl w:ilvl="6">
      <w:start w:val="1"/>
      <w:numFmt w:val="decimal"/>
      <w:lvlText w:val="%1.%2.%3.%4.%5.%6.%7."/>
      <w:lvlJc w:val="left"/>
      <w:pPr>
        <w:ind w:left="4842" w:hanging="1440"/>
      </w:pPr>
      <w:rPr>
        <w:rFonts w:hint="default"/>
        <w:b/>
        <w:color w:val="000000"/>
      </w:rPr>
    </w:lvl>
    <w:lvl w:ilvl="7">
      <w:start w:val="1"/>
      <w:numFmt w:val="decimal"/>
      <w:lvlText w:val="%1.%2.%3.%4.%5.%6.%7.%8."/>
      <w:lvlJc w:val="left"/>
      <w:pPr>
        <w:ind w:left="5409" w:hanging="1440"/>
      </w:pPr>
      <w:rPr>
        <w:rFonts w:hint="default"/>
        <w:b/>
        <w:color w:val="000000"/>
      </w:rPr>
    </w:lvl>
    <w:lvl w:ilvl="8">
      <w:start w:val="1"/>
      <w:numFmt w:val="decimal"/>
      <w:lvlText w:val="%1.%2.%3.%4.%5.%6.%7.%8.%9."/>
      <w:lvlJc w:val="left"/>
      <w:pPr>
        <w:ind w:left="6336" w:hanging="1800"/>
      </w:pPr>
      <w:rPr>
        <w:rFonts w:hint="default"/>
        <w:b/>
        <w:color w:val="000000"/>
      </w:rPr>
    </w:lvl>
  </w:abstractNum>
  <w:abstractNum w:abstractNumId="33" w15:restartNumberingAfterBreak="0">
    <w:nsid w:val="4C29086F"/>
    <w:multiLevelType w:val="hybridMultilevel"/>
    <w:tmpl w:val="4642C290"/>
    <w:lvl w:ilvl="0" w:tplc="DEBECCB8">
      <w:start w:val="1"/>
      <w:numFmt w:val="decimal"/>
      <w:lvlText w:val="%1)"/>
      <w:lvlJc w:val="left"/>
      <w:pPr>
        <w:ind w:left="508" w:hanging="360"/>
      </w:pPr>
      <w:rPr>
        <w:rFonts w:hint="default"/>
      </w:rPr>
    </w:lvl>
    <w:lvl w:ilvl="1" w:tplc="04260019" w:tentative="1">
      <w:start w:val="1"/>
      <w:numFmt w:val="lowerLetter"/>
      <w:lvlText w:val="%2."/>
      <w:lvlJc w:val="left"/>
      <w:pPr>
        <w:ind w:left="1228" w:hanging="360"/>
      </w:pPr>
    </w:lvl>
    <w:lvl w:ilvl="2" w:tplc="0426001B" w:tentative="1">
      <w:start w:val="1"/>
      <w:numFmt w:val="lowerRoman"/>
      <w:lvlText w:val="%3."/>
      <w:lvlJc w:val="right"/>
      <w:pPr>
        <w:ind w:left="1948" w:hanging="180"/>
      </w:pPr>
    </w:lvl>
    <w:lvl w:ilvl="3" w:tplc="0426000F" w:tentative="1">
      <w:start w:val="1"/>
      <w:numFmt w:val="decimal"/>
      <w:lvlText w:val="%4."/>
      <w:lvlJc w:val="left"/>
      <w:pPr>
        <w:ind w:left="2668" w:hanging="360"/>
      </w:pPr>
    </w:lvl>
    <w:lvl w:ilvl="4" w:tplc="04260019" w:tentative="1">
      <w:start w:val="1"/>
      <w:numFmt w:val="lowerLetter"/>
      <w:lvlText w:val="%5."/>
      <w:lvlJc w:val="left"/>
      <w:pPr>
        <w:ind w:left="3388" w:hanging="360"/>
      </w:pPr>
    </w:lvl>
    <w:lvl w:ilvl="5" w:tplc="0426001B" w:tentative="1">
      <w:start w:val="1"/>
      <w:numFmt w:val="lowerRoman"/>
      <w:lvlText w:val="%6."/>
      <w:lvlJc w:val="right"/>
      <w:pPr>
        <w:ind w:left="4108" w:hanging="180"/>
      </w:pPr>
    </w:lvl>
    <w:lvl w:ilvl="6" w:tplc="0426000F" w:tentative="1">
      <w:start w:val="1"/>
      <w:numFmt w:val="decimal"/>
      <w:lvlText w:val="%7."/>
      <w:lvlJc w:val="left"/>
      <w:pPr>
        <w:ind w:left="4828" w:hanging="360"/>
      </w:pPr>
    </w:lvl>
    <w:lvl w:ilvl="7" w:tplc="04260019" w:tentative="1">
      <w:start w:val="1"/>
      <w:numFmt w:val="lowerLetter"/>
      <w:lvlText w:val="%8."/>
      <w:lvlJc w:val="left"/>
      <w:pPr>
        <w:ind w:left="5548" w:hanging="360"/>
      </w:pPr>
    </w:lvl>
    <w:lvl w:ilvl="8" w:tplc="0426001B" w:tentative="1">
      <w:start w:val="1"/>
      <w:numFmt w:val="lowerRoman"/>
      <w:lvlText w:val="%9."/>
      <w:lvlJc w:val="right"/>
      <w:pPr>
        <w:ind w:left="6268" w:hanging="180"/>
      </w:pPr>
    </w:lvl>
  </w:abstractNum>
  <w:abstractNum w:abstractNumId="34" w15:restartNumberingAfterBreak="0">
    <w:nsid w:val="4D65648E"/>
    <w:multiLevelType w:val="hybridMultilevel"/>
    <w:tmpl w:val="AFA84C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32326EC"/>
    <w:multiLevelType w:val="multilevel"/>
    <w:tmpl w:val="A670B174"/>
    <w:lvl w:ilvl="0">
      <w:start w:val="4"/>
      <w:numFmt w:val="decimal"/>
      <w:lvlText w:val="%1."/>
      <w:lvlJc w:val="left"/>
      <w:pPr>
        <w:ind w:left="360" w:hanging="360"/>
      </w:pPr>
      <w:rPr>
        <w:b/>
        <w:bCs w:val="0"/>
        <w:color w:val="auto"/>
      </w:rPr>
    </w:lvl>
    <w:lvl w:ilvl="1">
      <w:start w:val="1"/>
      <w:numFmt w:val="decimal"/>
      <w:lvlText w:val="%1.%2."/>
      <w:lvlJc w:val="left"/>
      <w:pPr>
        <w:ind w:left="2345" w:hanging="360"/>
      </w:pPr>
      <w:rPr>
        <w:b w:val="0"/>
        <w:bCs w:val="0"/>
        <w:color w:val="auto"/>
      </w:rPr>
    </w:lvl>
    <w:lvl w:ilvl="2">
      <w:start w:val="1"/>
      <w:numFmt w:val="decimal"/>
      <w:lvlText w:val="%1.%2.%3."/>
      <w:lvlJc w:val="left"/>
      <w:pPr>
        <w:ind w:left="3981" w:hanging="720"/>
      </w:pPr>
      <w:rPr>
        <w:b w:val="0"/>
        <w:bCs w:val="0"/>
        <w:color w:val="auto"/>
      </w:rPr>
    </w:lvl>
    <w:lvl w:ilvl="3">
      <w:start w:val="1"/>
      <w:numFmt w:val="decimal"/>
      <w:lvlText w:val="%1.%2.%3.%4."/>
      <w:lvlJc w:val="left"/>
      <w:pPr>
        <w:ind w:left="2421" w:hanging="720"/>
      </w:pPr>
      <w:rPr>
        <w:color w:val="auto"/>
      </w:rPr>
    </w:lvl>
    <w:lvl w:ilvl="4">
      <w:start w:val="1"/>
      <w:numFmt w:val="decimal"/>
      <w:lvlText w:val="%1.%2.%3.%4.%5."/>
      <w:lvlJc w:val="left"/>
      <w:pPr>
        <w:ind w:left="3348" w:hanging="1080"/>
      </w:pPr>
      <w:rPr>
        <w:color w:val="auto"/>
      </w:rPr>
    </w:lvl>
    <w:lvl w:ilvl="5">
      <w:start w:val="1"/>
      <w:numFmt w:val="decimal"/>
      <w:lvlText w:val="%1.%2.%3.%4.%5.%6."/>
      <w:lvlJc w:val="left"/>
      <w:pPr>
        <w:ind w:left="3915" w:hanging="1080"/>
      </w:pPr>
      <w:rPr>
        <w:color w:val="auto"/>
      </w:rPr>
    </w:lvl>
    <w:lvl w:ilvl="6">
      <w:start w:val="1"/>
      <w:numFmt w:val="decimal"/>
      <w:lvlText w:val="%1.%2.%3.%4.%5.%6.%7."/>
      <w:lvlJc w:val="left"/>
      <w:pPr>
        <w:ind w:left="4842" w:hanging="1440"/>
      </w:pPr>
      <w:rPr>
        <w:color w:val="auto"/>
      </w:rPr>
    </w:lvl>
    <w:lvl w:ilvl="7">
      <w:start w:val="1"/>
      <w:numFmt w:val="decimal"/>
      <w:lvlText w:val="%1.%2.%3.%4.%5.%6.%7.%8."/>
      <w:lvlJc w:val="left"/>
      <w:pPr>
        <w:ind w:left="5409" w:hanging="1440"/>
      </w:pPr>
      <w:rPr>
        <w:color w:val="auto"/>
      </w:rPr>
    </w:lvl>
    <w:lvl w:ilvl="8">
      <w:start w:val="1"/>
      <w:numFmt w:val="decimal"/>
      <w:lvlText w:val="%1.%2.%3.%4.%5.%6.%7.%8.%9."/>
      <w:lvlJc w:val="left"/>
      <w:pPr>
        <w:ind w:left="6336" w:hanging="1800"/>
      </w:pPr>
      <w:rPr>
        <w:color w:val="auto"/>
      </w:rPr>
    </w:lvl>
  </w:abstractNum>
  <w:abstractNum w:abstractNumId="36" w15:restartNumberingAfterBreak="0">
    <w:nsid w:val="539A793D"/>
    <w:multiLevelType w:val="multilevel"/>
    <w:tmpl w:val="89701B34"/>
    <w:lvl w:ilvl="0">
      <w:start w:val="3"/>
      <w:numFmt w:val="decimal"/>
      <w:lvlText w:val="%1."/>
      <w:lvlJc w:val="left"/>
      <w:pPr>
        <w:ind w:left="360" w:hanging="360"/>
      </w:pPr>
    </w:lvl>
    <w:lvl w:ilvl="1">
      <w:start w:val="8"/>
      <w:numFmt w:val="decimal"/>
      <w:lvlText w:val="%1.%2."/>
      <w:lvlJc w:val="left"/>
      <w:pPr>
        <w:ind w:left="927" w:hanging="360"/>
      </w:pPr>
      <w:rPr>
        <w:b w:val="0"/>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5500300A"/>
    <w:multiLevelType w:val="hybridMultilevel"/>
    <w:tmpl w:val="5D1452FA"/>
    <w:lvl w:ilvl="0" w:tplc="DA8813C0">
      <w:start w:val="1"/>
      <w:numFmt w:val="bullet"/>
      <w:lvlText w:val=""/>
      <w:lvlJc w:val="left"/>
      <w:pPr>
        <w:ind w:left="1440" w:hanging="360"/>
      </w:pPr>
      <w:rPr>
        <w:rFonts w:ascii="Symbol" w:hAnsi="Symbol"/>
      </w:rPr>
    </w:lvl>
    <w:lvl w:ilvl="1" w:tplc="1C929424">
      <w:start w:val="1"/>
      <w:numFmt w:val="bullet"/>
      <w:lvlText w:val=""/>
      <w:lvlJc w:val="left"/>
      <w:pPr>
        <w:ind w:left="1440" w:hanging="360"/>
      </w:pPr>
      <w:rPr>
        <w:rFonts w:ascii="Symbol" w:hAnsi="Symbol"/>
      </w:rPr>
    </w:lvl>
    <w:lvl w:ilvl="2" w:tplc="B66CDC00">
      <w:start w:val="1"/>
      <w:numFmt w:val="bullet"/>
      <w:lvlText w:val=""/>
      <w:lvlJc w:val="left"/>
      <w:pPr>
        <w:ind w:left="1440" w:hanging="360"/>
      </w:pPr>
      <w:rPr>
        <w:rFonts w:ascii="Symbol" w:hAnsi="Symbol"/>
      </w:rPr>
    </w:lvl>
    <w:lvl w:ilvl="3" w:tplc="7C843A9E">
      <w:start w:val="1"/>
      <w:numFmt w:val="bullet"/>
      <w:lvlText w:val=""/>
      <w:lvlJc w:val="left"/>
      <w:pPr>
        <w:ind w:left="1440" w:hanging="360"/>
      </w:pPr>
      <w:rPr>
        <w:rFonts w:ascii="Symbol" w:hAnsi="Symbol"/>
      </w:rPr>
    </w:lvl>
    <w:lvl w:ilvl="4" w:tplc="481CDA80">
      <w:start w:val="1"/>
      <w:numFmt w:val="bullet"/>
      <w:lvlText w:val=""/>
      <w:lvlJc w:val="left"/>
      <w:pPr>
        <w:ind w:left="1440" w:hanging="360"/>
      </w:pPr>
      <w:rPr>
        <w:rFonts w:ascii="Symbol" w:hAnsi="Symbol"/>
      </w:rPr>
    </w:lvl>
    <w:lvl w:ilvl="5" w:tplc="DB26CE4E">
      <w:start w:val="1"/>
      <w:numFmt w:val="bullet"/>
      <w:lvlText w:val=""/>
      <w:lvlJc w:val="left"/>
      <w:pPr>
        <w:ind w:left="1440" w:hanging="360"/>
      </w:pPr>
      <w:rPr>
        <w:rFonts w:ascii="Symbol" w:hAnsi="Symbol"/>
      </w:rPr>
    </w:lvl>
    <w:lvl w:ilvl="6" w:tplc="13CE1D8C">
      <w:start w:val="1"/>
      <w:numFmt w:val="bullet"/>
      <w:lvlText w:val=""/>
      <w:lvlJc w:val="left"/>
      <w:pPr>
        <w:ind w:left="1440" w:hanging="360"/>
      </w:pPr>
      <w:rPr>
        <w:rFonts w:ascii="Symbol" w:hAnsi="Symbol"/>
      </w:rPr>
    </w:lvl>
    <w:lvl w:ilvl="7" w:tplc="0A9AFAC4">
      <w:start w:val="1"/>
      <w:numFmt w:val="bullet"/>
      <w:lvlText w:val=""/>
      <w:lvlJc w:val="left"/>
      <w:pPr>
        <w:ind w:left="1440" w:hanging="360"/>
      </w:pPr>
      <w:rPr>
        <w:rFonts w:ascii="Symbol" w:hAnsi="Symbol"/>
      </w:rPr>
    </w:lvl>
    <w:lvl w:ilvl="8" w:tplc="CBA61EB2">
      <w:start w:val="1"/>
      <w:numFmt w:val="bullet"/>
      <w:lvlText w:val=""/>
      <w:lvlJc w:val="left"/>
      <w:pPr>
        <w:ind w:left="1440" w:hanging="360"/>
      </w:pPr>
      <w:rPr>
        <w:rFonts w:ascii="Symbol" w:hAnsi="Symbol"/>
      </w:rPr>
    </w:lvl>
  </w:abstractNum>
  <w:abstractNum w:abstractNumId="38" w15:restartNumberingAfterBreak="0">
    <w:nsid w:val="55E21267"/>
    <w:multiLevelType w:val="hybridMultilevel"/>
    <w:tmpl w:val="6122CFD0"/>
    <w:lvl w:ilvl="0" w:tplc="D1147FCC">
      <w:start w:val="1"/>
      <w:numFmt w:val="decimal"/>
      <w:lvlText w:val="%1."/>
      <w:lvlJc w:val="left"/>
      <w:pPr>
        <w:ind w:left="720" w:hanging="360"/>
      </w:pPr>
    </w:lvl>
    <w:lvl w:ilvl="1" w:tplc="5B064B78" w:tentative="1">
      <w:start w:val="1"/>
      <w:numFmt w:val="lowerLetter"/>
      <w:lvlText w:val="%2."/>
      <w:lvlJc w:val="left"/>
      <w:pPr>
        <w:ind w:left="1440" w:hanging="360"/>
      </w:pPr>
    </w:lvl>
    <w:lvl w:ilvl="2" w:tplc="9C54B47E" w:tentative="1">
      <w:start w:val="1"/>
      <w:numFmt w:val="lowerRoman"/>
      <w:lvlText w:val="%3."/>
      <w:lvlJc w:val="right"/>
      <w:pPr>
        <w:ind w:left="2160" w:hanging="180"/>
      </w:pPr>
    </w:lvl>
    <w:lvl w:ilvl="3" w:tplc="EBA6C782" w:tentative="1">
      <w:start w:val="1"/>
      <w:numFmt w:val="decimal"/>
      <w:lvlText w:val="%4."/>
      <w:lvlJc w:val="left"/>
      <w:pPr>
        <w:ind w:left="2880" w:hanging="360"/>
      </w:pPr>
    </w:lvl>
    <w:lvl w:ilvl="4" w:tplc="75387458" w:tentative="1">
      <w:start w:val="1"/>
      <w:numFmt w:val="lowerLetter"/>
      <w:lvlText w:val="%5."/>
      <w:lvlJc w:val="left"/>
      <w:pPr>
        <w:ind w:left="3600" w:hanging="360"/>
      </w:pPr>
    </w:lvl>
    <w:lvl w:ilvl="5" w:tplc="C8527396" w:tentative="1">
      <w:start w:val="1"/>
      <w:numFmt w:val="lowerRoman"/>
      <w:lvlText w:val="%6."/>
      <w:lvlJc w:val="right"/>
      <w:pPr>
        <w:ind w:left="4320" w:hanging="180"/>
      </w:pPr>
    </w:lvl>
    <w:lvl w:ilvl="6" w:tplc="D210353E" w:tentative="1">
      <w:start w:val="1"/>
      <w:numFmt w:val="decimal"/>
      <w:lvlText w:val="%7."/>
      <w:lvlJc w:val="left"/>
      <w:pPr>
        <w:ind w:left="5040" w:hanging="360"/>
      </w:pPr>
    </w:lvl>
    <w:lvl w:ilvl="7" w:tplc="EC02A0DC" w:tentative="1">
      <w:start w:val="1"/>
      <w:numFmt w:val="lowerLetter"/>
      <w:lvlText w:val="%8."/>
      <w:lvlJc w:val="left"/>
      <w:pPr>
        <w:ind w:left="5760" w:hanging="360"/>
      </w:pPr>
    </w:lvl>
    <w:lvl w:ilvl="8" w:tplc="B81CB826" w:tentative="1">
      <w:start w:val="1"/>
      <w:numFmt w:val="lowerRoman"/>
      <w:lvlText w:val="%9."/>
      <w:lvlJc w:val="right"/>
      <w:pPr>
        <w:ind w:left="6480" w:hanging="180"/>
      </w:pPr>
    </w:lvl>
  </w:abstractNum>
  <w:abstractNum w:abstractNumId="39" w15:restartNumberingAfterBreak="0">
    <w:nsid w:val="56D501D3"/>
    <w:multiLevelType w:val="multilevel"/>
    <w:tmpl w:val="141CD010"/>
    <w:lvl w:ilvl="0">
      <w:start w:val="5"/>
      <w:numFmt w:val="decimal"/>
      <w:lvlText w:val="%1."/>
      <w:lvlJc w:val="left"/>
      <w:pPr>
        <w:ind w:left="672" w:hanging="672"/>
      </w:pPr>
      <w:rPr>
        <w:rFonts w:hint="default"/>
        <w:b/>
        <w:bCs/>
      </w:rPr>
    </w:lvl>
    <w:lvl w:ilvl="1">
      <w:start w:val="1"/>
      <w:numFmt w:val="decimal"/>
      <w:lvlText w:val="%1.%2."/>
      <w:lvlJc w:val="left"/>
      <w:pPr>
        <w:ind w:left="1092" w:hanging="672"/>
      </w:pPr>
      <w:rPr>
        <w:rFonts w:ascii="Times New Roman" w:hAnsi="Times New Roman" w:cs="Times New Roman" w:hint="default"/>
        <w:b w:val="0"/>
        <w:bCs w:val="0"/>
        <w:color w:val="auto"/>
        <w:sz w:val="24"/>
        <w:szCs w:val="24"/>
      </w:rPr>
    </w:lvl>
    <w:lvl w:ilvl="2">
      <w:start w:val="1"/>
      <w:numFmt w:val="decimal"/>
      <w:lvlText w:val="%1.%2.%3."/>
      <w:lvlJc w:val="left"/>
      <w:pPr>
        <w:ind w:left="3272" w:hanging="720"/>
      </w:pPr>
      <w:rPr>
        <w:rFonts w:hint="default"/>
        <w:b w:val="0"/>
        <w:bCs w:val="0"/>
        <w:color w:val="auto"/>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590D0F14"/>
    <w:multiLevelType w:val="multilevel"/>
    <w:tmpl w:val="366639E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05" w:hanging="4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1D6266C"/>
    <w:multiLevelType w:val="hybridMultilevel"/>
    <w:tmpl w:val="7E24CFFE"/>
    <w:lvl w:ilvl="0" w:tplc="CCCC680E">
      <w:start w:val="1"/>
      <w:numFmt w:val="bullet"/>
      <w:lvlText w:val=""/>
      <w:lvlJc w:val="left"/>
      <w:pPr>
        <w:ind w:left="1440" w:hanging="360"/>
      </w:pPr>
      <w:rPr>
        <w:rFonts w:ascii="Symbol" w:hAnsi="Symbol"/>
      </w:rPr>
    </w:lvl>
    <w:lvl w:ilvl="1" w:tplc="44C0F806">
      <w:start w:val="1"/>
      <w:numFmt w:val="bullet"/>
      <w:lvlText w:val=""/>
      <w:lvlJc w:val="left"/>
      <w:pPr>
        <w:ind w:left="1440" w:hanging="360"/>
      </w:pPr>
      <w:rPr>
        <w:rFonts w:ascii="Symbol" w:hAnsi="Symbol"/>
      </w:rPr>
    </w:lvl>
    <w:lvl w:ilvl="2" w:tplc="C2EED9D6">
      <w:start w:val="1"/>
      <w:numFmt w:val="bullet"/>
      <w:lvlText w:val=""/>
      <w:lvlJc w:val="left"/>
      <w:pPr>
        <w:ind w:left="1440" w:hanging="360"/>
      </w:pPr>
      <w:rPr>
        <w:rFonts w:ascii="Symbol" w:hAnsi="Symbol"/>
      </w:rPr>
    </w:lvl>
    <w:lvl w:ilvl="3" w:tplc="8A4C2BC8">
      <w:start w:val="1"/>
      <w:numFmt w:val="bullet"/>
      <w:lvlText w:val=""/>
      <w:lvlJc w:val="left"/>
      <w:pPr>
        <w:ind w:left="1440" w:hanging="360"/>
      </w:pPr>
      <w:rPr>
        <w:rFonts w:ascii="Symbol" w:hAnsi="Symbol"/>
      </w:rPr>
    </w:lvl>
    <w:lvl w:ilvl="4" w:tplc="1C3C8202">
      <w:start w:val="1"/>
      <w:numFmt w:val="bullet"/>
      <w:lvlText w:val=""/>
      <w:lvlJc w:val="left"/>
      <w:pPr>
        <w:ind w:left="1440" w:hanging="360"/>
      </w:pPr>
      <w:rPr>
        <w:rFonts w:ascii="Symbol" w:hAnsi="Symbol"/>
      </w:rPr>
    </w:lvl>
    <w:lvl w:ilvl="5" w:tplc="FDD8D9FC">
      <w:start w:val="1"/>
      <w:numFmt w:val="bullet"/>
      <w:lvlText w:val=""/>
      <w:lvlJc w:val="left"/>
      <w:pPr>
        <w:ind w:left="1440" w:hanging="360"/>
      </w:pPr>
      <w:rPr>
        <w:rFonts w:ascii="Symbol" w:hAnsi="Symbol"/>
      </w:rPr>
    </w:lvl>
    <w:lvl w:ilvl="6" w:tplc="28DCCBE6">
      <w:start w:val="1"/>
      <w:numFmt w:val="bullet"/>
      <w:lvlText w:val=""/>
      <w:lvlJc w:val="left"/>
      <w:pPr>
        <w:ind w:left="1440" w:hanging="360"/>
      </w:pPr>
      <w:rPr>
        <w:rFonts w:ascii="Symbol" w:hAnsi="Symbol"/>
      </w:rPr>
    </w:lvl>
    <w:lvl w:ilvl="7" w:tplc="BD701B88">
      <w:start w:val="1"/>
      <w:numFmt w:val="bullet"/>
      <w:lvlText w:val=""/>
      <w:lvlJc w:val="left"/>
      <w:pPr>
        <w:ind w:left="1440" w:hanging="360"/>
      </w:pPr>
      <w:rPr>
        <w:rFonts w:ascii="Symbol" w:hAnsi="Symbol"/>
      </w:rPr>
    </w:lvl>
    <w:lvl w:ilvl="8" w:tplc="80CA2D6C">
      <w:start w:val="1"/>
      <w:numFmt w:val="bullet"/>
      <w:lvlText w:val=""/>
      <w:lvlJc w:val="left"/>
      <w:pPr>
        <w:ind w:left="1440" w:hanging="360"/>
      </w:pPr>
      <w:rPr>
        <w:rFonts w:ascii="Symbol" w:hAnsi="Symbol"/>
      </w:rPr>
    </w:lvl>
  </w:abstractNum>
  <w:abstractNum w:abstractNumId="43" w15:restartNumberingAfterBreak="0">
    <w:nsid w:val="639D4C9E"/>
    <w:multiLevelType w:val="hybridMultilevel"/>
    <w:tmpl w:val="EAC63DF4"/>
    <w:lvl w:ilvl="0" w:tplc="3ECCABAA">
      <w:start w:val="1"/>
      <w:numFmt w:val="decimal"/>
      <w:lvlText w:val="%1)"/>
      <w:lvlJc w:val="left"/>
      <w:pPr>
        <w:ind w:left="651" w:hanging="360"/>
      </w:pPr>
      <w:rPr>
        <w:rFonts w:hint="default"/>
        <w:u w:val="none"/>
      </w:rPr>
    </w:lvl>
    <w:lvl w:ilvl="1" w:tplc="04260019" w:tentative="1">
      <w:start w:val="1"/>
      <w:numFmt w:val="lowerLetter"/>
      <w:lvlText w:val="%2."/>
      <w:lvlJc w:val="left"/>
      <w:pPr>
        <w:ind w:left="1371" w:hanging="360"/>
      </w:pPr>
    </w:lvl>
    <w:lvl w:ilvl="2" w:tplc="0426001B" w:tentative="1">
      <w:start w:val="1"/>
      <w:numFmt w:val="lowerRoman"/>
      <w:lvlText w:val="%3."/>
      <w:lvlJc w:val="right"/>
      <w:pPr>
        <w:ind w:left="2091" w:hanging="180"/>
      </w:pPr>
    </w:lvl>
    <w:lvl w:ilvl="3" w:tplc="0426000F" w:tentative="1">
      <w:start w:val="1"/>
      <w:numFmt w:val="decimal"/>
      <w:lvlText w:val="%4."/>
      <w:lvlJc w:val="left"/>
      <w:pPr>
        <w:ind w:left="2811" w:hanging="360"/>
      </w:pPr>
    </w:lvl>
    <w:lvl w:ilvl="4" w:tplc="04260019" w:tentative="1">
      <w:start w:val="1"/>
      <w:numFmt w:val="lowerLetter"/>
      <w:lvlText w:val="%5."/>
      <w:lvlJc w:val="left"/>
      <w:pPr>
        <w:ind w:left="3531" w:hanging="360"/>
      </w:pPr>
    </w:lvl>
    <w:lvl w:ilvl="5" w:tplc="0426001B" w:tentative="1">
      <w:start w:val="1"/>
      <w:numFmt w:val="lowerRoman"/>
      <w:lvlText w:val="%6."/>
      <w:lvlJc w:val="right"/>
      <w:pPr>
        <w:ind w:left="4251" w:hanging="180"/>
      </w:pPr>
    </w:lvl>
    <w:lvl w:ilvl="6" w:tplc="0426000F" w:tentative="1">
      <w:start w:val="1"/>
      <w:numFmt w:val="decimal"/>
      <w:lvlText w:val="%7."/>
      <w:lvlJc w:val="left"/>
      <w:pPr>
        <w:ind w:left="4971" w:hanging="360"/>
      </w:pPr>
    </w:lvl>
    <w:lvl w:ilvl="7" w:tplc="04260019" w:tentative="1">
      <w:start w:val="1"/>
      <w:numFmt w:val="lowerLetter"/>
      <w:lvlText w:val="%8."/>
      <w:lvlJc w:val="left"/>
      <w:pPr>
        <w:ind w:left="5691" w:hanging="360"/>
      </w:pPr>
    </w:lvl>
    <w:lvl w:ilvl="8" w:tplc="0426001B" w:tentative="1">
      <w:start w:val="1"/>
      <w:numFmt w:val="lowerRoman"/>
      <w:lvlText w:val="%9."/>
      <w:lvlJc w:val="right"/>
      <w:pPr>
        <w:ind w:left="6411" w:hanging="180"/>
      </w:pPr>
    </w:lvl>
  </w:abstractNum>
  <w:abstractNum w:abstractNumId="44" w15:restartNumberingAfterBreak="0">
    <w:nsid w:val="63B55614"/>
    <w:multiLevelType w:val="multilevel"/>
    <w:tmpl w:val="EFD09734"/>
    <w:styleLink w:val="WWOutlineListStyle51113"/>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62E510E"/>
    <w:multiLevelType w:val="hybridMultilevel"/>
    <w:tmpl w:val="BAAAB966"/>
    <w:lvl w:ilvl="0" w:tplc="AF10A824">
      <w:start w:val="1"/>
      <w:numFmt w:val="bullet"/>
      <w:pStyle w:val="atbildesvitraaratkapi"/>
      <w:lvlText w:val=""/>
      <w:lvlJc w:val="left"/>
      <w:pPr>
        <w:tabs>
          <w:tab w:val="num" w:pos="1400"/>
        </w:tabs>
        <w:ind w:left="1400" w:hanging="340"/>
      </w:pPr>
      <w:rPr>
        <w:rFonts w:ascii="Symbol" w:hAnsi="Symbol" w:hint="default"/>
        <w:color w:val="auto"/>
      </w:rPr>
    </w:lvl>
    <w:lvl w:ilvl="1" w:tplc="DDF6DAC0">
      <w:start w:val="1"/>
      <w:numFmt w:val="bullet"/>
      <w:lvlText w:val="o"/>
      <w:lvlJc w:val="left"/>
      <w:pPr>
        <w:tabs>
          <w:tab w:val="num" w:pos="1800"/>
        </w:tabs>
        <w:ind w:left="1800" w:hanging="360"/>
      </w:pPr>
      <w:rPr>
        <w:rFonts w:ascii="Courier New" w:hAnsi="Courier New" w:cs="GarmdITC Bk TL" w:hint="default"/>
      </w:rPr>
    </w:lvl>
    <w:lvl w:ilvl="2" w:tplc="84CABF8E">
      <w:start w:val="1"/>
      <w:numFmt w:val="decimal"/>
      <w:lvlText w:val="%3."/>
      <w:lvlJc w:val="left"/>
      <w:pPr>
        <w:tabs>
          <w:tab w:val="num" w:pos="2160"/>
        </w:tabs>
        <w:ind w:left="2160" w:hanging="360"/>
      </w:pPr>
    </w:lvl>
    <w:lvl w:ilvl="3" w:tplc="4EDA56A4">
      <w:start w:val="1"/>
      <w:numFmt w:val="decimal"/>
      <w:lvlText w:val="%4."/>
      <w:lvlJc w:val="left"/>
      <w:pPr>
        <w:tabs>
          <w:tab w:val="num" w:pos="2880"/>
        </w:tabs>
        <w:ind w:left="2880" w:hanging="360"/>
      </w:pPr>
    </w:lvl>
    <w:lvl w:ilvl="4" w:tplc="6952C92E">
      <w:start w:val="1"/>
      <w:numFmt w:val="decimal"/>
      <w:lvlText w:val="%5."/>
      <w:lvlJc w:val="left"/>
      <w:pPr>
        <w:tabs>
          <w:tab w:val="num" w:pos="3600"/>
        </w:tabs>
        <w:ind w:left="3600" w:hanging="360"/>
      </w:pPr>
    </w:lvl>
    <w:lvl w:ilvl="5" w:tplc="A0D8FE5C">
      <w:start w:val="1"/>
      <w:numFmt w:val="decimal"/>
      <w:lvlText w:val="%6."/>
      <w:lvlJc w:val="left"/>
      <w:pPr>
        <w:tabs>
          <w:tab w:val="num" w:pos="4320"/>
        </w:tabs>
        <w:ind w:left="4320" w:hanging="360"/>
      </w:pPr>
    </w:lvl>
    <w:lvl w:ilvl="6" w:tplc="BB9A93A2">
      <w:start w:val="1"/>
      <w:numFmt w:val="decimal"/>
      <w:lvlText w:val="%7."/>
      <w:lvlJc w:val="left"/>
      <w:pPr>
        <w:tabs>
          <w:tab w:val="num" w:pos="5040"/>
        </w:tabs>
        <w:ind w:left="5040" w:hanging="360"/>
      </w:pPr>
    </w:lvl>
    <w:lvl w:ilvl="7" w:tplc="1E04D38C">
      <w:start w:val="1"/>
      <w:numFmt w:val="decimal"/>
      <w:lvlText w:val="%8."/>
      <w:lvlJc w:val="left"/>
      <w:pPr>
        <w:tabs>
          <w:tab w:val="num" w:pos="5760"/>
        </w:tabs>
        <w:ind w:left="5760" w:hanging="360"/>
      </w:pPr>
    </w:lvl>
    <w:lvl w:ilvl="8" w:tplc="221023EE">
      <w:start w:val="1"/>
      <w:numFmt w:val="decimal"/>
      <w:lvlText w:val="%9."/>
      <w:lvlJc w:val="left"/>
      <w:pPr>
        <w:tabs>
          <w:tab w:val="num" w:pos="6480"/>
        </w:tabs>
        <w:ind w:left="6480" w:hanging="360"/>
      </w:pPr>
    </w:lvl>
  </w:abstractNum>
  <w:abstractNum w:abstractNumId="46" w15:restartNumberingAfterBreak="0">
    <w:nsid w:val="6C357462"/>
    <w:multiLevelType w:val="multilevel"/>
    <w:tmpl w:val="2926EED2"/>
    <w:lvl w:ilvl="0">
      <w:start w:val="1"/>
      <w:numFmt w:val="decimal"/>
      <w:pStyle w:val="Stils1"/>
      <w:lvlText w:val="%1."/>
      <w:lvlJc w:val="left"/>
      <w:rPr>
        <w:rFonts w:hint="default"/>
        <w:b/>
        <w:bCs/>
        <w:color w:val="4472C4"/>
      </w:rPr>
    </w:lvl>
    <w:lvl w:ilvl="1">
      <w:start w:val="1"/>
      <w:numFmt w:val="decimal"/>
      <w:pStyle w:val="Stils2"/>
      <w:lvlText w:val="%1.%2."/>
      <w:lvlJc w:val="left"/>
      <w:pPr>
        <w:tabs>
          <w:tab w:val="num" w:pos="1264"/>
        </w:tabs>
        <w:ind w:left="1264" w:hanging="454"/>
      </w:pPr>
      <w:rPr>
        <w:rFonts w:hint="default"/>
        <w:b w:val="0"/>
        <w:i w:val="0"/>
        <w:iCs/>
        <w:strike w:val="0"/>
        <w:color w:val="auto"/>
        <w:sz w:val="22"/>
        <w:szCs w:val="22"/>
      </w:rPr>
    </w:lvl>
    <w:lvl w:ilvl="2">
      <w:start w:val="1"/>
      <w:numFmt w:val="decimal"/>
      <w:pStyle w:val="Stils3"/>
      <w:lvlText w:val="%3)"/>
      <w:lvlJc w:val="left"/>
      <w:pPr>
        <w:tabs>
          <w:tab w:val="num" w:pos="1844"/>
        </w:tabs>
        <w:ind w:left="1844" w:hanging="567"/>
      </w:pPr>
      <w:rPr>
        <w:rFonts w:ascii="Times New Roman" w:eastAsia="Times New Roman" w:hAnsi="Times New Roman" w:cs="Times New Roman"/>
        <w:i w:val="0"/>
        <w:color w:val="auto"/>
        <w:sz w:val="22"/>
        <w:szCs w:val="22"/>
      </w:rPr>
    </w:lvl>
    <w:lvl w:ilvl="3">
      <w:start w:val="1"/>
      <w:numFmt w:val="decimal"/>
      <w:pStyle w:val="Stils4"/>
      <w:lvlText w:val="%1.%2.%3.%4."/>
      <w:lvlJc w:val="left"/>
      <w:pPr>
        <w:tabs>
          <w:tab w:val="num" w:pos="4140"/>
        </w:tabs>
        <w:ind w:left="4140" w:hanging="737"/>
      </w:pPr>
      <w:rPr>
        <w:rFonts w:hint="default"/>
        <w:b w:val="0"/>
        <w:i w:val="0"/>
        <w:color w:val="auto"/>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5.%6.%7."/>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03451BE"/>
    <w:multiLevelType w:val="hybridMultilevel"/>
    <w:tmpl w:val="66DEF3F8"/>
    <w:lvl w:ilvl="0" w:tplc="27403586">
      <w:start w:val="1"/>
      <w:numFmt w:val="bullet"/>
      <w:lvlText w:val=""/>
      <w:lvlJc w:val="left"/>
      <w:pPr>
        <w:ind w:left="1440" w:hanging="360"/>
      </w:pPr>
      <w:rPr>
        <w:rFonts w:ascii="Symbol" w:hAnsi="Symbol"/>
      </w:rPr>
    </w:lvl>
    <w:lvl w:ilvl="1" w:tplc="E7AAFAF0">
      <w:start w:val="1"/>
      <w:numFmt w:val="bullet"/>
      <w:lvlText w:val=""/>
      <w:lvlJc w:val="left"/>
      <w:pPr>
        <w:ind w:left="1440" w:hanging="360"/>
      </w:pPr>
      <w:rPr>
        <w:rFonts w:ascii="Symbol" w:hAnsi="Symbol"/>
      </w:rPr>
    </w:lvl>
    <w:lvl w:ilvl="2" w:tplc="90B4D028">
      <w:start w:val="1"/>
      <w:numFmt w:val="bullet"/>
      <w:lvlText w:val=""/>
      <w:lvlJc w:val="left"/>
      <w:pPr>
        <w:ind w:left="1440" w:hanging="360"/>
      </w:pPr>
      <w:rPr>
        <w:rFonts w:ascii="Symbol" w:hAnsi="Symbol"/>
      </w:rPr>
    </w:lvl>
    <w:lvl w:ilvl="3" w:tplc="2C0635D8">
      <w:start w:val="1"/>
      <w:numFmt w:val="bullet"/>
      <w:lvlText w:val=""/>
      <w:lvlJc w:val="left"/>
      <w:pPr>
        <w:ind w:left="1440" w:hanging="360"/>
      </w:pPr>
      <w:rPr>
        <w:rFonts w:ascii="Symbol" w:hAnsi="Symbol"/>
      </w:rPr>
    </w:lvl>
    <w:lvl w:ilvl="4" w:tplc="0F2A397A">
      <w:start w:val="1"/>
      <w:numFmt w:val="bullet"/>
      <w:lvlText w:val=""/>
      <w:lvlJc w:val="left"/>
      <w:pPr>
        <w:ind w:left="1440" w:hanging="360"/>
      </w:pPr>
      <w:rPr>
        <w:rFonts w:ascii="Symbol" w:hAnsi="Symbol"/>
      </w:rPr>
    </w:lvl>
    <w:lvl w:ilvl="5" w:tplc="51C42C78">
      <w:start w:val="1"/>
      <w:numFmt w:val="bullet"/>
      <w:lvlText w:val=""/>
      <w:lvlJc w:val="left"/>
      <w:pPr>
        <w:ind w:left="1440" w:hanging="360"/>
      </w:pPr>
      <w:rPr>
        <w:rFonts w:ascii="Symbol" w:hAnsi="Symbol"/>
      </w:rPr>
    </w:lvl>
    <w:lvl w:ilvl="6" w:tplc="7C369EC0">
      <w:start w:val="1"/>
      <w:numFmt w:val="bullet"/>
      <w:lvlText w:val=""/>
      <w:lvlJc w:val="left"/>
      <w:pPr>
        <w:ind w:left="1440" w:hanging="360"/>
      </w:pPr>
      <w:rPr>
        <w:rFonts w:ascii="Symbol" w:hAnsi="Symbol"/>
      </w:rPr>
    </w:lvl>
    <w:lvl w:ilvl="7" w:tplc="962A759A">
      <w:start w:val="1"/>
      <w:numFmt w:val="bullet"/>
      <w:lvlText w:val=""/>
      <w:lvlJc w:val="left"/>
      <w:pPr>
        <w:ind w:left="1440" w:hanging="360"/>
      </w:pPr>
      <w:rPr>
        <w:rFonts w:ascii="Symbol" w:hAnsi="Symbol"/>
      </w:rPr>
    </w:lvl>
    <w:lvl w:ilvl="8" w:tplc="2FCAE746">
      <w:start w:val="1"/>
      <w:numFmt w:val="bullet"/>
      <w:lvlText w:val=""/>
      <w:lvlJc w:val="left"/>
      <w:pPr>
        <w:ind w:left="1440" w:hanging="360"/>
      </w:pPr>
      <w:rPr>
        <w:rFonts w:ascii="Symbol" w:hAnsi="Symbol"/>
      </w:rPr>
    </w:lvl>
  </w:abstractNum>
  <w:abstractNum w:abstractNumId="49" w15:restartNumberingAfterBreak="0">
    <w:nsid w:val="71FC1CE9"/>
    <w:multiLevelType w:val="multilevel"/>
    <w:tmpl w:val="10666862"/>
    <w:lvl w:ilvl="0">
      <w:start w:val="2"/>
      <w:numFmt w:val="decimal"/>
      <w:lvlText w:val="%1."/>
      <w:lvlJc w:val="left"/>
      <w:pPr>
        <w:ind w:left="360" w:hanging="360"/>
      </w:pPr>
      <w:rPr>
        <w:color w:val="auto"/>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rPr>
        <w:b w:val="0"/>
        <w:bCs w:val="0"/>
        <w:i w:val="0"/>
        <w:iCs w:val="0"/>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50"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 w15:restartNumberingAfterBreak="0">
    <w:nsid w:val="73D91EFF"/>
    <w:multiLevelType w:val="multilevel"/>
    <w:tmpl w:val="C53635C2"/>
    <w:styleLink w:val="ImportedStyle27"/>
    <w:lvl w:ilvl="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7E4160DA"/>
    <w:multiLevelType w:val="multilevel"/>
    <w:tmpl w:val="601A3FEA"/>
    <w:lvl w:ilvl="0">
      <w:start w:val="1"/>
      <w:numFmt w:val="decimal"/>
      <w:pStyle w:val="Virsraksts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86"/>
        </w:tabs>
        <w:ind w:left="786" w:hanging="360"/>
      </w:pPr>
      <w:rPr>
        <w:rFonts w:hint="default"/>
        <w:b w:val="0"/>
        <w:bCs/>
        <w:i w:val="0"/>
        <w:color w:val="auto"/>
      </w:rPr>
    </w:lvl>
    <w:lvl w:ilvl="2">
      <w:start w:val="1"/>
      <w:numFmt w:val="decimal"/>
      <w:lvlText w:val="%1.%2.%3."/>
      <w:lvlJc w:val="left"/>
      <w:pPr>
        <w:tabs>
          <w:tab w:val="num" w:pos="2847"/>
        </w:tabs>
        <w:ind w:left="2847" w:hanging="720"/>
      </w:pPr>
      <w:rPr>
        <w:rFonts w:ascii="Times New Roman" w:hAnsi="Times New Roman" w:cs="Times New Roman" w:hint="default"/>
        <w:b w:val="0"/>
        <w:i w:val="0"/>
        <w:strike w:val="0"/>
        <w:color w:val="auto"/>
        <w:sz w:val="24"/>
        <w:szCs w:val="24"/>
      </w:rPr>
    </w:lvl>
    <w:lvl w:ilvl="3">
      <w:start w:val="1"/>
      <w:numFmt w:val="decimal"/>
      <w:lvlText w:val="%1.%2.1.%4."/>
      <w:lvlJc w:val="left"/>
      <w:pPr>
        <w:tabs>
          <w:tab w:val="num" w:pos="1980"/>
        </w:tabs>
        <w:ind w:left="1980" w:hanging="720"/>
      </w:pPr>
      <w:rPr>
        <w:rFonts w:hint="default"/>
        <w:b w:val="0"/>
        <w:i w:val="0"/>
        <w:strike w:val="0"/>
        <w:color w:val="auto"/>
        <w:sz w:val="24"/>
        <w:szCs w:val="24"/>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F5377CB"/>
    <w:multiLevelType w:val="hybridMultilevel"/>
    <w:tmpl w:val="EE502A8E"/>
    <w:lvl w:ilvl="0" w:tplc="EE34CDDA">
      <w:start w:val="1"/>
      <w:numFmt w:val="bullet"/>
      <w:lvlText w:val=""/>
      <w:lvlJc w:val="left"/>
      <w:pPr>
        <w:ind w:left="1440" w:hanging="360"/>
      </w:pPr>
      <w:rPr>
        <w:rFonts w:ascii="Symbol" w:hAnsi="Symbol"/>
      </w:rPr>
    </w:lvl>
    <w:lvl w:ilvl="1" w:tplc="AD5C125C">
      <w:start w:val="1"/>
      <w:numFmt w:val="bullet"/>
      <w:lvlText w:val=""/>
      <w:lvlJc w:val="left"/>
      <w:pPr>
        <w:ind w:left="1440" w:hanging="360"/>
      </w:pPr>
      <w:rPr>
        <w:rFonts w:ascii="Symbol" w:hAnsi="Symbol"/>
      </w:rPr>
    </w:lvl>
    <w:lvl w:ilvl="2" w:tplc="D8804960">
      <w:start w:val="1"/>
      <w:numFmt w:val="bullet"/>
      <w:lvlText w:val=""/>
      <w:lvlJc w:val="left"/>
      <w:pPr>
        <w:ind w:left="1440" w:hanging="360"/>
      </w:pPr>
      <w:rPr>
        <w:rFonts w:ascii="Symbol" w:hAnsi="Symbol"/>
      </w:rPr>
    </w:lvl>
    <w:lvl w:ilvl="3" w:tplc="373C72EE">
      <w:start w:val="1"/>
      <w:numFmt w:val="bullet"/>
      <w:lvlText w:val=""/>
      <w:lvlJc w:val="left"/>
      <w:pPr>
        <w:ind w:left="1440" w:hanging="360"/>
      </w:pPr>
      <w:rPr>
        <w:rFonts w:ascii="Symbol" w:hAnsi="Symbol"/>
      </w:rPr>
    </w:lvl>
    <w:lvl w:ilvl="4" w:tplc="92A4057C">
      <w:start w:val="1"/>
      <w:numFmt w:val="bullet"/>
      <w:lvlText w:val=""/>
      <w:lvlJc w:val="left"/>
      <w:pPr>
        <w:ind w:left="1440" w:hanging="360"/>
      </w:pPr>
      <w:rPr>
        <w:rFonts w:ascii="Symbol" w:hAnsi="Symbol"/>
      </w:rPr>
    </w:lvl>
    <w:lvl w:ilvl="5" w:tplc="AC3ACF06">
      <w:start w:val="1"/>
      <w:numFmt w:val="bullet"/>
      <w:lvlText w:val=""/>
      <w:lvlJc w:val="left"/>
      <w:pPr>
        <w:ind w:left="1440" w:hanging="360"/>
      </w:pPr>
      <w:rPr>
        <w:rFonts w:ascii="Symbol" w:hAnsi="Symbol"/>
      </w:rPr>
    </w:lvl>
    <w:lvl w:ilvl="6" w:tplc="C91E3E12">
      <w:start w:val="1"/>
      <w:numFmt w:val="bullet"/>
      <w:lvlText w:val=""/>
      <w:lvlJc w:val="left"/>
      <w:pPr>
        <w:ind w:left="1440" w:hanging="360"/>
      </w:pPr>
      <w:rPr>
        <w:rFonts w:ascii="Symbol" w:hAnsi="Symbol"/>
      </w:rPr>
    </w:lvl>
    <w:lvl w:ilvl="7" w:tplc="9E3047B2">
      <w:start w:val="1"/>
      <w:numFmt w:val="bullet"/>
      <w:lvlText w:val=""/>
      <w:lvlJc w:val="left"/>
      <w:pPr>
        <w:ind w:left="1440" w:hanging="360"/>
      </w:pPr>
      <w:rPr>
        <w:rFonts w:ascii="Symbol" w:hAnsi="Symbol"/>
      </w:rPr>
    </w:lvl>
    <w:lvl w:ilvl="8" w:tplc="00CC080E">
      <w:start w:val="1"/>
      <w:numFmt w:val="bullet"/>
      <w:lvlText w:val=""/>
      <w:lvlJc w:val="left"/>
      <w:pPr>
        <w:ind w:left="1440" w:hanging="360"/>
      </w:pPr>
      <w:rPr>
        <w:rFonts w:ascii="Symbol" w:hAnsi="Symbol"/>
      </w:rPr>
    </w:lvl>
  </w:abstractNum>
  <w:abstractNum w:abstractNumId="54" w15:restartNumberingAfterBreak="0">
    <w:nsid w:val="7F966E81"/>
    <w:multiLevelType w:val="hybridMultilevel"/>
    <w:tmpl w:val="3292998E"/>
    <w:lvl w:ilvl="0" w:tplc="772A0A1E">
      <w:start w:val="1"/>
      <w:numFmt w:val="bullet"/>
      <w:lvlText w:val=""/>
      <w:lvlJc w:val="left"/>
      <w:pPr>
        <w:ind w:left="1080" w:hanging="360"/>
      </w:pPr>
      <w:rPr>
        <w:rFonts w:ascii="Symbol" w:hAnsi="Symbol"/>
      </w:rPr>
    </w:lvl>
    <w:lvl w:ilvl="1" w:tplc="67547DBE">
      <w:start w:val="1"/>
      <w:numFmt w:val="bullet"/>
      <w:lvlText w:val=""/>
      <w:lvlJc w:val="left"/>
      <w:pPr>
        <w:ind w:left="1080" w:hanging="360"/>
      </w:pPr>
      <w:rPr>
        <w:rFonts w:ascii="Symbol" w:hAnsi="Symbol"/>
      </w:rPr>
    </w:lvl>
    <w:lvl w:ilvl="2" w:tplc="57CEF4B2">
      <w:start w:val="1"/>
      <w:numFmt w:val="bullet"/>
      <w:lvlText w:val=""/>
      <w:lvlJc w:val="left"/>
      <w:pPr>
        <w:ind w:left="1080" w:hanging="360"/>
      </w:pPr>
      <w:rPr>
        <w:rFonts w:ascii="Symbol" w:hAnsi="Symbol"/>
      </w:rPr>
    </w:lvl>
    <w:lvl w:ilvl="3" w:tplc="EE9216AE">
      <w:start w:val="1"/>
      <w:numFmt w:val="bullet"/>
      <w:lvlText w:val=""/>
      <w:lvlJc w:val="left"/>
      <w:pPr>
        <w:ind w:left="1080" w:hanging="360"/>
      </w:pPr>
      <w:rPr>
        <w:rFonts w:ascii="Symbol" w:hAnsi="Symbol"/>
      </w:rPr>
    </w:lvl>
    <w:lvl w:ilvl="4" w:tplc="881AF73C">
      <w:start w:val="1"/>
      <w:numFmt w:val="bullet"/>
      <w:lvlText w:val=""/>
      <w:lvlJc w:val="left"/>
      <w:pPr>
        <w:ind w:left="1080" w:hanging="360"/>
      </w:pPr>
      <w:rPr>
        <w:rFonts w:ascii="Symbol" w:hAnsi="Symbol"/>
      </w:rPr>
    </w:lvl>
    <w:lvl w:ilvl="5" w:tplc="55061C1C">
      <w:start w:val="1"/>
      <w:numFmt w:val="bullet"/>
      <w:lvlText w:val=""/>
      <w:lvlJc w:val="left"/>
      <w:pPr>
        <w:ind w:left="1080" w:hanging="360"/>
      </w:pPr>
      <w:rPr>
        <w:rFonts w:ascii="Symbol" w:hAnsi="Symbol"/>
      </w:rPr>
    </w:lvl>
    <w:lvl w:ilvl="6" w:tplc="B7780FEE">
      <w:start w:val="1"/>
      <w:numFmt w:val="bullet"/>
      <w:lvlText w:val=""/>
      <w:lvlJc w:val="left"/>
      <w:pPr>
        <w:ind w:left="1080" w:hanging="360"/>
      </w:pPr>
      <w:rPr>
        <w:rFonts w:ascii="Symbol" w:hAnsi="Symbol"/>
      </w:rPr>
    </w:lvl>
    <w:lvl w:ilvl="7" w:tplc="852A17C0">
      <w:start w:val="1"/>
      <w:numFmt w:val="bullet"/>
      <w:lvlText w:val=""/>
      <w:lvlJc w:val="left"/>
      <w:pPr>
        <w:ind w:left="1080" w:hanging="360"/>
      </w:pPr>
      <w:rPr>
        <w:rFonts w:ascii="Symbol" w:hAnsi="Symbol"/>
      </w:rPr>
    </w:lvl>
    <w:lvl w:ilvl="8" w:tplc="705E227C">
      <w:start w:val="1"/>
      <w:numFmt w:val="bullet"/>
      <w:lvlText w:val=""/>
      <w:lvlJc w:val="left"/>
      <w:pPr>
        <w:ind w:left="1080" w:hanging="360"/>
      </w:pPr>
      <w:rPr>
        <w:rFonts w:ascii="Symbol" w:hAnsi="Symbol"/>
      </w:rPr>
    </w:lvl>
  </w:abstractNum>
  <w:num w:numId="1" w16cid:durableId="438837894">
    <w:abstractNumId w:val="52"/>
  </w:num>
  <w:num w:numId="2" w16cid:durableId="1107509609">
    <w:abstractNumId w:val="30"/>
  </w:num>
  <w:num w:numId="3" w16cid:durableId="506402925">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253278">
    <w:abstractNumId w:val="50"/>
  </w:num>
  <w:num w:numId="5" w16cid:durableId="20326166">
    <w:abstractNumId w:val="11"/>
  </w:num>
  <w:num w:numId="6" w16cid:durableId="1609845825">
    <w:abstractNumId w:val="0"/>
  </w:num>
  <w:num w:numId="7" w16cid:durableId="5401746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111361">
    <w:abstractNumId w:val="41"/>
  </w:num>
  <w:num w:numId="9" w16cid:durableId="662665139">
    <w:abstractNumId w:val="51"/>
  </w:num>
  <w:num w:numId="10" w16cid:durableId="85853394">
    <w:abstractNumId w:val="4"/>
  </w:num>
  <w:num w:numId="11" w16cid:durableId="707147873">
    <w:abstractNumId w:val="47"/>
  </w:num>
  <w:num w:numId="12" w16cid:durableId="1687252360">
    <w:abstractNumId w:val="44"/>
  </w:num>
  <w:num w:numId="13" w16cid:durableId="1335646372">
    <w:abstractNumId w:val="39"/>
  </w:num>
  <w:num w:numId="14" w16cid:durableId="987562376">
    <w:abstractNumId w:val="12"/>
  </w:num>
  <w:num w:numId="15" w16cid:durableId="1271552920">
    <w:abstractNumId w:val="10"/>
  </w:num>
  <w:num w:numId="16" w16cid:durableId="898900063">
    <w:abstractNumId w:val="19"/>
  </w:num>
  <w:num w:numId="17" w16cid:durableId="1160389419">
    <w:abstractNumId w:val="6"/>
  </w:num>
  <w:num w:numId="18" w16cid:durableId="139201324">
    <w:abstractNumId w:val="21"/>
  </w:num>
  <w:num w:numId="19" w16cid:durableId="1342733919">
    <w:abstractNumId w:val="20"/>
  </w:num>
  <w:num w:numId="20" w16cid:durableId="962617411">
    <w:abstractNumId w:val="14"/>
  </w:num>
  <w:num w:numId="21" w16cid:durableId="1996563415">
    <w:abstractNumId w:val="18"/>
  </w:num>
  <w:num w:numId="22" w16cid:durableId="1902717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8676354">
    <w:abstractNumId w:val="25"/>
  </w:num>
  <w:num w:numId="24" w16cid:durableId="1286038061">
    <w:abstractNumId w:val="31"/>
  </w:num>
  <w:num w:numId="25" w16cid:durableId="1379089243">
    <w:abstractNumId w:val="23"/>
  </w:num>
  <w:num w:numId="26" w16cid:durableId="2008634635">
    <w:abstractNumId w:val="34"/>
  </w:num>
  <w:num w:numId="27" w16cid:durableId="1169908643">
    <w:abstractNumId w:val="7"/>
  </w:num>
  <w:num w:numId="28" w16cid:durableId="91904602">
    <w:abstractNumId w:val="17"/>
  </w:num>
  <w:num w:numId="29" w16cid:durableId="1066799384">
    <w:abstractNumId w:val="46"/>
  </w:num>
  <w:num w:numId="30" w16cid:durableId="220599272">
    <w:abstractNumId w:val="38"/>
  </w:num>
  <w:num w:numId="31" w16cid:durableId="464466901">
    <w:abstractNumId w:val="8"/>
  </w:num>
  <w:num w:numId="32" w16cid:durableId="1580746975">
    <w:abstractNumId w:val="26"/>
  </w:num>
  <w:num w:numId="33" w16cid:durableId="1948535555">
    <w:abstractNumId w:val="24"/>
  </w:num>
  <w:num w:numId="34" w16cid:durableId="1699432571">
    <w:abstractNumId w:val="43"/>
  </w:num>
  <w:num w:numId="35" w16cid:durableId="30081728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51403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5273690">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1402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266916">
    <w:abstractNumId w:val="1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2890630">
    <w:abstractNumId w:val="36"/>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98983">
    <w:abstractNumId w:val="35"/>
  </w:num>
  <w:num w:numId="42" w16cid:durableId="1745833214">
    <w:abstractNumId w:val="33"/>
  </w:num>
  <w:num w:numId="43" w16cid:durableId="972490341">
    <w:abstractNumId w:val="54"/>
  </w:num>
  <w:num w:numId="44" w16cid:durableId="553322062">
    <w:abstractNumId w:val="28"/>
  </w:num>
  <w:num w:numId="45" w16cid:durableId="896284194">
    <w:abstractNumId w:val="53"/>
  </w:num>
  <w:num w:numId="46" w16cid:durableId="39018545">
    <w:abstractNumId w:val="37"/>
  </w:num>
  <w:num w:numId="47" w16cid:durableId="602956443">
    <w:abstractNumId w:val="22"/>
  </w:num>
  <w:num w:numId="48" w16cid:durableId="1857846970">
    <w:abstractNumId w:val="15"/>
  </w:num>
  <w:num w:numId="49" w16cid:durableId="1698921839">
    <w:abstractNumId w:val="29"/>
  </w:num>
  <w:num w:numId="50" w16cid:durableId="1167088271">
    <w:abstractNumId w:val="16"/>
  </w:num>
  <w:num w:numId="51" w16cid:durableId="6644424">
    <w:abstractNumId w:val="48"/>
  </w:num>
  <w:num w:numId="52" w16cid:durableId="719017953">
    <w:abstractNumId w:val="9"/>
  </w:num>
  <w:num w:numId="53" w16cid:durableId="167520351">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5"/>
    <w:rsid w:val="00000178"/>
    <w:rsid w:val="000003A1"/>
    <w:rsid w:val="000005E3"/>
    <w:rsid w:val="0000085F"/>
    <w:rsid w:val="000008B8"/>
    <w:rsid w:val="00000BC6"/>
    <w:rsid w:val="00000DCA"/>
    <w:rsid w:val="00001158"/>
    <w:rsid w:val="0000126B"/>
    <w:rsid w:val="0000137F"/>
    <w:rsid w:val="00001A3D"/>
    <w:rsid w:val="00001D61"/>
    <w:rsid w:val="00002345"/>
    <w:rsid w:val="00002426"/>
    <w:rsid w:val="00002652"/>
    <w:rsid w:val="00002A3A"/>
    <w:rsid w:val="00002BCE"/>
    <w:rsid w:val="00002F7C"/>
    <w:rsid w:val="00002F9E"/>
    <w:rsid w:val="00003115"/>
    <w:rsid w:val="0000325C"/>
    <w:rsid w:val="00003680"/>
    <w:rsid w:val="00003941"/>
    <w:rsid w:val="00003F12"/>
    <w:rsid w:val="0000426B"/>
    <w:rsid w:val="00004388"/>
    <w:rsid w:val="00004803"/>
    <w:rsid w:val="00004B9B"/>
    <w:rsid w:val="00004F31"/>
    <w:rsid w:val="00005349"/>
    <w:rsid w:val="000059CD"/>
    <w:rsid w:val="00005AA2"/>
    <w:rsid w:val="00005B02"/>
    <w:rsid w:val="00006364"/>
    <w:rsid w:val="000066B7"/>
    <w:rsid w:val="00006738"/>
    <w:rsid w:val="00006A1B"/>
    <w:rsid w:val="00006AAC"/>
    <w:rsid w:val="00007434"/>
    <w:rsid w:val="00007582"/>
    <w:rsid w:val="000076ED"/>
    <w:rsid w:val="00007723"/>
    <w:rsid w:val="00010066"/>
    <w:rsid w:val="000100FE"/>
    <w:rsid w:val="000103FC"/>
    <w:rsid w:val="00010415"/>
    <w:rsid w:val="00010926"/>
    <w:rsid w:val="00010F91"/>
    <w:rsid w:val="000115FC"/>
    <w:rsid w:val="00011655"/>
    <w:rsid w:val="00011842"/>
    <w:rsid w:val="00011B22"/>
    <w:rsid w:val="00011CCE"/>
    <w:rsid w:val="00011DB2"/>
    <w:rsid w:val="00011E2C"/>
    <w:rsid w:val="0001218E"/>
    <w:rsid w:val="0001265B"/>
    <w:rsid w:val="00012AF9"/>
    <w:rsid w:val="00012BD2"/>
    <w:rsid w:val="00012CD2"/>
    <w:rsid w:val="00012E2A"/>
    <w:rsid w:val="00012F7C"/>
    <w:rsid w:val="0001375C"/>
    <w:rsid w:val="00013B01"/>
    <w:rsid w:val="00013B08"/>
    <w:rsid w:val="00013C77"/>
    <w:rsid w:val="00013FCF"/>
    <w:rsid w:val="00014391"/>
    <w:rsid w:val="000143FC"/>
    <w:rsid w:val="00014559"/>
    <w:rsid w:val="000145A8"/>
    <w:rsid w:val="0001477D"/>
    <w:rsid w:val="00014804"/>
    <w:rsid w:val="000149A4"/>
    <w:rsid w:val="000154EB"/>
    <w:rsid w:val="00015726"/>
    <w:rsid w:val="00015969"/>
    <w:rsid w:val="0001596A"/>
    <w:rsid w:val="00015CD5"/>
    <w:rsid w:val="00016288"/>
    <w:rsid w:val="00016602"/>
    <w:rsid w:val="00017125"/>
    <w:rsid w:val="000171A6"/>
    <w:rsid w:val="000171F2"/>
    <w:rsid w:val="00017865"/>
    <w:rsid w:val="00017866"/>
    <w:rsid w:val="00017A30"/>
    <w:rsid w:val="00017AE2"/>
    <w:rsid w:val="00017B76"/>
    <w:rsid w:val="00017DD0"/>
    <w:rsid w:val="00017E22"/>
    <w:rsid w:val="00017F9B"/>
    <w:rsid w:val="000205B9"/>
    <w:rsid w:val="000206E4"/>
    <w:rsid w:val="00021420"/>
    <w:rsid w:val="00021933"/>
    <w:rsid w:val="00021A01"/>
    <w:rsid w:val="00021B9E"/>
    <w:rsid w:val="00021CD7"/>
    <w:rsid w:val="00021F4D"/>
    <w:rsid w:val="00022049"/>
    <w:rsid w:val="00022172"/>
    <w:rsid w:val="0002245A"/>
    <w:rsid w:val="0002282B"/>
    <w:rsid w:val="00022E19"/>
    <w:rsid w:val="00023287"/>
    <w:rsid w:val="00023308"/>
    <w:rsid w:val="0002341C"/>
    <w:rsid w:val="00023464"/>
    <w:rsid w:val="000235C3"/>
    <w:rsid w:val="00023602"/>
    <w:rsid w:val="00023667"/>
    <w:rsid w:val="00024830"/>
    <w:rsid w:val="00024FA0"/>
    <w:rsid w:val="0002501F"/>
    <w:rsid w:val="000252B3"/>
    <w:rsid w:val="0002543D"/>
    <w:rsid w:val="0002546C"/>
    <w:rsid w:val="0002553F"/>
    <w:rsid w:val="00025671"/>
    <w:rsid w:val="00025FA4"/>
    <w:rsid w:val="000260CF"/>
    <w:rsid w:val="000265B9"/>
    <w:rsid w:val="00026807"/>
    <w:rsid w:val="00026833"/>
    <w:rsid w:val="00026969"/>
    <w:rsid w:val="00026BC2"/>
    <w:rsid w:val="00026C93"/>
    <w:rsid w:val="00027050"/>
    <w:rsid w:val="00027204"/>
    <w:rsid w:val="00027372"/>
    <w:rsid w:val="0002741B"/>
    <w:rsid w:val="00027B7F"/>
    <w:rsid w:val="00027C0F"/>
    <w:rsid w:val="00027CA8"/>
    <w:rsid w:val="00027CE4"/>
    <w:rsid w:val="000307AC"/>
    <w:rsid w:val="000308F5"/>
    <w:rsid w:val="00030B64"/>
    <w:rsid w:val="00030FEA"/>
    <w:rsid w:val="00031627"/>
    <w:rsid w:val="000318F4"/>
    <w:rsid w:val="0003194C"/>
    <w:rsid w:val="00031C17"/>
    <w:rsid w:val="00032700"/>
    <w:rsid w:val="000329B0"/>
    <w:rsid w:val="00032A7A"/>
    <w:rsid w:val="00032C2C"/>
    <w:rsid w:val="00032EAD"/>
    <w:rsid w:val="00032F48"/>
    <w:rsid w:val="00032F8D"/>
    <w:rsid w:val="0003307F"/>
    <w:rsid w:val="000338A2"/>
    <w:rsid w:val="000338C2"/>
    <w:rsid w:val="00033914"/>
    <w:rsid w:val="000340A3"/>
    <w:rsid w:val="000341E4"/>
    <w:rsid w:val="00034254"/>
    <w:rsid w:val="0003454D"/>
    <w:rsid w:val="000352F6"/>
    <w:rsid w:val="0003553F"/>
    <w:rsid w:val="0003568A"/>
    <w:rsid w:val="000357C4"/>
    <w:rsid w:val="00035B58"/>
    <w:rsid w:val="00035EF1"/>
    <w:rsid w:val="00035F2A"/>
    <w:rsid w:val="00035FDC"/>
    <w:rsid w:val="00035FDF"/>
    <w:rsid w:val="000368CF"/>
    <w:rsid w:val="00036B2E"/>
    <w:rsid w:val="00036C05"/>
    <w:rsid w:val="000378FF"/>
    <w:rsid w:val="000379A6"/>
    <w:rsid w:val="00037A19"/>
    <w:rsid w:val="00037A5D"/>
    <w:rsid w:val="00037EFD"/>
    <w:rsid w:val="00040128"/>
    <w:rsid w:val="000409E6"/>
    <w:rsid w:val="00040A3D"/>
    <w:rsid w:val="00040ACA"/>
    <w:rsid w:val="000410B5"/>
    <w:rsid w:val="00041715"/>
    <w:rsid w:val="00041914"/>
    <w:rsid w:val="00041A5B"/>
    <w:rsid w:val="00041B05"/>
    <w:rsid w:val="00041DA1"/>
    <w:rsid w:val="00041E8F"/>
    <w:rsid w:val="00042030"/>
    <w:rsid w:val="00042224"/>
    <w:rsid w:val="000425BD"/>
    <w:rsid w:val="000426B3"/>
    <w:rsid w:val="00042B64"/>
    <w:rsid w:val="00042B86"/>
    <w:rsid w:val="00043402"/>
    <w:rsid w:val="0004348B"/>
    <w:rsid w:val="00043755"/>
    <w:rsid w:val="00043756"/>
    <w:rsid w:val="0004385F"/>
    <w:rsid w:val="00043F10"/>
    <w:rsid w:val="00043FFD"/>
    <w:rsid w:val="00044026"/>
    <w:rsid w:val="00044080"/>
    <w:rsid w:val="00044303"/>
    <w:rsid w:val="000444A7"/>
    <w:rsid w:val="00044B32"/>
    <w:rsid w:val="00044BCC"/>
    <w:rsid w:val="000450F2"/>
    <w:rsid w:val="0004528A"/>
    <w:rsid w:val="000456DF"/>
    <w:rsid w:val="00045731"/>
    <w:rsid w:val="000459C6"/>
    <w:rsid w:val="00045B3C"/>
    <w:rsid w:val="00045D20"/>
    <w:rsid w:val="000462C3"/>
    <w:rsid w:val="00046D57"/>
    <w:rsid w:val="00046DD9"/>
    <w:rsid w:val="00047011"/>
    <w:rsid w:val="00047016"/>
    <w:rsid w:val="00047AC0"/>
    <w:rsid w:val="00047B62"/>
    <w:rsid w:val="00047BA3"/>
    <w:rsid w:val="00047BF3"/>
    <w:rsid w:val="00047CA5"/>
    <w:rsid w:val="00047FE6"/>
    <w:rsid w:val="0005028D"/>
    <w:rsid w:val="000505A7"/>
    <w:rsid w:val="00050688"/>
    <w:rsid w:val="0005086E"/>
    <w:rsid w:val="00050CF7"/>
    <w:rsid w:val="00051115"/>
    <w:rsid w:val="00051A47"/>
    <w:rsid w:val="00051AC9"/>
    <w:rsid w:val="00051AEC"/>
    <w:rsid w:val="00051F6E"/>
    <w:rsid w:val="000524BB"/>
    <w:rsid w:val="0005257C"/>
    <w:rsid w:val="000528C2"/>
    <w:rsid w:val="00052D49"/>
    <w:rsid w:val="00052EB1"/>
    <w:rsid w:val="000530BE"/>
    <w:rsid w:val="00053281"/>
    <w:rsid w:val="000533CD"/>
    <w:rsid w:val="00053C08"/>
    <w:rsid w:val="00053C7A"/>
    <w:rsid w:val="00053D65"/>
    <w:rsid w:val="00053ED8"/>
    <w:rsid w:val="000544D2"/>
    <w:rsid w:val="00054A19"/>
    <w:rsid w:val="00054AF9"/>
    <w:rsid w:val="00054B1C"/>
    <w:rsid w:val="00054D7F"/>
    <w:rsid w:val="00054D84"/>
    <w:rsid w:val="0005549A"/>
    <w:rsid w:val="000556A7"/>
    <w:rsid w:val="00055BF3"/>
    <w:rsid w:val="00055DF0"/>
    <w:rsid w:val="00056036"/>
    <w:rsid w:val="0005676D"/>
    <w:rsid w:val="00056ABE"/>
    <w:rsid w:val="00056F75"/>
    <w:rsid w:val="00057181"/>
    <w:rsid w:val="00057B5B"/>
    <w:rsid w:val="00057CBC"/>
    <w:rsid w:val="00057D29"/>
    <w:rsid w:val="00057FDD"/>
    <w:rsid w:val="0006006D"/>
    <w:rsid w:val="00060438"/>
    <w:rsid w:val="000604D3"/>
    <w:rsid w:val="00060576"/>
    <w:rsid w:val="0006059D"/>
    <w:rsid w:val="0006070B"/>
    <w:rsid w:val="00060718"/>
    <w:rsid w:val="00060B49"/>
    <w:rsid w:val="00060C3C"/>
    <w:rsid w:val="000610B8"/>
    <w:rsid w:val="000612B1"/>
    <w:rsid w:val="00061873"/>
    <w:rsid w:val="000619C2"/>
    <w:rsid w:val="00061B56"/>
    <w:rsid w:val="00061C47"/>
    <w:rsid w:val="00061FC9"/>
    <w:rsid w:val="0006221F"/>
    <w:rsid w:val="00062578"/>
    <w:rsid w:val="00062B38"/>
    <w:rsid w:val="00062B62"/>
    <w:rsid w:val="00062DF2"/>
    <w:rsid w:val="00062F90"/>
    <w:rsid w:val="0006325E"/>
    <w:rsid w:val="00063805"/>
    <w:rsid w:val="0006389C"/>
    <w:rsid w:val="0006413F"/>
    <w:rsid w:val="000643FE"/>
    <w:rsid w:val="00064417"/>
    <w:rsid w:val="00064CDF"/>
    <w:rsid w:val="00064F8A"/>
    <w:rsid w:val="00064F93"/>
    <w:rsid w:val="0006511D"/>
    <w:rsid w:val="0006556D"/>
    <w:rsid w:val="00065942"/>
    <w:rsid w:val="0006594E"/>
    <w:rsid w:val="00065EB0"/>
    <w:rsid w:val="000663B6"/>
    <w:rsid w:val="000665E1"/>
    <w:rsid w:val="0006691B"/>
    <w:rsid w:val="00066B44"/>
    <w:rsid w:val="00067494"/>
    <w:rsid w:val="00067533"/>
    <w:rsid w:val="0006757E"/>
    <w:rsid w:val="000675A3"/>
    <w:rsid w:val="000675DE"/>
    <w:rsid w:val="0006770B"/>
    <w:rsid w:val="0006772C"/>
    <w:rsid w:val="00067895"/>
    <w:rsid w:val="00067A6A"/>
    <w:rsid w:val="00067A97"/>
    <w:rsid w:val="0007030A"/>
    <w:rsid w:val="0007051F"/>
    <w:rsid w:val="000709D5"/>
    <w:rsid w:val="00070A3C"/>
    <w:rsid w:val="00070EF8"/>
    <w:rsid w:val="00070EF9"/>
    <w:rsid w:val="000717DC"/>
    <w:rsid w:val="0007225B"/>
    <w:rsid w:val="0007287D"/>
    <w:rsid w:val="000728C8"/>
    <w:rsid w:val="00072F70"/>
    <w:rsid w:val="00072FAE"/>
    <w:rsid w:val="00073435"/>
    <w:rsid w:val="000737F9"/>
    <w:rsid w:val="00073834"/>
    <w:rsid w:val="00073A85"/>
    <w:rsid w:val="00073D06"/>
    <w:rsid w:val="00073ECE"/>
    <w:rsid w:val="000742A5"/>
    <w:rsid w:val="000743D3"/>
    <w:rsid w:val="00074478"/>
    <w:rsid w:val="00074658"/>
    <w:rsid w:val="000746CF"/>
    <w:rsid w:val="00074B21"/>
    <w:rsid w:val="00074DE2"/>
    <w:rsid w:val="00075898"/>
    <w:rsid w:val="00075913"/>
    <w:rsid w:val="0007613B"/>
    <w:rsid w:val="000761AC"/>
    <w:rsid w:val="000761F9"/>
    <w:rsid w:val="00076404"/>
    <w:rsid w:val="0007656E"/>
    <w:rsid w:val="00076696"/>
    <w:rsid w:val="00076800"/>
    <w:rsid w:val="00076D39"/>
    <w:rsid w:val="00076D9D"/>
    <w:rsid w:val="00077A70"/>
    <w:rsid w:val="00077B30"/>
    <w:rsid w:val="00077B73"/>
    <w:rsid w:val="000806B2"/>
    <w:rsid w:val="000808D2"/>
    <w:rsid w:val="00080DDF"/>
    <w:rsid w:val="00080DEF"/>
    <w:rsid w:val="00080F57"/>
    <w:rsid w:val="000810E6"/>
    <w:rsid w:val="00081627"/>
    <w:rsid w:val="00081711"/>
    <w:rsid w:val="00081926"/>
    <w:rsid w:val="0008196F"/>
    <w:rsid w:val="00081B39"/>
    <w:rsid w:val="000821C1"/>
    <w:rsid w:val="00082406"/>
    <w:rsid w:val="0008247B"/>
    <w:rsid w:val="00082A3C"/>
    <w:rsid w:val="00082F52"/>
    <w:rsid w:val="000834DF"/>
    <w:rsid w:val="000834E3"/>
    <w:rsid w:val="0008383A"/>
    <w:rsid w:val="000838C6"/>
    <w:rsid w:val="0008397F"/>
    <w:rsid w:val="00083C7C"/>
    <w:rsid w:val="00083D4A"/>
    <w:rsid w:val="00083E24"/>
    <w:rsid w:val="000842AF"/>
    <w:rsid w:val="000844D3"/>
    <w:rsid w:val="00084589"/>
    <w:rsid w:val="000845D7"/>
    <w:rsid w:val="000846FB"/>
    <w:rsid w:val="000847E8"/>
    <w:rsid w:val="00084863"/>
    <w:rsid w:val="00084868"/>
    <w:rsid w:val="00084A78"/>
    <w:rsid w:val="00084B80"/>
    <w:rsid w:val="00084B88"/>
    <w:rsid w:val="00084C03"/>
    <w:rsid w:val="00084EF0"/>
    <w:rsid w:val="000852A2"/>
    <w:rsid w:val="00085659"/>
    <w:rsid w:val="00085869"/>
    <w:rsid w:val="00085904"/>
    <w:rsid w:val="00085C29"/>
    <w:rsid w:val="00085DC7"/>
    <w:rsid w:val="000867C5"/>
    <w:rsid w:val="00086944"/>
    <w:rsid w:val="00086BEA"/>
    <w:rsid w:val="00086C81"/>
    <w:rsid w:val="00086FE5"/>
    <w:rsid w:val="000874F8"/>
    <w:rsid w:val="0008793E"/>
    <w:rsid w:val="0009052E"/>
    <w:rsid w:val="00090643"/>
    <w:rsid w:val="00090AFF"/>
    <w:rsid w:val="00090C5F"/>
    <w:rsid w:val="00090D48"/>
    <w:rsid w:val="00091125"/>
    <w:rsid w:val="00091591"/>
    <w:rsid w:val="00091966"/>
    <w:rsid w:val="00091D3C"/>
    <w:rsid w:val="00092189"/>
    <w:rsid w:val="000923B4"/>
    <w:rsid w:val="00093B6E"/>
    <w:rsid w:val="00094078"/>
    <w:rsid w:val="00094297"/>
    <w:rsid w:val="0009435A"/>
    <w:rsid w:val="00094A16"/>
    <w:rsid w:val="00094A18"/>
    <w:rsid w:val="00094B3B"/>
    <w:rsid w:val="00094B75"/>
    <w:rsid w:val="00094EB3"/>
    <w:rsid w:val="0009518F"/>
    <w:rsid w:val="0009524C"/>
    <w:rsid w:val="00095285"/>
    <w:rsid w:val="0009572E"/>
    <w:rsid w:val="00095A6A"/>
    <w:rsid w:val="00095E7A"/>
    <w:rsid w:val="00096AD2"/>
    <w:rsid w:val="00096B2D"/>
    <w:rsid w:val="00096BDD"/>
    <w:rsid w:val="00096D05"/>
    <w:rsid w:val="00097155"/>
    <w:rsid w:val="0009749B"/>
    <w:rsid w:val="000977ED"/>
    <w:rsid w:val="000A0263"/>
    <w:rsid w:val="000A04A4"/>
    <w:rsid w:val="000A0DB6"/>
    <w:rsid w:val="000A11EB"/>
    <w:rsid w:val="000A13B8"/>
    <w:rsid w:val="000A1502"/>
    <w:rsid w:val="000A1811"/>
    <w:rsid w:val="000A214D"/>
    <w:rsid w:val="000A22A6"/>
    <w:rsid w:val="000A2361"/>
    <w:rsid w:val="000A2641"/>
    <w:rsid w:val="000A26B1"/>
    <w:rsid w:val="000A2891"/>
    <w:rsid w:val="000A28F7"/>
    <w:rsid w:val="000A295A"/>
    <w:rsid w:val="000A29AD"/>
    <w:rsid w:val="000A2F53"/>
    <w:rsid w:val="000A318F"/>
    <w:rsid w:val="000A31A0"/>
    <w:rsid w:val="000A3B1F"/>
    <w:rsid w:val="000A3B47"/>
    <w:rsid w:val="000A4136"/>
    <w:rsid w:val="000A415D"/>
    <w:rsid w:val="000A44EA"/>
    <w:rsid w:val="000A535F"/>
    <w:rsid w:val="000A573D"/>
    <w:rsid w:val="000A578C"/>
    <w:rsid w:val="000A6499"/>
    <w:rsid w:val="000A67BE"/>
    <w:rsid w:val="000A6D1A"/>
    <w:rsid w:val="000A750A"/>
    <w:rsid w:val="000A775D"/>
    <w:rsid w:val="000A7872"/>
    <w:rsid w:val="000B0939"/>
    <w:rsid w:val="000B09EB"/>
    <w:rsid w:val="000B0EFB"/>
    <w:rsid w:val="000B0F86"/>
    <w:rsid w:val="000B10E2"/>
    <w:rsid w:val="000B11CE"/>
    <w:rsid w:val="000B1490"/>
    <w:rsid w:val="000B15D7"/>
    <w:rsid w:val="000B176F"/>
    <w:rsid w:val="000B17DE"/>
    <w:rsid w:val="000B1BAE"/>
    <w:rsid w:val="000B215E"/>
    <w:rsid w:val="000B2428"/>
    <w:rsid w:val="000B26CC"/>
    <w:rsid w:val="000B27BE"/>
    <w:rsid w:val="000B2B4A"/>
    <w:rsid w:val="000B373C"/>
    <w:rsid w:val="000B3EFC"/>
    <w:rsid w:val="000B3F38"/>
    <w:rsid w:val="000B4262"/>
    <w:rsid w:val="000B4518"/>
    <w:rsid w:val="000B484A"/>
    <w:rsid w:val="000B49B4"/>
    <w:rsid w:val="000B4CA7"/>
    <w:rsid w:val="000B5117"/>
    <w:rsid w:val="000B5335"/>
    <w:rsid w:val="000B566F"/>
    <w:rsid w:val="000B595B"/>
    <w:rsid w:val="000B5A05"/>
    <w:rsid w:val="000B5B75"/>
    <w:rsid w:val="000B5B77"/>
    <w:rsid w:val="000B5C70"/>
    <w:rsid w:val="000B62DE"/>
    <w:rsid w:val="000B68CC"/>
    <w:rsid w:val="000B6BB4"/>
    <w:rsid w:val="000B6E7D"/>
    <w:rsid w:val="000B7E91"/>
    <w:rsid w:val="000B7FAA"/>
    <w:rsid w:val="000C03D8"/>
    <w:rsid w:val="000C0600"/>
    <w:rsid w:val="000C0976"/>
    <w:rsid w:val="000C0A83"/>
    <w:rsid w:val="000C0BA0"/>
    <w:rsid w:val="000C0C71"/>
    <w:rsid w:val="000C0DEB"/>
    <w:rsid w:val="000C0E0B"/>
    <w:rsid w:val="000C160C"/>
    <w:rsid w:val="000C1A5A"/>
    <w:rsid w:val="000C2005"/>
    <w:rsid w:val="000C21F9"/>
    <w:rsid w:val="000C257B"/>
    <w:rsid w:val="000C2587"/>
    <w:rsid w:val="000C258B"/>
    <w:rsid w:val="000C2970"/>
    <w:rsid w:val="000C2AD5"/>
    <w:rsid w:val="000C2B3D"/>
    <w:rsid w:val="000C2B91"/>
    <w:rsid w:val="000C389D"/>
    <w:rsid w:val="000C3DB9"/>
    <w:rsid w:val="000C3F72"/>
    <w:rsid w:val="000C3FBA"/>
    <w:rsid w:val="000C4300"/>
    <w:rsid w:val="000C4DCB"/>
    <w:rsid w:val="000C5346"/>
    <w:rsid w:val="000C574C"/>
    <w:rsid w:val="000C5ACE"/>
    <w:rsid w:val="000C5C11"/>
    <w:rsid w:val="000C5EE9"/>
    <w:rsid w:val="000C633E"/>
    <w:rsid w:val="000C6997"/>
    <w:rsid w:val="000C6B61"/>
    <w:rsid w:val="000C6B75"/>
    <w:rsid w:val="000C6D6F"/>
    <w:rsid w:val="000C720B"/>
    <w:rsid w:val="000C7841"/>
    <w:rsid w:val="000C7901"/>
    <w:rsid w:val="000C7975"/>
    <w:rsid w:val="000C7AA1"/>
    <w:rsid w:val="000C7B42"/>
    <w:rsid w:val="000C7D13"/>
    <w:rsid w:val="000D0357"/>
    <w:rsid w:val="000D03A5"/>
    <w:rsid w:val="000D0830"/>
    <w:rsid w:val="000D091E"/>
    <w:rsid w:val="000D0E27"/>
    <w:rsid w:val="000D0EBF"/>
    <w:rsid w:val="000D112A"/>
    <w:rsid w:val="000D1195"/>
    <w:rsid w:val="000D1239"/>
    <w:rsid w:val="000D17AE"/>
    <w:rsid w:val="000D1A62"/>
    <w:rsid w:val="000D1D2C"/>
    <w:rsid w:val="000D2083"/>
    <w:rsid w:val="000D215B"/>
    <w:rsid w:val="000D21B5"/>
    <w:rsid w:val="000D2426"/>
    <w:rsid w:val="000D273A"/>
    <w:rsid w:val="000D29A5"/>
    <w:rsid w:val="000D2D17"/>
    <w:rsid w:val="000D2DDE"/>
    <w:rsid w:val="000D2EBA"/>
    <w:rsid w:val="000D2F1D"/>
    <w:rsid w:val="000D33E9"/>
    <w:rsid w:val="000D35A3"/>
    <w:rsid w:val="000D37AE"/>
    <w:rsid w:val="000D38AE"/>
    <w:rsid w:val="000D42E7"/>
    <w:rsid w:val="000D512E"/>
    <w:rsid w:val="000D578B"/>
    <w:rsid w:val="000D5893"/>
    <w:rsid w:val="000D5B14"/>
    <w:rsid w:val="000D5C82"/>
    <w:rsid w:val="000D609D"/>
    <w:rsid w:val="000D62BA"/>
    <w:rsid w:val="000D6379"/>
    <w:rsid w:val="000D68DD"/>
    <w:rsid w:val="000D6BFB"/>
    <w:rsid w:val="000D7816"/>
    <w:rsid w:val="000D79C0"/>
    <w:rsid w:val="000D7DAF"/>
    <w:rsid w:val="000E0043"/>
    <w:rsid w:val="000E0612"/>
    <w:rsid w:val="000E0BEE"/>
    <w:rsid w:val="000E0CF6"/>
    <w:rsid w:val="000E1317"/>
    <w:rsid w:val="000E1507"/>
    <w:rsid w:val="000E1583"/>
    <w:rsid w:val="000E1977"/>
    <w:rsid w:val="000E1F09"/>
    <w:rsid w:val="000E213C"/>
    <w:rsid w:val="000E24BD"/>
    <w:rsid w:val="000E2989"/>
    <w:rsid w:val="000E2E9D"/>
    <w:rsid w:val="000E365A"/>
    <w:rsid w:val="000E3BC1"/>
    <w:rsid w:val="000E3C80"/>
    <w:rsid w:val="000E3D15"/>
    <w:rsid w:val="000E3DB3"/>
    <w:rsid w:val="000E4634"/>
    <w:rsid w:val="000E47B1"/>
    <w:rsid w:val="000E47E5"/>
    <w:rsid w:val="000E4836"/>
    <w:rsid w:val="000E48CB"/>
    <w:rsid w:val="000E4E48"/>
    <w:rsid w:val="000E4ECC"/>
    <w:rsid w:val="000E5186"/>
    <w:rsid w:val="000E52E8"/>
    <w:rsid w:val="000E5729"/>
    <w:rsid w:val="000E5C27"/>
    <w:rsid w:val="000E5FC9"/>
    <w:rsid w:val="000E60BB"/>
    <w:rsid w:val="000E6396"/>
    <w:rsid w:val="000E64BB"/>
    <w:rsid w:val="000E6691"/>
    <w:rsid w:val="000E6EF1"/>
    <w:rsid w:val="000E70F4"/>
    <w:rsid w:val="000E7310"/>
    <w:rsid w:val="000E7365"/>
    <w:rsid w:val="000E74FB"/>
    <w:rsid w:val="000E7797"/>
    <w:rsid w:val="000E77FD"/>
    <w:rsid w:val="000E7810"/>
    <w:rsid w:val="000E7B6A"/>
    <w:rsid w:val="000E7E43"/>
    <w:rsid w:val="000F077B"/>
    <w:rsid w:val="000F07BC"/>
    <w:rsid w:val="000F0AC4"/>
    <w:rsid w:val="000F0BC5"/>
    <w:rsid w:val="000F11C2"/>
    <w:rsid w:val="000F14A5"/>
    <w:rsid w:val="000F16FC"/>
    <w:rsid w:val="000F16FF"/>
    <w:rsid w:val="000F18F6"/>
    <w:rsid w:val="000F1956"/>
    <w:rsid w:val="000F1AC4"/>
    <w:rsid w:val="000F1B3E"/>
    <w:rsid w:val="000F20E5"/>
    <w:rsid w:val="000F20FD"/>
    <w:rsid w:val="000F21DA"/>
    <w:rsid w:val="000F242F"/>
    <w:rsid w:val="000F2B89"/>
    <w:rsid w:val="000F2BFD"/>
    <w:rsid w:val="000F316A"/>
    <w:rsid w:val="000F3431"/>
    <w:rsid w:val="000F3455"/>
    <w:rsid w:val="000F377B"/>
    <w:rsid w:val="000F37C8"/>
    <w:rsid w:val="000F382A"/>
    <w:rsid w:val="000F38C2"/>
    <w:rsid w:val="000F38D7"/>
    <w:rsid w:val="000F397D"/>
    <w:rsid w:val="000F4041"/>
    <w:rsid w:val="000F4079"/>
    <w:rsid w:val="000F41FC"/>
    <w:rsid w:val="000F4204"/>
    <w:rsid w:val="000F4209"/>
    <w:rsid w:val="000F44BE"/>
    <w:rsid w:val="000F44FA"/>
    <w:rsid w:val="000F4A2A"/>
    <w:rsid w:val="000F4D75"/>
    <w:rsid w:val="000F4E62"/>
    <w:rsid w:val="000F4E78"/>
    <w:rsid w:val="000F4FFC"/>
    <w:rsid w:val="000F50DE"/>
    <w:rsid w:val="000F517E"/>
    <w:rsid w:val="000F5251"/>
    <w:rsid w:val="000F5544"/>
    <w:rsid w:val="000F64E9"/>
    <w:rsid w:val="000F686C"/>
    <w:rsid w:val="000F6A25"/>
    <w:rsid w:val="000F6A57"/>
    <w:rsid w:val="000F6ACE"/>
    <w:rsid w:val="000F724C"/>
    <w:rsid w:val="000F7291"/>
    <w:rsid w:val="000F72A0"/>
    <w:rsid w:val="000F7870"/>
    <w:rsid w:val="000F7AC6"/>
    <w:rsid w:val="000F7CD1"/>
    <w:rsid w:val="000F7D80"/>
    <w:rsid w:val="0010014E"/>
    <w:rsid w:val="00100205"/>
    <w:rsid w:val="0010025B"/>
    <w:rsid w:val="00100A82"/>
    <w:rsid w:val="00100AFF"/>
    <w:rsid w:val="00101165"/>
    <w:rsid w:val="001012D7"/>
    <w:rsid w:val="00101893"/>
    <w:rsid w:val="00101F53"/>
    <w:rsid w:val="00102454"/>
    <w:rsid w:val="00102F38"/>
    <w:rsid w:val="001031ED"/>
    <w:rsid w:val="0010364E"/>
    <w:rsid w:val="0010382A"/>
    <w:rsid w:val="00103CD9"/>
    <w:rsid w:val="00103EEF"/>
    <w:rsid w:val="00104112"/>
    <w:rsid w:val="00104531"/>
    <w:rsid w:val="001048D4"/>
    <w:rsid w:val="001049D1"/>
    <w:rsid w:val="00104F18"/>
    <w:rsid w:val="00105456"/>
    <w:rsid w:val="00105C6B"/>
    <w:rsid w:val="0010652E"/>
    <w:rsid w:val="00106C33"/>
    <w:rsid w:val="00107A0B"/>
    <w:rsid w:val="00107DDE"/>
    <w:rsid w:val="00107E41"/>
    <w:rsid w:val="00107F81"/>
    <w:rsid w:val="001100CE"/>
    <w:rsid w:val="001104FB"/>
    <w:rsid w:val="00110707"/>
    <w:rsid w:val="00110C81"/>
    <w:rsid w:val="00110CAE"/>
    <w:rsid w:val="00111212"/>
    <w:rsid w:val="0011165D"/>
    <w:rsid w:val="00111E87"/>
    <w:rsid w:val="0011201D"/>
    <w:rsid w:val="00112A0D"/>
    <w:rsid w:val="00112E2E"/>
    <w:rsid w:val="00113126"/>
    <w:rsid w:val="00113494"/>
    <w:rsid w:val="0011373D"/>
    <w:rsid w:val="00113DA9"/>
    <w:rsid w:val="001141FA"/>
    <w:rsid w:val="001148A5"/>
    <w:rsid w:val="00114BF4"/>
    <w:rsid w:val="00114EAD"/>
    <w:rsid w:val="00115186"/>
    <w:rsid w:val="00115367"/>
    <w:rsid w:val="001153D9"/>
    <w:rsid w:val="00115467"/>
    <w:rsid w:val="001154F7"/>
    <w:rsid w:val="0011582D"/>
    <w:rsid w:val="00115DF4"/>
    <w:rsid w:val="0011702E"/>
    <w:rsid w:val="001170E9"/>
    <w:rsid w:val="001171A2"/>
    <w:rsid w:val="00117350"/>
    <w:rsid w:val="001178E2"/>
    <w:rsid w:val="00117A4B"/>
    <w:rsid w:val="00117B92"/>
    <w:rsid w:val="00120054"/>
    <w:rsid w:val="001203E8"/>
    <w:rsid w:val="00120849"/>
    <w:rsid w:val="00120A7B"/>
    <w:rsid w:val="001211FF"/>
    <w:rsid w:val="00121284"/>
    <w:rsid w:val="0012152E"/>
    <w:rsid w:val="00121603"/>
    <w:rsid w:val="00121A9F"/>
    <w:rsid w:val="001223B7"/>
    <w:rsid w:val="0012244D"/>
    <w:rsid w:val="001229B1"/>
    <w:rsid w:val="001229DB"/>
    <w:rsid w:val="00122C1B"/>
    <w:rsid w:val="001231AD"/>
    <w:rsid w:val="0012356C"/>
    <w:rsid w:val="0012361D"/>
    <w:rsid w:val="00123638"/>
    <w:rsid w:val="001238DE"/>
    <w:rsid w:val="00123B0F"/>
    <w:rsid w:val="00123CA5"/>
    <w:rsid w:val="00123CBB"/>
    <w:rsid w:val="00123D3F"/>
    <w:rsid w:val="001249FC"/>
    <w:rsid w:val="00124CF9"/>
    <w:rsid w:val="001250B4"/>
    <w:rsid w:val="001255D1"/>
    <w:rsid w:val="0012567F"/>
    <w:rsid w:val="00125C9E"/>
    <w:rsid w:val="00125DC8"/>
    <w:rsid w:val="00126049"/>
    <w:rsid w:val="00126BD1"/>
    <w:rsid w:val="00126C63"/>
    <w:rsid w:val="00126DD5"/>
    <w:rsid w:val="00126E34"/>
    <w:rsid w:val="00126E94"/>
    <w:rsid w:val="00127243"/>
    <w:rsid w:val="0012740D"/>
    <w:rsid w:val="00127D6E"/>
    <w:rsid w:val="00127DDF"/>
    <w:rsid w:val="00127F5E"/>
    <w:rsid w:val="001301A2"/>
    <w:rsid w:val="00130410"/>
    <w:rsid w:val="001306D2"/>
    <w:rsid w:val="00130960"/>
    <w:rsid w:val="00130C55"/>
    <w:rsid w:val="00130D0D"/>
    <w:rsid w:val="00130E75"/>
    <w:rsid w:val="00130E94"/>
    <w:rsid w:val="001310F9"/>
    <w:rsid w:val="00131126"/>
    <w:rsid w:val="00131232"/>
    <w:rsid w:val="0013168D"/>
    <w:rsid w:val="00131D48"/>
    <w:rsid w:val="001322CE"/>
    <w:rsid w:val="001323D4"/>
    <w:rsid w:val="00132475"/>
    <w:rsid w:val="001327E5"/>
    <w:rsid w:val="00132A32"/>
    <w:rsid w:val="00132E17"/>
    <w:rsid w:val="0013307F"/>
    <w:rsid w:val="00133614"/>
    <w:rsid w:val="00133A8C"/>
    <w:rsid w:val="00133E61"/>
    <w:rsid w:val="00133F55"/>
    <w:rsid w:val="0013400C"/>
    <w:rsid w:val="0013406A"/>
    <w:rsid w:val="00134280"/>
    <w:rsid w:val="00134282"/>
    <w:rsid w:val="0013472E"/>
    <w:rsid w:val="00134784"/>
    <w:rsid w:val="001348A0"/>
    <w:rsid w:val="00134A4E"/>
    <w:rsid w:val="00136276"/>
    <w:rsid w:val="0013662C"/>
    <w:rsid w:val="001369DA"/>
    <w:rsid w:val="00136C17"/>
    <w:rsid w:val="00136D7A"/>
    <w:rsid w:val="00136DF4"/>
    <w:rsid w:val="00136F24"/>
    <w:rsid w:val="00137693"/>
    <w:rsid w:val="00137A42"/>
    <w:rsid w:val="00137BC2"/>
    <w:rsid w:val="00140247"/>
    <w:rsid w:val="0014059C"/>
    <w:rsid w:val="001408ED"/>
    <w:rsid w:val="00140C0A"/>
    <w:rsid w:val="00140CD1"/>
    <w:rsid w:val="00141536"/>
    <w:rsid w:val="00141669"/>
    <w:rsid w:val="0014171B"/>
    <w:rsid w:val="00141913"/>
    <w:rsid w:val="00141961"/>
    <w:rsid w:val="001419EF"/>
    <w:rsid w:val="00141A6B"/>
    <w:rsid w:val="00141E27"/>
    <w:rsid w:val="001426BE"/>
    <w:rsid w:val="0014285B"/>
    <w:rsid w:val="0014297D"/>
    <w:rsid w:val="00143258"/>
    <w:rsid w:val="0014328E"/>
    <w:rsid w:val="0014368B"/>
    <w:rsid w:val="001437C1"/>
    <w:rsid w:val="00143B2B"/>
    <w:rsid w:val="00143B73"/>
    <w:rsid w:val="00143F50"/>
    <w:rsid w:val="00144006"/>
    <w:rsid w:val="00144059"/>
    <w:rsid w:val="001441B3"/>
    <w:rsid w:val="001445EC"/>
    <w:rsid w:val="00144976"/>
    <w:rsid w:val="00145467"/>
    <w:rsid w:val="001458A9"/>
    <w:rsid w:val="0014591F"/>
    <w:rsid w:val="001459E7"/>
    <w:rsid w:val="00145BB0"/>
    <w:rsid w:val="00145E02"/>
    <w:rsid w:val="001465BB"/>
    <w:rsid w:val="001472AD"/>
    <w:rsid w:val="0014737C"/>
    <w:rsid w:val="00147699"/>
    <w:rsid w:val="001479F4"/>
    <w:rsid w:val="001479F9"/>
    <w:rsid w:val="00150116"/>
    <w:rsid w:val="00150189"/>
    <w:rsid w:val="001503C7"/>
    <w:rsid w:val="00150699"/>
    <w:rsid w:val="0015071A"/>
    <w:rsid w:val="001510F7"/>
    <w:rsid w:val="00151521"/>
    <w:rsid w:val="001515BD"/>
    <w:rsid w:val="00151715"/>
    <w:rsid w:val="00151755"/>
    <w:rsid w:val="00151BD8"/>
    <w:rsid w:val="00151F2F"/>
    <w:rsid w:val="00152088"/>
    <w:rsid w:val="00152498"/>
    <w:rsid w:val="0015269A"/>
    <w:rsid w:val="00152712"/>
    <w:rsid w:val="00152FD0"/>
    <w:rsid w:val="0015318E"/>
    <w:rsid w:val="0015328D"/>
    <w:rsid w:val="00153512"/>
    <w:rsid w:val="0015353E"/>
    <w:rsid w:val="001539AB"/>
    <w:rsid w:val="00153B90"/>
    <w:rsid w:val="00153EB8"/>
    <w:rsid w:val="00153EC7"/>
    <w:rsid w:val="001549D4"/>
    <w:rsid w:val="00154B1B"/>
    <w:rsid w:val="0015537B"/>
    <w:rsid w:val="001555C0"/>
    <w:rsid w:val="00155D09"/>
    <w:rsid w:val="0015640E"/>
    <w:rsid w:val="001568A0"/>
    <w:rsid w:val="00156F8E"/>
    <w:rsid w:val="001571FC"/>
    <w:rsid w:val="001577A1"/>
    <w:rsid w:val="00157938"/>
    <w:rsid w:val="001579D7"/>
    <w:rsid w:val="00157B35"/>
    <w:rsid w:val="00157D65"/>
    <w:rsid w:val="00157FA5"/>
    <w:rsid w:val="00160182"/>
    <w:rsid w:val="001605A3"/>
    <w:rsid w:val="00160794"/>
    <w:rsid w:val="001608EA"/>
    <w:rsid w:val="00160B6B"/>
    <w:rsid w:val="00160E1D"/>
    <w:rsid w:val="00160FB7"/>
    <w:rsid w:val="001615F3"/>
    <w:rsid w:val="001617D7"/>
    <w:rsid w:val="00161A63"/>
    <w:rsid w:val="00161B06"/>
    <w:rsid w:val="00161CBE"/>
    <w:rsid w:val="00161D14"/>
    <w:rsid w:val="00161EDC"/>
    <w:rsid w:val="00161FFD"/>
    <w:rsid w:val="0016209A"/>
    <w:rsid w:val="001622BA"/>
    <w:rsid w:val="001623D3"/>
    <w:rsid w:val="00162520"/>
    <w:rsid w:val="0016277F"/>
    <w:rsid w:val="00162B2F"/>
    <w:rsid w:val="00162B8C"/>
    <w:rsid w:val="00162E2E"/>
    <w:rsid w:val="001634AD"/>
    <w:rsid w:val="00163846"/>
    <w:rsid w:val="0016439D"/>
    <w:rsid w:val="00164472"/>
    <w:rsid w:val="0016453F"/>
    <w:rsid w:val="00164738"/>
    <w:rsid w:val="00164767"/>
    <w:rsid w:val="00164DEA"/>
    <w:rsid w:val="001655FD"/>
    <w:rsid w:val="0016566C"/>
    <w:rsid w:val="00165742"/>
    <w:rsid w:val="00165FFC"/>
    <w:rsid w:val="0016616D"/>
    <w:rsid w:val="001663FC"/>
    <w:rsid w:val="0016656F"/>
    <w:rsid w:val="0016691A"/>
    <w:rsid w:val="00166955"/>
    <w:rsid w:val="00166A93"/>
    <w:rsid w:val="00166C12"/>
    <w:rsid w:val="00166D2F"/>
    <w:rsid w:val="00167312"/>
    <w:rsid w:val="001704E0"/>
    <w:rsid w:val="00170B64"/>
    <w:rsid w:val="00170B9C"/>
    <w:rsid w:val="00170D44"/>
    <w:rsid w:val="00170D9F"/>
    <w:rsid w:val="00170E7F"/>
    <w:rsid w:val="00170F1B"/>
    <w:rsid w:val="00171191"/>
    <w:rsid w:val="001711A0"/>
    <w:rsid w:val="0017143B"/>
    <w:rsid w:val="0017146C"/>
    <w:rsid w:val="001714AF"/>
    <w:rsid w:val="001718A8"/>
    <w:rsid w:val="00171AA5"/>
    <w:rsid w:val="00171C99"/>
    <w:rsid w:val="00171F23"/>
    <w:rsid w:val="0017237C"/>
    <w:rsid w:val="001724A0"/>
    <w:rsid w:val="0017258B"/>
    <w:rsid w:val="00172DF5"/>
    <w:rsid w:val="00172F6D"/>
    <w:rsid w:val="00173355"/>
    <w:rsid w:val="00173CE1"/>
    <w:rsid w:val="00173F16"/>
    <w:rsid w:val="00174592"/>
    <w:rsid w:val="00174997"/>
    <w:rsid w:val="00174FA7"/>
    <w:rsid w:val="001750C1"/>
    <w:rsid w:val="001751CA"/>
    <w:rsid w:val="001753F8"/>
    <w:rsid w:val="00175CF4"/>
    <w:rsid w:val="00175DBE"/>
    <w:rsid w:val="00175E8A"/>
    <w:rsid w:val="00175F25"/>
    <w:rsid w:val="001760C3"/>
    <w:rsid w:val="001760F9"/>
    <w:rsid w:val="0017610C"/>
    <w:rsid w:val="0017625C"/>
    <w:rsid w:val="00176345"/>
    <w:rsid w:val="00176587"/>
    <w:rsid w:val="001767AA"/>
    <w:rsid w:val="0017699B"/>
    <w:rsid w:val="00176A97"/>
    <w:rsid w:val="00177583"/>
    <w:rsid w:val="001775A4"/>
    <w:rsid w:val="001777A9"/>
    <w:rsid w:val="00177E6C"/>
    <w:rsid w:val="00180036"/>
    <w:rsid w:val="00180160"/>
    <w:rsid w:val="00180185"/>
    <w:rsid w:val="00180B1A"/>
    <w:rsid w:val="00180CD8"/>
    <w:rsid w:val="00180EC7"/>
    <w:rsid w:val="00180ECE"/>
    <w:rsid w:val="00180F15"/>
    <w:rsid w:val="00180F2D"/>
    <w:rsid w:val="00180FB3"/>
    <w:rsid w:val="001815B4"/>
    <w:rsid w:val="001815D7"/>
    <w:rsid w:val="00181603"/>
    <w:rsid w:val="0018188B"/>
    <w:rsid w:val="00181900"/>
    <w:rsid w:val="0018206B"/>
    <w:rsid w:val="0018251F"/>
    <w:rsid w:val="001827F1"/>
    <w:rsid w:val="00182C68"/>
    <w:rsid w:val="00182DDA"/>
    <w:rsid w:val="00182E91"/>
    <w:rsid w:val="001830D2"/>
    <w:rsid w:val="001831C4"/>
    <w:rsid w:val="00183322"/>
    <w:rsid w:val="001834E1"/>
    <w:rsid w:val="00183644"/>
    <w:rsid w:val="00183BB5"/>
    <w:rsid w:val="00184365"/>
    <w:rsid w:val="001844F1"/>
    <w:rsid w:val="00184A06"/>
    <w:rsid w:val="00184BD2"/>
    <w:rsid w:val="00184BE2"/>
    <w:rsid w:val="0018519C"/>
    <w:rsid w:val="00185347"/>
    <w:rsid w:val="00185A05"/>
    <w:rsid w:val="00185A20"/>
    <w:rsid w:val="00185B31"/>
    <w:rsid w:val="00185C55"/>
    <w:rsid w:val="00185F32"/>
    <w:rsid w:val="001860C8"/>
    <w:rsid w:val="00186173"/>
    <w:rsid w:val="00186579"/>
    <w:rsid w:val="00186956"/>
    <w:rsid w:val="001869DC"/>
    <w:rsid w:val="00186CB2"/>
    <w:rsid w:val="001870D9"/>
    <w:rsid w:val="00187216"/>
    <w:rsid w:val="00187462"/>
    <w:rsid w:val="001879E3"/>
    <w:rsid w:val="00187A88"/>
    <w:rsid w:val="00187AC9"/>
    <w:rsid w:val="00190132"/>
    <w:rsid w:val="001901AB"/>
    <w:rsid w:val="001901FD"/>
    <w:rsid w:val="001905C7"/>
    <w:rsid w:val="00190710"/>
    <w:rsid w:val="00190800"/>
    <w:rsid w:val="001912D3"/>
    <w:rsid w:val="00191790"/>
    <w:rsid w:val="00191B0C"/>
    <w:rsid w:val="00192108"/>
    <w:rsid w:val="001921CC"/>
    <w:rsid w:val="001924F7"/>
    <w:rsid w:val="0019252C"/>
    <w:rsid w:val="00192A13"/>
    <w:rsid w:val="00192C64"/>
    <w:rsid w:val="00192CA1"/>
    <w:rsid w:val="00192F68"/>
    <w:rsid w:val="00192F8B"/>
    <w:rsid w:val="00193152"/>
    <w:rsid w:val="001933AA"/>
    <w:rsid w:val="00193468"/>
    <w:rsid w:val="001934AE"/>
    <w:rsid w:val="00193B6B"/>
    <w:rsid w:val="00194327"/>
    <w:rsid w:val="00194C16"/>
    <w:rsid w:val="001950F2"/>
    <w:rsid w:val="00195364"/>
    <w:rsid w:val="0019561D"/>
    <w:rsid w:val="0019573E"/>
    <w:rsid w:val="00195837"/>
    <w:rsid w:val="0019595E"/>
    <w:rsid w:val="00195DDE"/>
    <w:rsid w:val="00196B55"/>
    <w:rsid w:val="00196C28"/>
    <w:rsid w:val="00197348"/>
    <w:rsid w:val="001973A8"/>
    <w:rsid w:val="00197445"/>
    <w:rsid w:val="001974B8"/>
    <w:rsid w:val="0019753B"/>
    <w:rsid w:val="00197F5B"/>
    <w:rsid w:val="00197F6D"/>
    <w:rsid w:val="001A0D3D"/>
    <w:rsid w:val="001A0F4E"/>
    <w:rsid w:val="001A113B"/>
    <w:rsid w:val="001A14CD"/>
    <w:rsid w:val="001A168A"/>
    <w:rsid w:val="001A193F"/>
    <w:rsid w:val="001A2017"/>
    <w:rsid w:val="001A241E"/>
    <w:rsid w:val="001A2732"/>
    <w:rsid w:val="001A2B7D"/>
    <w:rsid w:val="001A2D42"/>
    <w:rsid w:val="001A2DAF"/>
    <w:rsid w:val="001A33B9"/>
    <w:rsid w:val="001A360C"/>
    <w:rsid w:val="001A3FBB"/>
    <w:rsid w:val="001A41AB"/>
    <w:rsid w:val="001A4CA9"/>
    <w:rsid w:val="001A4CFB"/>
    <w:rsid w:val="001A54B9"/>
    <w:rsid w:val="001A57E0"/>
    <w:rsid w:val="001A5B20"/>
    <w:rsid w:val="001A5E07"/>
    <w:rsid w:val="001A61DF"/>
    <w:rsid w:val="001A6518"/>
    <w:rsid w:val="001A6533"/>
    <w:rsid w:val="001A6AC1"/>
    <w:rsid w:val="001A6D12"/>
    <w:rsid w:val="001A7732"/>
    <w:rsid w:val="001A77C4"/>
    <w:rsid w:val="001A7A57"/>
    <w:rsid w:val="001A7AD6"/>
    <w:rsid w:val="001A7B1A"/>
    <w:rsid w:val="001A7BF7"/>
    <w:rsid w:val="001A7C07"/>
    <w:rsid w:val="001A7ED4"/>
    <w:rsid w:val="001B014A"/>
    <w:rsid w:val="001B0819"/>
    <w:rsid w:val="001B0E54"/>
    <w:rsid w:val="001B1914"/>
    <w:rsid w:val="001B1BC3"/>
    <w:rsid w:val="001B1D15"/>
    <w:rsid w:val="001B1F2B"/>
    <w:rsid w:val="001B26B5"/>
    <w:rsid w:val="001B27C6"/>
    <w:rsid w:val="001B2858"/>
    <w:rsid w:val="001B2A8B"/>
    <w:rsid w:val="001B3439"/>
    <w:rsid w:val="001B359D"/>
    <w:rsid w:val="001B36E3"/>
    <w:rsid w:val="001B3BF8"/>
    <w:rsid w:val="001B3C1A"/>
    <w:rsid w:val="001B3C29"/>
    <w:rsid w:val="001B4330"/>
    <w:rsid w:val="001B43A6"/>
    <w:rsid w:val="001B4704"/>
    <w:rsid w:val="001B4941"/>
    <w:rsid w:val="001B4BB7"/>
    <w:rsid w:val="001B4BC5"/>
    <w:rsid w:val="001B4CC5"/>
    <w:rsid w:val="001B4F1E"/>
    <w:rsid w:val="001B4F60"/>
    <w:rsid w:val="001B5527"/>
    <w:rsid w:val="001B55FF"/>
    <w:rsid w:val="001B5F85"/>
    <w:rsid w:val="001B6337"/>
    <w:rsid w:val="001B6367"/>
    <w:rsid w:val="001B6509"/>
    <w:rsid w:val="001B668E"/>
    <w:rsid w:val="001B679B"/>
    <w:rsid w:val="001B6820"/>
    <w:rsid w:val="001B6A45"/>
    <w:rsid w:val="001B7A1C"/>
    <w:rsid w:val="001B7AF3"/>
    <w:rsid w:val="001B7CC6"/>
    <w:rsid w:val="001C00BB"/>
    <w:rsid w:val="001C04CD"/>
    <w:rsid w:val="001C0D30"/>
    <w:rsid w:val="001C0E7A"/>
    <w:rsid w:val="001C0EF3"/>
    <w:rsid w:val="001C11A4"/>
    <w:rsid w:val="001C12EE"/>
    <w:rsid w:val="001C1E02"/>
    <w:rsid w:val="001C1F9B"/>
    <w:rsid w:val="001C2361"/>
    <w:rsid w:val="001C250A"/>
    <w:rsid w:val="001C251F"/>
    <w:rsid w:val="001C260A"/>
    <w:rsid w:val="001C2835"/>
    <w:rsid w:val="001C3121"/>
    <w:rsid w:val="001C3BED"/>
    <w:rsid w:val="001C4FC9"/>
    <w:rsid w:val="001C52B0"/>
    <w:rsid w:val="001C5519"/>
    <w:rsid w:val="001C55AB"/>
    <w:rsid w:val="001C55E4"/>
    <w:rsid w:val="001C5B61"/>
    <w:rsid w:val="001C5C2D"/>
    <w:rsid w:val="001C5F3B"/>
    <w:rsid w:val="001C5F59"/>
    <w:rsid w:val="001C61A4"/>
    <w:rsid w:val="001C6226"/>
    <w:rsid w:val="001C63FA"/>
    <w:rsid w:val="001C6862"/>
    <w:rsid w:val="001C6896"/>
    <w:rsid w:val="001C6C2D"/>
    <w:rsid w:val="001C6E1B"/>
    <w:rsid w:val="001C721E"/>
    <w:rsid w:val="001C7259"/>
    <w:rsid w:val="001C78F3"/>
    <w:rsid w:val="001C7BDD"/>
    <w:rsid w:val="001C7D41"/>
    <w:rsid w:val="001C7F06"/>
    <w:rsid w:val="001D020C"/>
    <w:rsid w:val="001D076E"/>
    <w:rsid w:val="001D0EA6"/>
    <w:rsid w:val="001D1BC3"/>
    <w:rsid w:val="001D2018"/>
    <w:rsid w:val="001D2789"/>
    <w:rsid w:val="001D28CC"/>
    <w:rsid w:val="001D2FB4"/>
    <w:rsid w:val="001D31A3"/>
    <w:rsid w:val="001D3528"/>
    <w:rsid w:val="001D3627"/>
    <w:rsid w:val="001D3766"/>
    <w:rsid w:val="001D3FAE"/>
    <w:rsid w:val="001D4044"/>
    <w:rsid w:val="001D4355"/>
    <w:rsid w:val="001D457B"/>
    <w:rsid w:val="001D4D69"/>
    <w:rsid w:val="001D52E2"/>
    <w:rsid w:val="001D56D3"/>
    <w:rsid w:val="001D577A"/>
    <w:rsid w:val="001D57EB"/>
    <w:rsid w:val="001D5896"/>
    <w:rsid w:val="001D5A14"/>
    <w:rsid w:val="001D5AE4"/>
    <w:rsid w:val="001D5B09"/>
    <w:rsid w:val="001D5E08"/>
    <w:rsid w:val="001D5E7B"/>
    <w:rsid w:val="001D5E96"/>
    <w:rsid w:val="001D5F9C"/>
    <w:rsid w:val="001D6217"/>
    <w:rsid w:val="001D64ED"/>
    <w:rsid w:val="001D6511"/>
    <w:rsid w:val="001D667E"/>
    <w:rsid w:val="001D71C0"/>
    <w:rsid w:val="001D79C5"/>
    <w:rsid w:val="001D7A81"/>
    <w:rsid w:val="001D7AA1"/>
    <w:rsid w:val="001D7D15"/>
    <w:rsid w:val="001D7E9D"/>
    <w:rsid w:val="001D7ED1"/>
    <w:rsid w:val="001D7F6E"/>
    <w:rsid w:val="001E0271"/>
    <w:rsid w:val="001E06F0"/>
    <w:rsid w:val="001E100D"/>
    <w:rsid w:val="001E12BE"/>
    <w:rsid w:val="001E1400"/>
    <w:rsid w:val="001E17A3"/>
    <w:rsid w:val="001E1A8E"/>
    <w:rsid w:val="001E1BBB"/>
    <w:rsid w:val="001E1D5C"/>
    <w:rsid w:val="001E2AA8"/>
    <w:rsid w:val="001E2B93"/>
    <w:rsid w:val="001E3189"/>
    <w:rsid w:val="001E3E22"/>
    <w:rsid w:val="001E3FDA"/>
    <w:rsid w:val="001E41CC"/>
    <w:rsid w:val="001E4766"/>
    <w:rsid w:val="001E49DF"/>
    <w:rsid w:val="001E4CA5"/>
    <w:rsid w:val="001E4F46"/>
    <w:rsid w:val="001E529B"/>
    <w:rsid w:val="001E539A"/>
    <w:rsid w:val="001E5523"/>
    <w:rsid w:val="001E5A88"/>
    <w:rsid w:val="001E5B34"/>
    <w:rsid w:val="001E5BAE"/>
    <w:rsid w:val="001E5C70"/>
    <w:rsid w:val="001E6BF1"/>
    <w:rsid w:val="001E754C"/>
    <w:rsid w:val="001E7676"/>
    <w:rsid w:val="001E77A1"/>
    <w:rsid w:val="001E79D6"/>
    <w:rsid w:val="001E7B01"/>
    <w:rsid w:val="001E7B85"/>
    <w:rsid w:val="001E7F54"/>
    <w:rsid w:val="001F0B0E"/>
    <w:rsid w:val="001F0BA1"/>
    <w:rsid w:val="001F0BCA"/>
    <w:rsid w:val="001F0C41"/>
    <w:rsid w:val="001F10D7"/>
    <w:rsid w:val="001F1141"/>
    <w:rsid w:val="001F135D"/>
    <w:rsid w:val="001F1479"/>
    <w:rsid w:val="001F170F"/>
    <w:rsid w:val="001F1735"/>
    <w:rsid w:val="001F175F"/>
    <w:rsid w:val="001F1A25"/>
    <w:rsid w:val="001F1BB7"/>
    <w:rsid w:val="001F21A4"/>
    <w:rsid w:val="001F2369"/>
    <w:rsid w:val="001F236A"/>
    <w:rsid w:val="001F25E3"/>
    <w:rsid w:val="001F2681"/>
    <w:rsid w:val="001F26C2"/>
    <w:rsid w:val="001F274A"/>
    <w:rsid w:val="001F2BF8"/>
    <w:rsid w:val="001F2C30"/>
    <w:rsid w:val="001F2D9B"/>
    <w:rsid w:val="001F3263"/>
    <w:rsid w:val="001F342A"/>
    <w:rsid w:val="001F349A"/>
    <w:rsid w:val="001F3B4E"/>
    <w:rsid w:val="001F3CF3"/>
    <w:rsid w:val="001F3D75"/>
    <w:rsid w:val="001F418E"/>
    <w:rsid w:val="001F433D"/>
    <w:rsid w:val="001F44C6"/>
    <w:rsid w:val="001F46C5"/>
    <w:rsid w:val="001F487D"/>
    <w:rsid w:val="001F4A51"/>
    <w:rsid w:val="001F4A5A"/>
    <w:rsid w:val="001F4ABF"/>
    <w:rsid w:val="001F4BAE"/>
    <w:rsid w:val="001F4DCA"/>
    <w:rsid w:val="001F4FBA"/>
    <w:rsid w:val="001F50A2"/>
    <w:rsid w:val="001F5820"/>
    <w:rsid w:val="001F5B81"/>
    <w:rsid w:val="001F5BD0"/>
    <w:rsid w:val="001F609C"/>
    <w:rsid w:val="001F610C"/>
    <w:rsid w:val="001F6254"/>
    <w:rsid w:val="001F6593"/>
    <w:rsid w:val="001F6868"/>
    <w:rsid w:val="001F68CA"/>
    <w:rsid w:val="001F69AD"/>
    <w:rsid w:val="001F69F8"/>
    <w:rsid w:val="001F6E3C"/>
    <w:rsid w:val="001F6F53"/>
    <w:rsid w:val="001F764E"/>
    <w:rsid w:val="001F7910"/>
    <w:rsid w:val="001F7C69"/>
    <w:rsid w:val="001F7C8B"/>
    <w:rsid w:val="00200066"/>
    <w:rsid w:val="0020014F"/>
    <w:rsid w:val="002003F0"/>
    <w:rsid w:val="0020063B"/>
    <w:rsid w:val="002007DD"/>
    <w:rsid w:val="00200879"/>
    <w:rsid w:val="00200918"/>
    <w:rsid w:val="00200A61"/>
    <w:rsid w:val="00200C41"/>
    <w:rsid w:val="00200FCA"/>
    <w:rsid w:val="002010EB"/>
    <w:rsid w:val="00202025"/>
    <w:rsid w:val="002024FB"/>
    <w:rsid w:val="002028DE"/>
    <w:rsid w:val="00202A00"/>
    <w:rsid w:val="0020325D"/>
    <w:rsid w:val="00203590"/>
    <w:rsid w:val="00203626"/>
    <w:rsid w:val="00203680"/>
    <w:rsid w:val="0020395C"/>
    <w:rsid w:val="00203B2F"/>
    <w:rsid w:val="00204153"/>
    <w:rsid w:val="00204750"/>
    <w:rsid w:val="00204B55"/>
    <w:rsid w:val="00204E94"/>
    <w:rsid w:val="002055BE"/>
    <w:rsid w:val="00205838"/>
    <w:rsid w:val="002059D9"/>
    <w:rsid w:val="00205E3A"/>
    <w:rsid w:val="002067F1"/>
    <w:rsid w:val="00206A33"/>
    <w:rsid w:val="002070D0"/>
    <w:rsid w:val="00207152"/>
    <w:rsid w:val="002075C9"/>
    <w:rsid w:val="00207D96"/>
    <w:rsid w:val="00210067"/>
    <w:rsid w:val="00210220"/>
    <w:rsid w:val="0021052C"/>
    <w:rsid w:val="00210741"/>
    <w:rsid w:val="002109DD"/>
    <w:rsid w:val="00211002"/>
    <w:rsid w:val="002110AC"/>
    <w:rsid w:val="002112D3"/>
    <w:rsid w:val="00211711"/>
    <w:rsid w:val="002118E1"/>
    <w:rsid w:val="00211B4A"/>
    <w:rsid w:val="00211BDA"/>
    <w:rsid w:val="00211DF5"/>
    <w:rsid w:val="0021254F"/>
    <w:rsid w:val="0021288F"/>
    <w:rsid w:val="00212B35"/>
    <w:rsid w:val="00212F3D"/>
    <w:rsid w:val="002134F2"/>
    <w:rsid w:val="0021354C"/>
    <w:rsid w:val="002136F9"/>
    <w:rsid w:val="002138D7"/>
    <w:rsid w:val="00213978"/>
    <w:rsid w:val="00213A5B"/>
    <w:rsid w:val="00214381"/>
    <w:rsid w:val="002145D0"/>
    <w:rsid w:val="00214FE0"/>
    <w:rsid w:val="002152BC"/>
    <w:rsid w:val="00215E2C"/>
    <w:rsid w:val="002161EF"/>
    <w:rsid w:val="002164E1"/>
    <w:rsid w:val="00216610"/>
    <w:rsid w:val="0021692B"/>
    <w:rsid w:val="002169EB"/>
    <w:rsid w:val="00216C7F"/>
    <w:rsid w:val="00216DCE"/>
    <w:rsid w:val="00216DD4"/>
    <w:rsid w:val="00216E5D"/>
    <w:rsid w:val="00217103"/>
    <w:rsid w:val="0021746F"/>
    <w:rsid w:val="002174CF"/>
    <w:rsid w:val="00217529"/>
    <w:rsid w:val="00217588"/>
    <w:rsid w:val="00217949"/>
    <w:rsid w:val="00217B5E"/>
    <w:rsid w:val="00217C32"/>
    <w:rsid w:val="002204E8"/>
    <w:rsid w:val="00220597"/>
    <w:rsid w:val="00220D4D"/>
    <w:rsid w:val="00220E86"/>
    <w:rsid w:val="002214F3"/>
    <w:rsid w:val="0022208C"/>
    <w:rsid w:val="00222169"/>
    <w:rsid w:val="002223BF"/>
    <w:rsid w:val="0022293F"/>
    <w:rsid w:val="00222D79"/>
    <w:rsid w:val="002230D8"/>
    <w:rsid w:val="00223B5B"/>
    <w:rsid w:val="00223BD1"/>
    <w:rsid w:val="00223C9B"/>
    <w:rsid w:val="002240D4"/>
    <w:rsid w:val="0022420B"/>
    <w:rsid w:val="00224980"/>
    <w:rsid w:val="00224C17"/>
    <w:rsid w:val="002250D0"/>
    <w:rsid w:val="002257BC"/>
    <w:rsid w:val="002259F1"/>
    <w:rsid w:val="00225AA1"/>
    <w:rsid w:val="00225B97"/>
    <w:rsid w:val="00225BC9"/>
    <w:rsid w:val="00225E39"/>
    <w:rsid w:val="002262B9"/>
    <w:rsid w:val="0022636A"/>
    <w:rsid w:val="002265BF"/>
    <w:rsid w:val="0022663B"/>
    <w:rsid w:val="00226FA1"/>
    <w:rsid w:val="002274C9"/>
    <w:rsid w:val="002274E5"/>
    <w:rsid w:val="002275B9"/>
    <w:rsid w:val="002275E4"/>
    <w:rsid w:val="00227C39"/>
    <w:rsid w:val="0023011F"/>
    <w:rsid w:val="00230162"/>
    <w:rsid w:val="00230277"/>
    <w:rsid w:val="00230360"/>
    <w:rsid w:val="00230594"/>
    <w:rsid w:val="0023094B"/>
    <w:rsid w:val="00230C00"/>
    <w:rsid w:val="00230C69"/>
    <w:rsid w:val="00230E43"/>
    <w:rsid w:val="00230FDA"/>
    <w:rsid w:val="002315D0"/>
    <w:rsid w:val="002319BB"/>
    <w:rsid w:val="00231C50"/>
    <w:rsid w:val="00231E73"/>
    <w:rsid w:val="002324AB"/>
    <w:rsid w:val="002326FC"/>
    <w:rsid w:val="00232DFF"/>
    <w:rsid w:val="002332EB"/>
    <w:rsid w:val="00233734"/>
    <w:rsid w:val="002337A2"/>
    <w:rsid w:val="00233C9F"/>
    <w:rsid w:val="002341C8"/>
    <w:rsid w:val="0023429D"/>
    <w:rsid w:val="002361F9"/>
    <w:rsid w:val="002369E3"/>
    <w:rsid w:val="00236F0B"/>
    <w:rsid w:val="002370CA"/>
    <w:rsid w:val="00237221"/>
    <w:rsid w:val="00237250"/>
    <w:rsid w:val="0023750D"/>
    <w:rsid w:val="002379E0"/>
    <w:rsid w:val="00237BE0"/>
    <w:rsid w:val="002408F9"/>
    <w:rsid w:val="002413A3"/>
    <w:rsid w:val="00241849"/>
    <w:rsid w:val="002419C6"/>
    <w:rsid w:val="00241C80"/>
    <w:rsid w:val="00241DCD"/>
    <w:rsid w:val="00241F87"/>
    <w:rsid w:val="00242195"/>
    <w:rsid w:val="00242230"/>
    <w:rsid w:val="00242548"/>
    <w:rsid w:val="00243139"/>
    <w:rsid w:val="00243494"/>
    <w:rsid w:val="002434DC"/>
    <w:rsid w:val="00243715"/>
    <w:rsid w:val="00243789"/>
    <w:rsid w:val="00243939"/>
    <w:rsid w:val="00243BA8"/>
    <w:rsid w:val="002443A0"/>
    <w:rsid w:val="00244875"/>
    <w:rsid w:val="00244E85"/>
    <w:rsid w:val="00244F77"/>
    <w:rsid w:val="00245741"/>
    <w:rsid w:val="00245D57"/>
    <w:rsid w:val="00245FA6"/>
    <w:rsid w:val="002464FC"/>
    <w:rsid w:val="0024688D"/>
    <w:rsid w:val="00247A0B"/>
    <w:rsid w:val="002500EA"/>
    <w:rsid w:val="0025012E"/>
    <w:rsid w:val="0025050B"/>
    <w:rsid w:val="002506D5"/>
    <w:rsid w:val="0025078D"/>
    <w:rsid w:val="002507DC"/>
    <w:rsid w:val="00250A7C"/>
    <w:rsid w:val="002511FD"/>
    <w:rsid w:val="0025143B"/>
    <w:rsid w:val="00251809"/>
    <w:rsid w:val="002518F4"/>
    <w:rsid w:val="00251C9F"/>
    <w:rsid w:val="0025221B"/>
    <w:rsid w:val="0025222A"/>
    <w:rsid w:val="0025234E"/>
    <w:rsid w:val="002525F8"/>
    <w:rsid w:val="002526B2"/>
    <w:rsid w:val="002526E0"/>
    <w:rsid w:val="0025275A"/>
    <w:rsid w:val="002527C5"/>
    <w:rsid w:val="00252B84"/>
    <w:rsid w:val="0025319E"/>
    <w:rsid w:val="00253497"/>
    <w:rsid w:val="00253984"/>
    <w:rsid w:val="00253C75"/>
    <w:rsid w:val="00253D49"/>
    <w:rsid w:val="00253EBE"/>
    <w:rsid w:val="002540CF"/>
    <w:rsid w:val="00254108"/>
    <w:rsid w:val="002549D2"/>
    <w:rsid w:val="00254B89"/>
    <w:rsid w:val="00254F4B"/>
    <w:rsid w:val="00255619"/>
    <w:rsid w:val="0025569E"/>
    <w:rsid w:val="0025581E"/>
    <w:rsid w:val="00255ABA"/>
    <w:rsid w:val="0025690E"/>
    <w:rsid w:val="00256979"/>
    <w:rsid w:val="00256BD2"/>
    <w:rsid w:val="00256D6E"/>
    <w:rsid w:val="00256E55"/>
    <w:rsid w:val="00256F0C"/>
    <w:rsid w:val="002571C2"/>
    <w:rsid w:val="002572AD"/>
    <w:rsid w:val="00257767"/>
    <w:rsid w:val="00257B44"/>
    <w:rsid w:val="00257D70"/>
    <w:rsid w:val="00257D9C"/>
    <w:rsid w:val="0026021A"/>
    <w:rsid w:val="00260925"/>
    <w:rsid w:val="00260C7C"/>
    <w:rsid w:val="00260CD5"/>
    <w:rsid w:val="00260F06"/>
    <w:rsid w:val="00261198"/>
    <w:rsid w:val="002611E9"/>
    <w:rsid w:val="00261248"/>
    <w:rsid w:val="00261459"/>
    <w:rsid w:val="00261489"/>
    <w:rsid w:val="00261738"/>
    <w:rsid w:val="00261B64"/>
    <w:rsid w:val="00261CC3"/>
    <w:rsid w:val="00261E17"/>
    <w:rsid w:val="002621D9"/>
    <w:rsid w:val="002624DA"/>
    <w:rsid w:val="00262709"/>
    <w:rsid w:val="00262FC5"/>
    <w:rsid w:val="002633FC"/>
    <w:rsid w:val="002637B5"/>
    <w:rsid w:val="002637C6"/>
    <w:rsid w:val="00264081"/>
    <w:rsid w:val="00264118"/>
    <w:rsid w:val="00264629"/>
    <w:rsid w:val="00264D9E"/>
    <w:rsid w:val="00264FD5"/>
    <w:rsid w:val="0026542B"/>
    <w:rsid w:val="00265600"/>
    <w:rsid w:val="00265731"/>
    <w:rsid w:val="00265F38"/>
    <w:rsid w:val="002660DE"/>
    <w:rsid w:val="002660EC"/>
    <w:rsid w:val="00266CEE"/>
    <w:rsid w:val="00266FC7"/>
    <w:rsid w:val="0026722E"/>
    <w:rsid w:val="0026748D"/>
    <w:rsid w:val="0026759A"/>
    <w:rsid w:val="0026772F"/>
    <w:rsid w:val="00267922"/>
    <w:rsid w:val="00267946"/>
    <w:rsid w:val="00267B0A"/>
    <w:rsid w:val="00267D6A"/>
    <w:rsid w:val="00267F1A"/>
    <w:rsid w:val="002702D7"/>
    <w:rsid w:val="002704B4"/>
    <w:rsid w:val="00270523"/>
    <w:rsid w:val="0027052F"/>
    <w:rsid w:val="002709FC"/>
    <w:rsid w:val="00270AB2"/>
    <w:rsid w:val="00270DC9"/>
    <w:rsid w:val="00270E3B"/>
    <w:rsid w:val="002710F9"/>
    <w:rsid w:val="00271549"/>
    <w:rsid w:val="00271B18"/>
    <w:rsid w:val="00272976"/>
    <w:rsid w:val="00272C48"/>
    <w:rsid w:val="00272F9E"/>
    <w:rsid w:val="0027321A"/>
    <w:rsid w:val="002736BF"/>
    <w:rsid w:val="00273762"/>
    <w:rsid w:val="002738A6"/>
    <w:rsid w:val="00273D26"/>
    <w:rsid w:val="002740F8"/>
    <w:rsid w:val="00274F37"/>
    <w:rsid w:val="00275100"/>
    <w:rsid w:val="00275911"/>
    <w:rsid w:val="002760C4"/>
    <w:rsid w:val="002763AA"/>
    <w:rsid w:val="00276C68"/>
    <w:rsid w:val="00276CFB"/>
    <w:rsid w:val="00276EE5"/>
    <w:rsid w:val="00277265"/>
    <w:rsid w:val="00277690"/>
    <w:rsid w:val="00277AC0"/>
    <w:rsid w:val="00280C98"/>
    <w:rsid w:val="00280D7F"/>
    <w:rsid w:val="00281455"/>
    <w:rsid w:val="00281815"/>
    <w:rsid w:val="00281A8C"/>
    <w:rsid w:val="00281E2C"/>
    <w:rsid w:val="00281F98"/>
    <w:rsid w:val="00282938"/>
    <w:rsid w:val="00282B6F"/>
    <w:rsid w:val="00282CFE"/>
    <w:rsid w:val="00282DD9"/>
    <w:rsid w:val="00283155"/>
    <w:rsid w:val="002832DE"/>
    <w:rsid w:val="00283344"/>
    <w:rsid w:val="00283442"/>
    <w:rsid w:val="00283D0A"/>
    <w:rsid w:val="00284087"/>
    <w:rsid w:val="002843BD"/>
    <w:rsid w:val="00284473"/>
    <w:rsid w:val="002844BD"/>
    <w:rsid w:val="00284508"/>
    <w:rsid w:val="002849BF"/>
    <w:rsid w:val="002855FC"/>
    <w:rsid w:val="002856DC"/>
    <w:rsid w:val="0028570C"/>
    <w:rsid w:val="00285B2A"/>
    <w:rsid w:val="00285D2A"/>
    <w:rsid w:val="00286163"/>
    <w:rsid w:val="00286584"/>
    <w:rsid w:val="00286594"/>
    <w:rsid w:val="00286BB8"/>
    <w:rsid w:val="00287185"/>
    <w:rsid w:val="002871F5"/>
    <w:rsid w:val="0028720E"/>
    <w:rsid w:val="0028763E"/>
    <w:rsid w:val="002877AB"/>
    <w:rsid w:val="00287D99"/>
    <w:rsid w:val="00287E13"/>
    <w:rsid w:val="00287F85"/>
    <w:rsid w:val="002908FD"/>
    <w:rsid w:val="002914E5"/>
    <w:rsid w:val="00292123"/>
    <w:rsid w:val="002926A5"/>
    <w:rsid w:val="002927B5"/>
    <w:rsid w:val="00292811"/>
    <w:rsid w:val="00292988"/>
    <w:rsid w:val="00292A36"/>
    <w:rsid w:val="00292B39"/>
    <w:rsid w:val="00292E9E"/>
    <w:rsid w:val="00293419"/>
    <w:rsid w:val="00293800"/>
    <w:rsid w:val="00293912"/>
    <w:rsid w:val="00293AA6"/>
    <w:rsid w:val="00293ACB"/>
    <w:rsid w:val="00293ECB"/>
    <w:rsid w:val="00294F92"/>
    <w:rsid w:val="00295197"/>
    <w:rsid w:val="002955B4"/>
    <w:rsid w:val="002955BF"/>
    <w:rsid w:val="002955DE"/>
    <w:rsid w:val="00295C9F"/>
    <w:rsid w:val="00295D85"/>
    <w:rsid w:val="00296371"/>
    <w:rsid w:val="00296403"/>
    <w:rsid w:val="00296B9B"/>
    <w:rsid w:val="00296C7B"/>
    <w:rsid w:val="00296F06"/>
    <w:rsid w:val="0029736E"/>
    <w:rsid w:val="002973B3"/>
    <w:rsid w:val="00297665"/>
    <w:rsid w:val="002976AB"/>
    <w:rsid w:val="00297ABB"/>
    <w:rsid w:val="00297F8C"/>
    <w:rsid w:val="002A04BD"/>
    <w:rsid w:val="002A065D"/>
    <w:rsid w:val="002A0A18"/>
    <w:rsid w:val="002A0E87"/>
    <w:rsid w:val="002A0F6D"/>
    <w:rsid w:val="002A1043"/>
    <w:rsid w:val="002A16E2"/>
    <w:rsid w:val="002A20F2"/>
    <w:rsid w:val="002A2105"/>
    <w:rsid w:val="002A210B"/>
    <w:rsid w:val="002A2244"/>
    <w:rsid w:val="002A2293"/>
    <w:rsid w:val="002A24CD"/>
    <w:rsid w:val="002A2845"/>
    <w:rsid w:val="002A286A"/>
    <w:rsid w:val="002A3365"/>
    <w:rsid w:val="002A33ED"/>
    <w:rsid w:val="002A3B85"/>
    <w:rsid w:val="002A3C2A"/>
    <w:rsid w:val="002A3ED2"/>
    <w:rsid w:val="002A4058"/>
    <w:rsid w:val="002A417D"/>
    <w:rsid w:val="002A433D"/>
    <w:rsid w:val="002A4377"/>
    <w:rsid w:val="002A4B58"/>
    <w:rsid w:val="002A4D4F"/>
    <w:rsid w:val="002A4F63"/>
    <w:rsid w:val="002A4FFF"/>
    <w:rsid w:val="002A51CE"/>
    <w:rsid w:val="002A5957"/>
    <w:rsid w:val="002A5D5F"/>
    <w:rsid w:val="002A5D6D"/>
    <w:rsid w:val="002A63FC"/>
    <w:rsid w:val="002A6960"/>
    <w:rsid w:val="002A6A37"/>
    <w:rsid w:val="002A6BCA"/>
    <w:rsid w:val="002A728B"/>
    <w:rsid w:val="002A73C0"/>
    <w:rsid w:val="002A768F"/>
    <w:rsid w:val="002A7E2D"/>
    <w:rsid w:val="002B0092"/>
    <w:rsid w:val="002B0235"/>
    <w:rsid w:val="002B0460"/>
    <w:rsid w:val="002B053D"/>
    <w:rsid w:val="002B0992"/>
    <w:rsid w:val="002B0BD6"/>
    <w:rsid w:val="002B0DAB"/>
    <w:rsid w:val="002B0EE5"/>
    <w:rsid w:val="002B0F61"/>
    <w:rsid w:val="002B1196"/>
    <w:rsid w:val="002B1C52"/>
    <w:rsid w:val="002B1E1D"/>
    <w:rsid w:val="002B229C"/>
    <w:rsid w:val="002B23FF"/>
    <w:rsid w:val="002B267A"/>
    <w:rsid w:val="002B26A4"/>
    <w:rsid w:val="002B26E7"/>
    <w:rsid w:val="002B2960"/>
    <w:rsid w:val="002B2B50"/>
    <w:rsid w:val="002B2DCB"/>
    <w:rsid w:val="002B396F"/>
    <w:rsid w:val="002B3A70"/>
    <w:rsid w:val="002B3B56"/>
    <w:rsid w:val="002B484A"/>
    <w:rsid w:val="002B4997"/>
    <w:rsid w:val="002B4CBF"/>
    <w:rsid w:val="002B4E0E"/>
    <w:rsid w:val="002B4EF8"/>
    <w:rsid w:val="002B51C4"/>
    <w:rsid w:val="002B52DF"/>
    <w:rsid w:val="002B54C2"/>
    <w:rsid w:val="002B55AE"/>
    <w:rsid w:val="002B55DD"/>
    <w:rsid w:val="002B5736"/>
    <w:rsid w:val="002B574A"/>
    <w:rsid w:val="002B5E1C"/>
    <w:rsid w:val="002B697D"/>
    <w:rsid w:val="002B697F"/>
    <w:rsid w:val="002B6E2B"/>
    <w:rsid w:val="002B6F48"/>
    <w:rsid w:val="002B7086"/>
    <w:rsid w:val="002B715D"/>
    <w:rsid w:val="002B7768"/>
    <w:rsid w:val="002B7B0E"/>
    <w:rsid w:val="002B7D01"/>
    <w:rsid w:val="002B7DCF"/>
    <w:rsid w:val="002B7E6D"/>
    <w:rsid w:val="002B7E7A"/>
    <w:rsid w:val="002B7F15"/>
    <w:rsid w:val="002C0026"/>
    <w:rsid w:val="002C0142"/>
    <w:rsid w:val="002C0274"/>
    <w:rsid w:val="002C054B"/>
    <w:rsid w:val="002C1315"/>
    <w:rsid w:val="002C18FE"/>
    <w:rsid w:val="002C1B9E"/>
    <w:rsid w:val="002C202F"/>
    <w:rsid w:val="002C273E"/>
    <w:rsid w:val="002C276E"/>
    <w:rsid w:val="002C2833"/>
    <w:rsid w:val="002C2879"/>
    <w:rsid w:val="002C2C83"/>
    <w:rsid w:val="002C2E28"/>
    <w:rsid w:val="002C31E0"/>
    <w:rsid w:val="002C33BA"/>
    <w:rsid w:val="002C364B"/>
    <w:rsid w:val="002C36E1"/>
    <w:rsid w:val="002C3B84"/>
    <w:rsid w:val="002C3BA7"/>
    <w:rsid w:val="002C3D6B"/>
    <w:rsid w:val="002C3DE2"/>
    <w:rsid w:val="002C44ED"/>
    <w:rsid w:val="002C4505"/>
    <w:rsid w:val="002C477A"/>
    <w:rsid w:val="002C4E55"/>
    <w:rsid w:val="002C4E9E"/>
    <w:rsid w:val="002C55BF"/>
    <w:rsid w:val="002C5863"/>
    <w:rsid w:val="002C5C4A"/>
    <w:rsid w:val="002C5D7F"/>
    <w:rsid w:val="002C6058"/>
    <w:rsid w:val="002C6639"/>
    <w:rsid w:val="002C6A5D"/>
    <w:rsid w:val="002C6C57"/>
    <w:rsid w:val="002C70BE"/>
    <w:rsid w:val="002C7201"/>
    <w:rsid w:val="002C7223"/>
    <w:rsid w:val="002C7255"/>
    <w:rsid w:val="002C73AA"/>
    <w:rsid w:val="002C7A17"/>
    <w:rsid w:val="002C7B3A"/>
    <w:rsid w:val="002C7BBF"/>
    <w:rsid w:val="002C7CE7"/>
    <w:rsid w:val="002D02EB"/>
    <w:rsid w:val="002D0EEE"/>
    <w:rsid w:val="002D0F92"/>
    <w:rsid w:val="002D1132"/>
    <w:rsid w:val="002D16DE"/>
    <w:rsid w:val="002D1D1D"/>
    <w:rsid w:val="002D2196"/>
    <w:rsid w:val="002D29A8"/>
    <w:rsid w:val="002D2D5B"/>
    <w:rsid w:val="002D34D9"/>
    <w:rsid w:val="002D368D"/>
    <w:rsid w:val="002D37DA"/>
    <w:rsid w:val="002D39EC"/>
    <w:rsid w:val="002D411B"/>
    <w:rsid w:val="002D43C3"/>
    <w:rsid w:val="002D4616"/>
    <w:rsid w:val="002D46EA"/>
    <w:rsid w:val="002D5420"/>
    <w:rsid w:val="002D5ADB"/>
    <w:rsid w:val="002D5C88"/>
    <w:rsid w:val="002D5D29"/>
    <w:rsid w:val="002D6D4A"/>
    <w:rsid w:val="002D6D73"/>
    <w:rsid w:val="002D6E72"/>
    <w:rsid w:val="002D71AB"/>
    <w:rsid w:val="002D7260"/>
    <w:rsid w:val="002D75E5"/>
    <w:rsid w:val="002D7939"/>
    <w:rsid w:val="002D7970"/>
    <w:rsid w:val="002D7A1F"/>
    <w:rsid w:val="002D7C1C"/>
    <w:rsid w:val="002D7FCA"/>
    <w:rsid w:val="002E006E"/>
    <w:rsid w:val="002E0269"/>
    <w:rsid w:val="002E030D"/>
    <w:rsid w:val="002E033F"/>
    <w:rsid w:val="002E069D"/>
    <w:rsid w:val="002E0A60"/>
    <w:rsid w:val="002E107D"/>
    <w:rsid w:val="002E15D1"/>
    <w:rsid w:val="002E1E58"/>
    <w:rsid w:val="002E23DE"/>
    <w:rsid w:val="002E24FA"/>
    <w:rsid w:val="002E25CD"/>
    <w:rsid w:val="002E268C"/>
    <w:rsid w:val="002E29F3"/>
    <w:rsid w:val="002E29F6"/>
    <w:rsid w:val="002E31B7"/>
    <w:rsid w:val="002E3202"/>
    <w:rsid w:val="002E3300"/>
    <w:rsid w:val="002E3408"/>
    <w:rsid w:val="002E36DB"/>
    <w:rsid w:val="002E406F"/>
    <w:rsid w:val="002E446B"/>
    <w:rsid w:val="002E4B6B"/>
    <w:rsid w:val="002E4B9A"/>
    <w:rsid w:val="002E5326"/>
    <w:rsid w:val="002E5955"/>
    <w:rsid w:val="002E5D08"/>
    <w:rsid w:val="002E5EA6"/>
    <w:rsid w:val="002E5F9D"/>
    <w:rsid w:val="002E5FEF"/>
    <w:rsid w:val="002E6206"/>
    <w:rsid w:val="002E6218"/>
    <w:rsid w:val="002E6398"/>
    <w:rsid w:val="002E63FB"/>
    <w:rsid w:val="002E64EE"/>
    <w:rsid w:val="002E68C9"/>
    <w:rsid w:val="002E6F25"/>
    <w:rsid w:val="002E7342"/>
    <w:rsid w:val="002E76A8"/>
    <w:rsid w:val="002E785D"/>
    <w:rsid w:val="002E7A59"/>
    <w:rsid w:val="002E7CA9"/>
    <w:rsid w:val="002E7D6F"/>
    <w:rsid w:val="002F0366"/>
    <w:rsid w:val="002F065D"/>
    <w:rsid w:val="002F09B3"/>
    <w:rsid w:val="002F0B1F"/>
    <w:rsid w:val="002F1A69"/>
    <w:rsid w:val="002F1B1C"/>
    <w:rsid w:val="002F2051"/>
    <w:rsid w:val="002F22D3"/>
    <w:rsid w:val="002F27AA"/>
    <w:rsid w:val="002F2A41"/>
    <w:rsid w:val="002F2A69"/>
    <w:rsid w:val="002F2C6F"/>
    <w:rsid w:val="002F2D25"/>
    <w:rsid w:val="002F2E9D"/>
    <w:rsid w:val="002F2F95"/>
    <w:rsid w:val="002F3157"/>
    <w:rsid w:val="002F3345"/>
    <w:rsid w:val="002F354A"/>
    <w:rsid w:val="002F37B9"/>
    <w:rsid w:val="002F381C"/>
    <w:rsid w:val="002F385A"/>
    <w:rsid w:val="002F433C"/>
    <w:rsid w:val="002F45BE"/>
    <w:rsid w:val="002F46E0"/>
    <w:rsid w:val="002F47DA"/>
    <w:rsid w:val="002F4AB6"/>
    <w:rsid w:val="002F4D22"/>
    <w:rsid w:val="002F4E06"/>
    <w:rsid w:val="002F4F43"/>
    <w:rsid w:val="002F533B"/>
    <w:rsid w:val="002F53E5"/>
    <w:rsid w:val="002F566E"/>
    <w:rsid w:val="002F5DCE"/>
    <w:rsid w:val="002F642A"/>
    <w:rsid w:val="002F6835"/>
    <w:rsid w:val="002F6E37"/>
    <w:rsid w:val="002F72A4"/>
    <w:rsid w:val="002F72B2"/>
    <w:rsid w:val="002F73D6"/>
    <w:rsid w:val="002F759C"/>
    <w:rsid w:val="002F7A50"/>
    <w:rsid w:val="002F7DFA"/>
    <w:rsid w:val="003004A8"/>
    <w:rsid w:val="003005C5"/>
    <w:rsid w:val="003010AE"/>
    <w:rsid w:val="003012EF"/>
    <w:rsid w:val="0030173A"/>
    <w:rsid w:val="00301A8D"/>
    <w:rsid w:val="00301B7E"/>
    <w:rsid w:val="00301CC5"/>
    <w:rsid w:val="00301D22"/>
    <w:rsid w:val="00302544"/>
    <w:rsid w:val="003026A6"/>
    <w:rsid w:val="003026E8"/>
    <w:rsid w:val="00302951"/>
    <w:rsid w:val="00302EB1"/>
    <w:rsid w:val="00302FFE"/>
    <w:rsid w:val="003033B3"/>
    <w:rsid w:val="00303C93"/>
    <w:rsid w:val="00304713"/>
    <w:rsid w:val="00304949"/>
    <w:rsid w:val="00304A7D"/>
    <w:rsid w:val="00304F05"/>
    <w:rsid w:val="0030500C"/>
    <w:rsid w:val="003054F6"/>
    <w:rsid w:val="0030557B"/>
    <w:rsid w:val="003058CB"/>
    <w:rsid w:val="00305A6E"/>
    <w:rsid w:val="00306158"/>
    <w:rsid w:val="00306452"/>
    <w:rsid w:val="003064D9"/>
    <w:rsid w:val="00306A73"/>
    <w:rsid w:val="00306BC0"/>
    <w:rsid w:val="00306D74"/>
    <w:rsid w:val="00307365"/>
    <w:rsid w:val="003073D9"/>
    <w:rsid w:val="00307463"/>
    <w:rsid w:val="00307718"/>
    <w:rsid w:val="00307820"/>
    <w:rsid w:val="00307E1A"/>
    <w:rsid w:val="003106EA"/>
    <w:rsid w:val="003107F8"/>
    <w:rsid w:val="00310875"/>
    <w:rsid w:val="00310A81"/>
    <w:rsid w:val="00310F31"/>
    <w:rsid w:val="00311170"/>
    <w:rsid w:val="00311F56"/>
    <w:rsid w:val="003121A6"/>
    <w:rsid w:val="00312438"/>
    <w:rsid w:val="003124F2"/>
    <w:rsid w:val="00312853"/>
    <w:rsid w:val="0031314F"/>
    <w:rsid w:val="003131CB"/>
    <w:rsid w:val="00313CA6"/>
    <w:rsid w:val="0031400F"/>
    <w:rsid w:val="0031484E"/>
    <w:rsid w:val="00314A6A"/>
    <w:rsid w:val="00315049"/>
    <w:rsid w:val="00315368"/>
    <w:rsid w:val="003157B4"/>
    <w:rsid w:val="00315B4A"/>
    <w:rsid w:val="00315E46"/>
    <w:rsid w:val="0031617E"/>
    <w:rsid w:val="003163E1"/>
    <w:rsid w:val="00316851"/>
    <w:rsid w:val="00316C24"/>
    <w:rsid w:val="003178CE"/>
    <w:rsid w:val="00317A62"/>
    <w:rsid w:val="00320114"/>
    <w:rsid w:val="00320517"/>
    <w:rsid w:val="003210B0"/>
    <w:rsid w:val="00321133"/>
    <w:rsid w:val="0032119D"/>
    <w:rsid w:val="003216C9"/>
    <w:rsid w:val="0032174D"/>
    <w:rsid w:val="003218B0"/>
    <w:rsid w:val="003221C3"/>
    <w:rsid w:val="00322322"/>
    <w:rsid w:val="0032250B"/>
    <w:rsid w:val="00322724"/>
    <w:rsid w:val="0032278E"/>
    <w:rsid w:val="00322A8C"/>
    <w:rsid w:val="00322DBF"/>
    <w:rsid w:val="00322E1D"/>
    <w:rsid w:val="00323239"/>
    <w:rsid w:val="00323A7A"/>
    <w:rsid w:val="00323CCC"/>
    <w:rsid w:val="00323FDE"/>
    <w:rsid w:val="00324425"/>
    <w:rsid w:val="00324A88"/>
    <w:rsid w:val="00324C9A"/>
    <w:rsid w:val="00324D1E"/>
    <w:rsid w:val="00324E43"/>
    <w:rsid w:val="00324F3F"/>
    <w:rsid w:val="003250D0"/>
    <w:rsid w:val="00325361"/>
    <w:rsid w:val="00325A28"/>
    <w:rsid w:val="00325AE2"/>
    <w:rsid w:val="00325BE5"/>
    <w:rsid w:val="00325D92"/>
    <w:rsid w:val="00325DE6"/>
    <w:rsid w:val="00325F2F"/>
    <w:rsid w:val="00326556"/>
    <w:rsid w:val="00326623"/>
    <w:rsid w:val="00326A75"/>
    <w:rsid w:val="00326BEE"/>
    <w:rsid w:val="00326CEB"/>
    <w:rsid w:val="00326D6F"/>
    <w:rsid w:val="00327395"/>
    <w:rsid w:val="0032745D"/>
    <w:rsid w:val="00327530"/>
    <w:rsid w:val="00327906"/>
    <w:rsid w:val="0032793F"/>
    <w:rsid w:val="00327C9B"/>
    <w:rsid w:val="00327F4B"/>
    <w:rsid w:val="00330100"/>
    <w:rsid w:val="00330635"/>
    <w:rsid w:val="00330686"/>
    <w:rsid w:val="00330866"/>
    <w:rsid w:val="0033111C"/>
    <w:rsid w:val="0033211A"/>
    <w:rsid w:val="0033256C"/>
    <w:rsid w:val="003325BC"/>
    <w:rsid w:val="00332767"/>
    <w:rsid w:val="0033285D"/>
    <w:rsid w:val="0033286F"/>
    <w:rsid w:val="003329F2"/>
    <w:rsid w:val="00332BD6"/>
    <w:rsid w:val="00333541"/>
    <w:rsid w:val="003336F0"/>
    <w:rsid w:val="003339C2"/>
    <w:rsid w:val="00333AE1"/>
    <w:rsid w:val="00333C11"/>
    <w:rsid w:val="0033422B"/>
    <w:rsid w:val="00334462"/>
    <w:rsid w:val="0033479B"/>
    <w:rsid w:val="0033498F"/>
    <w:rsid w:val="00334ACB"/>
    <w:rsid w:val="00334C3B"/>
    <w:rsid w:val="00335126"/>
    <w:rsid w:val="00335130"/>
    <w:rsid w:val="00335243"/>
    <w:rsid w:val="00335651"/>
    <w:rsid w:val="00335D7A"/>
    <w:rsid w:val="00335E76"/>
    <w:rsid w:val="00336031"/>
    <w:rsid w:val="003365D1"/>
    <w:rsid w:val="00336930"/>
    <w:rsid w:val="00336CC5"/>
    <w:rsid w:val="00336EA2"/>
    <w:rsid w:val="003375A3"/>
    <w:rsid w:val="00337739"/>
    <w:rsid w:val="003378F8"/>
    <w:rsid w:val="00337F69"/>
    <w:rsid w:val="00340547"/>
    <w:rsid w:val="0034078D"/>
    <w:rsid w:val="0034098D"/>
    <w:rsid w:val="00340C86"/>
    <w:rsid w:val="00340EF8"/>
    <w:rsid w:val="00340FB4"/>
    <w:rsid w:val="003415B4"/>
    <w:rsid w:val="003417F1"/>
    <w:rsid w:val="0034193A"/>
    <w:rsid w:val="00341C4C"/>
    <w:rsid w:val="00342245"/>
    <w:rsid w:val="00342584"/>
    <w:rsid w:val="0034280D"/>
    <w:rsid w:val="00342913"/>
    <w:rsid w:val="00342C40"/>
    <w:rsid w:val="00342C98"/>
    <w:rsid w:val="00342FCF"/>
    <w:rsid w:val="00343005"/>
    <w:rsid w:val="003432AF"/>
    <w:rsid w:val="003438DA"/>
    <w:rsid w:val="003441A7"/>
    <w:rsid w:val="00344325"/>
    <w:rsid w:val="003443DD"/>
    <w:rsid w:val="00344A7C"/>
    <w:rsid w:val="00344E51"/>
    <w:rsid w:val="00344FC3"/>
    <w:rsid w:val="00344FCC"/>
    <w:rsid w:val="00345087"/>
    <w:rsid w:val="003452FE"/>
    <w:rsid w:val="00345765"/>
    <w:rsid w:val="00345B23"/>
    <w:rsid w:val="00345EC5"/>
    <w:rsid w:val="00346153"/>
    <w:rsid w:val="00346273"/>
    <w:rsid w:val="00346691"/>
    <w:rsid w:val="00346B0C"/>
    <w:rsid w:val="00346D29"/>
    <w:rsid w:val="00346E48"/>
    <w:rsid w:val="0034722A"/>
    <w:rsid w:val="00347352"/>
    <w:rsid w:val="00347ED5"/>
    <w:rsid w:val="00350115"/>
    <w:rsid w:val="003501A5"/>
    <w:rsid w:val="00350541"/>
    <w:rsid w:val="00350561"/>
    <w:rsid w:val="00351370"/>
    <w:rsid w:val="0035155E"/>
    <w:rsid w:val="00351685"/>
    <w:rsid w:val="00351B1E"/>
    <w:rsid w:val="00352299"/>
    <w:rsid w:val="003523F5"/>
    <w:rsid w:val="00352442"/>
    <w:rsid w:val="00352688"/>
    <w:rsid w:val="0035294A"/>
    <w:rsid w:val="00352A2A"/>
    <w:rsid w:val="00352B6A"/>
    <w:rsid w:val="00352BB6"/>
    <w:rsid w:val="00352C45"/>
    <w:rsid w:val="00352FCF"/>
    <w:rsid w:val="0035308D"/>
    <w:rsid w:val="0035370E"/>
    <w:rsid w:val="00354593"/>
    <w:rsid w:val="003548D9"/>
    <w:rsid w:val="00354B8A"/>
    <w:rsid w:val="00354BF8"/>
    <w:rsid w:val="00354D1D"/>
    <w:rsid w:val="00354DFB"/>
    <w:rsid w:val="00354FA4"/>
    <w:rsid w:val="003551A2"/>
    <w:rsid w:val="00355335"/>
    <w:rsid w:val="00355398"/>
    <w:rsid w:val="00355644"/>
    <w:rsid w:val="00355671"/>
    <w:rsid w:val="00355B47"/>
    <w:rsid w:val="00355BB4"/>
    <w:rsid w:val="00355EE0"/>
    <w:rsid w:val="003560A8"/>
    <w:rsid w:val="00356201"/>
    <w:rsid w:val="003575AB"/>
    <w:rsid w:val="003576DF"/>
    <w:rsid w:val="00357E8E"/>
    <w:rsid w:val="00360063"/>
    <w:rsid w:val="003604D0"/>
    <w:rsid w:val="003607CA"/>
    <w:rsid w:val="003608B5"/>
    <w:rsid w:val="0036096E"/>
    <w:rsid w:val="00360BC5"/>
    <w:rsid w:val="00360FF6"/>
    <w:rsid w:val="0036119D"/>
    <w:rsid w:val="003612E3"/>
    <w:rsid w:val="0036142E"/>
    <w:rsid w:val="00361433"/>
    <w:rsid w:val="00361BDE"/>
    <w:rsid w:val="00361BEC"/>
    <w:rsid w:val="003620BC"/>
    <w:rsid w:val="003629C0"/>
    <w:rsid w:val="00362BAB"/>
    <w:rsid w:val="00362D01"/>
    <w:rsid w:val="00362FB8"/>
    <w:rsid w:val="003630CF"/>
    <w:rsid w:val="003631C3"/>
    <w:rsid w:val="0036335D"/>
    <w:rsid w:val="00363A6D"/>
    <w:rsid w:val="00363AF3"/>
    <w:rsid w:val="00363BC1"/>
    <w:rsid w:val="00363D5A"/>
    <w:rsid w:val="00364084"/>
    <w:rsid w:val="00364268"/>
    <w:rsid w:val="0036427A"/>
    <w:rsid w:val="00364418"/>
    <w:rsid w:val="003644B2"/>
    <w:rsid w:val="00364756"/>
    <w:rsid w:val="00364CF9"/>
    <w:rsid w:val="00364F3A"/>
    <w:rsid w:val="00365640"/>
    <w:rsid w:val="00365E01"/>
    <w:rsid w:val="00366060"/>
    <w:rsid w:val="0036655F"/>
    <w:rsid w:val="003665A0"/>
    <w:rsid w:val="00366806"/>
    <w:rsid w:val="003668F4"/>
    <w:rsid w:val="00366978"/>
    <w:rsid w:val="0036697D"/>
    <w:rsid w:val="00366FCB"/>
    <w:rsid w:val="00367AE8"/>
    <w:rsid w:val="00367C37"/>
    <w:rsid w:val="00367DF3"/>
    <w:rsid w:val="00367E68"/>
    <w:rsid w:val="003701FE"/>
    <w:rsid w:val="0037026E"/>
    <w:rsid w:val="0037091B"/>
    <w:rsid w:val="00370C21"/>
    <w:rsid w:val="00370F5B"/>
    <w:rsid w:val="003713F2"/>
    <w:rsid w:val="00371907"/>
    <w:rsid w:val="00371CF6"/>
    <w:rsid w:val="00371E7A"/>
    <w:rsid w:val="003722AB"/>
    <w:rsid w:val="00372750"/>
    <w:rsid w:val="00372ED9"/>
    <w:rsid w:val="0037334F"/>
    <w:rsid w:val="00373400"/>
    <w:rsid w:val="00373B20"/>
    <w:rsid w:val="0037420D"/>
    <w:rsid w:val="0037444F"/>
    <w:rsid w:val="00374534"/>
    <w:rsid w:val="00374536"/>
    <w:rsid w:val="00374D39"/>
    <w:rsid w:val="00374DB5"/>
    <w:rsid w:val="00375864"/>
    <w:rsid w:val="003759EF"/>
    <w:rsid w:val="00375A5A"/>
    <w:rsid w:val="00376878"/>
    <w:rsid w:val="0037687D"/>
    <w:rsid w:val="003771B5"/>
    <w:rsid w:val="00377491"/>
    <w:rsid w:val="003774FF"/>
    <w:rsid w:val="00377942"/>
    <w:rsid w:val="00377A6A"/>
    <w:rsid w:val="00377B19"/>
    <w:rsid w:val="00377C07"/>
    <w:rsid w:val="00380278"/>
    <w:rsid w:val="00380BBB"/>
    <w:rsid w:val="00380BBF"/>
    <w:rsid w:val="00380BDF"/>
    <w:rsid w:val="0038102E"/>
    <w:rsid w:val="00381057"/>
    <w:rsid w:val="00381343"/>
    <w:rsid w:val="00381677"/>
    <w:rsid w:val="003816EA"/>
    <w:rsid w:val="003816EE"/>
    <w:rsid w:val="00381875"/>
    <w:rsid w:val="003818B7"/>
    <w:rsid w:val="00381C34"/>
    <w:rsid w:val="00381C95"/>
    <w:rsid w:val="00381ED9"/>
    <w:rsid w:val="00381FAB"/>
    <w:rsid w:val="003823B9"/>
    <w:rsid w:val="0038263B"/>
    <w:rsid w:val="00382904"/>
    <w:rsid w:val="00382B09"/>
    <w:rsid w:val="00382B45"/>
    <w:rsid w:val="00382C2E"/>
    <w:rsid w:val="00382CCC"/>
    <w:rsid w:val="00382D25"/>
    <w:rsid w:val="00382EBE"/>
    <w:rsid w:val="00383122"/>
    <w:rsid w:val="0038323B"/>
    <w:rsid w:val="0038332E"/>
    <w:rsid w:val="0038371C"/>
    <w:rsid w:val="003837AE"/>
    <w:rsid w:val="00383A35"/>
    <w:rsid w:val="00383E99"/>
    <w:rsid w:val="00383F65"/>
    <w:rsid w:val="003845A5"/>
    <w:rsid w:val="003846D5"/>
    <w:rsid w:val="00384704"/>
    <w:rsid w:val="00384BB4"/>
    <w:rsid w:val="00384BD6"/>
    <w:rsid w:val="00384F0D"/>
    <w:rsid w:val="003851D6"/>
    <w:rsid w:val="00385434"/>
    <w:rsid w:val="003858A8"/>
    <w:rsid w:val="00385923"/>
    <w:rsid w:val="003863F4"/>
    <w:rsid w:val="003866F1"/>
    <w:rsid w:val="003869A5"/>
    <w:rsid w:val="00386A12"/>
    <w:rsid w:val="00386A9C"/>
    <w:rsid w:val="00386F61"/>
    <w:rsid w:val="0038745F"/>
    <w:rsid w:val="00387DE9"/>
    <w:rsid w:val="00387FAA"/>
    <w:rsid w:val="0039008A"/>
    <w:rsid w:val="003901B3"/>
    <w:rsid w:val="003903C4"/>
    <w:rsid w:val="0039053E"/>
    <w:rsid w:val="0039058F"/>
    <w:rsid w:val="0039099B"/>
    <w:rsid w:val="00390C99"/>
    <w:rsid w:val="00391180"/>
    <w:rsid w:val="0039134B"/>
    <w:rsid w:val="0039155F"/>
    <w:rsid w:val="003915F7"/>
    <w:rsid w:val="00391E91"/>
    <w:rsid w:val="00391F8C"/>
    <w:rsid w:val="00392561"/>
    <w:rsid w:val="00392934"/>
    <w:rsid w:val="00393060"/>
    <w:rsid w:val="003932D4"/>
    <w:rsid w:val="003935F2"/>
    <w:rsid w:val="00393624"/>
    <w:rsid w:val="003936E8"/>
    <w:rsid w:val="00393705"/>
    <w:rsid w:val="00393950"/>
    <w:rsid w:val="00393BFA"/>
    <w:rsid w:val="00393C6C"/>
    <w:rsid w:val="0039404D"/>
    <w:rsid w:val="003941A6"/>
    <w:rsid w:val="003942AA"/>
    <w:rsid w:val="00394302"/>
    <w:rsid w:val="0039481E"/>
    <w:rsid w:val="0039631F"/>
    <w:rsid w:val="0039665E"/>
    <w:rsid w:val="003969E5"/>
    <w:rsid w:val="00396E80"/>
    <w:rsid w:val="00396F01"/>
    <w:rsid w:val="00397E69"/>
    <w:rsid w:val="003A0221"/>
    <w:rsid w:val="003A0306"/>
    <w:rsid w:val="003A04D9"/>
    <w:rsid w:val="003A04E0"/>
    <w:rsid w:val="003A0509"/>
    <w:rsid w:val="003A0770"/>
    <w:rsid w:val="003A07BF"/>
    <w:rsid w:val="003A07CA"/>
    <w:rsid w:val="003A07E9"/>
    <w:rsid w:val="003A0AF0"/>
    <w:rsid w:val="003A122C"/>
    <w:rsid w:val="003A153B"/>
    <w:rsid w:val="003A229A"/>
    <w:rsid w:val="003A246C"/>
    <w:rsid w:val="003A285B"/>
    <w:rsid w:val="003A2A66"/>
    <w:rsid w:val="003A2C3E"/>
    <w:rsid w:val="003A33A4"/>
    <w:rsid w:val="003A3621"/>
    <w:rsid w:val="003A3840"/>
    <w:rsid w:val="003A38B8"/>
    <w:rsid w:val="003A3ADC"/>
    <w:rsid w:val="003A3F47"/>
    <w:rsid w:val="003A48FC"/>
    <w:rsid w:val="003A4BB0"/>
    <w:rsid w:val="003A5058"/>
    <w:rsid w:val="003A50FE"/>
    <w:rsid w:val="003A55E0"/>
    <w:rsid w:val="003A5625"/>
    <w:rsid w:val="003A5A76"/>
    <w:rsid w:val="003A5AFA"/>
    <w:rsid w:val="003A5B67"/>
    <w:rsid w:val="003A60D0"/>
    <w:rsid w:val="003A68EE"/>
    <w:rsid w:val="003A6901"/>
    <w:rsid w:val="003A69BC"/>
    <w:rsid w:val="003A734C"/>
    <w:rsid w:val="003A73BE"/>
    <w:rsid w:val="003A74D9"/>
    <w:rsid w:val="003A75BD"/>
    <w:rsid w:val="003A7B5B"/>
    <w:rsid w:val="003A7ECD"/>
    <w:rsid w:val="003A7FFB"/>
    <w:rsid w:val="003B034C"/>
    <w:rsid w:val="003B03FC"/>
    <w:rsid w:val="003B09F1"/>
    <w:rsid w:val="003B0B5D"/>
    <w:rsid w:val="003B0B85"/>
    <w:rsid w:val="003B0D22"/>
    <w:rsid w:val="003B14F1"/>
    <w:rsid w:val="003B18F1"/>
    <w:rsid w:val="003B1BA4"/>
    <w:rsid w:val="003B1D83"/>
    <w:rsid w:val="003B22D7"/>
    <w:rsid w:val="003B2761"/>
    <w:rsid w:val="003B2E34"/>
    <w:rsid w:val="003B35F5"/>
    <w:rsid w:val="003B35F9"/>
    <w:rsid w:val="003B3C0B"/>
    <w:rsid w:val="003B3F2F"/>
    <w:rsid w:val="003B41D4"/>
    <w:rsid w:val="003B4466"/>
    <w:rsid w:val="003B486B"/>
    <w:rsid w:val="003B49D1"/>
    <w:rsid w:val="003B4B4B"/>
    <w:rsid w:val="003B530B"/>
    <w:rsid w:val="003B5423"/>
    <w:rsid w:val="003B5679"/>
    <w:rsid w:val="003B5938"/>
    <w:rsid w:val="003B5B3A"/>
    <w:rsid w:val="003B6503"/>
    <w:rsid w:val="003B665B"/>
    <w:rsid w:val="003B6E34"/>
    <w:rsid w:val="003B706D"/>
    <w:rsid w:val="003B7338"/>
    <w:rsid w:val="003B7766"/>
    <w:rsid w:val="003B7813"/>
    <w:rsid w:val="003B7B6A"/>
    <w:rsid w:val="003B7EDB"/>
    <w:rsid w:val="003C01A5"/>
    <w:rsid w:val="003C025E"/>
    <w:rsid w:val="003C0299"/>
    <w:rsid w:val="003C03F5"/>
    <w:rsid w:val="003C04BD"/>
    <w:rsid w:val="003C0B14"/>
    <w:rsid w:val="003C0B1D"/>
    <w:rsid w:val="003C0CAC"/>
    <w:rsid w:val="003C0CAE"/>
    <w:rsid w:val="003C0F77"/>
    <w:rsid w:val="003C115B"/>
    <w:rsid w:val="003C12D1"/>
    <w:rsid w:val="003C1437"/>
    <w:rsid w:val="003C1A9F"/>
    <w:rsid w:val="003C1C88"/>
    <w:rsid w:val="003C2018"/>
    <w:rsid w:val="003C2167"/>
    <w:rsid w:val="003C22ED"/>
    <w:rsid w:val="003C2576"/>
    <w:rsid w:val="003C289B"/>
    <w:rsid w:val="003C2F59"/>
    <w:rsid w:val="003C3303"/>
    <w:rsid w:val="003C3351"/>
    <w:rsid w:val="003C3403"/>
    <w:rsid w:val="003C352B"/>
    <w:rsid w:val="003C35BF"/>
    <w:rsid w:val="003C3763"/>
    <w:rsid w:val="003C3809"/>
    <w:rsid w:val="003C3C61"/>
    <w:rsid w:val="003C3E04"/>
    <w:rsid w:val="003C3E32"/>
    <w:rsid w:val="003C42DB"/>
    <w:rsid w:val="003C49E1"/>
    <w:rsid w:val="003C4AF6"/>
    <w:rsid w:val="003C4B71"/>
    <w:rsid w:val="003C4BCF"/>
    <w:rsid w:val="003C4D20"/>
    <w:rsid w:val="003C4EF1"/>
    <w:rsid w:val="003C4FB6"/>
    <w:rsid w:val="003C4FC0"/>
    <w:rsid w:val="003C540D"/>
    <w:rsid w:val="003C5CDD"/>
    <w:rsid w:val="003C5E0F"/>
    <w:rsid w:val="003C5EE1"/>
    <w:rsid w:val="003C5FEA"/>
    <w:rsid w:val="003C6896"/>
    <w:rsid w:val="003C68D6"/>
    <w:rsid w:val="003C6B41"/>
    <w:rsid w:val="003C6BCA"/>
    <w:rsid w:val="003C6F4E"/>
    <w:rsid w:val="003C71E6"/>
    <w:rsid w:val="003C75D4"/>
    <w:rsid w:val="003C7691"/>
    <w:rsid w:val="003C76A2"/>
    <w:rsid w:val="003C787C"/>
    <w:rsid w:val="003C7FFC"/>
    <w:rsid w:val="003D00AF"/>
    <w:rsid w:val="003D00F0"/>
    <w:rsid w:val="003D01BA"/>
    <w:rsid w:val="003D041B"/>
    <w:rsid w:val="003D09B5"/>
    <w:rsid w:val="003D0C7F"/>
    <w:rsid w:val="003D174C"/>
    <w:rsid w:val="003D1D0A"/>
    <w:rsid w:val="003D2071"/>
    <w:rsid w:val="003D23CE"/>
    <w:rsid w:val="003D26A5"/>
    <w:rsid w:val="003D2EFF"/>
    <w:rsid w:val="003D3791"/>
    <w:rsid w:val="003D3907"/>
    <w:rsid w:val="003D3BD0"/>
    <w:rsid w:val="003D3CD0"/>
    <w:rsid w:val="003D3CEF"/>
    <w:rsid w:val="003D3DA8"/>
    <w:rsid w:val="003D3ED1"/>
    <w:rsid w:val="003D3EE4"/>
    <w:rsid w:val="003D4034"/>
    <w:rsid w:val="003D4676"/>
    <w:rsid w:val="003D46DF"/>
    <w:rsid w:val="003D4A2D"/>
    <w:rsid w:val="003D4A4E"/>
    <w:rsid w:val="003D4CF5"/>
    <w:rsid w:val="003D4D2F"/>
    <w:rsid w:val="003D4D96"/>
    <w:rsid w:val="003D4EDA"/>
    <w:rsid w:val="003D4F26"/>
    <w:rsid w:val="003D4FF6"/>
    <w:rsid w:val="003D51CC"/>
    <w:rsid w:val="003D5207"/>
    <w:rsid w:val="003D5318"/>
    <w:rsid w:val="003D5953"/>
    <w:rsid w:val="003D5D9A"/>
    <w:rsid w:val="003D5DF9"/>
    <w:rsid w:val="003D5FC8"/>
    <w:rsid w:val="003D6C00"/>
    <w:rsid w:val="003D6E7B"/>
    <w:rsid w:val="003D74B4"/>
    <w:rsid w:val="003D771F"/>
    <w:rsid w:val="003D794C"/>
    <w:rsid w:val="003D7A28"/>
    <w:rsid w:val="003D7C5C"/>
    <w:rsid w:val="003D7DB4"/>
    <w:rsid w:val="003E034F"/>
    <w:rsid w:val="003E03E5"/>
    <w:rsid w:val="003E04F9"/>
    <w:rsid w:val="003E0744"/>
    <w:rsid w:val="003E1775"/>
    <w:rsid w:val="003E1DC7"/>
    <w:rsid w:val="003E25C5"/>
    <w:rsid w:val="003E2773"/>
    <w:rsid w:val="003E27B2"/>
    <w:rsid w:val="003E2B43"/>
    <w:rsid w:val="003E2E49"/>
    <w:rsid w:val="003E318D"/>
    <w:rsid w:val="003E3293"/>
    <w:rsid w:val="003E4095"/>
    <w:rsid w:val="003E4B48"/>
    <w:rsid w:val="003E4B79"/>
    <w:rsid w:val="003E5157"/>
    <w:rsid w:val="003E558B"/>
    <w:rsid w:val="003E5717"/>
    <w:rsid w:val="003E5B99"/>
    <w:rsid w:val="003E5C23"/>
    <w:rsid w:val="003E5C5A"/>
    <w:rsid w:val="003E633A"/>
    <w:rsid w:val="003E6347"/>
    <w:rsid w:val="003E647E"/>
    <w:rsid w:val="003E6719"/>
    <w:rsid w:val="003E7B2D"/>
    <w:rsid w:val="003F0554"/>
    <w:rsid w:val="003F0E8C"/>
    <w:rsid w:val="003F1509"/>
    <w:rsid w:val="003F15EC"/>
    <w:rsid w:val="003F207D"/>
    <w:rsid w:val="003F234F"/>
    <w:rsid w:val="003F238C"/>
    <w:rsid w:val="003F2723"/>
    <w:rsid w:val="003F2AD9"/>
    <w:rsid w:val="003F30FE"/>
    <w:rsid w:val="003F35BE"/>
    <w:rsid w:val="003F379D"/>
    <w:rsid w:val="003F39E4"/>
    <w:rsid w:val="003F3D83"/>
    <w:rsid w:val="003F3DCE"/>
    <w:rsid w:val="003F4135"/>
    <w:rsid w:val="003F41EC"/>
    <w:rsid w:val="003F4574"/>
    <w:rsid w:val="003F4A3E"/>
    <w:rsid w:val="003F4AA6"/>
    <w:rsid w:val="003F4C59"/>
    <w:rsid w:val="003F4F93"/>
    <w:rsid w:val="003F51BA"/>
    <w:rsid w:val="003F539A"/>
    <w:rsid w:val="003F54D9"/>
    <w:rsid w:val="003F56D5"/>
    <w:rsid w:val="003F57DC"/>
    <w:rsid w:val="003F5958"/>
    <w:rsid w:val="003F5AEC"/>
    <w:rsid w:val="003F5B5D"/>
    <w:rsid w:val="003F5E9C"/>
    <w:rsid w:val="003F5F62"/>
    <w:rsid w:val="003F626E"/>
    <w:rsid w:val="003F6525"/>
    <w:rsid w:val="003F68A1"/>
    <w:rsid w:val="003F6C4A"/>
    <w:rsid w:val="003F6CF9"/>
    <w:rsid w:val="003F6D7E"/>
    <w:rsid w:val="003F76B1"/>
    <w:rsid w:val="003F7BC1"/>
    <w:rsid w:val="00400575"/>
    <w:rsid w:val="0040061F"/>
    <w:rsid w:val="004007BB"/>
    <w:rsid w:val="00400A0E"/>
    <w:rsid w:val="00400A1A"/>
    <w:rsid w:val="00400A78"/>
    <w:rsid w:val="00400E0C"/>
    <w:rsid w:val="00400E95"/>
    <w:rsid w:val="0040122C"/>
    <w:rsid w:val="004016D6"/>
    <w:rsid w:val="00401932"/>
    <w:rsid w:val="00401965"/>
    <w:rsid w:val="004019B6"/>
    <w:rsid w:val="00401A99"/>
    <w:rsid w:val="00401CC0"/>
    <w:rsid w:val="004022C1"/>
    <w:rsid w:val="00402A37"/>
    <w:rsid w:val="00402ABE"/>
    <w:rsid w:val="00402BBF"/>
    <w:rsid w:val="00402EF4"/>
    <w:rsid w:val="004033D5"/>
    <w:rsid w:val="004035DE"/>
    <w:rsid w:val="004035F5"/>
    <w:rsid w:val="00403AAA"/>
    <w:rsid w:val="00403C62"/>
    <w:rsid w:val="00404753"/>
    <w:rsid w:val="00404CF4"/>
    <w:rsid w:val="0040571D"/>
    <w:rsid w:val="004058DE"/>
    <w:rsid w:val="00405E80"/>
    <w:rsid w:val="004069B5"/>
    <w:rsid w:val="00406A7E"/>
    <w:rsid w:val="00406C92"/>
    <w:rsid w:val="00406CD4"/>
    <w:rsid w:val="00406DCD"/>
    <w:rsid w:val="00406F9D"/>
    <w:rsid w:val="00407065"/>
    <w:rsid w:val="00407808"/>
    <w:rsid w:val="004078B8"/>
    <w:rsid w:val="00407BC7"/>
    <w:rsid w:val="00407DAF"/>
    <w:rsid w:val="00407DF0"/>
    <w:rsid w:val="00407EE5"/>
    <w:rsid w:val="00407F45"/>
    <w:rsid w:val="00410192"/>
    <w:rsid w:val="00410C5D"/>
    <w:rsid w:val="00410E5E"/>
    <w:rsid w:val="00411370"/>
    <w:rsid w:val="004115C9"/>
    <w:rsid w:val="004116E5"/>
    <w:rsid w:val="00411CAF"/>
    <w:rsid w:val="00411F6E"/>
    <w:rsid w:val="004124C9"/>
    <w:rsid w:val="004126CB"/>
    <w:rsid w:val="004126F8"/>
    <w:rsid w:val="00412817"/>
    <w:rsid w:val="00412AFB"/>
    <w:rsid w:val="00412EFD"/>
    <w:rsid w:val="00413086"/>
    <w:rsid w:val="004133DA"/>
    <w:rsid w:val="00413BA2"/>
    <w:rsid w:val="004140FF"/>
    <w:rsid w:val="0041448F"/>
    <w:rsid w:val="00414858"/>
    <w:rsid w:val="00414A4A"/>
    <w:rsid w:val="00414A68"/>
    <w:rsid w:val="00414B7D"/>
    <w:rsid w:val="00414EA6"/>
    <w:rsid w:val="004151C6"/>
    <w:rsid w:val="00415248"/>
    <w:rsid w:val="004152A1"/>
    <w:rsid w:val="004155DA"/>
    <w:rsid w:val="004156AC"/>
    <w:rsid w:val="004157E7"/>
    <w:rsid w:val="00415D30"/>
    <w:rsid w:val="00415DA6"/>
    <w:rsid w:val="0041618B"/>
    <w:rsid w:val="00416292"/>
    <w:rsid w:val="0041688B"/>
    <w:rsid w:val="004168D8"/>
    <w:rsid w:val="0041704D"/>
    <w:rsid w:val="0041711A"/>
    <w:rsid w:val="00417723"/>
    <w:rsid w:val="00417E0B"/>
    <w:rsid w:val="00420270"/>
    <w:rsid w:val="00420FD7"/>
    <w:rsid w:val="00421214"/>
    <w:rsid w:val="004216E5"/>
    <w:rsid w:val="00421741"/>
    <w:rsid w:val="00421984"/>
    <w:rsid w:val="00421AB3"/>
    <w:rsid w:val="00422C1E"/>
    <w:rsid w:val="00423184"/>
    <w:rsid w:val="00423453"/>
    <w:rsid w:val="004238BD"/>
    <w:rsid w:val="00423AAA"/>
    <w:rsid w:val="00423ACA"/>
    <w:rsid w:val="00423D4D"/>
    <w:rsid w:val="00424007"/>
    <w:rsid w:val="0042451F"/>
    <w:rsid w:val="004246C3"/>
    <w:rsid w:val="00424C74"/>
    <w:rsid w:val="00424D00"/>
    <w:rsid w:val="00424E22"/>
    <w:rsid w:val="00424E68"/>
    <w:rsid w:val="0042512E"/>
    <w:rsid w:val="004251D1"/>
    <w:rsid w:val="00425482"/>
    <w:rsid w:val="00425572"/>
    <w:rsid w:val="00425DAB"/>
    <w:rsid w:val="00426390"/>
    <w:rsid w:val="00426761"/>
    <w:rsid w:val="00427258"/>
    <w:rsid w:val="004274A5"/>
    <w:rsid w:val="0042778E"/>
    <w:rsid w:val="00427AE9"/>
    <w:rsid w:val="00427CBF"/>
    <w:rsid w:val="00430221"/>
    <w:rsid w:val="00430321"/>
    <w:rsid w:val="00430778"/>
    <w:rsid w:val="004307B6"/>
    <w:rsid w:val="004311D5"/>
    <w:rsid w:val="004311E1"/>
    <w:rsid w:val="00431273"/>
    <w:rsid w:val="00431429"/>
    <w:rsid w:val="004314A1"/>
    <w:rsid w:val="00431640"/>
    <w:rsid w:val="0043181A"/>
    <w:rsid w:val="0043181B"/>
    <w:rsid w:val="0043191E"/>
    <w:rsid w:val="00431A89"/>
    <w:rsid w:val="00431D4F"/>
    <w:rsid w:val="00431E3B"/>
    <w:rsid w:val="004323AD"/>
    <w:rsid w:val="004324C3"/>
    <w:rsid w:val="004327B9"/>
    <w:rsid w:val="0043308E"/>
    <w:rsid w:val="00433842"/>
    <w:rsid w:val="00433BEB"/>
    <w:rsid w:val="004347AA"/>
    <w:rsid w:val="00434D34"/>
    <w:rsid w:val="00434E63"/>
    <w:rsid w:val="00434E8C"/>
    <w:rsid w:val="00434F05"/>
    <w:rsid w:val="00434F1A"/>
    <w:rsid w:val="004356DE"/>
    <w:rsid w:val="00435A13"/>
    <w:rsid w:val="00435F3A"/>
    <w:rsid w:val="00436B85"/>
    <w:rsid w:val="004370E1"/>
    <w:rsid w:val="004375C8"/>
    <w:rsid w:val="004376F9"/>
    <w:rsid w:val="004378B2"/>
    <w:rsid w:val="004379B8"/>
    <w:rsid w:val="00437AF4"/>
    <w:rsid w:val="004400E2"/>
    <w:rsid w:val="0044045D"/>
    <w:rsid w:val="00440555"/>
    <w:rsid w:val="004406E2"/>
    <w:rsid w:val="00440A97"/>
    <w:rsid w:val="00440B48"/>
    <w:rsid w:val="0044114F"/>
    <w:rsid w:val="00441391"/>
    <w:rsid w:val="004413FA"/>
    <w:rsid w:val="004419BB"/>
    <w:rsid w:val="00441C87"/>
    <w:rsid w:val="00441E6E"/>
    <w:rsid w:val="00441E7A"/>
    <w:rsid w:val="00442340"/>
    <w:rsid w:val="00442BBB"/>
    <w:rsid w:val="0044380D"/>
    <w:rsid w:val="00443EDF"/>
    <w:rsid w:val="00443F3A"/>
    <w:rsid w:val="00444475"/>
    <w:rsid w:val="004447F7"/>
    <w:rsid w:val="00444C36"/>
    <w:rsid w:val="00445217"/>
    <w:rsid w:val="004455F7"/>
    <w:rsid w:val="0044593B"/>
    <w:rsid w:val="00445BAC"/>
    <w:rsid w:val="00445CB1"/>
    <w:rsid w:val="00445E41"/>
    <w:rsid w:val="00445F70"/>
    <w:rsid w:val="0044604B"/>
    <w:rsid w:val="00446243"/>
    <w:rsid w:val="00446403"/>
    <w:rsid w:val="00446451"/>
    <w:rsid w:val="004467E0"/>
    <w:rsid w:val="00446AB7"/>
    <w:rsid w:val="00446E3C"/>
    <w:rsid w:val="00447207"/>
    <w:rsid w:val="00447242"/>
    <w:rsid w:val="004479DF"/>
    <w:rsid w:val="00447C15"/>
    <w:rsid w:val="00447CCE"/>
    <w:rsid w:val="0045012A"/>
    <w:rsid w:val="004504DB"/>
    <w:rsid w:val="00450E04"/>
    <w:rsid w:val="00450F01"/>
    <w:rsid w:val="00450F0D"/>
    <w:rsid w:val="00450FB4"/>
    <w:rsid w:val="004510AC"/>
    <w:rsid w:val="004514EF"/>
    <w:rsid w:val="0045198A"/>
    <w:rsid w:val="00451F8B"/>
    <w:rsid w:val="004520DE"/>
    <w:rsid w:val="0045210D"/>
    <w:rsid w:val="0045213E"/>
    <w:rsid w:val="00452240"/>
    <w:rsid w:val="004525A6"/>
    <w:rsid w:val="00452682"/>
    <w:rsid w:val="00452E8A"/>
    <w:rsid w:val="00452FA3"/>
    <w:rsid w:val="004530F4"/>
    <w:rsid w:val="00453166"/>
    <w:rsid w:val="0045345C"/>
    <w:rsid w:val="00453614"/>
    <w:rsid w:val="00453825"/>
    <w:rsid w:val="00453868"/>
    <w:rsid w:val="00453B35"/>
    <w:rsid w:val="004541BC"/>
    <w:rsid w:val="0045424B"/>
    <w:rsid w:val="00454529"/>
    <w:rsid w:val="004545C7"/>
    <w:rsid w:val="00454671"/>
    <w:rsid w:val="004546E6"/>
    <w:rsid w:val="0045471A"/>
    <w:rsid w:val="004547A0"/>
    <w:rsid w:val="00454B1B"/>
    <w:rsid w:val="00454D3A"/>
    <w:rsid w:val="00455120"/>
    <w:rsid w:val="004551D9"/>
    <w:rsid w:val="00455204"/>
    <w:rsid w:val="0045526D"/>
    <w:rsid w:val="004555DB"/>
    <w:rsid w:val="004558D4"/>
    <w:rsid w:val="004559E2"/>
    <w:rsid w:val="00455B2D"/>
    <w:rsid w:val="00455C7D"/>
    <w:rsid w:val="004560C7"/>
    <w:rsid w:val="004560F4"/>
    <w:rsid w:val="0045657E"/>
    <w:rsid w:val="0045694E"/>
    <w:rsid w:val="004569F5"/>
    <w:rsid w:val="00456D82"/>
    <w:rsid w:val="00456EEF"/>
    <w:rsid w:val="0045747B"/>
    <w:rsid w:val="00457534"/>
    <w:rsid w:val="0045760C"/>
    <w:rsid w:val="0045769B"/>
    <w:rsid w:val="004577FF"/>
    <w:rsid w:val="00457C38"/>
    <w:rsid w:val="00457E1E"/>
    <w:rsid w:val="00457F27"/>
    <w:rsid w:val="004607C5"/>
    <w:rsid w:val="00460BC2"/>
    <w:rsid w:val="00460C77"/>
    <w:rsid w:val="00460C8E"/>
    <w:rsid w:val="00460FA4"/>
    <w:rsid w:val="0046107F"/>
    <w:rsid w:val="00461114"/>
    <w:rsid w:val="00461179"/>
    <w:rsid w:val="00461668"/>
    <w:rsid w:val="00461EDF"/>
    <w:rsid w:val="00462196"/>
    <w:rsid w:val="00462491"/>
    <w:rsid w:val="004629AE"/>
    <w:rsid w:val="00462A7B"/>
    <w:rsid w:val="00462A84"/>
    <w:rsid w:val="00462E2B"/>
    <w:rsid w:val="004631A5"/>
    <w:rsid w:val="0046320C"/>
    <w:rsid w:val="00463540"/>
    <w:rsid w:val="004636DF"/>
    <w:rsid w:val="00463875"/>
    <w:rsid w:val="00463E40"/>
    <w:rsid w:val="004642A0"/>
    <w:rsid w:val="0046443B"/>
    <w:rsid w:val="0046452A"/>
    <w:rsid w:val="0046474E"/>
    <w:rsid w:val="004647E1"/>
    <w:rsid w:val="0046481E"/>
    <w:rsid w:val="00464A00"/>
    <w:rsid w:val="00464AD6"/>
    <w:rsid w:val="00465716"/>
    <w:rsid w:val="00465C32"/>
    <w:rsid w:val="00465E25"/>
    <w:rsid w:val="00465EEC"/>
    <w:rsid w:val="0046622E"/>
    <w:rsid w:val="0046629A"/>
    <w:rsid w:val="00466365"/>
    <w:rsid w:val="004664B5"/>
    <w:rsid w:val="00466B19"/>
    <w:rsid w:val="004679F0"/>
    <w:rsid w:val="00467A55"/>
    <w:rsid w:val="00467BE5"/>
    <w:rsid w:val="00467C70"/>
    <w:rsid w:val="00467F7E"/>
    <w:rsid w:val="004703E0"/>
    <w:rsid w:val="00470551"/>
    <w:rsid w:val="00470640"/>
    <w:rsid w:val="00470D16"/>
    <w:rsid w:val="00470F26"/>
    <w:rsid w:val="00471783"/>
    <w:rsid w:val="00471BB9"/>
    <w:rsid w:val="00471BD6"/>
    <w:rsid w:val="00471C57"/>
    <w:rsid w:val="00472116"/>
    <w:rsid w:val="004721C1"/>
    <w:rsid w:val="004723BF"/>
    <w:rsid w:val="004723F2"/>
    <w:rsid w:val="00472432"/>
    <w:rsid w:val="0047257A"/>
    <w:rsid w:val="00472602"/>
    <w:rsid w:val="0047271A"/>
    <w:rsid w:val="004728F3"/>
    <w:rsid w:val="00472F7A"/>
    <w:rsid w:val="004730E5"/>
    <w:rsid w:val="004734D1"/>
    <w:rsid w:val="00473BAC"/>
    <w:rsid w:val="00473C3C"/>
    <w:rsid w:val="00473C74"/>
    <w:rsid w:val="00473D6A"/>
    <w:rsid w:val="00473EE1"/>
    <w:rsid w:val="004740E2"/>
    <w:rsid w:val="00474134"/>
    <w:rsid w:val="00474206"/>
    <w:rsid w:val="00474300"/>
    <w:rsid w:val="004749C4"/>
    <w:rsid w:val="00474EA4"/>
    <w:rsid w:val="00475190"/>
    <w:rsid w:val="0047551C"/>
    <w:rsid w:val="004758FA"/>
    <w:rsid w:val="00475C56"/>
    <w:rsid w:val="00475EC5"/>
    <w:rsid w:val="00475F27"/>
    <w:rsid w:val="00475F8C"/>
    <w:rsid w:val="00476303"/>
    <w:rsid w:val="004763B0"/>
    <w:rsid w:val="004763EC"/>
    <w:rsid w:val="00476942"/>
    <w:rsid w:val="00476D73"/>
    <w:rsid w:val="00477368"/>
    <w:rsid w:val="004776B4"/>
    <w:rsid w:val="00477F63"/>
    <w:rsid w:val="004800AB"/>
    <w:rsid w:val="0048076D"/>
    <w:rsid w:val="00480D16"/>
    <w:rsid w:val="004819BF"/>
    <w:rsid w:val="004825F1"/>
    <w:rsid w:val="00482A7F"/>
    <w:rsid w:val="00483151"/>
    <w:rsid w:val="004837F9"/>
    <w:rsid w:val="00483986"/>
    <w:rsid w:val="00483B84"/>
    <w:rsid w:val="00483FE1"/>
    <w:rsid w:val="00484013"/>
    <w:rsid w:val="0048409D"/>
    <w:rsid w:val="00484141"/>
    <w:rsid w:val="0048440D"/>
    <w:rsid w:val="00484A1D"/>
    <w:rsid w:val="00484B40"/>
    <w:rsid w:val="0048525B"/>
    <w:rsid w:val="00485459"/>
    <w:rsid w:val="004855CD"/>
    <w:rsid w:val="00485C47"/>
    <w:rsid w:val="00485ED8"/>
    <w:rsid w:val="00485F2C"/>
    <w:rsid w:val="004861D9"/>
    <w:rsid w:val="00486595"/>
    <w:rsid w:val="00486A19"/>
    <w:rsid w:val="00486AE5"/>
    <w:rsid w:val="00486C87"/>
    <w:rsid w:val="00486C9D"/>
    <w:rsid w:val="004874DB"/>
    <w:rsid w:val="004876F8"/>
    <w:rsid w:val="00487AA7"/>
    <w:rsid w:val="00487C85"/>
    <w:rsid w:val="00487E4D"/>
    <w:rsid w:val="00487F10"/>
    <w:rsid w:val="004903B9"/>
    <w:rsid w:val="0049070B"/>
    <w:rsid w:val="00490892"/>
    <w:rsid w:val="004908EA"/>
    <w:rsid w:val="00490918"/>
    <w:rsid w:val="00490DED"/>
    <w:rsid w:val="0049132E"/>
    <w:rsid w:val="0049165C"/>
    <w:rsid w:val="00491BD8"/>
    <w:rsid w:val="00491CC0"/>
    <w:rsid w:val="004921E4"/>
    <w:rsid w:val="004923FC"/>
    <w:rsid w:val="0049240D"/>
    <w:rsid w:val="004928B3"/>
    <w:rsid w:val="00492984"/>
    <w:rsid w:val="00492B32"/>
    <w:rsid w:val="00492D26"/>
    <w:rsid w:val="00492D28"/>
    <w:rsid w:val="00492EF6"/>
    <w:rsid w:val="00493032"/>
    <w:rsid w:val="0049333E"/>
    <w:rsid w:val="00493418"/>
    <w:rsid w:val="00493572"/>
    <w:rsid w:val="00493AB1"/>
    <w:rsid w:val="00493DEA"/>
    <w:rsid w:val="00493E7E"/>
    <w:rsid w:val="004940E1"/>
    <w:rsid w:val="00494271"/>
    <w:rsid w:val="0049430A"/>
    <w:rsid w:val="0049458D"/>
    <w:rsid w:val="004947D6"/>
    <w:rsid w:val="00494BA9"/>
    <w:rsid w:val="004951F4"/>
    <w:rsid w:val="004952DC"/>
    <w:rsid w:val="00495545"/>
    <w:rsid w:val="004956BC"/>
    <w:rsid w:val="00495FD7"/>
    <w:rsid w:val="00496205"/>
    <w:rsid w:val="00496218"/>
    <w:rsid w:val="00496371"/>
    <w:rsid w:val="00496582"/>
    <w:rsid w:val="00496751"/>
    <w:rsid w:val="00496A3F"/>
    <w:rsid w:val="004970D7"/>
    <w:rsid w:val="0049721D"/>
    <w:rsid w:val="00497357"/>
    <w:rsid w:val="00497603"/>
    <w:rsid w:val="00497792"/>
    <w:rsid w:val="00497AD8"/>
    <w:rsid w:val="00497BBC"/>
    <w:rsid w:val="004A01EA"/>
    <w:rsid w:val="004A0343"/>
    <w:rsid w:val="004A0408"/>
    <w:rsid w:val="004A0DB7"/>
    <w:rsid w:val="004A0F28"/>
    <w:rsid w:val="004A11CF"/>
    <w:rsid w:val="004A126D"/>
    <w:rsid w:val="004A1287"/>
    <w:rsid w:val="004A1326"/>
    <w:rsid w:val="004A13DF"/>
    <w:rsid w:val="004A1446"/>
    <w:rsid w:val="004A196F"/>
    <w:rsid w:val="004A1EEA"/>
    <w:rsid w:val="004A1F3C"/>
    <w:rsid w:val="004A248B"/>
    <w:rsid w:val="004A263E"/>
    <w:rsid w:val="004A26F4"/>
    <w:rsid w:val="004A2EBA"/>
    <w:rsid w:val="004A2EED"/>
    <w:rsid w:val="004A31D1"/>
    <w:rsid w:val="004A3282"/>
    <w:rsid w:val="004A32B6"/>
    <w:rsid w:val="004A32EB"/>
    <w:rsid w:val="004A36A3"/>
    <w:rsid w:val="004A3C70"/>
    <w:rsid w:val="004A3F32"/>
    <w:rsid w:val="004A4218"/>
    <w:rsid w:val="004A4577"/>
    <w:rsid w:val="004A4712"/>
    <w:rsid w:val="004A4985"/>
    <w:rsid w:val="004A4AFF"/>
    <w:rsid w:val="004A55DD"/>
    <w:rsid w:val="004A58BA"/>
    <w:rsid w:val="004A5A4A"/>
    <w:rsid w:val="004A5B9C"/>
    <w:rsid w:val="004A5CEA"/>
    <w:rsid w:val="004A5E3E"/>
    <w:rsid w:val="004A6038"/>
    <w:rsid w:val="004A6AEE"/>
    <w:rsid w:val="004A6F7F"/>
    <w:rsid w:val="004A74CA"/>
    <w:rsid w:val="004A7B1C"/>
    <w:rsid w:val="004A7D2C"/>
    <w:rsid w:val="004A7EF4"/>
    <w:rsid w:val="004B01D1"/>
    <w:rsid w:val="004B0FC5"/>
    <w:rsid w:val="004B1C70"/>
    <w:rsid w:val="004B1CA5"/>
    <w:rsid w:val="004B1F62"/>
    <w:rsid w:val="004B200D"/>
    <w:rsid w:val="004B2369"/>
    <w:rsid w:val="004B29BE"/>
    <w:rsid w:val="004B2B28"/>
    <w:rsid w:val="004B2EDE"/>
    <w:rsid w:val="004B30CA"/>
    <w:rsid w:val="004B3445"/>
    <w:rsid w:val="004B34CD"/>
    <w:rsid w:val="004B360E"/>
    <w:rsid w:val="004B3F66"/>
    <w:rsid w:val="004B3FAD"/>
    <w:rsid w:val="004B4055"/>
    <w:rsid w:val="004B4067"/>
    <w:rsid w:val="004B42C1"/>
    <w:rsid w:val="004B42C9"/>
    <w:rsid w:val="004B434E"/>
    <w:rsid w:val="004B4377"/>
    <w:rsid w:val="004B43CE"/>
    <w:rsid w:val="004B4506"/>
    <w:rsid w:val="004B48E5"/>
    <w:rsid w:val="004B4BBC"/>
    <w:rsid w:val="004B4CC0"/>
    <w:rsid w:val="004B4FE9"/>
    <w:rsid w:val="004B50B0"/>
    <w:rsid w:val="004B568F"/>
    <w:rsid w:val="004B5882"/>
    <w:rsid w:val="004B59EE"/>
    <w:rsid w:val="004B5AE7"/>
    <w:rsid w:val="004B5B96"/>
    <w:rsid w:val="004B5BA4"/>
    <w:rsid w:val="004B6491"/>
    <w:rsid w:val="004B66FF"/>
    <w:rsid w:val="004B68D4"/>
    <w:rsid w:val="004B705D"/>
    <w:rsid w:val="004B7125"/>
    <w:rsid w:val="004B7208"/>
    <w:rsid w:val="004B7220"/>
    <w:rsid w:val="004B7258"/>
    <w:rsid w:val="004B7374"/>
    <w:rsid w:val="004B78A1"/>
    <w:rsid w:val="004C01D0"/>
    <w:rsid w:val="004C02AF"/>
    <w:rsid w:val="004C0574"/>
    <w:rsid w:val="004C0619"/>
    <w:rsid w:val="004C071E"/>
    <w:rsid w:val="004C0AB4"/>
    <w:rsid w:val="004C0B12"/>
    <w:rsid w:val="004C1109"/>
    <w:rsid w:val="004C1311"/>
    <w:rsid w:val="004C19FB"/>
    <w:rsid w:val="004C1A1A"/>
    <w:rsid w:val="004C1B4B"/>
    <w:rsid w:val="004C1B77"/>
    <w:rsid w:val="004C2748"/>
    <w:rsid w:val="004C2988"/>
    <w:rsid w:val="004C2CC8"/>
    <w:rsid w:val="004C300A"/>
    <w:rsid w:val="004C311B"/>
    <w:rsid w:val="004C317C"/>
    <w:rsid w:val="004C31DA"/>
    <w:rsid w:val="004C350A"/>
    <w:rsid w:val="004C3551"/>
    <w:rsid w:val="004C3765"/>
    <w:rsid w:val="004C396D"/>
    <w:rsid w:val="004C39DF"/>
    <w:rsid w:val="004C3A52"/>
    <w:rsid w:val="004C3A5E"/>
    <w:rsid w:val="004C4313"/>
    <w:rsid w:val="004C4692"/>
    <w:rsid w:val="004C49ED"/>
    <w:rsid w:val="004C4C00"/>
    <w:rsid w:val="004C5265"/>
    <w:rsid w:val="004C545F"/>
    <w:rsid w:val="004C5D1D"/>
    <w:rsid w:val="004C5E89"/>
    <w:rsid w:val="004C5F7A"/>
    <w:rsid w:val="004C608A"/>
    <w:rsid w:val="004C6616"/>
    <w:rsid w:val="004C66FA"/>
    <w:rsid w:val="004C6902"/>
    <w:rsid w:val="004C6B70"/>
    <w:rsid w:val="004C6D17"/>
    <w:rsid w:val="004C7589"/>
    <w:rsid w:val="004C7A32"/>
    <w:rsid w:val="004C7A8F"/>
    <w:rsid w:val="004C7B8A"/>
    <w:rsid w:val="004D00C2"/>
    <w:rsid w:val="004D0145"/>
    <w:rsid w:val="004D02AA"/>
    <w:rsid w:val="004D07C2"/>
    <w:rsid w:val="004D0826"/>
    <w:rsid w:val="004D0861"/>
    <w:rsid w:val="004D0C34"/>
    <w:rsid w:val="004D0F8A"/>
    <w:rsid w:val="004D15E4"/>
    <w:rsid w:val="004D168C"/>
    <w:rsid w:val="004D17C5"/>
    <w:rsid w:val="004D18FC"/>
    <w:rsid w:val="004D2321"/>
    <w:rsid w:val="004D23F3"/>
    <w:rsid w:val="004D24A0"/>
    <w:rsid w:val="004D256F"/>
    <w:rsid w:val="004D26E8"/>
    <w:rsid w:val="004D2BAE"/>
    <w:rsid w:val="004D2BEE"/>
    <w:rsid w:val="004D327F"/>
    <w:rsid w:val="004D3343"/>
    <w:rsid w:val="004D3429"/>
    <w:rsid w:val="004D3941"/>
    <w:rsid w:val="004D3E03"/>
    <w:rsid w:val="004D3ECC"/>
    <w:rsid w:val="004D418B"/>
    <w:rsid w:val="004D41B6"/>
    <w:rsid w:val="004D433F"/>
    <w:rsid w:val="004D4C5A"/>
    <w:rsid w:val="004D5354"/>
    <w:rsid w:val="004D5425"/>
    <w:rsid w:val="004D548C"/>
    <w:rsid w:val="004D5694"/>
    <w:rsid w:val="004D5972"/>
    <w:rsid w:val="004D5B06"/>
    <w:rsid w:val="004D5DB8"/>
    <w:rsid w:val="004D606B"/>
    <w:rsid w:val="004D628F"/>
    <w:rsid w:val="004D62BE"/>
    <w:rsid w:val="004D691C"/>
    <w:rsid w:val="004D6EEB"/>
    <w:rsid w:val="004D6F48"/>
    <w:rsid w:val="004D7595"/>
    <w:rsid w:val="004D7666"/>
    <w:rsid w:val="004D7723"/>
    <w:rsid w:val="004D788C"/>
    <w:rsid w:val="004D7969"/>
    <w:rsid w:val="004D7E77"/>
    <w:rsid w:val="004D7FCD"/>
    <w:rsid w:val="004E02B4"/>
    <w:rsid w:val="004E07A2"/>
    <w:rsid w:val="004E0841"/>
    <w:rsid w:val="004E0988"/>
    <w:rsid w:val="004E0A56"/>
    <w:rsid w:val="004E0B7F"/>
    <w:rsid w:val="004E0BA5"/>
    <w:rsid w:val="004E15AE"/>
    <w:rsid w:val="004E1A28"/>
    <w:rsid w:val="004E1C7A"/>
    <w:rsid w:val="004E21E5"/>
    <w:rsid w:val="004E248C"/>
    <w:rsid w:val="004E25A4"/>
    <w:rsid w:val="004E2725"/>
    <w:rsid w:val="004E2964"/>
    <w:rsid w:val="004E298A"/>
    <w:rsid w:val="004E2BD1"/>
    <w:rsid w:val="004E2BF4"/>
    <w:rsid w:val="004E3012"/>
    <w:rsid w:val="004E35B2"/>
    <w:rsid w:val="004E36B8"/>
    <w:rsid w:val="004E3849"/>
    <w:rsid w:val="004E3DC8"/>
    <w:rsid w:val="004E3FAF"/>
    <w:rsid w:val="004E41DA"/>
    <w:rsid w:val="004E4502"/>
    <w:rsid w:val="004E4588"/>
    <w:rsid w:val="004E464A"/>
    <w:rsid w:val="004E46E0"/>
    <w:rsid w:val="004E4E24"/>
    <w:rsid w:val="004E55CA"/>
    <w:rsid w:val="004E5610"/>
    <w:rsid w:val="004E589A"/>
    <w:rsid w:val="004E58BF"/>
    <w:rsid w:val="004E58ED"/>
    <w:rsid w:val="004E59A8"/>
    <w:rsid w:val="004E5A4D"/>
    <w:rsid w:val="004E61F8"/>
    <w:rsid w:val="004E6375"/>
    <w:rsid w:val="004E65BD"/>
    <w:rsid w:val="004E67AD"/>
    <w:rsid w:val="004E67B4"/>
    <w:rsid w:val="004E68AD"/>
    <w:rsid w:val="004E69E1"/>
    <w:rsid w:val="004E6A40"/>
    <w:rsid w:val="004E6BA1"/>
    <w:rsid w:val="004E6E86"/>
    <w:rsid w:val="004E7100"/>
    <w:rsid w:val="004E7214"/>
    <w:rsid w:val="004E742B"/>
    <w:rsid w:val="004E7627"/>
    <w:rsid w:val="004E79D1"/>
    <w:rsid w:val="004E7B9B"/>
    <w:rsid w:val="004E7BFC"/>
    <w:rsid w:val="004E7DE5"/>
    <w:rsid w:val="004F0278"/>
    <w:rsid w:val="004F0918"/>
    <w:rsid w:val="004F096F"/>
    <w:rsid w:val="004F0A19"/>
    <w:rsid w:val="004F0CE2"/>
    <w:rsid w:val="004F0E85"/>
    <w:rsid w:val="004F0EB0"/>
    <w:rsid w:val="004F14C3"/>
    <w:rsid w:val="004F15F7"/>
    <w:rsid w:val="004F1AB4"/>
    <w:rsid w:val="004F1DAC"/>
    <w:rsid w:val="004F2203"/>
    <w:rsid w:val="004F2492"/>
    <w:rsid w:val="004F2743"/>
    <w:rsid w:val="004F27F6"/>
    <w:rsid w:val="004F27F8"/>
    <w:rsid w:val="004F28CB"/>
    <w:rsid w:val="004F29D4"/>
    <w:rsid w:val="004F2C81"/>
    <w:rsid w:val="004F367F"/>
    <w:rsid w:val="004F37E7"/>
    <w:rsid w:val="004F3EDF"/>
    <w:rsid w:val="004F4015"/>
    <w:rsid w:val="004F51C1"/>
    <w:rsid w:val="004F54D4"/>
    <w:rsid w:val="004F5509"/>
    <w:rsid w:val="004F5A0D"/>
    <w:rsid w:val="004F5A91"/>
    <w:rsid w:val="004F60D8"/>
    <w:rsid w:val="004F62AE"/>
    <w:rsid w:val="004F646A"/>
    <w:rsid w:val="004F64F9"/>
    <w:rsid w:val="004F6558"/>
    <w:rsid w:val="004F68B4"/>
    <w:rsid w:val="004F6ADA"/>
    <w:rsid w:val="004F6D71"/>
    <w:rsid w:val="004F6F95"/>
    <w:rsid w:val="004F747F"/>
    <w:rsid w:val="004F77AF"/>
    <w:rsid w:val="004F7C18"/>
    <w:rsid w:val="004F7C49"/>
    <w:rsid w:val="00500033"/>
    <w:rsid w:val="005000A3"/>
    <w:rsid w:val="005002E0"/>
    <w:rsid w:val="0050062E"/>
    <w:rsid w:val="0050096B"/>
    <w:rsid w:val="005012A6"/>
    <w:rsid w:val="0050171A"/>
    <w:rsid w:val="005019BD"/>
    <w:rsid w:val="00502A1B"/>
    <w:rsid w:val="00502EE8"/>
    <w:rsid w:val="00503BED"/>
    <w:rsid w:val="00503F4E"/>
    <w:rsid w:val="00504286"/>
    <w:rsid w:val="005043A6"/>
    <w:rsid w:val="005043E4"/>
    <w:rsid w:val="0050447C"/>
    <w:rsid w:val="005044EB"/>
    <w:rsid w:val="00504C46"/>
    <w:rsid w:val="005059C9"/>
    <w:rsid w:val="00506519"/>
    <w:rsid w:val="00506B45"/>
    <w:rsid w:val="00506D89"/>
    <w:rsid w:val="00506E99"/>
    <w:rsid w:val="00507203"/>
    <w:rsid w:val="0050751D"/>
    <w:rsid w:val="005076F1"/>
    <w:rsid w:val="00507870"/>
    <w:rsid w:val="00507E04"/>
    <w:rsid w:val="00510146"/>
    <w:rsid w:val="0051045E"/>
    <w:rsid w:val="005107B6"/>
    <w:rsid w:val="0051094F"/>
    <w:rsid w:val="00510A97"/>
    <w:rsid w:val="00510D16"/>
    <w:rsid w:val="005111AF"/>
    <w:rsid w:val="0051142E"/>
    <w:rsid w:val="00511602"/>
    <w:rsid w:val="00511645"/>
    <w:rsid w:val="0051184C"/>
    <w:rsid w:val="00511D52"/>
    <w:rsid w:val="00511D6C"/>
    <w:rsid w:val="005120EB"/>
    <w:rsid w:val="00512133"/>
    <w:rsid w:val="00512675"/>
    <w:rsid w:val="005129E0"/>
    <w:rsid w:val="00512AB2"/>
    <w:rsid w:val="005136B8"/>
    <w:rsid w:val="00513918"/>
    <w:rsid w:val="00513AAF"/>
    <w:rsid w:val="00514167"/>
    <w:rsid w:val="00514371"/>
    <w:rsid w:val="00514427"/>
    <w:rsid w:val="00514965"/>
    <w:rsid w:val="0051497E"/>
    <w:rsid w:val="00514AB7"/>
    <w:rsid w:val="0051584E"/>
    <w:rsid w:val="0051589E"/>
    <w:rsid w:val="00515B9B"/>
    <w:rsid w:val="00515D24"/>
    <w:rsid w:val="00515F04"/>
    <w:rsid w:val="00515F07"/>
    <w:rsid w:val="005160A5"/>
    <w:rsid w:val="005167F9"/>
    <w:rsid w:val="00516CE1"/>
    <w:rsid w:val="00516DBA"/>
    <w:rsid w:val="00517467"/>
    <w:rsid w:val="005177DA"/>
    <w:rsid w:val="00517D0B"/>
    <w:rsid w:val="00517FB9"/>
    <w:rsid w:val="005200D2"/>
    <w:rsid w:val="0052072B"/>
    <w:rsid w:val="0052087A"/>
    <w:rsid w:val="00520992"/>
    <w:rsid w:val="00520AE9"/>
    <w:rsid w:val="00521199"/>
    <w:rsid w:val="005212BE"/>
    <w:rsid w:val="005216A6"/>
    <w:rsid w:val="005224A5"/>
    <w:rsid w:val="0052274B"/>
    <w:rsid w:val="00522F3C"/>
    <w:rsid w:val="005234A3"/>
    <w:rsid w:val="005235BC"/>
    <w:rsid w:val="00523753"/>
    <w:rsid w:val="00523D5D"/>
    <w:rsid w:val="00523D8F"/>
    <w:rsid w:val="005245BC"/>
    <w:rsid w:val="0052485D"/>
    <w:rsid w:val="00524909"/>
    <w:rsid w:val="00524B59"/>
    <w:rsid w:val="00524C38"/>
    <w:rsid w:val="005253F9"/>
    <w:rsid w:val="005255C0"/>
    <w:rsid w:val="005256A7"/>
    <w:rsid w:val="00525FE3"/>
    <w:rsid w:val="00526256"/>
    <w:rsid w:val="0052657B"/>
    <w:rsid w:val="005267E1"/>
    <w:rsid w:val="0052688D"/>
    <w:rsid w:val="00526CF9"/>
    <w:rsid w:val="00526D06"/>
    <w:rsid w:val="00526DD2"/>
    <w:rsid w:val="00527052"/>
    <w:rsid w:val="005271BF"/>
    <w:rsid w:val="005273DC"/>
    <w:rsid w:val="00527BE6"/>
    <w:rsid w:val="00527BED"/>
    <w:rsid w:val="00527C0C"/>
    <w:rsid w:val="00530073"/>
    <w:rsid w:val="00530310"/>
    <w:rsid w:val="00530467"/>
    <w:rsid w:val="00530A5F"/>
    <w:rsid w:val="005310B9"/>
    <w:rsid w:val="00531139"/>
    <w:rsid w:val="0053137B"/>
    <w:rsid w:val="005314A3"/>
    <w:rsid w:val="00531DC0"/>
    <w:rsid w:val="00531ECE"/>
    <w:rsid w:val="00531EFC"/>
    <w:rsid w:val="00532151"/>
    <w:rsid w:val="005328FE"/>
    <w:rsid w:val="00532F7F"/>
    <w:rsid w:val="005330D1"/>
    <w:rsid w:val="005333D6"/>
    <w:rsid w:val="00533671"/>
    <w:rsid w:val="00533B2E"/>
    <w:rsid w:val="00533B74"/>
    <w:rsid w:val="00533EB8"/>
    <w:rsid w:val="00534181"/>
    <w:rsid w:val="00534768"/>
    <w:rsid w:val="00534E73"/>
    <w:rsid w:val="00534E9B"/>
    <w:rsid w:val="00534FD8"/>
    <w:rsid w:val="00535406"/>
    <w:rsid w:val="005357C9"/>
    <w:rsid w:val="005358F6"/>
    <w:rsid w:val="00535AA2"/>
    <w:rsid w:val="00535D1F"/>
    <w:rsid w:val="00535DBB"/>
    <w:rsid w:val="0053662D"/>
    <w:rsid w:val="005367BA"/>
    <w:rsid w:val="0053680F"/>
    <w:rsid w:val="005369F5"/>
    <w:rsid w:val="00536BD5"/>
    <w:rsid w:val="00536DB1"/>
    <w:rsid w:val="00536F0E"/>
    <w:rsid w:val="00537490"/>
    <w:rsid w:val="005374DE"/>
    <w:rsid w:val="00537B59"/>
    <w:rsid w:val="00540586"/>
    <w:rsid w:val="0054064F"/>
    <w:rsid w:val="0054066B"/>
    <w:rsid w:val="00540FE6"/>
    <w:rsid w:val="005414CB"/>
    <w:rsid w:val="0054156B"/>
    <w:rsid w:val="00541A8F"/>
    <w:rsid w:val="00541BB2"/>
    <w:rsid w:val="00541CDD"/>
    <w:rsid w:val="00541D7F"/>
    <w:rsid w:val="005424A2"/>
    <w:rsid w:val="00542721"/>
    <w:rsid w:val="00542AB5"/>
    <w:rsid w:val="00542B43"/>
    <w:rsid w:val="005434DB"/>
    <w:rsid w:val="00543568"/>
    <w:rsid w:val="005438D3"/>
    <w:rsid w:val="00543CAD"/>
    <w:rsid w:val="00543D95"/>
    <w:rsid w:val="00543F8E"/>
    <w:rsid w:val="0054412A"/>
    <w:rsid w:val="005441C0"/>
    <w:rsid w:val="005442D0"/>
    <w:rsid w:val="005443A7"/>
    <w:rsid w:val="00544635"/>
    <w:rsid w:val="00544805"/>
    <w:rsid w:val="00544CA2"/>
    <w:rsid w:val="0054553E"/>
    <w:rsid w:val="005459D5"/>
    <w:rsid w:val="00545B1D"/>
    <w:rsid w:val="00545BAB"/>
    <w:rsid w:val="00545EDB"/>
    <w:rsid w:val="005463FB"/>
    <w:rsid w:val="005465AE"/>
    <w:rsid w:val="00546848"/>
    <w:rsid w:val="00546965"/>
    <w:rsid w:val="00546F29"/>
    <w:rsid w:val="00547142"/>
    <w:rsid w:val="0054790F"/>
    <w:rsid w:val="00547A50"/>
    <w:rsid w:val="00547C6D"/>
    <w:rsid w:val="00547E0B"/>
    <w:rsid w:val="00550A25"/>
    <w:rsid w:val="00550E15"/>
    <w:rsid w:val="00550FF3"/>
    <w:rsid w:val="0055188E"/>
    <w:rsid w:val="00551958"/>
    <w:rsid w:val="00551B35"/>
    <w:rsid w:val="00551D39"/>
    <w:rsid w:val="005521B6"/>
    <w:rsid w:val="00552321"/>
    <w:rsid w:val="005523A4"/>
    <w:rsid w:val="00552409"/>
    <w:rsid w:val="005527BC"/>
    <w:rsid w:val="00552862"/>
    <w:rsid w:val="005528A2"/>
    <w:rsid w:val="00552C85"/>
    <w:rsid w:val="00552D75"/>
    <w:rsid w:val="00552FEA"/>
    <w:rsid w:val="00553219"/>
    <w:rsid w:val="0055327B"/>
    <w:rsid w:val="005532CF"/>
    <w:rsid w:val="005536CB"/>
    <w:rsid w:val="00553D1C"/>
    <w:rsid w:val="00553FD9"/>
    <w:rsid w:val="005544DD"/>
    <w:rsid w:val="005545CD"/>
    <w:rsid w:val="00554689"/>
    <w:rsid w:val="005546D3"/>
    <w:rsid w:val="00554C6F"/>
    <w:rsid w:val="00555191"/>
    <w:rsid w:val="00555373"/>
    <w:rsid w:val="00555448"/>
    <w:rsid w:val="0055581D"/>
    <w:rsid w:val="00555F75"/>
    <w:rsid w:val="0055609B"/>
    <w:rsid w:val="005561C8"/>
    <w:rsid w:val="00556624"/>
    <w:rsid w:val="00557071"/>
    <w:rsid w:val="005571D4"/>
    <w:rsid w:val="0055731F"/>
    <w:rsid w:val="005579BD"/>
    <w:rsid w:val="005603BF"/>
    <w:rsid w:val="005604B0"/>
    <w:rsid w:val="00560BD4"/>
    <w:rsid w:val="00560DD1"/>
    <w:rsid w:val="00560E9B"/>
    <w:rsid w:val="00561433"/>
    <w:rsid w:val="005614DF"/>
    <w:rsid w:val="005615E6"/>
    <w:rsid w:val="0056178E"/>
    <w:rsid w:val="00561D77"/>
    <w:rsid w:val="00561F44"/>
    <w:rsid w:val="005623C8"/>
    <w:rsid w:val="00562765"/>
    <w:rsid w:val="005627FC"/>
    <w:rsid w:val="0056295C"/>
    <w:rsid w:val="00562AFC"/>
    <w:rsid w:val="00562C7B"/>
    <w:rsid w:val="00562D42"/>
    <w:rsid w:val="00562EF3"/>
    <w:rsid w:val="00562F6D"/>
    <w:rsid w:val="00562FDD"/>
    <w:rsid w:val="00563999"/>
    <w:rsid w:val="00564165"/>
    <w:rsid w:val="00564215"/>
    <w:rsid w:val="00564408"/>
    <w:rsid w:val="00564BD7"/>
    <w:rsid w:val="00564E92"/>
    <w:rsid w:val="00564F59"/>
    <w:rsid w:val="005655D3"/>
    <w:rsid w:val="00565807"/>
    <w:rsid w:val="00565D3F"/>
    <w:rsid w:val="00566D45"/>
    <w:rsid w:val="00567381"/>
    <w:rsid w:val="00567442"/>
    <w:rsid w:val="00567A3B"/>
    <w:rsid w:val="00567B0D"/>
    <w:rsid w:val="0057003E"/>
    <w:rsid w:val="00570458"/>
    <w:rsid w:val="00570851"/>
    <w:rsid w:val="005713C3"/>
    <w:rsid w:val="0057174A"/>
    <w:rsid w:val="00571B41"/>
    <w:rsid w:val="00572125"/>
    <w:rsid w:val="00572518"/>
    <w:rsid w:val="0057278A"/>
    <w:rsid w:val="0057280D"/>
    <w:rsid w:val="00573E51"/>
    <w:rsid w:val="005741B0"/>
    <w:rsid w:val="00574362"/>
    <w:rsid w:val="0057439D"/>
    <w:rsid w:val="005747C1"/>
    <w:rsid w:val="005748B5"/>
    <w:rsid w:val="00574936"/>
    <w:rsid w:val="00574F48"/>
    <w:rsid w:val="00575E85"/>
    <w:rsid w:val="00575F44"/>
    <w:rsid w:val="00576017"/>
    <w:rsid w:val="0057636C"/>
    <w:rsid w:val="005765F8"/>
    <w:rsid w:val="005767AB"/>
    <w:rsid w:val="00576FC4"/>
    <w:rsid w:val="00576FDE"/>
    <w:rsid w:val="00577051"/>
    <w:rsid w:val="005772D2"/>
    <w:rsid w:val="00577A20"/>
    <w:rsid w:val="00577AAE"/>
    <w:rsid w:val="00580527"/>
    <w:rsid w:val="00580903"/>
    <w:rsid w:val="00580A5E"/>
    <w:rsid w:val="00580CE5"/>
    <w:rsid w:val="00580D6E"/>
    <w:rsid w:val="00580E67"/>
    <w:rsid w:val="00581526"/>
    <w:rsid w:val="005817F7"/>
    <w:rsid w:val="00581B4C"/>
    <w:rsid w:val="00581C91"/>
    <w:rsid w:val="00581D85"/>
    <w:rsid w:val="00581E64"/>
    <w:rsid w:val="00582208"/>
    <w:rsid w:val="005825F6"/>
    <w:rsid w:val="00582B8A"/>
    <w:rsid w:val="00582D1D"/>
    <w:rsid w:val="005830A4"/>
    <w:rsid w:val="005830C1"/>
    <w:rsid w:val="00583331"/>
    <w:rsid w:val="005836B8"/>
    <w:rsid w:val="00583A18"/>
    <w:rsid w:val="00583EFB"/>
    <w:rsid w:val="0058405B"/>
    <w:rsid w:val="005844C2"/>
    <w:rsid w:val="00584579"/>
    <w:rsid w:val="00584770"/>
    <w:rsid w:val="00584890"/>
    <w:rsid w:val="00584C3E"/>
    <w:rsid w:val="005854C8"/>
    <w:rsid w:val="00585768"/>
    <w:rsid w:val="0058589B"/>
    <w:rsid w:val="00585945"/>
    <w:rsid w:val="00585A25"/>
    <w:rsid w:val="00585BA9"/>
    <w:rsid w:val="00585EE9"/>
    <w:rsid w:val="00586117"/>
    <w:rsid w:val="0058617D"/>
    <w:rsid w:val="005866A0"/>
    <w:rsid w:val="00586B7A"/>
    <w:rsid w:val="00586F71"/>
    <w:rsid w:val="005871AF"/>
    <w:rsid w:val="0058721C"/>
    <w:rsid w:val="005874C1"/>
    <w:rsid w:val="005875B7"/>
    <w:rsid w:val="005879BC"/>
    <w:rsid w:val="00587B22"/>
    <w:rsid w:val="00587C29"/>
    <w:rsid w:val="005901FB"/>
    <w:rsid w:val="00590214"/>
    <w:rsid w:val="0059099F"/>
    <w:rsid w:val="00590AA6"/>
    <w:rsid w:val="00590BCC"/>
    <w:rsid w:val="00590E52"/>
    <w:rsid w:val="00591002"/>
    <w:rsid w:val="00591630"/>
    <w:rsid w:val="0059167D"/>
    <w:rsid w:val="0059184B"/>
    <w:rsid w:val="00591EBC"/>
    <w:rsid w:val="005922DC"/>
    <w:rsid w:val="00592425"/>
    <w:rsid w:val="00592576"/>
    <w:rsid w:val="00592683"/>
    <w:rsid w:val="0059270E"/>
    <w:rsid w:val="00592C83"/>
    <w:rsid w:val="00592C84"/>
    <w:rsid w:val="00593013"/>
    <w:rsid w:val="00593092"/>
    <w:rsid w:val="005933B1"/>
    <w:rsid w:val="005937FB"/>
    <w:rsid w:val="0059389A"/>
    <w:rsid w:val="005938A9"/>
    <w:rsid w:val="0059392F"/>
    <w:rsid w:val="00593E0C"/>
    <w:rsid w:val="00593E39"/>
    <w:rsid w:val="00594105"/>
    <w:rsid w:val="005941A1"/>
    <w:rsid w:val="005954F9"/>
    <w:rsid w:val="00595C06"/>
    <w:rsid w:val="00595E2B"/>
    <w:rsid w:val="00595F11"/>
    <w:rsid w:val="00595FD1"/>
    <w:rsid w:val="00596167"/>
    <w:rsid w:val="005964A4"/>
    <w:rsid w:val="00596A02"/>
    <w:rsid w:val="00597596"/>
    <w:rsid w:val="005A0269"/>
    <w:rsid w:val="005A0557"/>
    <w:rsid w:val="005A05EC"/>
    <w:rsid w:val="005A090F"/>
    <w:rsid w:val="005A09F0"/>
    <w:rsid w:val="005A1173"/>
    <w:rsid w:val="005A118C"/>
    <w:rsid w:val="005A141E"/>
    <w:rsid w:val="005A1703"/>
    <w:rsid w:val="005A1B3F"/>
    <w:rsid w:val="005A1B41"/>
    <w:rsid w:val="005A20CA"/>
    <w:rsid w:val="005A2844"/>
    <w:rsid w:val="005A339F"/>
    <w:rsid w:val="005A355E"/>
    <w:rsid w:val="005A3685"/>
    <w:rsid w:val="005A3882"/>
    <w:rsid w:val="005A3896"/>
    <w:rsid w:val="005A3982"/>
    <w:rsid w:val="005A3B44"/>
    <w:rsid w:val="005A3D21"/>
    <w:rsid w:val="005A3EA2"/>
    <w:rsid w:val="005A414A"/>
    <w:rsid w:val="005A4252"/>
    <w:rsid w:val="005A4B18"/>
    <w:rsid w:val="005A4C8D"/>
    <w:rsid w:val="005A4CAC"/>
    <w:rsid w:val="005A5116"/>
    <w:rsid w:val="005A5221"/>
    <w:rsid w:val="005A52CC"/>
    <w:rsid w:val="005A5788"/>
    <w:rsid w:val="005A5954"/>
    <w:rsid w:val="005A5A92"/>
    <w:rsid w:val="005A5C16"/>
    <w:rsid w:val="005A6254"/>
    <w:rsid w:val="005A627B"/>
    <w:rsid w:val="005A6623"/>
    <w:rsid w:val="005A6853"/>
    <w:rsid w:val="005A6ABD"/>
    <w:rsid w:val="005A6F36"/>
    <w:rsid w:val="005A704E"/>
    <w:rsid w:val="005A730C"/>
    <w:rsid w:val="005A7DE0"/>
    <w:rsid w:val="005A7E23"/>
    <w:rsid w:val="005A7E56"/>
    <w:rsid w:val="005A7F8B"/>
    <w:rsid w:val="005A7FD3"/>
    <w:rsid w:val="005B0146"/>
    <w:rsid w:val="005B0AE2"/>
    <w:rsid w:val="005B0C03"/>
    <w:rsid w:val="005B1398"/>
    <w:rsid w:val="005B1412"/>
    <w:rsid w:val="005B1625"/>
    <w:rsid w:val="005B1E1B"/>
    <w:rsid w:val="005B1F9E"/>
    <w:rsid w:val="005B1FBF"/>
    <w:rsid w:val="005B2292"/>
    <w:rsid w:val="005B2622"/>
    <w:rsid w:val="005B289E"/>
    <w:rsid w:val="005B2B3C"/>
    <w:rsid w:val="005B2C32"/>
    <w:rsid w:val="005B2C54"/>
    <w:rsid w:val="005B2C78"/>
    <w:rsid w:val="005B2ED3"/>
    <w:rsid w:val="005B331E"/>
    <w:rsid w:val="005B36EE"/>
    <w:rsid w:val="005B3B08"/>
    <w:rsid w:val="005B3C60"/>
    <w:rsid w:val="005B3E59"/>
    <w:rsid w:val="005B48F9"/>
    <w:rsid w:val="005B49FC"/>
    <w:rsid w:val="005B4CA2"/>
    <w:rsid w:val="005B503A"/>
    <w:rsid w:val="005B518D"/>
    <w:rsid w:val="005B5431"/>
    <w:rsid w:val="005B5782"/>
    <w:rsid w:val="005B587A"/>
    <w:rsid w:val="005B5AA5"/>
    <w:rsid w:val="005B5CC7"/>
    <w:rsid w:val="005B5CE6"/>
    <w:rsid w:val="005B5FC2"/>
    <w:rsid w:val="005B7061"/>
    <w:rsid w:val="005B70B7"/>
    <w:rsid w:val="005B7475"/>
    <w:rsid w:val="005B76D8"/>
    <w:rsid w:val="005B7910"/>
    <w:rsid w:val="005B7E6C"/>
    <w:rsid w:val="005C00BF"/>
    <w:rsid w:val="005C03AF"/>
    <w:rsid w:val="005C04FA"/>
    <w:rsid w:val="005C09F7"/>
    <w:rsid w:val="005C0E6D"/>
    <w:rsid w:val="005C12B5"/>
    <w:rsid w:val="005C15B2"/>
    <w:rsid w:val="005C1745"/>
    <w:rsid w:val="005C1770"/>
    <w:rsid w:val="005C1A3A"/>
    <w:rsid w:val="005C1D4B"/>
    <w:rsid w:val="005C1E91"/>
    <w:rsid w:val="005C262D"/>
    <w:rsid w:val="005C2E2A"/>
    <w:rsid w:val="005C31BF"/>
    <w:rsid w:val="005C347D"/>
    <w:rsid w:val="005C35B2"/>
    <w:rsid w:val="005C413D"/>
    <w:rsid w:val="005C4284"/>
    <w:rsid w:val="005C47AF"/>
    <w:rsid w:val="005C48D6"/>
    <w:rsid w:val="005C493B"/>
    <w:rsid w:val="005C57C1"/>
    <w:rsid w:val="005C6501"/>
    <w:rsid w:val="005C6586"/>
    <w:rsid w:val="005C6681"/>
    <w:rsid w:val="005C68D1"/>
    <w:rsid w:val="005C68E8"/>
    <w:rsid w:val="005C6F6F"/>
    <w:rsid w:val="005C6FAE"/>
    <w:rsid w:val="005C725B"/>
    <w:rsid w:val="005C73E7"/>
    <w:rsid w:val="005C7758"/>
    <w:rsid w:val="005C7F44"/>
    <w:rsid w:val="005D000F"/>
    <w:rsid w:val="005D00F7"/>
    <w:rsid w:val="005D0391"/>
    <w:rsid w:val="005D03A6"/>
    <w:rsid w:val="005D0618"/>
    <w:rsid w:val="005D0C3E"/>
    <w:rsid w:val="005D1844"/>
    <w:rsid w:val="005D20CE"/>
    <w:rsid w:val="005D23E5"/>
    <w:rsid w:val="005D2579"/>
    <w:rsid w:val="005D25B7"/>
    <w:rsid w:val="005D2AB0"/>
    <w:rsid w:val="005D2B17"/>
    <w:rsid w:val="005D2D22"/>
    <w:rsid w:val="005D2F94"/>
    <w:rsid w:val="005D31BF"/>
    <w:rsid w:val="005D32B4"/>
    <w:rsid w:val="005D32E8"/>
    <w:rsid w:val="005D38E8"/>
    <w:rsid w:val="005D3F05"/>
    <w:rsid w:val="005D40D1"/>
    <w:rsid w:val="005D4216"/>
    <w:rsid w:val="005D422A"/>
    <w:rsid w:val="005D42EB"/>
    <w:rsid w:val="005D45C4"/>
    <w:rsid w:val="005D465E"/>
    <w:rsid w:val="005D4775"/>
    <w:rsid w:val="005D4C7C"/>
    <w:rsid w:val="005D5102"/>
    <w:rsid w:val="005D54F2"/>
    <w:rsid w:val="005D5651"/>
    <w:rsid w:val="005D58D2"/>
    <w:rsid w:val="005D597F"/>
    <w:rsid w:val="005D5C0C"/>
    <w:rsid w:val="005D6153"/>
    <w:rsid w:val="005D625B"/>
    <w:rsid w:val="005D6AC4"/>
    <w:rsid w:val="005D6E54"/>
    <w:rsid w:val="005D7386"/>
    <w:rsid w:val="005D746E"/>
    <w:rsid w:val="005D771A"/>
    <w:rsid w:val="005D7BBE"/>
    <w:rsid w:val="005D7D25"/>
    <w:rsid w:val="005D7D75"/>
    <w:rsid w:val="005E052A"/>
    <w:rsid w:val="005E05B9"/>
    <w:rsid w:val="005E098A"/>
    <w:rsid w:val="005E0AE7"/>
    <w:rsid w:val="005E0BDD"/>
    <w:rsid w:val="005E0D18"/>
    <w:rsid w:val="005E0E70"/>
    <w:rsid w:val="005E1162"/>
    <w:rsid w:val="005E1517"/>
    <w:rsid w:val="005E1543"/>
    <w:rsid w:val="005E188F"/>
    <w:rsid w:val="005E1A99"/>
    <w:rsid w:val="005E1C7A"/>
    <w:rsid w:val="005E1C7F"/>
    <w:rsid w:val="005E1DCD"/>
    <w:rsid w:val="005E20E0"/>
    <w:rsid w:val="005E2816"/>
    <w:rsid w:val="005E2B17"/>
    <w:rsid w:val="005E312D"/>
    <w:rsid w:val="005E324E"/>
    <w:rsid w:val="005E339E"/>
    <w:rsid w:val="005E34B7"/>
    <w:rsid w:val="005E3910"/>
    <w:rsid w:val="005E3A7D"/>
    <w:rsid w:val="005E3BE8"/>
    <w:rsid w:val="005E3C19"/>
    <w:rsid w:val="005E3F47"/>
    <w:rsid w:val="005E4715"/>
    <w:rsid w:val="005E48CA"/>
    <w:rsid w:val="005E507D"/>
    <w:rsid w:val="005E5C5B"/>
    <w:rsid w:val="005E68CA"/>
    <w:rsid w:val="005E6915"/>
    <w:rsid w:val="005E6BE7"/>
    <w:rsid w:val="005E73E5"/>
    <w:rsid w:val="005E7916"/>
    <w:rsid w:val="005E7AE8"/>
    <w:rsid w:val="005E7C2F"/>
    <w:rsid w:val="005E7C84"/>
    <w:rsid w:val="005E7DB0"/>
    <w:rsid w:val="005E7DB4"/>
    <w:rsid w:val="005E7F85"/>
    <w:rsid w:val="005F0256"/>
    <w:rsid w:val="005F04C4"/>
    <w:rsid w:val="005F0642"/>
    <w:rsid w:val="005F1113"/>
    <w:rsid w:val="005F1181"/>
    <w:rsid w:val="005F1286"/>
    <w:rsid w:val="005F134E"/>
    <w:rsid w:val="005F1B10"/>
    <w:rsid w:val="005F1ED7"/>
    <w:rsid w:val="005F2179"/>
    <w:rsid w:val="005F22ED"/>
    <w:rsid w:val="005F2CA2"/>
    <w:rsid w:val="005F2DFD"/>
    <w:rsid w:val="005F3117"/>
    <w:rsid w:val="005F3358"/>
    <w:rsid w:val="005F3391"/>
    <w:rsid w:val="005F34A4"/>
    <w:rsid w:val="005F377F"/>
    <w:rsid w:val="005F424A"/>
    <w:rsid w:val="005F44D1"/>
    <w:rsid w:val="005F47F5"/>
    <w:rsid w:val="005F487B"/>
    <w:rsid w:val="005F4936"/>
    <w:rsid w:val="005F4BFB"/>
    <w:rsid w:val="005F553A"/>
    <w:rsid w:val="005F5B2D"/>
    <w:rsid w:val="005F5C03"/>
    <w:rsid w:val="005F5CF3"/>
    <w:rsid w:val="005F5F31"/>
    <w:rsid w:val="005F624E"/>
    <w:rsid w:val="005F63E4"/>
    <w:rsid w:val="005F64D9"/>
    <w:rsid w:val="005F652B"/>
    <w:rsid w:val="005F67E6"/>
    <w:rsid w:val="005F6976"/>
    <w:rsid w:val="005F6AC5"/>
    <w:rsid w:val="005F7053"/>
    <w:rsid w:val="005F724B"/>
    <w:rsid w:val="005F788B"/>
    <w:rsid w:val="005F7974"/>
    <w:rsid w:val="005F7CF3"/>
    <w:rsid w:val="005F7F6E"/>
    <w:rsid w:val="00600057"/>
    <w:rsid w:val="006004C8"/>
    <w:rsid w:val="0060050B"/>
    <w:rsid w:val="006005E8"/>
    <w:rsid w:val="0060069C"/>
    <w:rsid w:val="00600B1B"/>
    <w:rsid w:val="00601106"/>
    <w:rsid w:val="006018EF"/>
    <w:rsid w:val="00601BFA"/>
    <w:rsid w:val="00602A35"/>
    <w:rsid w:val="00602E9F"/>
    <w:rsid w:val="00602F69"/>
    <w:rsid w:val="0060300E"/>
    <w:rsid w:val="0060307C"/>
    <w:rsid w:val="00603141"/>
    <w:rsid w:val="0060335C"/>
    <w:rsid w:val="0060355E"/>
    <w:rsid w:val="00603A1B"/>
    <w:rsid w:val="00604C88"/>
    <w:rsid w:val="00605040"/>
    <w:rsid w:val="00605380"/>
    <w:rsid w:val="006058B1"/>
    <w:rsid w:val="006058CF"/>
    <w:rsid w:val="0060595A"/>
    <w:rsid w:val="00605DFF"/>
    <w:rsid w:val="00606360"/>
    <w:rsid w:val="006067E5"/>
    <w:rsid w:val="00606AC5"/>
    <w:rsid w:val="00606F4D"/>
    <w:rsid w:val="00607231"/>
    <w:rsid w:val="00607769"/>
    <w:rsid w:val="0060786D"/>
    <w:rsid w:val="00607A71"/>
    <w:rsid w:val="00607CC4"/>
    <w:rsid w:val="00607F49"/>
    <w:rsid w:val="0061030A"/>
    <w:rsid w:val="006106DD"/>
    <w:rsid w:val="00610AAD"/>
    <w:rsid w:val="00610B23"/>
    <w:rsid w:val="00610E47"/>
    <w:rsid w:val="00611028"/>
    <w:rsid w:val="00611056"/>
    <w:rsid w:val="00611087"/>
    <w:rsid w:val="006110FE"/>
    <w:rsid w:val="00611516"/>
    <w:rsid w:val="00611682"/>
    <w:rsid w:val="00611995"/>
    <w:rsid w:val="00611A3D"/>
    <w:rsid w:val="00611BCE"/>
    <w:rsid w:val="00611BD9"/>
    <w:rsid w:val="00611CF8"/>
    <w:rsid w:val="00612824"/>
    <w:rsid w:val="00612976"/>
    <w:rsid w:val="00612B6B"/>
    <w:rsid w:val="00612E4F"/>
    <w:rsid w:val="0061306B"/>
    <w:rsid w:val="0061333B"/>
    <w:rsid w:val="0061381C"/>
    <w:rsid w:val="0061382D"/>
    <w:rsid w:val="00613930"/>
    <w:rsid w:val="006141D1"/>
    <w:rsid w:val="006143C1"/>
    <w:rsid w:val="00614782"/>
    <w:rsid w:val="00615067"/>
    <w:rsid w:val="006152C5"/>
    <w:rsid w:val="00615583"/>
    <w:rsid w:val="00615AF8"/>
    <w:rsid w:val="00615B10"/>
    <w:rsid w:val="00615CC5"/>
    <w:rsid w:val="00615F28"/>
    <w:rsid w:val="00616388"/>
    <w:rsid w:val="006165DE"/>
    <w:rsid w:val="006169CD"/>
    <w:rsid w:val="00616B44"/>
    <w:rsid w:val="00616D13"/>
    <w:rsid w:val="00616D7B"/>
    <w:rsid w:val="00617115"/>
    <w:rsid w:val="006172DD"/>
    <w:rsid w:val="006173D1"/>
    <w:rsid w:val="00617915"/>
    <w:rsid w:val="00617B9F"/>
    <w:rsid w:val="0062034A"/>
    <w:rsid w:val="0062082A"/>
    <w:rsid w:val="00620919"/>
    <w:rsid w:val="00620A7C"/>
    <w:rsid w:val="00620DBE"/>
    <w:rsid w:val="00620E65"/>
    <w:rsid w:val="00620F33"/>
    <w:rsid w:val="00621001"/>
    <w:rsid w:val="006214E0"/>
    <w:rsid w:val="006215BC"/>
    <w:rsid w:val="006217E2"/>
    <w:rsid w:val="00621B06"/>
    <w:rsid w:val="00621C02"/>
    <w:rsid w:val="00621D90"/>
    <w:rsid w:val="00621DCF"/>
    <w:rsid w:val="00621FFD"/>
    <w:rsid w:val="006224BC"/>
    <w:rsid w:val="0062267B"/>
    <w:rsid w:val="00622783"/>
    <w:rsid w:val="006227A7"/>
    <w:rsid w:val="00622806"/>
    <w:rsid w:val="00622A12"/>
    <w:rsid w:val="0062313E"/>
    <w:rsid w:val="00623C8E"/>
    <w:rsid w:val="00623DF9"/>
    <w:rsid w:val="0062400D"/>
    <w:rsid w:val="00624192"/>
    <w:rsid w:val="006242C1"/>
    <w:rsid w:val="006246D1"/>
    <w:rsid w:val="00625DCB"/>
    <w:rsid w:val="00625F5B"/>
    <w:rsid w:val="0062608C"/>
    <w:rsid w:val="00626779"/>
    <w:rsid w:val="006270EF"/>
    <w:rsid w:val="006275C3"/>
    <w:rsid w:val="006278C7"/>
    <w:rsid w:val="00627D33"/>
    <w:rsid w:val="00627FCF"/>
    <w:rsid w:val="0063034D"/>
    <w:rsid w:val="0063096D"/>
    <w:rsid w:val="00630FD9"/>
    <w:rsid w:val="00631102"/>
    <w:rsid w:val="006311F4"/>
    <w:rsid w:val="006311F6"/>
    <w:rsid w:val="00631956"/>
    <w:rsid w:val="00631ACA"/>
    <w:rsid w:val="00631BDA"/>
    <w:rsid w:val="006320A4"/>
    <w:rsid w:val="006320B6"/>
    <w:rsid w:val="006321E3"/>
    <w:rsid w:val="006323D6"/>
    <w:rsid w:val="00632536"/>
    <w:rsid w:val="00632BD3"/>
    <w:rsid w:val="00632CF1"/>
    <w:rsid w:val="00632EE0"/>
    <w:rsid w:val="00633231"/>
    <w:rsid w:val="00633232"/>
    <w:rsid w:val="00633654"/>
    <w:rsid w:val="006337AD"/>
    <w:rsid w:val="00633BCE"/>
    <w:rsid w:val="00633BFD"/>
    <w:rsid w:val="00634916"/>
    <w:rsid w:val="00634963"/>
    <w:rsid w:val="00634B38"/>
    <w:rsid w:val="00634DAE"/>
    <w:rsid w:val="00635528"/>
    <w:rsid w:val="00635544"/>
    <w:rsid w:val="006359B3"/>
    <w:rsid w:val="00635A60"/>
    <w:rsid w:val="00635F86"/>
    <w:rsid w:val="0063641F"/>
    <w:rsid w:val="0063645F"/>
    <w:rsid w:val="00636736"/>
    <w:rsid w:val="00636A5D"/>
    <w:rsid w:val="00637A3E"/>
    <w:rsid w:val="00637AD6"/>
    <w:rsid w:val="00640181"/>
    <w:rsid w:val="00640BDE"/>
    <w:rsid w:val="00640C8C"/>
    <w:rsid w:val="00640D85"/>
    <w:rsid w:val="00640E1A"/>
    <w:rsid w:val="006411F5"/>
    <w:rsid w:val="006418B6"/>
    <w:rsid w:val="006418D2"/>
    <w:rsid w:val="00641EA0"/>
    <w:rsid w:val="00641FDD"/>
    <w:rsid w:val="00642A86"/>
    <w:rsid w:val="00642C9E"/>
    <w:rsid w:val="00642D33"/>
    <w:rsid w:val="00642FEE"/>
    <w:rsid w:val="00643088"/>
    <w:rsid w:val="0064330E"/>
    <w:rsid w:val="00643561"/>
    <w:rsid w:val="00643644"/>
    <w:rsid w:val="00643CC1"/>
    <w:rsid w:val="00643FFB"/>
    <w:rsid w:val="00644152"/>
    <w:rsid w:val="006441B9"/>
    <w:rsid w:val="006444DF"/>
    <w:rsid w:val="006454FE"/>
    <w:rsid w:val="00645527"/>
    <w:rsid w:val="0064592D"/>
    <w:rsid w:val="00645A1C"/>
    <w:rsid w:val="00645A26"/>
    <w:rsid w:val="00645B82"/>
    <w:rsid w:val="00645D00"/>
    <w:rsid w:val="00645D9A"/>
    <w:rsid w:val="00645E63"/>
    <w:rsid w:val="00646537"/>
    <w:rsid w:val="00646845"/>
    <w:rsid w:val="00646A9E"/>
    <w:rsid w:val="00646C7D"/>
    <w:rsid w:val="00646F64"/>
    <w:rsid w:val="0064714E"/>
    <w:rsid w:val="00647196"/>
    <w:rsid w:val="006472E3"/>
    <w:rsid w:val="0064751B"/>
    <w:rsid w:val="00647F98"/>
    <w:rsid w:val="00650075"/>
    <w:rsid w:val="00650E7C"/>
    <w:rsid w:val="006517C2"/>
    <w:rsid w:val="00651A9C"/>
    <w:rsid w:val="00651B22"/>
    <w:rsid w:val="00651B6D"/>
    <w:rsid w:val="00651CBE"/>
    <w:rsid w:val="00651F4C"/>
    <w:rsid w:val="00651F65"/>
    <w:rsid w:val="0065210B"/>
    <w:rsid w:val="006521C0"/>
    <w:rsid w:val="0065258F"/>
    <w:rsid w:val="00652ED4"/>
    <w:rsid w:val="006535A9"/>
    <w:rsid w:val="00653816"/>
    <w:rsid w:val="00653A75"/>
    <w:rsid w:val="00654135"/>
    <w:rsid w:val="006543AA"/>
    <w:rsid w:val="006544AE"/>
    <w:rsid w:val="0065461D"/>
    <w:rsid w:val="00654957"/>
    <w:rsid w:val="00654C29"/>
    <w:rsid w:val="00654C60"/>
    <w:rsid w:val="006551CA"/>
    <w:rsid w:val="006556D5"/>
    <w:rsid w:val="00655D29"/>
    <w:rsid w:val="00655FDF"/>
    <w:rsid w:val="0065602C"/>
    <w:rsid w:val="00656098"/>
    <w:rsid w:val="0065617B"/>
    <w:rsid w:val="006562AD"/>
    <w:rsid w:val="006568D3"/>
    <w:rsid w:val="00656B5D"/>
    <w:rsid w:val="00656C6B"/>
    <w:rsid w:val="00657135"/>
    <w:rsid w:val="0065724E"/>
    <w:rsid w:val="00657586"/>
    <w:rsid w:val="00657735"/>
    <w:rsid w:val="0065775D"/>
    <w:rsid w:val="00657A6B"/>
    <w:rsid w:val="00657AA9"/>
    <w:rsid w:val="00657FD3"/>
    <w:rsid w:val="006601B9"/>
    <w:rsid w:val="006603B2"/>
    <w:rsid w:val="006609DE"/>
    <w:rsid w:val="00660A8E"/>
    <w:rsid w:val="00660B23"/>
    <w:rsid w:val="00660DF5"/>
    <w:rsid w:val="00660F94"/>
    <w:rsid w:val="006614E9"/>
    <w:rsid w:val="006615FA"/>
    <w:rsid w:val="00661707"/>
    <w:rsid w:val="00661DD4"/>
    <w:rsid w:val="00662315"/>
    <w:rsid w:val="00662954"/>
    <w:rsid w:val="006630D1"/>
    <w:rsid w:val="006631FB"/>
    <w:rsid w:val="006632E0"/>
    <w:rsid w:val="006633C4"/>
    <w:rsid w:val="006634F7"/>
    <w:rsid w:val="0066362D"/>
    <w:rsid w:val="006636F3"/>
    <w:rsid w:val="00663835"/>
    <w:rsid w:val="00663ACD"/>
    <w:rsid w:val="00663B23"/>
    <w:rsid w:val="00663BF8"/>
    <w:rsid w:val="00663E05"/>
    <w:rsid w:val="0066413E"/>
    <w:rsid w:val="0066458F"/>
    <w:rsid w:val="0066460E"/>
    <w:rsid w:val="00664789"/>
    <w:rsid w:val="006649E7"/>
    <w:rsid w:val="00664FCE"/>
    <w:rsid w:val="006650A1"/>
    <w:rsid w:val="0066521F"/>
    <w:rsid w:val="006653BF"/>
    <w:rsid w:val="006656D1"/>
    <w:rsid w:val="006658C1"/>
    <w:rsid w:val="00665E1B"/>
    <w:rsid w:val="00666451"/>
    <w:rsid w:val="006666EB"/>
    <w:rsid w:val="00666FB2"/>
    <w:rsid w:val="006670F2"/>
    <w:rsid w:val="0066727B"/>
    <w:rsid w:val="0066798C"/>
    <w:rsid w:val="00667BBF"/>
    <w:rsid w:val="00667C73"/>
    <w:rsid w:val="00667FEB"/>
    <w:rsid w:val="00670276"/>
    <w:rsid w:val="006706E6"/>
    <w:rsid w:val="00670960"/>
    <w:rsid w:val="006709F4"/>
    <w:rsid w:val="00670A1A"/>
    <w:rsid w:val="0067139B"/>
    <w:rsid w:val="00671641"/>
    <w:rsid w:val="00671883"/>
    <w:rsid w:val="00671C23"/>
    <w:rsid w:val="00672003"/>
    <w:rsid w:val="00672438"/>
    <w:rsid w:val="00672A03"/>
    <w:rsid w:val="00672BA4"/>
    <w:rsid w:val="00672CFE"/>
    <w:rsid w:val="00672F84"/>
    <w:rsid w:val="006731D7"/>
    <w:rsid w:val="0067337D"/>
    <w:rsid w:val="0067381A"/>
    <w:rsid w:val="00673CDB"/>
    <w:rsid w:val="00674074"/>
    <w:rsid w:val="0067435D"/>
    <w:rsid w:val="0067464E"/>
    <w:rsid w:val="006747DE"/>
    <w:rsid w:val="00674982"/>
    <w:rsid w:val="00674B17"/>
    <w:rsid w:val="00674B59"/>
    <w:rsid w:val="00674D1F"/>
    <w:rsid w:val="00675056"/>
    <w:rsid w:val="006750DE"/>
    <w:rsid w:val="00675276"/>
    <w:rsid w:val="006752E5"/>
    <w:rsid w:val="00675517"/>
    <w:rsid w:val="00675734"/>
    <w:rsid w:val="00675C52"/>
    <w:rsid w:val="00675C78"/>
    <w:rsid w:val="00675D09"/>
    <w:rsid w:val="006761E5"/>
    <w:rsid w:val="0067622E"/>
    <w:rsid w:val="00676354"/>
    <w:rsid w:val="006763B0"/>
    <w:rsid w:val="0067681F"/>
    <w:rsid w:val="00676DE1"/>
    <w:rsid w:val="006772ED"/>
    <w:rsid w:val="006772FF"/>
    <w:rsid w:val="006773AA"/>
    <w:rsid w:val="00677670"/>
    <w:rsid w:val="00677848"/>
    <w:rsid w:val="006778B9"/>
    <w:rsid w:val="00677CF1"/>
    <w:rsid w:val="00677E34"/>
    <w:rsid w:val="006801AA"/>
    <w:rsid w:val="006801D0"/>
    <w:rsid w:val="006806B9"/>
    <w:rsid w:val="006806C3"/>
    <w:rsid w:val="00680954"/>
    <w:rsid w:val="00680C7D"/>
    <w:rsid w:val="00680FB7"/>
    <w:rsid w:val="006811C0"/>
    <w:rsid w:val="00681A4B"/>
    <w:rsid w:val="00682003"/>
    <w:rsid w:val="00682415"/>
    <w:rsid w:val="00682438"/>
    <w:rsid w:val="00682503"/>
    <w:rsid w:val="00682665"/>
    <w:rsid w:val="00682785"/>
    <w:rsid w:val="006827C8"/>
    <w:rsid w:val="00682A4C"/>
    <w:rsid w:val="00682BCE"/>
    <w:rsid w:val="00682FDE"/>
    <w:rsid w:val="00683839"/>
    <w:rsid w:val="00683992"/>
    <w:rsid w:val="00683E08"/>
    <w:rsid w:val="00684491"/>
    <w:rsid w:val="00684914"/>
    <w:rsid w:val="006849EF"/>
    <w:rsid w:val="00684BE9"/>
    <w:rsid w:val="00685858"/>
    <w:rsid w:val="00685A89"/>
    <w:rsid w:val="00686118"/>
    <w:rsid w:val="006870BF"/>
    <w:rsid w:val="0068722C"/>
    <w:rsid w:val="006878B0"/>
    <w:rsid w:val="00687964"/>
    <w:rsid w:val="00687C0B"/>
    <w:rsid w:val="00687FD6"/>
    <w:rsid w:val="00690200"/>
    <w:rsid w:val="00690587"/>
    <w:rsid w:val="006909FF"/>
    <w:rsid w:val="00690B8A"/>
    <w:rsid w:val="00690B9F"/>
    <w:rsid w:val="00690CF3"/>
    <w:rsid w:val="006912C4"/>
    <w:rsid w:val="006919EB"/>
    <w:rsid w:val="00691A96"/>
    <w:rsid w:val="00691D4B"/>
    <w:rsid w:val="00691EDD"/>
    <w:rsid w:val="006923E1"/>
    <w:rsid w:val="006929B8"/>
    <w:rsid w:val="00692B0E"/>
    <w:rsid w:val="0069320F"/>
    <w:rsid w:val="00693399"/>
    <w:rsid w:val="00693765"/>
    <w:rsid w:val="00693FBF"/>
    <w:rsid w:val="00694125"/>
    <w:rsid w:val="006943AC"/>
    <w:rsid w:val="00695083"/>
    <w:rsid w:val="00695234"/>
    <w:rsid w:val="006952B9"/>
    <w:rsid w:val="006953D0"/>
    <w:rsid w:val="006954A7"/>
    <w:rsid w:val="00695907"/>
    <w:rsid w:val="00695955"/>
    <w:rsid w:val="00695A3F"/>
    <w:rsid w:val="00695F50"/>
    <w:rsid w:val="00695FCD"/>
    <w:rsid w:val="00696233"/>
    <w:rsid w:val="006963C3"/>
    <w:rsid w:val="006966FF"/>
    <w:rsid w:val="006968A3"/>
    <w:rsid w:val="00696D10"/>
    <w:rsid w:val="00696F55"/>
    <w:rsid w:val="0069730F"/>
    <w:rsid w:val="0069737F"/>
    <w:rsid w:val="00697684"/>
    <w:rsid w:val="006976F2"/>
    <w:rsid w:val="0069777D"/>
    <w:rsid w:val="00697E82"/>
    <w:rsid w:val="00697ED5"/>
    <w:rsid w:val="006A0326"/>
    <w:rsid w:val="006A0641"/>
    <w:rsid w:val="006A0935"/>
    <w:rsid w:val="006A09B2"/>
    <w:rsid w:val="006A0A1A"/>
    <w:rsid w:val="006A0A38"/>
    <w:rsid w:val="006A1004"/>
    <w:rsid w:val="006A12CE"/>
    <w:rsid w:val="006A1302"/>
    <w:rsid w:val="006A133A"/>
    <w:rsid w:val="006A1705"/>
    <w:rsid w:val="006A18AF"/>
    <w:rsid w:val="006A19FA"/>
    <w:rsid w:val="006A21B8"/>
    <w:rsid w:val="006A22A9"/>
    <w:rsid w:val="006A24E3"/>
    <w:rsid w:val="006A26F1"/>
    <w:rsid w:val="006A3054"/>
    <w:rsid w:val="006A309D"/>
    <w:rsid w:val="006A30D5"/>
    <w:rsid w:val="006A31A9"/>
    <w:rsid w:val="006A347F"/>
    <w:rsid w:val="006A34AD"/>
    <w:rsid w:val="006A3923"/>
    <w:rsid w:val="006A3BC6"/>
    <w:rsid w:val="006A3C8C"/>
    <w:rsid w:val="006A44D2"/>
    <w:rsid w:val="006A48AA"/>
    <w:rsid w:val="006A4F0A"/>
    <w:rsid w:val="006A533E"/>
    <w:rsid w:val="006A5417"/>
    <w:rsid w:val="006A5660"/>
    <w:rsid w:val="006A5827"/>
    <w:rsid w:val="006A5B8A"/>
    <w:rsid w:val="006A6B67"/>
    <w:rsid w:val="006A6C6B"/>
    <w:rsid w:val="006A726A"/>
    <w:rsid w:val="006A729E"/>
    <w:rsid w:val="006A7A67"/>
    <w:rsid w:val="006A7C2B"/>
    <w:rsid w:val="006A7FAF"/>
    <w:rsid w:val="006B0223"/>
    <w:rsid w:val="006B041F"/>
    <w:rsid w:val="006B0490"/>
    <w:rsid w:val="006B0648"/>
    <w:rsid w:val="006B0F5B"/>
    <w:rsid w:val="006B11B8"/>
    <w:rsid w:val="006B196A"/>
    <w:rsid w:val="006B257E"/>
    <w:rsid w:val="006B25C5"/>
    <w:rsid w:val="006B2655"/>
    <w:rsid w:val="006B28EC"/>
    <w:rsid w:val="006B2A13"/>
    <w:rsid w:val="006B2B9F"/>
    <w:rsid w:val="006B2DD4"/>
    <w:rsid w:val="006B3CCB"/>
    <w:rsid w:val="006B3CDE"/>
    <w:rsid w:val="006B3D0B"/>
    <w:rsid w:val="006B425A"/>
    <w:rsid w:val="006B4300"/>
    <w:rsid w:val="006B43FA"/>
    <w:rsid w:val="006B5121"/>
    <w:rsid w:val="006B5176"/>
    <w:rsid w:val="006B595C"/>
    <w:rsid w:val="006B5B31"/>
    <w:rsid w:val="006B5BA5"/>
    <w:rsid w:val="006B5DF8"/>
    <w:rsid w:val="006B6198"/>
    <w:rsid w:val="006B648C"/>
    <w:rsid w:val="006B6598"/>
    <w:rsid w:val="006B665D"/>
    <w:rsid w:val="006B6A05"/>
    <w:rsid w:val="006B6BD9"/>
    <w:rsid w:val="006B6DB1"/>
    <w:rsid w:val="006B71B0"/>
    <w:rsid w:val="006B75A4"/>
    <w:rsid w:val="006B78B0"/>
    <w:rsid w:val="006B7D9A"/>
    <w:rsid w:val="006B7FC2"/>
    <w:rsid w:val="006C00F1"/>
    <w:rsid w:val="006C069C"/>
    <w:rsid w:val="006C071A"/>
    <w:rsid w:val="006C0D5C"/>
    <w:rsid w:val="006C0EFE"/>
    <w:rsid w:val="006C105A"/>
    <w:rsid w:val="006C1147"/>
    <w:rsid w:val="006C145A"/>
    <w:rsid w:val="006C1547"/>
    <w:rsid w:val="006C19EB"/>
    <w:rsid w:val="006C1C33"/>
    <w:rsid w:val="006C1D97"/>
    <w:rsid w:val="006C2087"/>
    <w:rsid w:val="006C253C"/>
    <w:rsid w:val="006C2AC1"/>
    <w:rsid w:val="006C2E84"/>
    <w:rsid w:val="006C31A4"/>
    <w:rsid w:val="006C3788"/>
    <w:rsid w:val="006C3878"/>
    <w:rsid w:val="006C3ADC"/>
    <w:rsid w:val="006C3BB8"/>
    <w:rsid w:val="006C3D53"/>
    <w:rsid w:val="006C4092"/>
    <w:rsid w:val="006C425E"/>
    <w:rsid w:val="006C46DF"/>
    <w:rsid w:val="006C47F6"/>
    <w:rsid w:val="006C4AE7"/>
    <w:rsid w:val="006C4E23"/>
    <w:rsid w:val="006C529B"/>
    <w:rsid w:val="006C5373"/>
    <w:rsid w:val="006C5562"/>
    <w:rsid w:val="006C5904"/>
    <w:rsid w:val="006C5B7E"/>
    <w:rsid w:val="006C5F01"/>
    <w:rsid w:val="006C5F77"/>
    <w:rsid w:val="006C6420"/>
    <w:rsid w:val="006C6563"/>
    <w:rsid w:val="006C6649"/>
    <w:rsid w:val="006C69CA"/>
    <w:rsid w:val="006C6A57"/>
    <w:rsid w:val="006C6AC2"/>
    <w:rsid w:val="006C6B5B"/>
    <w:rsid w:val="006C6BD1"/>
    <w:rsid w:val="006C6FC0"/>
    <w:rsid w:val="006C7428"/>
    <w:rsid w:val="006C747A"/>
    <w:rsid w:val="006C75B2"/>
    <w:rsid w:val="006C79B8"/>
    <w:rsid w:val="006D044D"/>
    <w:rsid w:val="006D0BF1"/>
    <w:rsid w:val="006D0CBE"/>
    <w:rsid w:val="006D103B"/>
    <w:rsid w:val="006D185D"/>
    <w:rsid w:val="006D18AC"/>
    <w:rsid w:val="006D1A11"/>
    <w:rsid w:val="006D1BEC"/>
    <w:rsid w:val="006D1DA7"/>
    <w:rsid w:val="006D1F7A"/>
    <w:rsid w:val="006D1FF0"/>
    <w:rsid w:val="006D2142"/>
    <w:rsid w:val="006D2370"/>
    <w:rsid w:val="006D279B"/>
    <w:rsid w:val="006D2814"/>
    <w:rsid w:val="006D2CB6"/>
    <w:rsid w:val="006D2DAC"/>
    <w:rsid w:val="006D2F4C"/>
    <w:rsid w:val="006D32D8"/>
    <w:rsid w:val="006D350C"/>
    <w:rsid w:val="006D3561"/>
    <w:rsid w:val="006D3A78"/>
    <w:rsid w:val="006D3BCC"/>
    <w:rsid w:val="006D3F34"/>
    <w:rsid w:val="006D51DE"/>
    <w:rsid w:val="006D5604"/>
    <w:rsid w:val="006D6459"/>
    <w:rsid w:val="006D6873"/>
    <w:rsid w:val="006D6876"/>
    <w:rsid w:val="006D6C01"/>
    <w:rsid w:val="006D6C65"/>
    <w:rsid w:val="006D712B"/>
    <w:rsid w:val="006D7134"/>
    <w:rsid w:val="006D714E"/>
    <w:rsid w:val="006D73AD"/>
    <w:rsid w:val="006D758F"/>
    <w:rsid w:val="006D7889"/>
    <w:rsid w:val="006E0802"/>
    <w:rsid w:val="006E0A5C"/>
    <w:rsid w:val="006E12AF"/>
    <w:rsid w:val="006E159F"/>
    <w:rsid w:val="006E1723"/>
    <w:rsid w:val="006E1813"/>
    <w:rsid w:val="006E19D6"/>
    <w:rsid w:val="006E1F38"/>
    <w:rsid w:val="006E2593"/>
    <w:rsid w:val="006E2E3F"/>
    <w:rsid w:val="006E314B"/>
    <w:rsid w:val="006E390C"/>
    <w:rsid w:val="006E3B6C"/>
    <w:rsid w:val="006E40E4"/>
    <w:rsid w:val="006E4FC0"/>
    <w:rsid w:val="006E50A8"/>
    <w:rsid w:val="006E54B7"/>
    <w:rsid w:val="006E54CB"/>
    <w:rsid w:val="006E5948"/>
    <w:rsid w:val="006E5E11"/>
    <w:rsid w:val="006E5E76"/>
    <w:rsid w:val="006E5FCA"/>
    <w:rsid w:val="006E60EA"/>
    <w:rsid w:val="006E703C"/>
    <w:rsid w:val="006E70A0"/>
    <w:rsid w:val="006E736F"/>
    <w:rsid w:val="006E7957"/>
    <w:rsid w:val="006E79F6"/>
    <w:rsid w:val="006E7A0E"/>
    <w:rsid w:val="006E7EDF"/>
    <w:rsid w:val="006E7F5A"/>
    <w:rsid w:val="006E7F6D"/>
    <w:rsid w:val="006F001D"/>
    <w:rsid w:val="006F0303"/>
    <w:rsid w:val="006F03C1"/>
    <w:rsid w:val="006F068C"/>
    <w:rsid w:val="006F0D0B"/>
    <w:rsid w:val="006F0E4E"/>
    <w:rsid w:val="006F0EB1"/>
    <w:rsid w:val="006F12C1"/>
    <w:rsid w:val="006F133B"/>
    <w:rsid w:val="006F15C4"/>
    <w:rsid w:val="006F1601"/>
    <w:rsid w:val="006F1B1E"/>
    <w:rsid w:val="006F1DE4"/>
    <w:rsid w:val="006F1E75"/>
    <w:rsid w:val="006F1E7F"/>
    <w:rsid w:val="006F249B"/>
    <w:rsid w:val="006F2B03"/>
    <w:rsid w:val="006F3039"/>
    <w:rsid w:val="006F331F"/>
    <w:rsid w:val="006F37BD"/>
    <w:rsid w:val="006F39E2"/>
    <w:rsid w:val="006F3D90"/>
    <w:rsid w:val="006F4311"/>
    <w:rsid w:val="006F451F"/>
    <w:rsid w:val="006F4531"/>
    <w:rsid w:val="006F4F63"/>
    <w:rsid w:val="006F558A"/>
    <w:rsid w:val="006F55A8"/>
    <w:rsid w:val="006F57BF"/>
    <w:rsid w:val="006F583A"/>
    <w:rsid w:val="006F5D4E"/>
    <w:rsid w:val="006F5E05"/>
    <w:rsid w:val="006F60C2"/>
    <w:rsid w:val="006F66B2"/>
    <w:rsid w:val="006F680D"/>
    <w:rsid w:val="006F6B25"/>
    <w:rsid w:val="006F710D"/>
    <w:rsid w:val="006F7646"/>
    <w:rsid w:val="006F7A8E"/>
    <w:rsid w:val="006F7B11"/>
    <w:rsid w:val="006F7BAC"/>
    <w:rsid w:val="006F7BB0"/>
    <w:rsid w:val="006F7C38"/>
    <w:rsid w:val="006F7D3B"/>
    <w:rsid w:val="006F7F7C"/>
    <w:rsid w:val="006F7FB7"/>
    <w:rsid w:val="00700928"/>
    <w:rsid w:val="00700C22"/>
    <w:rsid w:val="00701190"/>
    <w:rsid w:val="007014DF"/>
    <w:rsid w:val="00701D9A"/>
    <w:rsid w:val="0070200C"/>
    <w:rsid w:val="007020B5"/>
    <w:rsid w:val="007023DF"/>
    <w:rsid w:val="00702451"/>
    <w:rsid w:val="00702459"/>
    <w:rsid w:val="00702756"/>
    <w:rsid w:val="007029C3"/>
    <w:rsid w:val="00702A77"/>
    <w:rsid w:val="0070304F"/>
    <w:rsid w:val="00703897"/>
    <w:rsid w:val="00703D36"/>
    <w:rsid w:val="00703DAA"/>
    <w:rsid w:val="0070430B"/>
    <w:rsid w:val="007045CF"/>
    <w:rsid w:val="00704D7E"/>
    <w:rsid w:val="00705127"/>
    <w:rsid w:val="00705A12"/>
    <w:rsid w:val="0070605F"/>
    <w:rsid w:val="007060C7"/>
    <w:rsid w:val="00706469"/>
    <w:rsid w:val="00706582"/>
    <w:rsid w:val="0070666F"/>
    <w:rsid w:val="00706745"/>
    <w:rsid w:val="00706758"/>
    <w:rsid w:val="00706A65"/>
    <w:rsid w:val="00706B11"/>
    <w:rsid w:val="00706C9C"/>
    <w:rsid w:val="00707459"/>
    <w:rsid w:val="007074A9"/>
    <w:rsid w:val="007076C1"/>
    <w:rsid w:val="007076FB"/>
    <w:rsid w:val="00707B39"/>
    <w:rsid w:val="00707D08"/>
    <w:rsid w:val="00707DAD"/>
    <w:rsid w:val="00710324"/>
    <w:rsid w:val="00710438"/>
    <w:rsid w:val="007105EB"/>
    <w:rsid w:val="00710BB9"/>
    <w:rsid w:val="00710BEE"/>
    <w:rsid w:val="00710D1E"/>
    <w:rsid w:val="00710DE5"/>
    <w:rsid w:val="007110CA"/>
    <w:rsid w:val="00711189"/>
    <w:rsid w:val="007114B2"/>
    <w:rsid w:val="007117A4"/>
    <w:rsid w:val="00711857"/>
    <w:rsid w:val="00711D4E"/>
    <w:rsid w:val="00711E6A"/>
    <w:rsid w:val="00712061"/>
    <w:rsid w:val="007120FB"/>
    <w:rsid w:val="007121DD"/>
    <w:rsid w:val="0071232A"/>
    <w:rsid w:val="0071244B"/>
    <w:rsid w:val="007129D8"/>
    <w:rsid w:val="00712C10"/>
    <w:rsid w:val="00712C43"/>
    <w:rsid w:val="00713173"/>
    <w:rsid w:val="0071338C"/>
    <w:rsid w:val="0071368A"/>
    <w:rsid w:val="00713811"/>
    <w:rsid w:val="00713EF1"/>
    <w:rsid w:val="00714303"/>
    <w:rsid w:val="00714393"/>
    <w:rsid w:val="00714417"/>
    <w:rsid w:val="007144AD"/>
    <w:rsid w:val="007146C3"/>
    <w:rsid w:val="00714A00"/>
    <w:rsid w:val="00714CF8"/>
    <w:rsid w:val="00714F3A"/>
    <w:rsid w:val="0071588F"/>
    <w:rsid w:val="007158D3"/>
    <w:rsid w:val="00715961"/>
    <w:rsid w:val="007159E9"/>
    <w:rsid w:val="00715DC1"/>
    <w:rsid w:val="00715E09"/>
    <w:rsid w:val="00715E90"/>
    <w:rsid w:val="00715EB8"/>
    <w:rsid w:val="0071663A"/>
    <w:rsid w:val="007167AF"/>
    <w:rsid w:val="00716AE0"/>
    <w:rsid w:val="00716F10"/>
    <w:rsid w:val="00716FCB"/>
    <w:rsid w:val="007170C4"/>
    <w:rsid w:val="0071767D"/>
    <w:rsid w:val="00717C5A"/>
    <w:rsid w:val="00717E62"/>
    <w:rsid w:val="0072024E"/>
    <w:rsid w:val="007204A7"/>
    <w:rsid w:val="00720AEC"/>
    <w:rsid w:val="00720D05"/>
    <w:rsid w:val="00720F62"/>
    <w:rsid w:val="007218E6"/>
    <w:rsid w:val="00721BE8"/>
    <w:rsid w:val="00721ECB"/>
    <w:rsid w:val="00722C50"/>
    <w:rsid w:val="00722E5C"/>
    <w:rsid w:val="00722FF7"/>
    <w:rsid w:val="007230DB"/>
    <w:rsid w:val="00723712"/>
    <w:rsid w:val="00723970"/>
    <w:rsid w:val="00723AE9"/>
    <w:rsid w:val="00723B86"/>
    <w:rsid w:val="00723D10"/>
    <w:rsid w:val="007240C8"/>
    <w:rsid w:val="007241CC"/>
    <w:rsid w:val="007241D3"/>
    <w:rsid w:val="00724410"/>
    <w:rsid w:val="007244B6"/>
    <w:rsid w:val="00724AE3"/>
    <w:rsid w:val="00724C28"/>
    <w:rsid w:val="007251EC"/>
    <w:rsid w:val="007255A6"/>
    <w:rsid w:val="007257AB"/>
    <w:rsid w:val="00725885"/>
    <w:rsid w:val="00725B01"/>
    <w:rsid w:val="00725B13"/>
    <w:rsid w:val="00725DBC"/>
    <w:rsid w:val="00725E7A"/>
    <w:rsid w:val="00725F47"/>
    <w:rsid w:val="00726472"/>
    <w:rsid w:val="0072658F"/>
    <w:rsid w:val="00726E20"/>
    <w:rsid w:val="00726FF8"/>
    <w:rsid w:val="00727185"/>
    <w:rsid w:val="00727530"/>
    <w:rsid w:val="00727AC6"/>
    <w:rsid w:val="007300F1"/>
    <w:rsid w:val="00730303"/>
    <w:rsid w:val="00730637"/>
    <w:rsid w:val="00730733"/>
    <w:rsid w:val="00730762"/>
    <w:rsid w:val="00730910"/>
    <w:rsid w:val="00730CAE"/>
    <w:rsid w:val="00730E8E"/>
    <w:rsid w:val="00730FF4"/>
    <w:rsid w:val="007310D5"/>
    <w:rsid w:val="007311FB"/>
    <w:rsid w:val="00731301"/>
    <w:rsid w:val="007317F6"/>
    <w:rsid w:val="0073185A"/>
    <w:rsid w:val="00731931"/>
    <w:rsid w:val="007323A9"/>
    <w:rsid w:val="007323BF"/>
    <w:rsid w:val="00732C37"/>
    <w:rsid w:val="00732DF1"/>
    <w:rsid w:val="00732FF9"/>
    <w:rsid w:val="0073370D"/>
    <w:rsid w:val="00733CE9"/>
    <w:rsid w:val="00733F33"/>
    <w:rsid w:val="00734551"/>
    <w:rsid w:val="00734C90"/>
    <w:rsid w:val="00735377"/>
    <w:rsid w:val="007356D8"/>
    <w:rsid w:val="007359FD"/>
    <w:rsid w:val="00735AFA"/>
    <w:rsid w:val="00735CAE"/>
    <w:rsid w:val="00735EE2"/>
    <w:rsid w:val="00735F0C"/>
    <w:rsid w:val="0073601B"/>
    <w:rsid w:val="007362C9"/>
    <w:rsid w:val="00736433"/>
    <w:rsid w:val="0073649F"/>
    <w:rsid w:val="00736600"/>
    <w:rsid w:val="00736757"/>
    <w:rsid w:val="007367C1"/>
    <w:rsid w:val="00736895"/>
    <w:rsid w:val="00736A9A"/>
    <w:rsid w:val="00736D9B"/>
    <w:rsid w:val="007372BA"/>
    <w:rsid w:val="00737469"/>
    <w:rsid w:val="007374A3"/>
    <w:rsid w:val="0073783D"/>
    <w:rsid w:val="00737BE5"/>
    <w:rsid w:val="00737C4A"/>
    <w:rsid w:val="00737CB1"/>
    <w:rsid w:val="00737D80"/>
    <w:rsid w:val="00737F15"/>
    <w:rsid w:val="00740069"/>
    <w:rsid w:val="00740262"/>
    <w:rsid w:val="007402CC"/>
    <w:rsid w:val="00740848"/>
    <w:rsid w:val="007408A8"/>
    <w:rsid w:val="00740B92"/>
    <w:rsid w:val="00740CA0"/>
    <w:rsid w:val="0074174C"/>
    <w:rsid w:val="0074176A"/>
    <w:rsid w:val="007418BB"/>
    <w:rsid w:val="00741920"/>
    <w:rsid w:val="00741C5D"/>
    <w:rsid w:val="00741CF4"/>
    <w:rsid w:val="00741D48"/>
    <w:rsid w:val="00741F65"/>
    <w:rsid w:val="00742278"/>
    <w:rsid w:val="00742D3F"/>
    <w:rsid w:val="00742E05"/>
    <w:rsid w:val="0074300D"/>
    <w:rsid w:val="00743786"/>
    <w:rsid w:val="00743E0A"/>
    <w:rsid w:val="00743FE1"/>
    <w:rsid w:val="007447BC"/>
    <w:rsid w:val="00744A79"/>
    <w:rsid w:val="00744F73"/>
    <w:rsid w:val="00745182"/>
    <w:rsid w:val="00745A76"/>
    <w:rsid w:val="00745D78"/>
    <w:rsid w:val="00745DAB"/>
    <w:rsid w:val="00745E63"/>
    <w:rsid w:val="00745ECF"/>
    <w:rsid w:val="00745F95"/>
    <w:rsid w:val="0074644B"/>
    <w:rsid w:val="007467DE"/>
    <w:rsid w:val="00746924"/>
    <w:rsid w:val="00746AB1"/>
    <w:rsid w:val="00746EB8"/>
    <w:rsid w:val="00746F69"/>
    <w:rsid w:val="00747E48"/>
    <w:rsid w:val="00747F7E"/>
    <w:rsid w:val="00750026"/>
    <w:rsid w:val="00750141"/>
    <w:rsid w:val="00750A67"/>
    <w:rsid w:val="00751033"/>
    <w:rsid w:val="0075171F"/>
    <w:rsid w:val="00751F28"/>
    <w:rsid w:val="00751F47"/>
    <w:rsid w:val="007523BD"/>
    <w:rsid w:val="00752656"/>
    <w:rsid w:val="00753345"/>
    <w:rsid w:val="007533FF"/>
    <w:rsid w:val="00753771"/>
    <w:rsid w:val="007538DF"/>
    <w:rsid w:val="0075421C"/>
    <w:rsid w:val="007544A7"/>
    <w:rsid w:val="007545F6"/>
    <w:rsid w:val="007548C7"/>
    <w:rsid w:val="007549CF"/>
    <w:rsid w:val="007549DC"/>
    <w:rsid w:val="00754DF6"/>
    <w:rsid w:val="00755109"/>
    <w:rsid w:val="007552B7"/>
    <w:rsid w:val="00755474"/>
    <w:rsid w:val="007554B7"/>
    <w:rsid w:val="00755DF2"/>
    <w:rsid w:val="00755E28"/>
    <w:rsid w:val="00756188"/>
    <w:rsid w:val="007564FA"/>
    <w:rsid w:val="00756525"/>
    <w:rsid w:val="007567C4"/>
    <w:rsid w:val="00756A55"/>
    <w:rsid w:val="00757233"/>
    <w:rsid w:val="0075755B"/>
    <w:rsid w:val="007578BC"/>
    <w:rsid w:val="007578D5"/>
    <w:rsid w:val="00757A99"/>
    <w:rsid w:val="00757E5F"/>
    <w:rsid w:val="00760096"/>
    <w:rsid w:val="007600AA"/>
    <w:rsid w:val="007603BF"/>
    <w:rsid w:val="007607DC"/>
    <w:rsid w:val="0076090F"/>
    <w:rsid w:val="00760AD0"/>
    <w:rsid w:val="00760C52"/>
    <w:rsid w:val="00760F81"/>
    <w:rsid w:val="0076121A"/>
    <w:rsid w:val="00761426"/>
    <w:rsid w:val="00761569"/>
    <w:rsid w:val="00761E43"/>
    <w:rsid w:val="007623A6"/>
    <w:rsid w:val="0076259D"/>
    <w:rsid w:val="00762B2C"/>
    <w:rsid w:val="00762CE8"/>
    <w:rsid w:val="00763741"/>
    <w:rsid w:val="0076381A"/>
    <w:rsid w:val="0076389C"/>
    <w:rsid w:val="00764019"/>
    <w:rsid w:val="00764D89"/>
    <w:rsid w:val="007651BB"/>
    <w:rsid w:val="00765679"/>
    <w:rsid w:val="0076589E"/>
    <w:rsid w:val="00765A79"/>
    <w:rsid w:val="00765D91"/>
    <w:rsid w:val="00765EFB"/>
    <w:rsid w:val="007661C1"/>
    <w:rsid w:val="00766863"/>
    <w:rsid w:val="007669B1"/>
    <w:rsid w:val="007669CF"/>
    <w:rsid w:val="00766D57"/>
    <w:rsid w:val="00766FBB"/>
    <w:rsid w:val="0076703E"/>
    <w:rsid w:val="0076720C"/>
    <w:rsid w:val="00767747"/>
    <w:rsid w:val="00767B17"/>
    <w:rsid w:val="00767CD4"/>
    <w:rsid w:val="0077000C"/>
    <w:rsid w:val="007700C7"/>
    <w:rsid w:val="007706ED"/>
    <w:rsid w:val="00770793"/>
    <w:rsid w:val="0077085E"/>
    <w:rsid w:val="00770FB8"/>
    <w:rsid w:val="007710D4"/>
    <w:rsid w:val="0077170F"/>
    <w:rsid w:val="007718A7"/>
    <w:rsid w:val="00771AAA"/>
    <w:rsid w:val="00771DC8"/>
    <w:rsid w:val="00772AB2"/>
    <w:rsid w:val="00772D4B"/>
    <w:rsid w:val="00773863"/>
    <w:rsid w:val="00773A41"/>
    <w:rsid w:val="00773CDC"/>
    <w:rsid w:val="00773D1D"/>
    <w:rsid w:val="00773E52"/>
    <w:rsid w:val="00773FFE"/>
    <w:rsid w:val="007740FD"/>
    <w:rsid w:val="007745AB"/>
    <w:rsid w:val="00774638"/>
    <w:rsid w:val="00774B2C"/>
    <w:rsid w:val="00775248"/>
    <w:rsid w:val="00775378"/>
    <w:rsid w:val="007756A1"/>
    <w:rsid w:val="00775C7D"/>
    <w:rsid w:val="00775CE0"/>
    <w:rsid w:val="00775D57"/>
    <w:rsid w:val="00775F36"/>
    <w:rsid w:val="00776121"/>
    <w:rsid w:val="007762AA"/>
    <w:rsid w:val="007763E7"/>
    <w:rsid w:val="007764A7"/>
    <w:rsid w:val="00777084"/>
    <w:rsid w:val="007773A9"/>
    <w:rsid w:val="00777400"/>
    <w:rsid w:val="00777752"/>
    <w:rsid w:val="00777862"/>
    <w:rsid w:val="00777E89"/>
    <w:rsid w:val="00780128"/>
    <w:rsid w:val="007802D5"/>
    <w:rsid w:val="00780486"/>
    <w:rsid w:val="007806CC"/>
    <w:rsid w:val="0078090B"/>
    <w:rsid w:val="0078114D"/>
    <w:rsid w:val="00781AB5"/>
    <w:rsid w:val="00781AED"/>
    <w:rsid w:val="00781C15"/>
    <w:rsid w:val="00782045"/>
    <w:rsid w:val="007823E2"/>
    <w:rsid w:val="007827FA"/>
    <w:rsid w:val="0078291D"/>
    <w:rsid w:val="00782C04"/>
    <w:rsid w:val="00782CB2"/>
    <w:rsid w:val="00782DAC"/>
    <w:rsid w:val="0078327C"/>
    <w:rsid w:val="007833E5"/>
    <w:rsid w:val="007834D5"/>
    <w:rsid w:val="00783928"/>
    <w:rsid w:val="00783C55"/>
    <w:rsid w:val="00783C66"/>
    <w:rsid w:val="00783EAD"/>
    <w:rsid w:val="0078441F"/>
    <w:rsid w:val="00784A61"/>
    <w:rsid w:val="00784E56"/>
    <w:rsid w:val="00785050"/>
    <w:rsid w:val="0078561B"/>
    <w:rsid w:val="00785BE5"/>
    <w:rsid w:val="00785DAD"/>
    <w:rsid w:val="007861EB"/>
    <w:rsid w:val="007865AE"/>
    <w:rsid w:val="0078661D"/>
    <w:rsid w:val="00786B4F"/>
    <w:rsid w:val="00786C1F"/>
    <w:rsid w:val="00786C8B"/>
    <w:rsid w:val="00786CF6"/>
    <w:rsid w:val="00786D31"/>
    <w:rsid w:val="0078735B"/>
    <w:rsid w:val="007873D3"/>
    <w:rsid w:val="007874D2"/>
    <w:rsid w:val="00787A60"/>
    <w:rsid w:val="007901ED"/>
    <w:rsid w:val="00790575"/>
    <w:rsid w:val="007907C0"/>
    <w:rsid w:val="007909D7"/>
    <w:rsid w:val="00790A82"/>
    <w:rsid w:val="00790B96"/>
    <w:rsid w:val="00790C51"/>
    <w:rsid w:val="007912DF"/>
    <w:rsid w:val="007912EE"/>
    <w:rsid w:val="007915B1"/>
    <w:rsid w:val="00791637"/>
    <w:rsid w:val="00791AE9"/>
    <w:rsid w:val="00791D7C"/>
    <w:rsid w:val="00792423"/>
    <w:rsid w:val="00792A6D"/>
    <w:rsid w:val="00792BA6"/>
    <w:rsid w:val="00792DE9"/>
    <w:rsid w:val="00792E03"/>
    <w:rsid w:val="0079335C"/>
    <w:rsid w:val="0079344B"/>
    <w:rsid w:val="007938EE"/>
    <w:rsid w:val="00793B1E"/>
    <w:rsid w:val="00794095"/>
    <w:rsid w:val="00794680"/>
    <w:rsid w:val="007949F1"/>
    <w:rsid w:val="00794EEC"/>
    <w:rsid w:val="00794F3E"/>
    <w:rsid w:val="0079506D"/>
    <w:rsid w:val="00795B0B"/>
    <w:rsid w:val="00795D96"/>
    <w:rsid w:val="00796466"/>
    <w:rsid w:val="00796871"/>
    <w:rsid w:val="007968A5"/>
    <w:rsid w:val="00796AB3"/>
    <w:rsid w:val="00796EC0"/>
    <w:rsid w:val="0079707F"/>
    <w:rsid w:val="00797206"/>
    <w:rsid w:val="0079742C"/>
    <w:rsid w:val="007978E5"/>
    <w:rsid w:val="00797D6D"/>
    <w:rsid w:val="00797E1E"/>
    <w:rsid w:val="007A0134"/>
    <w:rsid w:val="007A0240"/>
    <w:rsid w:val="007A06B0"/>
    <w:rsid w:val="007A0855"/>
    <w:rsid w:val="007A0861"/>
    <w:rsid w:val="007A0AD4"/>
    <w:rsid w:val="007A0C6E"/>
    <w:rsid w:val="007A0DBC"/>
    <w:rsid w:val="007A10C7"/>
    <w:rsid w:val="007A129F"/>
    <w:rsid w:val="007A13FE"/>
    <w:rsid w:val="007A15C4"/>
    <w:rsid w:val="007A1613"/>
    <w:rsid w:val="007A1AF3"/>
    <w:rsid w:val="007A2604"/>
    <w:rsid w:val="007A2860"/>
    <w:rsid w:val="007A29BD"/>
    <w:rsid w:val="007A2DCF"/>
    <w:rsid w:val="007A3083"/>
    <w:rsid w:val="007A3217"/>
    <w:rsid w:val="007A32B8"/>
    <w:rsid w:val="007A3442"/>
    <w:rsid w:val="007A3638"/>
    <w:rsid w:val="007A3677"/>
    <w:rsid w:val="007A3684"/>
    <w:rsid w:val="007A387D"/>
    <w:rsid w:val="007A39A1"/>
    <w:rsid w:val="007A3BC8"/>
    <w:rsid w:val="007A3CF5"/>
    <w:rsid w:val="007A3D56"/>
    <w:rsid w:val="007A3D9F"/>
    <w:rsid w:val="007A3E85"/>
    <w:rsid w:val="007A3EEC"/>
    <w:rsid w:val="007A3F9F"/>
    <w:rsid w:val="007A42E4"/>
    <w:rsid w:val="007A42ED"/>
    <w:rsid w:val="007A4355"/>
    <w:rsid w:val="007A439F"/>
    <w:rsid w:val="007A4435"/>
    <w:rsid w:val="007A4445"/>
    <w:rsid w:val="007A467B"/>
    <w:rsid w:val="007A4AB1"/>
    <w:rsid w:val="007A4BFE"/>
    <w:rsid w:val="007A4C0B"/>
    <w:rsid w:val="007A4E8D"/>
    <w:rsid w:val="007A5791"/>
    <w:rsid w:val="007A57A3"/>
    <w:rsid w:val="007A5B22"/>
    <w:rsid w:val="007A5E61"/>
    <w:rsid w:val="007A6295"/>
    <w:rsid w:val="007A6548"/>
    <w:rsid w:val="007A6786"/>
    <w:rsid w:val="007A6814"/>
    <w:rsid w:val="007A68E3"/>
    <w:rsid w:val="007A6C5F"/>
    <w:rsid w:val="007A70E0"/>
    <w:rsid w:val="007A7279"/>
    <w:rsid w:val="007A75EA"/>
    <w:rsid w:val="007A7C73"/>
    <w:rsid w:val="007B064A"/>
    <w:rsid w:val="007B06E2"/>
    <w:rsid w:val="007B08F5"/>
    <w:rsid w:val="007B0953"/>
    <w:rsid w:val="007B0DBF"/>
    <w:rsid w:val="007B1320"/>
    <w:rsid w:val="007B13E5"/>
    <w:rsid w:val="007B149D"/>
    <w:rsid w:val="007B183B"/>
    <w:rsid w:val="007B1A96"/>
    <w:rsid w:val="007B1D3F"/>
    <w:rsid w:val="007B1FCD"/>
    <w:rsid w:val="007B2110"/>
    <w:rsid w:val="007B2B8E"/>
    <w:rsid w:val="007B2D36"/>
    <w:rsid w:val="007B3019"/>
    <w:rsid w:val="007B30A9"/>
    <w:rsid w:val="007B35D5"/>
    <w:rsid w:val="007B37DD"/>
    <w:rsid w:val="007B3855"/>
    <w:rsid w:val="007B3C6A"/>
    <w:rsid w:val="007B3E3B"/>
    <w:rsid w:val="007B3E6E"/>
    <w:rsid w:val="007B3EBC"/>
    <w:rsid w:val="007B40C3"/>
    <w:rsid w:val="007B43AE"/>
    <w:rsid w:val="007B45DF"/>
    <w:rsid w:val="007B4BBD"/>
    <w:rsid w:val="007B50BF"/>
    <w:rsid w:val="007B51DE"/>
    <w:rsid w:val="007B57A2"/>
    <w:rsid w:val="007B5DB2"/>
    <w:rsid w:val="007B60D4"/>
    <w:rsid w:val="007B6558"/>
    <w:rsid w:val="007B6978"/>
    <w:rsid w:val="007B6F76"/>
    <w:rsid w:val="007B7334"/>
    <w:rsid w:val="007B7541"/>
    <w:rsid w:val="007B7898"/>
    <w:rsid w:val="007B798F"/>
    <w:rsid w:val="007B7990"/>
    <w:rsid w:val="007C0241"/>
    <w:rsid w:val="007C0C1D"/>
    <w:rsid w:val="007C0C43"/>
    <w:rsid w:val="007C0DBB"/>
    <w:rsid w:val="007C14AF"/>
    <w:rsid w:val="007C1598"/>
    <w:rsid w:val="007C15D5"/>
    <w:rsid w:val="007C1DE2"/>
    <w:rsid w:val="007C1FAD"/>
    <w:rsid w:val="007C2374"/>
    <w:rsid w:val="007C24BE"/>
    <w:rsid w:val="007C2629"/>
    <w:rsid w:val="007C2E47"/>
    <w:rsid w:val="007C3258"/>
    <w:rsid w:val="007C325B"/>
    <w:rsid w:val="007C3763"/>
    <w:rsid w:val="007C3B75"/>
    <w:rsid w:val="007C3D1C"/>
    <w:rsid w:val="007C3D42"/>
    <w:rsid w:val="007C3D5B"/>
    <w:rsid w:val="007C3DA2"/>
    <w:rsid w:val="007C494D"/>
    <w:rsid w:val="007C4B41"/>
    <w:rsid w:val="007C5173"/>
    <w:rsid w:val="007C530E"/>
    <w:rsid w:val="007C572F"/>
    <w:rsid w:val="007C6569"/>
    <w:rsid w:val="007C7075"/>
    <w:rsid w:val="007C747C"/>
    <w:rsid w:val="007C7800"/>
    <w:rsid w:val="007C7AEB"/>
    <w:rsid w:val="007C7D41"/>
    <w:rsid w:val="007D0278"/>
    <w:rsid w:val="007D033A"/>
    <w:rsid w:val="007D048E"/>
    <w:rsid w:val="007D05F0"/>
    <w:rsid w:val="007D0B2A"/>
    <w:rsid w:val="007D0DD4"/>
    <w:rsid w:val="007D1091"/>
    <w:rsid w:val="007D10E8"/>
    <w:rsid w:val="007D116F"/>
    <w:rsid w:val="007D1243"/>
    <w:rsid w:val="007D124B"/>
    <w:rsid w:val="007D1356"/>
    <w:rsid w:val="007D1511"/>
    <w:rsid w:val="007D17C7"/>
    <w:rsid w:val="007D188A"/>
    <w:rsid w:val="007D194C"/>
    <w:rsid w:val="007D1B94"/>
    <w:rsid w:val="007D1C64"/>
    <w:rsid w:val="007D1CDE"/>
    <w:rsid w:val="007D2210"/>
    <w:rsid w:val="007D229C"/>
    <w:rsid w:val="007D2864"/>
    <w:rsid w:val="007D2CD0"/>
    <w:rsid w:val="007D3110"/>
    <w:rsid w:val="007D37E7"/>
    <w:rsid w:val="007D395B"/>
    <w:rsid w:val="007D3A90"/>
    <w:rsid w:val="007D3DEE"/>
    <w:rsid w:val="007D4232"/>
    <w:rsid w:val="007D4D65"/>
    <w:rsid w:val="007D50DA"/>
    <w:rsid w:val="007D54D2"/>
    <w:rsid w:val="007D5B47"/>
    <w:rsid w:val="007D5BBF"/>
    <w:rsid w:val="007D6315"/>
    <w:rsid w:val="007D6AC2"/>
    <w:rsid w:val="007D74D6"/>
    <w:rsid w:val="007D759D"/>
    <w:rsid w:val="007D7654"/>
    <w:rsid w:val="007D779C"/>
    <w:rsid w:val="007D796A"/>
    <w:rsid w:val="007D7F1C"/>
    <w:rsid w:val="007D7FE4"/>
    <w:rsid w:val="007E006D"/>
    <w:rsid w:val="007E0323"/>
    <w:rsid w:val="007E0374"/>
    <w:rsid w:val="007E0530"/>
    <w:rsid w:val="007E061A"/>
    <w:rsid w:val="007E0AAE"/>
    <w:rsid w:val="007E0BCA"/>
    <w:rsid w:val="007E0D29"/>
    <w:rsid w:val="007E10A3"/>
    <w:rsid w:val="007E11D1"/>
    <w:rsid w:val="007E1215"/>
    <w:rsid w:val="007E1337"/>
    <w:rsid w:val="007E15E2"/>
    <w:rsid w:val="007E16CE"/>
    <w:rsid w:val="007E188B"/>
    <w:rsid w:val="007E190D"/>
    <w:rsid w:val="007E1C6A"/>
    <w:rsid w:val="007E26A2"/>
    <w:rsid w:val="007E29BF"/>
    <w:rsid w:val="007E3E45"/>
    <w:rsid w:val="007E4991"/>
    <w:rsid w:val="007E4BB2"/>
    <w:rsid w:val="007E5611"/>
    <w:rsid w:val="007E56B6"/>
    <w:rsid w:val="007E58EB"/>
    <w:rsid w:val="007E5A5B"/>
    <w:rsid w:val="007E5FAB"/>
    <w:rsid w:val="007E6116"/>
    <w:rsid w:val="007E6165"/>
    <w:rsid w:val="007E65D8"/>
    <w:rsid w:val="007E689F"/>
    <w:rsid w:val="007E68D8"/>
    <w:rsid w:val="007E6A61"/>
    <w:rsid w:val="007E6CC0"/>
    <w:rsid w:val="007E6DE4"/>
    <w:rsid w:val="007E7653"/>
    <w:rsid w:val="007E7760"/>
    <w:rsid w:val="007E7E2A"/>
    <w:rsid w:val="007E7FC7"/>
    <w:rsid w:val="007F03CF"/>
    <w:rsid w:val="007F0547"/>
    <w:rsid w:val="007F093A"/>
    <w:rsid w:val="007F0965"/>
    <w:rsid w:val="007F0B9A"/>
    <w:rsid w:val="007F0EC4"/>
    <w:rsid w:val="007F11B7"/>
    <w:rsid w:val="007F1330"/>
    <w:rsid w:val="007F1666"/>
    <w:rsid w:val="007F1704"/>
    <w:rsid w:val="007F1A3A"/>
    <w:rsid w:val="007F1CD2"/>
    <w:rsid w:val="007F1E62"/>
    <w:rsid w:val="007F2119"/>
    <w:rsid w:val="007F21C1"/>
    <w:rsid w:val="007F21CA"/>
    <w:rsid w:val="007F2201"/>
    <w:rsid w:val="007F243C"/>
    <w:rsid w:val="007F2806"/>
    <w:rsid w:val="007F2A44"/>
    <w:rsid w:val="007F2B7A"/>
    <w:rsid w:val="007F2DF7"/>
    <w:rsid w:val="007F2E8E"/>
    <w:rsid w:val="007F362A"/>
    <w:rsid w:val="007F3CD8"/>
    <w:rsid w:val="007F3DC5"/>
    <w:rsid w:val="007F3E1B"/>
    <w:rsid w:val="007F3E9B"/>
    <w:rsid w:val="007F3F6A"/>
    <w:rsid w:val="007F4BBE"/>
    <w:rsid w:val="007F4C69"/>
    <w:rsid w:val="007F4FB5"/>
    <w:rsid w:val="007F531E"/>
    <w:rsid w:val="007F5465"/>
    <w:rsid w:val="007F55F4"/>
    <w:rsid w:val="007F5942"/>
    <w:rsid w:val="007F603A"/>
    <w:rsid w:val="007F62B9"/>
    <w:rsid w:val="007F62CC"/>
    <w:rsid w:val="007F63FE"/>
    <w:rsid w:val="007F6C8D"/>
    <w:rsid w:val="007F6CBB"/>
    <w:rsid w:val="007F6D4C"/>
    <w:rsid w:val="007F7B01"/>
    <w:rsid w:val="007F7BA4"/>
    <w:rsid w:val="007F7F61"/>
    <w:rsid w:val="00800048"/>
    <w:rsid w:val="008005F1"/>
    <w:rsid w:val="00800706"/>
    <w:rsid w:val="00800A02"/>
    <w:rsid w:val="00800C98"/>
    <w:rsid w:val="00800DC7"/>
    <w:rsid w:val="008014E6"/>
    <w:rsid w:val="00801583"/>
    <w:rsid w:val="00801584"/>
    <w:rsid w:val="008015B1"/>
    <w:rsid w:val="008017F7"/>
    <w:rsid w:val="0080183D"/>
    <w:rsid w:val="00801A51"/>
    <w:rsid w:val="00801A9D"/>
    <w:rsid w:val="00801BA5"/>
    <w:rsid w:val="00801D67"/>
    <w:rsid w:val="00801E12"/>
    <w:rsid w:val="0080206B"/>
    <w:rsid w:val="0080231C"/>
    <w:rsid w:val="008027D6"/>
    <w:rsid w:val="00802AD0"/>
    <w:rsid w:val="00803284"/>
    <w:rsid w:val="008032BC"/>
    <w:rsid w:val="0080355B"/>
    <w:rsid w:val="008036BC"/>
    <w:rsid w:val="00803A3B"/>
    <w:rsid w:val="00803ABB"/>
    <w:rsid w:val="00803C8B"/>
    <w:rsid w:val="00803DD5"/>
    <w:rsid w:val="008041DD"/>
    <w:rsid w:val="00804376"/>
    <w:rsid w:val="0080466F"/>
    <w:rsid w:val="00804C34"/>
    <w:rsid w:val="00804FED"/>
    <w:rsid w:val="00805062"/>
    <w:rsid w:val="00805264"/>
    <w:rsid w:val="008057DC"/>
    <w:rsid w:val="00805AFA"/>
    <w:rsid w:val="00805D0F"/>
    <w:rsid w:val="00805F09"/>
    <w:rsid w:val="00806211"/>
    <w:rsid w:val="00806882"/>
    <w:rsid w:val="00806B1C"/>
    <w:rsid w:val="00806BAF"/>
    <w:rsid w:val="00806CB2"/>
    <w:rsid w:val="00806D94"/>
    <w:rsid w:val="00806E48"/>
    <w:rsid w:val="00806F96"/>
    <w:rsid w:val="008072B9"/>
    <w:rsid w:val="00807691"/>
    <w:rsid w:val="00807880"/>
    <w:rsid w:val="008079C8"/>
    <w:rsid w:val="00810563"/>
    <w:rsid w:val="008105ED"/>
    <w:rsid w:val="008106F4"/>
    <w:rsid w:val="0081122B"/>
    <w:rsid w:val="008112E3"/>
    <w:rsid w:val="008115C4"/>
    <w:rsid w:val="00811780"/>
    <w:rsid w:val="0081191E"/>
    <w:rsid w:val="00811B69"/>
    <w:rsid w:val="00811D98"/>
    <w:rsid w:val="00811EBB"/>
    <w:rsid w:val="00812422"/>
    <w:rsid w:val="00812660"/>
    <w:rsid w:val="00812AE2"/>
    <w:rsid w:val="00812F9C"/>
    <w:rsid w:val="00813522"/>
    <w:rsid w:val="0081352E"/>
    <w:rsid w:val="00813554"/>
    <w:rsid w:val="008137DC"/>
    <w:rsid w:val="00813DDB"/>
    <w:rsid w:val="00813EAC"/>
    <w:rsid w:val="00814141"/>
    <w:rsid w:val="00814783"/>
    <w:rsid w:val="008148FA"/>
    <w:rsid w:val="0081493E"/>
    <w:rsid w:val="00814CD8"/>
    <w:rsid w:val="008151DD"/>
    <w:rsid w:val="00815215"/>
    <w:rsid w:val="00815436"/>
    <w:rsid w:val="00815490"/>
    <w:rsid w:val="0081562D"/>
    <w:rsid w:val="00815873"/>
    <w:rsid w:val="00815B71"/>
    <w:rsid w:val="00816490"/>
    <w:rsid w:val="0081651B"/>
    <w:rsid w:val="00816627"/>
    <w:rsid w:val="0081668A"/>
    <w:rsid w:val="008166C5"/>
    <w:rsid w:val="008169FA"/>
    <w:rsid w:val="00816CAB"/>
    <w:rsid w:val="00816DA8"/>
    <w:rsid w:val="0081747B"/>
    <w:rsid w:val="008174D7"/>
    <w:rsid w:val="00817818"/>
    <w:rsid w:val="00817922"/>
    <w:rsid w:val="00817D20"/>
    <w:rsid w:val="00817FAF"/>
    <w:rsid w:val="0082001D"/>
    <w:rsid w:val="00820180"/>
    <w:rsid w:val="0082047B"/>
    <w:rsid w:val="00820A35"/>
    <w:rsid w:val="00820AC7"/>
    <w:rsid w:val="00820B2A"/>
    <w:rsid w:val="0082103E"/>
    <w:rsid w:val="008216D0"/>
    <w:rsid w:val="00821765"/>
    <w:rsid w:val="00821914"/>
    <w:rsid w:val="00821C5A"/>
    <w:rsid w:val="008220D3"/>
    <w:rsid w:val="0082211E"/>
    <w:rsid w:val="008229A8"/>
    <w:rsid w:val="00823733"/>
    <w:rsid w:val="00823CB3"/>
    <w:rsid w:val="00823E85"/>
    <w:rsid w:val="00823EFC"/>
    <w:rsid w:val="00823FAD"/>
    <w:rsid w:val="00824470"/>
    <w:rsid w:val="0082462B"/>
    <w:rsid w:val="00824A3D"/>
    <w:rsid w:val="00824EF2"/>
    <w:rsid w:val="00824FB1"/>
    <w:rsid w:val="0082503B"/>
    <w:rsid w:val="0082524A"/>
    <w:rsid w:val="008260D9"/>
    <w:rsid w:val="0082632A"/>
    <w:rsid w:val="008264CA"/>
    <w:rsid w:val="00826582"/>
    <w:rsid w:val="00826B88"/>
    <w:rsid w:val="0082700F"/>
    <w:rsid w:val="00827518"/>
    <w:rsid w:val="00827935"/>
    <w:rsid w:val="00827B0F"/>
    <w:rsid w:val="00827B63"/>
    <w:rsid w:val="00827BB5"/>
    <w:rsid w:val="00830486"/>
    <w:rsid w:val="00830A0D"/>
    <w:rsid w:val="00830D91"/>
    <w:rsid w:val="00830E21"/>
    <w:rsid w:val="00831230"/>
    <w:rsid w:val="008314FE"/>
    <w:rsid w:val="00831620"/>
    <w:rsid w:val="0083162D"/>
    <w:rsid w:val="00831958"/>
    <w:rsid w:val="00831BF7"/>
    <w:rsid w:val="00831ED1"/>
    <w:rsid w:val="00832068"/>
    <w:rsid w:val="00832727"/>
    <w:rsid w:val="00832728"/>
    <w:rsid w:val="0083272C"/>
    <w:rsid w:val="0083293F"/>
    <w:rsid w:val="00832AF5"/>
    <w:rsid w:val="00832B1B"/>
    <w:rsid w:val="00832B76"/>
    <w:rsid w:val="00832DBC"/>
    <w:rsid w:val="00832FCB"/>
    <w:rsid w:val="008332B2"/>
    <w:rsid w:val="00833405"/>
    <w:rsid w:val="00833813"/>
    <w:rsid w:val="00833C15"/>
    <w:rsid w:val="00833D1E"/>
    <w:rsid w:val="00833DCA"/>
    <w:rsid w:val="00833F13"/>
    <w:rsid w:val="00834464"/>
    <w:rsid w:val="0083497C"/>
    <w:rsid w:val="00834DA8"/>
    <w:rsid w:val="00834DF6"/>
    <w:rsid w:val="0083513C"/>
    <w:rsid w:val="008351DE"/>
    <w:rsid w:val="008352A0"/>
    <w:rsid w:val="00835570"/>
    <w:rsid w:val="0083589D"/>
    <w:rsid w:val="008359FF"/>
    <w:rsid w:val="00835A3D"/>
    <w:rsid w:val="00835AE0"/>
    <w:rsid w:val="00835B8A"/>
    <w:rsid w:val="00835C96"/>
    <w:rsid w:val="0083630D"/>
    <w:rsid w:val="008364DE"/>
    <w:rsid w:val="0083699C"/>
    <w:rsid w:val="00836AF1"/>
    <w:rsid w:val="00836AF5"/>
    <w:rsid w:val="00836C32"/>
    <w:rsid w:val="00836E39"/>
    <w:rsid w:val="0083769C"/>
    <w:rsid w:val="00837CCB"/>
    <w:rsid w:val="00837D06"/>
    <w:rsid w:val="0084023C"/>
    <w:rsid w:val="00840917"/>
    <w:rsid w:val="00840E5F"/>
    <w:rsid w:val="00841223"/>
    <w:rsid w:val="008413CD"/>
    <w:rsid w:val="008415C8"/>
    <w:rsid w:val="008415CD"/>
    <w:rsid w:val="008418CD"/>
    <w:rsid w:val="00841A82"/>
    <w:rsid w:val="00841D6B"/>
    <w:rsid w:val="0084241A"/>
    <w:rsid w:val="008427B8"/>
    <w:rsid w:val="00842BA9"/>
    <w:rsid w:val="00842E03"/>
    <w:rsid w:val="00843042"/>
    <w:rsid w:val="008434C1"/>
    <w:rsid w:val="0084375D"/>
    <w:rsid w:val="00843B1D"/>
    <w:rsid w:val="00843DF2"/>
    <w:rsid w:val="00844075"/>
    <w:rsid w:val="0084430D"/>
    <w:rsid w:val="008446FB"/>
    <w:rsid w:val="0084491F"/>
    <w:rsid w:val="0084496E"/>
    <w:rsid w:val="00844DD7"/>
    <w:rsid w:val="00844FD1"/>
    <w:rsid w:val="00845376"/>
    <w:rsid w:val="008455C3"/>
    <w:rsid w:val="00845A88"/>
    <w:rsid w:val="00846154"/>
    <w:rsid w:val="0084628F"/>
    <w:rsid w:val="0084644C"/>
    <w:rsid w:val="008465C0"/>
    <w:rsid w:val="0084668A"/>
    <w:rsid w:val="0084683E"/>
    <w:rsid w:val="00846FDD"/>
    <w:rsid w:val="0084704B"/>
    <w:rsid w:val="00847481"/>
    <w:rsid w:val="008475BF"/>
    <w:rsid w:val="00847883"/>
    <w:rsid w:val="00847B1C"/>
    <w:rsid w:val="00847B3B"/>
    <w:rsid w:val="00847D38"/>
    <w:rsid w:val="00850AB2"/>
    <w:rsid w:val="00850CBF"/>
    <w:rsid w:val="00850E1E"/>
    <w:rsid w:val="00851435"/>
    <w:rsid w:val="00851489"/>
    <w:rsid w:val="008514EF"/>
    <w:rsid w:val="0085155E"/>
    <w:rsid w:val="008515C7"/>
    <w:rsid w:val="00851976"/>
    <w:rsid w:val="00851BD2"/>
    <w:rsid w:val="00852B41"/>
    <w:rsid w:val="00852C04"/>
    <w:rsid w:val="00852C39"/>
    <w:rsid w:val="00852D8F"/>
    <w:rsid w:val="00852F67"/>
    <w:rsid w:val="00853010"/>
    <w:rsid w:val="008531E8"/>
    <w:rsid w:val="008531FE"/>
    <w:rsid w:val="008535B4"/>
    <w:rsid w:val="008547E1"/>
    <w:rsid w:val="00854CCF"/>
    <w:rsid w:val="00854DB1"/>
    <w:rsid w:val="00854E2E"/>
    <w:rsid w:val="00854FA9"/>
    <w:rsid w:val="008552D4"/>
    <w:rsid w:val="008559CE"/>
    <w:rsid w:val="00855B55"/>
    <w:rsid w:val="00855F5B"/>
    <w:rsid w:val="00856300"/>
    <w:rsid w:val="00856602"/>
    <w:rsid w:val="00856BA6"/>
    <w:rsid w:val="00856D0C"/>
    <w:rsid w:val="00857019"/>
    <w:rsid w:val="00857409"/>
    <w:rsid w:val="00857A7C"/>
    <w:rsid w:val="00857FBC"/>
    <w:rsid w:val="0086002D"/>
    <w:rsid w:val="00860180"/>
    <w:rsid w:val="008601F6"/>
    <w:rsid w:val="008605EF"/>
    <w:rsid w:val="00860747"/>
    <w:rsid w:val="0086080D"/>
    <w:rsid w:val="008609EE"/>
    <w:rsid w:val="00860AD6"/>
    <w:rsid w:val="00860DB2"/>
    <w:rsid w:val="00860F30"/>
    <w:rsid w:val="008611A5"/>
    <w:rsid w:val="00861282"/>
    <w:rsid w:val="008616CC"/>
    <w:rsid w:val="00861803"/>
    <w:rsid w:val="0086185D"/>
    <w:rsid w:val="008618DC"/>
    <w:rsid w:val="008622DC"/>
    <w:rsid w:val="008624BA"/>
    <w:rsid w:val="00862570"/>
    <w:rsid w:val="008628A2"/>
    <w:rsid w:val="00862E3A"/>
    <w:rsid w:val="00862E40"/>
    <w:rsid w:val="008634C4"/>
    <w:rsid w:val="00863540"/>
    <w:rsid w:val="00863619"/>
    <w:rsid w:val="0086371E"/>
    <w:rsid w:val="008638C7"/>
    <w:rsid w:val="00863935"/>
    <w:rsid w:val="00863BBB"/>
    <w:rsid w:val="00863BD6"/>
    <w:rsid w:val="00863CAA"/>
    <w:rsid w:val="00864166"/>
    <w:rsid w:val="008647D5"/>
    <w:rsid w:val="00864D7B"/>
    <w:rsid w:val="00865236"/>
    <w:rsid w:val="008655AB"/>
    <w:rsid w:val="008658B4"/>
    <w:rsid w:val="00865DD9"/>
    <w:rsid w:val="00865DF7"/>
    <w:rsid w:val="00866039"/>
    <w:rsid w:val="0086627C"/>
    <w:rsid w:val="008663DA"/>
    <w:rsid w:val="0086667C"/>
    <w:rsid w:val="00866745"/>
    <w:rsid w:val="00867142"/>
    <w:rsid w:val="008672E3"/>
    <w:rsid w:val="00867301"/>
    <w:rsid w:val="008674B2"/>
    <w:rsid w:val="00867DB9"/>
    <w:rsid w:val="00867EC3"/>
    <w:rsid w:val="008701BD"/>
    <w:rsid w:val="00870389"/>
    <w:rsid w:val="0087068B"/>
    <w:rsid w:val="008713C6"/>
    <w:rsid w:val="00871A44"/>
    <w:rsid w:val="00871A75"/>
    <w:rsid w:val="00871BA1"/>
    <w:rsid w:val="00871C0D"/>
    <w:rsid w:val="00871C5E"/>
    <w:rsid w:val="008725B6"/>
    <w:rsid w:val="00872BAF"/>
    <w:rsid w:val="00872E93"/>
    <w:rsid w:val="00873134"/>
    <w:rsid w:val="00873251"/>
    <w:rsid w:val="00873C8A"/>
    <w:rsid w:val="008744F2"/>
    <w:rsid w:val="00874C6D"/>
    <w:rsid w:val="00874D29"/>
    <w:rsid w:val="008751EA"/>
    <w:rsid w:val="008753B0"/>
    <w:rsid w:val="0087558E"/>
    <w:rsid w:val="008757FF"/>
    <w:rsid w:val="0087622E"/>
    <w:rsid w:val="00876462"/>
    <w:rsid w:val="008766F4"/>
    <w:rsid w:val="008767AE"/>
    <w:rsid w:val="0087694F"/>
    <w:rsid w:val="00876A16"/>
    <w:rsid w:val="00876A8F"/>
    <w:rsid w:val="00876AF8"/>
    <w:rsid w:val="00876C73"/>
    <w:rsid w:val="00876EA5"/>
    <w:rsid w:val="008773D7"/>
    <w:rsid w:val="0087743D"/>
    <w:rsid w:val="00877504"/>
    <w:rsid w:val="00877806"/>
    <w:rsid w:val="00877883"/>
    <w:rsid w:val="008778B6"/>
    <w:rsid w:val="00877B37"/>
    <w:rsid w:val="008800B3"/>
    <w:rsid w:val="008805AE"/>
    <w:rsid w:val="00880A4A"/>
    <w:rsid w:val="00880F26"/>
    <w:rsid w:val="0088116D"/>
    <w:rsid w:val="008813E5"/>
    <w:rsid w:val="00881968"/>
    <w:rsid w:val="00881B57"/>
    <w:rsid w:val="00881F6E"/>
    <w:rsid w:val="0088247A"/>
    <w:rsid w:val="0088247C"/>
    <w:rsid w:val="00882F49"/>
    <w:rsid w:val="00883289"/>
    <w:rsid w:val="008832BE"/>
    <w:rsid w:val="00883394"/>
    <w:rsid w:val="00883526"/>
    <w:rsid w:val="0088373B"/>
    <w:rsid w:val="00883AF2"/>
    <w:rsid w:val="00883BAD"/>
    <w:rsid w:val="00883D9A"/>
    <w:rsid w:val="00883E6F"/>
    <w:rsid w:val="00883E92"/>
    <w:rsid w:val="00884620"/>
    <w:rsid w:val="00884660"/>
    <w:rsid w:val="008846CF"/>
    <w:rsid w:val="00884921"/>
    <w:rsid w:val="00884AC1"/>
    <w:rsid w:val="008858AB"/>
    <w:rsid w:val="00885950"/>
    <w:rsid w:val="00885958"/>
    <w:rsid w:val="00885A33"/>
    <w:rsid w:val="00885C65"/>
    <w:rsid w:val="008860A6"/>
    <w:rsid w:val="008864F0"/>
    <w:rsid w:val="008864F2"/>
    <w:rsid w:val="00886824"/>
    <w:rsid w:val="008868B7"/>
    <w:rsid w:val="00886985"/>
    <w:rsid w:val="008869EA"/>
    <w:rsid w:val="0088721A"/>
    <w:rsid w:val="00887310"/>
    <w:rsid w:val="0088786A"/>
    <w:rsid w:val="00887A0D"/>
    <w:rsid w:val="00887B04"/>
    <w:rsid w:val="00887EDD"/>
    <w:rsid w:val="0089027A"/>
    <w:rsid w:val="00890351"/>
    <w:rsid w:val="00890FE5"/>
    <w:rsid w:val="00891228"/>
    <w:rsid w:val="00891823"/>
    <w:rsid w:val="00891B40"/>
    <w:rsid w:val="00891E88"/>
    <w:rsid w:val="00891FB7"/>
    <w:rsid w:val="00892087"/>
    <w:rsid w:val="008921B2"/>
    <w:rsid w:val="00892274"/>
    <w:rsid w:val="008925FF"/>
    <w:rsid w:val="0089290B"/>
    <w:rsid w:val="0089297B"/>
    <w:rsid w:val="00892D18"/>
    <w:rsid w:val="00893238"/>
    <w:rsid w:val="00893320"/>
    <w:rsid w:val="00893A3A"/>
    <w:rsid w:val="00893B53"/>
    <w:rsid w:val="00893D47"/>
    <w:rsid w:val="00893D81"/>
    <w:rsid w:val="00893EA2"/>
    <w:rsid w:val="00894090"/>
    <w:rsid w:val="0089441F"/>
    <w:rsid w:val="0089458C"/>
    <w:rsid w:val="00894748"/>
    <w:rsid w:val="0089480F"/>
    <w:rsid w:val="00894896"/>
    <w:rsid w:val="008948A5"/>
    <w:rsid w:val="008948C0"/>
    <w:rsid w:val="00894B01"/>
    <w:rsid w:val="008950AE"/>
    <w:rsid w:val="00895108"/>
    <w:rsid w:val="008952CA"/>
    <w:rsid w:val="008954C7"/>
    <w:rsid w:val="00895FB1"/>
    <w:rsid w:val="008961A2"/>
    <w:rsid w:val="00896246"/>
    <w:rsid w:val="00896B37"/>
    <w:rsid w:val="00896EA4"/>
    <w:rsid w:val="00896F5A"/>
    <w:rsid w:val="0089787D"/>
    <w:rsid w:val="00897C73"/>
    <w:rsid w:val="00897F4E"/>
    <w:rsid w:val="00897FC2"/>
    <w:rsid w:val="008A014B"/>
    <w:rsid w:val="008A0674"/>
    <w:rsid w:val="008A0F9B"/>
    <w:rsid w:val="008A1021"/>
    <w:rsid w:val="008A1355"/>
    <w:rsid w:val="008A15F3"/>
    <w:rsid w:val="008A16E5"/>
    <w:rsid w:val="008A177E"/>
    <w:rsid w:val="008A1D26"/>
    <w:rsid w:val="008A207C"/>
    <w:rsid w:val="008A2A5A"/>
    <w:rsid w:val="008A2DA4"/>
    <w:rsid w:val="008A325B"/>
    <w:rsid w:val="008A416C"/>
    <w:rsid w:val="008A48C8"/>
    <w:rsid w:val="008A4CBC"/>
    <w:rsid w:val="008A4FFC"/>
    <w:rsid w:val="008A5054"/>
    <w:rsid w:val="008A5186"/>
    <w:rsid w:val="008A5331"/>
    <w:rsid w:val="008A58C6"/>
    <w:rsid w:val="008A5C68"/>
    <w:rsid w:val="008A5CA2"/>
    <w:rsid w:val="008A605C"/>
    <w:rsid w:val="008A608F"/>
    <w:rsid w:val="008A6250"/>
    <w:rsid w:val="008A64C1"/>
    <w:rsid w:val="008A65A8"/>
    <w:rsid w:val="008A69D9"/>
    <w:rsid w:val="008A6D8E"/>
    <w:rsid w:val="008A7246"/>
    <w:rsid w:val="008A73F6"/>
    <w:rsid w:val="008A74DC"/>
    <w:rsid w:val="008A7510"/>
    <w:rsid w:val="008A792D"/>
    <w:rsid w:val="008A7A2B"/>
    <w:rsid w:val="008A7AEA"/>
    <w:rsid w:val="008A7B42"/>
    <w:rsid w:val="008A7D68"/>
    <w:rsid w:val="008B0EA0"/>
    <w:rsid w:val="008B1BFF"/>
    <w:rsid w:val="008B1CAB"/>
    <w:rsid w:val="008B1D00"/>
    <w:rsid w:val="008B1E3E"/>
    <w:rsid w:val="008B1F56"/>
    <w:rsid w:val="008B2079"/>
    <w:rsid w:val="008B21DB"/>
    <w:rsid w:val="008B24F7"/>
    <w:rsid w:val="008B2550"/>
    <w:rsid w:val="008B2F01"/>
    <w:rsid w:val="008B2FD7"/>
    <w:rsid w:val="008B3300"/>
    <w:rsid w:val="008B39A3"/>
    <w:rsid w:val="008B3AE7"/>
    <w:rsid w:val="008B3C56"/>
    <w:rsid w:val="008B3CDA"/>
    <w:rsid w:val="008B3FE7"/>
    <w:rsid w:val="008B4048"/>
    <w:rsid w:val="008B41BE"/>
    <w:rsid w:val="008B43EB"/>
    <w:rsid w:val="008B4731"/>
    <w:rsid w:val="008B4889"/>
    <w:rsid w:val="008B4B16"/>
    <w:rsid w:val="008B4E54"/>
    <w:rsid w:val="008B4ED7"/>
    <w:rsid w:val="008B50A2"/>
    <w:rsid w:val="008B5BD9"/>
    <w:rsid w:val="008B5CEC"/>
    <w:rsid w:val="008B5D91"/>
    <w:rsid w:val="008B5E6F"/>
    <w:rsid w:val="008B5FFD"/>
    <w:rsid w:val="008B6352"/>
    <w:rsid w:val="008B6531"/>
    <w:rsid w:val="008B67EA"/>
    <w:rsid w:val="008B6AB7"/>
    <w:rsid w:val="008B6B3B"/>
    <w:rsid w:val="008B6E67"/>
    <w:rsid w:val="008B7259"/>
    <w:rsid w:val="008B73F8"/>
    <w:rsid w:val="008B740C"/>
    <w:rsid w:val="008B7539"/>
    <w:rsid w:val="008B77D7"/>
    <w:rsid w:val="008B7B9B"/>
    <w:rsid w:val="008B7EE3"/>
    <w:rsid w:val="008B7FFA"/>
    <w:rsid w:val="008C0722"/>
    <w:rsid w:val="008C087C"/>
    <w:rsid w:val="008C0C96"/>
    <w:rsid w:val="008C0E8B"/>
    <w:rsid w:val="008C0ED5"/>
    <w:rsid w:val="008C1A22"/>
    <w:rsid w:val="008C1AD3"/>
    <w:rsid w:val="008C1DEF"/>
    <w:rsid w:val="008C211A"/>
    <w:rsid w:val="008C21D0"/>
    <w:rsid w:val="008C21D4"/>
    <w:rsid w:val="008C2480"/>
    <w:rsid w:val="008C2AE4"/>
    <w:rsid w:val="008C2EA8"/>
    <w:rsid w:val="008C2EC5"/>
    <w:rsid w:val="008C3BF2"/>
    <w:rsid w:val="008C4A00"/>
    <w:rsid w:val="008C4C3B"/>
    <w:rsid w:val="008C4C62"/>
    <w:rsid w:val="008C4DCA"/>
    <w:rsid w:val="008C5135"/>
    <w:rsid w:val="008C548F"/>
    <w:rsid w:val="008C559A"/>
    <w:rsid w:val="008C5AA4"/>
    <w:rsid w:val="008C663C"/>
    <w:rsid w:val="008C683C"/>
    <w:rsid w:val="008C69FD"/>
    <w:rsid w:val="008C6A14"/>
    <w:rsid w:val="008C700B"/>
    <w:rsid w:val="008C77FA"/>
    <w:rsid w:val="008C7884"/>
    <w:rsid w:val="008C790C"/>
    <w:rsid w:val="008D01CB"/>
    <w:rsid w:val="008D042B"/>
    <w:rsid w:val="008D05B5"/>
    <w:rsid w:val="008D09F2"/>
    <w:rsid w:val="008D0DC0"/>
    <w:rsid w:val="008D0F82"/>
    <w:rsid w:val="008D107E"/>
    <w:rsid w:val="008D1503"/>
    <w:rsid w:val="008D1828"/>
    <w:rsid w:val="008D1A5C"/>
    <w:rsid w:val="008D1CB7"/>
    <w:rsid w:val="008D1DEA"/>
    <w:rsid w:val="008D2151"/>
    <w:rsid w:val="008D2730"/>
    <w:rsid w:val="008D2885"/>
    <w:rsid w:val="008D2CBF"/>
    <w:rsid w:val="008D2D95"/>
    <w:rsid w:val="008D36A3"/>
    <w:rsid w:val="008D3706"/>
    <w:rsid w:val="008D380C"/>
    <w:rsid w:val="008D39EE"/>
    <w:rsid w:val="008D3B84"/>
    <w:rsid w:val="008D4087"/>
    <w:rsid w:val="008D4154"/>
    <w:rsid w:val="008D4482"/>
    <w:rsid w:val="008D44FC"/>
    <w:rsid w:val="008D48EA"/>
    <w:rsid w:val="008D492A"/>
    <w:rsid w:val="008D4A5A"/>
    <w:rsid w:val="008D4D48"/>
    <w:rsid w:val="008D5246"/>
    <w:rsid w:val="008D5702"/>
    <w:rsid w:val="008D5849"/>
    <w:rsid w:val="008D58B5"/>
    <w:rsid w:val="008D58D5"/>
    <w:rsid w:val="008D5F4E"/>
    <w:rsid w:val="008D6572"/>
    <w:rsid w:val="008D69B8"/>
    <w:rsid w:val="008D6DAA"/>
    <w:rsid w:val="008D74C2"/>
    <w:rsid w:val="008D7654"/>
    <w:rsid w:val="008D76A7"/>
    <w:rsid w:val="008D76E1"/>
    <w:rsid w:val="008D7ACF"/>
    <w:rsid w:val="008D7BD4"/>
    <w:rsid w:val="008D7E56"/>
    <w:rsid w:val="008D7F59"/>
    <w:rsid w:val="008E0166"/>
    <w:rsid w:val="008E064B"/>
    <w:rsid w:val="008E0785"/>
    <w:rsid w:val="008E0AAF"/>
    <w:rsid w:val="008E0E48"/>
    <w:rsid w:val="008E0E58"/>
    <w:rsid w:val="008E0ED9"/>
    <w:rsid w:val="008E1003"/>
    <w:rsid w:val="008E1034"/>
    <w:rsid w:val="008E11E0"/>
    <w:rsid w:val="008E1ABE"/>
    <w:rsid w:val="008E1F74"/>
    <w:rsid w:val="008E2169"/>
    <w:rsid w:val="008E228F"/>
    <w:rsid w:val="008E2CE2"/>
    <w:rsid w:val="008E328C"/>
    <w:rsid w:val="008E3337"/>
    <w:rsid w:val="008E3652"/>
    <w:rsid w:val="008E374D"/>
    <w:rsid w:val="008E381D"/>
    <w:rsid w:val="008E491A"/>
    <w:rsid w:val="008E4923"/>
    <w:rsid w:val="008E493D"/>
    <w:rsid w:val="008E4C4A"/>
    <w:rsid w:val="008E5768"/>
    <w:rsid w:val="008E5981"/>
    <w:rsid w:val="008E59B0"/>
    <w:rsid w:val="008E628D"/>
    <w:rsid w:val="008E64D0"/>
    <w:rsid w:val="008E6717"/>
    <w:rsid w:val="008E693C"/>
    <w:rsid w:val="008E6C34"/>
    <w:rsid w:val="008E6EFB"/>
    <w:rsid w:val="008E7165"/>
    <w:rsid w:val="008E7546"/>
    <w:rsid w:val="008E7AFC"/>
    <w:rsid w:val="008F00B4"/>
    <w:rsid w:val="008F0322"/>
    <w:rsid w:val="008F034F"/>
    <w:rsid w:val="008F096B"/>
    <w:rsid w:val="008F0C5F"/>
    <w:rsid w:val="008F0F05"/>
    <w:rsid w:val="008F1096"/>
    <w:rsid w:val="008F1592"/>
    <w:rsid w:val="008F18C9"/>
    <w:rsid w:val="008F1BDB"/>
    <w:rsid w:val="008F1D4C"/>
    <w:rsid w:val="008F1D65"/>
    <w:rsid w:val="008F1F89"/>
    <w:rsid w:val="008F27D7"/>
    <w:rsid w:val="008F300A"/>
    <w:rsid w:val="008F3183"/>
    <w:rsid w:val="008F3403"/>
    <w:rsid w:val="008F34F0"/>
    <w:rsid w:val="008F3E7F"/>
    <w:rsid w:val="008F42FD"/>
    <w:rsid w:val="008F4CCB"/>
    <w:rsid w:val="008F566C"/>
    <w:rsid w:val="008F5DF6"/>
    <w:rsid w:val="008F6135"/>
    <w:rsid w:val="008F642C"/>
    <w:rsid w:val="008F6713"/>
    <w:rsid w:val="008F6B66"/>
    <w:rsid w:val="008F6BBE"/>
    <w:rsid w:val="008F7284"/>
    <w:rsid w:val="008F7408"/>
    <w:rsid w:val="008F744E"/>
    <w:rsid w:val="009003AF"/>
    <w:rsid w:val="0090090D"/>
    <w:rsid w:val="00900958"/>
    <w:rsid w:val="009009BB"/>
    <w:rsid w:val="00900F9C"/>
    <w:rsid w:val="00901123"/>
    <w:rsid w:val="00901169"/>
    <w:rsid w:val="00901538"/>
    <w:rsid w:val="0090167D"/>
    <w:rsid w:val="009024F3"/>
    <w:rsid w:val="009026A2"/>
    <w:rsid w:val="009029FE"/>
    <w:rsid w:val="00902D37"/>
    <w:rsid w:val="00902DDD"/>
    <w:rsid w:val="00902E27"/>
    <w:rsid w:val="00902E81"/>
    <w:rsid w:val="00902F0B"/>
    <w:rsid w:val="009035A4"/>
    <w:rsid w:val="00903B95"/>
    <w:rsid w:val="00904196"/>
    <w:rsid w:val="00904518"/>
    <w:rsid w:val="009049DB"/>
    <w:rsid w:val="00904E2A"/>
    <w:rsid w:val="00904FC8"/>
    <w:rsid w:val="00905279"/>
    <w:rsid w:val="009054B9"/>
    <w:rsid w:val="0090560E"/>
    <w:rsid w:val="0090570A"/>
    <w:rsid w:val="00905AD4"/>
    <w:rsid w:val="00905C6B"/>
    <w:rsid w:val="0090607D"/>
    <w:rsid w:val="0090616D"/>
    <w:rsid w:val="0090666B"/>
    <w:rsid w:val="00906D52"/>
    <w:rsid w:val="00906F8A"/>
    <w:rsid w:val="00907238"/>
    <w:rsid w:val="0090725F"/>
    <w:rsid w:val="0090796A"/>
    <w:rsid w:val="00907C5C"/>
    <w:rsid w:val="009101E8"/>
    <w:rsid w:val="00910465"/>
    <w:rsid w:val="00910794"/>
    <w:rsid w:val="00910CD0"/>
    <w:rsid w:val="009112ED"/>
    <w:rsid w:val="00911447"/>
    <w:rsid w:val="009119AC"/>
    <w:rsid w:val="00911A61"/>
    <w:rsid w:val="00911E75"/>
    <w:rsid w:val="009120AA"/>
    <w:rsid w:val="00912216"/>
    <w:rsid w:val="0091294A"/>
    <w:rsid w:val="009129D7"/>
    <w:rsid w:val="00913268"/>
    <w:rsid w:val="00913370"/>
    <w:rsid w:val="00913997"/>
    <w:rsid w:val="00913D31"/>
    <w:rsid w:val="00913F49"/>
    <w:rsid w:val="00914087"/>
    <w:rsid w:val="00914131"/>
    <w:rsid w:val="00914166"/>
    <w:rsid w:val="0091433C"/>
    <w:rsid w:val="00914C36"/>
    <w:rsid w:val="009153B5"/>
    <w:rsid w:val="009153ED"/>
    <w:rsid w:val="0091559F"/>
    <w:rsid w:val="00915AFD"/>
    <w:rsid w:val="00915D36"/>
    <w:rsid w:val="00915F1F"/>
    <w:rsid w:val="0091606A"/>
    <w:rsid w:val="009161F5"/>
    <w:rsid w:val="0091634E"/>
    <w:rsid w:val="0091656B"/>
    <w:rsid w:val="0091669B"/>
    <w:rsid w:val="00916943"/>
    <w:rsid w:val="00916C12"/>
    <w:rsid w:val="00916CE3"/>
    <w:rsid w:val="00916DA7"/>
    <w:rsid w:val="009179E7"/>
    <w:rsid w:val="00917B17"/>
    <w:rsid w:val="009200EE"/>
    <w:rsid w:val="00920997"/>
    <w:rsid w:val="009209E7"/>
    <w:rsid w:val="00920A5B"/>
    <w:rsid w:val="00921047"/>
    <w:rsid w:val="009212F2"/>
    <w:rsid w:val="00921341"/>
    <w:rsid w:val="00921431"/>
    <w:rsid w:val="00921667"/>
    <w:rsid w:val="00921855"/>
    <w:rsid w:val="00922374"/>
    <w:rsid w:val="0092237F"/>
    <w:rsid w:val="00922806"/>
    <w:rsid w:val="0092292E"/>
    <w:rsid w:val="00922A25"/>
    <w:rsid w:val="00923363"/>
    <w:rsid w:val="009234E5"/>
    <w:rsid w:val="009236CD"/>
    <w:rsid w:val="00923D5B"/>
    <w:rsid w:val="00923F40"/>
    <w:rsid w:val="009242C2"/>
    <w:rsid w:val="00924AB8"/>
    <w:rsid w:val="00925591"/>
    <w:rsid w:val="00925597"/>
    <w:rsid w:val="0092579C"/>
    <w:rsid w:val="009258BD"/>
    <w:rsid w:val="00925B1E"/>
    <w:rsid w:val="00925B8E"/>
    <w:rsid w:val="00925CE3"/>
    <w:rsid w:val="0092609A"/>
    <w:rsid w:val="009261DF"/>
    <w:rsid w:val="0092655C"/>
    <w:rsid w:val="009265EC"/>
    <w:rsid w:val="00926845"/>
    <w:rsid w:val="00926960"/>
    <w:rsid w:val="009270D5"/>
    <w:rsid w:val="00927473"/>
    <w:rsid w:val="00927803"/>
    <w:rsid w:val="00927D12"/>
    <w:rsid w:val="00927DB5"/>
    <w:rsid w:val="00927DFC"/>
    <w:rsid w:val="009300F3"/>
    <w:rsid w:val="00930D51"/>
    <w:rsid w:val="00931726"/>
    <w:rsid w:val="00931747"/>
    <w:rsid w:val="00931CF5"/>
    <w:rsid w:val="00931E14"/>
    <w:rsid w:val="0093212B"/>
    <w:rsid w:val="009322FD"/>
    <w:rsid w:val="009326BF"/>
    <w:rsid w:val="0093287E"/>
    <w:rsid w:val="00932AC4"/>
    <w:rsid w:val="00932EF2"/>
    <w:rsid w:val="0093308B"/>
    <w:rsid w:val="009330A5"/>
    <w:rsid w:val="009334AA"/>
    <w:rsid w:val="009335F2"/>
    <w:rsid w:val="009335FB"/>
    <w:rsid w:val="009340F3"/>
    <w:rsid w:val="0093415C"/>
    <w:rsid w:val="0093432B"/>
    <w:rsid w:val="00934635"/>
    <w:rsid w:val="00934812"/>
    <w:rsid w:val="00934FF0"/>
    <w:rsid w:val="009350E5"/>
    <w:rsid w:val="00935230"/>
    <w:rsid w:val="0093572D"/>
    <w:rsid w:val="0093577B"/>
    <w:rsid w:val="009367E8"/>
    <w:rsid w:val="009369D5"/>
    <w:rsid w:val="00936B31"/>
    <w:rsid w:val="00936C9A"/>
    <w:rsid w:val="00936DD3"/>
    <w:rsid w:val="00936F42"/>
    <w:rsid w:val="0093726F"/>
    <w:rsid w:val="0093739B"/>
    <w:rsid w:val="00937418"/>
    <w:rsid w:val="0093762B"/>
    <w:rsid w:val="00937DC2"/>
    <w:rsid w:val="009409DA"/>
    <w:rsid w:val="00940F1C"/>
    <w:rsid w:val="00941044"/>
    <w:rsid w:val="00941142"/>
    <w:rsid w:val="0094128C"/>
    <w:rsid w:val="00941302"/>
    <w:rsid w:val="00941638"/>
    <w:rsid w:val="00941689"/>
    <w:rsid w:val="00941E6E"/>
    <w:rsid w:val="00941E9A"/>
    <w:rsid w:val="0094256A"/>
    <w:rsid w:val="00942686"/>
    <w:rsid w:val="009428CC"/>
    <w:rsid w:val="009428D5"/>
    <w:rsid w:val="00942A1E"/>
    <w:rsid w:val="00942C4C"/>
    <w:rsid w:val="00942D13"/>
    <w:rsid w:val="00943302"/>
    <w:rsid w:val="009434A4"/>
    <w:rsid w:val="00943603"/>
    <w:rsid w:val="00943901"/>
    <w:rsid w:val="0094403D"/>
    <w:rsid w:val="009441B2"/>
    <w:rsid w:val="0094463F"/>
    <w:rsid w:val="00944A29"/>
    <w:rsid w:val="00944ADD"/>
    <w:rsid w:val="00944BBF"/>
    <w:rsid w:val="00944EA9"/>
    <w:rsid w:val="00945292"/>
    <w:rsid w:val="00945293"/>
    <w:rsid w:val="009457DE"/>
    <w:rsid w:val="00945DA9"/>
    <w:rsid w:val="00945FBF"/>
    <w:rsid w:val="00946036"/>
    <w:rsid w:val="0094621A"/>
    <w:rsid w:val="0094628A"/>
    <w:rsid w:val="0094653D"/>
    <w:rsid w:val="009467A7"/>
    <w:rsid w:val="009468DF"/>
    <w:rsid w:val="00946DA6"/>
    <w:rsid w:val="00946E6B"/>
    <w:rsid w:val="00946ECE"/>
    <w:rsid w:val="00946FA3"/>
    <w:rsid w:val="0094791D"/>
    <w:rsid w:val="009479C6"/>
    <w:rsid w:val="00947A68"/>
    <w:rsid w:val="00947B35"/>
    <w:rsid w:val="00950289"/>
    <w:rsid w:val="0095055C"/>
    <w:rsid w:val="00950804"/>
    <w:rsid w:val="00950874"/>
    <w:rsid w:val="00950EC5"/>
    <w:rsid w:val="009512AB"/>
    <w:rsid w:val="0095132D"/>
    <w:rsid w:val="0095142B"/>
    <w:rsid w:val="00951623"/>
    <w:rsid w:val="00951705"/>
    <w:rsid w:val="00951883"/>
    <w:rsid w:val="009519A7"/>
    <w:rsid w:val="00951CC5"/>
    <w:rsid w:val="0095226C"/>
    <w:rsid w:val="00952C6D"/>
    <w:rsid w:val="00952D87"/>
    <w:rsid w:val="00952E4C"/>
    <w:rsid w:val="0095306D"/>
    <w:rsid w:val="00953698"/>
    <w:rsid w:val="00953BD1"/>
    <w:rsid w:val="00953DF6"/>
    <w:rsid w:val="00954087"/>
    <w:rsid w:val="00954313"/>
    <w:rsid w:val="009545CD"/>
    <w:rsid w:val="009546C9"/>
    <w:rsid w:val="00954E34"/>
    <w:rsid w:val="009552B2"/>
    <w:rsid w:val="00955464"/>
    <w:rsid w:val="00955673"/>
    <w:rsid w:val="00955975"/>
    <w:rsid w:val="00955D6A"/>
    <w:rsid w:val="00955D8A"/>
    <w:rsid w:val="009566CF"/>
    <w:rsid w:val="009568CB"/>
    <w:rsid w:val="00956C45"/>
    <w:rsid w:val="00956C9C"/>
    <w:rsid w:val="00956CA5"/>
    <w:rsid w:val="00956CF3"/>
    <w:rsid w:val="00956DED"/>
    <w:rsid w:val="00957005"/>
    <w:rsid w:val="00957219"/>
    <w:rsid w:val="009574F7"/>
    <w:rsid w:val="009576F6"/>
    <w:rsid w:val="00957C40"/>
    <w:rsid w:val="00957CA8"/>
    <w:rsid w:val="00960636"/>
    <w:rsid w:val="00960B49"/>
    <w:rsid w:val="00960B96"/>
    <w:rsid w:val="00960F5B"/>
    <w:rsid w:val="00961A58"/>
    <w:rsid w:val="00961B91"/>
    <w:rsid w:val="00962579"/>
    <w:rsid w:val="00962805"/>
    <w:rsid w:val="00962A38"/>
    <w:rsid w:val="00963682"/>
    <w:rsid w:val="0096422C"/>
    <w:rsid w:val="00964628"/>
    <w:rsid w:val="0096475F"/>
    <w:rsid w:val="00964E09"/>
    <w:rsid w:val="00965349"/>
    <w:rsid w:val="009654D9"/>
    <w:rsid w:val="00965696"/>
    <w:rsid w:val="009656C3"/>
    <w:rsid w:val="009656C5"/>
    <w:rsid w:val="00965BCD"/>
    <w:rsid w:val="00965CE4"/>
    <w:rsid w:val="009662B8"/>
    <w:rsid w:val="009663B3"/>
    <w:rsid w:val="0096653C"/>
    <w:rsid w:val="00966832"/>
    <w:rsid w:val="00966A91"/>
    <w:rsid w:val="00967896"/>
    <w:rsid w:val="009678D0"/>
    <w:rsid w:val="00967D86"/>
    <w:rsid w:val="009700BF"/>
    <w:rsid w:val="0097066E"/>
    <w:rsid w:val="00970759"/>
    <w:rsid w:val="0097105E"/>
    <w:rsid w:val="00971240"/>
    <w:rsid w:val="00971472"/>
    <w:rsid w:val="00971884"/>
    <w:rsid w:val="00971967"/>
    <w:rsid w:val="009719C1"/>
    <w:rsid w:val="00971B90"/>
    <w:rsid w:val="00971BCD"/>
    <w:rsid w:val="00972D80"/>
    <w:rsid w:val="0097308C"/>
    <w:rsid w:val="009735C6"/>
    <w:rsid w:val="00973661"/>
    <w:rsid w:val="0097389C"/>
    <w:rsid w:val="00973A60"/>
    <w:rsid w:val="00973EF8"/>
    <w:rsid w:val="00974069"/>
    <w:rsid w:val="009746DE"/>
    <w:rsid w:val="009749B2"/>
    <w:rsid w:val="00974F5E"/>
    <w:rsid w:val="0097534B"/>
    <w:rsid w:val="00975967"/>
    <w:rsid w:val="00975A25"/>
    <w:rsid w:val="00975EE1"/>
    <w:rsid w:val="0097612B"/>
    <w:rsid w:val="00976578"/>
    <w:rsid w:val="00976981"/>
    <w:rsid w:val="00977769"/>
    <w:rsid w:val="0098000A"/>
    <w:rsid w:val="009802A7"/>
    <w:rsid w:val="0098032E"/>
    <w:rsid w:val="00980E07"/>
    <w:rsid w:val="009812C6"/>
    <w:rsid w:val="009812EC"/>
    <w:rsid w:val="00981315"/>
    <w:rsid w:val="00981757"/>
    <w:rsid w:val="00981E56"/>
    <w:rsid w:val="00981F50"/>
    <w:rsid w:val="00981F98"/>
    <w:rsid w:val="00981FAB"/>
    <w:rsid w:val="0098204C"/>
    <w:rsid w:val="009824AA"/>
    <w:rsid w:val="009828B6"/>
    <w:rsid w:val="0098329B"/>
    <w:rsid w:val="009832CD"/>
    <w:rsid w:val="00983552"/>
    <w:rsid w:val="0098379F"/>
    <w:rsid w:val="00983AB8"/>
    <w:rsid w:val="009840BC"/>
    <w:rsid w:val="00984A55"/>
    <w:rsid w:val="00984E52"/>
    <w:rsid w:val="00984ECD"/>
    <w:rsid w:val="00984FF2"/>
    <w:rsid w:val="009851DE"/>
    <w:rsid w:val="00985625"/>
    <w:rsid w:val="0098637D"/>
    <w:rsid w:val="00986447"/>
    <w:rsid w:val="00986640"/>
    <w:rsid w:val="00986988"/>
    <w:rsid w:val="009869F3"/>
    <w:rsid w:val="00986A9B"/>
    <w:rsid w:val="00986B46"/>
    <w:rsid w:val="00986F8D"/>
    <w:rsid w:val="0098759E"/>
    <w:rsid w:val="00987ECD"/>
    <w:rsid w:val="00990120"/>
    <w:rsid w:val="009908DC"/>
    <w:rsid w:val="0099097F"/>
    <w:rsid w:val="00990A24"/>
    <w:rsid w:val="00990F25"/>
    <w:rsid w:val="00991615"/>
    <w:rsid w:val="00991B31"/>
    <w:rsid w:val="00991D40"/>
    <w:rsid w:val="00991F48"/>
    <w:rsid w:val="00992003"/>
    <w:rsid w:val="00992D74"/>
    <w:rsid w:val="00992DB8"/>
    <w:rsid w:val="009931C4"/>
    <w:rsid w:val="009932ED"/>
    <w:rsid w:val="009937F4"/>
    <w:rsid w:val="00993A00"/>
    <w:rsid w:val="00993C2B"/>
    <w:rsid w:val="00993C4C"/>
    <w:rsid w:val="0099423E"/>
    <w:rsid w:val="00994EF0"/>
    <w:rsid w:val="009951B7"/>
    <w:rsid w:val="00995B9F"/>
    <w:rsid w:val="00995CBF"/>
    <w:rsid w:val="00995DDA"/>
    <w:rsid w:val="00995E1B"/>
    <w:rsid w:val="0099632F"/>
    <w:rsid w:val="009967B6"/>
    <w:rsid w:val="0099698F"/>
    <w:rsid w:val="00996C99"/>
    <w:rsid w:val="00997201"/>
    <w:rsid w:val="009977E6"/>
    <w:rsid w:val="00997AE9"/>
    <w:rsid w:val="009A004A"/>
    <w:rsid w:val="009A00D6"/>
    <w:rsid w:val="009A081D"/>
    <w:rsid w:val="009A086F"/>
    <w:rsid w:val="009A0872"/>
    <w:rsid w:val="009A0A2A"/>
    <w:rsid w:val="009A0A3E"/>
    <w:rsid w:val="009A0B12"/>
    <w:rsid w:val="009A0E33"/>
    <w:rsid w:val="009A11FE"/>
    <w:rsid w:val="009A1424"/>
    <w:rsid w:val="009A1885"/>
    <w:rsid w:val="009A1CE8"/>
    <w:rsid w:val="009A1E0C"/>
    <w:rsid w:val="009A1E5C"/>
    <w:rsid w:val="009A2696"/>
    <w:rsid w:val="009A29A7"/>
    <w:rsid w:val="009A2A89"/>
    <w:rsid w:val="009A2D42"/>
    <w:rsid w:val="009A2D64"/>
    <w:rsid w:val="009A3258"/>
    <w:rsid w:val="009A3454"/>
    <w:rsid w:val="009A3461"/>
    <w:rsid w:val="009A3469"/>
    <w:rsid w:val="009A366C"/>
    <w:rsid w:val="009A36F2"/>
    <w:rsid w:val="009A3C5A"/>
    <w:rsid w:val="009A4163"/>
    <w:rsid w:val="009A42A0"/>
    <w:rsid w:val="009A4E78"/>
    <w:rsid w:val="009A4FFA"/>
    <w:rsid w:val="009A5168"/>
    <w:rsid w:val="009A5405"/>
    <w:rsid w:val="009A5B2E"/>
    <w:rsid w:val="009A5B43"/>
    <w:rsid w:val="009A5CCE"/>
    <w:rsid w:val="009A632B"/>
    <w:rsid w:val="009A67FB"/>
    <w:rsid w:val="009A68DC"/>
    <w:rsid w:val="009A6999"/>
    <w:rsid w:val="009A6BFE"/>
    <w:rsid w:val="009A6D17"/>
    <w:rsid w:val="009A6F16"/>
    <w:rsid w:val="009A703D"/>
    <w:rsid w:val="009A70B8"/>
    <w:rsid w:val="009A723F"/>
    <w:rsid w:val="009A7275"/>
    <w:rsid w:val="009A77C9"/>
    <w:rsid w:val="009A7D13"/>
    <w:rsid w:val="009A7F55"/>
    <w:rsid w:val="009A7F58"/>
    <w:rsid w:val="009B027E"/>
    <w:rsid w:val="009B0C93"/>
    <w:rsid w:val="009B0E2C"/>
    <w:rsid w:val="009B15D4"/>
    <w:rsid w:val="009B1862"/>
    <w:rsid w:val="009B195C"/>
    <w:rsid w:val="009B211D"/>
    <w:rsid w:val="009B214E"/>
    <w:rsid w:val="009B23CA"/>
    <w:rsid w:val="009B2575"/>
    <w:rsid w:val="009B25E3"/>
    <w:rsid w:val="009B275B"/>
    <w:rsid w:val="009B294B"/>
    <w:rsid w:val="009B331E"/>
    <w:rsid w:val="009B340E"/>
    <w:rsid w:val="009B362C"/>
    <w:rsid w:val="009B4173"/>
    <w:rsid w:val="009B4A75"/>
    <w:rsid w:val="009B4BB5"/>
    <w:rsid w:val="009B513D"/>
    <w:rsid w:val="009B54AE"/>
    <w:rsid w:val="009B5573"/>
    <w:rsid w:val="009B5866"/>
    <w:rsid w:val="009B59FB"/>
    <w:rsid w:val="009B605C"/>
    <w:rsid w:val="009B60BC"/>
    <w:rsid w:val="009B6373"/>
    <w:rsid w:val="009B63DA"/>
    <w:rsid w:val="009B6811"/>
    <w:rsid w:val="009B681F"/>
    <w:rsid w:val="009B69F3"/>
    <w:rsid w:val="009B6AEC"/>
    <w:rsid w:val="009B709E"/>
    <w:rsid w:val="009B739A"/>
    <w:rsid w:val="009B770F"/>
    <w:rsid w:val="009B7CEC"/>
    <w:rsid w:val="009B7FD2"/>
    <w:rsid w:val="009C0149"/>
    <w:rsid w:val="009C1028"/>
    <w:rsid w:val="009C1536"/>
    <w:rsid w:val="009C1629"/>
    <w:rsid w:val="009C1ADA"/>
    <w:rsid w:val="009C2708"/>
    <w:rsid w:val="009C29A3"/>
    <w:rsid w:val="009C2B17"/>
    <w:rsid w:val="009C2B18"/>
    <w:rsid w:val="009C373C"/>
    <w:rsid w:val="009C3894"/>
    <w:rsid w:val="009C3DAA"/>
    <w:rsid w:val="009C4226"/>
    <w:rsid w:val="009C45D4"/>
    <w:rsid w:val="009C493E"/>
    <w:rsid w:val="009C5194"/>
    <w:rsid w:val="009C52E3"/>
    <w:rsid w:val="009C52E5"/>
    <w:rsid w:val="009C5344"/>
    <w:rsid w:val="009C53CB"/>
    <w:rsid w:val="009C562C"/>
    <w:rsid w:val="009C5764"/>
    <w:rsid w:val="009C5ABE"/>
    <w:rsid w:val="009C5B7C"/>
    <w:rsid w:val="009C5C98"/>
    <w:rsid w:val="009C5F24"/>
    <w:rsid w:val="009C6054"/>
    <w:rsid w:val="009C63E7"/>
    <w:rsid w:val="009C6B4F"/>
    <w:rsid w:val="009C6CDC"/>
    <w:rsid w:val="009C6F7E"/>
    <w:rsid w:val="009C7BD1"/>
    <w:rsid w:val="009D00CD"/>
    <w:rsid w:val="009D0D06"/>
    <w:rsid w:val="009D0E95"/>
    <w:rsid w:val="009D10C6"/>
    <w:rsid w:val="009D136E"/>
    <w:rsid w:val="009D16D0"/>
    <w:rsid w:val="009D17D2"/>
    <w:rsid w:val="009D1C32"/>
    <w:rsid w:val="009D1C55"/>
    <w:rsid w:val="009D2292"/>
    <w:rsid w:val="009D262F"/>
    <w:rsid w:val="009D28ED"/>
    <w:rsid w:val="009D2935"/>
    <w:rsid w:val="009D2ABE"/>
    <w:rsid w:val="009D2BBA"/>
    <w:rsid w:val="009D2E22"/>
    <w:rsid w:val="009D2FCA"/>
    <w:rsid w:val="009D325B"/>
    <w:rsid w:val="009D3283"/>
    <w:rsid w:val="009D33A6"/>
    <w:rsid w:val="009D3473"/>
    <w:rsid w:val="009D34E5"/>
    <w:rsid w:val="009D4242"/>
    <w:rsid w:val="009D4648"/>
    <w:rsid w:val="009D47F5"/>
    <w:rsid w:val="009D4878"/>
    <w:rsid w:val="009D4C08"/>
    <w:rsid w:val="009D4E69"/>
    <w:rsid w:val="009D4F82"/>
    <w:rsid w:val="009D5532"/>
    <w:rsid w:val="009D5886"/>
    <w:rsid w:val="009D6064"/>
    <w:rsid w:val="009D636B"/>
    <w:rsid w:val="009D6392"/>
    <w:rsid w:val="009D65B8"/>
    <w:rsid w:val="009D68C6"/>
    <w:rsid w:val="009D6D64"/>
    <w:rsid w:val="009D721A"/>
    <w:rsid w:val="009D72A4"/>
    <w:rsid w:val="009D742F"/>
    <w:rsid w:val="009D75C1"/>
    <w:rsid w:val="009D7781"/>
    <w:rsid w:val="009D7A2C"/>
    <w:rsid w:val="009D7DF2"/>
    <w:rsid w:val="009D7FB6"/>
    <w:rsid w:val="009E028C"/>
    <w:rsid w:val="009E06E3"/>
    <w:rsid w:val="009E0706"/>
    <w:rsid w:val="009E0707"/>
    <w:rsid w:val="009E073E"/>
    <w:rsid w:val="009E0750"/>
    <w:rsid w:val="009E0C88"/>
    <w:rsid w:val="009E115D"/>
    <w:rsid w:val="009E1815"/>
    <w:rsid w:val="009E19FA"/>
    <w:rsid w:val="009E1C56"/>
    <w:rsid w:val="009E1E47"/>
    <w:rsid w:val="009E21C1"/>
    <w:rsid w:val="009E252C"/>
    <w:rsid w:val="009E27DC"/>
    <w:rsid w:val="009E290C"/>
    <w:rsid w:val="009E2B3C"/>
    <w:rsid w:val="009E3207"/>
    <w:rsid w:val="009E372B"/>
    <w:rsid w:val="009E434D"/>
    <w:rsid w:val="009E4878"/>
    <w:rsid w:val="009E4C90"/>
    <w:rsid w:val="009E4F75"/>
    <w:rsid w:val="009E4F81"/>
    <w:rsid w:val="009E5231"/>
    <w:rsid w:val="009E5409"/>
    <w:rsid w:val="009E576B"/>
    <w:rsid w:val="009E595C"/>
    <w:rsid w:val="009E5F5E"/>
    <w:rsid w:val="009E64C7"/>
    <w:rsid w:val="009E654E"/>
    <w:rsid w:val="009E6B1D"/>
    <w:rsid w:val="009E6D87"/>
    <w:rsid w:val="009E77BA"/>
    <w:rsid w:val="009E7F45"/>
    <w:rsid w:val="009F0219"/>
    <w:rsid w:val="009F08F8"/>
    <w:rsid w:val="009F09D1"/>
    <w:rsid w:val="009F10EA"/>
    <w:rsid w:val="009F1378"/>
    <w:rsid w:val="009F158D"/>
    <w:rsid w:val="009F2561"/>
    <w:rsid w:val="009F2621"/>
    <w:rsid w:val="009F2730"/>
    <w:rsid w:val="009F2A22"/>
    <w:rsid w:val="009F2BE3"/>
    <w:rsid w:val="009F2EA2"/>
    <w:rsid w:val="009F3352"/>
    <w:rsid w:val="009F372C"/>
    <w:rsid w:val="009F387E"/>
    <w:rsid w:val="009F3C03"/>
    <w:rsid w:val="009F3CD2"/>
    <w:rsid w:val="009F4107"/>
    <w:rsid w:val="009F4E9C"/>
    <w:rsid w:val="009F4EAF"/>
    <w:rsid w:val="009F521F"/>
    <w:rsid w:val="009F53DE"/>
    <w:rsid w:val="009F5423"/>
    <w:rsid w:val="009F54A1"/>
    <w:rsid w:val="009F5573"/>
    <w:rsid w:val="009F597F"/>
    <w:rsid w:val="009F5D3F"/>
    <w:rsid w:val="009F649C"/>
    <w:rsid w:val="009F668E"/>
    <w:rsid w:val="009F6B49"/>
    <w:rsid w:val="009F6EEE"/>
    <w:rsid w:val="009F6F6C"/>
    <w:rsid w:val="009F70F4"/>
    <w:rsid w:val="009F72E4"/>
    <w:rsid w:val="009F743A"/>
    <w:rsid w:val="009F77D5"/>
    <w:rsid w:val="009F7A80"/>
    <w:rsid w:val="009F7E0D"/>
    <w:rsid w:val="00A00170"/>
    <w:rsid w:val="00A00240"/>
    <w:rsid w:val="00A0039D"/>
    <w:rsid w:val="00A005A6"/>
    <w:rsid w:val="00A007D1"/>
    <w:rsid w:val="00A00879"/>
    <w:rsid w:val="00A009BB"/>
    <w:rsid w:val="00A00C57"/>
    <w:rsid w:val="00A00D5F"/>
    <w:rsid w:val="00A00E26"/>
    <w:rsid w:val="00A00F3B"/>
    <w:rsid w:val="00A00FEB"/>
    <w:rsid w:val="00A013AE"/>
    <w:rsid w:val="00A01561"/>
    <w:rsid w:val="00A01A70"/>
    <w:rsid w:val="00A024CE"/>
    <w:rsid w:val="00A02CB4"/>
    <w:rsid w:val="00A033B6"/>
    <w:rsid w:val="00A03605"/>
    <w:rsid w:val="00A03819"/>
    <w:rsid w:val="00A03A93"/>
    <w:rsid w:val="00A03BD8"/>
    <w:rsid w:val="00A03CD2"/>
    <w:rsid w:val="00A0437C"/>
    <w:rsid w:val="00A044B2"/>
    <w:rsid w:val="00A04555"/>
    <w:rsid w:val="00A04C3D"/>
    <w:rsid w:val="00A04E3D"/>
    <w:rsid w:val="00A0509A"/>
    <w:rsid w:val="00A051A2"/>
    <w:rsid w:val="00A051D6"/>
    <w:rsid w:val="00A055A3"/>
    <w:rsid w:val="00A05B9F"/>
    <w:rsid w:val="00A05E28"/>
    <w:rsid w:val="00A05ED9"/>
    <w:rsid w:val="00A0633E"/>
    <w:rsid w:val="00A067F3"/>
    <w:rsid w:val="00A06A09"/>
    <w:rsid w:val="00A06B19"/>
    <w:rsid w:val="00A06CEF"/>
    <w:rsid w:val="00A06FBA"/>
    <w:rsid w:val="00A07C30"/>
    <w:rsid w:val="00A07CBC"/>
    <w:rsid w:val="00A07D20"/>
    <w:rsid w:val="00A07E43"/>
    <w:rsid w:val="00A07F1C"/>
    <w:rsid w:val="00A1009F"/>
    <w:rsid w:val="00A1049F"/>
    <w:rsid w:val="00A1081D"/>
    <w:rsid w:val="00A11519"/>
    <w:rsid w:val="00A11721"/>
    <w:rsid w:val="00A11B31"/>
    <w:rsid w:val="00A11C4F"/>
    <w:rsid w:val="00A11EA3"/>
    <w:rsid w:val="00A12180"/>
    <w:rsid w:val="00A121D8"/>
    <w:rsid w:val="00A12373"/>
    <w:rsid w:val="00A12B2B"/>
    <w:rsid w:val="00A12CD7"/>
    <w:rsid w:val="00A132CF"/>
    <w:rsid w:val="00A133B6"/>
    <w:rsid w:val="00A13B7B"/>
    <w:rsid w:val="00A13C80"/>
    <w:rsid w:val="00A13F39"/>
    <w:rsid w:val="00A14029"/>
    <w:rsid w:val="00A141FA"/>
    <w:rsid w:val="00A14728"/>
    <w:rsid w:val="00A148C2"/>
    <w:rsid w:val="00A14FA4"/>
    <w:rsid w:val="00A1510E"/>
    <w:rsid w:val="00A15263"/>
    <w:rsid w:val="00A15402"/>
    <w:rsid w:val="00A154E4"/>
    <w:rsid w:val="00A15784"/>
    <w:rsid w:val="00A15930"/>
    <w:rsid w:val="00A15B81"/>
    <w:rsid w:val="00A15F38"/>
    <w:rsid w:val="00A1633B"/>
    <w:rsid w:val="00A1655D"/>
    <w:rsid w:val="00A16D63"/>
    <w:rsid w:val="00A16EF3"/>
    <w:rsid w:val="00A1729E"/>
    <w:rsid w:val="00A17435"/>
    <w:rsid w:val="00A20044"/>
    <w:rsid w:val="00A202BC"/>
    <w:rsid w:val="00A204A9"/>
    <w:rsid w:val="00A20B84"/>
    <w:rsid w:val="00A20CE1"/>
    <w:rsid w:val="00A20F8B"/>
    <w:rsid w:val="00A2106F"/>
    <w:rsid w:val="00A21072"/>
    <w:rsid w:val="00A21523"/>
    <w:rsid w:val="00A21D63"/>
    <w:rsid w:val="00A2209E"/>
    <w:rsid w:val="00A222B9"/>
    <w:rsid w:val="00A2231E"/>
    <w:rsid w:val="00A22354"/>
    <w:rsid w:val="00A227B0"/>
    <w:rsid w:val="00A229F5"/>
    <w:rsid w:val="00A22F68"/>
    <w:rsid w:val="00A23489"/>
    <w:rsid w:val="00A23518"/>
    <w:rsid w:val="00A23519"/>
    <w:rsid w:val="00A23958"/>
    <w:rsid w:val="00A23BFB"/>
    <w:rsid w:val="00A23C23"/>
    <w:rsid w:val="00A23D03"/>
    <w:rsid w:val="00A2422A"/>
    <w:rsid w:val="00A24412"/>
    <w:rsid w:val="00A2462E"/>
    <w:rsid w:val="00A24F39"/>
    <w:rsid w:val="00A2558F"/>
    <w:rsid w:val="00A25868"/>
    <w:rsid w:val="00A25A21"/>
    <w:rsid w:val="00A2636D"/>
    <w:rsid w:val="00A26788"/>
    <w:rsid w:val="00A26FA1"/>
    <w:rsid w:val="00A2708B"/>
    <w:rsid w:val="00A2775D"/>
    <w:rsid w:val="00A27828"/>
    <w:rsid w:val="00A278FF"/>
    <w:rsid w:val="00A27E95"/>
    <w:rsid w:val="00A27E9D"/>
    <w:rsid w:val="00A27EF5"/>
    <w:rsid w:val="00A31165"/>
    <w:rsid w:val="00A31DFA"/>
    <w:rsid w:val="00A31E8F"/>
    <w:rsid w:val="00A31FE4"/>
    <w:rsid w:val="00A32B8D"/>
    <w:rsid w:val="00A32EC5"/>
    <w:rsid w:val="00A32EC8"/>
    <w:rsid w:val="00A3312E"/>
    <w:rsid w:val="00A3317D"/>
    <w:rsid w:val="00A334E1"/>
    <w:rsid w:val="00A3353B"/>
    <w:rsid w:val="00A33615"/>
    <w:rsid w:val="00A33BFB"/>
    <w:rsid w:val="00A3400C"/>
    <w:rsid w:val="00A344A1"/>
    <w:rsid w:val="00A34549"/>
    <w:rsid w:val="00A34878"/>
    <w:rsid w:val="00A3490C"/>
    <w:rsid w:val="00A34A2A"/>
    <w:rsid w:val="00A34ADF"/>
    <w:rsid w:val="00A34D11"/>
    <w:rsid w:val="00A34E4D"/>
    <w:rsid w:val="00A350FC"/>
    <w:rsid w:val="00A3589E"/>
    <w:rsid w:val="00A35D8A"/>
    <w:rsid w:val="00A362BA"/>
    <w:rsid w:val="00A366A3"/>
    <w:rsid w:val="00A36FDE"/>
    <w:rsid w:val="00A37197"/>
    <w:rsid w:val="00A3725A"/>
    <w:rsid w:val="00A372FA"/>
    <w:rsid w:val="00A37A0D"/>
    <w:rsid w:val="00A37D7B"/>
    <w:rsid w:val="00A401DC"/>
    <w:rsid w:val="00A401E4"/>
    <w:rsid w:val="00A405E4"/>
    <w:rsid w:val="00A40634"/>
    <w:rsid w:val="00A40B43"/>
    <w:rsid w:val="00A40E55"/>
    <w:rsid w:val="00A40E5E"/>
    <w:rsid w:val="00A41204"/>
    <w:rsid w:val="00A41872"/>
    <w:rsid w:val="00A41C47"/>
    <w:rsid w:val="00A41E82"/>
    <w:rsid w:val="00A42B67"/>
    <w:rsid w:val="00A42BB0"/>
    <w:rsid w:val="00A42C0A"/>
    <w:rsid w:val="00A43052"/>
    <w:rsid w:val="00A430E8"/>
    <w:rsid w:val="00A43500"/>
    <w:rsid w:val="00A43682"/>
    <w:rsid w:val="00A43825"/>
    <w:rsid w:val="00A43C2A"/>
    <w:rsid w:val="00A43D35"/>
    <w:rsid w:val="00A44138"/>
    <w:rsid w:val="00A44352"/>
    <w:rsid w:val="00A443DC"/>
    <w:rsid w:val="00A44CB4"/>
    <w:rsid w:val="00A44D19"/>
    <w:rsid w:val="00A4585B"/>
    <w:rsid w:val="00A45C6E"/>
    <w:rsid w:val="00A45C7B"/>
    <w:rsid w:val="00A462B8"/>
    <w:rsid w:val="00A470DE"/>
    <w:rsid w:val="00A471B0"/>
    <w:rsid w:val="00A47277"/>
    <w:rsid w:val="00A472A5"/>
    <w:rsid w:val="00A47598"/>
    <w:rsid w:val="00A477F4"/>
    <w:rsid w:val="00A47967"/>
    <w:rsid w:val="00A47A74"/>
    <w:rsid w:val="00A47D20"/>
    <w:rsid w:val="00A501A5"/>
    <w:rsid w:val="00A502FC"/>
    <w:rsid w:val="00A50829"/>
    <w:rsid w:val="00A51C24"/>
    <w:rsid w:val="00A51CA0"/>
    <w:rsid w:val="00A51E0F"/>
    <w:rsid w:val="00A51F54"/>
    <w:rsid w:val="00A52246"/>
    <w:rsid w:val="00A528CB"/>
    <w:rsid w:val="00A52A43"/>
    <w:rsid w:val="00A5357C"/>
    <w:rsid w:val="00A53587"/>
    <w:rsid w:val="00A53991"/>
    <w:rsid w:val="00A53E88"/>
    <w:rsid w:val="00A53E8C"/>
    <w:rsid w:val="00A53FEB"/>
    <w:rsid w:val="00A545E5"/>
    <w:rsid w:val="00A548B2"/>
    <w:rsid w:val="00A5493A"/>
    <w:rsid w:val="00A54B97"/>
    <w:rsid w:val="00A54E01"/>
    <w:rsid w:val="00A5504C"/>
    <w:rsid w:val="00A55052"/>
    <w:rsid w:val="00A55382"/>
    <w:rsid w:val="00A55475"/>
    <w:rsid w:val="00A556F3"/>
    <w:rsid w:val="00A55885"/>
    <w:rsid w:val="00A55B3A"/>
    <w:rsid w:val="00A55B76"/>
    <w:rsid w:val="00A55E0E"/>
    <w:rsid w:val="00A56713"/>
    <w:rsid w:val="00A56A37"/>
    <w:rsid w:val="00A56CD6"/>
    <w:rsid w:val="00A56D5C"/>
    <w:rsid w:val="00A56E0E"/>
    <w:rsid w:val="00A56EFF"/>
    <w:rsid w:val="00A57AEE"/>
    <w:rsid w:val="00A57CAE"/>
    <w:rsid w:val="00A602D2"/>
    <w:rsid w:val="00A6069C"/>
    <w:rsid w:val="00A60817"/>
    <w:rsid w:val="00A6099E"/>
    <w:rsid w:val="00A61045"/>
    <w:rsid w:val="00A61A76"/>
    <w:rsid w:val="00A61D2E"/>
    <w:rsid w:val="00A61E3F"/>
    <w:rsid w:val="00A61F8D"/>
    <w:rsid w:val="00A6273B"/>
    <w:rsid w:val="00A627D3"/>
    <w:rsid w:val="00A6280E"/>
    <w:rsid w:val="00A62A33"/>
    <w:rsid w:val="00A62D4C"/>
    <w:rsid w:val="00A62DC5"/>
    <w:rsid w:val="00A6312A"/>
    <w:rsid w:val="00A632DD"/>
    <w:rsid w:val="00A63437"/>
    <w:rsid w:val="00A64055"/>
    <w:rsid w:val="00A64AE2"/>
    <w:rsid w:val="00A64F02"/>
    <w:rsid w:val="00A64F58"/>
    <w:rsid w:val="00A65504"/>
    <w:rsid w:val="00A6567A"/>
    <w:rsid w:val="00A65772"/>
    <w:rsid w:val="00A6586D"/>
    <w:rsid w:val="00A65B78"/>
    <w:rsid w:val="00A65D72"/>
    <w:rsid w:val="00A65EA6"/>
    <w:rsid w:val="00A66097"/>
    <w:rsid w:val="00A664EB"/>
    <w:rsid w:val="00A66665"/>
    <w:rsid w:val="00A66C06"/>
    <w:rsid w:val="00A6703D"/>
    <w:rsid w:val="00A67252"/>
    <w:rsid w:val="00A67B96"/>
    <w:rsid w:val="00A67D09"/>
    <w:rsid w:val="00A67D8D"/>
    <w:rsid w:val="00A67F90"/>
    <w:rsid w:val="00A67FFA"/>
    <w:rsid w:val="00A70289"/>
    <w:rsid w:val="00A7036E"/>
    <w:rsid w:val="00A70652"/>
    <w:rsid w:val="00A706D5"/>
    <w:rsid w:val="00A7073E"/>
    <w:rsid w:val="00A70947"/>
    <w:rsid w:val="00A711CE"/>
    <w:rsid w:val="00A712B2"/>
    <w:rsid w:val="00A713F3"/>
    <w:rsid w:val="00A718C8"/>
    <w:rsid w:val="00A719B3"/>
    <w:rsid w:val="00A71A52"/>
    <w:rsid w:val="00A71A63"/>
    <w:rsid w:val="00A71C82"/>
    <w:rsid w:val="00A71E1A"/>
    <w:rsid w:val="00A7208E"/>
    <w:rsid w:val="00A72208"/>
    <w:rsid w:val="00A72865"/>
    <w:rsid w:val="00A72A90"/>
    <w:rsid w:val="00A72B3E"/>
    <w:rsid w:val="00A73172"/>
    <w:rsid w:val="00A73323"/>
    <w:rsid w:val="00A73466"/>
    <w:rsid w:val="00A73525"/>
    <w:rsid w:val="00A73527"/>
    <w:rsid w:val="00A735E1"/>
    <w:rsid w:val="00A73662"/>
    <w:rsid w:val="00A7369C"/>
    <w:rsid w:val="00A73860"/>
    <w:rsid w:val="00A7401D"/>
    <w:rsid w:val="00A741BC"/>
    <w:rsid w:val="00A7435C"/>
    <w:rsid w:val="00A748A5"/>
    <w:rsid w:val="00A7516C"/>
    <w:rsid w:val="00A75342"/>
    <w:rsid w:val="00A753C9"/>
    <w:rsid w:val="00A75450"/>
    <w:rsid w:val="00A75650"/>
    <w:rsid w:val="00A75A7B"/>
    <w:rsid w:val="00A75E81"/>
    <w:rsid w:val="00A75FB6"/>
    <w:rsid w:val="00A76181"/>
    <w:rsid w:val="00A76438"/>
    <w:rsid w:val="00A76940"/>
    <w:rsid w:val="00A769FF"/>
    <w:rsid w:val="00A76A7A"/>
    <w:rsid w:val="00A7735D"/>
    <w:rsid w:val="00A77EF0"/>
    <w:rsid w:val="00A80404"/>
    <w:rsid w:val="00A8064B"/>
    <w:rsid w:val="00A807BF"/>
    <w:rsid w:val="00A80AAF"/>
    <w:rsid w:val="00A812FB"/>
    <w:rsid w:val="00A8141C"/>
    <w:rsid w:val="00A8148C"/>
    <w:rsid w:val="00A814A3"/>
    <w:rsid w:val="00A81542"/>
    <w:rsid w:val="00A81669"/>
    <w:rsid w:val="00A819B5"/>
    <w:rsid w:val="00A829EE"/>
    <w:rsid w:val="00A82C78"/>
    <w:rsid w:val="00A82DA3"/>
    <w:rsid w:val="00A82EB1"/>
    <w:rsid w:val="00A8370A"/>
    <w:rsid w:val="00A8374A"/>
    <w:rsid w:val="00A8391D"/>
    <w:rsid w:val="00A83A35"/>
    <w:rsid w:val="00A83A9B"/>
    <w:rsid w:val="00A8431C"/>
    <w:rsid w:val="00A845A0"/>
    <w:rsid w:val="00A8461D"/>
    <w:rsid w:val="00A84B76"/>
    <w:rsid w:val="00A84E51"/>
    <w:rsid w:val="00A85385"/>
    <w:rsid w:val="00A85B1D"/>
    <w:rsid w:val="00A8607D"/>
    <w:rsid w:val="00A865B8"/>
    <w:rsid w:val="00A86904"/>
    <w:rsid w:val="00A86B30"/>
    <w:rsid w:val="00A86CC8"/>
    <w:rsid w:val="00A86D68"/>
    <w:rsid w:val="00A87008"/>
    <w:rsid w:val="00A871A7"/>
    <w:rsid w:val="00A87324"/>
    <w:rsid w:val="00A878F0"/>
    <w:rsid w:val="00A87977"/>
    <w:rsid w:val="00A87B9B"/>
    <w:rsid w:val="00A87ECA"/>
    <w:rsid w:val="00A908F1"/>
    <w:rsid w:val="00A90B85"/>
    <w:rsid w:val="00A90B87"/>
    <w:rsid w:val="00A9103E"/>
    <w:rsid w:val="00A91617"/>
    <w:rsid w:val="00A91B2A"/>
    <w:rsid w:val="00A91BE8"/>
    <w:rsid w:val="00A91C89"/>
    <w:rsid w:val="00A91D27"/>
    <w:rsid w:val="00A91EDA"/>
    <w:rsid w:val="00A92146"/>
    <w:rsid w:val="00A9223F"/>
    <w:rsid w:val="00A922A7"/>
    <w:rsid w:val="00A92730"/>
    <w:rsid w:val="00A92FAE"/>
    <w:rsid w:val="00A933F9"/>
    <w:rsid w:val="00A934A8"/>
    <w:rsid w:val="00A93681"/>
    <w:rsid w:val="00A93A72"/>
    <w:rsid w:val="00A93AA5"/>
    <w:rsid w:val="00A94094"/>
    <w:rsid w:val="00A945B5"/>
    <w:rsid w:val="00A94C2B"/>
    <w:rsid w:val="00A950D1"/>
    <w:rsid w:val="00A95246"/>
    <w:rsid w:val="00A95369"/>
    <w:rsid w:val="00A95417"/>
    <w:rsid w:val="00A9563A"/>
    <w:rsid w:val="00A958CA"/>
    <w:rsid w:val="00A958CE"/>
    <w:rsid w:val="00A95FC6"/>
    <w:rsid w:val="00A96794"/>
    <w:rsid w:val="00A96ABC"/>
    <w:rsid w:val="00A96E2B"/>
    <w:rsid w:val="00A97115"/>
    <w:rsid w:val="00A97191"/>
    <w:rsid w:val="00A973A5"/>
    <w:rsid w:val="00A979A0"/>
    <w:rsid w:val="00A97DC2"/>
    <w:rsid w:val="00A97F64"/>
    <w:rsid w:val="00AA0323"/>
    <w:rsid w:val="00AA042F"/>
    <w:rsid w:val="00AA0800"/>
    <w:rsid w:val="00AA0B63"/>
    <w:rsid w:val="00AA12CC"/>
    <w:rsid w:val="00AA154F"/>
    <w:rsid w:val="00AA2A09"/>
    <w:rsid w:val="00AA2D03"/>
    <w:rsid w:val="00AA31A9"/>
    <w:rsid w:val="00AA34B9"/>
    <w:rsid w:val="00AA3847"/>
    <w:rsid w:val="00AA3BD3"/>
    <w:rsid w:val="00AA3CB0"/>
    <w:rsid w:val="00AA3E6E"/>
    <w:rsid w:val="00AA3E94"/>
    <w:rsid w:val="00AA3F94"/>
    <w:rsid w:val="00AA4119"/>
    <w:rsid w:val="00AA4312"/>
    <w:rsid w:val="00AA4619"/>
    <w:rsid w:val="00AA4A00"/>
    <w:rsid w:val="00AA4E42"/>
    <w:rsid w:val="00AA4FAB"/>
    <w:rsid w:val="00AA50B0"/>
    <w:rsid w:val="00AA50C5"/>
    <w:rsid w:val="00AA518B"/>
    <w:rsid w:val="00AA5E5B"/>
    <w:rsid w:val="00AA6472"/>
    <w:rsid w:val="00AA64A3"/>
    <w:rsid w:val="00AA65D9"/>
    <w:rsid w:val="00AA66B6"/>
    <w:rsid w:val="00AA6B49"/>
    <w:rsid w:val="00AA6BBD"/>
    <w:rsid w:val="00AA6D76"/>
    <w:rsid w:val="00AA713F"/>
    <w:rsid w:val="00AA72BE"/>
    <w:rsid w:val="00AA769D"/>
    <w:rsid w:val="00AB02D8"/>
    <w:rsid w:val="00AB04A4"/>
    <w:rsid w:val="00AB0755"/>
    <w:rsid w:val="00AB09E2"/>
    <w:rsid w:val="00AB10DA"/>
    <w:rsid w:val="00AB125A"/>
    <w:rsid w:val="00AB1529"/>
    <w:rsid w:val="00AB224C"/>
    <w:rsid w:val="00AB24E2"/>
    <w:rsid w:val="00AB255F"/>
    <w:rsid w:val="00AB2837"/>
    <w:rsid w:val="00AB2E34"/>
    <w:rsid w:val="00AB32F1"/>
    <w:rsid w:val="00AB3893"/>
    <w:rsid w:val="00AB3A31"/>
    <w:rsid w:val="00AB41EB"/>
    <w:rsid w:val="00AB4267"/>
    <w:rsid w:val="00AB42C1"/>
    <w:rsid w:val="00AB44EB"/>
    <w:rsid w:val="00AB4517"/>
    <w:rsid w:val="00AB458D"/>
    <w:rsid w:val="00AB48F3"/>
    <w:rsid w:val="00AB4996"/>
    <w:rsid w:val="00AB532E"/>
    <w:rsid w:val="00AB5FD5"/>
    <w:rsid w:val="00AB61ED"/>
    <w:rsid w:val="00AB622F"/>
    <w:rsid w:val="00AB6622"/>
    <w:rsid w:val="00AB6AB3"/>
    <w:rsid w:val="00AB6DC6"/>
    <w:rsid w:val="00AB7A55"/>
    <w:rsid w:val="00AB7CA1"/>
    <w:rsid w:val="00AB7F80"/>
    <w:rsid w:val="00AC060E"/>
    <w:rsid w:val="00AC0899"/>
    <w:rsid w:val="00AC0D5F"/>
    <w:rsid w:val="00AC1060"/>
    <w:rsid w:val="00AC13AD"/>
    <w:rsid w:val="00AC14FC"/>
    <w:rsid w:val="00AC15D7"/>
    <w:rsid w:val="00AC1BB9"/>
    <w:rsid w:val="00AC1D21"/>
    <w:rsid w:val="00AC1EBB"/>
    <w:rsid w:val="00AC218D"/>
    <w:rsid w:val="00AC246B"/>
    <w:rsid w:val="00AC27FD"/>
    <w:rsid w:val="00AC2A36"/>
    <w:rsid w:val="00AC2A99"/>
    <w:rsid w:val="00AC3449"/>
    <w:rsid w:val="00AC35A4"/>
    <w:rsid w:val="00AC3BB2"/>
    <w:rsid w:val="00AC461B"/>
    <w:rsid w:val="00AC479D"/>
    <w:rsid w:val="00AC487E"/>
    <w:rsid w:val="00AC499B"/>
    <w:rsid w:val="00AC4B1A"/>
    <w:rsid w:val="00AC4F20"/>
    <w:rsid w:val="00AC50B9"/>
    <w:rsid w:val="00AC51A6"/>
    <w:rsid w:val="00AC5425"/>
    <w:rsid w:val="00AC559D"/>
    <w:rsid w:val="00AC583D"/>
    <w:rsid w:val="00AC5FEA"/>
    <w:rsid w:val="00AC606B"/>
    <w:rsid w:val="00AC609E"/>
    <w:rsid w:val="00AC62A1"/>
    <w:rsid w:val="00AC66C9"/>
    <w:rsid w:val="00AC6BAB"/>
    <w:rsid w:val="00AC6EEE"/>
    <w:rsid w:val="00AC6F28"/>
    <w:rsid w:val="00AC73A0"/>
    <w:rsid w:val="00AC7C02"/>
    <w:rsid w:val="00AC7C2D"/>
    <w:rsid w:val="00AD0036"/>
    <w:rsid w:val="00AD00C0"/>
    <w:rsid w:val="00AD02D3"/>
    <w:rsid w:val="00AD0799"/>
    <w:rsid w:val="00AD0A86"/>
    <w:rsid w:val="00AD0D42"/>
    <w:rsid w:val="00AD130B"/>
    <w:rsid w:val="00AD134A"/>
    <w:rsid w:val="00AD2035"/>
    <w:rsid w:val="00AD20DF"/>
    <w:rsid w:val="00AD20F7"/>
    <w:rsid w:val="00AD23C5"/>
    <w:rsid w:val="00AD265B"/>
    <w:rsid w:val="00AD2811"/>
    <w:rsid w:val="00AD2886"/>
    <w:rsid w:val="00AD2DA5"/>
    <w:rsid w:val="00AD2E18"/>
    <w:rsid w:val="00AD3292"/>
    <w:rsid w:val="00AD3293"/>
    <w:rsid w:val="00AD32E7"/>
    <w:rsid w:val="00AD3AA7"/>
    <w:rsid w:val="00AD3B1F"/>
    <w:rsid w:val="00AD3B61"/>
    <w:rsid w:val="00AD3B8A"/>
    <w:rsid w:val="00AD462B"/>
    <w:rsid w:val="00AD477E"/>
    <w:rsid w:val="00AD4968"/>
    <w:rsid w:val="00AD52ED"/>
    <w:rsid w:val="00AD53CA"/>
    <w:rsid w:val="00AD543B"/>
    <w:rsid w:val="00AD5557"/>
    <w:rsid w:val="00AD58C7"/>
    <w:rsid w:val="00AD5959"/>
    <w:rsid w:val="00AD5981"/>
    <w:rsid w:val="00AD5C79"/>
    <w:rsid w:val="00AD5E5A"/>
    <w:rsid w:val="00AD5FF9"/>
    <w:rsid w:val="00AD61E6"/>
    <w:rsid w:val="00AD638F"/>
    <w:rsid w:val="00AD664D"/>
    <w:rsid w:val="00AD6672"/>
    <w:rsid w:val="00AD6BF9"/>
    <w:rsid w:val="00AD7B15"/>
    <w:rsid w:val="00AD7BCE"/>
    <w:rsid w:val="00AD7D6E"/>
    <w:rsid w:val="00AD7D71"/>
    <w:rsid w:val="00AD7FD4"/>
    <w:rsid w:val="00AE0074"/>
    <w:rsid w:val="00AE00D1"/>
    <w:rsid w:val="00AE0186"/>
    <w:rsid w:val="00AE033F"/>
    <w:rsid w:val="00AE07C3"/>
    <w:rsid w:val="00AE1504"/>
    <w:rsid w:val="00AE156B"/>
    <w:rsid w:val="00AE16F8"/>
    <w:rsid w:val="00AE18C6"/>
    <w:rsid w:val="00AE1BA3"/>
    <w:rsid w:val="00AE1FD9"/>
    <w:rsid w:val="00AE27C2"/>
    <w:rsid w:val="00AE2C52"/>
    <w:rsid w:val="00AE2CE9"/>
    <w:rsid w:val="00AE2EB2"/>
    <w:rsid w:val="00AE33BB"/>
    <w:rsid w:val="00AE3516"/>
    <w:rsid w:val="00AE37EA"/>
    <w:rsid w:val="00AE37F4"/>
    <w:rsid w:val="00AE3951"/>
    <w:rsid w:val="00AE3E79"/>
    <w:rsid w:val="00AE410C"/>
    <w:rsid w:val="00AE429C"/>
    <w:rsid w:val="00AE44C4"/>
    <w:rsid w:val="00AE47AA"/>
    <w:rsid w:val="00AE53EB"/>
    <w:rsid w:val="00AE61AB"/>
    <w:rsid w:val="00AE625B"/>
    <w:rsid w:val="00AE628B"/>
    <w:rsid w:val="00AE682C"/>
    <w:rsid w:val="00AE6C31"/>
    <w:rsid w:val="00AE7A1B"/>
    <w:rsid w:val="00AE7B2E"/>
    <w:rsid w:val="00AE7B72"/>
    <w:rsid w:val="00AF0509"/>
    <w:rsid w:val="00AF08A6"/>
    <w:rsid w:val="00AF0BD6"/>
    <w:rsid w:val="00AF0C11"/>
    <w:rsid w:val="00AF0E6B"/>
    <w:rsid w:val="00AF1253"/>
    <w:rsid w:val="00AF142A"/>
    <w:rsid w:val="00AF1460"/>
    <w:rsid w:val="00AF156D"/>
    <w:rsid w:val="00AF1711"/>
    <w:rsid w:val="00AF1851"/>
    <w:rsid w:val="00AF1B0B"/>
    <w:rsid w:val="00AF1F52"/>
    <w:rsid w:val="00AF2106"/>
    <w:rsid w:val="00AF21EA"/>
    <w:rsid w:val="00AF27A6"/>
    <w:rsid w:val="00AF2E7C"/>
    <w:rsid w:val="00AF2EBA"/>
    <w:rsid w:val="00AF30E0"/>
    <w:rsid w:val="00AF3B51"/>
    <w:rsid w:val="00AF3D4F"/>
    <w:rsid w:val="00AF40AB"/>
    <w:rsid w:val="00AF444F"/>
    <w:rsid w:val="00AF473C"/>
    <w:rsid w:val="00AF4869"/>
    <w:rsid w:val="00AF4ACA"/>
    <w:rsid w:val="00AF4D27"/>
    <w:rsid w:val="00AF4E8D"/>
    <w:rsid w:val="00AF511A"/>
    <w:rsid w:val="00AF514A"/>
    <w:rsid w:val="00AF59E5"/>
    <w:rsid w:val="00AF5AE2"/>
    <w:rsid w:val="00AF5BD9"/>
    <w:rsid w:val="00AF5FB1"/>
    <w:rsid w:val="00AF608E"/>
    <w:rsid w:val="00AF62B8"/>
    <w:rsid w:val="00AF64A3"/>
    <w:rsid w:val="00AF686C"/>
    <w:rsid w:val="00AF6C3F"/>
    <w:rsid w:val="00AF6F46"/>
    <w:rsid w:val="00AF7485"/>
    <w:rsid w:val="00AF7C5A"/>
    <w:rsid w:val="00AF7FA1"/>
    <w:rsid w:val="00B005D3"/>
    <w:rsid w:val="00B00968"/>
    <w:rsid w:val="00B00E97"/>
    <w:rsid w:val="00B0193F"/>
    <w:rsid w:val="00B01FB1"/>
    <w:rsid w:val="00B021E6"/>
    <w:rsid w:val="00B02492"/>
    <w:rsid w:val="00B024A6"/>
    <w:rsid w:val="00B02668"/>
    <w:rsid w:val="00B026C9"/>
    <w:rsid w:val="00B0270C"/>
    <w:rsid w:val="00B02C2C"/>
    <w:rsid w:val="00B02D35"/>
    <w:rsid w:val="00B035A8"/>
    <w:rsid w:val="00B03707"/>
    <w:rsid w:val="00B038DA"/>
    <w:rsid w:val="00B0399C"/>
    <w:rsid w:val="00B03DE3"/>
    <w:rsid w:val="00B03F6C"/>
    <w:rsid w:val="00B041FB"/>
    <w:rsid w:val="00B0446F"/>
    <w:rsid w:val="00B04895"/>
    <w:rsid w:val="00B048B9"/>
    <w:rsid w:val="00B04B68"/>
    <w:rsid w:val="00B04DE7"/>
    <w:rsid w:val="00B04DEE"/>
    <w:rsid w:val="00B052A6"/>
    <w:rsid w:val="00B05945"/>
    <w:rsid w:val="00B05BBD"/>
    <w:rsid w:val="00B05D58"/>
    <w:rsid w:val="00B05F46"/>
    <w:rsid w:val="00B0613D"/>
    <w:rsid w:val="00B061A2"/>
    <w:rsid w:val="00B0623C"/>
    <w:rsid w:val="00B063E8"/>
    <w:rsid w:val="00B06B3B"/>
    <w:rsid w:val="00B06D46"/>
    <w:rsid w:val="00B06F35"/>
    <w:rsid w:val="00B06F67"/>
    <w:rsid w:val="00B0776A"/>
    <w:rsid w:val="00B077B3"/>
    <w:rsid w:val="00B07C24"/>
    <w:rsid w:val="00B107F5"/>
    <w:rsid w:val="00B10B78"/>
    <w:rsid w:val="00B1137D"/>
    <w:rsid w:val="00B114DB"/>
    <w:rsid w:val="00B117AC"/>
    <w:rsid w:val="00B11813"/>
    <w:rsid w:val="00B11A83"/>
    <w:rsid w:val="00B11C9D"/>
    <w:rsid w:val="00B120F8"/>
    <w:rsid w:val="00B120FC"/>
    <w:rsid w:val="00B121D6"/>
    <w:rsid w:val="00B12656"/>
    <w:rsid w:val="00B12E88"/>
    <w:rsid w:val="00B12F40"/>
    <w:rsid w:val="00B1302F"/>
    <w:rsid w:val="00B13114"/>
    <w:rsid w:val="00B1353E"/>
    <w:rsid w:val="00B13A8D"/>
    <w:rsid w:val="00B13F0F"/>
    <w:rsid w:val="00B13FF6"/>
    <w:rsid w:val="00B14088"/>
    <w:rsid w:val="00B14137"/>
    <w:rsid w:val="00B14157"/>
    <w:rsid w:val="00B144CF"/>
    <w:rsid w:val="00B15073"/>
    <w:rsid w:val="00B150EA"/>
    <w:rsid w:val="00B15426"/>
    <w:rsid w:val="00B15EFB"/>
    <w:rsid w:val="00B16127"/>
    <w:rsid w:val="00B166E4"/>
    <w:rsid w:val="00B17582"/>
    <w:rsid w:val="00B17BDA"/>
    <w:rsid w:val="00B17BDB"/>
    <w:rsid w:val="00B20085"/>
    <w:rsid w:val="00B20163"/>
    <w:rsid w:val="00B202D3"/>
    <w:rsid w:val="00B211C7"/>
    <w:rsid w:val="00B214ED"/>
    <w:rsid w:val="00B2155E"/>
    <w:rsid w:val="00B2180A"/>
    <w:rsid w:val="00B21FA3"/>
    <w:rsid w:val="00B2232C"/>
    <w:rsid w:val="00B225B8"/>
    <w:rsid w:val="00B22BCB"/>
    <w:rsid w:val="00B22C7D"/>
    <w:rsid w:val="00B22F30"/>
    <w:rsid w:val="00B2389C"/>
    <w:rsid w:val="00B23A7B"/>
    <w:rsid w:val="00B23B8E"/>
    <w:rsid w:val="00B23E29"/>
    <w:rsid w:val="00B240D9"/>
    <w:rsid w:val="00B241EA"/>
    <w:rsid w:val="00B24216"/>
    <w:rsid w:val="00B24635"/>
    <w:rsid w:val="00B246B7"/>
    <w:rsid w:val="00B24702"/>
    <w:rsid w:val="00B247A6"/>
    <w:rsid w:val="00B24938"/>
    <w:rsid w:val="00B24986"/>
    <w:rsid w:val="00B249F4"/>
    <w:rsid w:val="00B24CBF"/>
    <w:rsid w:val="00B25295"/>
    <w:rsid w:val="00B25397"/>
    <w:rsid w:val="00B25639"/>
    <w:rsid w:val="00B257F0"/>
    <w:rsid w:val="00B25880"/>
    <w:rsid w:val="00B25BA3"/>
    <w:rsid w:val="00B25BB8"/>
    <w:rsid w:val="00B2612A"/>
    <w:rsid w:val="00B263FF"/>
    <w:rsid w:val="00B266AD"/>
    <w:rsid w:val="00B266BE"/>
    <w:rsid w:val="00B268F4"/>
    <w:rsid w:val="00B26D05"/>
    <w:rsid w:val="00B26D75"/>
    <w:rsid w:val="00B27CB6"/>
    <w:rsid w:val="00B3034B"/>
    <w:rsid w:val="00B30932"/>
    <w:rsid w:val="00B30AE3"/>
    <w:rsid w:val="00B30B1D"/>
    <w:rsid w:val="00B30CB4"/>
    <w:rsid w:val="00B30DA9"/>
    <w:rsid w:val="00B316EB"/>
    <w:rsid w:val="00B317D4"/>
    <w:rsid w:val="00B318C2"/>
    <w:rsid w:val="00B31F34"/>
    <w:rsid w:val="00B3229B"/>
    <w:rsid w:val="00B32719"/>
    <w:rsid w:val="00B3312B"/>
    <w:rsid w:val="00B3320B"/>
    <w:rsid w:val="00B3327C"/>
    <w:rsid w:val="00B3336F"/>
    <w:rsid w:val="00B334C0"/>
    <w:rsid w:val="00B334CC"/>
    <w:rsid w:val="00B336C3"/>
    <w:rsid w:val="00B33B01"/>
    <w:rsid w:val="00B33CDA"/>
    <w:rsid w:val="00B344F8"/>
    <w:rsid w:val="00B34A34"/>
    <w:rsid w:val="00B34AA1"/>
    <w:rsid w:val="00B352D0"/>
    <w:rsid w:val="00B3534E"/>
    <w:rsid w:val="00B358E6"/>
    <w:rsid w:val="00B35A73"/>
    <w:rsid w:val="00B35D2F"/>
    <w:rsid w:val="00B3610C"/>
    <w:rsid w:val="00B3630D"/>
    <w:rsid w:val="00B364A2"/>
    <w:rsid w:val="00B365A5"/>
    <w:rsid w:val="00B3664C"/>
    <w:rsid w:val="00B36A28"/>
    <w:rsid w:val="00B36A3A"/>
    <w:rsid w:val="00B36B21"/>
    <w:rsid w:val="00B37106"/>
    <w:rsid w:val="00B3759C"/>
    <w:rsid w:val="00B37848"/>
    <w:rsid w:val="00B37CEA"/>
    <w:rsid w:val="00B37F15"/>
    <w:rsid w:val="00B4013C"/>
    <w:rsid w:val="00B40838"/>
    <w:rsid w:val="00B4095B"/>
    <w:rsid w:val="00B40A4A"/>
    <w:rsid w:val="00B40BA8"/>
    <w:rsid w:val="00B410AA"/>
    <w:rsid w:val="00B41165"/>
    <w:rsid w:val="00B415C9"/>
    <w:rsid w:val="00B41602"/>
    <w:rsid w:val="00B41E2A"/>
    <w:rsid w:val="00B42096"/>
    <w:rsid w:val="00B420B4"/>
    <w:rsid w:val="00B4237E"/>
    <w:rsid w:val="00B423C5"/>
    <w:rsid w:val="00B42560"/>
    <w:rsid w:val="00B42F26"/>
    <w:rsid w:val="00B43340"/>
    <w:rsid w:val="00B43345"/>
    <w:rsid w:val="00B43A9F"/>
    <w:rsid w:val="00B43EC7"/>
    <w:rsid w:val="00B43F77"/>
    <w:rsid w:val="00B441AA"/>
    <w:rsid w:val="00B4472A"/>
    <w:rsid w:val="00B449F1"/>
    <w:rsid w:val="00B44DEB"/>
    <w:rsid w:val="00B44DFA"/>
    <w:rsid w:val="00B44E98"/>
    <w:rsid w:val="00B45118"/>
    <w:rsid w:val="00B4527B"/>
    <w:rsid w:val="00B4573B"/>
    <w:rsid w:val="00B45969"/>
    <w:rsid w:val="00B45E36"/>
    <w:rsid w:val="00B45E6E"/>
    <w:rsid w:val="00B45F38"/>
    <w:rsid w:val="00B46594"/>
    <w:rsid w:val="00B468A6"/>
    <w:rsid w:val="00B46E75"/>
    <w:rsid w:val="00B47392"/>
    <w:rsid w:val="00B476DC"/>
    <w:rsid w:val="00B478D7"/>
    <w:rsid w:val="00B47936"/>
    <w:rsid w:val="00B47A4C"/>
    <w:rsid w:val="00B47D19"/>
    <w:rsid w:val="00B47DC3"/>
    <w:rsid w:val="00B501AE"/>
    <w:rsid w:val="00B505AE"/>
    <w:rsid w:val="00B507FB"/>
    <w:rsid w:val="00B508B1"/>
    <w:rsid w:val="00B50DB0"/>
    <w:rsid w:val="00B51025"/>
    <w:rsid w:val="00B510AD"/>
    <w:rsid w:val="00B5173B"/>
    <w:rsid w:val="00B517E3"/>
    <w:rsid w:val="00B519DC"/>
    <w:rsid w:val="00B51B39"/>
    <w:rsid w:val="00B51CD2"/>
    <w:rsid w:val="00B51E7F"/>
    <w:rsid w:val="00B51F72"/>
    <w:rsid w:val="00B522AD"/>
    <w:rsid w:val="00B52507"/>
    <w:rsid w:val="00B533F2"/>
    <w:rsid w:val="00B535D0"/>
    <w:rsid w:val="00B53716"/>
    <w:rsid w:val="00B53946"/>
    <w:rsid w:val="00B54473"/>
    <w:rsid w:val="00B54630"/>
    <w:rsid w:val="00B549DD"/>
    <w:rsid w:val="00B54A32"/>
    <w:rsid w:val="00B54CAF"/>
    <w:rsid w:val="00B54EA8"/>
    <w:rsid w:val="00B550BA"/>
    <w:rsid w:val="00B550E4"/>
    <w:rsid w:val="00B552CB"/>
    <w:rsid w:val="00B554B7"/>
    <w:rsid w:val="00B55654"/>
    <w:rsid w:val="00B55AD2"/>
    <w:rsid w:val="00B55BB7"/>
    <w:rsid w:val="00B55C8B"/>
    <w:rsid w:val="00B561AD"/>
    <w:rsid w:val="00B562A7"/>
    <w:rsid w:val="00B563EE"/>
    <w:rsid w:val="00B5642C"/>
    <w:rsid w:val="00B56772"/>
    <w:rsid w:val="00B56B7C"/>
    <w:rsid w:val="00B56C78"/>
    <w:rsid w:val="00B56CDA"/>
    <w:rsid w:val="00B5763E"/>
    <w:rsid w:val="00B578A3"/>
    <w:rsid w:val="00B60919"/>
    <w:rsid w:val="00B615AF"/>
    <w:rsid w:val="00B61D05"/>
    <w:rsid w:val="00B62071"/>
    <w:rsid w:val="00B622CF"/>
    <w:rsid w:val="00B622DE"/>
    <w:rsid w:val="00B62434"/>
    <w:rsid w:val="00B6265A"/>
    <w:rsid w:val="00B629AF"/>
    <w:rsid w:val="00B62B45"/>
    <w:rsid w:val="00B62C67"/>
    <w:rsid w:val="00B62CFD"/>
    <w:rsid w:val="00B630E3"/>
    <w:rsid w:val="00B630EC"/>
    <w:rsid w:val="00B63512"/>
    <w:rsid w:val="00B635D3"/>
    <w:rsid w:val="00B63A5E"/>
    <w:rsid w:val="00B63BBE"/>
    <w:rsid w:val="00B63D73"/>
    <w:rsid w:val="00B63D75"/>
    <w:rsid w:val="00B63F99"/>
    <w:rsid w:val="00B64528"/>
    <w:rsid w:val="00B64580"/>
    <w:rsid w:val="00B64623"/>
    <w:rsid w:val="00B64708"/>
    <w:rsid w:val="00B648F4"/>
    <w:rsid w:val="00B6497A"/>
    <w:rsid w:val="00B64A26"/>
    <w:rsid w:val="00B64D60"/>
    <w:rsid w:val="00B64E14"/>
    <w:rsid w:val="00B64F4A"/>
    <w:rsid w:val="00B65172"/>
    <w:rsid w:val="00B652C9"/>
    <w:rsid w:val="00B6539B"/>
    <w:rsid w:val="00B654B6"/>
    <w:rsid w:val="00B6556E"/>
    <w:rsid w:val="00B65746"/>
    <w:rsid w:val="00B65A78"/>
    <w:rsid w:val="00B65DB2"/>
    <w:rsid w:val="00B65FDF"/>
    <w:rsid w:val="00B664F8"/>
    <w:rsid w:val="00B6688E"/>
    <w:rsid w:val="00B66B0A"/>
    <w:rsid w:val="00B66CF0"/>
    <w:rsid w:val="00B66D35"/>
    <w:rsid w:val="00B67311"/>
    <w:rsid w:val="00B6734C"/>
    <w:rsid w:val="00B675D6"/>
    <w:rsid w:val="00B6761B"/>
    <w:rsid w:val="00B6778F"/>
    <w:rsid w:val="00B677DD"/>
    <w:rsid w:val="00B67CD2"/>
    <w:rsid w:val="00B70081"/>
    <w:rsid w:val="00B70344"/>
    <w:rsid w:val="00B703D2"/>
    <w:rsid w:val="00B705F5"/>
    <w:rsid w:val="00B706A3"/>
    <w:rsid w:val="00B7095A"/>
    <w:rsid w:val="00B70BC5"/>
    <w:rsid w:val="00B70D39"/>
    <w:rsid w:val="00B70EB0"/>
    <w:rsid w:val="00B711EA"/>
    <w:rsid w:val="00B71501"/>
    <w:rsid w:val="00B71C49"/>
    <w:rsid w:val="00B71C8F"/>
    <w:rsid w:val="00B72956"/>
    <w:rsid w:val="00B72A4A"/>
    <w:rsid w:val="00B72AA8"/>
    <w:rsid w:val="00B72CAD"/>
    <w:rsid w:val="00B72E3F"/>
    <w:rsid w:val="00B7316C"/>
    <w:rsid w:val="00B73ED9"/>
    <w:rsid w:val="00B73F8E"/>
    <w:rsid w:val="00B746A8"/>
    <w:rsid w:val="00B74775"/>
    <w:rsid w:val="00B748A3"/>
    <w:rsid w:val="00B7513E"/>
    <w:rsid w:val="00B75215"/>
    <w:rsid w:val="00B7535C"/>
    <w:rsid w:val="00B7552C"/>
    <w:rsid w:val="00B75E18"/>
    <w:rsid w:val="00B762B6"/>
    <w:rsid w:val="00B764BD"/>
    <w:rsid w:val="00B76671"/>
    <w:rsid w:val="00B76CA6"/>
    <w:rsid w:val="00B76EA0"/>
    <w:rsid w:val="00B76EBE"/>
    <w:rsid w:val="00B777DC"/>
    <w:rsid w:val="00B777E1"/>
    <w:rsid w:val="00B77CF5"/>
    <w:rsid w:val="00B80373"/>
    <w:rsid w:val="00B803C2"/>
    <w:rsid w:val="00B80494"/>
    <w:rsid w:val="00B8057C"/>
    <w:rsid w:val="00B80671"/>
    <w:rsid w:val="00B80AAA"/>
    <w:rsid w:val="00B80D6F"/>
    <w:rsid w:val="00B80ECC"/>
    <w:rsid w:val="00B8112D"/>
    <w:rsid w:val="00B81716"/>
    <w:rsid w:val="00B81997"/>
    <w:rsid w:val="00B81AB7"/>
    <w:rsid w:val="00B81C01"/>
    <w:rsid w:val="00B81C20"/>
    <w:rsid w:val="00B81D38"/>
    <w:rsid w:val="00B81E63"/>
    <w:rsid w:val="00B823DB"/>
    <w:rsid w:val="00B82800"/>
    <w:rsid w:val="00B829E2"/>
    <w:rsid w:val="00B82A14"/>
    <w:rsid w:val="00B83168"/>
    <w:rsid w:val="00B836AF"/>
    <w:rsid w:val="00B83881"/>
    <w:rsid w:val="00B838AC"/>
    <w:rsid w:val="00B83A60"/>
    <w:rsid w:val="00B83C27"/>
    <w:rsid w:val="00B843F1"/>
    <w:rsid w:val="00B84494"/>
    <w:rsid w:val="00B844DB"/>
    <w:rsid w:val="00B84737"/>
    <w:rsid w:val="00B84C33"/>
    <w:rsid w:val="00B84CD1"/>
    <w:rsid w:val="00B853FD"/>
    <w:rsid w:val="00B85649"/>
    <w:rsid w:val="00B85708"/>
    <w:rsid w:val="00B85C67"/>
    <w:rsid w:val="00B85C94"/>
    <w:rsid w:val="00B85FB3"/>
    <w:rsid w:val="00B864EB"/>
    <w:rsid w:val="00B86713"/>
    <w:rsid w:val="00B87279"/>
    <w:rsid w:val="00B8757B"/>
    <w:rsid w:val="00B875EC"/>
    <w:rsid w:val="00B87600"/>
    <w:rsid w:val="00B87648"/>
    <w:rsid w:val="00B876D6"/>
    <w:rsid w:val="00B90059"/>
    <w:rsid w:val="00B9020F"/>
    <w:rsid w:val="00B9027B"/>
    <w:rsid w:val="00B910B1"/>
    <w:rsid w:val="00B91356"/>
    <w:rsid w:val="00B91843"/>
    <w:rsid w:val="00B91D31"/>
    <w:rsid w:val="00B91E38"/>
    <w:rsid w:val="00B91F21"/>
    <w:rsid w:val="00B92405"/>
    <w:rsid w:val="00B926E2"/>
    <w:rsid w:val="00B92B71"/>
    <w:rsid w:val="00B92C12"/>
    <w:rsid w:val="00B92DD7"/>
    <w:rsid w:val="00B92F3F"/>
    <w:rsid w:val="00B92FA4"/>
    <w:rsid w:val="00B935E9"/>
    <w:rsid w:val="00B93B7E"/>
    <w:rsid w:val="00B93C15"/>
    <w:rsid w:val="00B93C42"/>
    <w:rsid w:val="00B941E9"/>
    <w:rsid w:val="00B941F0"/>
    <w:rsid w:val="00B9426F"/>
    <w:rsid w:val="00B94559"/>
    <w:rsid w:val="00B945D1"/>
    <w:rsid w:val="00B94D0E"/>
    <w:rsid w:val="00B94F4C"/>
    <w:rsid w:val="00B9531E"/>
    <w:rsid w:val="00B958C6"/>
    <w:rsid w:val="00B963D5"/>
    <w:rsid w:val="00B9651F"/>
    <w:rsid w:val="00B965D9"/>
    <w:rsid w:val="00B967DD"/>
    <w:rsid w:val="00B96FA2"/>
    <w:rsid w:val="00B971B1"/>
    <w:rsid w:val="00B97476"/>
    <w:rsid w:val="00B97E45"/>
    <w:rsid w:val="00B97EA3"/>
    <w:rsid w:val="00BA01D1"/>
    <w:rsid w:val="00BA02CA"/>
    <w:rsid w:val="00BA059E"/>
    <w:rsid w:val="00BA0721"/>
    <w:rsid w:val="00BA0A41"/>
    <w:rsid w:val="00BA10AB"/>
    <w:rsid w:val="00BA110E"/>
    <w:rsid w:val="00BA1456"/>
    <w:rsid w:val="00BA152A"/>
    <w:rsid w:val="00BA15A9"/>
    <w:rsid w:val="00BA15FD"/>
    <w:rsid w:val="00BA1B52"/>
    <w:rsid w:val="00BA1DEA"/>
    <w:rsid w:val="00BA23EE"/>
    <w:rsid w:val="00BA309D"/>
    <w:rsid w:val="00BA311E"/>
    <w:rsid w:val="00BA36F6"/>
    <w:rsid w:val="00BA3748"/>
    <w:rsid w:val="00BA37C8"/>
    <w:rsid w:val="00BA393A"/>
    <w:rsid w:val="00BA3D18"/>
    <w:rsid w:val="00BA3D72"/>
    <w:rsid w:val="00BA3FB7"/>
    <w:rsid w:val="00BA4182"/>
    <w:rsid w:val="00BA41D0"/>
    <w:rsid w:val="00BA42B8"/>
    <w:rsid w:val="00BA4310"/>
    <w:rsid w:val="00BA4EAD"/>
    <w:rsid w:val="00BA58F5"/>
    <w:rsid w:val="00BA5986"/>
    <w:rsid w:val="00BA5A5B"/>
    <w:rsid w:val="00BA6461"/>
    <w:rsid w:val="00BA6587"/>
    <w:rsid w:val="00BA6616"/>
    <w:rsid w:val="00BA783F"/>
    <w:rsid w:val="00BA7B31"/>
    <w:rsid w:val="00BB0808"/>
    <w:rsid w:val="00BB0A52"/>
    <w:rsid w:val="00BB0A91"/>
    <w:rsid w:val="00BB128D"/>
    <w:rsid w:val="00BB1E31"/>
    <w:rsid w:val="00BB25EB"/>
    <w:rsid w:val="00BB289D"/>
    <w:rsid w:val="00BB29AD"/>
    <w:rsid w:val="00BB2C1F"/>
    <w:rsid w:val="00BB3279"/>
    <w:rsid w:val="00BB35F2"/>
    <w:rsid w:val="00BB3769"/>
    <w:rsid w:val="00BB3CAB"/>
    <w:rsid w:val="00BB41A2"/>
    <w:rsid w:val="00BB44B3"/>
    <w:rsid w:val="00BB4710"/>
    <w:rsid w:val="00BB4A6F"/>
    <w:rsid w:val="00BB4AB5"/>
    <w:rsid w:val="00BB5434"/>
    <w:rsid w:val="00BB5A19"/>
    <w:rsid w:val="00BB62A1"/>
    <w:rsid w:val="00BB643E"/>
    <w:rsid w:val="00BB64B5"/>
    <w:rsid w:val="00BB655D"/>
    <w:rsid w:val="00BB65A1"/>
    <w:rsid w:val="00BB6B2E"/>
    <w:rsid w:val="00BB6E91"/>
    <w:rsid w:val="00BB6FFF"/>
    <w:rsid w:val="00BB7375"/>
    <w:rsid w:val="00BB738A"/>
    <w:rsid w:val="00BB7584"/>
    <w:rsid w:val="00BB7D22"/>
    <w:rsid w:val="00BC008F"/>
    <w:rsid w:val="00BC0231"/>
    <w:rsid w:val="00BC0509"/>
    <w:rsid w:val="00BC05C0"/>
    <w:rsid w:val="00BC0BCE"/>
    <w:rsid w:val="00BC13DA"/>
    <w:rsid w:val="00BC178E"/>
    <w:rsid w:val="00BC1847"/>
    <w:rsid w:val="00BC1A7B"/>
    <w:rsid w:val="00BC1AAD"/>
    <w:rsid w:val="00BC1C52"/>
    <w:rsid w:val="00BC1D83"/>
    <w:rsid w:val="00BC1FD7"/>
    <w:rsid w:val="00BC2080"/>
    <w:rsid w:val="00BC2107"/>
    <w:rsid w:val="00BC2308"/>
    <w:rsid w:val="00BC23B8"/>
    <w:rsid w:val="00BC23C3"/>
    <w:rsid w:val="00BC27CB"/>
    <w:rsid w:val="00BC30D5"/>
    <w:rsid w:val="00BC30F0"/>
    <w:rsid w:val="00BC3476"/>
    <w:rsid w:val="00BC36F4"/>
    <w:rsid w:val="00BC370C"/>
    <w:rsid w:val="00BC3D87"/>
    <w:rsid w:val="00BC4050"/>
    <w:rsid w:val="00BC423A"/>
    <w:rsid w:val="00BC4642"/>
    <w:rsid w:val="00BC49AC"/>
    <w:rsid w:val="00BC5528"/>
    <w:rsid w:val="00BC57F8"/>
    <w:rsid w:val="00BC58CE"/>
    <w:rsid w:val="00BC5A3E"/>
    <w:rsid w:val="00BC5AE3"/>
    <w:rsid w:val="00BC5C5C"/>
    <w:rsid w:val="00BC622F"/>
    <w:rsid w:val="00BC663A"/>
    <w:rsid w:val="00BC6724"/>
    <w:rsid w:val="00BC6802"/>
    <w:rsid w:val="00BC6986"/>
    <w:rsid w:val="00BC7017"/>
    <w:rsid w:val="00BC7189"/>
    <w:rsid w:val="00BC7616"/>
    <w:rsid w:val="00BC7676"/>
    <w:rsid w:val="00BC790F"/>
    <w:rsid w:val="00BC79DB"/>
    <w:rsid w:val="00BC7F27"/>
    <w:rsid w:val="00BD0056"/>
    <w:rsid w:val="00BD0518"/>
    <w:rsid w:val="00BD0A11"/>
    <w:rsid w:val="00BD0B8E"/>
    <w:rsid w:val="00BD0BBA"/>
    <w:rsid w:val="00BD0CE4"/>
    <w:rsid w:val="00BD0F54"/>
    <w:rsid w:val="00BD0F83"/>
    <w:rsid w:val="00BD15B5"/>
    <w:rsid w:val="00BD1D39"/>
    <w:rsid w:val="00BD226E"/>
    <w:rsid w:val="00BD2274"/>
    <w:rsid w:val="00BD2296"/>
    <w:rsid w:val="00BD263F"/>
    <w:rsid w:val="00BD2696"/>
    <w:rsid w:val="00BD274E"/>
    <w:rsid w:val="00BD2B68"/>
    <w:rsid w:val="00BD304A"/>
    <w:rsid w:val="00BD34A3"/>
    <w:rsid w:val="00BD3733"/>
    <w:rsid w:val="00BD385F"/>
    <w:rsid w:val="00BD39A6"/>
    <w:rsid w:val="00BD3C24"/>
    <w:rsid w:val="00BD3D99"/>
    <w:rsid w:val="00BD3DE3"/>
    <w:rsid w:val="00BD3E8B"/>
    <w:rsid w:val="00BD4055"/>
    <w:rsid w:val="00BD426E"/>
    <w:rsid w:val="00BD43FF"/>
    <w:rsid w:val="00BD4495"/>
    <w:rsid w:val="00BD4D42"/>
    <w:rsid w:val="00BD597C"/>
    <w:rsid w:val="00BD5A29"/>
    <w:rsid w:val="00BD5CFB"/>
    <w:rsid w:val="00BD5D66"/>
    <w:rsid w:val="00BD6519"/>
    <w:rsid w:val="00BD6AB5"/>
    <w:rsid w:val="00BD6C54"/>
    <w:rsid w:val="00BD6D54"/>
    <w:rsid w:val="00BD6E4E"/>
    <w:rsid w:val="00BD7307"/>
    <w:rsid w:val="00BD749E"/>
    <w:rsid w:val="00BD7788"/>
    <w:rsid w:val="00BD790D"/>
    <w:rsid w:val="00BD7A11"/>
    <w:rsid w:val="00BD7B3C"/>
    <w:rsid w:val="00BD7B6A"/>
    <w:rsid w:val="00BD7BEB"/>
    <w:rsid w:val="00BE0312"/>
    <w:rsid w:val="00BE0343"/>
    <w:rsid w:val="00BE06A3"/>
    <w:rsid w:val="00BE0A8B"/>
    <w:rsid w:val="00BE0CEB"/>
    <w:rsid w:val="00BE0D59"/>
    <w:rsid w:val="00BE19B6"/>
    <w:rsid w:val="00BE19D0"/>
    <w:rsid w:val="00BE1DFD"/>
    <w:rsid w:val="00BE1EF7"/>
    <w:rsid w:val="00BE1F41"/>
    <w:rsid w:val="00BE2195"/>
    <w:rsid w:val="00BE2418"/>
    <w:rsid w:val="00BE2701"/>
    <w:rsid w:val="00BE2B56"/>
    <w:rsid w:val="00BE2C61"/>
    <w:rsid w:val="00BE2D6C"/>
    <w:rsid w:val="00BE2EC7"/>
    <w:rsid w:val="00BE2F46"/>
    <w:rsid w:val="00BE305E"/>
    <w:rsid w:val="00BE337B"/>
    <w:rsid w:val="00BE3ADF"/>
    <w:rsid w:val="00BE3CED"/>
    <w:rsid w:val="00BE3E37"/>
    <w:rsid w:val="00BE403D"/>
    <w:rsid w:val="00BE408E"/>
    <w:rsid w:val="00BE42DB"/>
    <w:rsid w:val="00BE4729"/>
    <w:rsid w:val="00BE4947"/>
    <w:rsid w:val="00BE519D"/>
    <w:rsid w:val="00BE528E"/>
    <w:rsid w:val="00BE55DD"/>
    <w:rsid w:val="00BE58FD"/>
    <w:rsid w:val="00BE5AAD"/>
    <w:rsid w:val="00BE5D16"/>
    <w:rsid w:val="00BE5D87"/>
    <w:rsid w:val="00BE62BB"/>
    <w:rsid w:val="00BE64A7"/>
    <w:rsid w:val="00BE651F"/>
    <w:rsid w:val="00BE6691"/>
    <w:rsid w:val="00BE6828"/>
    <w:rsid w:val="00BE6938"/>
    <w:rsid w:val="00BE74E5"/>
    <w:rsid w:val="00BE74F8"/>
    <w:rsid w:val="00BE75E6"/>
    <w:rsid w:val="00BE7803"/>
    <w:rsid w:val="00BE79F0"/>
    <w:rsid w:val="00BE7C0B"/>
    <w:rsid w:val="00BE7D02"/>
    <w:rsid w:val="00BE7FEA"/>
    <w:rsid w:val="00BF0308"/>
    <w:rsid w:val="00BF033A"/>
    <w:rsid w:val="00BF0725"/>
    <w:rsid w:val="00BF0E23"/>
    <w:rsid w:val="00BF1144"/>
    <w:rsid w:val="00BF11AA"/>
    <w:rsid w:val="00BF1460"/>
    <w:rsid w:val="00BF14BF"/>
    <w:rsid w:val="00BF151B"/>
    <w:rsid w:val="00BF1D67"/>
    <w:rsid w:val="00BF20B3"/>
    <w:rsid w:val="00BF2417"/>
    <w:rsid w:val="00BF25BA"/>
    <w:rsid w:val="00BF2858"/>
    <w:rsid w:val="00BF28ED"/>
    <w:rsid w:val="00BF2A1D"/>
    <w:rsid w:val="00BF2AB7"/>
    <w:rsid w:val="00BF312F"/>
    <w:rsid w:val="00BF3192"/>
    <w:rsid w:val="00BF38B1"/>
    <w:rsid w:val="00BF3971"/>
    <w:rsid w:val="00BF3A4D"/>
    <w:rsid w:val="00BF3B2F"/>
    <w:rsid w:val="00BF3E87"/>
    <w:rsid w:val="00BF3FF3"/>
    <w:rsid w:val="00BF4096"/>
    <w:rsid w:val="00BF43E6"/>
    <w:rsid w:val="00BF493D"/>
    <w:rsid w:val="00BF49C5"/>
    <w:rsid w:val="00BF4E81"/>
    <w:rsid w:val="00BF4F3C"/>
    <w:rsid w:val="00BF4FD0"/>
    <w:rsid w:val="00BF5A1E"/>
    <w:rsid w:val="00BF5DD9"/>
    <w:rsid w:val="00BF60C4"/>
    <w:rsid w:val="00BF611C"/>
    <w:rsid w:val="00BF65CF"/>
    <w:rsid w:val="00BF66C9"/>
    <w:rsid w:val="00BF6D30"/>
    <w:rsid w:val="00BF6E97"/>
    <w:rsid w:val="00BF6FB0"/>
    <w:rsid w:val="00BF714A"/>
    <w:rsid w:val="00BF730B"/>
    <w:rsid w:val="00BF7325"/>
    <w:rsid w:val="00BF7C91"/>
    <w:rsid w:val="00C003D9"/>
    <w:rsid w:val="00C00699"/>
    <w:rsid w:val="00C00894"/>
    <w:rsid w:val="00C00D30"/>
    <w:rsid w:val="00C00DD1"/>
    <w:rsid w:val="00C01348"/>
    <w:rsid w:val="00C01565"/>
    <w:rsid w:val="00C01CF0"/>
    <w:rsid w:val="00C01E20"/>
    <w:rsid w:val="00C01E32"/>
    <w:rsid w:val="00C02219"/>
    <w:rsid w:val="00C0223E"/>
    <w:rsid w:val="00C028D4"/>
    <w:rsid w:val="00C02CC4"/>
    <w:rsid w:val="00C02CC9"/>
    <w:rsid w:val="00C03536"/>
    <w:rsid w:val="00C03576"/>
    <w:rsid w:val="00C03696"/>
    <w:rsid w:val="00C03A9C"/>
    <w:rsid w:val="00C03E73"/>
    <w:rsid w:val="00C0439B"/>
    <w:rsid w:val="00C044A0"/>
    <w:rsid w:val="00C045A1"/>
    <w:rsid w:val="00C046D3"/>
    <w:rsid w:val="00C04707"/>
    <w:rsid w:val="00C049B8"/>
    <w:rsid w:val="00C04B28"/>
    <w:rsid w:val="00C04F3D"/>
    <w:rsid w:val="00C05174"/>
    <w:rsid w:val="00C057D9"/>
    <w:rsid w:val="00C06090"/>
    <w:rsid w:val="00C060FA"/>
    <w:rsid w:val="00C0657E"/>
    <w:rsid w:val="00C06DC9"/>
    <w:rsid w:val="00C0701B"/>
    <w:rsid w:val="00C07391"/>
    <w:rsid w:val="00C07B83"/>
    <w:rsid w:val="00C07D18"/>
    <w:rsid w:val="00C1072A"/>
    <w:rsid w:val="00C10D85"/>
    <w:rsid w:val="00C10E4A"/>
    <w:rsid w:val="00C11222"/>
    <w:rsid w:val="00C11358"/>
    <w:rsid w:val="00C11536"/>
    <w:rsid w:val="00C116DC"/>
    <w:rsid w:val="00C11B7B"/>
    <w:rsid w:val="00C11BA6"/>
    <w:rsid w:val="00C11CA8"/>
    <w:rsid w:val="00C12B9C"/>
    <w:rsid w:val="00C12C7D"/>
    <w:rsid w:val="00C13A71"/>
    <w:rsid w:val="00C13BC5"/>
    <w:rsid w:val="00C140F4"/>
    <w:rsid w:val="00C14376"/>
    <w:rsid w:val="00C14397"/>
    <w:rsid w:val="00C143B7"/>
    <w:rsid w:val="00C1466D"/>
    <w:rsid w:val="00C14709"/>
    <w:rsid w:val="00C14854"/>
    <w:rsid w:val="00C14BDB"/>
    <w:rsid w:val="00C14C1C"/>
    <w:rsid w:val="00C14C8D"/>
    <w:rsid w:val="00C14CE3"/>
    <w:rsid w:val="00C150DB"/>
    <w:rsid w:val="00C15347"/>
    <w:rsid w:val="00C15400"/>
    <w:rsid w:val="00C15519"/>
    <w:rsid w:val="00C15577"/>
    <w:rsid w:val="00C15B64"/>
    <w:rsid w:val="00C15FF2"/>
    <w:rsid w:val="00C16434"/>
    <w:rsid w:val="00C168B0"/>
    <w:rsid w:val="00C16966"/>
    <w:rsid w:val="00C16E45"/>
    <w:rsid w:val="00C16EA1"/>
    <w:rsid w:val="00C170A0"/>
    <w:rsid w:val="00C173A2"/>
    <w:rsid w:val="00C174CE"/>
    <w:rsid w:val="00C17614"/>
    <w:rsid w:val="00C20045"/>
    <w:rsid w:val="00C20639"/>
    <w:rsid w:val="00C20BBC"/>
    <w:rsid w:val="00C20DCE"/>
    <w:rsid w:val="00C20F51"/>
    <w:rsid w:val="00C21257"/>
    <w:rsid w:val="00C21658"/>
    <w:rsid w:val="00C21FA4"/>
    <w:rsid w:val="00C21FDA"/>
    <w:rsid w:val="00C22532"/>
    <w:rsid w:val="00C229DF"/>
    <w:rsid w:val="00C234EB"/>
    <w:rsid w:val="00C23936"/>
    <w:rsid w:val="00C239C9"/>
    <w:rsid w:val="00C23A41"/>
    <w:rsid w:val="00C23AEC"/>
    <w:rsid w:val="00C23BB0"/>
    <w:rsid w:val="00C23BEE"/>
    <w:rsid w:val="00C23CD6"/>
    <w:rsid w:val="00C2409C"/>
    <w:rsid w:val="00C24317"/>
    <w:rsid w:val="00C24927"/>
    <w:rsid w:val="00C24B3D"/>
    <w:rsid w:val="00C25507"/>
    <w:rsid w:val="00C2570A"/>
    <w:rsid w:val="00C258B1"/>
    <w:rsid w:val="00C26222"/>
    <w:rsid w:val="00C2681A"/>
    <w:rsid w:val="00C26A0E"/>
    <w:rsid w:val="00C26CCB"/>
    <w:rsid w:val="00C26E90"/>
    <w:rsid w:val="00C27005"/>
    <w:rsid w:val="00C27111"/>
    <w:rsid w:val="00C27B3C"/>
    <w:rsid w:val="00C27C23"/>
    <w:rsid w:val="00C27C8F"/>
    <w:rsid w:val="00C30548"/>
    <w:rsid w:val="00C306B0"/>
    <w:rsid w:val="00C30723"/>
    <w:rsid w:val="00C30A4F"/>
    <w:rsid w:val="00C30EE6"/>
    <w:rsid w:val="00C310E8"/>
    <w:rsid w:val="00C312E1"/>
    <w:rsid w:val="00C313AF"/>
    <w:rsid w:val="00C31651"/>
    <w:rsid w:val="00C31786"/>
    <w:rsid w:val="00C317D5"/>
    <w:rsid w:val="00C317FF"/>
    <w:rsid w:val="00C318C9"/>
    <w:rsid w:val="00C3191E"/>
    <w:rsid w:val="00C31965"/>
    <w:rsid w:val="00C324E9"/>
    <w:rsid w:val="00C327D9"/>
    <w:rsid w:val="00C32B94"/>
    <w:rsid w:val="00C32EA8"/>
    <w:rsid w:val="00C32FA7"/>
    <w:rsid w:val="00C32FBF"/>
    <w:rsid w:val="00C3386D"/>
    <w:rsid w:val="00C33A2B"/>
    <w:rsid w:val="00C33AEE"/>
    <w:rsid w:val="00C341AD"/>
    <w:rsid w:val="00C3440B"/>
    <w:rsid w:val="00C34584"/>
    <w:rsid w:val="00C34D6C"/>
    <w:rsid w:val="00C34DA9"/>
    <w:rsid w:val="00C34E8C"/>
    <w:rsid w:val="00C34F5D"/>
    <w:rsid w:val="00C35953"/>
    <w:rsid w:val="00C35A0D"/>
    <w:rsid w:val="00C35AEB"/>
    <w:rsid w:val="00C35E82"/>
    <w:rsid w:val="00C35EED"/>
    <w:rsid w:val="00C360F2"/>
    <w:rsid w:val="00C3616D"/>
    <w:rsid w:val="00C3635B"/>
    <w:rsid w:val="00C36A19"/>
    <w:rsid w:val="00C36B89"/>
    <w:rsid w:val="00C36D7F"/>
    <w:rsid w:val="00C36E3A"/>
    <w:rsid w:val="00C3720E"/>
    <w:rsid w:val="00C37312"/>
    <w:rsid w:val="00C37767"/>
    <w:rsid w:val="00C40395"/>
    <w:rsid w:val="00C40638"/>
    <w:rsid w:val="00C4076A"/>
    <w:rsid w:val="00C4087E"/>
    <w:rsid w:val="00C409F7"/>
    <w:rsid w:val="00C40A97"/>
    <w:rsid w:val="00C40B89"/>
    <w:rsid w:val="00C40D03"/>
    <w:rsid w:val="00C4175E"/>
    <w:rsid w:val="00C41A0B"/>
    <w:rsid w:val="00C42318"/>
    <w:rsid w:val="00C4268D"/>
    <w:rsid w:val="00C4282D"/>
    <w:rsid w:val="00C42AB9"/>
    <w:rsid w:val="00C42C22"/>
    <w:rsid w:val="00C42D04"/>
    <w:rsid w:val="00C42E27"/>
    <w:rsid w:val="00C43250"/>
    <w:rsid w:val="00C4392E"/>
    <w:rsid w:val="00C43DBF"/>
    <w:rsid w:val="00C442D4"/>
    <w:rsid w:val="00C443ED"/>
    <w:rsid w:val="00C44C6D"/>
    <w:rsid w:val="00C44DE3"/>
    <w:rsid w:val="00C45554"/>
    <w:rsid w:val="00C458F4"/>
    <w:rsid w:val="00C4594F"/>
    <w:rsid w:val="00C45A7D"/>
    <w:rsid w:val="00C45CC1"/>
    <w:rsid w:val="00C45F8D"/>
    <w:rsid w:val="00C464B6"/>
    <w:rsid w:val="00C46537"/>
    <w:rsid w:val="00C46584"/>
    <w:rsid w:val="00C46BFC"/>
    <w:rsid w:val="00C46D91"/>
    <w:rsid w:val="00C47545"/>
    <w:rsid w:val="00C502A4"/>
    <w:rsid w:val="00C507E1"/>
    <w:rsid w:val="00C5081B"/>
    <w:rsid w:val="00C5098A"/>
    <w:rsid w:val="00C50A2C"/>
    <w:rsid w:val="00C50CED"/>
    <w:rsid w:val="00C51074"/>
    <w:rsid w:val="00C5151F"/>
    <w:rsid w:val="00C519D0"/>
    <w:rsid w:val="00C51A46"/>
    <w:rsid w:val="00C51C31"/>
    <w:rsid w:val="00C52686"/>
    <w:rsid w:val="00C53664"/>
    <w:rsid w:val="00C5383B"/>
    <w:rsid w:val="00C543E4"/>
    <w:rsid w:val="00C54C1F"/>
    <w:rsid w:val="00C54E09"/>
    <w:rsid w:val="00C54E31"/>
    <w:rsid w:val="00C55B6B"/>
    <w:rsid w:val="00C55DF4"/>
    <w:rsid w:val="00C55EE9"/>
    <w:rsid w:val="00C5616F"/>
    <w:rsid w:val="00C565C0"/>
    <w:rsid w:val="00C565C5"/>
    <w:rsid w:val="00C56AAF"/>
    <w:rsid w:val="00C56AD3"/>
    <w:rsid w:val="00C56C69"/>
    <w:rsid w:val="00C575FC"/>
    <w:rsid w:val="00C57C45"/>
    <w:rsid w:val="00C57C7C"/>
    <w:rsid w:val="00C57F45"/>
    <w:rsid w:val="00C6036C"/>
    <w:rsid w:val="00C60396"/>
    <w:rsid w:val="00C604B2"/>
    <w:rsid w:val="00C607E7"/>
    <w:rsid w:val="00C608DC"/>
    <w:rsid w:val="00C60B7D"/>
    <w:rsid w:val="00C60EF2"/>
    <w:rsid w:val="00C60FC1"/>
    <w:rsid w:val="00C60FE7"/>
    <w:rsid w:val="00C61009"/>
    <w:rsid w:val="00C61082"/>
    <w:rsid w:val="00C610FB"/>
    <w:rsid w:val="00C6132C"/>
    <w:rsid w:val="00C61346"/>
    <w:rsid w:val="00C614A4"/>
    <w:rsid w:val="00C6186C"/>
    <w:rsid w:val="00C61F65"/>
    <w:rsid w:val="00C6203C"/>
    <w:rsid w:val="00C62153"/>
    <w:rsid w:val="00C622AA"/>
    <w:rsid w:val="00C62304"/>
    <w:rsid w:val="00C62451"/>
    <w:rsid w:val="00C62B81"/>
    <w:rsid w:val="00C6326E"/>
    <w:rsid w:val="00C632E1"/>
    <w:rsid w:val="00C633D7"/>
    <w:rsid w:val="00C636AD"/>
    <w:rsid w:val="00C63BBD"/>
    <w:rsid w:val="00C641C5"/>
    <w:rsid w:val="00C642A5"/>
    <w:rsid w:val="00C642CB"/>
    <w:rsid w:val="00C643E2"/>
    <w:rsid w:val="00C644F5"/>
    <w:rsid w:val="00C6508C"/>
    <w:rsid w:val="00C65434"/>
    <w:rsid w:val="00C66008"/>
    <w:rsid w:val="00C6617C"/>
    <w:rsid w:val="00C66221"/>
    <w:rsid w:val="00C6658C"/>
    <w:rsid w:val="00C665D7"/>
    <w:rsid w:val="00C66639"/>
    <w:rsid w:val="00C666BC"/>
    <w:rsid w:val="00C6672E"/>
    <w:rsid w:val="00C6692C"/>
    <w:rsid w:val="00C66998"/>
    <w:rsid w:val="00C66B0E"/>
    <w:rsid w:val="00C66CB4"/>
    <w:rsid w:val="00C66CB8"/>
    <w:rsid w:val="00C66D50"/>
    <w:rsid w:val="00C673E5"/>
    <w:rsid w:val="00C6791E"/>
    <w:rsid w:val="00C679CC"/>
    <w:rsid w:val="00C67A5F"/>
    <w:rsid w:val="00C70629"/>
    <w:rsid w:val="00C70770"/>
    <w:rsid w:val="00C70AFD"/>
    <w:rsid w:val="00C7126B"/>
    <w:rsid w:val="00C71818"/>
    <w:rsid w:val="00C71910"/>
    <w:rsid w:val="00C71C34"/>
    <w:rsid w:val="00C7247B"/>
    <w:rsid w:val="00C724BD"/>
    <w:rsid w:val="00C7262B"/>
    <w:rsid w:val="00C72BA5"/>
    <w:rsid w:val="00C73469"/>
    <w:rsid w:val="00C7353B"/>
    <w:rsid w:val="00C736CA"/>
    <w:rsid w:val="00C737DA"/>
    <w:rsid w:val="00C73E92"/>
    <w:rsid w:val="00C742D8"/>
    <w:rsid w:val="00C74856"/>
    <w:rsid w:val="00C74A34"/>
    <w:rsid w:val="00C74DC2"/>
    <w:rsid w:val="00C74F50"/>
    <w:rsid w:val="00C753C7"/>
    <w:rsid w:val="00C7548D"/>
    <w:rsid w:val="00C75602"/>
    <w:rsid w:val="00C757B2"/>
    <w:rsid w:val="00C7580E"/>
    <w:rsid w:val="00C7612F"/>
    <w:rsid w:val="00C76586"/>
    <w:rsid w:val="00C7696A"/>
    <w:rsid w:val="00C77144"/>
    <w:rsid w:val="00C7757A"/>
    <w:rsid w:val="00C77696"/>
    <w:rsid w:val="00C7793D"/>
    <w:rsid w:val="00C77ADC"/>
    <w:rsid w:val="00C80429"/>
    <w:rsid w:val="00C80473"/>
    <w:rsid w:val="00C8049D"/>
    <w:rsid w:val="00C80691"/>
    <w:rsid w:val="00C80807"/>
    <w:rsid w:val="00C80A59"/>
    <w:rsid w:val="00C80A63"/>
    <w:rsid w:val="00C80C78"/>
    <w:rsid w:val="00C8105B"/>
    <w:rsid w:val="00C815E9"/>
    <w:rsid w:val="00C816A0"/>
    <w:rsid w:val="00C81BDB"/>
    <w:rsid w:val="00C81DA3"/>
    <w:rsid w:val="00C81F71"/>
    <w:rsid w:val="00C82238"/>
    <w:rsid w:val="00C82A7F"/>
    <w:rsid w:val="00C82A89"/>
    <w:rsid w:val="00C82FC9"/>
    <w:rsid w:val="00C831F9"/>
    <w:rsid w:val="00C8322E"/>
    <w:rsid w:val="00C83605"/>
    <w:rsid w:val="00C836E0"/>
    <w:rsid w:val="00C837F9"/>
    <w:rsid w:val="00C83858"/>
    <w:rsid w:val="00C841DD"/>
    <w:rsid w:val="00C84272"/>
    <w:rsid w:val="00C845E3"/>
    <w:rsid w:val="00C8484B"/>
    <w:rsid w:val="00C85476"/>
    <w:rsid w:val="00C85627"/>
    <w:rsid w:val="00C85AA7"/>
    <w:rsid w:val="00C85AB8"/>
    <w:rsid w:val="00C85C80"/>
    <w:rsid w:val="00C85CD7"/>
    <w:rsid w:val="00C85D7B"/>
    <w:rsid w:val="00C85E42"/>
    <w:rsid w:val="00C862F8"/>
    <w:rsid w:val="00C86B42"/>
    <w:rsid w:val="00C870E9"/>
    <w:rsid w:val="00C87600"/>
    <w:rsid w:val="00C876E9"/>
    <w:rsid w:val="00C87C1A"/>
    <w:rsid w:val="00C90285"/>
    <w:rsid w:val="00C9060B"/>
    <w:rsid w:val="00C90C9B"/>
    <w:rsid w:val="00C90DF4"/>
    <w:rsid w:val="00C91202"/>
    <w:rsid w:val="00C917BC"/>
    <w:rsid w:val="00C9190D"/>
    <w:rsid w:val="00C91A09"/>
    <w:rsid w:val="00C91A16"/>
    <w:rsid w:val="00C9219D"/>
    <w:rsid w:val="00C9226A"/>
    <w:rsid w:val="00C922D7"/>
    <w:rsid w:val="00C9273A"/>
    <w:rsid w:val="00C928C4"/>
    <w:rsid w:val="00C92EBB"/>
    <w:rsid w:val="00C934FD"/>
    <w:rsid w:val="00C93590"/>
    <w:rsid w:val="00C935F5"/>
    <w:rsid w:val="00C937F8"/>
    <w:rsid w:val="00C9389E"/>
    <w:rsid w:val="00C939D1"/>
    <w:rsid w:val="00C93DCB"/>
    <w:rsid w:val="00C9438F"/>
    <w:rsid w:val="00C948CC"/>
    <w:rsid w:val="00C9492D"/>
    <w:rsid w:val="00C950EB"/>
    <w:rsid w:val="00C95792"/>
    <w:rsid w:val="00C95D0D"/>
    <w:rsid w:val="00C95DAC"/>
    <w:rsid w:val="00C96099"/>
    <w:rsid w:val="00C96274"/>
    <w:rsid w:val="00C9658B"/>
    <w:rsid w:val="00C96804"/>
    <w:rsid w:val="00C97337"/>
    <w:rsid w:val="00C97589"/>
    <w:rsid w:val="00C97663"/>
    <w:rsid w:val="00C9794B"/>
    <w:rsid w:val="00C97FAE"/>
    <w:rsid w:val="00CA003F"/>
    <w:rsid w:val="00CA0215"/>
    <w:rsid w:val="00CA0C1A"/>
    <w:rsid w:val="00CA1294"/>
    <w:rsid w:val="00CA1347"/>
    <w:rsid w:val="00CA178E"/>
    <w:rsid w:val="00CA183A"/>
    <w:rsid w:val="00CA1856"/>
    <w:rsid w:val="00CA18A3"/>
    <w:rsid w:val="00CA202F"/>
    <w:rsid w:val="00CA2384"/>
    <w:rsid w:val="00CA2472"/>
    <w:rsid w:val="00CA2779"/>
    <w:rsid w:val="00CA287E"/>
    <w:rsid w:val="00CA2900"/>
    <w:rsid w:val="00CA2968"/>
    <w:rsid w:val="00CA2B71"/>
    <w:rsid w:val="00CA2CDC"/>
    <w:rsid w:val="00CA2E93"/>
    <w:rsid w:val="00CA3CDD"/>
    <w:rsid w:val="00CA3F99"/>
    <w:rsid w:val="00CA4421"/>
    <w:rsid w:val="00CA442E"/>
    <w:rsid w:val="00CA44E5"/>
    <w:rsid w:val="00CA4788"/>
    <w:rsid w:val="00CA4FD3"/>
    <w:rsid w:val="00CA4FDF"/>
    <w:rsid w:val="00CA50ED"/>
    <w:rsid w:val="00CA5628"/>
    <w:rsid w:val="00CA5925"/>
    <w:rsid w:val="00CA5FB5"/>
    <w:rsid w:val="00CA6132"/>
    <w:rsid w:val="00CA617D"/>
    <w:rsid w:val="00CA68A2"/>
    <w:rsid w:val="00CA68F0"/>
    <w:rsid w:val="00CA6973"/>
    <w:rsid w:val="00CA6FE6"/>
    <w:rsid w:val="00CA74DD"/>
    <w:rsid w:val="00CA758E"/>
    <w:rsid w:val="00CA7A40"/>
    <w:rsid w:val="00CA7FCC"/>
    <w:rsid w:val="00CB09A5"/>
    <w:rsid w:val="00CB0AF6"/>
    <w:rsid w:val="00CB0EEA"/>
    <w:rsid w:val="00CB0F37"/>
    <w:rsid w:val="00CB110E"/>
    <w:rsid w:val="00CB11A5"/>
    <w:rsid w:val="00CB195F"/>
    <w:rsid w:val="00CB211D"/>
    <w:rsid w:val="00CB285B"/>
    <w:rsid w:val="00CB33D9"/>
    <w:rsid w:val="00CB376A"/>
    <w:rsid w:val="00CB3840"/>
    <w:rsid w:val="00CB3DE1"/>
    <w:rsid w:val="00CB4023"/>
    <w:rsid w:val="00CB408B"/>
    <w:rsid w:val="00CB4374"/>
    <w:rsid w:val="00CB447A"/>
    <w:rsid w:val="00CB44A2"/>
    <w:rsid w:val="00CB44B9"/>
    <w:rsid w:val="00CB47E9"/>
    <w:rsid w:val="00CB4914"/>
    <w:rsid w:val="00CB4958"/>
    <w:rsid w:val="00CB4E02"/>
    <w:rsid w:val="00CB4EC8"/>
    <w:rsid w:val="00CB505C"/>
    <w:rsid w:val="00CB5448"/>
    <w:rsid w:val="00CB58FC"/>
    <w:rsid w:val="00CB5CDD"/>
    <w:rsid w:val="00CB62A9"/>
    <w:rsid w:val="00CB65AB"/>
    <w:rsid w:val="00CB6603"/>
    <w:rsid w:val="00CB6607"/>
    <w:rsid w:val="00CB6C19"/>
    <w:rsid w:val="00CB6E5F"/>
    <w:rsid w:val="00CB6ED0"/>
    <w:rsid w:val="00CB707A"/>
    <w:rsid w:val="00CB7334"/>
    <w:rsid w:val="00CB7488"/>
    <w:rsid w:val="00CB774E"/>
    <w:rsid w:val="00CB79FD"/>
    <w:rsid w:val="00CB7B25"/>
    <w:rsid w:val="00CC02D1"/>
    <w:rsid w:val="00CC0807"/>
    <w:rsid w:val="00CC091E"/>
    <w:rsid w:val="00CC0B5D"/>
    <w:rsid w:val="00CC0E35"/>
    <w:rsid w:val="00CC0EA4"/>
    <w:rsid w:val="00CC16CD"/>
    <w:rsid w:val="00CC16FB"/>
    <w:rsid w:val="00CC1A97"/>
    <w:rsid w:val="00CC1CFD"/>
    <w:rsid w:val="00CC1FFD"/>
    <w:rsid w:val="00CC2015"/>
    <w:rsid w:val="00CC21CA"/>
    <w:rsid w:val="00CC230E"/>
    <w:rsid w:val="00CC2B42"/>
    <w:rsid w:val="00CC2B9A"/>
    <w:rsid w:val="00CC2BC1"/>
    <w:rsid w:val="00CC32BE"/>
    <w:rsid w:val="00CC3683"/>
    <w:rsid w:val="00CC3849"/>
    <w:rsid w:val="00CC39F1"/>
    <w:rsid w:val="00CC3A02"/>
    <w:rsid w:val="00CC4231"/>
    <w:rsid w:val="00CC4501"/>
    <w:rsid w:val="00CC4960"/>
    <w:rsid w:val="00CC5029"/>
    <w:rsid w:val="00CC5234"/>
    <w:rsid w:val="00CC525E"/>
    <w:rsid w:val="00CC5B06"/>
    <w:rsid w:val="00CC5E67"/>
    <w:rsid w:val="00CC622D"/>
    <w:rsid w:val="00CC6351"/>
    <w:rsid w:val="00CC63C8"/>
    <w:rsid w:val="00CC64B4"/>
    <w:rsid w:val="00CC66CA"/>
    <w:rsid w:val="00CC67BD"/>
    <w:rsid w:val="00CC68D3"/>
    <w:rsid w:val="00CC6C47"/>
    <w:rsid w:val="00CC740C"/>
    <w:rsid w:val="00CC781E"/>
    <w:rsid w:val="00CC79DA"/>
    <w:rsid w:val="00CC7B62"/>
    <w:rsid w:val="00CD00C2"/>
    <w:rsid w:val="00CD02DF"/>
    <w:rsid w:val="00CD0A79"/>
    <w:rsid w:val="00CD0D3E"/>
    <w:rsid w:val="00CD13E7"/>
    <w:rsid w:val="00CD15C1"/>
    <w:rsid w:val="00CD187D"/>
    <w:rsid w:val="00CD1E13"/>
    <w:rsid w:val="00CD20A0"/>
    <w:rsid w:val="00CD20A3"/>
    <w:rsid w:val="00CD2507"/>
    <w:rsid w:val="00CD286D"/>
    <w:rsid w:val="00CD2C84"/>
    <w:rsid w:val="00CD3462"/>
    <w:rsid w:val="00CD3694"/>
    <w:rsid w:val="00CD391F"/>
    <w:rsid w:val="00CD3A55"/>
    <w:rsid w:val="00CD3C62"/>
    <w:rsid w:val="00CD3C7A"/>
    <w:rsid w:val="00CD41CD"/>
    <w:rsid w:val="00CD44B7"/>
    <w:rsid w:val="00CD530B"/>
    <w:rsid w:val="00CD5638"/>
    <w:rsid w:val="00CD56D5"/>
    <w:rsid w:val="00CD5980"/>
    <w:rsid w:val="00CD5C56"/>
    <w:rsid w:val="00CD5FA8"/>
    <w:rsid w:val="00CD60FA"/>
    <w:rsid w:val="00CD614D"/>
    <w:rsid w:val="00CD63B5"/>
    <w:rsid w:val="00CD6692"/>
    <w:rsid w:val="00CD68E9"/>
    <w:rsid w:val="00CD718A"/>
    <w:rsid w:val="00CD7345"/>
    <w:rsid w:val="00CD74EC"/>
    <w:rsid w:val="00CD78DF"/>
    <w:rsid w:val="00CD798F"/>
    <w:rsid w:val="00CD7A8D"/>
    <w:rsid w:val="00CD7BF0"/>
    <w:rsid w:val="00CD7C0B"/>
    <w:rsid w:val="00CE00CC"/>
    <w:rsid w:val="00CE03D0"/>
    <w:rsid w:val="00CE0A35"/>
    <w:rsid w:val="00CE0BB6"/>
    <w:rsid w:val="00CE1007"/>
    <w:rsid w:val="00CE1294"/>
    <w:rsid w:val="00CE1514"/>
    <w:rsid w:val="00CE1613"/>
    <w:rsid w:val="00CE1626"/>
    <w:rsid w:val="00CE17B3"/>
    <w:rsid w:val="00CE1E77"/>
    <w:rsid w:val="00CE2046"/>
    <w:rsid w:val="00CE260E"/>
    <w:rsid w:val="00CE28A3"/>
    <w:rsid w:val="00CE29F7"/>
    <w:rsid w:val="00CE2A11"/>
    <w:rsid w:val="00CE2BD1"/>
    <w:rsid w:val="00CE2D7A"/>
    <w:rsid w:val="00CE2D82"/>
    <w:rsid w:val="00CE3192"/>
    <w:rsid w:val="00CE33F4"/>
    <w:rsid w:val="00CE3ABE"/>
    <w:rsid w:val="00CE3BB0"/>
    <w:rsid w:val="00CE4111"/>
    <w:rsid w:val="00CE41B8"/>
    <w:rsid w:val="00CE4374"/>
    <w:rsid w:val="00CE47AE"/>
    <w:rsid w:val="00CE4CE0"/>
    <w:rsid w:val="00CE51F3"/>
    <w:rsid w:val="00CE5868"/>
    <w:rsid w:val="00CE587C"/>
    <w:rsid w:val="00CE5CCC"/>
    <w:rsid w:val="00CE616C"/>
    <w:rsid w:val="00CE6598"/>
    <w:rsid w:val="00CE6AB2"/>
    <w:rsid w:val="00CE6C1C"/>
    <w:rsid w:val="00CE6EAF"/>
    <w:rsid w:val="00CE75B0"/>
    <w:rsid w:val="00CE77CC"/>
    <w:rsid w:val="00CE79C6"/>
    <w:rsid w:val="00CE79E8"/>
    <w:rsid w:val="00CE7EB1"/>
    <w:rsid w:val="00CE7FC3"/>
    <w:rsid w:val="00CF02CD"/>
    <w:rsid w:val="00CF05CC"/>
    <w:rsid w:val="00CF0D01"/>
    <w:rsid w:val="00CF11B7"/>
    <w:rsid w:val="00CF11F0"/>
    <w:rsid w:val="00CF15E9"/>
    <w:rsid w:val="00CF172E"/>
    <w:rsid w:val="00CF181A"/>
    <w:rsid w:val="00CF19AB"/>
    <w:rsid w:val="00CF1B99"/>
    <w:rsid w:val="00CF1E8D"/>
    <w:rsid w:val="00CF1EDA"/>
    <w:rsid w:val="00CF2257"/>
    <w:rsid w:val="00CF2A04"/>
    <w:rsid w:val="00CF2B4E"/>
    <w:rsid w:val="00CF32E1"/>
    <w:rsid w:val="00CF3570"/>
    <w:rsid w:val="00CF3656"/>
    <w:rsid w:val="00CF3731"/>
    <w:rsid w:val="00CF3D88"/>
    <w:rsid w:val="00CF402E"/>
    <w:rsid w:val="00CF4254"/>
    <w:rsid w:val="00CF4E6A"/>
    <w:rsid w:val="00CF517A"/>
    <w:rsid w:val="00CF59C1"/>
    <w:rsid w:val="00CF5C32"/>
    <w:rsid w:val="00CF5C52"/>
    <w:rsid w:val="00CF632E"/>
    <w:rsid w:val="00CF645C"/>
    <w:rsid w:val="00CF716D"/>
    <w:rsid w:val="00CF71C2"/>
    <w:rsid w:val="00CF75FC"/>
    <w:rsid w:val="00D000A0"/>
    <w:rsid w:val="00D000D9"/>
    <w:rsid w:val="00D00430"/>
    <w:rsid w:val="00D0044F"/>
    <w:rsid w:val="00D004FA"/>
    <w:rsid w:val="00D00FFC"/>
    <w:rsid w:val="00D010A7"/>
    <w:rsid w:val="00D012AD"/>
    <w:rsid w:val="00D01421"/>
    <w:rsid w:val="00D01A61"/>
    <w:rsid w:val="00D01C67"/>
    <w:rsid w:val="00D01FF1"/>
    <w:rsid w:val="00D0214C"/>
    <w:rsid w:val="00D0236B"/>
    <w:rsid w:val="00D02556"/>
    <w:rsid w:val="00D029F8"/>
    <w:rsid w:val="00D029FC"/>
    <w:rsid w:val="00D02BD6"/>
    <w:rsid w:val="00D02C3A"/>
    <w:rsid w:val="00D02FAB"/>
    <w:rsid w:val="00D037B8"/>
    <w:rsid w:val="00D03BB7"/>
    <w:rsid w:val="00D03CCD"/>
    <w:rsid w:val="00D03DF2"/>
    <w:rsid w:val="00D040C2"/>
    <w:rsid w:val="00D043BF"/>
    <w:rsid w:val="00D0449D"/>
    <w:rsid w:val="00D04910"/>
    <w:rsid w:val="00D04944"/>
    <w:rsid w:val="00D04DFA"/>
    <w:rsid w:val="00D04E01"/>
    <w:rsid w:val="00D0510F"/>
    <w:rsid w:val="00D05687"/>
    <w:rsid w:val="00D058F7"/>
    <w:rsid w:val="00D05925"/>
    <w:rsid w:val="00D06077"/>
    <w:rsid w:val="00D06409"/>
    <w:rsid w:val="00D0654D"/>
    <w:rsid w:val="00D06AD5"/>
    <w:rsid w:val="00D06B2E"/>
    <w:rsid w:val="00D06C5F"/>
    <w:rsid w:val="00D07C6C"/>
    <w:rsid w:val="00D10251"/>
    <w:rsid w:val="00D104F8"/>
    <w:rsid w:val="00D106FD"/>
    <w:rsid w:val="00D10BA6"/>
    <w:rsid w:val="00D11084"/>
    <w:rsid w:val="00D1115C"/>
    <w:rsid w:val="00D113C8"/>
    <w:rsid w:val="00D11965"/>
    <w:rsid w:val="00D11B21"/>
    <w:rsid w:val="00D11D96"/>
    <w:rsid w:val="00D125BF"/>
    <w:rsid w:val="00D12791"/>
    <w:rsid w:val="00D12912"/>
    <w:rsid w:val="00D12E08"/>
    <w:rsid w:val="00D1345F"/>
    <w:rsid w:val="00D135AE"/>
    <w:rsid w:val="00D13727"/>
    <w:rsid w:val="00D138ED"/>
    <w:rsid w:val="00D13A96"/>
    <w:rsid w:val="00D13BE0"/>
    <w:rsid w:val="00D13C74"/>
    <w:rsid w:val="00D13FD6"/>
    <w:rsid w:val="00D13FE6"/>
    <w:rsid w:val="00D1405A"/>
    <w:rsid w:val="00D14791"/>
    <w:rsid w:val="00D14BA7"/>
    <w:rsid w:val="00D15A22"/>
    <w:rsid w:val="00D15C4F"/>
    <w:rsid w:val="00D16021"/>
    <w:rsid w:val="00D16112"/>
    <w:rsid w:val="00D16166"/>
    <w:rsid w:val="00D161EB"/>
    <w:rsid w:val="00D16685"/>
    <w:rsid w:val="00D1704B"/>
    <w:rsid w:val="00D171F3"/>
    <w:rsid w:val="00D17267"/>
    <w:rsid w:val="00D17511"/>
    <w:rsid w:val="00D17527"/>
    <w:rsid w:val="00D17547"/>
    <w:rsid w:val="00D177D7"/>
    <w:rsid w:val="00D179B0"/>
    <w:rsid w:val="00D203A0"/>
    <w:rsid w:val="00D2059B"/>
    <w:rsid w:val="00D205FB"/>
    <w:rsid w:val="00D206B9"/>
    <w:rsid w:val="00D207A1"/>
    <w:rsid w:val="00D20B81"/>
    <w:rsid w:val="00D20D55"/>
    <w:rsid w:val="00D21900"/>
    <w:rsid w:val="00D21927"/>
    <w:rsid w:val="00D219CE"/>
    <w:rsid w:val="00D21DE1"/>
    <w:rsid w:val="00D221B1"/>
    <w:rsid w:val="00D223F3"/>
    <w:rsid w:val="00D228D0"/>
    <w:rsid w:val="00D229E4"/>
    <w:rsid w:val="00D22DA1"/>
    <w:rsid w:val="00D22DF2"/>
    <w:rsid w:val="00D23147"/>
    <w:rsid w:val="00D231ED"/>
    <w:rsid w:val="00D235F7"/>
    <w:rsid w:val="00D237B1"/>
    <w:rsid w:val="00D23A5F"/>
    <w:rsid w:val="00D23F8E"/>
    <w:rsid w:val="00D247BB"/>
    <w:rsid w:val="00D24A24"/>
    <w:rsid w:val="00D24DC4"/>
    <w:rsid w:val="00D2513A"/>
    <w:rsid w:val="00D2534D"/>
    <w:rsid w:val="00D253AC"/>
    <w:rsid w:val="00D258F2"/>
    <w:rsid w:val="00D259B1"/>
    <w:rsid w:val="00D25A5D"/>
    <w:rsid w:val="00D25C13"/>
    <w:rsid w:val="00D25C9F"/>
    <w:rsid w:val="00D25EF2"/>
    <w:rsid w:val="00D261BD"/>
    <w:rsid w:val="00D26455"/>
    <w:rsid w:val="00D26673"/>
    <w:rsid w:val="00D26C7C"/>
    <w:rsid w:val="00D26D08"/>
    <w:rsid w:val="00D26E54"/>
    <w:rsid w:val="00D27158"/>
    <w:rsid w:val="00D271E6"/>
    <w:rsid w:val="00D27D10"/>
    <w:rsid w:val="00D30399"/>
    <w:rsid w:val="00D304B0"/>
    <w:rsid w:val="00D304D1"/>
    <w:rsid w:val="00D30C45"/>
    <w:rsid w:val="00D30CF3"/>
    <w:rsid w:val="00D30D24"/>
    <w:rsid w:val="00D310E0"/>
    <w:rsid w:val="00D31138"/>
    <w:rsid w:val="00D311A4"/>
    <w:rsid w:val="00D31306"/>
    <w:rsid w:val="00D31344"/>
    <w:rsid w:val="00D317A8"/>
    <w:rsid w:val="00D31CE1"/>
    <w:rsid w:val="00D31DB5"/>
    <w:rsid w:val="00D3244B"/>
    <w:rsid w:val="00D32482"/>
    <w:rsid w:val="00D3270C"/>
    <w:rsid w:val="00D327B8"/>
    <w:rsid w:val="00D327C0"/>
    <w:rsid w:val="00D3287B"/>
    <w:rsid w:val="00D32996"/>
    <w:rsid w:val="00D32EE4"/>
    <w:rsid w:val="00D331B6"/>
    <w:rsid w:val="00D33574"/>
    <w:rsid w:val="00D33DDB"/>
    <w:rsid w:val="00D3400E"/>
    <w:rsid w:val="00D341BF"/>
    <w:rsid w:val="00D344B0"/>
    <w:rsid w:val="00D34806"/>
    <w:rsid w:val="00D3497A"/>
    <w:rsid w:val="00D34AED"/>
    <w:rsid w:val="00D34CDB"/>
    <w:rsid w:val="00D350BB"/>
    <w:rsid w:val="00D3512B"/>
    <w:rsid w:val="00D351CC"/>
    <w:rsid w:val="00D351E5"/>
    <w:rsid w:val="00D3536D"/>
    <w:rsid w:val="00D35F44"/>
    <w:rsid w:val="00D35F55"/>
    <w:rsid w:val="00D364AB"/>
    <w:rsid w:val="00D366DB"/>
    <w:rsid w:val="00D36827"/>
    <w:rsid w:val="00D36D05"/>
    <w:rsid w:val="00D36DF1"/>
    <w:rsid w:val="00D36E18"/>
    <w:rsid w:val="00D36EB9"/>
    <w:rsid w:val="00D37100"/>
    <w:rsid w:val="00D373B6"/>
    <w:rsid w:val="00D40289"/>
    <w:rsid w:val="00D404FE"/>
    <w:rsid w:val="00D406F6"/>
    <w:rsid w:val="00D40864"/>
    <w:rsid w:val="00D40899"/>
    <w:rsid w:val="00D40A40"/>
    <w:rsid w:val="00D410D5"/>
    <w:rsid w:val="00D41118"/>
    <w:rsid w:val="00D41125"/>
    <w:rsid w:val="00D4144A"/>
    <w:rsid w:val="00D41867"/>
    <w:rsid w:val="00D41B08"/>
    <w:rsid w:val="00D42243"/>
    <w:rsid w:val="00D422F4"/>
    <w:rsid w:val="00D42471"/>
    <w:rsid w:val="00D42558"/>
    <w:rsid w:val="00D425C3"/>
    <w:rsid w:val="00D4279D"/>
    <w:rsid w:val="00D4285F"/>
    <w:rsid w:val="00D42AE7"/>
    <w:rsid w:val="00D42B5E"/>
    <w:rsid w:val="00D42B95"/>
    <w:rsid w:val="00D4323C"/>
    <w:rsid w:val="00D433D2"/>
    <w:rsid w:val="00D434A3"/>
    <w:rsid w:val="00D434BC"/>
    <w:rsid w:val="00D43536"/>
    <w:rsid w:val="00D4380A"/>
    <w:rsid w:val="00D439DF"/>
    <w:rsid w:val="00D43A9B"/>
    <w:rsid w:val="00D43DAA"/>
    <w:rsid w:val="00D44120"/>
    <w:rsid w:val="00D4427F"/>
    <w:rsid w:val="00D4432A"/>
    <w:rsid w:val="00D446D6"/>
    <w:rsid w:val="00D446ED"/>
    <w:rsid w:val="00D44C7A"/>
    <w:rsid w:val="00D44D9B"/>
    <w:rsid w:val="00D45009"/>
    <w:rsid w:val="00D454E0"/>
    <w:rsid w:val="00D45616"/>
    <w:rsid w:val="00D45B0E"/>
    <w:rsid w:val="00D45B4A"/>
    <w:rsid w:val="00D45BD1"/>
    <w:rsid w:val="00D45CA8"/>
    <w:rsid w:val="00D45CB8"/>
    <w:rsid w:val="00D45D96"/>
    <w:rsid w:val="00D45DCE"/>
    <w:rsid w:val="00D45FEB"/>
    <w:rsid w:val="00D46119"/>
    <w:rsid w:val="00D46140"/>
    <w:rsid w:val="00D46335"/>
    <w:rsid w:val="00D466E5"/>
    <w:rsid w:val="00D467DE"/>
    <w:rsid w:val="00D46C7D"/>
    <w:rsid w:val="00D47A3A"/>
    <w:rsid w:val="00D50171"/>
    <w:rsid w:val="00D502D7"/>
    <w:rsid w:val="00D5068D"/>
    <w:rsid w:val="00D506B6"/>
    <w:rsid w:val="00D50EC7"/>
    <w:rsid w:val="00D513A5"/>
    <w:rsid w:val="00D51494"/>
    <w:rsid w:val="00D51687"/>
    <w:rsid w:val="00D51754"/>
    <w:rsid w:val="00D528FA"/>
    <w:rsid w:val="00D5299D"/>
    <w:rsid w:val="00D52DC6"/>
    <w:rsid w:val="00D5311A"/>
    <w:rsid w:val="00D533C5"/>
    <w:rsid w:val="00D534C7"/>
    <w:rsid w:val="00D538E0"/>
    <w:rsid w:val="00D53A87"/>
    <w:rsid w:val="00D53B6D"/>
    <w:rsid w:val="00D53F84"/>
    <w:rsid w:val="00D5477F"/>
    <w:rsid w:val="00D549AE"/>
    <w:rsid w:val="00D54A23"/>
    <w:rsid w:val="00D54A30"/>
    <w:rsid w:val="00D54C32"/>
    <w:rsid w:val="00D5570C"/>
    <w:rsid w:val="00D55BF9"/>
    <w:rsid w:val="00D56213"/>
    <w:rsid w:val="00D562CA"/>
    <w:rsid w:val="00D5646D"/>
    <w:rsid w:val="00D56853"/>
    <w:rsid w:val="00D5687E"/>
    <w:rsid w:val="00D56F79"/>
    <w:rsid w:val="00D571A9"/>
    <w:rsid w:val="00D5727F"/>
    <w:rsid w:val="00D575A3"/>
    <w:rsid w:val="00D5784F"/>
    <w:rsid w:val="00D57C96"/>
    <w:rsid w:val="00D57D58"/>
    <w:rsid w:val="00D60B10"/>
    <w:rsid w:val="00D60C07"/>
    <w:rsid w:val="00D60F00"/>
    <w:rsid w:val="00D610BB"/>
    <w:rsid w:val="00D614B1"/>
    <w:rsid w:val="00D6178D"/>
    <w:rsid w:val="00D6182D"/>
    <w:rsid w:val="00D61904"/>
    <w:rsid w:val="00D61EF9"/>
    <w:rsid w:val="00D620D6"/>
    <w:rsid w:val="00D627AF"/>
    <w:rsid w:val="00D627FB"/>
    <w:rsid w:val="00D628CA"/>
    <w:rsid w:val="00D62E96"/>
    <w:rsid w:val="00D63280"/>
    <w:rsid w:val="00D633A9"/>
    <w:rsid w:val="00D63770"/>
    <w:rsid w:val="00D63927"/>
    <w:rsid w:val="00D63A1E"/>
    <w:rsid w:val="00D63B6B"/>
    <w:rsid w:val="00D63C85"/>
    <w:rsid w:val="00D63DFE"/>
    <w:rsid w:val="00D63E5B"/>
    <w:rsid w:val="00D64241"/>
    <w:rsid w:val="00D6434B"/>
    <w:rsid w:val="00D64439"/>
    <w:rsid w:val="00D64739"/>
    <w:rsid w:val="00D64822"/>
    <w:rsid w:val="00D64C07"/>
    <w:rsid w:val="00D64D66"/>
    <w:rsid w:val="00D64E7D"/>
    <w:rsid w:val="00D6544F"/>
    <w:rsid w:val="00D66667"/>
    <w:rsid w:val="00D66723"/>
    <w:rsid w:val="00D66B01"/>
    <w:rsid w:val="00D66B12"/>
    <w:rsid w:val="00D67430"/>
    <w:rsid w:val="00D676D2"/>
    <w:rsid w:val="00D67793"/>
    <w:rsid w:val="00D7008F"/>
    <w:rsid w:val="00D7057E"/>
    <w:rsid w:val="00D706AB"/>
    <w:rsid w:val="00D70B13"/>
    <w:rsid w:val="00D70D76"/>
    <w:rsid w:val="00D71026"/>
    <w:rsid w:val="00D710B5"/>
    <w:rsid w:val="00D71310"/>
    <w:rsid w:val="00D7133D"/>
    <w:rsid w:val="00D71593"/>
    <w:rsid w:val="00D71FEB"/>
    <w:rsid w:val="00D7208A"/>
    <w:rsid w:val="00D721F3"/>
    <w:rsid w:val="00D722F2"/>
    <w:rsid w:val="00D7251B"/>
    <w:rsid w:val="00D72851"/>
    <w:rsid w:val="00D728B6"/>
    <w:rsid w:val="00D728D1"/>
    <w:rsid w:val="00D73385"/>
    <w:rsid w:val="00D73C91"/>
    <w:rsid w:val="00D73D46"/>
    <w:rsid w:val="00D74134"/>
    <w:rsid w:val="00D743B9"/>
    <w:rsid w:val="00D7483F"/>
    <w:rsid w:val="00D74C8D"/>
    <w:rsid w:val="00D74E47"/>
    <w:rsid w:val="00D74ED4"/>
    <w:rsid w:val="00D74F09"/>
    <w:rsid w:val="00D754B4"/>
    <w:rsid w:val="00D7585C"/>
    <w:rsid w:val="00D76125"/>
    <w:rsid w:val="00D764E3"/>
    <w:rsid w:val="00D7694E"/>
    <w:rsid w:val="00D76AA7"/>
    <w:rsid w:val="00D76F34"/>
    <w:rsid w:val="00D7735A"/>
    <w:rsid w:val="00D779B3"/>
    <w:rsid w:val="00D80280"/>
    <w:rsid w:val="00D802B3"/>
    <w:rsid w:val="00D804E5"/>
    <w:rsid w:val="00D806AF"/>
    <w:rsid w:val="00D80A52"/>
    <w:rsid w:val="00D80AF3"/>
    <w:rsid w:val="00D80B24"/>
    <w:rsid w:val="00D80C45"/>
    <w:rsid w:val="00D8118B"/>
    <w:rsid w:val="00D81201"/>
    <w:rsid w:val="00D818DB"/>
    <w:rsid w:val="00D81A00"/>
    <w:rsid w:val="00D81AB0"/>
    <w:rsid w:val="00D81D18"/>
    <w:rsid w:val="00D81F4D"/>
    <w:rsid w:val="00D82032"/>
    <w:rsid w:val="00D8254F"/>
    <w:rsid w:val="00D82F3F"/>
    <w:rsid w:val="00D83692"/>
    <w:rsid w:val="00D83746"/>
    <w:rsid w:val="00D83900"/>
    <w:rsid w:val="00D83A15"/>
    <w:rsid w:val="00D83B76"/>
    <w:rsid w:val="00D8421C"/>
    <w:rsid w:val="00D8453A"/>
    <w:rsid w:val="00D848EB"/>
    <w:rsid w:val="00D84A31"/>
    <w:rsid w:val="00D84E0C"/>
    <w:rsid w:val="00D85258"/>
    <w:rsid w:val="00D85384"/>
    <w:rsid w:val="00D8587B"/>
    <w:rsid w:val="00D85A24"/>
    <w:rsid w:val="00D85D61"/>
    <w:rsid w:val="00D85E13"/>
    <w:rsid w:val="00D866E5"/>
    <w:rsid w:val="00D86E23"/>
    <w:rsid w:val="00D86E2A"/>
    <w:rsid w:val="00D86EC0"/>
    <w:rsid w:val="00D86EE2"/>
    <w:rsid w:val="00D87633"/>
    <w:rsid w:val="00D87975"/>
    <w:rsid w:val="00D87A6B"/>
    <w:rsid w:val="00D87CBD"/>
    <w:rsid w:val="00D90205"/>
    <w:rsid w:val="00D903D7"/>
    <w:rsid w:val="00D9079D"/>
    <w:rsid w:val="00D912D2"/>
    <w:rsid w:val="00D91665"/>
    <w:rsid w:val="00D91A3C"/>
    <w:rsid w:val="00D91B81"/>
    <w:rsid w:val="00D91CA1"/>
    <w:rsid w:val="00D91CAB"/>
    <w:rsid w:val="00D91CBC"/>
    <w:rsid w:val="00D91F6C"/>
    <w:rsid w:val="00D922ED"/>
    <w:rsid w:val="00D92B17"/>
    <w:rsid w:val="00D92C23"/>
    <w:rsid w:val="00D92C35"/>
    <w:rsid w:val="00D92C79"/>
    <w:rsid w:val="00D92E6C"/>
    <w:rsid w:val="00D92FAA"/>
    <w:rsid w:val="00D935C6"/>
    <w:rsid w:val="00D936B7"/>
    <w:rsid w:val="00D93BD6"/>
    <w:rsid w:val="00D94504"/>
    <w:rsid w:val="00D945BA"/>
    <w:rsid w:val="00D946B3"/>
    <w:rsid w:val="00D9496D"/>
    <w:rsid w:val="00D94C72"/>
    <w:rsid w:val="00D94DF8"/>
    <w:rsid w:val="00D94FFD"/>
    <w:rsid w:val="00D950E0"/>
    <w:rsid w:val="00D95646"/>
    <w:rsid w:val="00D956DF"/>
    <w:rsid w:val="00D9588B"/>
    <w:rsid w:val="00D95F39"/>
    <w:rsid w:val="00D96151"/>
    <w:rsid w:val="00D963FB"/>
    <w:rsid w:val="00D9654C"/>
    <w:rsid w:val="00D965CC"/>
    <w:rsid w:val="00D96701"/>
    <w:rsid w:val="00D96B03"/>
    <w:rsid w:val="00D96B68"/>
    <w:rsid w:val="00D96F3B"/>
    <w:rsid w:val="00D97229"/>
    <w:rsid w:val="00D974D5"/>
    <w:rsid w:val="00D97502"/>
    <w:rsid w:val="00D97FB4"/>
    <w:rsid w:val="00DA0645"/>
    <w:rsid w:val="00DA0D53"/>
    <w:rsid w:val="00DA11DF"/>
    <w:rsid w:val="00DA1375"/>
    <w:rsid w:val="00DA19EC"/>
    <w:rsid w:val="00DA1A27"/>
    <w:rsid w:val="00DA1D63"/>
    <w:rsid w:val="00DA1D6C"/>
    <w:rsid w:val="00DA1DD3"/>
    <w:rsid w:val="00DA1F32"/>
    <w:rsid w:val="00DA2C09"/>
    <w:rsid w:val="00DA2E28"/>
    <w:rsid w:val="00DA32EE"/>
    <w:rsid w:val="00DA3411"/>
    <w:rsid w:val="00DA3581"/>
    <w:rsid w:val="00DA38E1"/>
    <w:rsid w:val="00DA40DC"/>
    <w:rsid w:val="00DA4105"/>
    <w:rsid w:val="00DA4245"/>
    <w:rsid w:val="00DA46EB"/>
    <w:rsid w:val="00DA48EC"/>
    <w:rsid w:val="00DA4A41"/>
    <w:rsid w:val="00DA4A81"/>
    <w:rsid w:val="00DA4AF5"/>
    <w:rsid w:val="00DA4E4B"/>
    <w:rsid w:val="00DA4F32"/>
    <w:rsid w:val="00DA5659"/>
    <w:rsid w:val="00DA589B"/>
    <w:rsid w:val="00DA5AD2"/>
    <w:rsid w:val="00DA5AD3"/>
    <w:rsid w:val="00DA5CFF"/>
    <w:rsid w:val="00DA5DDC"/>
    <w:rsid w:val="00DA66FE"/>
    <w:rsid w:val="00DA6921"/>
    <w:rsid w:val="00DA695D"/>
    <w:rsid w:val="00DA6A29"/>
    <w:rsid w:val="00DA6CFC"/>
    <w:rsid w:val="00DA78C9"/>
    <w:rsid w:val="00DB025E"/>
    <w:rsid w:val="00DB027E"/>
    <w:rsid w:val="00DB0424"/>
    <w:rsid w:val="00DB0D94"/>
    <w:rsid w:val="00DB11B2"/>
    <w:rsid w:val="00DB12FD"/>
    <w:rsid w:val="00DB1385"/>
    <w:rsid w:val="00DB142C"/>
    <w:rsid w:val="00DB145D"/>
    <w:rsid w:val="00DB18AE"/>
    <w:rsid w:val="00DB23D8"/>
    <w:rsid w:val="00DB2C82"/>
    <w:rsid w:val="00DB2E88"/>
    <w:rsid w:val="00DB2EBA"/>
    <w:rsid w:val="00DB2F23"/>
    <w:rsid w:val="00DB34D8"/>
    <w:rsid w:val="00DB35C3"/>
    <w:rsid w:val="00DB3853"/>
    <w:rsid w:val="00DB395B"/>
    <w:rsid w:val="00DB3A32"/>
    <w:rsid w:val="00DB42B4"/>
    <w:rsid w:val="00DB4505"/>
    <w:rsid w:val="00DB47F1"/>
    <w:rsid w:val="00DB4875"/>
    <w:rsid w:val="00DB4C72"/>
    <w:rsid w:val="00DB4E0A"/>
    <w:rsid w:val="00DB4E50"/>
    <w:rsid w:val="00DB52D1"/>
    <w:rsid w:val="00DB583D"/>
    <w:rsid w:val="00DB5DB5"/>
    <w:rsid w:val="00DB62B1"/>
    <w:rsid w:val="00DB658C"/>
    <w:rsid w:val="00DB65E3"/>
    <w:rsid w:val="00DB6724"/>
    <w:rsid w:val="00DB6934"/>
    <w:rsid w:val="00DB6D02"/>
    <w:rsid w:val="00DB707B"/>
    <w:rsid w:val="00DB7083"/>
    <w:rsid w:val="00DB730A"/>
    <w:rsid w:val="00DB737A"/>
    <w:rsid w:val="00DB74CE"/>
    <w:rsid w:val="00DB7568"/>
    <w:rsid w:val="00DB77EC"/>
    <w:rsid w:val="00DB78A8"/>
    <w:rsid w:val="00DB7A0D"/>
    <w:rsid w:val="00DC008D"/>
    <w:rsid w:val="00DC0647"/>
    <w:rsid w:val="00DC06C1"/>
    <w:rsid w:val="00DC06DE"/>
    <w:rsid w:val="00DC086A"/>
    <w:rsid w:val="00DC0B1B"/>
    <w:rsid w:val="00DC0B99"/>
    <w:rsid w:val="00DC10AA"/>
    <w:rsid w:val="00DC1605"/>
    <w:rsid w:val="00DC1AC2"/>
    <w:rsid w:val="00DC2137"/>
    <w:rsid w:val="00DC241B"/>
    <w:rsid w:val="00DC2675"/>
    <w:rsid w:val="00DC29E4"/>
    <w:rsid w:val="00DC2BC0"/>
    <w:rsid w:val="00DC2FA8"/>
    <w:rsid w:val="00DC2FEF"/>
    <w:rsid w:val="00DC34D0"/>
    <w:rsid w:val="00DC35E0"/>
    <w:rsid w:val="00DC3714"/>
    <w:rsid w:val="00DC3CFF"/>
    <w:rsid w:val="00DC4028"/>
    <w:rsid w:val="00DC40E7"/>
    <w:rsid w:val="00DC47E6"/>
    <w:rsid w:val="00DC57BA"/>
    <w:rsid w:val="00DC5887"/>
    <w:rsid w:val="00DC5C7C"/>
    <w:rsid w:val="00DC5E22"/>
    <w:rsid w:val="00DC5E41"/>
    <w:rsid w:val="00DC5E9F"/>
    <w:rsid w:val="00DC6255"/>
    <w:rsid w:val="00DC65AD"/>
    <w:rsid w:val="00DC678A"/>
    <w:rsid w:val="00DC680E"/>
    <w:rsid w:val="00DC6CE9"/>
    <w:rsid w:val="00DC6FE6"/>
    <w:rsid w:val="00DC7270"/>
    <w:rsid w:val="00DC7357"/>
    <w:rsid w:val="00DC744F"/>
    <w:rsid w:val="00DC76C7"/>
    <w:rsid w:val="00DC7857"/>
    <w:rsid w:val="00DC7D61"/>
    <w:rsid w:val="00DC7D8A"/>
    <w:rsid w:val="00DC7EFC"/>
    <w:rsid w:val="00DC7FC6"/>
    <w:rsid w:val="00DD01E7"/>
    <w:rsid w:val="00DD084B"/>
    <w:rsid w:val="00DD0DC4"/>
    <w:rsid w:val="00DD10BA"/>
    <w:rsid w:val="00DD158F"/>
    <w:rsid w:val="00DD18DB"/>
    <w:rsid w:val="00DD1977"/>
    <w:rsid w:val="00DD1A1B"/>
    <w:rsid w:val="00DD1D60"/>
    <w:rsid w:val="00DD1DD5"/>
    <w:rsid w:val="00DD2049"/>
    <w:rsid w:val="00DD2335"/>
    <w:rsid w:val="00DD2490"/>
    <w:rsid w:val="00DD277E"/>
    <w:rsid w:val="00DD286D"/>
    <w:rsid w:val="00DD29C3"/>
    <w:rsid w:val="00DD3849"/>
    <w:rsid w:val="00DD3F32"/>
    <w:rsid w:val="00DD3F4B"/>
    <w:rsid w:val="00DD4038"/>
    <w:rsid w:val="00DD41D2"/>
    <w:rsid w:val="00DD437F"/>
    <w:rsid w:val="00DD4387"/>
    <w:rsid w:val="00DD43DD"/>
    <w:rsid w:val="00DD43FC"/>
    <w:rsid w:val="00DD453E"/>
    <w:rsid w:val="00DD46BE"/>
    <w:rsid w:val="00DD4739"/>
    <w:rsid w:val="00DD4AE4"/>
    <w:rsid w:val="00DD4CF6"/>
    <w:rsid w:val="00DD4E3D"/>
    <w:rsid w:val="00DD562A"/>
    <w:rsid w:val="00DD5803"/>
    <w:rsid w:val="00DD6E13"/>
    <w:rsid w:val="00DD72AF"/>
    <w:rsid w:val="00DD73C6"/>
    <w:rsid w:val="00DD752B"/>
    <w:rsid w:val="00DD77DE"/>
    <w:rsid w:val="00DD7C42"/>
    <w:rsid w:val="00DD7E0B"/>
    <w:rsid w:val="00DE007E"/>
    <w:rsid w:val="00DE040E"/>
    <w:rsid w:val="00DE0693"/>
    <w:rsid w:val="00DE0C9C"/>
    <w:rsid w:val="00DE0D07"/>
    <w:rsid w:val="00DE0E1B"/>
    <w:rsid w:val="00DE0EAE"/>
    <w:rsid w:val="00DE1070"/>
    <w:rsid w:val="00DE10C8"/>
    <w:rsid w:val="00DE15D6"/>
    <w:rsid w:val="00DE174D"/>
    <w:rsid w:val="00DE1E95"/>
    <w:rsid w:val="00DE1F8E"/>
    <w:rsid w:val="00DE2340"/>
    <w:rsid w:val="00DE2345"/>
    <w:rsid w:val="00DE25FF"/>
    <w:rsid w:val="00DE275D"/>
    <w:rsid w:val="00DE2913"/>
    <w:rsid w:val="00DE2ACB"/>
    <w:rsid w:val="00DE2CD8"/>
    <w:rsid w:val="00DE2E8E"/>
    <w:rsid w:val="00DE2EED"/>
    <w:rsid w:val="00DE35D3"/>
    <w:rsid w:val="00DE39BD"/>
    <w:rsid w:val="00DE3B03"/>
    <w:rsid w:val="00DE3E4F"/>
    <w:rsid w:val="00DE3FC2"/>
    <w:rsid w:val="00DE4278"/>
    <w:rsid w:val="00DE427C"/>
    <w:rsid w:val="00DE4823"/>
    <w:rsid w:val="00DE49A5"/>
    <w:rsid w:val="00DE4A0A"/>
    <w:rsid w:val="00DE4A52"/>
    <w:rsid w:val="00DE4F7D"/>
    <w:rsid w:val="00DE5218"/>
    <w:rsid w:val="00DE522D"/>
    <w:rsid w:val="00DE5345"/>
    <w:rsid w:val="00DE5911"/>
    <w:rsid w:val="00DE5B8E"/>
    <w:rsid w:val="00DE5B8F"/>
    <w:rsid w:val="00DE5EE7"/>
    <w:rsid w:val="00DE6152"/>
    <w:rsid w:val="00DE70D4"/>
    <w:rsid w:val="00DE7591"/>
    <w:rsid w:val="00DE7731"/>
    <w:rsid w:val="00DE7A4C"/>
    <w:rsid w:val="00DE7D1A"/>
    <w:rsid w:val="00DE7DB5"/>
    <w:rsid w:val="00DE7DD1"/>
    <w:rsid w:val="00DE7DE6"/>
    <w:rsid w:val="00DE7F9F"/>
    <w:rsid w:val="00DF0046"/>
    <w:rsid w:val="00DF0797"/>
    <w:rsid w:val="00DF08AB"/>
    <w:rsid w:val="00DF08D8"/>
    <w:rsid w:val="00DF0BCB"/>
    <w:rsid w:val="00DF1103"/>
    <w:rsid w:val="00DF15EF"/>
    <w:rsid w:val="00DF1A6C"/>
    <w:rsid w:val="00DF1AE3"/>
    <w:rsid w:val="00DF1DAF"/>
    <w:rsid w:val="00DF204F"/>
    <w:rsid w:val="00DF239A"/>
    <w:rsid w:val="00DF24AB"/>
    <w:rsid w:val="00DF24CF"/>
    <w:rsid w:val="00DF25A8"/>
    <w:rsid w:val="00DF28F7"/>
    <w:rsid w:val="00DF298D"/>
    <w:rsid w:val="00DF2C5A"/>
    <w:rsid w:val="00DF3069"/>
    <w:rsid w:val="00DF34D1"/>
    <w:rsid w:val="00DF3591"/>
    <w:rsid w:val="00DF380F"/>
    <w:rsid w:val="00DF3967"/>
    <w:rsid w:val="00DF3AAE"/>
    <w:rsid w:val="00DF470E"/>
    <w:rsid w:val="00DF4926"/>
    <w:rsid w:val="00DF4B4B"/>
    <w:rsid w:val="00DF5795"/>
    <w:rsid w:val="00DF57B9"/>
    <w:rsid w:val="00DF5ADA"/>
    <w:rsid w:val="00DF5B1A"/>
    <w:rsid w:val="00DF5EA7"/>
    <w:rsid w:val="00DF6A06"/>
    <w:rsid w:val="00DF6ADF"/>
    <w:rsid w:val="00DF6DFF"/>
    <w:rsid w:val="00DF7014"/>
    <w:rsid w:val="00DF7411"/>
    <w:rsid w:val="00DF75AA"/>
    <w:rsid w:val="00DF7ACB"/>
    <w:rsid w:val="00DF7E59"/>
    <w:rsid w:val="00E002E1"/>
    <w:rsid w:val="00E0073B"/>
    <w:rsid w:val="00E00B15"/>
    <w:rsid w:val="00E00B3F"/>
    <w:rsid w:val="00E00B8D"/>
    <w:rsid w:val="00E00C9E"/>
    <w:rsid w:val="00E00DE4"/>
    <w:rsid w:val="00E00F78"/>
    <w:rsid w:val="00E01295"/>
    <w:rsid w:val="00E012B6"/>
    <w:rsid w:val="00E013F6"/>
    <w:rsid w:val="00E01558"/>
    <w:rsid w:val="00E0170F"/>
    <w:rsid w:val="00E01910"/>
    <w:rsid w:val="00E01BAF"/>
    <w:rsid w:val="00E01BDC"/>
    <w:rsid w:val="00E01CCB"/>
    <w:rsid w:val="00E023B0"/>
    <w:rsid w:val="00E023F2"/>
    <w:rsid w:val="00E023F8"/>
    <w:rsid w:val="00E0251D"/>
    <w:rsid w:val="00E02773"/>
    <w:rsid w:val="00E02CEE"/>
    <w:rsid w:val="00E032E6"/>
    <w:rsid w:val="00E03417"/>
    <w:rsid w:val="00E0360D"/>
    <w:rsid w:val="00E0386C"/>
    <w:rsid w:val="00E03A91"/>
    <w:rsid w:val="00E03BD0"/>
    <w:rsid w:val="00E03CA6"/>
    <w:rsid w:val="00E03D7C"/>
    <w:rsid w:val="00E04454"/>
    <w:rsid w:val="00E044D3"/>
    <w:rsid w:val="00E04923"/>
    <w:rsid w:val="00E04AB0"/>
    <w:rsid w:val="00E04BE7"/>
    <w:rsid w:val="00E05419"/>
    <w:rsid w:val="00E059C4"/>
    <w:rsid w:val="00E0667E"/>
    <w:rsid w:val="00E06B2D"/>
    <w:rsid w:val="00E07039"/>
    <w:rsid w:val="00E0703C"/>
    <w:rsid w:val="00E07212"/>
    <w:rsid w:val="00E07857"/>
    <w:rsid w:val="00E07A92"/>
    <w:rsid w:val="00E07B68"/>
    <w:rsid w:val="00E07C81"/>
    <w:rsid w:val="00E07CC5"/>
    <w:rsid w:val="00E07FEC"/>
    <w:rsid w:val="00E10125"/>
    <w:rsid w:val="00E10591"/>
    <w:rsid w:val="00E10A6F"/>
    <w:rsid w:val="00E10C4A"/>
    <w:rsid w:val="00E10F62"/>
    <w:rsid w:val="00E11511"/>
    <w:rsid w:val="00E11933"/>
    <w:rsid w:val="00E1198C"/>
    <w:rsid w:val="00E11BB5"/>
    <w:rsid w:val="00E11C1B"/>
    <w:rsid w:val="00E11E2C"/>
    <w:rsid w:val="00E11F48"/>
    <w:rsid w:val="00E11F4C"/>
    <w:rsid w:val="00E1229B"/>
    <w:rsid w:val="00E122EA"/>
    <w:rsid w:val="00E12355"/>
    <w:rsid w:val="00E1249D"/>
    <w:rsid w:val="00E1251E"/>
    <w:rsid w:val="00E125D3"/>
    <w:rsid w:val="00E126A9"/>
    <w:rsid w:val="00E1280B"/>
    <w:rsid w:val="00E12C44"/>
    <w:rsid w:val="00E12D1B"/>
    <w:rsid w:val="00E1327A"/>
    <w:rsid w:val="00E13A32"/>
    <w:rsid w:val="00E13AB2"/>
    <w:rsid w:val="00E14270"/>
    <w:rsid w:val="00E14DEA"/>
    <w:rsid w:val="00E15081"/>
    <w:rsid w:val="00E151A3"/>
    <w:rsid w:val="00E155B2"/>
    <w:rsid w:val="00E155BA"/>
    <w:rsid w:val="00E15763"/>
    <w:rsid w:val="00E1589B"/>
    <w:rsid w:val="00E15986"/>
    <w:rsid w:val="00E15C73"/>
    <w:rsid w:val="00E15E8E"/>
    <w:rsid w:val="00E15ED1"/>
    <w:rsid w:val="00E1631E"/>
    <w:rsid w:val="00E171D7"/>
    <w:rsid w:val="00E175F2"/>
    <w:rsid w:val="00E177B0"/>
    <w:rsid w:val="00E17BEF"/>
    <w:rsid w:val="00E20492"/>
    <w:rsid w:val="00E206E0"/>
    <w:rsid w:val="00E207A4"/>
    <w:rsid w:val="00E20E16"/>
    <w:rsid w:val="00E20F79"/>
    <w:rsid w:val="00E2110D"/>
    <w:rsid w:val="00E21223"/>
    <w:rsid w:val="00E2159F"/>
    <w:rsid w:val="00E21BC1"/>
    <w:rsid w:val="00E21C27"/>
    <w:rsid w:val="00E21C7B"/>
    <w:rsid w:val="00E21DEC"/>
    <w:rsid w:val="00E22885"/>
    <w:rsid w:val="00E22A84"/>
    <w:rsid w:val="00E22A98"/>
    <w:rsid w:val="00E22E8A"/>
    <w:rsid w:val="00E23511"/>
    <w:rsid w:val="00E2378D"/>
    <w:rsid w:val="00E23980"/>
    <w:rsid w:val="00E243F4"/>
    <w:rsid w:val="00E24A3E"/>
    <w:rsid w:val="00E24CDA"/>
    <w:rsid w:val="00E24D5D"/>
    <w:rsid w:val="00E24EC3"/>
    <w:rsid w:val="00E24F70"/>
    <w:rsid w:val="00E25084"/>
    <w:rsid w:val="00E2517E"/>
    <w:rsid w:val="00E25268"/>
    <w:rsid w:val="00E258D4"/>
    <w:rsid w:val="00E25BFB"/>
    <w:rsid w:val="00E2610A"/>
    <w:rsid w:val="00E26197"/>
    <w:rsid w:val="00E266E1"/>
    <w:rsid w:val="00E26755"/>
    <w:rsid w:val="00E26793"/>
    <w:rsid w:val="00E26C9E"/>
    <w:rsid w:val="00E26E4C"/>
    <w:rsid w:val="00E26ED7"/>
    <w:rsid w:val="00E2775C"/>
    <w:rsid w:val="00E278B9"/>
    <w:rsid w:val="00E27B3D"/>
    <w:rsid w:val="00E27D64"/>
    <w:rsid w:val="00E27E30"/>
    <w:rsid w:val="00E306EF"/>
    <w:rsid w:val="00E3085D"/>
    <w:rsid w:val="00E30AFE"/>
    <w:rsid w:val="00E30CFB"/>
    <w:rsid w:val="00E30DDB"/>
    <w:rsid w:val="00E30F93"/>
    <w:rsid w:val="00E31062"/>
    <w:rsid w:val="00E31116"/>
    <w:rsid w:val="00E313A6"/>
    <w:rsid w:val="00E313E4"/>
    <w:rsid w:val="00E31460"/>
    <w:rsid w:val="00E31464"/>
    <w:rsid w:val="00E314AA"/>
    <w:rsid w:val="00E317A7"/>
    <w:rsid w:val="00E31834"/>
    <w:rsid w:val="00E31C46"/>
    <w:rsid w:val="00E31E74"/>
    <w:rsid w:val="00E32179"/>
    <w:rsid w:val="00E32531"/>
    <w:rsid w:val="00E32706"/>
    <w:rsid w:val="00E32939"/>
    <w:rsid w:val="00E32EA6"/>
    <w:rsid w:val="00E33010"/>
    <w:rsid w:val="00E33360"/>
    <w:rsid w:val="00E33BD5"/>
    <w:rsid w:val="00E33C6D"/>
    <w:rsid w:val="00E343AE"/>
    <w:rsid w:val="00E3619B"/>
    <w:rsid w:val="00E361B3"/>
    <w:rsid w:val="00E366F5"/>
    <w:rsid w:val="00E369FA"/>
    <w:rsid w:val="00E36AB5"/>
    <w:rsid w:val="00E36B37"/>
    <w:rsid w:val="00E36C34"/>
    <w:rsid w:val="00E36EBE"/>
    <w:rsid w:val="00E371F5"/>
    <w:rsid w:val="00E3751D"/>
    <w:rsid w:val="00E37598"/>
    <w:rsid w:val="00E37827"/>
    <w:rsid w:val="00E37CB4"/>
    <w:rsid w:val="00E40018"/>
    <w:rsid w:val="00E406B8"/>
    <w:rsid w:val="00E41392"/>
    <w:rsid w:val="00E416D7"/>
    <w:rsid w:val="00E419B5"/>
    <w:rsid w:val="00E419C0"/>
    <w:rsid w:val="00E41D4C"/>
    <w:rsid w:val="00E41EF0"/>
    <w:rsid w:val="00E420EC"/>
    <w:rsid w:val="00E421C7"/>
    <w:rsid w:val="00E421FD"/>
    <w:rsid w:val="00E4276A"/>
    <w:rsid w:val="00E42B23"/>
    <w:rsid w:val="00E42D16"/>
    <w:rsid w:val="00E42D35"/>
    <w:rsid w:val="00E42D3E"/>
    <w:rsid w:val="00E42EE3"/>
    <w:rsid w:val="00E43129"/>
    <w:rsid w:val="00E4319C"/>
    <w:rsid w:val="00E433EC"/>
    <w:rsid w:val="00E435E2"/>
    <w:rsid w:val="00E43BA6"/>
    <w:rsid w:val="00E43D03"/>
    <w:rsid w:val="00E4402C"/>
    <w:rsid w:val="00E4437D"/>
    <w:rsid w:val="00E446D1"/>
    <w:rsid w:val="00E44792"/>
    <w:rsid w:val="00E4488F"/>
    <w:rsid w:val="00E44959"/>
    <w:rsid w:val="00E44A23"/>
    <w:rsid w:val="00E44EB3"/>
    <w:rsid w:val="00E453D4"/>
    <w:rsid w:val="00E458C3"/>
    <w:rsid w:val="00E45938"/>
    <w:rsid w:val="00E45ADA"/>
    <w:rsid w:val="00E45E45"/>
    <w:rsid w:val="00E45F6A"/>
    <w:rsid w:val="00E45F6B"/>
    <w:rsid w:val="00E46230"/>
    <w:rsid w:val="00E46247"/>
    <w:rsid w:val="00E46BDD"/>
    <w:rsid w:val="00E46C1E"/>
    <w:rsid w:val="00E46E90"/>
    <w:rsid w:val="00E470DB"/>
    <w:rsid w:val="00E47968"/>
    <w:rsid w:val="00E47997"/>
    <w:rsid w:val="00E47E6B"/>
    <w:rsid w:val="00E50490"/>
    <w:rsid w:val="00E5059E"/>
    <w:rsid w:val="00E506AC"/>
    <w:rsid w:val="00E506DE"/>
    <w:rsid w:val="00E509A0"/>
    <w:rsid w:val="00E5104A"/>
    <w:rsid w:val="00E51115"/>
    <w:rsid w:val="00E5139D"/>
    <w:rsid w:val="00E513A3"/>
    <w:rsid w:val="00E5194F"/>
    <w:rsid w:val="00E51F5D"/>
    <w:rsid w:val="00E52052"/>
    <w:rsid w:val="00E528E7"/>
    <w:rsid w:val="00E52B04"/>
    <w:rsid w:val="00E52F53"/>
    <w:rsid w:val="00E52FF1"/>
    <w:rsid w:val="00E53260"/>
    <w:rsid w:val="00E53378"/>
    <w:rsid w:val="00E53413"/>
    <w:rsid w:val="00E5388A"/>
    <w:rsid w:val="00E53F79"/>
    <w:rsid w:val="00E5423D"/>
    <w:rsid w:val="00E5473E"/>
    <w:rsid w:val="00E54A90"/>
    <w:rsid w:val="00E54C6D"/>
    <w:rsid w:val="00E54D38"/>
    <w:rsid w:val="00E54FAF"/>
    <w:rsid w:val="00E557C8"/>
    <w:rsid w:val="00E558D7"/>
    <w:rsid w:val="00E55975"/>
    <w:rsid w:val="00E559AC"/>
    <w:rsid w:val="00E55ECF"/>
    <w:rsid w:val="00E565E6"/>
    <w:rsid w:val="00E56ADA"/>
    <w:rsid w:val="00E56CF9"/>
    <w:rsid w:val="00E5719D"/>
    <w:rsid w:val="00E5758B"/>
    <w:rsid w:val="00E6015A"/>
    <w:rsid w:val="00E60219"/>
    <w:rsid w:val="00E6027B"/>
    <w:rsid w:val="00E6049A"/>
    <w:rsid w:val="00E606D0"/>
    <w:rsid w:val="00E608D2"/>
    <w:rsid w:val="00E60C11"/>
    <w:rsid w:val="00E61003"/>
    <w:rsid w:val="00E610EE"/>
    <w:rsid w:val="00E61713"/>
    <w:rsid w:val="00E619F3"/>
    <w:rsid w:val="00E61BA1"/>
    <w:rsid w:val="00E6206B"/>
    <w:rsid w:val="00E6212A"/>
    <w:rsid w:val="00E6236D"/>
    <w:rsid w:val="00E6260A"/>
    <w:rsid w:val="00E62835"/>
    <w:rsid w:val="00E6297D"/>
    <w:rsid w:val="00E62A22"/>
    <w:rsid w:val="00E62AC2"/>
    <w:rsid w:val="00E62F9E"/>
    <w:rsid w:val="00E636E6"/>
    <w:rsid w:val="00E6378B"/>
    <w:rsid w:val="00E638A6"/>
    <w:rsid w:val="00E64173"/>
    <w:rsid w:val="00E644B3"/>
    <w:rsid w:val="00E64677"/>
    <w:rsid w:val="00E656CD"/>
    <w:rsid w:val="00E65A11"/>
    <w:rsid w:val="00E65C58"/>
    <w:rsid w:val="00E6652A"/>
    <w:rsid w:val="00E666BE"/>
    <w:rsid w:val="00E6687F"/>
    <w:rsid w:val="00E669D1"/>
    <w:rsid w:val="00E66C86"/>
    <w:rsid w:val="00E676B3"/>
    <w:rsid w:val="00E6770E"/>
    <w:rsid w:val="00E67795"/>
    <w:rsid w:val="00E6790C"/>
    <w:rsid w:val="00E67A3F"/>
    <w:rsid w:val="00E7048C"/>
    <w:rsid w:val="00E70F57"/>
    <w:rsid w:val="00E70F92"/>
    <w:rsid w:val="00E71282"/>
    <w:rsid w:val="00E71684"/>
    <w:rsid w:val="00E71830"/>
    <w:rsid w:val="00E7192A"/>
    <w:rsid w:val="00E71D14"/>
    <w:rsid w:val="00E7215C"/>
    <w:rsid w:val="00E721BB"/>
    <w:rsid w:val="00E7238B"/>
    <w:rsid w:val="00E728E2"/>
    <w:rsid w:val="00E72AEC"/>
    <w:rsid w:val="00E7313B"/>
    <w:rsid w:val="00E73202"/>
    <w:rsid w:val="00E73264"/>
    <w:rsid w:val="00E73CFE"/>
    <w:rsid w:val="00E73D68"/>
    <w:rsid w:val="00E73E1E"/>
    <w:rsid w:val="00E74656"/>
    <w:rsid w:val="00E7474B"/>
    <w:rsid w:val="00E749E2"/>
    <w:rsid w:val="00E74A23"/>
    <w:rsid w:val="00E74BE1"/>
    <w:rsid w:val="00E74C30"/>
    <w:rsid w:val="00E74DCF"/>
    <w:rsid w:val="00E752E9"/>
    <w:rsid w:val="00E7559E"/>
    <w:rsid w:val="00E75788"/>
    <w:rsid w:val="00E75AA4"/>
    <w:rsid w:val="00E76341"/>
    <w:rsid w:val="00E76937"/>
    <w:rsid w:val="00E77080"/>
    <w:rsid w:val="00E77780"/>
    <w:rsid w:val="00E80085"/>
    <w:rsid w:val="00E80192"/>
    <w:rsid w:val="00E80206"/>
    <w:rsid w:val="00E804EC"/>
    <w:rsid w:val="00E80587"/>
    <w:rsid w:val="00E80686"/>
    <w:rsid w:val="00E806BF"/>
    <w:rsid w:val="00E80ACC"/>
    <w:rsid w:val="00E80B21"/>
    <w:rsid w:val="00E810DC"/>
    <w:rsid w:val="00E81586"/>
    <w:rsid w:val="00E816B7"/>
    <w:rsid w:val="00E81927"/>
    <w:rsid w:val="00E81CA4"/>
    <w:rsid w:val="00E82665"/>
    <w:rsid w:val="00E8272F"/>
    <w:rsid w:val="00E82B95"/>
    <w:rsid w:val="00E82F11"/>
    <w:rsid w:val="00E83133"/>
    <w:rsid w:val="00E8360D"/>
    <w:rsid w:val="00E83673"/>
    <w:rsid w:val="00E83D30"/>
    <w:rsid w:val="00E843B3"/>
    <w:rsid w:val="00E843D4"/>
    <w:rsid w:val="00E84C30"/>
    <w:rsid w:val="00E84EB1"/>
    <w:rsid w:val="00E84F8C"/>
    <w:rsid w:val="00E84FBA"/>
    <w:rsid w:val="00E85642"/>
    <w:rsid w:val="00E85E9F"/>
    <w:rsid w:val="00E8609E"/>
    <w:rsid w:val="00E86725"/>
    <w:rsid w:val="00E87103"/>
    <w:rsid w:val="00E873C1"/>
    <w:rsid w:val="00E87A4F"/>
    <w:rsid w:val="00E87FBC"/>
    <w:rsid w:val="00E90163"/>
    <w:rsid w:val="00E9019E"/>
    <w:rsid w:val="00E902EE"/>
    <w:rsid w:val="00E90CDF"/>
    <w:rsid w:val="00E91012"/>
    <w:rsid w:val="00E9169E"/>
    <w:rsid w:val="00E917B0"/>
    <w:rsid w:val="00E9185F"/>
    <w:rsid w:val="00E918A3"/>
    <w:rsid w:val="00E91BE7"/>
    <w:rsid w:val="00E91CE7"/>
    <w:rsid w:val="00E923D4"/>
    <w:rsid w:val="00E925D7"/>
    <w:rsid w:val="00E926F9"/>
    <w:rsid w:val="00E93260"/>
    <w:rsid w:val="00E933D7"/>
    <w:rsid w:val="00E93437"/>
    <w:rsid w:val="00E93AB3"/>
    <w:rsid w:val="00E93C39"/>
    <w:rsid w:val="00E94066"/>
    <w:rsid w:val="00E945B9"/>
    <w:rsid w:val="00E94903"/>
    <w:rsid w:val="00E94BAD"/>
    <w:rsid w:val="00E94E3D"/>
    <w:rsid w:val="00E94EAE"/>
    <w:rsid w:val="00E94F86"/>
    <w:rsid w:val="00E952BE"/>
    <w:rsid w:val="00E9539C"/>
    <w:rsid w:val="00E95447"/>
    <w:rsid w:val="00E95875"/>
    <w:rsid w:val="00E960B1"/>
    <w:rsid w:val="00E96568"/>
    <w:rsid w:val="00E96AF3"/>
    <w:rsid w:val="00E96B6E"/>
    <w:rsid w:val="00E96CAF"/>
    <w:rsid w:val="00E96CD4"/>
    <w:rsid w:val="00E96DD7"/>
    <w:rsid w:val="00E96FFB"/>
    <w:rsid w:val="00E97AC7"/>
    <w:rsid w:val="00E97D2C"/>
    <w:rsid w:val="00E97D4D"/>
    <w:rsid w:val="00E97FB4"/>
    <w:rsid w:val="00E97FBA"/>
    <w:rsid w:val="00EA0862"/>
    <w:rsid w:val="00EA1126"/>
    <w:rsid w:val="00EA11ED"/>
    <w:rsid w:val="00EA11F8"/>
    <w:rsid w:val="00EA13AA"/>
    <w:rsid w:val="00EA208B"/>
    <w:rsid w:val="00EA219D"/>
    <w:rsid w:val="00EA2228"/>
    <w:rsid w:val="00EA23FD"/>
    <w:rsid w:val="00EA2410"/>
    <w:rsid w:val="00EA2412"/>
    <w:rsid w:val="00EA25A7"/>
    <w:rsid w:val="00EA260B"/>
    <w:rsid w:val="00EA276A"/>
    <w:rsid w:val="00EA2B37"/>
    <w:rsid w:val="00EA30E3"/>
    <w:rsid w:val="00EA31EE"/>
    <w:rsid w:val="00EA3AE9"/>
    <w:rsid w:val="00EA4113"/>
    <w:rsid w:val="00EA429D"/>
    <w:rsid w:val="00EA4500"/>
    <w:rsid w:val="00EA45E7"/>
    <w:rsid w:val="00EA4725"/>
    <w:rsid w:val="00EA49C0"/>
    <w:rsid w:val="00EA49F7"/>
    <w:rsid w:val="00EA4A3E"/>
    <w:rsid w:val="00EA4ADD"/>
    <w:rsid w:val="00EA4CBA"/>
    <w:rsid w:val="00EA4DCB"/>
    <w:rsid w:val="00EA4DE3"/>
    <w:rsid w:val="00EA4F14"/>
    <w:rsid w:val="00EA6317"/>
    <w:rsid w:val="00EA63CD"/>
    <w:rsid w:val="00EA6C39"/>
    <w:rsid w:val="00EA6DC9"/>
    <w:rsid w:val="00EA7302"/>
    <w:rsid w:val="00EA7622"/>
    <w:rsid w:val="00EA767E"/>
    <w:rsid w:val="00EA76B2"/>
    <w:rsid w:val="00EA76DA"/>
    <w:rsid w:val="00EB095C"/>
    <w:rsid w:val="00EB0A6F"/>
    <w:rsid w:val="00EB1767"/>
    <w:rsid w:val="00EB1813"/>
    <w:rsid w:val="00EB1830"/>
    <w:rsid w:val="00EB1D04"/>
    <w:rsid w:val="00EB20AE"/>
    <w:rsid w:val="00EB20C2"/>
    <w:rsid w:val="00EB27CC"/>
    <w:rsid w:val="00EB2E24"/>
    <w:rsid w:val="00EB2F3B"/>
    <w:rsid w:val="00EB31B9"/>
    <w:rsid w:val="00EB35FC"/>
    <w:rsid w:val="00EB3836"/>
    <w:rsid w:val="00EB40E1"/>
    <w:rsid w:val="00EB4872"/>
    <w:rsid w:val="00EB48B3"/>
    <w:rsid w:val="00EB48D3"/>
    <w:rsid w:val="00EB49A4"/>
    <w:rsid w:val="00EB5167"/>
    <w:rsid w:val="00EB528A"/>
    <w:rsid w:val="00EB5370"/>
    <w:rsid w:val="00EB53D8"/>
    <w:rsid w:val="00EB5601"/>
    <w:rsid w:val="00EB5849"/>
    <w:rsid w:val="00EB5ACD"/>
    <w:rsid w:val="00EB5ED0"/>
    <w:rsid w:val="00EB6362"/>
    <w:rsid w:val="00EB65E0"/>
    <w:rsid w:val="00EB6A3D"/>
    <w:rsid w:val="00EB6AD0"/>
    <w:rsid w:val="00EB6BED"/>
    <w:rsid w:val="00EB6C76"/>
    <w:rsid w:val="00EB6CAD"/>
    <w:rsid w:val="00EB76CA"/>
    <w:rsid w:val="00EB7932"/>
    <w:rsid w:val="00EB79C8"/>
    <w:rsid w:val="00EB7A31"/>
    <w:rsid w:val="00EB7A69"/>
    <w:rsid w:val="00EB7A71"/>
    <w:rsid w:val="00EB7B56"/>
    <w:rsid w:val="00EB7B79"/>
    <w:rsid w:val="00EB7E41"/>
    <w:rsid w:val="00EC01FF"/>
    <w:rsid w:val="00EC0410"/>
    <w:rsid w:val="00EC09C7"/>
    <w:rsid w:val="00EC0AE4"/>
    <w:rsid w:val="00EC0C30"/>
    <w:rsid w:val="00EC0C45"/>
    <w:rsid w:val="00EC0E42"/>
    <w:rsid w:val="00EC10D9"/>
    <w:rsid w:val="00EC1109"/>
    <w:rsid w:val="00EC12C8"/>
    <w:rsid w:val="00EC133D"/>
    <w:rsid w:val="00EC17B5"/>
    <w:rsid w:val="00EC1827"/>
    <w:rsid w:val="00EC1B45"/>
    <w:rsid w:val="00EC2173"/>
    <w:rsid w:val="00EC24E0"/>
    <w:rsid w:val="00EC2B72"/>
    <w:rsid w:val="00EC2F48"/>
    <w:rsid w:val="00EC305D"/>
    <w:rsid w:val="00EC3133"/>
    <w:rsid w:val="00EC3235"/>
    <w:rsid w:val="00EC3470"/>
    <w:rsid w:val="00EC34A7"/>
    <w:rsid w:val="00EC3597"/>
    <w:rsid w:val="00EC363D"/>
    <w:rsid w:val="00EC3B7A"/>
    <w:rsid w:val="00EC426F"/>
    <w:rsid w:val="00EC455E"/>
    <w:rsid w:val="00EC4934"/>
    <w:rsid w:val="00EC4DC3"/>
    <w:rsid w:val="00EC5954"/>
    <w:rsid w:val="00EC5ED0"/>
    <w:rsid w:val="00EC686E"/>
    <w:rsid w:val="00EC6B35"/>
    <w:rsid w:val="00EC6C59"/>
    <w:rsid w:val="00EC6D3B"/>
    <w:rsid w:val="00EC6DD1"/>
    <w:rsid w:val="00EC70B5"/>
    <w:rsid w:val="00EC74BD"/>
    <w:rsid w:val="00EC7601"/>
    <w:rsid w:val="00EC76D8"/>
    <w:rsid w:val="00EC7A86"/>
    <w:rsid w:val="00EC7F97"/>
    <w:rsid w:val="00ED020C"/>
    <w:rsid w:val="00ED0830"/>
    <w:rsid w:val="00ED084E"/>
    <w:rsid w:val="00ED0B1B"/>
    <w:rsid w:val="00ED0B46"/>
    <w:rsid w:val="00ED15FF"/>
    <w:rsid w:val="00ED1D1B"/>
    <w:rsid w:val="00ED1F4C"/>
    <w:rsid w:val="00ED2152"/>
    <w:rsid w:val="00ED24F9"/>
    <w:rsid w:val="00ED285B"/>
    <w:rsid w:val="00ED2B79"/>
    <w:rsid w:val="00ED30AC"/>
    <w:rsid w:val="00ED32A1"/>
    <w:rsid w:val="00ED32C4"/>
    <w:rsid w:val="00ED340B"/>
    <w:rsid w:val="00ED3582"/>
    <w:rsid w:val="00ED38BE"/>
    <w:rsid w:val="00ED390A"/>
    <w:rsid w:val="00ED3B21"/>
    <w:rsid w:val="00ED3C39"/>
    <w:rsid w:val="00ED42B3"/>
    <w:rsid w:val="00ED4547"/>
    <w:rsid w:val="00ED4698"/>
    <w:rsid w:val="00ED4B77"/>
    <w:rsid w:val="00ED4D87"/>
    <w:rsid w:val="00ED4D98"/>
    <w:rsid w:val="00ED4F9B"/>
    <w:rsid w:val="00ED5152"/>
    <w:rsid w:val="00ED51FB"/>
    <w:rsid w:val="00ED521C"/>
    <w:rsid w:val="00ED53BB"/>
    <w:rsid w:val="00ED5474"/>
    <w:rsid w:val="00ED54EF"/>
    <w:rsid w:val="00ED566E"/>
    <w:rsid w:val="00ED5A29"/>
    <w:rsid w:val="00ED5CAD"/>
    <w:rsid w:val="00ED5FBE"/>
    <w:rsid w:val="00ED5FFC"/>
    <w:rsid w:val="00ED6163"/>
    <w:rsid w:val="00ED664B"/>
    <w:rsid w:val="00ED7056"/>
    <w:rsid w:val="00ED7448"/>
    <w:rsid w:val="00ED74D0"/>
    <w:rsid w:val="00ED74DA"/>
    <w:rsid w:val="00ED7663"/>
    <w:rsid w:val="00EE0580"/>
    <w:rsid w:val="00EE0B40"/>
    <w:rsid w:val="00EE0F6B"/>
    <w:rsid w:val="00EE15CA"/>
    <w:rsid w:val="00EE1AB7"/>
    <w:rsid w:val="00EE1D17"/>
    <w:rsid w:val="00EE1DE9"/>
    <w:rsid w:val="00EE1E7E"/>
    <w:rsid w:val="00EE2120"/>
    <w:rsid w:val="00EE235F"/>
    <w:rsid w:val="00EE25E3"/>
    <w:rsid w:val="00EE286A"/>
    <w:rsid w:val="00EE2914"/>
    <w:rsid w:val="00EE2AC3"/>
    <w:rsid w:val="00EE2F5E"/>
    <w:rsid w:val="00EE3186"/>
    <w:rsid w:val="00EE339C"/>
    <w:rsid w:val="00EE3836"/>
    <w:rsid w:val="00EE3B92"/>
    <w:rsid w:val="00EE3C9A"/>
    <w:rsid w:val="00EE3D78"/>
    <w:rsid w:val="00EE3DF5"/>
    <w:rsid w:val="00EE3E73"/>
    <w:rsid w:val="00EE3F34"/>
    <w:rsid w:val="00EE4493"/>
    <w:rsid w:val="00EE4763"/>
    <w:rsid w:val="00EE49A5"/>
    <w:rsid w:val="00EE4B7D"/>
    <w:rsid w:val="00EE4C82"/>
    <w:rsid w:val="00EE4EAE"/>
    <w:rsid w:val="00EE5914"/>
    <w:rsid w:val="00EE5973"/>
    <w:rsid w:val="00EE5A49"/>
    <w:rsid w:val="00EE5A85"/>
    <w:rsid w:val="00EE5ABF"/>
    <w:rsid w:val="00EE5C23"/>
    <w:rsid w:val="00EE5F3F"/>
    <w:rsid w:val="00EE6D93"/>
    <w:rsid w:val="00EE71F7"/>
    <w:rsid w:val="00EE7335"/>
    <w:rsid w:val="00EF0816"/>
    <w:rsid w:val="00EF0956"/>
    <w:rsid w:val="00EF0B95"/>
    <w:rsid w:val="00EF0BE8"/>
    <w:rsid w:val="00EF1017"/>
    <w:rsid w:val="00EF118E"/>
    <w:rsid w:val="00EF1747"/>
    <w:rsid w:val="00EF181C"/>
    <w:rsid w:val="00EF1827"/>
    <w:rsid w:val="00EF1A93"/>
    <w:rsid w:val="00EF1A9C"/>
    <w:rsid w:val="00EF1AFC"/>
    <w:rsid w:val="00EF1DA4"/>
    <w:rsid w:val="00EF1F64"/>
    <w:rsid w:val="00EF1FBB"/>
    <w:rsid w:val="00EF21D6"/>
    <w:rsid w:val="00EF27C9"/>
    <w:rsid w:val="00EF28B7"/>
    <w:rsid w:val="00EF2E48"/>
    <w:rsid w:val="00EF2F51"/>
    <w:rsid w:val="00EF2F76"/>
    <w:rsid w:val="00EF3D6C"/>
    <w:rsid w:val="00EF4053"/>
    <w:rsid w:val="00EF42AB"/>
    <w:rsid w:val="00EF4AE7"/>
    <w:rsid w:val="00EF4CBC"/>
    <w:rsid w:val="00EF525F"/>
    <w:rsid w:val="00EF5674"/>
    <w:rsid w:val="00EF58FD"/>
    <w:rsid w:val="00EF5B16"/>
    <w:rsid w:val="00EF5C70"/>
    <w:rsid w:val="00EF5E32"/>
    <w:rsid w:val="00EF6399"/>
    <w:rsid w:val="00EF646C"/>
    <w:rsid w:val="00EF6A30"/>
    <w:rsid w:val="00EF72A5"/>
    <w:rsid w:val="00EF76DE"/>
    <w:rsid w:val="00EF775A"/>
    <w:rsid w:val="00EF7A82"/>
    <w:rsid w:val="00EF7BAD"/>
    <w:rsid w:val="00F00101"/>
    <w:rsid w:val="00F00330"/>
    <w:rsid w:val="00F003C3"/>
    <w:rsid w:val="00F01031"/>
    <w:rsid w:val="00F0153F"/>
    <w:rsid w:val="00F016D7"/>
    <w:rsid w:val="00F01853"/>
    <w:rsid w:val="00F01992"/>
    <w:rsid w:val="00F01A46"/>
    <w:rsid w:val="00F01B2E"/>
    <w:rsid w:val="00F01BDC"/>
    <w:rsid w:val="00F01DF6"/>
    <w:rsid w:val="00F01DFB"/>
    <w:rsid w:val="00F02022"/>
    <w:rsid w:val="00F020DE"/>
    <w:rsid w:val="00F021A0"/>
    <w:rsid w:val="00F023CE"/>
    <w:rsid w:val="00F027A8"/>
    <w:rsid w:val="00F02825"/>
    <w:rsid w:val="00F03070"/>
    <w:rsid w:val="00F03122"/>
    <w:rsid w:val="00F03AAC"/>
    <w:rsid w:val="00F04540"/>
    <w:rsid w:val="00F047C3"/>
    <w:rsid w:val="00F04C35"/>
    <w:rsid w:val="00F04C4F"/>
    <w:rsid w:val="00F04F39"/>
    <w:rsid w:val="00F0569E"/>
    <w:rsid w:val="00F0576E"/>
    <w:rsid w:val="00F057FD"/>
    <w:rsid w:val="00F0587E"/>
    <w:rsid w:val="00F05DAD"/>
    <w:rsid w:val="00F060C4"/>
    <w:rsid w:val="00F06507"/>
    <w:rsid w:val="00F066FD"/>
    <w:rsid w:val="00F069CC"/>
    <w:rsid w:val="00F06CF8"/>
    <w:rsid w:val="00F06D02"/>
    <w:rsid w:val="00F0720A"/>
    <w:rsid w:val="00F074F7"/>
    <w:rsid w:val="00F07C9B"/>
    <w:rsid w:val="00F1001F"/>
    <w:rsid w:val="00F1043A"/>
    <w:rsid w:val="00F104DF"/>
    <w:rsid w:val="00F10849"/>
    <w:rsid w:val="00F1084A"/>
    <w:rsid w:val="00F10996"/>
    <w:rsid w:val="00F10A29"/>
    <w:rsid w:val="00F10C1B"/>
    <w:rsid w:val="00F10CA2"/>
    <w:rsid w:val="00F10DDA"/>
    <w:rsid w:val="00F10FE0"/>
    <w:rsid w:val="00F11330"/>
    <w:rsid w:val="00F114E6"/>
    <w:rsid w:val="00F1191F"/>
    <w:rsid w:val="00F12726"/>
    <w:rsid w:val="00F12C67"/>
    <w:rsid w:val="00F13534"/>
    <w:rsid w:val="00F13850"/>
    <w:rsid w:val="00F139D7"/>
    <w:rsid w:val="00F13C15"/>
    <w:rsid w:val="00F14332"/>
    <w:rsid w:val="00F1442A"/>
    <w:rsid w:val="00F14C50"/>
    <w:rsid w:val="00F15018"/>
    <w:rsid w:val="00F1523E"/>
    <w:rsid w:val="00F15268"/>
    <w:rsid w:val="00F15735"/>
    <w:rsid w:val="00F159A5"/>
    <w:rsid w:val="00F15AA5"/>
    <w:rsid w:val="00F15AD7"/>
    <w:rsid w:val="00F15B64"/>
    <w:rsid w:val="00F15C93"/>
    <w:rsid w:val="00F15F7B"/>
    <w:rsid w:val="00F16002"/>
    <w:rsid w:val="00F162B4"/>
    <w:rsid w:val="00F162BE"/>
    <w:rsid w:val="00F16410"/>
    <w:rsid w:val="00F16568"/>
    <w:rsid w:val="00F1687A"/>
    <w:rsid w:val="00F16AD4"/>
    <w:rsid w:val="00F16AE4"/>
    <w:rsid w:val="00F16E5B"/>
    <w:rsid w:val="00F171C3"/>
    <w:rsid w:val="00F17A49"/>
    <w:rsid w:val="00F202DE"/>
    <w:rsid w:val="00F209FB"/>
    <w:rsid w:val="00F20D1A"/>
    <w:rsid w:val="00F2100E"/>
    <w:rsid w:val="00F21666"/>
    <w:rsid w:val="00F2168F"/>
    <w:rsid w:val="00F21A9E"/>
    <w:rsid w:val="00F21E44"/>
    <w:rsid w:val="00F21FBA"/>
    <w:rsid w:val="00F22438"/>
    <w:rsid w:val="00F2327A"/>
    <w:rsid w:val="00F2330A"/>
    <w:rsid w:val="00F2396E"/>
    <w:rsid w:val="00F23A6C"/>
    <w:rsid w:val="00F23DEB"/>
    <w:rsid w:val="00F245EA"/>
    <w:rsid w:val="00F2484C"/>
    <w:rsid w:val="00F249CA"/>
    <w:rsid w:val="00F24D0F"/>
    <w:rsid w:val="00F24EC1"/>
    <w:rsid w:val="00F25198"/>
    <w:rsid w:val="00F257A0"/>
    <w:rsid w:val="00F258C7"/>
    <w:rsid w:val="00F25B6A"/>
    <w:rsid w:val="00F25B71"/>
    <w:rsid w:val="00F25F21"/>
    <w:rsid w:val="00F262EB"/>
    <w:rsid w:val="00F2650E"/>
    <w:rsid w:val="00F27151"/>
    <w:rsid w:val="00F27462"/>
    <w:rsid w:val="00F27796"/>
    <w:rsid w:val="00F27A1A"/>
    <w:rsid w:val="00F27C98"/>
    <w:rsid w:val="00F27F60"/>
    <w:rsid w:val="00F30685"/>
    <w:rsid w:val="00F306D7"/>
    <w:rsid w:val="00F30710"/>
    <w:rsid w:val="00F3094B"/>
    <w:rsid w:val="00F30D20"/>
    <w:rsid w:val="00F30DD3"/>
    <w:rsid w:val="00F3165A"/>
    <w:rsid w:val="00F317E3"/>
    <w:rsid w:val="00F31803"/>
    <w:rsid w:val="00F31EBC"/>
    <w:rsid w:val="00F31EE5"/>
    <w:rsid w:val="00F32212"/>
    <w:rsid w:val="00F324AA"/>
    <w:rsid w:val="00F3265C"/>
    <w:rsid w:val="00F32743"/>
    <w:rsid w:val="00F32D9C"/>
    <w:rsid w:val="00F3304F"/>
    <w:rsid w:val="00F33989"/>
    <w:rsid w:val="00F345A3"/>
    <w:rsid w:val="00F3464D"/>
    <w:rsid w:val="00F346F0"/>
    <w:rsid w:val="00F34BA3"/>
    <w:rsid w:val="00F3527C"/>
    <w:rsid w:val="00F3537E"/>
    <w:rsid w:val="00F353E9"/>
    <w:rsid w:val="00F354B7"/>
    <w:rsid w:val="00F356E3"/>
    <w:rsid w:val="00F3580F"/>
    <w:rsid w:val="00F358A9"/>
    <w:rsid w:val="00F3599A"/>
    <w:rsid w:val="00F359F9"/>
    <w:rsid w:val="00F35CC3"/>
    <w:rsid w:val="00F3600F"/>
    <w:rsid w:val="00F360DA"/>
    <w:rsid w:val="00F363C2"/>
    <w:rsid w:val="00F36B21"/>
    <w:rsid w:val="00F36B57"/>
    <w:rsid w:val="00F36D2F"/>
    <w:rsid w:val="00F376C4"/>
    <w:rsid w:val="00F3770B"/>
    <w:rsid w:val="00F37AAD"/>
    <w:rsid w:val="00F37C58"/>
    <w:rsid w:val="00F37FDE"/>
    <w:rsid w:val="00F403AB"/>
    <w:rsid w:val="00F4086B"/>
    <w:rsid w:val="00F40AEB"/>
    <w:rsid w:val="00F415EB"/>
    <w:rsid w:val="00F41A9D"/>
    <w:rsid w:val="00F41D51"/>
    <w:rsid w:val="00F41F85"/>
    <w:rsid w:val="00F4264C"/>
    <w:rsid w:val="00F426DB"/>
    <w:rsid w:val="00F427C8"/>
    <w:rsid w:val="00F43015"/>
    <w:rsid w:val="00F43411"/>
    <w:rsid w:val="00F4350F"/>
    <w:rsid w:val="00F4388F"/>
    <w:rsid w:val="00F44610"/>
    <w:rsid w:val="00F44C2F"/>
    <w:rsid w:val="00F44D22"/>
    <w:rsid w:val="00F45230"/>
    <w:rsid w:val="00F453FA"/>
    <w:rsid w:val="00F459C4"/>
    <w:rsid w:val="00F45DF3"/>
    <w:rsid w:val="00F4636D"/>
    <w:rsid w:val="00F464D8"/>
    <w:rsid w:val="00F4675B"/>
    <w:rsid w:val="00F46E57"/>
    <w:rsid w:val="00F47078"/>
    <w:rsid w:val="00F472A6"/>
    <w:rsid w:val="00F47302"/>
    <w:rsid w:val="00F4793F"/>
    <w:rsid w:val="00F47C46"/>
    <w:rsid w:val="00F504AD"/>
    <w:rsid w:val="00F5062A"/>
    <w:rsid w:val="00F50A14"/>
    <w:rsid w:val="00F50CF1"/>
    <w:rsid w:val="00F50F1F"/>
    <w:rsid w:val="00F51539"/>
    <w:rsid w:val="00F5172B"/>
    <w:rsid w:val="00F51A8D"/>
    <w:rsid w:val="00F51B63"/>
    <w:rsid w:val="00F51D19"/>
    <w:rsid w:val="00F521A9"/>
    <w:rsid w:val="00F526C1"/>
    <w:rsid w:val="00F527DC"/>
    <w:rsid w:val="00F52837"/>
    <w:rsid w:val="00F529B4"/>
    <w:rsid w:val="00F52B68"/>
    <w:rsid w:val="00F52B85"/>
    <w:rsid w:val="00F53018"/>
    <w:rsid w:val="00F533D1"/>
    <w:rsid w:val="00F5389F"/>
    <w:rsid w:val="00F53C49"/>
    <w:rsid w:val="00F53D35"/>
    <w:rsid w:val="00F547F2"/>
    <w:rsid w:val="00F54AB1"/>
    <w:rsid w:val="00F54ACD"/>
    <w:rsid w:val="00F54B07"/>
    <w:rsid w:val="00F55453"/>
    <w:rsid w:val="00F55536"/>
    <w:rsid w:val="00F5580B"/>
    <w:rsid w:val="00F5587F"/>
    <w:rsid w:val="00F55BE5"/>
    <w:rsid w:val="00F55E84"/>
    <w:rsid w:val="00F55F3B"/>
    <w:rsid w:val="00F56402"/>
    <w:rsid w:val="00F5640B"/>
    <w:rsid w:val="00F565B2"/>
    <w:rsid w:val="00F5681C"/>
    <w:rsid w:val="00F56991"/>
    <w:rsid w:val="00F56A75"/>
    <w:rsid w:val="00F56AD4"/>
    <w:rsid w:val="00F56EFC"/>
    <w:rsid w:val="00F56F33"/>
    <w:rsid w:val="00F57245"/>
    <w:rsid w:val="00F5748D"/>
    <w:rsid w:val="00F574C5"/>
    <w:rsid w:val="00F60082"/>
    <w:rsid w:val="00F6026F"/>
    <w:rsid w:val="00F602E0"/>
    <w:rsid w:val="00F6051F"/>
    <w:rsid w:val="00F60716"/>
    <w:rsid w:val="00F6087F"/>
    <w:rsid w:val="00F60BE9"/>
    <w:rsid w:val="00F61D2F"/>
    <w:rsid w:val="00F61E5F"/>
    <w:rsid w:val="00F61E87"/>
    <w:rsid w:val="00F6211A"/>
    <w:rsid w:val="00F627F2"/>
    <w:rsid w:val="00F628B5"/>
    <w:rsid w:val="00F62A35"/>
    <w:rsid w:val="00F62AF0"/>
    <w:rsid w:val="00F62E3C"/>
    <w:rsid w:val="00F63241"/>
    <w:rsid w:val="00F633CC"/>
    <w:rsid w:val="00F63CDB"/>
    <w:rsid w:val="00F644CB"/>
    <w:rsid w:val="00F64915"/>
    <w:rsid w:val="00F64ADF"/>
    <w:rsid w:val="00F6505C"/>
    <w:rsid w:val="00F6555B"/>
    <w:rsid w:val="00F655BB"/>
    <w:rsid w:val="00F65610"/>
    <w:rsid w:val="00F65AD7"/>
    <w:rsid w:val="00F65C6E"/>
    <w:rsid w:val="00F65CCF"/>
    <w:rsid w:val="00F65CEA"/>
    <w:rsid w:val="00F663FD"/>
    <w:rsid w:val="00F664C5"/>
    <w:rsid w:val="00F6655A"/>
    <w:rsid w:val="00F66941"/>
    <w:rsid w:val="00F67041"/>
    <w:rsid w:val="00F67085"/>
    <w:rsid w:val="00F670DC"/>
    <w:rsid w:val="00F673EF"/>
    <w:rsid w:val="00F6798D"/>
    <w:rsid w:val="00F70008"/>
    <w:rsid w:val="00F70329"/>
    <w:rsid w:val="00F70825"/>
    <w:rsid w:val="00F70BD0"/>
    <w:rsid w:val="00F714F6"/>
    <w:rsid w:val="00F71591"/>
    <w:rsid w:val="00F71784"/>
    <w:rsid w:val="00F71A47"/>
    <w:rsid w:val="00F71B71"/>
    <w:rsid w:val="00F71E53"/>
    <w:rsid w:val="00F72148"/>
    <w:rsid w:val="00F72296"/>
    <w:rsid w:val="00F72566"/>
    <w:rsid w:val="00F7279B"/>
    <w:rsid w:val="00F72B82"/>
    <w:rsid w:val="00F72F00"/>
    <w:rsid w:val="00F73174"/>
    <w:rsid w:val="00F7329A"/>
    <w:rsid w:val="00F73838"/>
    <w:rsid w:val="00F7401A"/>
    <w:rsid w:val="00F7418C"/>
    <w:rsid w:val="00F74D2F"/>
    <w:rsid w:val="00F75155"/>
    <w:rsid w:val="00F75716"/>
    <w:rsid w:val="00F757E4"/>
    <w:rsid w:val="00F75A29"/>
    <w:rsid w:val="00F75CEA"/>
    <w:rsid w:val="00F75DEF"/>
    <w:rsid w:val="00F7619B"/>
    <w:rsid w:val="00F76334"/>
    <w:rsid w:val="00F765B0"/>
    <w:rsid w:val="00F767DB"/>
    <w:rsid w:val="00F76B4E"/>
    <w:rsid w:val="00F76B5C"/>
    <w:rsid w:val="00F77104"/>
    <w:rsid w:val="00F77536"/>
    <w:rsid w:val="00F779E6"/>
    <w:rsid w:val="00F77F3B"/>
    <w:rsid w:val="00F8022C"/>
    <w:rsid w:val="00F802FF"/>
    <w:rsid w:val="00F8032A"/>
    <w:rsid w:val="00F80482"/>
    <w:rsid w:val="00F804C7"/>
    <w:rsid w:val="00F80D45"/>
    <w:rsid w:val="00F81205"/>
    <w:rsid w:val="00F81291"/>
    <w:rsid w:val="00F8135A"/>
    <w:rsid w:val="00F815D0"/>
    <w:rsid w:val="00F81865"/>
    <w:rsid w:val="00F820A2"/>
    <w:rsid w:val="00F8270B"/>
    <w:rsid w:val="00F827D4"/>
    <w:rsid w:val="00F8297B"/>
    <w:rsid w:val="00F8324A"/>
    <w:rsid w:val="00F83391"/>
    <w:rsid w:val="00F83D5D"/>
    <w:rsid w:val="00F83DF2"/>
    <w:rsid w:val="00F8486D"/>
    <w:rsid w:val="00F84D40"/>
    <w:rsid w:val="00F84E77"/>
    <w:rsid w:val="00F852E6"/>
    <w:rsid w:val="00F85659"/>
    <w:rsid w:val="00F86005"/>
    <w:rsid w:val="00F86880"/>
    <w:rsid w:val="00F86912"/>
    <w:rsid w:val="00F86B0B"/>
    <w:rsid w:val="00F86D4E"/>
    <w:rsid w:val="00F86FB1"/>
    <w:rsid w:val="00F8721A"/>
    <w:rsid w:val="00F872FC"/>
    <w:rsid w:val="00F87362"/>
    <w:rsid w:val="00F877FF"/>
    <w:rsid w:val="00F90772"/>
    <w:rsid w:val="00F907A5"/>
    <w:rsid w:val="00F90B10"/>
    <w:rsid w:val="00F90C46"/>
    <w:rsid w:val="00F90F9A"/>
    <w:rsid w:val="00F91457"/>
    <w:rsid w:val="00F91747"/>
    <w:rsid w:val="00F91EAA"/>
    <w:rsid w:val="00F9202B"/>
    <w:rsid w:val="00F9243A"/>
    <w:rsid w:val="00F92595"/>
    <w:rsid w:val="00F9284D"/>
    <w:rsid w:val="00F92B43"/>
    <w:rsid w:val="00F92FF4"/>
    <w:rsid w:val="00F93085"/>
    <w:rsid w:val="00F9309A"/>
    <w:rsid w:val="00F9382E"/>
    <w:rsid w:val="00F93A93"/>
    <w:rsid w:val="00F93D88"/>
    <w:rsid w:val="00F93D9C"/>
    <w:rsid w:val="00F93FA8"/>
    <w:rsid w:val="00F944E5"/>
    <w:rsid w:val="00F945D4"/>
    <w:rsid w:val="00F94C7A"/>
    <w:rsid w:val="00F94CF3"/>
    <w:rsid w:val="00F9529C"/>
    <w:rsid w:val="00F95493"/>
    <w:rsid w:val="00F956AE"/>
    <w:rsid w:val="00F95B0B"/>
    <w:rsid w:val="00F95B1F"/>
    <w:rsid w:val="00F95BF1"/>
    <w:rsid w:val="00F95E9A"/>
    <w:rsid w:val="00F95EBD"/>
    <w:rsid w:val="00F963C1"/>
    <w:rsid w:val="00F970F3"/>
    <w:rsid w:val="00F97199"/>
    <w:rsid w:val="00F971D5"/>
    <w:rsid w:val="00F97590"/>
    <w:rsid w:val="00F97782"/>
    <w:rsid w:val="00F97B53"/>
    <w:rsid w:val="00FA0030"/>
    <w:rsid w:val="00FA04C2"/>
    <w:rsid w:val="00FA0765"/>
    <w:rsid w:val="00FA0AC9"/>
    <w:rsid w:val="00FA0DF2"/>
    <w:rsid w:val="00FA0F01"/>
    <w:rsid w:val="00FA10EB"/>
    <w:rsid w:val="00FA17D2"/>
    <w:rsid w:val="00FA1820"/>
    <w:rsid w:val="00FA1A36"/>
    <w:rsid w:val="00FA1E93"/>
    <w:rsid w:val="00FA1EC4"/>
    <w:rsid w:val="00FA2138"/>
    <w:rsid w:val="00FA251F"/>
    <w:rsid w:val="00FA25CA"/>
    <w:rsid w:val="00FA2661"/>
    <w:rsid w:val="00FA266D"/>
    <w:rsid w:val="00FA2B06"/>
    <w:rsid w:val="00FA2EF6"/>
    <w:rsid w:val="00FA2F07"/>
    <w:rsid w:val="00FA3028"/>
    <w:rsid w:val="00FA3408"/>
    <w:rsid w:val="00FA3471"/>
    <w:rsid w:val="00FA3562"/>
    <w:rsid w:val="00FA3C94"/>
    <w:rsid w:val="00FA3D37"/>
    <w:rsid w:val="00FA4162"/>
    <w:rsid w:val="00FA43DB"/>
    <w:rsid w:val="00FA44E0"/>
    <w:rsid w:val="00FA457C"/>
    <w:rsid w:val="00FA46B5"/>
    <w:rsid w:val="00FA4A51"/>
    <w:rsid w:val="00FA5415"/>
    <w:rsid w:val="00FA5477"/>
    <w:rsid w:val="00FA5A3D"/>
    <w:rsid w:val="00FA5B85"/>
    <w:rsid w:val="00FA5DD5"/>
    <w:rsid w:val="00FA6087"/>
    <w:rsid w:val="00FA6161"/>
    <w:rsid w:val="00FA62BB"/>
    <w:rsid w:val="00FA62C9"/>
    <w:rsid w:val="00FA684C"/>
    <w:rsid w:val="00FA6C96"/>
    <w:rsid w:val="00FA6E3C"/>
    <w:rsid w:val="00FA6E3F"/>
    <w:rsid w:val="00FA70A7"/>
    <w:rsid w:val="00FA7697"/>
    <w:rsid w:val="00FA77DD"/>
    <w:rsid w:val="00FA7ABD"/>
    <w:rsid w:val="00FA7BD7"/>
    <w:rsid w:val="00FA7BF8"/>
    <w:rsid w:val="00FA7ED6"/>
    <w:rsid w:val="00FB0148"/>
    <w:rsid w:val="00FB0271"/>
    <w:rsid w:val="00FB05ED"/>
    <w:rsid w:val="00FB07A3"/>
    <w:rsid w:val="00FB0C1C"/>
    <w:rsid w:val="00FB0D1C"/>
    <w:rsid w:val="00FB11B1"/>
    <w:rsid w:val="00FB1201"/>
    <w:rsid w:val="00FB1703"/>
    <w:rsid w:val="00FB1850"/>
    <w:rsid w:val="00FB1B32"/>
    <w:rsid w:val="00FB1CCD"/>
    <w:rsid w:val="00FB1D5F"/>
    <w:rsid w:val="00FB1DB9"/>
    <w:rsid w:val="00FB1E60"/>
    <w:rsid w:val="00FB2109"/>
    <w:rsid w:val="00FB2131"/>
    <w:rsid w:val="00FB22D7"/>
    <w:rsid w:val="00FB2514"/>
    <w:rsid w:val="00FB25E1"/>
    <w:rsid w:val="00FB269A"/>
    <w:rsid w:val="00FB2749"/>
    <w:rsid w:val="00FB27B7"/>
    <w:rsid w:val="00FB3063"/>
    <w:rsid w:val="00FB3C44"/>
    <w:rsid w:val="00FB3FF4"/>
    <w:rsid w:val="00FB4148"/>
    <w:rsid w:val="00FB430E"/>
    <w:rsid w:val="00FB474A"/>
    <w:rsid w:val="00FB47F0"/>
    <w:rsid w:val="00FB4924"/>
    <w:rsid w:val="00FB4BA2"/>
    <w:rsid w:val="00FB50A3"/>
    <w:rsid w:val="00FB51F8"/>
    <w:rsid w:val="00FB5990"/>
    <w:rsid w:val="00FB5D13"/>
    <w:rsid w:val="00FB5D8D"/>
    <w:rsid w:val="00FB613D"/>
    <w:rsid w:val="00FB619A"/>
    <w:rsid w:val="00FB66AF"/>
    <w:rsid w:val="00FB6A0E"/>
    <w:rsid w:val="00FB6BE3"/>
    <w:rsid w:val="00FB6E55"/>
    <w:rsid w:val="00FB7167"/>
    <w:rsid w:val="00FB72A8"/>
    <w:rsid w:val="00FC04C1"/>
    <w:rsid w:val="00FC0746"/>
    <w:rsid w:val="00FC0774"/>
    <w:rsid w:val="00FC0C28"/>
    <w:rsid w:val="00FC0D04"/>
    <w:rsid w:val="00FC0D28"/>
    <w:rsid w:val="00FC0DAC"/>
    <w:rsid w:val="00FC0E79"/>
    <w:rsid w:val="00FC100A"/>
    <w:rsid w:val="00FC10E8"/>
    <w:rsid w:val="00FC1104"/>
    <w:rsid w:val="00FC1136"/>
    <w:rsid w:val="00FC11A7"/>
    <w:rsid w:val="00FC132F"/>
    <w:rsid w:val="00FC1499"/>
    <w:rsid w:val="00FC1954"/>
    <w:rsid w:val="00FC1C85"/>
    <w:rsid w:val="00FC20E0"/>
    <w:rsid w:val="00FC2340"/>
    <w:rsid w:val="00FC23AD"/>
    <w:rsid w:val="00FC260A"/>
    <w:rsid w:val="00FC27F9"/>
    <w:rsid w:val="00FC2875"/>
    <w:rsid w:val="00FC2A55"/>
    <w:rsid w:val="00FC2FE1"/>
    <w:rsid w:val="00FC3148"/>
    <w:rsid w:val="00FC32C0"/>
    <w:rsid w:val="00FC38DC"/>
    <w:rsid w:val="00FC3DAA"/>
    <w:rsid w:val="00FC3DCE"/>
    <w:rsid w:val="00FC44FC"/>
    <w:rsid w:val="00FC45DC"/>
    <w:rsid w:val="00FC497D"/>
    <w:rsid w:val="00FC4B64"/>
    <w:rsid w:val="00FC4C3C"/>
    <w:rsid w:val="00FC4E2A"/>
    <w:rsid w:val="00FC508B"/>
    <w:rsid w:val="00FC5108"/>
    <w:rsid w:val="00FC53C0"/>
    <w:rsid w:val="00FC5640"/>
    <w:rsid w:val="00FC5A59"/>
    <w:rsid w:val="00FC5C68"/>
    <w:rsid w:val="00FC6514"/>
    <w:rsid w:val="00FC6711"/>
    <w:rsid w:val="00FC69A7"/>
    <w:rsid w:val="00FC6E26"/>
    <w:rsid w:val="00FC716F"/>
    <w:rsid w:val="00FC7193"/>
    <w:rsid w:val="00FC77D5"/>
    <w:rsid w:val="00FC7C94"/>
    <w:rsid w:val="00FC7D41"/>
    <w:rsid w:val="00FD0034"/>
    <w:rsid w:val="00FD0C20"/>
    <w:rsid w:val="00FD0C75"/>
    <w:rsid w:val="00FD1CD3"/>
    <w:rsid w:val="00FD2081"/>
    <w:rsid w:val="00FD20D1"/>
    <w:rsid w:val="00FD2133"/>
    <w:rsid w:val="00FD24C5"/>
    <w:rsid w:val="00FD2995"/>
    <w:rsid w:val="00FD38AA"/>
    <w:rsid w:val="00FD39C7"/>
    <w:rsid w:val="00FD3AE8"/>
    <w:rsid w:val="00FD3D38"/>
    <w:rsid w:val="00FD3E8D"/>
    <w:rsid w:val="00FD3EBC"/>
    <w:rsid w:val="00FD40F1"/>
    <w:rsid w:val="00FD43CC"/>
    <w:rsid w:val="00FD460A"/>
    <w:rsid w:val="00FD4C70"/>
    <w:rsid w:val="00FD4CA3"/>
    <w:rsid w:val="00FD541D"/>
    <w:rsid w:val="00FD58FC"/>
    <w:rsid w:val="00FD58FD"/>
    <w:rsid w:val="00FD605E"/>
    <w:rsid w:val="00FD609A"/>
    <w:rsid w:val="00FD672F"/>
    <w:rsid w:val="00FD6BBF"/>
    <w:rsid w:val="00FD6D63"/>
    <w:rsid w:val="00FD72DD"/>
    <w:rsid w:val="00FD76AC"/>
    <w:rsid w:val="00FD76AF"/>
    <w:rsid w:val="00FD7A8C"/>
    <w:rsid w:val="00FD7B9C"/>
    <w:rsid w:val="00FD7C0E"/>
    <w:rsid w:val="00FD7CF7"/>
    <w:rsid w:val="00FE014F"/>
    <w:rsid w:val="00FE0498"/>
    <w:rsid w:val="00FE073C"/>
    <w:rsid w:val="00FE07FF"/>
    <w:rsid w:val="00FE1656"/>
    <w:rsid w:val="00FE1AC8"/>
    <w:rsid w:val="00FE1D99"/>
    <w:rsid w:val="00FE20BF"/>
    <w:rsid w:val="00FE22A3"/>
    <w:rsid w:val="00FE234A"/>
    <w:rsid w:val="00FE2CCC"/>
    <w:rsid w:val="00FE2F8C"/>
    <w:rsid w:val="00FE349F"/>
    <w:rsid w:val="00FE35BE"/>
    <w:rsid w:val="00FE3C03"/>
    <w:rsid w:val="00FE4019"/>
    <w:rsid w:val="00FE457B"/>
    <w:rsid w:val="00FE4601"/>
    <w:rsid w:val="00FE487E"/>
    <w:rsid w:val="00FE4B7D"/>
    <w:rsid w:val="00FE5395"/>
    <w:rsid w:val="00FE584E"/>
    <w:rsid w:val="00FE5E07"/>
    <w:rsid w:val="00FE626D"/>
    <w:rsid w:val="00FE6539"/>
    <w:rsid w:val="00FE6AD6"/>
    <w:rsid w:val="00FE6EFD"/>
    <w:rsid w:val="00FF04B1"/>
    <w:rsid w:val="00FF080B"/>
    <w:rsid w:val="00FF098A"/>
    <w:rsid w:val="00FF1356"/>
    <w:rsid w:val="00FF154F"/>
    <w:rsid w:val="00FF17D6"/>
    <w:rsid w:val="00FF1A8A"/>
    <w:rsid w:val="00FF1EE5"/>
    <w:rsid w:val="00FF1F4B"/>
    <w:rsid w:val="00FF1FA7"/>
    <w:rsid w:val="00FF21CB"/>
    <w:rsid w:val="00FF28C4"/>
    <w:rsid w:val="00FF2FC5"/>
    <w:rsid w:val="00FF3010"/>
    <w:rsid w:val="00FF32EA"/>
    <w:rsid w:val="00FF33FE"/>
    <w:rsid w:val="00FF3440"/>
    <w:rsid w:val="00FF345F"/>
    <w:rsid w:val="00FF36CA"/>
    <w:rsid w:val="00FF3A86"/>
    <w:rsid w:val="00FF4090"/>
    <w:rsid w:val="00FF414F"/>
    <w:rsid w:val="00FF444D"/>
    <w:rsid w:val="00FF467C"/>
    <w:rsid w:val="00FF47BC"/>
    <w:rsid w:val="00FF4968"/>
    <w:rsid w:val="00FF4DB6"/>
    <w:rsid w:val="00FF5037"/>
    <w:rsid w:val="00FF526E"/>
    <w:rsid w:val="00FF536E"/>
    <w:rsid w:val="00FF5571"/>
    <w:rsid w:val="00FF56AE"/>
    <w:rsid w:val="00FF5889"/>
    <w:rsid w:val="00FF58B8"/>
    <w:rsid w:val="00FF5DAF"/>
    <w:rsid w:val="00FF602D"/>
    <w:rsid w:val="00FF6096"/>
    <w:rsid w:val="00FF60EE"/>
    <w:rsid w:val="00FF63B7"/>
    <w:rsid w:val="00FF6C02"/>
    <w:rsid w:val="00FF6C7C"/>
    <w:rsid w:val="00FF7006"/>
    <w:rsid w:val="00FF7275"/>
    <w:rsid w:val="00FF74AF"/>
    <w:rsid w:val="00FF74C8"/>
    <w:rsid w:val="00FF7906"/>
    <w:rsid w:val="00FF7A13"/>
    <w:rsid w:val="00FF7C18"/>
    <w:rsid w:val="00FF7E81"/>
    <w:rsid w:val="0108EDF5"/>
    <w:rsid w:val="02DEF679"/>
    <w:rsid w:val="0556DD07"/>
    <w:rsid w:val="07F40F06"/>
    <w:rsid w:val="0B9FF557"/>
    <w:rsid w:val="0D200B7A"/>
    <w:rsid w:val="0D2FDC69"/>
    <w:rsid w:val="0DA2E515"/>
    <w:rsid w:val="0E6D7399"/>
    <w:rsid w:val="0F47404E"/>
    <w:rsid w:val="11715DA2"/>
    <w:rsid w:val="1219B44B"/>
    <w:rsid w:val="151D46F6"/>
    <w:rsid w:val="18A5A135"/>
    <w:rsid w:val="19074061"/>
    <w:rsid w:val="19A22888"/>
    <w:rsid w:val="1AF8DDBF"/>
    <w:rsid w:val="1C5CEF30"/>
    <w:rsid w:val="1EC4DCEC"/>
    <w:rsid w:val="2028FCB8"/>
    <w:rsid w:val="20E0543C"/>
    <w:rsid w:val="22B70896"/>
    <w:rsid w:val="2438FEBF"/>
    <w:rsid w:val="25800806"/>
    <w:rsid w:val="258659CB"/>
    <w:rsid w:val="26128FC8"/>
    <w:rsid w:val="2625989B"/>
    <w:rsid w:val="29377AA9"/>
    <w:rsid w:val="2ED8CA54"/>
    <w:rsid w:val="2F673983"/>
    <w:rsid w:val="306369F2"/>
    <w:rsid w:val="32F8BE89"/>
    <w:rsid w:val="34BB9E3A"/>
    <w:rsid w:val="352D43EF"/>
    <w:rsid w:val="3845D41B"/>
    <w:rsid w:val="38A627B3"/>
    <w:rsid w:val="38CFAD24"/>
    <w:rsid w:val="392ED336"/>
    <w:rsid w:val="3C5EEE0D"/>
    <w:rsid w:val="40893EB7"/>
    <w:rsid w:val="4107E470"/>
    <w:rsid w:val="46377383"/>
    <w:rsid w:val="4703F42C"/>
    <w:rsid w:val="470F0421"/>
    <w:rsid w:val="472F34A5"/>
    <w:rsid w:val="475C9966"/>
    <w:rsid w:val="47E890A6"/>
    <w:rsid w:val="48A12B03"/>
    <w:rsid w:val="497F647A"/>
    <w:rsid w:val="513FEA67"/>
    <w:rsid w:val="51995AC2"/>
    <w:rsid w:val="5374A885"/>
    <w:rsid w:val="556D971F"/>
    <w:rsid w:val="5622E5E2"/>
    <w:rsid w:val="594053D7"/>
    <w:rsid w:val="5EA10C87"/>
    <w:rsid w:val="5EC7D0A0"/>
    <w:rsid w:val="60E73010"/>
    <w:rsid w:val="617EA83A"/>
    <w:rsid w:val="65979240"/>
    <w:rsid w:val="6614FDAE"/>
    <w:rsid w:val="68804B4C"/>
    <w:rsid w:val="695C95FC"/>
    <w:rsid w:val="697494F3"/>
    <w:rsid w:val="71229F72"/>
    <w:rsid w:val="75483B5C"/>
    <w:rsid w:val="77797CBA"/>
    <w:rsid w:val="7A780826"/>
    <w:rsid w:val="7AB9279C"/>
    <w:rsid w:val="7B3DABB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ADC1E"/>
  <w15:docId w15:val="{00537C64-87D6-4606-AA32-F039D5E0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A3677"/>
    <w:rPr>
      <w:lang w:eastAsia="en-US"/>
    </w:rPr>
  </w:style>
  <w:style w:type="paragraph" w:styleId="Virsraksts1">
    <w:name w:val="heading 1"/>
    <w:aliases w:val="Section Heading,heading1,Antraste 1,h1,Heading 1 Char,Section Heading Char,heading1 Char,Antraste 1 Char,h1 Char,H1"/>
    <w:basedOn w:val="Parasts"/>
    <w:next w:val="Parasts"/>
    <w:link w:val="Virsraksts1Rakstz"/>
    <w:qFormat/>
    <w:rsid w:val="009E4F75"/>
    <w:pPr>
      <w:keepNext/>
      <w:numPr>
        <w:numId w:val="1"/>
      </w:numPr>
      <w:outlineLvl w:val="0"/>
    </w:pPr>
    <w:rPr>
      <w:rFonts w:ascii="Times New Roman Bold" w:hAnsi="Times New Roman Bold"/>
      <w:b/>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1.1.not"/>
    <w:basedOn w:val="Parasts"/>
    <w:next w:val="Parasts"/>
    <w:link w:val="Virsraksts2Rakstz"/>
    <w:qFormat/>
    <w:pPr>
      <w:keepNext/>
      <w:widowControl w:val="0"/>
      <w:autoSpaceDE w:val="0"/>
      <w:autoSpaceDN w:val="0"/>
      <w:jc w:val="both"/>
      <w:outlineLvl w:val="1"/>
    </w:pPr>
    <w:rPr>
      <w:b/>
      <w:bCs/>
      <w:sz w:val="24"/>
      <w:szCs w:val="28"/>
    </w:rPr>
  </w:style>
  <w:style w:type="paragraph" w:styleId="Virsraksts3">
    <w:name w:val="heading 3"/>
    <w:aliases w:val="hd3,h3,heading 3 + Indent: Left 0.25 in Char,heading 3 Char,3 Char,E3 Char,Heading 3. Char,H3 Char,h3 Char,l3+toc 3 Char,l3 Char,CT Char,Sub-section Title Char"/>
    <w:basedOn w:val="Parasts"/>
    <w:next w:val="Parasts"/>
    <w:link w:val="Virsraksts3Rakstz"/>
    <w:qFormat/>
    <w:pPr>
      <w:keepNext/>
      <w:jc w:val="right"/>
      <w:outlineLvl w:val="2"/>
    </w:pPr>
    <w:rPr>
      <w:b/>
      <w:sz w:val="22"/>
    </w:rPr>
  </w:style>
  <w:style w:type="paragraph" w:styleId="Virsraksts4">
    <w:name w:val="heading 4"/>
    <w:basedOn w:val="Parasts"/>
    <w:next w:val="Parasts"/>
    <w:link w:val="Virsraksts4Rakstz"/>
    <w:qFormat/>
    <w:pPr>
      <w:keepNext/>
      <w:jc w:val="center"/>
      <w:outlineLvl w:val="3"/>
    </w:pPr>
    <w:rPr>
      <w:b/>
      <w:bCs/>
      <w:sz w:val="22"/>
    </w:rPr>
  </w:style>
  <w:style w:type="paragraph" w:styleId="Virsraksts5">
    <w:name w:val="heading 5"/>
    <w:basedOn w:val="Parasts"/>
    <w:next w:val="Parasts"/>
    <w:qFormat/>
    <w:pPr>
      <w:keepNext/>
      <w:ind w:left="2160" w:firstLine="720"/>
      <w:outlineLvl w:val="4"/>
    </w:pPr>
    <w:rPr>
      <w:b/>
      <w:sz w:val="22"/>
    </w:rPr>
  </w:style>
  <w:style w:type="paragraph" w:styleId="Virsraksts6">
    <w:name w:val="heading 6"/>
    <w:basedOn w:val="Parasts"/>
    <w:next w:val="Parasts"/>
    <w:qFormat/>
    <w:pPr>
      <w:spacing w:before="240" w:after="60"/>
      <w:outlineLvl w:val="5"/>
    </w:pPr>
    <w:rPr>
      <w:b/>
      <w:bCs/>
      <w:sz w:val="22"/>
      <w:szCs w:val="22"/>
    </w:rPr>
  </w:style>
  <w:style w:type="paragraph" w:styleId="Virsraksts7">
    <w:name w:val="heading 7"/>
    <w:basedOn w:val="Parasts"/>
    <w:next w:val="Parasts"/>
    <w:qFormat/>
    <w:pPr>
      <w:spacing w:before="240" w:after="60"/>
      <w:outlineLvl w:val="6"/>
    </w:pPr>
    <w:rPr>
      <w:sz w:val="24"/>
      <w:szCs w:val="24"/>
    </w:rPr>
  </w:style>
  <w:style w:type="paragraph" w:styleId="Virsraksts8">
    <w:name w:val="heading 8"/>
    <w:basedOn w:val="Parasts"/>
    <w:next w:val="Parasts"/>
    <w:qFormat/>
    <w:pPr>
      <w:spacing w:before="240" w:after="60"/>
      <w:outlineLvl w:val="7"/>
    </w:pPr>
    <w:rPr>
      <w:i/>
      <w:iCs/>
      <w:sz w:val="24"/>
      <w:szCs w:val="24"/>
    </w:rPr>
  </w:style>
  <w:style w:type="paragraph" w:styleId="Virsraksts9">
    <w:name w:val="heading 9"/>
    <w:basedOn w:val="Parasts"/>
    <w:next w:val="Parasts"/>
    <w:qFormat/>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uvlaka 3,plain,plain Char,b1,uvlaka 31, uvlaka 3, uvlaka 31,Body Text Char1,Body Text Char Char,Body Text1"/>
    <w:basedOn w:val="Parasts"/>
    <w:link w:val="PamattekstsRakstz"/>
    <w:pPr>
      <w:widowControl w:val="0"/>
      <w:spacing w:after="120"/>
    </w:pPr>
    <w:rPr>
      <w:rFonts w:ascii="RimTimes" w:hAnsi="RimTimes"/>
      <w:sz w:val="24"/>
    </w:rPr>
  </w:style>
  <w:style w:type="paragraph" w:styleId="Pamattekstsaratkpi">
    <w:name w:val="Body Text Indent"/>
    <w:aliases w:val="Body Text Indent Char Char Char Char,Body Text Indent Char Char,Body Text Indent Char,Body Text Indent Char Char Char"/>
    <w:basedOn w:val="Parasts"/>
    <w:link w:val="PamattekstsaratkpiRakstz"/>
    <w:pPr>
      <w:tabs>
        <w:tab w:val="left" w:pos="0"/>
      </w:tabs>
      <w:suppressAutoHyphens/>
      <w:autoSpaceDE w:val="0"/>
      <w:autoSpaceDN w:val="0"/>
      <w:jc w:val="both"/>
    </w:pPr>
    <w:rPr>
      <w:sz w:val="24"/>
      <w:szCs w:val="24"/>
    </w:rPr>
  </w:style>
  <w:style w:type="paragraph" w:styleId="Kjene">
    <w:name w:val="footer"/>
    <w:basedOn w:val="Parasts"/>
    <w:link w:val="KjeneRakstz"/>
    <w:pPr>
      <w:widowControl w:val="0"/>
      <w:tabs>
        <w:tab w:val="center" w:pos="4153"/>
        <w:tab w:val="right" w:pos="8306"/>
      </w:tabs>
      <w:autoSpaceDE w:val="0"/>
      <w:autoSpaceDN w:val="0"/>
    </w:pPr>
    <w:rPr>
      <w:sz w:val="24"/>
      <w:szCs w:val="24"/>
    </w:rPr>
  </w:style>
  <w:style w:type="character" w:styleId="Lappusesnumurs">
    <w:name w:val="page number"/>
    <w:rPr>
      <w:sz w:val="20"/>
    </w:rPr>
  </w:style>
  <w:style w:type="paragraph" w:styleId="Galvene">
    <w:name w:val="header"/>
    <w:basedOn w:val="Parasts"/>
    <w:link w:val="GalveneRakstz"/>
    <w:uiPriority w:val="99"/>
    <w:pPr>
      <w:widowControl w:val="0"/>
      <w:tabs>
        <w:tab w:val="center" w:pos="4153"/>
        <w:tab w:val="right" w:pos="8306"/>
      </w:tabs>
    </w:pPr>
    <w:rPr>
      <w:rFonts w:ascii="RimTimes" w:hAnsi="RimTimes"/>
      <w:sz w:val="24"/>
    </w:rPr>
  </w:style>
  <w:style w:type="paragraph" w:styleId="Pamatteksts2">
    <w:name w:val="Body Text 2"/>
    <w:basedOn w:val="Parasts"/>
    <w:link w:val="Pamatteksts2Rakstz"/>
    <w:rPr>
      <w:bCs/>
      <w:sz w:val="22"/>
    </w:rPr>
  </w:style>
  <w:style w:type="paragraph" w:styleId="Saturs1">
    <w:name w:val="toc 1"/>
    <w:basedOn w:val="Parasts"/>
    <w:next w:val="Parasts"/>
    <w:autoRedefine/>
    <w:uiPriority w:val="39"/>
    <w:rsid w:val="00485459"/>
    <w:pPr>
      <w:tabs>
        <w:tab w:val="left" w:pos="600"/>
        <w:tab w:val="right" w:leader="dot" w:pos="9062"/>
      </w:tabs>
      <w:spacing w:before="120" w:after="120"/>
      <w:jc w:val="both"/>
    </w:pPr>
    <w:rPr>
      <w:bCs/>
      <w:caps/>
      <w:smallCaps/>
      <w:noProof/>
    </w:rPr>
  </w:style>
  <w:style w:type="paragraph" w:customStyle="1" w:styleId="Head61">
    <w:name w:val="Head 6.1"/>
    <w:basedOn w:val="Parasts"/>
    <w:pPr>
      <w:widowControl w:val="0"/>
      <w:suppressAutoHyphens/>
      <w:autoSpaceDE w:val="0"/>
      <w:autoSpaceDN w:val="0"/>
      <w:jc w:val="center"/>
    </w:pPr>
    <w:rPr>
      <w:rFonts w:ascii="Times New Roman Bold" w:hAnsi="Times New Roman Bold"/>
      <w:b/>
      <w:bCs/>
      <w:sz w:val="28"/>
      <w:szCs w:val="28"/>
    </w:rPr>
  </w:style>
  <w:style w:type="character" w:styleId="Hipersaite">
    <w:name w:val="Hyperlink"/>
    <w:uiPriority w:val="99"/>
    <w:rPr>
      <w:color w:val="0000FF"/>
      <w:u w:val="single"/>
    </w:rPr>
  </w:style>
  <w:style w:type="paragraph" w:customStyle="1" w:styleId="Style1">
    <w:name w:val="Style1"/>
    <w:basedOn w:val="Parasts"/>
    <w:pPr>
      <w:widowControl w:val="0"/>
      <w:jc w:val="both"/>
    </w:pPr>
    <w:rPr>
      <w:sz w:val="24"/>
    </w:rPr>
  </w:style>
  <w:style w:type="paragraph" w:styleId="Pamattekstaatkpe2">
    <w:name w:val="Body Text Indent 2"/>
    <w:basedOn w:val="Parasts"/>
    <w:pPr>
      <w:ind w:left="360"/>
      <w:jc w:val="both"/>
    </w:pPr>
    <w:rPr>
      <w:sz w:val="22"/>
      <w:szCs w:val="22"/>
    </w:rPr>
  </w:style>
  <w:style w:type="paragraph" w:customStyle="1" w:styleId="Preformatted">
    <w:name w:val="Preformatted"/>
    <w:basedOn w:val="Parast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ums">
    <w:name w:val="Date"/>
    <w:basedOn w:val="Parasts"/>
    <w:next w:val="Parasts"/>
    <w:pPr>
      <w:autoSpaceDE w:val="0"/>
      <w:autoSpaceDN w:val="0"/>
    </w:pPr>
    <w:rPr>
      <w:sz w:val="24"/>
      <w:szCs w:val="24"/>
    </w:rPr>
  </w:style>
  <w:style w:type="paragraph" w:styleId="Pamatteksts3">
    <w:name w:val="Body Text 3"/>
    <w:basedOn w:val="Parasts"/>
    <w:link w:val="Pamatteksts3Rakstz"/>
    <w:pPr>
      <w:spacing w:after="120"/>
    </w:pPr>
    <w:rPr>
      <w:sz w:val="16"/>
      <w:szCs w:val="16"/>
    </w:rPr>
  </w:style>
  <w:style w:type="paragraph" w:styleId="Balonteksts">
    <w:name w:val="Balloon Text"/>
    <w:basedOn w:val="Parasts"/>
    <w:semiHidden/>
    <w:rPr>
      <w:rFonts w:ascii="Tahoma" w:hAnsi="Tahoma" w:cs="Tahoma"/>
      <w:sz w:val="16"/>
      <w:szCs w:val="16"/>
    </w:rPr>
  </w:style>
  <w:style w:type="paragraph" w:styleId="Vresteksts">
    <w:name w:val="footnote text"/>
    <w:aliases w:val=" Rakstz., Rakstz. Rakstz.,FT,Footnote,Footnote Text AG,Footnote Text Char Char Char Char,Footnote Text Char1 Char Char Char Char,Footnote Text Char1 Char2 Char,Footnote Text Char2 Char,Fußnote,Rakstz.,Rakstz. Rakstz.,SD Footnote Text,fn,ft"/>
    <w:basedOn w:val="Parasts"/>
    <w:link w:val="VrestekstsRakstz"/>
    <w:qFormat/>
  </w:style>
  <w:style w:type="character" w:styleId="Vresatsauce">
    <w:name w:val="footnote reference"/>
    <w:aliases w:val="Footnote symbol,-E Fußnotenzeichen,4_G,Appel note de bas de p,Appel note de bas de p.,BVI fnr,E,Footnote Reference Number,Footnote Refernece,Footnotes refss,Fussnota,Fußnotenzeichen_Raxen,R,Ref,SUPERS,Times 10 Point,callout,fr,ftref"/>
    <w:link w:val="Char2"/>
    <w:qFormat/>
    <w:rPr>
      <w:vertAlign w:val="superscript"/>
    </w:rPr>
  </w:style>
  <w:style w:type="paragraph" w:customStyle="1" w:styleId="naisf">
    <w:name w:val="naisf"/>
    <w:basedOn w:val="Parasts"/>
    <w:pPr>
      <w:spacing w:before="75" w:after="75"/>
      <w:ind w:firstLine="375"/>
      <w:jc w:val="both"/>
    </w:pPr>
    <w:rPr>
      <w:sz w:val="24"/>
      <w:szCs w:val="24"/>
      <w:lang w:eastAsia="lv-LV"/>
    </w:rPr>
  </w:style>
  <w:style w:type="paragraph" w:customStyle="1" w:styleId="TabRow12">
    <w:name w:val="TabRow12"/>
    <w:basedOn w:val="Parasts"/>
    <w:pPr>
      <w:overflowPunct w:val="0"/>
      <w:autoSpaceDE w:val="0"/>
      <w:autoSpaceDN w:val="0"/>
      <w:adjustRightInd w:val="0"/>
      <w:textAlignment w:val="baseline"/>
    </w:pPr>
    <w:rPr>
      <w:sz w:val="24"/>
    </w:rPr>
  </w:style>
  <w:style w:type="paragraph" w:styleId="Saraksts">
    <w:name w:val="List"/>
    <w:basedOn w:val="Parasts"/>
    <w:pPr>
      <w:overflowPunct w:val="0"/>
      <w:autoSpaceDE w:val="0"/>
      <w:autoSpaceDN w:val="0"/>
      <w:adjustRightInd w:val="0"/>
      <w:ind w:left="283" w:hanging="283"/>
      <w:jc w:val="both"/>
      <w:textAlignment w:val="baseline"/>
    </w:pPr>
    <w:rPr>
      <w:rFonts w:ascii="Balt Helvetica" w:hAnsi="Balt Helvetica"/>
      <w:sz w:val="24"/>
    </w:rPr>
  </w:style>
  <w:style w:type="paragraph" w:styleId="Saraksts3">
    <w:name w:val="List 3"/>
    <w:basedOn w:val="Parasts"/>
    <w:pPr>
      <w:widowControl w:val="0"/>
      <w:overflowPunct w:val="0"/>
      <w:autoSpaceDE w:val="0"/>
      <w:autoSpaceDN w:val="0"/>
      <w:adjustRightInd w:val="0"/>
      <w:ind w:left="849" w:hanging="283"/>
      <w:jc w:val="both"/>
      <w:textAlignment w:val="baseline"/>
    </w:pPr>
    <w:rPr>
      <w:sz w:val="24"/>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Izmantotahipersaite">
    <w:name w:val="FollowedHyperlink"/>
    <w:uiPriority w:val="99"/>
    <w:rPr>
      <w:color w:val="800080"/>
      <w:u w:val="single"/>
    </w:rPr>
  </w:style>
  <w:style w:type="paragraph" w:customStyle="1" w:styleId="font5">
    <w:name w:val="font5"/>
    <w:basedOn w:val="Parasts"/>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Parasts"/>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Parasts"/>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Parasts"/>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Parasts"/>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Parasts"/>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Parasts"/>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Reatabula">
    <w:name w:val="Table Grid"/>
    <w:basedOn w:val="Parastatabula"/>
    <w:uiPriority w:val="39"/>
    <w:rsid w:val="0047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Parasts"/>
    <w:rsid w:val="00475C56"/>
    <w:pPr>
      <w:widowControl w:val="0"/>
      <w:suppressAutoHyphens/>
    </w:pPr>
    <w:rPr>
      <w:rFonts w:eastAsia="Lucida Sans Unicode"/>
      <w:sz w:val="24"/>
    </w:rPr>
  </w:style>
  <w:style w:type="character" w:styleId="Komentraatsauce">
    <w:name w:val="annotation reference"/>
    <w:uiPriority w:val="99"/>
    <w:rsid w:val="00E6260A"/>
    <w:rPr>
      <w:sz w:val="16"/>
      <w:szCs w:val="16"/>
    </w:rPr>
  </w:style>
  <w:style w:type="paragraph" w:styleId="Komentrateksts">
    <w:name w:val="annotation text"/>
    <w:basedOn w:val="Parasts"/>
    <w:link w:val="KomentratekstsRakstz"/>
    <w:uiPriority w:val="99"/>
    <w:rsid w:val="00E6260A"/>
    <w:rPr>
      <w:lang w:val="x-none"/>
    </w:rPr>
  </w:style>
  <w:style w:type="paragraph" w:styleId="Komentratma">
    <w:name w:val="annotation subject"/>
    <w:basedOn w:val="Komentrateksts"/>
    <w:next w:val="Komentrateksts"/>
    <w:link w:val="KomentratmaRakstz"/>
    <w:uiPriority w:val="99"/>
    <w:rsid w:val="00E6260A"/>
    <w:rPr>
      <w:b/>
      <w:bCs/>
    </w:rPr>
  </w:style>
  <w:style w:type="paragraph" w:styleId="Paraststmeklis">
    <w:name w:val="Normal (Web)"/>
    <w:basedOn w:val="Parasts"/>
    <w:uiPriority w:val="99"/>
    <w:rsid w:val="00F24EC1"/>
    <w:pPr>
      <w:spacing w:before="100" w:beforeAutospacing="1" w:after="119"/>
    </w:pPr>
    <w:rPr>
      <w:sz w:val="24"/>
      <w:szCs w:val="24"/>
      <w:lang w:eastAsia="lv-LV"/>
    </w:rPr>
  </w:style>
  <w:style w:type="paragraph" w:customStyle="1" w:styleId="xl23">
    <w:name w:val="xl23"/>
    <w:basedOn w:val="Parasts"/>
    <w:rsid w:val="00C168B0"/>
    <w:pPr>
      <w:spacing w:before="100" w:beforeAutospacing="1" w:after="100" w:afterAutospacing="1"/>
    </w:pPr>
    <w:rPr>
      <w:b/>
      <w:bCs/>
      <w:sz w:val="24"/>
      <w:szCs w:val="24"/>
    </w:rPr>
  </w:style>
  <w:style w:type="paragraph" w:customStyle="1" w:styleId="stils10">
    <w:name w:val="stils1"/>
    <w:basedOn w:val="Parasts"/>
    <w:rsid w:val="00771DC8"/>
    <w:rPr>
      <w:rFonts w:ascii="Arial" w:hAnsi="Arial"/>
      <w:sz w:val="24"/>
    </w:rPr>
  </w:style>
  <w:style w:type="paragraph" w:customStyle="1" w:styleId="piedavajumavirrsaksts1">
    <w:name w:val="piedavajuma virrsaksts1"/>
    <w:basedOn w:val="Virsraksts2"/>
    <w:autoRedefine/>
    <w:rsid w:val="00771DC8"/>
    <w:pPr>
      <w:widowControl/>
      <w:autoSpaceDE/>
      <w:autoSpaceDN/>
      <w:jc w:val="left"/>
    </w:pPr>
    <w:rPr>
      <w:sz w:val="28"/>
      <w:szCs w:val="30"/>
      <w:u w:val="single"/>
    </w:rPr>
  </w:style>
  <w:style w:type="paragraph" w:customStyle="1" w:styleId="Style0">
    <w:name w:val="Style0"/>
    <w:rsid w:val="00771DC8"/>
    <w:rPr>
      <w:rFonts w:ascii="Arial" w:hAnsi="Arial"/>
      <w:snapToGrid w:val="0"/>
      <w:sz w:val="24"/>
      <w:lang w:val="en-US" w:eastAsia="en-US"/>
    </w:rPr>
  </w:style>
  <w:style w:type="paragraph" w:customStyle="1" w:styleId="CompanyName">
    <w:name w:val="Company Name"/>
    <w:basedOn w:val="Pamatteksts"/>
    <w:next w:val="Pamatteksts"/>
    <w:rsid w:val="00771DC8"/>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771DC8"/>
  </w:style>
  <w:style w:type="paragraph" w:customStyle="1" w:styleId="numbereditem">
    <w:name w:val="numbered_item"/>
    <w:basedOn w:val="Parasts"/>
    <w:rsid w:val="00771DC8"/>
    <w:pPr>
      <w:widowControl w:val="0"/>
      <w:numPr>
        <w:numId w:val="2"/>
      </w:numPr>
      <w:suppressAutoHyphens/>
    </w:pPr>
    <w:rPr>
      <w:rFonts w:eastAsia="Lucida Sans Unicode"/>
      <w:sz w:val="24"/>
      <w:szCs w:val="24"/>
    </w:rPr>
  </w:style>
  <w:style w:type="paragraph" w:customStyle="1" w:styleId="atbildesvitraaratkapi">
    <w:name w:val="atbilde_svitraar atkapi"/>
    <w:basedOn w:val="Parasts"/>
    <w:rsid w:val="00771DC8"/>
    <w:pPr>
      <w:numPr>
        <w:numId w:val="3"/>
      </w:numPr>
    </w:pPr>
    <w:rPr>
      <w:sz w:val="24"/>
    </w:rPr>
  </w:style>
  <w:style w:type="paragraph" w:customStyle="1" w:styleId="atbildeburti2">
    <w:name w:val="atbilde+burti2"/>
    <w:basedOn w:val="Parasts"/>
    <w:autoRedefine/>
    <w:rsid w:val="00576FDE"/>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576FDE"/>
    <w:pPr>
      <w:tabs>
        <w:tab w:val="num" w:pos="1135"/>
      </w:tabs>
      <w:spacing w:before="0" w:beforeAutospacing="0" w:after="0" w:afterAutospacing="0"/>
      <w:ind w:left="1135" w:hanging="567"/>
    </w:pPr>
    <w:rPr>
      <w:u w:val="none"/>
    </w:rPr>
  </w:style>
  <w:style w:type="paragraph" w:customStyle="1" w:styleId="atbilde">
    <w:name w:val="atbilde"/>
    <w:basedOn w:val="Parasts"/>
    <w:autoRedefine/>
    <w:rsid w:val="00576FDE"/>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576FDE"/>
    <w:pPr>
      <w:tabs>
        <w:tab w:val="clear" w:pos="360"/>
        <w:tab w:val="num" w:pos="720"/>
      </w:tabs>
      <w:ind w:left="720" w:hanging="720"/>
    </w:pPr>
    <w:rPr>
      <w:bCs w:val="0"/>
    </w:rPr>
  </w:style>
  <w:style w:type="paragraph" w:customStyle="1" w:styleId="vinujautajumsarciparu">
    <w:name w:val="vinu jautajums ar ciparu"/>
    <w:basedOn w:val="Parasts"/>
    <w:autoRedefine/>
    <w:rsid w:val="00576FDE"/>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576FDE"/>
    <w:rPr>
      <w:bCs/>
      <w:szCs w:val="19"/>
    </w:rPr>
  </w:style>
  <w:style w:type="paragraph" w:customStyle="1" w:styleId="Jaunalapa">
    <w:name w:val="Jauna lapa"/>
    <w:basedOn w:val="Parasts"/>
    <w:next w:val="Parasts"/>
    <w:rsid w:val="00576FDE"/>
    <w:pPr>
      <w:pageBreakBefore/>
      <w:jc w:val="right"/>
    </w:pPr>
    <w:rPr>
      <w:b/>
      <w:color w:val="FF0000"/>
      <w:sz w:val="24"/>
    </w:rPr>
  </w:style>
  <w:style w:type="paragraph" w:customStyle="1" w:styleId="virsraksts20">
    <w:name w:val="virsraksts2"/>
    <w:basedOn w:val="Parasts"/>
    <w:next w:val="Parasts"/>
    <w:rsid w:val="00576FDE"/>
    <w:pPr>
      <w:spacing w:before="240" w:after="60"/>
    </w:pPr>
    <w:rPr>
      <w:b/>
      <w:i/>
      <w:sz w:val="24"/>
      <w:lang w:val="en-US"/>
    </w:rPr>
  </w:style>
  <w:style w:type="paragraph" w:styleId="Pamattekstaatkpe3">
    <w:name w:val="Body Text Indent 3"/>
    <w:basedOn w:val="Parasts"/>
    <w:rsid w:val="00526D06"/>
    <w:pPr>
      <w:ind w:left="600"/>
    </w:pPr>
    <w:rPr>
      <w:sz w:val="24"/>
      <w:szCs w:val="24"/>
      <w:lang w:eastAsia="lv-LV"/>
    </w:rPr>
  </w:style>
  <w:style w:type="paragraph" w:styleId="Nosaukums">
    <w:name w:val="Title"/>
    <w:basedOn w:val="Parasts"/>
    <w:link w:val="NosaukumsRakstz"/>
    <w:qFormat/>
    <w:rsid w:val="007A129F"/>
    <w:pPr>
      <w:widowControl w:val="0"/>
      <w:overflowPunct w:val="0"/>
      <w:autoSpaceDE w:val="0"/>
      <w:autoSpaceDN w:val="0"/>
      <w:adjustRightInd w:val="0"/>
      <w:jc w:val="center"/>
      <w:textAlignment w:val="baseline"/>
    </w:pPr>
    <w:rPr>
      <w:b/>
      <w:sz w:val="24"/>
      <w:lang w:val="en-US"/>
    </w:rPr>
  </w:style>
  <w:style w:type="paragraph" w:styleId="Dokumentakarte">
    <w:name w:val="Document Map"/>
    <w:basedOn w:val="Parasts"/>
    <w:semiHidden/>
    <w:rsid w:val="001615F3"/>
    <w:pPr>
      <w:shd w:val="clear" w:color="auto" w:fill="000080"/>
    </w:pPr>
    <w:rPr>
      <w:rFonts w:ascii="Tahoma" w:hAnsi="Tahoma" w:cs="Tahoma"/>
      <w:sz w:val="24"/>
      <w:szCs w:val="24"/>
    </w:rPr>
  </w:style>
  <w:style w:type="paragraph" w:customStyle="1" w:styleId="Heading1">
    <w:name w:val="Heading1"/>
    <w:basedOn w:val="Parasts"/>
    <w:rsid w:val="00040A3D"/>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link w:val="Virsraksts1"/>
    <w:rsid w:val="009E4F75"/>
    <w:rPr>
      <w:rFonts w:ascii="Times New Roman Bold" w:hAnsi="Times New Roman Bold"/>
      <w:b/>
      <w:sz w:val="24"/>
      <w:lang w:eastAsia="en-US"/>
    </w:rPr>
  </w:style>
  <w:style w:type="paragraph" w:styleId="Saturs2">
    <w:name w:val="toc 2"/>
    <w:basedOn w:val="Parasts"/>
    <w:next w:val="Parasts"/>
    <w:autoRedefine/>
    <w:semiHidden/>
    <w:rsid w:val="009C63E7"/>
    <w:pPr>
      <w:ind w:left="200"/>
    </w:pPr>
    <w:rPr>
      <w:smallCaps/>
    </w:rPr>
  </w:style>
  <w:style w:type="paragraph" w:styleId="Saturs3">
    <w:name w:val="toc 3"/>
    <w:basedOn w:val="Parasts"/>
    <w:next w:val="Parasts"/>
    <w:autoRedefine/>
    <w:semiHidden/>
    <w:rsid w:val="009C63E7"/>
    <w:pPr>
      <w:ind w:left="400"/>
    </w:pPr>
    <w:rPr>
      <w:i/>
      <w:iCs/>
    </w:rPr>
  </w:style>
  <w:style w:type="paragraph" w:styleId="Saturs4">
    <w:name w:val="toc 4"/>
    <w:basedOn w:val="Parasts"/>
    <w:next w:val="Parasts"/>
    <w:autoRedefine/>
    <w:semiHidden/>
    <w:rsid w:val="009C63E7"/>
    <w:pPr>
      <w:ind w:left="600"/>
    </w:pPr>
    <w:rPr>
      <w:sz w:val="18"/>
      <w:szCs w:val="18"/>
    </w:rPr>
  </w:style>
  <w:style w:type="paragraph" w:styleId="Saturs5">
    <w:name w:val="toc 5"/>
    <w:basedOn w:val="Parasts"/>
    <w:next w:val="Parasts"/>
    <w:autoRedefine/>
    <w:semiHidden/>
    <w:rsid w:val="009C63E7"/>
    <w:pPr>
      <w:ind w:left="800"/>
    </w:pPr>
    <w:rPr>
      <w:sz w:val="18"/>
      <w:szCs w:val="18"/>
    </w:rPr>
  </w:style>
  <w:style w:type="paragraph" w:styleId="Saturs6">
    <w:name w:val="toc 6"/>
    <w:basedOn w:val="Parasts"/>
    <w:next w:val="Parasts"/>
    <w:autoRedefine/>
    <w:semiHidden/>
    <w:rsid w:val="009C63E7"/>
    <w:pPr>
      <w:ind w:left="1000"/>
    </w:pPr>
    <w:rPr>
      <w:sz w:val="18"/>
      <w:szCs w:val="18"/>
    </w:rPr>
  </w:style>
  <w:style w:type="paragraph" w:styleId="Saturs7">
    <w:name w:val="toc 7"/>
    <w:basedOn w:val="Parasts"/>
    <w:next w:val="Parasts"/>
    <w:autoRedefine/>
    <w:semiHidden/>
    <w:rsid w:val="009C63E7"/>
    <w:pPr>
      <w:ind w:left="1200"/>
    </w:pPr>
    <w:rPr>
      <w:sz w:val="18"/>
      <w:szCs w:val="18"/>
    </w:rPr>
  </w:style>
  <w:style w:type="paragraph" w:styleId="Saturs8">
    <w:name w:val="toc 8"/>
    <w:basedOn w:val="Parasts"/>
    <w:next w:val="Parasts"/>
    <w:autoRedefine/>
    <w:semiHidden/>
    <w:rsid w:val="009C63E7"/>
    <w:pPr>
      <w:ind w:left="1400"/>
    </w:pPr>
    <w:rPr>
      <w:sz w:val="18"/>
      <w:szCs w:val="18"/>
    </w:rPr>
  </w:style>
  <w:style w:type="paragraph" w:styleId="Saturs9">
    <w:name w:val="toc 9"/>
    <w:basedOn w:val="Parasts"/>
    <w:next w:val="Parasts"/>
    <w:autoRedefine/>
    <w:semiHidden/>
    <w:rsid w:val="009C63E7"/>
    <w:pPr>
      <w:ind w:left="1600"/>
    </w:pPr>
    <w:rPr>
      <w:sz w:val="18"/>
      <w:szCs w:val="18"/>
    </w:rPr>
  </w:style>
  <w:style w:type="paragraph" w:customStyle="1" w:styleId="TableContents">
    <w:name w:val="Table Contents"/>
    <w:basedOn w:val="Pamatteksts"/>
    <w:rsid w:val="001E539A"/>
    <w:pPr>
      <w:suppressLineNumbers/>
      <w:suppressAutoHyphens/>
    </w:pPr>
    <w:rPr>
      <w:rFonts w:ascii="Times New Roman" w:eastAsia="HG Mincho Light J" w:hAnsi="Times New Roman"/>
      <w:color w:val="000000"/>
      <w:szCs w:val="24"/>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link w:val="Pamatteksts"/>
    <w:locked/>
    <w:rsid w:val="001D5E7B"/>
    <w:rPr>
      <w:rFonts w:ascii="RimTimes" w:hAnsi="RimTimes"/>
      <w:sz w:val="24"/>
      <w:lang w:val="lv-LV" w:eastAsia="en-US" w:bidi="ar-SA"/>
    </w:rPr>
  </w:style>
  <w:style w:type="character" w:customStyle="1" w:styleId="KjeneRakstz">
    <w:name w:val="Kājene Rakstz."/>
    <w:link w:val="Kjene"/>
    <w:locked/>
    <w:rsid w:val="003E329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6275C3"/>
    <w:rPr>
      <w:rFonts w:ascii="RimTimes" w:hAnsi="RimTimes"/>
      <w:sz w:val="24"/>
      <w:lang w:val="lv-LV" w:eastAsia="en-US" w:bidi="ar-SA"/>
    </w:rPr>
  </w:style>
  <w:style w:type="paragraph" w:customStyle="1" w:styleId="Char">
    <w:name w:val="Char"/>
    <w:basedOn w:val="Parasts"/>
    <w:rsid w:val="002D411B"/>
    <w:pPr>
      <w:spacing w:after="160" w:line="240" w:lineRule="exact"/>
    </w:pPr>
    <w:rPr>
      <w:rFonts w:ascii="Arial" w:hAnsi="Arial"/>
      <w:sz w:val="22"/>
      <w:szCs w:val="24"/>
      <w:lang w:val="en-US"/>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link w:val="Virsraksts2"/>
    <w:locked/>
    <w:rsid w:val="00A91EDA"/>
    <w:rPr>
      <w:b/>
      <w:bCs/>
      <w:sz w:val="24"/>
      <w:szCs w:val="28"/>
      <w:lang w:val="lv-LV" w:eastAsia="en-US" w:bidi="ar-SA"/>
    </w:rPr>
  </w:style>
  <w:style w:type="character" w:customStyle="1" w:styleId="PamattekstsaratkpiRakstz">
    <w:name w:val="Pamatteksts ar atkāpi Rakstz."/>
    <w:aliases w:val="Body Text Indent Char Char Char Char Rakstz.,Body Text Indent Char Char Rakstz.,Body Text Indent Char Rakstz.,Body Text Indent Char Char Char Rakstz."/>
    <w:link w:val="Pamattekstsaratkpi"/>
    <w:locked/>
    <w:rsid w:val="008663DA"/>
    <w:rPr>
      <w:sz w:val="24"/>
      <w:szCs w:val="24"/>
      <w:lang w:val="lv-LV" w:eastAsia="en-US" w:bidi="ar-SA"/>
    </w:rPr>
  </w:style>
  <w:style w:type="numbering" w:customStyle="1" w:styleId="Hedingsvirsrakstiem">
    <w:name w:val="Hedings_virsrakstiem"/>
    <w:basedOn w:val="Bezsaraksta"/>
    <w:rsid w:val="00800048"/>
    <w:pPr>
      <w:numPr>
        <w:numId w:val="4"/>
      </w:numPr>
    </w:pPr>
  </w:style>
  <w:style w:type="character" w:styleId="Izclums">
    <w:name w:val="Emphasis"/>
    <w:uiPriority w:val="20"/>
    <w:qFormat/>
    <w:rsid w:val="00C443ED"/>
    <w:rPr>
      <w:i/>
      <w:iCs/>
    </w:rPr>
  </w:style>
  <w:style w:type="paragraph" w:customStyle="1" w:styleId="RakstzCharCharRakstzCharCharRakstz">
    <w:name w:val="Rakstz. Char Char Rakstz. Char Char Rakstz."/>
    <w:basedOn w:val="Parasts"/>
    <w:rsid w:val="00511602"/>
    <w:pPr>
      <w:spacing w:after="160" w:line="240" w:lineRule="exact"/>
    </w:pPr>
    <w:rPr>
      <w:rFonts w:ascii="Tahoma" w:hAnsi="Tahoma"/>
      <w:lang w:val="en-US"/>
    </w:rPr>
  </w:style>
  <w:style w:type="character" w:styleId="Izteiksmgs">
    <w:name w:val="Strong"/>
    <w:uiPriority w:val="22"/>
    <w:qFormat/>
    <w:rsid w:val="00202A00"/>
    <w:rPr>
      <w:b/>
      <w:bCs/>
    </w:rPr>
  </w:style>
  <w:style w:type="paragraph" w:customStyle="1" w:styleId="Punkts">
    <w:name w:val="Punkts"/>
    <w:basedOn w:val="Parasts"/>
    <w:next w:val="Apakpunkts"/>
    <w:rsid w:val="00C5383B"/>
    <w:pPr>
      <w:numPr>
        <w:numId w:val="5"/>
      </w:numPr>
    </w:pPr>
    <w:rPr>
      <w:rFonts w:ascii="Arial" w:hAnsi="Arial"/>
      <w:b/>
      <w:szCs w:val="24"/>
      <w:lang w:eastAsia="lv-LV"/>
    </w:rPr>
  </w:style>
  <w:style w:type="paragraph" w:customStyle="1" w:styleId="Apakpunkts">
    <w:name w:val="Apakšpunkts"/>
    <w:basedOn w:val="Parasts"/>
    <w:link w:val="ApakpunktsChar"/>
    <w:rsid w:val="00C5383B"/>
    <w:pPr>
      <w:numPr>
        <w:ilvl w:val="1"/>
        <w:numId w:val="5"/>
      </w:numPr>
    </w:pPr>
    <w:rPr>
      <w:rFonts w:ascii="Arial" w:hAnsi="Arial"/>
      <w:b/>
      <w:szCs w:val="24"/>
      <w:lang w:eastAsia="lv-LV"/>
    </w:rPr>
  </w:style>
  <w:style w:type="paragraph" w:customStyle="1" w:styleId="Paragrfs">
    <w:name w:val="Paragrāfs"/>
    <w:basedOn w:val="Parasts"/>
    <w:next w:val="Rindkopa"/>
    <w:rsid w:val="00C5383B"/>
    <w:pPr>
      <w:numPr>
        <w:ilvl w:val="2"/>
        <w:numId w:val="5"/>
      </w:numPr>
      <w:jc w:val="both"/>
    </w:pPr>
    <w:rPr>
      <w:rFonts w:ascii="Arial" w:hAnsi="Arial"/>
      <w:szCs w:val="24"/>
      <w:lang w:eastAsia="lv-LV"/>
    </w:rPr>
  </w:style>
  <w:style w:type="paragraph" w:customStyle="1" w:styleId="Rindkopa">
    <w:name w:val="Rindkopa"/>
    <w:basedOn w:val="Parasts"/>
    <w:next w:val="Punkts"/>
    <w:rsid w:val="00C5383B"/>
    <w:pPr>
      <w:ind w:left="851"/>
      <w:jc w:val="both"/>
    </w:pPr>
    <w:rPr>
      <w:rFonts w:ascii="Arial" w:hAnsi="Arial"/>
      <w:szCs w:val="24"/>
      <w:lang w:eastAsia="lv-LV"/>
    </w:rPr>
  </w:style>
  <w:style w:type="paragraph" w:customStyle="1" w:styleId="Atsauce">
    <w:name w:val="Atsauce"/>
    <w:basedOn w:val="Vresteksts"/>
    <w:rsid w:val="00C5383B"/>
    <w:rPr>
      <w:rFonts w:ascii="Arial" w:hAnsi="Arial" w:cs="Arial"/>
      <w:sz w:val="16"/>
      <w:szCs w:val="16"/>
    </w:rPr>
  </w:style>
  <w:style w:type="character" w:customStyle="1" w:styleId="ApakpunktsChar">
    <w:name w:val="Apakšpunkts Char"/>
    <w:link w:val="Apakpunkts"/>
    <w:rsid w:val="00C5383B"/>
    <w:rPr>
      <w:rFonts w:ascii="Arial" w:hAnsi="Arial"/>
      <w:b/>
      <w:szCs w:val="24"/>
    </w:rPr>
  </w:style>
  <w:style w:type="paragraph" w:styleId="Sarakstarindkopa">
    <w:name w:val="List Paragraph"/>
    <w:aliases w:val="2,H&amp;P List Paragraph,List Paragraph Red,Bullet EY,Bullet list,Colorful List - Accent 12,Normal bullet 2,Strip,Saistīto dokumentu saraksts,List Paragraph1,Syle 1,Virsraksti,Numbered Para 1,Dot pt,List Paragraph Char Char Char,PPS_Bullet"/>
    <w:basedOn w:val="Parasts"/>
    <w:link w:val="SarakstarindkopaRakstz"/>
    <w:uiPriority w:val="34"/>
    <w:qFormat/>
    <w:rsid w:val="00737C4A"/>
    <w:pPr>
      <w:ind w:left="720"/>
      <w:jc w:val="both"/>
    </w:pPr>
    <w:rPr>
      <w:sz w:val="24"/>
    </w:rPr>
  </w:style>
  <w:style w:type="paragraph" w:styleId="Beiguvresteksts">
    <w:name w:val="endnote text"/>
    <w:basedOn w:val="Parasts"/>
    <w:link w:val="BeiguvrestekstsRakstz"/>
    <w:rsid w:val="001A41AB"/>
    <w:rPr>
      <w:lang w:eastAsia="lv-LV"/>
    </w:rPr>
  </w:style>
  <w:style w:type="character" w:customStyle="1" w:styleId="BeiguvrestekstsRakstz">
    <w:name w:val="Beigu vēres teksts Rakstz."/>
    <w:link w:val="Beiguvresteksts"/>
    <w:rsid w:val="001A41AB"/>
    <w:rPr>
      <w:lang w:val="lv-LV" w:eastAsia="lv-LV" w:bidi="ar-SA"/>
    </w:rPr>
  </w:style>
  <w:style w:type="character" w:customStyle="1" w:styleId="KomentratekstsRakstz">
    <w:name w:val="Komentāra teksts Rakstz."/>
    <w:link w:val="Komentrateksts"/>
    <w:uiPriority w:val="99"/>
    <w:rsid w:val="00B25880"/>
    <w:rPr>
      <w:lang w:eastAsia="en-US"/>
    </w:rPr>
  </w:style>
  <w:style w:type="character" w:customStyle="1" w:styleId="KomentratmaRakstz">
    <w:name w:val="Komentāra tēma Rakstz."/>
    <w:link w:val="Komentratma"/>
    <w:uiPriority w:val="99"/>
    <w:rsid w:val="00B25880"/>
    <w:rPr>
      <w:b/>
      <w:bCs/>
      <w:lang w:eastAsia="en-US"/>
    </w:rPr>
  </w:style>
  <w:style w:type="paragraph" w:customStyle="1" w:styleId="txt1">
    <w:name w:val="txt1"/>
    <w:rsid w:val="0061506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615067"/>
    <w:pPr>
      <w:widowControl w:val="0"/>
      <w:jc w:val="center"/>
    </w:pPr>
    <w:rPr>
      <w:rFonts w:ascii="!Neo'w Arial" w:hAnsi="!Neo'w Arial"/>
      <w:b/>
      <w:caps/>
      <w:snapToGrid w:val="0"/>
      <w:lang w:val="en-US" w:eastAsia="en-US"/>
    </w:rPr>
  </w:style>
  <w:style w:type="paragraph" w:customStyle="1" w:styleId="txt3">
    <w:name w:val="txt3"/>
    <w:next w:val="txt1"/>
    <w:rsid w:val="008744F2"/>
    <w:pPr>
      <w:widowControl w:val="0"/>
      <w:jc w:val="center"/>
    </w:pPr>
    <w:rPr>
      <w:rFonts w:ascii="!Neo'w Arial" w:hAnsi="!Neo'w Arial"/>
      <w:b/>
      <w:caps/>
      <w:snapToGrid w:val="0"/>
      <w:sz w:val="28"/>
      <w:lang w:val="en-US" w:eastAsia="en-US"/>
    </w:rPr>
  </w:style>
  <w:style w:type="character" w:customStyle="1" w:styleId="VrestekstsRakstz">
    <w:name w:val="Vēres teksts Rakstz."/>
    <w:aliases w:val=" Rakstz. Rakstz.1, Rakstz. Rakstz. Rakstz.,FT Rakstz.,Footnote Rakstz.,Footnote Text AG Rakstz.,Footnote Text Char Char Char Char Rakstz.,Footnote Text Char1 Char Char Char Char Rakstz.,Footnote Text Char1 Char2 Char Rakstz."/>
    <w:link w:val="Vresteksts"/>
    <w:locked/>
    <w:rsid w:val="00DF08D8"/>
    <w:rPr>
      <w:lang w:eastAsia="en-US"/>
    </w:rPr>
  </w:style>
  <w:style w:type="paragraph" w:styleId="Sarakstanumurs2">
    <w:name w:val="List Number 2"/>
    <w:basedOn w:val="Parasts"/>
    <w:uiPriority w:val="99"/>
    <w:rsid w:val="004541BC"/>
    <w:pPr>
      <w:numPr>
        <w:numId w:val="6"/>
      </w:numPr>
      <w:contextualSpacing/>
    </w:pPr>
  </w:style>
  <w:style w:type="character" w:customStyle="1" w:styleId="Bodytext">
    <w:name w:val="Body text_"/>
    <w:link w:val="BodyText2"/>
    <w:rsid w:val="00174FA7"/>
    <w:rPr>
      <w:shd w:val="clear" w:color="auto" w:fill="FFFFFF"/>
    </w:rPr>
  </w:style>
  <w:style w:type="paragraph" w:customStyle="1" w:styleId="BodyText2">
    <w:name w:val="Body Text2"/>
    <w:basedOn w:val="Parasts"/>
    <w:link w:val="Bodytext"/>
    <w:rsid w:val="00174FA7"/>
    <w:pPr>
      <w:shd w:val="clear" w:color="auto" w:fill="FFFFFF"/>
      <w:spacing w:before="300" w:after="420" w:line="0" w:lineRule="atLeast"/>
      <w:jc w:val="both"/>
    </w:pPr>
    <w:rPr>
      <w:shd w:val="clear" w:color="auto" w:fill="FFFFFF"/>
      <w:lang w:val="x-none" w:eastAsia="x-none"/>
    </w:rPr>
  </w:style>
  <w:style w:type="character" w:customStyle="1" w:styleId="Pamatteksts3Rakstz">
    <w:name w:val="Pamatteksts 3 Rakstz."/>
    <w:link w:val="Pamatteksts3"/>
    <w:rsid w:val="00174FA7"/>
    <w:rPr>
      <w:sz w:val="16"/>
      <w:szCs w:val="16"/>
      <w:lang w:eastAsia="en-US"/>
    </w:rPr>
  </w:style>
  <w:style w:type="character" w:customStyle="1" w:styleId="NosaukumsRakstz">
    <w:name w:val="Nosaukums Rakstz."/>
    <w:link w:val="Nosaukums"/>
    <w:rsid w:val="00174FA7"/>
    <w:rPr>
      <w:b/>
      <w:sz w:val="24"/>
      <w:lang w:val="en-US"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C7247B"/>
    <w:pPr>
      <w:spacing w:before="120" w:after="160" w:line="240" w:lineRule="exact"/>
      <w:ind w:firstLine="720"/>
      <w:jc w:val="both"/>
    </w:pPr>
    <w:rPr>
      <w:rFonts w:ascii="Verdana" w:hAnsi="Verdana"/>
      <w:lang w:val="en-US"/>
    </w:rPr>
  </w:style>
  <w:style w:type="character" w:customStyle="1" w:styleId="BodytextBold">
    <w:name w:val="Body text + Bold"/>
    <w:rsid w:val="00B62B45"/>
    <w:rPr>
      <w:b/>
      <w:bCs/>
      <w:shd w:val="clear" w:color="auto" w:fill="FFFFFF"/>
      <w:lang w:bidi="ar-SA"/>
    </w:rPr>
  </w:style>
  <w:style w:type="paragraph" w:customStyle="1" w:styleId="TableGrid1">
    <w:name w:val="Table Grid1"/>
    <w:rsid w:val="00160182"/>
    <w:pPr>
      <w:ind w:firstLine="709"/>
      <w:jc w:val="both"/>
    </w:pPr>
    <w:rPr>
      <w:rFonts w:eastAsia="ヒラギノ角ゴ Pro W3"/>
      <w:color w:val="000000"/>
    </w:rPr>
  </w:style>
  <w:style w:type="character" w:customStyle="1" w:styleId="Virsraksts3Rakstz">
    <w:name w:val="Virsraksts 3 Rakstz."/>
    <w:aliases w:val="hd3 Rakstz.,h3 Rakstz.,heading 3 + Indent: Left 0.25 in Char Rakstz.,heading 3 Char Rakstz.,3 Char Rakstz.,E3 Char Rakstz.,Heading 3. Char Rakstz.,H3 Char Rakstz.,h3 Char Rakstz.,l3+toc 3 Char Rakstz.,l3 Char Rakstz.,CT Char Rakstz."/>
    <w:link w:val="Virsraksts3"/>
    <w:locked/>
    <w:rsid w:val="005358F6"/>
    <w:rPr>
      <w:b/>
      <w:sz w:val="22"/>
      <w:lang w:eastAsia="en-US"/>
    </w:rPr>
  </w:style>
  <w:style w:type="paragraph" w:customStyle="1" w:styleId="Default">
    <w:name w:val="Default"/>
    <w:rsid w:val="006C3D53"/>
    <w:pPr>
      <w:autoSpaceDE w:val="0"/>
      <w:autoSpaceDN w:val="0"/>
      <w:adjustRightInd w:val="0"/>
    </w:pPr>
    <w:rPr>
      <w:color w:val="000000"/>
      <w:sz w:val="24"/>
      <w:szCs w:val="24"/>
      <w:lang w:val="en-GB" w:eastAsia="en-GB"/>
    </w:r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34"/>
    <w:qFormat/>
    <w:locked/>
    <w:rsid w:val="00B66B0A"/>
    <w:rPr>
      <w:sz w:val="24"/>
      <w:lang w:val="lv-LV" w:eastAsia="en-US"/>
    </w:rPr>
  </w:style>
  <w:style w:type="character" w:customStyle="1" w:styleId="2">
    <w:name w:val="Основной текст (2)"/>
    <w:rsid w:val="008F1D4C"/>
    <w:rPr>
      <w:rFonts w:ascii="Arial" w:eastAsia="Arial" w:hAnsi="Arial" w:cs="Arial"/>
      <w:b w:val="0"/>
      <w:bCs w:val="0"/>
      <w:i w:val="0"/>
      <w:iCs w:val="0"/>
      <w:smallCaps w:val="0"/>
      <w:strike w:val="0"/>
      <w:color w:val="000000"/>
      <w:spacing w:val="0"/>
      <w:w w:val="100"/>
      <w:position w:val="0"/>
      <w:sz w:val="20"/>
      <w:szCs w:val="20"/>
      <w:u w:val="none"/>
      <w:lang w:val="lv-LV" w:eastAsia="lv-LV" w:bidi="lv-LV"/>
    </w:rPr>
  </w:style>
  <w:style w:type="character" w:customStyle="1" w:styleId="20">
    <w:name w:val="Основной текст (2) + Полужирный"/>
    <w:rsid w:val="008F1D4C"/>
    <w:rPr>
      <w:rFonts w:ascii="Arial" w:eastAsia="Arial" w:hAnsi="Arial" w:cs="Arial"/>
      <w:b/>
      <w:bCs/>
      <w:i w:val="0"/>
      <w:iCs w:val="0"/>
      <w:smallCaps w:val="0"/>
      <w:strike w:val="0"/>
      <w:color w:val="000000"/>
      <w:spacing w:val="0"/>
      <w:w w:val="100"/>
      <w:position w:val="0"/>
      <w:sz w:val="20"/>
      <w:szCs w:val="20"/>
      <w:u w:val="none"/>
      <w:lang w:val="lv-LV" w:eastAsia="lv-LV" w:bidi="lv-LV"/>
    </w:rPr>
  </w:style>
  <w:style w:type="paragraph" w:styleId="Bezatstarpm">
    <w:name w:val="No Spacing"/>
    <w:aliases w:val="atsauces un tabulas"/>
    <w:link w:val="BezatstarpmRakstz"/>
    <w:uiPriority w:val="1"/>
    <w:qFormat/>
    <w:rsid w:val="008F1D4C"/>
    <w:rPr>
      <w:rFonts w:ascii="Calibri" w:hAnsi="Calibri"/>
      <w:sz w:val="22"/>
      <w:szCs w:val="22"/>
      <w:lang w:eastAsia="en-US"/>
    </w:rPr>
  </w:style>
  <w:style w:type="character" w:customStyle="1" w:styleId="21">
    <w:name w:val="Основной текст (2) + Курсив"/>
    <w:rsid w:val="008F1D4C"/>
    <w:rPr>
      <w:rFonts w:ascii="Arial" w:eastAsia="Arial" w:hAnsi="Arial" w:cs="Arial"/>
      <w:b w:val="0"/>
      <w:bCs w:val="0"/>
      <w:i/>
      <w:iCs/>
      <w:smallCaps w:val="0"/>
      <w:strike w:val="0"/>
      <w:color w:val="000000"/>
      <w:spacing w:val="0"/>
      <w:w w:val="100"/>
      <w:position w:val="0"/>
      <w:sz w:val="20"/>
      <w:szCs w:val="20"/>
      <w:u w:val="none"/>
      <w:lang w:val="lv-LV" w:eastAsia="lv-LV" w:bidi="lv-LV"/>
    </w:rPr>
  </w:style>
  <w:style w:type="table" w:customStyle="1" w:styleId="TableGrid2">
    <w:name w:val="Table Grid2"/>
    <w:basedOn w:val="Parastatabula"/>
    <w:next w:val="Reatabula"/>
    <w:uiPriority w:val="39"/>
    <w:rsid w:val="002D1D1D"/>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Rakstz">
    <w:name w:val="Apakšpunkts Rakstz."/>
    <w:basedOn w:val="Parasts"/>
    <w:link w:val="ApakpunktsRakstzRakstz"/>
    <w:rsid w:val="00E27D64"/>
    <w:pPr>
      <w:tabs>
        <w:tab w:val="num" w:pos="5171"/>
      </w:tabs>
      <w:ind w:left="5171" w:hanging="851"/>
    </w:pPr>
    <w:rPr>
      <w:rFonts w:ascii="Arial" w:hAnsi="Arial"/>
      <w:b/>
      <w:szCs w:val="24"/>
      <w:lang w:val="x-none" w:eastAsia="x-none"/>
    </w:rPr>
  </w:style>
  <w:style w:type="character" w:customStyle="1" w:styleId="ApakpunktsRakstzRakstz">
    <w:name w:val="Apakšpunkts Rakstz. Rakstz."/>
    <w:link w:val="ApakpunktsRakstz"/>
    <w:rsid w:val="00E27D64"/>
    <w:rPr>
      <w:rFonts w:ascii="Arial" w:hAnsi="Arial"/>
      <w:b/>
      <w:szCs w:val="24"/>
      <w:lang w:val="x-none" w:eastAsia="x-none"/>
    </w:rPr>
  </w:style>
  <w:style w:type="paragraph" w:customStyle="1" w:styleId="ParagrfsRakstz">
    <w:name w:val="Paragrāfs Rakstz."/>
    <w:basedOn w:val="Parasts"/>
    <w:next w:val="Parasts"/>
    <w:rsid w:val="00E27D64"/>
    <w:pPr>
      <w:tabs>
        <w:tab w:val="num" w:pos="851"/>
      </w:tabs>
      <w:ind w:left="851" w:hanging="851"/>
      <w:jc w:val="both"/>
    </w:pPr>
    <w:rPr>
      <w:rFonts w:ascii="Arial" w:hAnsi="Arial"/>
      <w:szCs w:val="24"/>
      <w:lang w:val="x-none" w:eastAsia="x-none"/>
    </w:rPr>
  </w:style>
  <w:style w:type="character" w:customStyle="1" w:styleId="apple-converted-space">
    <w:name w:val="apple-converted-space"/>
    <w:rsid w:val="00543568"/>
  </w:style>
  <w:style w:type="character" w:styleId="Vietturateksts">
    <w:name w:val="Placeholder Text"/>
    <w:basedOn w:val="Noklusjumarindkopasfonts"/>
    <w:uiPriority w:val="99"/>
    <w:semiHidden/>
    <w:rsid w:val="00CC3A02"/>
    <w:rPr>
      <w:color w:val="808080"/>
    </w:rPr>
  </w:style>
  <w:style w:type="character" w:customStyle="1" w:styleId="UnresolvedMention1">
    <w:name w:val="Unresolved Mention1"/>
    <w:basedOn w:val="Noklusjumarindkopasfonts"/>
    <w:uiPriority w:val="99"/>
    <w:semiHidden/>
    <w:unhideWhenUsed/>
    <w:rsid w:val="00B533F2"/>
    <w:rPr>
      <w:color w:val="605E5C"/>
      <w:shd w:val="clear" w:color="auto" w:fill="E1DFDD"/>
    </w:rPr>
  </w:style>
  <w:style w:type="paragraph" w:styleId="Veidlapasz-auga">
    <w:name w:val="HTML Top of Form"/>
    <w:basedOn w:val="Parasts"/>
    <w:next w:val="Parasts"/>
    <w:link w:val="Veidlapasz-augaRakstz"/>
    <w:hidden/>
    <w:rsid w:val="00B121D6"/>
    <w:pPr>
      <w:pBdr>
        <w:bottom w:val="single" w:sz="6" w:space="1" w:color="auto"/>
      </w:pBdr>
      <w:jc w:val="center"/>
    </w:pPr>
    <w:rPr>
      <w:rFonts w:ascii="Arial" w:hAnsi="Arial" w:cs="Arial"/>
      <w:vanish/>
      <w:sz w:val="16"/>
      <w:szCs w:val="16"/>
    </w:rPr>
  </w:style>
  <w:style w:type="character" w:customStyle="1" w:styleId="Veidlapasz-augaRakstz">
    <w:name w:val="Veidlapas z-augša Rakstz."/>
    <w:basedOn w:val="Noklusjumarindkopasfonts"/>
    <w:link w:val="Veidlapasz-auga"/>
    <w:rsid w:val="00B121D6"/>
    <w:rPr>
      <w:rFonts w:ascii="Arial" w:hAnsi="Arial" w:cs="Arial"/>
      <w:vanish/>
      <w:sz w:val="16"/>
      <w:szCs w:val="16"/>
      <w:lang w:eastAsia="en-US"/>
    </w:rPr>
  </w:style>
  <w:style w:type="paragraph" w:styleId="Veidlapasz-apaka">
    <w:name w:val="HTML Bottom of Form"/>
    <w:basedOn w:val="Parasts"/>
    <w:next w:val="Parasts"/>
    <w:link w:val="Veidlapasz-apakaRakstz"/>
    <w:hidden/>
    <w:rsid w:val="00B121D6"/>
    <w:pPr>
      <w:pBdr>
        <w:top w:val="single" w:sz="6" w:space="1" w:color="auto"/>
      </w:pBdr>
      <w:jc w:val="center"/>
    </w:pPr>
    <w:rPr>
      <w:rFonts w:ascii="Arial" w:hAnsi="Arial" w:cs="Arial"/>
      <w:vanish/>
      <w:sz w:val="16"/>
      <w:szCs w:val="16"/>
    </w:rPr>
  </w:style>
  <w:style w:type="character" w:customStyle="1" w:styleId="Veidlapasz-apakaRakstz">
    <w:name w:val="Veidlapas z-apakša Rakstz."/>
    <w:basedOn w:val="Noklusjumarindkopasfonts"/>
    <w:link w:val="Veidlapasz-apaka"/>
    <w:rsid w:val="00B121D6"/>
    <w:rPr>
      <w:rFonts w:ascii="Arial" w:hAnsi="Arial" w:cs="Arial"/>
      <w:vanish/>
      <w:sz w:val="16"/>
      <w:szCs w:val="16"/>
      <w:lang w:eastAsia="en-US"/>
    </w:rPr>
  </w:style>
  <w:style w:type="character" w:customStyle="1" w:styleId="UnresolvedMention2">
    <w:name w:val="Unresolved Mention2"/>
    <w:basedOn w:val="Noklusjumarindkopasfonts"/>
    <w:uiPriority w:val="99"/>
    <w:semiHidden/>
    <w:unhideWhenUsed/>
    <w:rsid w:val="00B12E88"/>
    <w:rPr>
      <w:color w:val="605E5C"/>
      <w:shd w:val="clear" w:color="auto" w:fill="E1DFDD"/>
    </w:rPr>
  </w:style>
  <w:style w:type="numbering" w:customStyle="1" w:styleId="ImportedStyle5">
    <w:name w:val="Imported Style 5"/>
    <w:rsid w:val="00FB4148"/>
    <w:pPr>
      <w:numPr>
        <w:numId w:val="8"/>
      </w:numPr>
    </w:pPr>
  </w:style>
  <w:style w:type="table" w:customStyle="1" w:styleId="TableNormal1">
    <w:name w:val="Table Normal1"/>
    <w:rsid w:val="005177D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tabulai">
    <w:name w:val="tabulai"/>
    <w:link w:val="tabulaiChar"/>
    <w:qFormat/>
    <w:rsid w:val="005177DA"/>
    <w:pPr>
      <w:pBdr>
        <w:top w:val="nil"/>
        <w:left w:val="nil"/>
        <w:bottom w:val="nil"/>
        <w:right w:val="nil"/>
        <w:between w:val="nil"/>
        <w:bar w:val="nil"/>
      </w:pBdr>
      <w:ind w:left="646" w:hanging="504"/>
      <w:jc w:val="both"/>
    </w:pPr>
    <w:rPr>
      <w:rFonts w:eastAsia="Arial Unicode MS" w:cs="Arial Unicode MS"/>
      <w:color w:val="000000"/>
      <w:sz w:val="24"/>
      <w:szCs w:val="24"/>
      <w:u w:color="000000"/>
      <w:bdr w:val="nil"/>
    </w:rPr>
  </w:style>
  <w:style w:type="paragraph" w:customStyle="1" w:styleId="tabulai2">
    <w:name w:val="tabulai2"/>
    <w:link w:val="tabulai2Char"/>
    <w:qFormat/>
    <w:rsid w:val="005177DA"/>
    <w:pPr>
      <w:pBdr>
        <w:top w:val="nil"/>
        <w:left w:val="nil"/>
        <w:bottom w:val="nil"/>
        <w:right w:val="nil"/>
        <w:between w:val="nil"/>
        <w:bar w:val="nil"/>
      </w:pBdr>
      <w:ind w:left="886" w:hanging="851"/>
      <w:jc w:val="both"/>
    </w:pPr>
    <w:rPr>
      <w:rFonts w:ascii="Calibri" w:eastAsia="Calibri" w:hAnsi="Calibri" w:cs="Calibri"/>
      <w:color w:val="000000"/>
      <w:u w:color="000000"/>
      <w:bdr w:val="nil"/>
    </w:rPr>
  </w:style>
  <w:style w:type="character" w:customStyle="1" w:styleId="Hyperlink1">
    <w:name w:val="Hyperlink.1"/>
    <w:basedOn w:val="Noklusjumarindkopasfonts"/>
    <w:rsid w:val="005177DA"/>
    <w:rPr>
      <w:color w:val="000000"/>
      <w:u w:val="single" w:color="000000"/>
    </w:rPr>
  </w:style>
  <w:style w:type="character" w:customStyle="1" w:styleId="Hyperlink2">
    <w:name w:val="Hyperlink.2"/>
    <w:basedOn w:val="Noklusjumarindkopasfonts"/>
    <w:rsid w:val="005177DA"/>
  </w:style>
  <w:style w:type="character" w:customStyle="1" w:styleId="tabulai2Char">
    <w:name w:val="tabulai2 Char"/>
    <w:link w:val="tabulai2"/>
    <w:rsid w:val="005177DA"/>
    <w:rPr>
      <w:rFonts w:ascii="Calibri" w:eastAsia="Calibri" w:hAnsi="Calibri" w:cs="Calibri"/>
      <w:color w:val="000000"/>
      <w:u w:color="000000"/>
      <w:bdr w:val="nil"/>
    </w:rPr>
  </w:style>
  <w:style w:type="character" w:customStyle="1" w:styleId="tabulaiChar">
    <w:name w:val="tabulai Char"/>
    <w:link w:val="tabulai"/>
    <w:rsid w:val="005177DA"/>
    <w:rPr>
      <w:rFonts w:eastAsia="Arial Unicode MS" w:cs="Arial Unicode MS"/>
      <w:color w:val="000000"/>
      <w:sz w:val="24"/>
      <w:szCs w:val="24"/>
      <w:u w:color="000000"/>
      <w:bdr w:val="nil"/>
    </w:rPr>
  </w:style>
  <w:style w:type="character" w:customStyle="1" w:styleId="None">
    <w:name w:val="None"/>
    <w:rsid w:val="00E41392"/>
  </w:style>
  <w:style w:type="paragraph" w:customStyle="1" w:styleId="1pielikums">
    <w:name w:val="1. pielikums"/>
    <w:rsid w:val="00E41392"/>
    <w:pPr>
      <w:pBdr>
        <w:top w:val="nil"/>
        <w:left w:val="nil"/>
        <w:bottom w:val="nil"/>
        <w:right w:val="nil"/>
        <w:between w:val="nil"/>
        <w:bar w:val="nil"/>
      </w:pBdr>
      <w:jc w:val="right"/>
    </w:pPr>
    <w:rPr>
      <w:rFonts w:eastAsia="Arial Unicode MS" w:cs="Arial Unicode MS"/>
      <w:color w:val="000000"/>
      <w:sz w:val="24"/>
      <w:szCs w:val="24"/>
      <w:u w:color="000000"/>
      <w:bdr w:val="nil"/>
    </w:rPr>
  </w:style>
  <w:style w:type="numbering" w:customStyle="1" w:styleId="ImportedStyle27">
    <w:name w:val="Imported Style 27"/>
    <w:rsid w:val="00016602"/>
    <w:pPr>
      <w:numPr>
        <w:numId w:val="9"/>
      </w:numPr>
    </w:pPr>
  </w:style>
  <w:style w:type="numbering" w:customStyle="1" w:styleId="WWOutlineListStyle511">
    <w:name w:val="WW_OutlineListStyle_511"/>
    <w:rsid w:val="00F907A5"/>
    <w:pPr>
      <w:numPr>
        <w:numId w:val="11"/>
      </w:numPr>
    </w:pPr>
  </w:style>
  <w:style w:type="numbering" w:customStyle="1" w:styleId="WWOutlineListStyle51113">
    <w:name w:val="WW_OutlineListStyle_51113"/>
    <w:rsid w:val="00CC4960"/>
    <w:pPr>
      <w:numPr>
        <w:numId w:val="12"/>
      </w:numPr>
    </w:pPr>
  </w:style>
  <w:style w:type="paragraph" w:customStyle="1" w:styleId="naisnod">
    <w:name w:val="naisnod"/>
    <w:basedOn w:val="Parasts"/>
    <w:rsid w:val="0059099F"/>
    <w:pPr>
      <w:spacing w:before="100" w:beforeAutospacing="1" w:after="100" w:afterAutospacing="1" w:line="276" w:lineRule="auto"/>
    </w:pPr>
    <w:rPr>
      <w:sz w:val="24"/>
      <w:szCs w:val="24"/>
      <w:lang w:eastAsia="lv-LV"/>
    </w:rPr>
  </w:style>
  <w:style w:type="character" w:customStyle="1" w:styleId="Neatrisintapieminana1">
    <w:name w:val="Neatrisināta pieminēšana1"/>
    <w:basedOn w:val="Noklusjumarindkopasfonts"/>
    <w:uiPriority w:val="99"/>
    <w:semiHidden/>
    <w:unhideWhenUsed/>
    <w:rsid w:val="007538DF"/>
    <w:rPr>
      <w:color w:val="605E5C"/>
      <w:shd w:val="clear" w:color="auto" w:fill="E1DFDD"/>
    </w:rPr>
  </w:style>
  <w:style w:type="paragraph" w:customStyle="1" w:styleId="11Lgumam">
    <w:name w:val="1.1. Līgumam"/>
    <w:basedOn w:val="Parasts"/>
    <w:link w:val="11LgumamChar"/>
    <w:qFormat/>
    <w:rsid w:val="00254F4B"/>
    <w:pPr>
      <w:spacing w:before="60" w:after="60"/>
      <w:ind w:left="792" w:hanging="432"/>
      <w:contextualSpacing/>
      <w:jc w:val="both"/>
    </w:pPr>
    <w:rPr>
      <w:rFonts w:eastAsia="Calibri"/>
      <w:sz w:val="24"/>
      <w:szCs w:val="24"/>
    </w:rPr>
  </w:style>
  <w:style w:type="character" w:customStyle="1" w:styleId="11LgumamChar">
    <w:name w:val="1.1. Līgumam Char"/>
    <w:link w:val="11Lgumam"/>
    <w:qFormat/>
    <w:rsid w:val="00254F4B"/>
    <w:rPr>
      <w:rFonts w:eastAsia="Calibri"/>
      <w:sz w:val="24"/>
      <w:szCs w:val="24"/>
      <w:lang w:eastAsia="en-US"/>
    </w:rPr>
  </w:style>
  <w:style w:type="paragraph" w:customStyle="1" w:styleId="1Lgumam">
    <w:name w:val="1. Līgumam"/>
    <w:basedOn w:val="Parasts"/>
    <w:link w:val="1LgumamChar"/>
    <w:qFormat/>
    <w:rsid w:val="00DB2C82"/>
    <w:pPr>
      <w:suppressAutoHyphens/>
      <w:autoSpaceDN w:val="0"/>
      <w:spacing w:before="120"/>
      <w:ind w:left="357" w:hanging="357"/>
      <w:jc w:val="center"/>
      <w:textAlignment w:val="baseline"/>
    </w:pPr>
    <w:rPr>
      <w:b/>
      <w:sz w:val="24"/>
      <w:szCs w:val="24"/>
      <w:lang w:val="en-US"/>
    </w:rPr>
  </w:style>
  <w:style w:type="character" w:customStyle="1" w:styleId="1LgumamChar">
    <w:name w:val="1. Līgumam Char"/>
    <w:link w:val="1Lgumam"/>
    <w:rsid w:val="00DB2C82"/>
    <w:rPr>
      <w:b/>
      <w:sz w:val="24"/>
      <w:szCs w:val="24"/>
      <w:lang w:val="en-US" w:eastAsia="en-US"/>
    </w:rPr>
  </w:style>
  <w:style w:type="paragraph" w:customStyle="1" w:styleId="111Lgumam">
    <w:name w:val="1.1.1. Līgumam"/>
    <w:basedOn w:val="Parasts"/>
    <w:link w:val="111LgumamChar"/>
    <w:qFormat/>
    <w:rsid w:val="00DB2C82"/>
    <w:pPr>
      <w:spacing w:after="60"/>
      <w:ind w:left="993" w:hanging="709"/>
      <w:jc w:val="both"/>
    </w:pPr>
    <w:rPr>
      <w:rFonts w:eastAsia="Calibri"/>
      <w:sz w:val="24"/>
      <w:szCs w:val="24"/>
    </w:rPr>
  </w:style>
  <w:style w:type="character" w:customStyle="1" w:styleId="111LgumamChar">
    <w:name w:val="1.1.1. Līgumam Char"/>
    <w:link w:val="111Lgumam"/>
    <w:rsid w:val="00DB2C82"/>
    <w:rPr>
      <w:rFonts w:eastAsia="Calibri"/>
      <w:sz w:val="24"/>
      <w:szCs w:val="24"/>
      <w:lang w:eastAsia="en-US"/>
    </w:rPr>
  </w:style>
  <w:style w:type="paragraph" w:customStyle="1" w:styleId="1111lgumam">
    <w:name w:val="1.1.1.1. līgumam"/>
    <w:basedOn w:val="Parasts"/>
    <w:qFormat/>
    <w:rsid w:val="00DB2C82"/>
    <w:pPr>
      <w:ind w:left="1560" w:hanging="851"/>
      <w:jc w:val="both"/>
    </w:pPr>
    <w:rPr>
      <w:rFonts w:eastAsia="Calibri"/>
      <w:sz w:val="24"/>
      <w:szCs w:val="24"/>
      <w:lang w:val="en-US"/>
    </w:rPr>
  </w:style>
  <w:style w:type="character" w:customStyle="1" w:styleId="BezatstarpmRakstz">
    <w:name w:val="Bez atstarpēm Rakstz."/>
    <w:aliases w:val="atsauces un tabulas Rakstz."/>
    <w:basedOn w:val="Noklusjumarindkopasfonts"/>
    <w:link w:val="Bezatstarpm"/>
    <w:uiPriority w:val="1"/>
    <w:qFormat/>
    <w:locked/>
    <w:rsid w:val="00DB2C82"/>
    <w:rPr>
      <w:rFonts w:ascii="Calibri" w:hAnsi="Calibri"/>
      <w:sz w:val="22"/>
      <w:szCs w:val="22"/>
      <w:lang w:eastAsia="en-US"/>
    </w:rPr>
  </w:style>
  <w:style w:type="character" w:customStyle="1" w:styleId="Neatrisintapieminana2">
    <w:name w:val="Neatrisināta pieminēšana2"/>
    <w:basedOn w:val="Noklusjumarindkopasfonts"/>
    <w:uiPriority w:val="99"/>
    <w:unhideWhenUsed/>
    <w:rsid w:val="000E70F4"/>
    <w:rPr>
      <w:color w:val="605E5C"/>
      <w:shd w:val="clear" w:color="auto" w:fill="E1DFDD"/>
    </w:rPr>
  </w:style>
  <w:style w:type="character" w:customStyle="1" w:styleId="apple-style-span">
    <w:name w:val="apple-style-span"/>
    <w:rsid w:val="00517467"/>
  </w:style>
  <w:style w:type="character" w:customStyle="1" w:styleId="Virsraksts4Rakstz">
    <w:name w:val="Virsraksts 4 Rakstz."/>
    <w:link w:val="Virsraksts4"/>
    <w:rsid w:val="00404CF4"/>
    <w:rPr>
      <w:b/>
      <w:bCs/>
      <w:sz w:val="22"/>
      <w:lang w:eastAsia="en-US"/>
    </w:rPr>
  </w:style>
  <w:style w:type="character" w:customStyle="1" w:styleId="Pamatteksts2Rakstz">
    <w:name w:val="Pamatteksts 2 Rakstz."/>
    <w:link w:val="Pamatteksts2"/>
    <w:rsid w:val="00404CF4"/>
    <w:rPr>
      <w:bCs/>
      <w:sz w:val="22"/>
      <w:lang w:eastAsia="en-US"/>
    </w:rPr>
  </w:style>
  <w:style w:type="paragraph" w:styleId="Tekstabloks">
    <w:name w:val="Block Text"/>
    <w:basedOn w:val="Parasts"/>
    <w:rsid w:val="00404CF4"/>
    <w:pPr>
      <w:ind w:left="540" w:right="386"/>
      <w:jc w:val="both"/>
    </w:pPr>
    <w:rPr>
      <w:sz w:val="26"/>
      <w:szCs w:val="24"/>
    </w:rPr>
  </w:style>
  <w:style w:type="paragraph" w:styleId="Saraksts2">
    <w:name w:val="List 2"/>
    <w:basedOn w:val="Parasts"/>
    <w:rsid w:val="00404CF4"/>
    <w:pPr>
      <w:ind w:left="566" w:hanging="283"/>
    </w:pPr>
    <w:rPr>
      <w:sz w:val="24"/>
      <w:szCs w:val="24"/>
    </w:rPr>
  </w:style>
  <w:style w:type="character" w:customStyle="1" w:styleId="FontStyle57">
    <w:name w:val="Font Style57"/>
    <w:rsid w:val="00404CF4"/>
    <w:rPr>
      <w:rFonts w:ascii="Book Antiqua" w:hAnsi="Book Antiqua" w:cs="Book Antiqua"/>
      <w:b/>
      <w:bCs/>
      <w:sz w:val="20"/>
      <w:szCs w:val="20"/>
    </w:rPr>
  </w:style>
  <w:style w:type="character" w:customStyle="1" w:styleId="FontStyle77">
    <w:name w:val="Font Style77"/>
    <w:rsid w:val="00404CF4"/>
    <w:rPr>
      <w:rFonts w:ascii="Times New Roman" w:hAnsi="Times New Roman" w:cs="Times New Roman"/>
      <w:sz w:val="24"/>
      <w:szCs w:val="24"/>
    </w:rPr>
  </w:style>
  <w:style w:type="character" w:customStyle="1" w:styleId="FontStyle16">
    <w:name w:val="Font Style16"/>
    <w:rsid w:val="00404CF4"/>
    <w:rPr>
      <w:rFonts w:ascii="Times New Roman" w:hAnsi="Times New Roman" w:cs="Times New Roman"/>
      <w:b/>
      <w:bCs/>
      <w:sz w:val="22"/>
      <w:szCs w:val="22"/>
    </w:rPr>
  </w:style>
  <w:style w:type="paragraph" w:customStyle="1" w:styleId="Style7">
    <w:name w:val="Style7"/>
    <w:basedOn w:val="Parasts"/>
    <w:rsid w:val="00404CF4"/>
    <w:pPr>
      <w:widowControl w:val="0"/>
      <w:autoSpaceDE w:val="0"/>
      <w:autoSpaceDN w:val="0"/>
      <w:adjustRightInd w:val="0"/>
      <w:spacing w:line="298" w:lineRule="exact"/>
      <w:ind w:firstLine="2645"/>
    </w:pPr>
    <w:rPr>
      <w:rFonts w:ascii="Consolas" w:hAnsi="Consolas"/>
      <w:sz w:val="24"/>
      <w:szCs w:val="24"/>
      <w:lang w:eastAsia="lv-LV"/>
    </w:rPr>
  </w:style>
  <w:style w:type="paragraph" w:customStyle="1" w:styleId="RakstzRakstz3CharChar">
    <w:name w:val="Rakstz. Rakstz.3 Char Char"/>
    <w:basedOn w:val="Parasts"/>
    <w:rsid w:val="00404CF4"/>
    <w:pPr>
      <w:spacing w:before="120" w:after="160" w:line="240" w:lineRule="exact"/>
      <w:ind w:firstLine="720"/>
      <w:jc w:val="both"/>
    </w:pPr>
    <w:rPr>
      <w:rFonts w:ascii="Verdana" w:hAnsi="Verdana"/>
      <w:lang w:val="en-US"/>
    </w:rPr>
  </w:style>
  <w:style w:type="paragraph" w:customStyle="1" w:styleId="nais1">
    <w:name w:val="nais1"/>
    <w:basedOn w:val="Parasts"/>
    <w:rsid w:val="00404CF4"/>
    <w:pPr>
      <w:spacing w:before="75" w:after="75"/>
      <w:ind w:left="450" w:firstLine="375"/>
      <w:jc w:val="both"/>
    </w:pPr>
    <w:rPr>
      <w:sz w:val="24"/>
      <w:szCs w:val="24"/>
      <w:lang w:eastAsia="lv-LV"/>
    </w:rPr>
  </w:style>
  <w:style w:type="paragraph" w:customStyle="1" w:styleId="nais2">
    <w:name w:val="nais2"/>
    <w:basedOn w:val="Parasts"/>
    <w:rsid w:val="00404CF4"/>
    <w:pPr>
      <w:spacing w:before="75" w:after="75"/>
      <w:ind w:left="900" w:firstLine="375"/>
      <w:jc w:val="both"/>
    </w:pPr>
    <w:rPr>
      <w:sz w:val="24"/>
      <w:szCs w:val="24"/>
      <w:lang w:eastAsia="lv-LV"/>
    </w:rPr>
  </w:style>
  <w:style w:type="character" w:customStyle="1" w:styleId="FontStyle13">
    <w:name w:val="Font Style13"/>
    <w:rsid w:val="00404CF4"/>
    <w:rPr>
      <w:rFonts w:ascii="Times New Roman" w:hAnsi="Times New Roman" w:cs="Times New Roman"/>
      <w:b/>
      <w:bCs/>
      <w:sz w:val="22"/>
      <w:szCs w:val="22"/>
    </w:rPr>
  </w:style>
  <w:style w:type="paragraph" w:customStyle="1" w:styleId="Style9">
    <w:name w:val="Style9"/>
    <w:basedOn w:val="Parasts"/>
    <w:rsid w:val="00404CF4"/>
    <w:pPr>
      <w:widowControl w:val="0"/>
      <w:autoSpaceDE w:val="0"/>
      <w:autoSpaceDN w:val="0"/>
      <w:adjustRightInd w:val="0"/>
      <w:spacing w:line="279" w:lineRule="exact"/>
      <w:ind w:firstLine="883"/>
      <w:jc w:val="both"/>
    </w:pPr>
    <w:rPr>
      <w:rFonts w:ascii="Consolas" w:hAnsi="Consolas"/>
      <w:sz w:val="24"/>
      <w:szCs w:val="24"/>
      <w:lang w:eastAsia="lv-LV"/>
    </w:rPr>
  </w:style>
  <w:style w:type="paragraph" w:customStyle="1" w:styleId="Style6">
    <w:name w:val="Style6"/>
    <w:basedOn w:val="Parasts"/>
    <w:rsid w:val="00404CF4"/>
    <w:pPr>
      <w:widowControl w:val="0"/>
      <w:autoSpaceDE w:val="0"/>
      <w:autoSpaceDN w:val="0"/>
      <w:adjustRightInd w:val="0"/>
      <w:spacing w:line="298" w:lineRule="exact"/>
      <w:ind w:hanging="350"/>
    </w:pPr>
    <w:rPr>
      <w:sz w:val="24"/>
      <w:szCs w:val="24"/>
      <w:lang w:eastAsia="lv-LV"/>
    </w:rPr>
  </w:style>
  <w:style w:type="character" w:customStyle="1" w:styleId="FontStyle12">
    <w:name w:val="Font Style12"/>
    <w:rsid w:val="00404CF4"/>
    <w:rPr>
      <w:rFonts w:ascii="Times New Roman" w:hAnsi="Times New Roman" w:cs="Times New Roman"/>
      <w:sz w:val="24"/>
      <w:szCs w:val="24"/>
    </w:rPr>
  </w:style>
  <w:style w:type="paragraph" w:customStyle="1" w:styleId="tv2131">
    <w:name w:val="tv2131"/>
    <w:basedOn w:val="Parasts"/>
    <w:rsid w:val="00404CF4"/>
    <w:pPr>
      <w:spacing w:line="360" w:lineRule="auto"/>
      <w:ind w:firstLine="300"/>
    </w:pPr>
    <w:rPr>
      <w:color w:val="414142"/>
      <w:lang w:eastAsia="lv-LV"/>
    </w:rPr>
  </w:style>
  <w:style w:type="paragraph" w:customStyle="1" w:styleId="Sarakstarindkopa1">
    <w:name w:val="Saraksta rindkopa1"/>
    <w:basedOn w:val="Parasts"/>
    <w:rsid w:val="00404CF4"/>
    <w:pPr>
      <w:spacing w:after="200" w:line="276" w:lineRule="auto"/>
      <w:ind w:left="720"/>
      <w:contextualSpacing/>
    </w:pPr>
    <w:rPr>
      <w:rFonts w:ascii="Calibri" w:hAnsi="Calibri"/>
      <w:sz w:val="22"/>
      <w:szCs w:val="22"/>
      <w:lang w:val="en-US"/>
    </w:rPr>
  </w:style>
  <w:style w:type="character" w:customStyle="1" w:styleId="GalveneRakstz">
    <w:name w:val="Galvene Rakstz."/>
    <w:link w:val="Galvene"/>
    <w:uiPriority w:val="99"/>
    <w:rsid w:val="00404CF4"/>
    <w:rPr>
      <w:rFonts w:ascii="RimTimes" w:hAnsi="RimTimes"/>
      <w:sz w:val="24"/>
      <w:lang w:eastAsia="en-US"/>
    </w:rPr>
  </w:style>
  <w:style w:type="paragraph" w:customStyle="1" w:styleId="xl64">
    <w:name w:val="xl64"/>
    <w:basedOn w:val="Parasts"/>
    <w:rsid w:val="00404CF4"/>
    <w:pPr>
      <w:spacing w:before="100" w:beforeAutospacing="1" w:after="100" w:afterAutospacing="1"/>
    </w:pPr>
    <w:rPr>
      <w:sz w:val="22"/>
      <w:szCs w:val="22"/>
      <w:lang w:eastAsia="lv-LV"/>
    </w:rPr>
  </w:style>
  <w:style w:type="paragraph" w:customStyle="1" w:styleId="xl65">
    <w:name w:val="xl65"/>
    <w:basedOn w:val="Parasts"/>
    <w:rsid w:val="00404CF4"/>
    <w:pPr>
      <w:spacing w:before="100" w:beforeAutospacing="1" w:after="100" w:afterAutospacing="1"/>
    </w:pPr>
    <w:rPr>
      <w:sz w:val="22"/>
      <w:szCs w:val="22"/>
      <w:lang w:eastAsia="lv-LV"/>
    </w:rPr>
  </w:style>
  <w:style w:type="paragraph" w:customStyle="1" w:styleId="xl66">
    <w:name w:val="xl66"/>
    <w:basedOn w:val="Parasts"/>
    <w:rsid w:val="00404CF4"/>
    <w:pPr>
      <w:pBdr>
        <w:left w:val="single" w:sz="4" w:space="0" w:color="auto"/>
      </w:pBdr>
      <w:spacing w:before="100" w:beforeAutospacing="1" w:after="100" w:afterAutospacing="1"/>
    </w:pPr>
    <w:rPr>
      <w:sz w:val="22"/>
      <w:szCs w:val="22"/>
      <w:lang w:eastAsia="lv-LV"/>
    </w:rPr>
  </w:style>
  <w:style w:type="paragraph" w:customStyle="1" w:styleId="xl67">
    <w:name w:val="xl67"/>
    <w:basedOn w:val="Parasts"/>
    <w:rsid w:val="00404CF4"/>
    <w:pPr>
      <w:pBdr>
        <w:left w:val="single" w:sz="4" w:space="0" w:color="auto"/>
      </w:pBdr>
      <w:spacing w:before="100" w:beforeAutospacing="1" w:after="100" w:afterAutospacing="1"/>
    </w:pPr>
    <w:rPr>
      <w:sz w:val="22"/>
      <w:szCs w:val="22"/>
      <w:lang w:eastAsia="lv-LV"/>
    </w:rPr>
  </w:style>
  <w:style w:type="paragraph" w:customStyle="1" w:styleId="xl68">
    <w:name w:val="xl68"/>
    <w:basedOn w:val="Parasts"/>
    <w:rsid w:val="00404CF4"/>
    <w:pPr>
      <w:pBdr>
        <w:right w:val="single" w:sz="4" w:space="0" w:color="auto"/>
      </w:pBdr>
      <w:spacing w:before="100" w:beforeAutospacing="1" w:after="100" w:afterAutospacing="1"/>
    </w:pPr>
    <w:rPr>
      <w:sz w:val="22"/>
      <w:szCs w:val="22"/>
      <w:lang w:eastAsia="lv-LV"/>
    </w:rPr>
  </w:style>
  <w:style w:type="paragraph" w:customStyle="1" w:styleId="xl69">
    <w:name w:val="xl69"/>
    <w:basedOn w:val="Parasts"/>
    <w:rsid w:val="00404CF4"/>
    <w:pPr>
      <w:spacing w:before="100" w:beforeAutospacing="1" w:after="100" w:afterAutospacing="1"/>
    </w:pPr>
    <w:rPr>
      <w:sz w:val="22"/>
      <w:szCs w:val="22"/>
      <w:lang w:eastAsia="lv-LV"/>
    </w:rPr>
  </w:style>
  <w:style w:type="paragraph" w:customStyle="1" w:styleId="xl70">
    <w:name w:val="xl70"/>
    <w:basedOn w:val="Parasts"/>
    <w:rsid w:val="00404CF4"/>
    <w:pPr>
      <w:pBdr>
        <w:left w:val="single" w:sz="4" w:space="0" w:color="auto"/>
        <w:bottom w:val="single" w:sz="4" w:space="0" w:color="auto"/>
      </w:pBdr>
      <w:spacing w:before="100" w:beforeAutospacing="1" w:after="100" w:afterAutospacing="1"/>
    </w:pPr>
    <w:rPr>
      <w:sz w:val="22"/>
      <w:szCs w:val="22"/>
      <w:lang w:eastAsia="lv-LV"/>
    </w:rPr>
  </w:style>
  <w:style w:type="paragraph" w:customStyle="1" w:styleId="xl71">
    <w:name w:val="xl71"/>
    <w:basedOn w:val="Parasts"/>
    <w:rsid w:val="00404CF4"/>
    <w:pPr>
      <w:pBdr>
        <w:bottom w:val="single" w:sz="4" w:space="0" w:color="auto"/>
      </w:pBdr>
      <w:spacing w:before="100" w:beforeAutospacing="1" w:after="100" w:afterAutospacing="1"/>
    </w:pPr>
    <w:rPr>
      <w:sz w:val="22"/>
      <w:szCs w:val="22"/>
      <w:lang w:eastAsia="lv-LV"/>
    </w:rPr>
  </w:style>
  <w:style w:type="paragraph" w:customStyle="1" w:styleId="xl72">
    <w:name w:val="xl72"/>
    <w:basedOn w:val="Parasts"/>
    <w:rsid w:val="00404CF4"/>
    <w:pPr>
      <w:pBdr>
        <w:bottom w:val="single" w:sz="4" w:space="0" w:color="auto"/>
        <w:right w:val="single" w:sz="4" w:space="0" w:color="auto"/>
      </w:pBdr>
      <w:spacing w:before="100" w:beforeAutospacing="1" w:after="100" w:afterAutospacing="1"/>
    </w:pPr>
    <w:rPr>
      <w:sz w:val="22"/>
      <w:szCs w:val="22"/>
      <w:lang w:eastAsia="lv-LV"/>
    </w:rPr>
  </w:style>
  <w:style w:type="paragraph" w:customStyle="1" w:styleId="xl73">
    <w:name w:val="xl73"/>
    <w:basedOn w:val="Parasts"/>
    <w:rsid w:val="00404CF4"/>
    <w:pPr>
      <w:pBdr>
        <w:bottom w:val="single" w:sz="4" w:space="0" w:color="auto"/>
      </w:pBdr>
      <w:spacing w:before="100" w:beforeAutospacing="1" w:after="100" w:afterAutospacing="1"/>
    </w:pPr>
    <w:rPr>
      <w:sz w:val="22"/>
      <w:szCs w:val="22"/>
      <w:lang w:eastAsia="lv-LV"/>
    </w:rPr>
  </w:style>
  <w:style w:type="paragraph" w:customStyle="1" w:styleId="xl74">
    <w:name w:val="xl74"/>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75">
    <w:name w:val="xl75"/>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76">
    <w:name w:val="xl76"/>
    <w:basedOn w:val="Parasts"/>
    <w:rsid w:val="00404CF4"/>
    <w:pPr>
      <w:pBdr>
        <w:left w:val="single" w:sz="4" w:space="0" w:color="auto"/>
        <w:right w:val="single" w:sz="4" w:space="0" w:color="auto"/>
      </w:pBdr>
      <w:spacing w:before="100" w:beforeAutospacing="1" w:after="100" w:afterAutospacing="1"/>
      <w:jc w:val="right"/>
    </w:pPr>
    <w:rPr>
      <w:sz w:val="22"/>
      <w:szCs w:val="22"/>
      <w:lang w:eastAsia="lv-LV"/>
    </w:rPr>
  </w:style>
  <w:style w:type="paragraph" w:customStyle="1" w:styleId="xl77">
    <w:name w:val="xl77"/>
    <w:basedOn w:val="Parasts"/>
    <w:rsid w:val="00404CF4"/>
    <w:pPr>
      <w:pBdr>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78">
    <w:name w:val="xl78"/>
    <w:basedOn w:val="Parasts"/>
    <w:rsid w:val="00404CF4"/>
    <w:pPr>
      <w:pBdr>
        <w:top w:val="single" w:sz="4" w:space="0" w:color="auto"/>
        <w:left w:val="single" w:sz="4" w:space="0" w:color="auto"/>
        <w:right w:val="single" w:sz="4" w:space="0" w:color="auto"/>
      </w:pBdr>
      <w:spacing w:before="100" w:beforeAutospacing="1" w:after="100" w:afterAutospacing="1"/>
    </w:pPr>
    <w:rPr>
      <w:sz w:val="22"/>
      <w:szCs w:val="22"/>
      <w:lang w:eastAsia="lv-LV"/>
    </w:rPr>
  </w:style>
  <w:style w:type="paragraph" w:customStyle="1" w:styleId="xl79">
    <w:name w:val="xl79"/>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80">
    <w:name w:val="xl80"/>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81">
    <w:name w:val="xl81"/>
    <w:basedOn w:val="Parasts"/>
    <w:rsid w:val="00404CF4"/>
    <w:pPr>
      <w:pBdr>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82">
    <w:name w:val="xl82"/>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83">
    <w:name w:val="xl83"/>
    <w:basedOn w:val="Parasts"/>
    <w:rsid w:val="00404CF4"/>
    <w:pPr>
      <w:pBdr>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84">
    <w:name w:val="xl84"/>
    <w:basedOn w:val="Parasts"/>
    <w:rsid w:val="00404CF4"/>
    <w:pPr>
      <w:pBdr>
        <w:left w:val="single" w:sz="4" w:space="0" w:color="auto"/>
        <w:right w:val="single" w:sz="4" w:space="0" w:color="auto"/>
      </w:pBdr>
      <w:spacing w:before="100" w:beforeAutospacing="1" w:after="100" w:afterAutospacing="1"/>
    </w:pPr>
    <w:rPr>
      <w:sz w:val="16"/>
      <w:szCs w:val="16"/>
      <w:lang w:eastAsia="lv-LV"/>
    </w:rPr>
  </w:style>
  <w:style w:type="paragraph" w:customStyle="1" w:styleId="xl85">
    <w:name w:val="xl85"/>
    <w:basedOn w:val="Parasts"/>
    <w:rsid w:val="00404CF4"/>
    <w:pPr>
      <w:pBdr>
        <w:top w:val="single" w:sz="4" w:space="0" w:color="auto"/>
        <w:left w:val="single" w:sz="4" w:space="0" w:color="auto"/>
        <w:right w:val="single" w:sz="4" w:space="0" w:color="auto"/>
      </w:pBdr>
      <w:spacing w:before="100" w:beforeAutospacing="1" w:after="100" w:afterAutospacing="1"/>
    </w:pPr>
    <w:rPr>
      <w:color w:val="000000"/>
      <w:sz w:val="24"/>
      <w:szCs w:val="24"/>
      <w:lang w:eastAsia="lv-LV"/>
    </w:rPr>
  </w:style>
  <w:style w:type="paragraph" w:customStyle="1" w:styleId="xl86">
    <w:name w:val="xl86"/>
    <w:basedOn w:val="Parasts"/>
    <w:rsid w:val="00404CF4"/>
    <w:pPr>
      <w:pBdr>
        <w:top w:val="single" w:sz="4" w:space="0" w:color="auto"/>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87">
    <w:name w:val="xl87"/>
    <w:basedOn w:val="Parasts"/>
    <w:rsid w:val="00404CF4"/>
    <w:pPr>
      <w:pBdr>
        <w:top w:val="single" w:sz="4" w:space="0" w:color="auto"/>
        <w:left w:val="single" w:sz="4" w:space="0" w:color="auto"/>
      </w:pBdr>
      <w:spacing w:before="100" w:beforeAutospacing="1" w:after="100" w:afterAutospacing="1"/>
      <w:jc w:val="center"/>
    </w:pPr>
    <w:rPr>
      <w:sz w:val="24"/>
      <w:szCs w:val="24"/>
      <w:lang w:eastAsia="lv-LV"/>
    </w:rPr>
  </w:style>
  <w:style w:type="paragraph" w:customStyle="1" w:styleId="xl88">
    <w:name w:val="xl88"/>
    <w:basedOn w:val="Parasts"/>
    <w:rsid w:val="00404CF4"/>
    <w:pPr>
      <w:pBdr>
        <w:top w:val="single" w:sz="4" w:space="0" w:color="auto"/>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89">
    <w:name w:val="xl89"/>
    <w:basedOn w:val="Parasts"/>
    <w:rsid w:val="00404CF4"/>
    <w:pPr>
      <w:pBdr>
        <w:top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0">
    <w:name w:val="xl90"/>
    <w:basedOn w:val="Parasts"/>
    <w:rsid w:val="00404CF4"/>
    <w:pPr>
      <w:pBdr>
        <w:left w:val="single" w:sz="4" w:space="0" w:color="auto"/>
        <w:bottom w:val="single" w:sz="4" w:space="0" w:color="auto"/>
        <w:right w:val="single" w:sz="4" w:space="0" w:color="auto"/>
      </w:pBdr>
      <w:spacing w:before="100" w:beforeAutospacing="1" w:after="100" w:afterAutospacing="1"/>
    </w:pPr>
    <w:rPr>
      <w:color w:val="000000"/>
      <w:sz w:val="24"/>
      <w:szCs w:val="24"/>
      <w:lang w:eastAsia="lv-LV"/>
    </w:rPr>
  </w:style>
  <w:style w:type="paragraph" w:customStyle="1" w:styleId="xl91">
    <w:name w:val="xl91"/>
    <w:basedOn w:val="Parasts"/>
    <w:rsid w:val="00404CF4"/>
    <w:pPr>
      <w:pBdr>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2">
    <w:name w:val="xl92"/>
    <w:basedOn w:val="Parasts"/>
    <w:rsid w:val="00404CF4"/>
    <w:pPr>
      <w:pBdr>
        <w:bottom w:val="single" w:sz="4" w:space="0" w:color="auto"/>
      </w:pBdr>
      <w:spacing w:before="100" w:beforeAutospacing="1" w:after="100" w:afterAutospacing="1"/>
      <w:jc w:val="center"/>
    </w:pPr>
    <w:rPr>
      <w:sz w:val="24"/>
      <w:szCs w:val="24"/>
      <w:lang w:eastAsia="lv-LV"/>
    </w:rPr>
  </w:style>
  <w:style w:type="paragraph" w:customStyle="1" w:styleId="xl93">
    <w:name w:val="xl93"/>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4">
    <w:name w:val="xl94"/>
    <w:basedOn w:val="Parasts"/>
    <w:rsid w:val="00404CF4"/>
    <w:pPr>
      <w:pBdr>
        <w:bottom w:val="single" w:sz="4" w:space="0" w:color="auto"/>
      </w:pBdr>
      <w:spacing w:before="100" w:beforeAutospacing="1" w:after="100" w:afterAutospacing="1"/>
      <w:jc w:val="center"/>
    </w:pPr>
    <w:rPr>
      <w:sz w:val="24"/>
      <w:szCs w:val="24"/>
      <w:lang w:eastAsia="lv-LV"/>
    </w:rPr>
  </w:style>
  <w:style w:type="paragraph" w:customStyle="1" w:styleId="xl95">
    <w:name w:val="xl95"/>
    <w:basedOn w:val="Parasts"/>
    <w:rsid w:val="00404CF4"/>
    <w:pPr>
      <w:pBdr>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6">
    <w:name w:val="xl96"/>
    <w:basedOn w:val="Parasts"/>
    <w:rsid w:val="00404CF4"/>
    <w:pPr>
      <w:pBdr>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7">
    <w:name w:val="xl97"/>
    <w:basedOn w:val="Parasts"/>
    <w:rsid w:val="00404CF4"/>
    <w:pPr>
      <w:pBdr>
        <w:top w:val="single" w:sz="4" w:space="0" w:color="auto"/>
        <w:left w:val="single" w:sz="4" w:space="0" w:color="auto"/>
      </w:pBdr>
      <w:spacing w:before="100" w:beforeAutospacing="1" w:after="100" w:afterAutospacing="1"/>
    </w:pPr>
    <w:rPr>
      <w:sz w:val="22"/>
      <w:szCs w:val="22"/>
      <w:lang w:eastAsia="lv-LV"/>
    </w:rPr>
  </w:style>
  <w:style w:type="paragraph" w:customStyle="1" w:styleId="xl98">
    <w:name w:val="xl98"/>
    <w:basedOn w:val="Parasts"/>
    <w:rsid w:val="00404CF4"/>
    <w:pPr>
      <w:pBdr>
        <w:left w:val="single" w:sz="4" w:space="0" w:color="auto"/>
      </w:pBdr>
      <w:spacing w:before="100" w:beforeAutospacing="1" w:after="100" w:afterAutospacing="1"/>
    </w:pPr>
    <w:rPr>
      <w:sz w:val="22"/>
      <w:szCs w:val="22"/>
      <w:lang w:eastAsia="lv-LV"/>
    </w:rPr>
  </w:style>
  <w:style w:type="paragraph" w:customStyle="1" w:styleId="xl99">
    <w:name w:val="xl99"/>
    <w:basedOn w:val="Parasts"/>
    <w:rsid w:val="00404CF4"/>
    <w:pPr>
      <w:pBdr>
        <w:top w:val="single" w:sz="4" w:space="0" w:color="auto"/>
        <w:left w:val="single" w:sz="4" w:space="0" w:color="auto"/>
        <w:right w:val="single" w:sz="4" w:space="0" w:color="auto"/>
      </w:pBdr>
      <w:spacing w:before="100" w:beforeAutospacing="1" w:after="100" w:afterAutospacing="1"/>
    </w:pPr>
    <w:rPr>
      <w:sz w:val="22"/>
      <w:szCs w:val="22"/>
      <w:lang w:eastAsia="lv-LV"/>
    </w:rPr>
  </w:style>
  <w:style w:type="paragraph" w:customStyle="1" w:styleId="xl100">
    <w:name w:val="xl100"/>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101">
    <w:name w:val="xl101"/>
    <w:basedOn w:val="Parasts"/>
    <w:rsid w:val="00404CF4"/>
    <w:pPr>
      <w:pBdr>
        <w:top w:val="single" w:sz="4" w:space="0" w:color="auto"/>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02">
    <w:name w:val="xl102"/>
    <w:basedOn w:val="Parasts"/>
    <w:rsid w:val="00404CF4"/>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03">
    <w:name w:val="xl103"/>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v-LV"/>
    </w:rPr>
  </w:style>
  <w:style w:type="character" w:customStyle="1" w:styleId="CharStyle72">
    <w:name w:val="CharStyle72"/>
    <w:rsid w:val="00404CF4"/>
    <w:rPr>
      <w:rFonts w:ascii="Times New Roman" w:eastAsia="Times New Roman" w:hAnsi="Times New Roman" w:cs="Times New Roman"/>
      <w:b w:val="0"/>
      <w:bCs w:val="0"/>
      <w:i w:val="0"/>
      <w:iCs w:val="0"/>
      <w:caps w:val="0"/>
      <w:smallCaps w:val="0"/>
      <w:sz w:val="22"/>
      <w:szCs w:val="22"/>
    </w:rPr>
  </w:style>
  <w:style w:type="character" w:customStyle="1" w:styleId="FontStyle21">
    <w:name w:val="Font Style21"/>
    <w:rsid w:val="00404CF4"/>
    <w:rPr>
      <w:rFonts w:ascii="Times New Roman" w:hAnsi="Times New Roman" w:cs="Times New Roman"/>
      <w:b/>
      <w:bCs/>
      <w:sz w:val="26"/>
      <w:szCs w:val="26"/>
    </w:rPr>
  </w:style>
  <w:style w:type="character" w:customStyle="1" w:styleId="st">
    <w:name w:val="st"/>
    <w:rsid w:val="00404CF4"/>
  </w:style>
  <w:style w:type="character" w:customStyle="1" w:styleId="proddescvalue">
    <w:name w:val="proddescvalue"/>
    <w:rsid w:val="00404CF4"/>
    <w:rPr>
      <w:rFonts w:ascii="Arial" w:hAnsi="Arial" w:cs="Arial" w:hint="default"/>
      <w:b w:val="0"/>
      <w:bCs w:val="0"/>
      <w:color w:val="000000"/>
      <w:sz w:val="18"/>
      <w:szCs w:val="18"/>
    </w:rPr>
  </w:style>
  <w:style w:type="paragraph" w:customStyle="1" w:styleId="tv213">
    <w:name w:val="tv213"/>
    <w:basedOn w:val="Parasts"/>
    <w:rsid w:val="00404CF4"/>
    <w:pPr>
      <w:spacing w:before="100" w:beforeAutospacing="1" w:after="100" w:afterAutospacing="1"/>
    </w:pPr>
    <w:rPr>
      <w:sz w:val="24"/>
      <w:szCs w:val="24"/>
      <w:lang w:eastAsia="lv-LV"/>
    </w:rPr>
  </w:style>
  <w:style w:type="paragraph" w:customStyle="1" w:styleId="Style14">
    <w:name w:val="Style14"/>
    <w:basedOn w:val="Parasts"/>
    <w:rsid w:val="00404CF4"/>
    <w:pPr>
      <w:widowControl w:val="0"/>
      <w:autoSpaceDE w:val="0"/>
      <w:autoSpaceDN w:val="0"/>
      <w:adjustRightInd w:val="0"/>
      <w:spacing w:line="293" w:lineRule="exact"/>
      <w:ind w:firstLine="614"/>
      <w:jc w:val="both"/>
    </w:pPr>
    <w:rPr>
      <w:sz w:val="24"/>
      <w:szCs w:val="24"/>
      <w:lang w:eastAsia="lv-LV"/>
    </w:rPr>
  </w:style>
  <w:style w:type="character" w:customStyle="1" w:styleId="FontStyle61">
    <w:name w:val="Font Style61"/>
    <w:rsid w:val="00404CF4"/>
    <w:rPr>
      <w:rFonts w:ascii="Times New Roman" w:hAnsi="Times New Roman" w:cs="Times New Roman"/>
      <w:sz w:val="24"/>
      <w:szCs w:val="24"/>
    </w:rPr>
  </w:style>
  <w:style w:type="character" w:customStyle="1" w:styleId="italic">
    <w:name w:val="italic"/>
    <w:rsid w:val="00404CF4"/>
  </w:style>
  <w:style w:type="character" w:styleId="Beiguvresatsauce">
    <w:name w:val="endnote reference"/>
    <w:rsid w:val="00404CF4"/>
    <w:rPr>
      <w:vertAlign w:val="superscript"/>
    </w:rPr>
  </w:style>
  <w:style w:type="character" w:customStyle="1" w:styleId="FontStyle37">
    <w:name w:val="Font Style37"/>
    <w:rsid w:val="00404CF4"/>
    <w:rPr>
      <w:rFonts w:ascii="Times New Roman" w:hAnsi="Times New Roman" w:cs="Times New Roman"/>
      <w:sz w:val="24"/>
      <w:szCs w:val="24"/>
    </w:rPr>
  </w:style>
  <w:style w:type="paragraph" w:customStyle="1" w:styleId="Style8">
    <w:name w:val="Style8"/>
    <w:basedOn w:val="Parasts"/>
    <w:rsid w:val="00404CF4"/>
    <w:pPr>
      <w:widowControl w:val="0"/>
      <w:autoSpaceDE w:val="0"/>
      <w:autoSpaceDN w:val="0"/>
      <w:adjustRightInd w:val="0"/>
      <w:spacing w:line="272" w:lineRule="exact"/>
      <w:ind w:firstLine="528"/>
      <w:jc w:val="both"/>
    </w:pPr>
    <w:rPr>
      <w:rFonts w:ascii="Consolas" w:hAnsi="Consolas"/>
      <w:sz w:val="24"/>
      <w:szCs w:val="24"/>
      <w:lang w:eastAsia="lv-LV"/>
    </w:rPr>
  </w:style>
  <w:style w:type="character" w:customStyle="1" w:styleId="fontstyle160">
    <w:name w:val="fontstyle16"/>
    <w:rsid w:val="00404CF4"/>
  </w:style>
  <w:style w:type="paragraph" w:styleId="Apakvirsraksts">
    <w:name w:val="Subtitle"/>
    <w:basedOn w:val="Parasts"/>
    <w:link w:val="ApakvirsrakstsRakstz"/>
    <w:qFormat/>
    <w:rsid w:val="00404CF4"/>
    <w:pPr>
      <w:jc w:val="center"/>
    </w:pPr>
    <w:rPr>
      <w:b/>
      <w:bCs/>
      <w:sz w:val="26"/>
      <w:szCs w:val="24"/>
      <w:u w:val="single"/>
    </w:rPr>
  </w:style>
  <w:style w:type="character" w:customStyle="1" w:styleId="ApakvirsrakstsRakstz">
    <w:name w:val="Apakšvirsraksts Rakstz."/>
    <w:basedOn w:val="Noklusjumarindkopasfonts"/>
    <w:link w:val="Apakvirsraksts"/>
    <w:rsid w:val="00404CF4"/>
    <w:rPr>
      <w:b/>
      <w:bCs/>
      <w:sz w:val="26"/>
      <w:szCs w:val="24"/>
      <w:u w:val="single"/>
      <w:lang w:eastAsia="en-US"/>
    </w:rPr>
  </w:style>
  <w:style w:type="paragraph" w:styleId="Parakstszemobjekta">
    <w:name w:val="caption"/>
    <w:basedOn w:val="Parasts"/>
    <w:next w:val="Parasts"/>
    <w:unhideWhenUsed/>
    <w:qFormat/>
    <w:rsid w:val="00404CF4"/>
    <w:rPr>
      <w:b/>
      <w:bCs/>
      <w:lang w:val="en-GB"/>
    </w:rPr>
  </w:style>
  <w:style w:type="paragraph" w:customStyle="1" w:styleId="naiskr">
    <w:name w:val="naiskr"/>
    <w:basedOn w:val="Parasts"/>
    <w:rsid w:val="00404CF4"/>
    <w:pPr>
      <w:spacing w:before="120" w:after="120"/>
    </w:pPr>
    <w:rPr>
      <w:sz w:val="24"/>
      <w:szCs w:val="24"/>
      <w:lang w:eastAsia="lv-LV"/>
    </w:rPr>
  </w:style>
  <w:style w:type="paragraph" w:customStyle="1" w:styleId="font8">
    <w:name w:val="font8"/>
    <w:basedOn w:val="Parasts"/>
    <w:rsid w:val="00404CF4"/>
    <w:pPr>
      <w:spacing w:before="100" w:beforeAutospacing="1" w:after="100" w:afterAutospacing="1"/>
    </w:pPr>
    <w:rPr>
      <w:color w:val="FF0000"/>
      <w:sz w:val="24"/>
      <w:szCs w:val="24"/>
      <w:lang w:eastAsia="lv-LV"/>
    </w:rPr>
  </w:style>
  <w:style w:type="paragraph" w:customStyle="1" w:styleId="font9">
    <w:name w:val="font9"/>
    <w:basedOn w:val="Parasts"/>
    <w:rsid w:val="00404CF4"/>
    <w:pPr>
      <w:spacing w:before="100" w:beforeAutospacing="1" w:after="100" w:afterAutospacing="1"/>
    </w:pPr>
    <w:rPr>
      <w:i/>
      <w:iCs/>
      <w:sz w:val="24"/>
      <w:szCs w:val="24"/>
      <w:lang w:eastAsia="lv-LV"/>
    </w:rPr>
  </w:style>
  <w:style w:type="paragraph" w:customStyle="1" w:styleId="font10">
    <w:name w:val="font10"/>
    <w:basedOn w:val="Parasts"/>
    <w:rsid w:val="00404CF4"/>
    <w:pPr>
      <w:spacing w:before="100" w:beforeAutospacing="1" w:after="100" w:afterAutospacing="1"/>
    </w:pPr>
    <w:rPr>
      <w:sz w:val="22"/>
      <w:szCs w:val="22"/>
      <w:lang w:eastAsia="lv-LV"/>
    </w:rPr>
  </w:style>
  <w:style w:type="paragraph" w:customStyle="1" w:styleId="xl104">
    <w:name w:val="xl104"/>
    <w:basedOn w:val="Parasts"/>
    <w:rsid w:val="00404CF4"/>
    <w:pPr>
      <w:pBdr>
        <w:left w:val="single" w:sz="4" w:space="0" w:color="auto"/>
      </w:pBdr>
      <w:spacing w:before="100" w:beforeAutospacing="1" w:after="100" w:afterAutospacing="1"/>
      <w:jc w:val="right"/>
    </w:pPr>
    <w:rPr>
      <w:sz w:val="24"/>
      <w:szCs w:val="24"/>
      <w:lang w:eastAsia="lv-LV"/>
    </w:rPr>
  </w:style>
  <w:style w:type="paragraph" w:customStyle="1" w:styleId="xl105">
    <w:name w:val="xl105"/>
    <w:basedOn w:val="Parasts"/>
    <w:rsid w:val="00404CF4"/>
    <w:pPr>
      <w:pBdr>
        <w:left w:val="single" w:sz="4" w:space="0" w:color="auto"/>
        <w:bottom w:val="single" w:sz="4" w:space="0" w:color="auto"/>
      </w:pBdr>
      <w:spacing w:before="100" w:beforeAutospacing="1" w:after="100" w:afterAutospacing="1"/>
      <w:jc w:val="right"/>
    </w:pPr>
    <w:rPr>
      <w:sz w:val="24"/>
      <w:szCs w:val="24"/>
      <w:lang w:eastAsia="lv-LV"/>
    </w:rPr>
  </w:style>
  <w:style w:type="paragraph" w:customStyle="1" w:styleId="xl106">
    <w:name w:val="xl106"/>
    <w:basedOn w:val="Parasts"/>
    <w:rsid w:val="00404CF4"/>
    <w:pPr>
      <w:pBdr>
        <w:top w:val="single" w:sz="4" w:space="0" w:color="auto"/>
        <w:left w:val="single" w:sz="4" w:space="0" w:color="auto"/>
      </w:pBdr>
      <w:spacing w:before="100" w:beforeAutospacing="1" w:after="100" w:afterAutospacing="1"/>
    </w:pPr>
    <w:rPr>
      <w:sz w:val="24"/>
      <w:szCs w:val="24"/>
      <w:lang w:eastAsia="lv-LV"/>
    </w:rPr>
  </w:style>
  <w:style w:type="paragraph" w:customStyle="1" w:styleId="xl107">
    <w:name w:val="xl107"/>
    <w:basedOn w:val="Parasts"/>
    <w:rsid w:val="00404CF4"/>
    <w:pPr>
      <w:pBdr>
        <w:right w:val="single" w:sz="4" w:space="0" w:color="auto"/>
      </w:pBdr>
      <w:spacing w:before="100" w:beforeAutospacing="1" w:after="100" w:afterAutospacing="1"/>
    </w:pPr>
    <w:rPr>
      <w:sz w:val="24"/>
      <w:szCs w:val="24"/>
      <w:lang w:eastAsia="lv-LV"/>
    </w:rPr>
  </w:style>
  <w:style w:type="paragraph" w:customStyle="1" w:styleId="xl108">
    <w:name w:val="xl108"/>
    <w:basedOn w:val="Parasts"/>
    <w:rsid w:val="00404CF4"/>
    <w:pPr>
      <w:pBdr>
        <w:bottom w:val="single" w:sz="4" w:space="0" w:color="auto"/>
        <w:right w:val="single" w:sz="4" w:space="0" w:color="auto"/>
      </w:pBdr>
      <w:spacing w:before="100" w:beforeAutospacing="1" w:after="100" w:afterAutospacing="1"/>
    </w:pPr>
    <w:rPr>
      <w:sz w:val="24"/>
      <w:szCs w:val="24"/>
      <w:lang w:eastAsia="lv-LV"/>
    </w:rPr>
  </w:style>
  <w:style w:type="paragraph" w:customStyle="1" w:styleId="xl109">
    <w:name w:val="xl109"/>
    <w:basedOn w:val="Parasts"/>
    <w:rsid w:val="00404CF4"/>
    <w:pPr>
      <w:pBdr>
        <w:top w:val="single" w:sz="4" w:space="0" w:color="auto"/>
        <w:left w:val="single" w:sz="4" w:space="0" w:color="auto"/>
        <w:right w:val="single" w:sz="4" w:space="0" w:color="auto"/>
      </w:pBdr>
      <w:spacing w:before="100" w:beforeAutospacing="1" w:after="100" w:afterAutospacing="1"/>
    </w:pPr>
    <w:rPr>
      <w:b/>
      <w:bCs/>
      <w:sz w:val="24"/>
      <w:szCs w:val="24"/>
      <w:lang w:eastAsia="lv-LV"/>
    </w:rPr>
  </w:style>
  <w:style w:type="paragraph" w:customStyle="1" w:styleId="xl110">
    <w:name w:val="xl110"/>
    <w:basedOn w:val="Parasts"/>
    <w:rsid w:val="00404CF4"/>
    <w:pPr>
      <w:pBdr>
        <w:left w:val="single" w:sz="4" w:space="0" w:color="auto"/>
        <w:right w:val="single" w:sz="4" w:space="0" w:color="auto"/>
      </w:pBdr>
      <w:spacing w:before="100" w:beforeAutospacing="1" w:after="100" w:afterAutospacing="1"/>
      <w:jc w:val="right"/>
    </w:pPr>
    <w:rPr>
      <w:sz w:val="24"/>
      <w:szCs w:val="24"/>
      <w:lang w:eastAsia="lv-LV"/>
    </w:rPr>
  </w:style>
  <w:style w:type="paragraph" w:customStyle="1" w:styleId="xl111">
    <w:name w:val="xl111"/>
    <w:basedOn w:val="Parasts"/>
    <w:rsid w:val="00404CF4"/>
    <w:pPr>
      <w:pBdr>
        <w:top w:val="single" w:sz="4" w:space="0" w:color="auto"/>
        <w:left w:val="single" w:sz="4" w:space="0" w:color="auto"/>
        <w:right w:val="single" w:sz="4" w:space="0" w:color="auto"/>
      </w:pBdr>
      <w:spacing w:before="100" w:beforeAutospacing="1" w:after="100" w:afterAutospacing="1"/>
      <w:jc w:val="center"/>
    </w:pPr>
    <w:rPr>
      <w:b/>
      <w:bCs/>
      <w:sz w:val="24"/>
      <w:szCs w:val="24"/>
      <w:lang w:eastAsia="lv-LV"/>
    </w:rPr>
  </w:style>
  <w:style w:type="paragraph" w:customStyle="1" w:styleId="xl112">
    <w:name w:val="xl112"/>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lv-LV"/>
    </w:rPr>
  </w:style>
  <w:style w:type="paragraph" w:customStyle="1" w:styleId="xl113">
    <w:name w:val="xl113"/>
    <w:basedOn w:val="Parasts"/>
    <w:rsid w:val="00404CF4"/>
    <w:pPr>
      <w:pBdr>
        <w:top w:val="single" w:sz="4" w:space="0" w:color="auto"/>
      </w:pBdr>
      <w:spacing w:before="100" w:beforeAutospacing="1" w:after="100" w:afterAutospacing="1"/>
    </w:pPr>
    <w:rPr>
      <w:sz w:val="24"/>
      <w:szCs w:val="24"/>
      <w:lang w:eastAsia="lv-LV"/>
    </w:rPr>
  </w:style>
  <w:style w:type="paragraph" w:customStyle="1" w:styleId="xl114">
    <w:name w:val="xl114"/>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115">
    <w:name w:val="xl115"/>
    <w:basedOn w:val="Parasts"/>
    <w:rsid w:val="00404CF4"/>
    <w:pPr>
      <w:pBdr>
        <w:left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116">
    <w:name w:val="xl116"/>
    <w:basedOn w:val="Parasts"/>
    <w:rsid w:val="00404CF4"/>
    <w:pPr>
      <w:pBdr>
        <w:top w:val="single" w:sz="4" w:space="0" w:color="auto"/>
      </w:pBdr>
      <w:spacing w:before="100" w:beforeAutospacing="1" w:after="100" w:afterAutospacing="1"/>
    </w:pPr>
    <w:rPr>
      <w:b/>
      <w:bCs/>
      <w:sz w:val="24"/>
      <w:szCs w:val="24"/>
      <w:lang w:eastAsia="lv-LV"/>
    </w:rPr>
  </w:style>
  <w:style w:type="paragraph" w:customStyle="1" w:styleId="xl117">
    <w:name w:val="xl117"/>
    <w:basedOn w:val="Parasts"/>
    <w:rsid w:val="00404CF4"/>
    <w:pPr>
      <w:pBdr>
        <w:bottom w:val="single" w:sz="4" w:space="0" w:color="auto"/>
      </w:pBdr>
      <w:spacing w:before="100" w:beforeAutospacing="1" w:after="100" w:afterAutospacing="1"/>
    </w:pPr>
    <w:rPr>
      <w:b/>
      <w:bCs/>
      <w:sz w:val="24"/>
      <w:szCs w:val="24"/>
      <w:lang w:eastAsia="lv-LV"/>
    </w:rPr>
  </w:style>
  <w:style w:type="paragraph" w:customStyle="1" w:styleId="xl118">
    <w:name w:val="xl118"/>
    <w:basedOn w:val="Parasts"/>
    <w:rsid w:val="00404CF4"/>
    <w:pPr>
      <w:pBdr>
        <w:top w:val="single" w:sz="4" w:space="0" w:color="auto"/>
        <w:bottom w:val="single" w:sz="4" w:space="0" w:color="auto"/>
      </w:pBdr>
      <w:spacing w:before="100" w:beforeAutospacing="1" w:after="100" w:afterAutospacing="1"/>
    </w:pPr>
    <w:rPr>
      <w:b/>
      <w:bCs/>
      <w:sz w:val="24"/>
      <w:szCs w:val="24"/>
      <w:lang w:eastAsia="lv-LV"/>
    </w:rPr>
  </w:style>
  <w:style w:type="paragraph" w:customStyle="1" w:styleId="xl119">
    <w:name w:val="xl119"/>
    <w:basedOn w:val="Parasts"/>
    <w:rsid w:val="00404CF4"/>
    <w:pPr>
      <w:pBdr>
        <w:top w:val="single" w:sz="4" w:space="0" w:color="auto"/>
        <w:bottom w:val="single" w:sz="4" w:space="0" w:color="auto"/>
      </w:pBdr>
      <w:spacing w:before="100" w:beforeAutospacing="1" w:after="100" w:afterAutospacing="1"/>
    </w:pPr>
    <w:rPr>
      <w:sz w:val="24"/>
      <w:szCs w:val="24"/>
      <w:lang w:eastAsia="lv-LV"/>
    </w:rPr>
  </w:style>
  <w:style w:type="paragraph" w:customStyle="1" w:styleId="xl120">
    <w:name w:val="xl120"/>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v-LV"/>
    </w:rPr>
  </w:style>
  <w:style w:type="paragraph" w:customStyle="1" w:styleId="xl121">
    <w:name w:val="xl121"/>
    <w:basedOn w:val="Parasts"/>
    <w:rsid w:val="00404CF4"/>
    <w:pPr>
      <w:pBdr>
        <w:top w:val="single" w:sz="4" w:space="0" w:color="auto"/>
        <w:bottom w:val="single" w:sz="4" w:space="0" w:color="auto"/>
      </w:pBdr>
      <w:spacing w:before="100" w:beforeAutospacing="1" w:after="100" w:afterAutospacing="1"/>
      <w:jc w:val="center"/>
    </w:pPr>
    <w:rPr>
      <w:b/>
      <w:bCs/>
      <w:sz w:val="24"/>
      <w:szCs w:val="24"/>
      <w:lang w:eastAsia="lv-LV"/>
    </w:rPr>
  </w:style>
  <w:style w:type="paragraph" w:customStyle="1" w:styleId="xl122">
    <w:name w:val="xl122"/>
    <w:basedOn w:val="Parasts"/>
    <w:rsid w:val="00404CF4"/>
    <w:pPr>
      <w:pBdr>
        <w:top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23">
    <w:name w:val="xl123"/>
    <w:basedOn w:val="Parasts"/>
    <w:rsid w:val="00404CF4"/>
    <w:pPr>
      <w:spacing w:before="100" w:beforeAutospacing="1" w:after="100" w:afterAutospacing="1"/>
    </w:pPr>
    <w:rPr>
      <w:color w:val="FF0000"/>
      <w:sz w:val="24"/>
      <w:szCs w:val="24"/>
      <w:lang w:eastAsia="lv-LV"/>
    </w:rPr>
  </w:style>
  <w:style w:type="paragraph" w:customStyle="1" w:styleId="xl124">
    <w:name w:val="xl124"/>
    <w:basedOn w:val="Parasts"/>
    <w:rsid w:val="00404CF4"/>
    <w:pPr>
      <w:pBdr>
        <w:left w:val="single" w:sz="4" w:space="0" w:color="auto"/>
      </w:pBdr>
      <w:spacing w:before="100" w:beforeAutospacing="1" w:after="100" w:afterAutospacing="1"/>
      <w:jc w:val="right"/>
    </w:pPr>
    <w:rPr>
      <w:sz w:val="24"/>
      <w:szCs w:val="24"/>
      <w:lang w:eastAsia="lv-LV"/>
    </w:rPr>
  </w:style>
  <w:style w:type="paragraph" w:customStyle="1" w:styleId="xl125">
    <w:name w:val="xl125"/>
    <w:basedOn w:val="Parasts"/>
    <w:rsid w:val="00404CF4"/>
    <w:pPr>
      <w:pBdr>
        <w:left w:val="single" w:sz="4" w:space="0" w:color="auto"/>
        <w:bottom w:val="single" w:sz="4" w:space="0" w:color="auto"/>
        <w:right w:val="single" w:sz="4" w:space="0" w:color="auto"/>
      </w:pBdr>
      <w:spacing w:before="100" w:beforeAutospacing="1" w:after="100" w:afterAutospacing="1"/>
      <w:jc w:val="right"/>
    </w:pPr>
    <w:rPr>
      <w:sz w:val="24"/>
      <w:szCs w:val="24"/>
      <w:lang w:eastAsia="lv-LV"/>
    </w:rPr>
  </w:style>
  <w:style w:type="paragraph" w:customStyle="1" w:styleId="xl126">
    <w:name w:val="xl126"/>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27">
    <w:name w:val="xl127"/>
    <w:basedOn w:val="Parasts"/>
    <w:rsid w:val="00404CF4"/>
    <w:pPr>
      <w:pBdr>
        <w:left w:val="single" w:sz="4" w:space="0" w:color="auto"/>
        <w:right w:val="single" w:sz="4" w:space="0" w:color="auto"/>
      </w:pBdr>
      <w:spacing w:before="100" w:beforeAutospacing="1" w:after="100" w:afterAutospacing="1"/>
    </w:pPr>
    <w:rPr>
      <w:b/>
      <w:bCs/>
      <w:sz w:val="24"/>
      <w:szCs w:val="24"/>
      <w:lang w:eastAsia="lv-LV"/>
    </w:rPr>
  </w:style>
  <w:style w:type="paragraph" w:customStyle="1" w:styleId="xl128">
    <w:name w:val="xl128"/>
    <w:basedOn w:val="Parasts"/>
    <w:rsid w:val="00404CF4"/>
    <w:pPr>
      <w:spacing w:before="100" w:beforeAutospacing="1" w:after="100" w:afterAutospacing="1"/>
    </w:pPr>
    <w:rPr>
      <w:rFonts w:ascii="Arial" w:hAnsi="Arial" w:cs="Arial"/>
      <w:sz w:val="24"/>
      <w:szCs w:val="24"/>
      <w:lang w:eastAsia="lv-LV"/>
    </w:rPr>
  </w:style>
  <w:style w:type="paragraph" w:customStyle="1" w:styleId="xl129">
    <w:name w:val="xl129"/>
    <w:basedOn w:val="Parasts"/>
    <w:rsid w:val="00404CF4"/>
    <w:pPr>
      <w:pBdr>
        <w:bottom w:val="single" w:sz="4" w:space="0" w:color="auto"/>
        <w:right w:val="single" w:sz="4" w:space="0" w:color="auto"/>
      </w:pBdr>
      <w:spacing w:before="100" w:beforeAutospacing="1" w:after="100" w:afterAutospacing="1"/>
    </w:pPr>
    <w:rPr>
      <w:b/>
      <w:bCs/>
      <w:sz w:val="24"/>
      <w:szCs w:val="24"/>
      <w:lang w:eastAsia="lv-LV"/>
    </w:rPr>
  </w:style>
  <w:style w:type="paragraph" w:customStyle="1" w:styleId="xl130">
    <w:name w:val="xl130"/>
    <w:basedOn w:val="Parasts"/>
    <w:rsid w:val="00404CF4"/>
    <w:pPr>
      <w:pBdr>
        <w:left w:val="single" w:sz="4" w:space="0" w:color="auto"/>
        <w:right w:val="single" w:sz="4" w:space="0" w:color="auto"/>
      </w:pBdr>
      <w:spacing w:before="100" w:beforeAutospacing="1" w:after="100" w:afterAutospacing="1"/>
      <w:jc w:val="right"/>
    </w:pPr>
    <w:rPr>
      <w:i/>
      <w:iCs/>
      <w:sz w:val="24"/>
      <w:szCs w:val="24"/>
      <w:lang w:eastAsia="lv-LV"/>
    </w:rPr>
  </w:style>
  <w:style w:type="paragraph" w:customStyle="1" w:styleId="xl131">
    <w:name w:val="xl131"/>
    <w:basedOn w:val="Parasts"/>
    <w:rsid w:val="00404CF4"/>
    <w:pPr>
      <w:pBdr>
        <w:left w:val="single" w:sz="4" w:space="0" w:color="auto"/>
        <w:right w:val="single" w:sz="4" w:space="0" w:color="auto"/>
      </w:pBdr>
      <w:spacing w:before="100" w:beforeAutospacing="1" w:after="100" w:afterAutospacing="1"/>
    </w:pPr>
    <w:rPr>
      <w:b/>
      <w:bCs/>
      <w:sz w:val="24"/>
      <w:szCs w:val="24"/>
      <w:lang w:eastAsia="lv-LV"/>
    </w:rPr>
  </w:style>
  <w:style w:type="paragraph" w:customStyle="1" w:styleId="xl132">
    <w:name w:val="xl132"/>
    <w:basedOn w:val="Parasts"/>
    <w:rsid w:val="00404CF4"/>
    <w:pPr>
      <w:spacing w:before="100" w:beforeAutospacing="1" w:after="100" w:afterAutospacing="1"/>
      <w:jc w:val="right"/>
    </w:pPr>
    <w:rPr>
      <w:i/>
      <w:iCs/>
      <w:sz w:val="24"/>
      <w:szCs w:val="24"/>
      <w:lang w:eastAsia="lv-LV"/>
    </w:rPr>
  </w:style>
  <w:style w:type="paragraph" w:customStyle="1" w:styleId="xl133">
    <w:name w:val="xl133"/>
    <w:basedOn w:val="Parasts"/>
    <w:rsid w:val="00404CF4"/>
    <w:pPr>
      <w:pBdr>
        <w:left w:val="single" w:sz="4" w:space="0" w:color="auto"/>
        <w:right w:val="single" w:sz="4" w:space="0" w:color="auto"/>
      </w:pBdr>
      <w:spacing w:before="100" w:beforeAutospacing="1" w:after="100" w:afterAutospacing="1"/>
      <w:jc w:val="right"/>
    </w:pPr>
    <w:rPr>
      <w:sz w:val="22"/>
      <w:szCs w:val="22"/>
      <w:lang w:eastAsia="lv-LV"/>
    </w:rPr>
  </w:style>
  <w:style w:type="paragraph" w:customStyle="1" w:styleId="xl134">
    <w:name w:val="xl134"/>
    <w:basedOn w:val="Parasts"/>
    <w:rsid w:val="00404CF4"/>
    <w:pPr>
      <w:pBdr>
        <w:top w:val="single" w:sz="4" w:space="0" w:color="auto"/>
        <w:left w:val="single" w:sz="4" w:space="0" w:color="auto"/>
        <w:bottom w:val="single" w:sz="4" w:space="0" w:color="auto"/>
      </w:pBdr>
      <w:spacing w:before="100" w:beforeAutospacing="1" w:after="100" w:afterAutospacing="1"/>
    </w:pPr>
    <w:rPr>
      <w:b/>
      <w:bCs/>
      <w:sz w:val="24"/>
      <w:szCs w:val="24"/>
      <w:lang w:eastAsia="lv-LV"/>
    </w:rPr>
  </w:style>
  <w:style w:type="paragraph" w:customStyle="1" w:styleId="xl135">
    <w:name w:val="xl135"/>
    <w:basedOn w:val="Parasts"/>
    <w:rsid w:val="00404CF4"/>
    <w:pPr>
      <w:pBdr>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36">
    <w:name w:val="xl136"/>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7">
    <w:name w:val="xl137"/>
    <w:basedOn w:val="Parasts"/>
    <w:rsid w:val="00404CF4"/>
    <w:pPr>
      <w:pBdr>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8">
    <w:name w:val="xl138"/>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139">
    <w:name w:val="xl139"/>
    <w:basedOn w:val="Parasts"/>
    <w:rsid w:val="00404CF4"/>
    <w:pPr>
      <w:pBdr>
        <w:left w:val="single" w:sz="4" w:space="0" w:color="auto"/>
      </w:pBdr>
      <w:spacing w:before="100" w:beforeAutospacing="1" w:after="100" w:afterAutospacing="1"/>
      <w:jc w:val="center"/>
      <w:textAlignment w:val="center"/>
    </w:pPr>
    <w:rPr>
      <w:sz w:val="24"/>
      <w:szCs w:val="24"/>
      <w:lang w:eastAsia="lv-LV"/>
    </w:rPr>
  </w:style>
  <w:style w:type="paragraph" w:customStyle="1" w:styleId="xl140">
    <w:name w:val="xl140"/>
    <w:basedOn w:val="Parasts"/>
    <w:rsid w:val="00404C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141">
    <w:name w:val="xl141"/>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42">
    <w:name w:val="xl142"/>
    <w:basedOn w:val="Parasts"/>
    <w:rsid w:val="00404CF4"/>
    <w:pPr>
      <w:pBdr>
        <w:left w:val="single" w:sz="4" w:space="0" w:color="auto"/>
      </w:pBdr>
      <w:spacing w:before="100" w:beforeAutospacing="1" w:after="100" w:afterAutospacing="1"/>
      <w:jc w:val="right"/>
    </w:pPr>
    <w:rPr>
      <w:i/>
      <w:iCs/>
      <w:sz w:val="24"/>
      <w:szCs w:val="24"/>
      <w:lang w:eastAsia="lv-LV"/>
    </w:rPr>
  </w:style>
  <w:style w:type="paragraph" w:customStyle="1" w:styleId="xl143">
    <w:name w:val="xl143"/>
    <w:basedOn w:val="Parasts"/>
    <w:rsid w:val="00404CF4"/>
    <w:pPr>
      <w:pBdr>
        <w:left w:val="single" w:sz="4" w:space="0" w:color="auto"/>
        <w:bottom w:val="single" w:sz="4" w:space="0" w:color="auto"/>
      </w:pBdr>
      <w:spacing w:before="100" w:beforeAutospacing="1" w:after="100" w:afterAutospacing="1"/>
      <w:jc w:val="right"/>
    </w:pPr>
    <w:rPr>
      <w:i/>
      <w:iCs/>
      <w:sz w:val="24"/>
      <w:szCs w:val="24"/>
      <w:lang w:eastAsia="lv-LV"/>
    </w:rPr>
  </w:style>
  <w:style w:type="paragraph" w:customStyle="1" w:styleId="xl144">
    <w:name w:val="xl144"/>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45">
    <w:name w:val="xl145"/>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146">
    <w:name w:val="xl146"/>
    <w:basedOn w:val="Parasts"/>
    <w:rsid w:val="00404CF4"/>
    <w:pPr>
      <w:pBdr>
        <w:left w:val="single" w:sz="4" w:space="0" w:color="auto"/>
        <w:bottom w:val="single" w:sz="4" w:space="0" w:color="auto"/>
      </w:pBdr>
      <w:spacing w:before="100" w:beforeAutospacing="1" w:after="100" w:afterAutospacing="1"/>
    </w:pPr>
    <w:rPr>
      <w:sz w:val="24"/>
      <w:szCs w:val="24"/>
      <w:lang w:eastAsia="lv-LV"/>
    </w:rPr>
  </w:style>
  <w:style w:type="paragraph" w:customStyle="1" w:styleId="xl147">
    <w:name w:val="xl147"/>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48">
    <w:name w:val="xl148"/>
    <w:basedOn w:val="Parasts"/>
    <w:rsid w:val="00404CF4"/>
    <w:pPr>
      <w:pBdr>
        <w:left w:val="single" w:sz="4" w:space="0" w:color="auto"/>
        <w:bottom w:val="single" w:sz="4" w:space="0" w:color="auto"/>
      </w:pBdr>
      <w:spacing w:before="100" w:beforeAutospacing="1" w:after="100" w:afterAutospacing="1"/>
    </w:pPr>
    <w:rPr>
      <w:sz w:val="24"/>
      <w:szCs w:val="24"/>
      <w:lang w:eastAsia="lv-LV"/>
    </w:rPr>
  </w:style>
  <w:style w:type="paragraph" w:customStyle="1" w:styleId="xl149">
    <w:name w:val="xl149"/>
    <w:basedOn w:val="Parasts"/>
    <w:rsid w:val="00404CF4"/>
    <w:pPr>
      <w:pBdr>
        <w:left w:val="single" w:sz="4" w:space="0" w:color="auto"/>
      </w:pBdr>
      <w:spacing w:before="100" w:beforeAutospacing="1" w:after="100" w:afterAutospacing="1"/>
    </w:pPr>
    <w:rPr>
      <w:b/>
      <w:bCs/>
      <w:i/>
      <w:iCs/>
      <w:sz w:val="24"/>
      <w:szCs w:val="24"/>
      <w:lang w:eastAsia="lv-LV"/>
    </w:rPr>
  </w:style>
  <w:style w:type="paragraph" w:customStyle="1" w:styleId="xl150">
    <w:name w:val="xl150"/>
    <w:basedOn w:val="Parasts"/>
    <w:rsid w:val="00404CF4"/>
    <w:pPr>
      <w:pBdr>
        <w:left w:val="single" w:sz="4" w:space="0" w:color="auto"/>
        <w:right w:val="single" w:sz="4" w:space="0" w:color="auto"/>
      </w:pBdr>
      <w:spacing w:before="100" w:beforeAutospacing="1" w:after="100" w:afterAutospacing="1"/>
      <w:jc w:val="center"/>
    </w:pPr>
    <w:rPr>
      <w:i/>
      <w:iCs/>
      <w:sz w:val="24"/>
      <w:szCs w:val="24"/>
      <w:lang w:eastAsia="lv-LV"/>
    </w:rPr>
  </w:style>
  <w:style w:type="paragraph" w:customStyle="1" w:styleId="xl151">
    <w:name w:val="xl151"/>
    <w:basedOn w:val="Parasts"/>
    <w:rsid w:val="00404CF4"/>
    <w:pPr>
      <w:spacing w:before="100" w:beforeAutospacing="1" w:after="100" w:afterAutospacing="1"/>
    </w:pPr>
    <w:rPr>
      <w:b/>
      <w:bCs/>
      <w:i/>
      <w:iCs/>
      <w:sz w:val="24"/>
      <w:szCs w:val="24"/>
      <w:lang w:eastAsia="lv-LV"/>
    </w:rPr>
  </w:style>
  <w:style w:type="paragraph" w:customStyle="1" w:styleId="xl152">
    <w:name w:val="xl152"/>
    <w:basedOn w:val="Parasts"/>
    <w:rsid w:val="00404CF4"/>
    <w:pPr>
      <w:spacing w:before="100" w:beforeAutospacing="1" w:after="100" w:afterAutospacing="1"/>
    </w:pPr>
    <w:rPr>
      <w:i/>
      <w:iCs/>
      <w:sz w:val="24"/>
      <w:szCs w:val="24"/>
      <w:lang w:eastAsia="lv-LV"/>
    </w:rPr>
  </w:style>
  <w:style w:type="paragraph" w:customStyle="1" w:styleId="xl153">
    <w:name w:val="xl153"/>
    <w:basedOn w:val="Parasts"/>
    <w:rsid w:val="00404CF4"/>
    <w:pPr>
      <w:pBdr>
        <w:bottom w:val="single" w:sz="4" w:space="0" w:color="auto"/>
      </w:pBdr>
      <w:spacing w:before="100" w:beforeAutospacing="1" w:after="100" w:afterAutospacing="1"/>
    </w:pPr>
    <w:rPr>
      <w:b/>
      <w:bCs/>
      <w:color w:val="FF0000"/>
      <w:sz w:val="24"/>
      <w:szCs w:val="24"/>
      <w:lang w:eastAsia="lv-LV"/>
    </w:rPr>
  </w:style>
  <w:style w:type="paragraph" w:customStyle="1" w:styleId="xl154">
    <w:name w:val="xl154"/>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155">
    <w:name w:val="xl155"/>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56">
    <w:name w:val="xl156"/>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57">
    <w:name w:val="xl157"/>
    <w:basedOn w:val="Parasts"/>
    <w:rsid w:val="00404CF4"/>
    <w:pPr>
      <w:pBdr>
        <w:left w:val="single" w:sz="4" w:space="0" w:color="auto"/>
        <w:right w:val="single" w:sz="4" w:space="0" w:color="auto"/>
      </w:pBdr>
      <w:spacing w:before="100" w:beforeAutospacing="1" w:after="100" w:afterAutospacing="1"/>
    </w:pPr>
    <w:rPr>
      <w:b/>
      <w:bCs/>
      <w:color w:val="FF0000"/>
      <w:sz w:val="24"/>
      <w:szCs w:val="24"/>
      <w:lang w:eastAsia="lv-LV"/>
    </w:rPr>
  </w:style>
  <w:style w:type="paragraph" w:customStyle="1" w:styleId="xl158">
    <w:name w:val="xl158"/>
    <w:basedOn w:val="Parasts"/>
    <w:rsid w:val="00404CF4"/>
    <w:pPr>
      <w:spacing w:before="100" w:beforeAutospacing="1" w:after="100" w:afterAutospacing="1"/>
    </w:pPr>
    <w:rPr>
      <w:b/>
      <w:bCs/>
      <w:color w:val="FF0000"/>
      <w:sz w:val="24"/>
      <w:szCs w:val="24"/>
      <w:lang w:eastAsia="lv-LV"/>
    </w:rPr>
  </w:style>
  <w:style w:type="paragraph" w:customStyle="1" w:styleId="xl159">
    <w:name w:val="xl159"/>
    <w:basedOn w:val="Parasts"/>
    <w:rsid w:val="00404CF4"/>
    <w:pPr>
      <w:pBdr>
        <w:left w:val="single" w:sz="4" w:space="0" w:color="auto"/>
      </w:pBdr>
      <w:spacing w:before="100" w:beforeAutospacing="1" w:after="100" w:afterAutospacing="1"/>
    </w:pPr>
    <w:rPr>
      <w:b/>
      <w:bCs/>
      <w:sz w:val="24"/>
      <w:szCs w:val="24"/>
      <w:lang w:eastAsia="lv-LV"/>
    </w:rPr>
  </w:style>
  <w:style w:type="paragraph" w:customStyle="1" w:styleId="xl160">
    <w:name w:val="xl160"/>
    <w:basedOn w:val="Parasts"/>
    <w:rsid w:val="00404CF4"/>
    <w:pPr>
      <w:pBdr>
        <w:bottom w:val="single" w:sz="4" w:space="0" w:color="auto"/>
      </w:pBdr>
      <w:spacing w:before="100" w:beforeAutospacing="1" w:after="100" w:afterAutospacing="1"/>
    </w:pPr>
    <w:rPr>
      <w:sz w:val="24"/>
      <w:szCs w:val="24"/>
      <w:lang w:eastAsia="lv-LV"/>
    </w:rPr>
  </w:style>
  <w:style w:type="paragraph" w:customStyle="1" w:styleId="xl161">
    <w:name w:val="xl161"/>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62">
    <w:name w:val="xl162"/>
    <w:basedOn w:val="Parasts"/>
    <w:rsid w:val="00404CF4"/>
    <w:pPr>
      <w:pBdr>
        <w:top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63">
    <w:name w:val="xl163"/>
    <w:basedOn w:val="Parasts"/>
    <w:rsid w:val="00404CF4"/>
    <w:pPr>
      <w:spacing w:before="100" w:beforeAutospacing="1" w:after="100" w:afterAutospacing="1"/>
    </w:pPr>
    <w:rPr>
      <w:sz w:val="22"/>
      <w:szCs w:val="22"/>
      <w:lang w:eastAsia="lv-LV"/>
    </w:rPr>
  </w:style>
  <w:style w:type="paragraph" w:customStyle="1" w:styleId="xl164">
    <w:name w:val="xl164"/>
    <w:basedOn w:val="Parasts"/>
    <w:rsid w:val="00404CF4"/>
    <w:pPr>
      <w:pBdr>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65">
    <w:name w:val="xl165"/>
    <w:basedOn w:val="Parasts"/>
    <w:rsid w:val="00404CF4"/>
    <w:pPr>
      <w:pBdr>
        <w:bottom w:val="single" w:sz="4" w:space="0" w:color="auto"/>
      </w:pBdr>
      <w:spacing w:before="100" w:beforeAutospacing="1" w:after="100" w:afterAutospacing="1"/>
    </w:pPr>
    <w:rPr>
      <w:sz w:val="22"/>
      <w:szCs w:val="22"/>
      <w:lang w:eastAsia="lv-LV"/>
    </w:rPr>
  </w:style>
  <w:style w:type="paragraph" w:customStyle="1" w:styleId="xl166">
    <w:name w:val="xl166"/>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67">
    <w:name w:val="xl167"/>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168">
    <w:name w:val="xl168"/>
    <w:basedOn w:val="Parasts"/>
    <w:rsid w:val="00404CF4"/>
    <w:pPr>
      <w:pBdr>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169">
    <w:name w:val="xl169"/>
    <w:basedOn w:val="Parasts"/>
    <w:rsid w:val="00404CF4"/>
    <w:pPr>
      <w:pBdr>
        <w:right w:val="single" w:sz="4" w:space="0" w:color="auto"/>
      </w:pBdr>
      <w:spacing w:before="100" w:beforeAutospacing="1" w:after="100" w:afterAutospacing="1"/>
    </w:pPr>
    <w:rPr>
      <w:i/>
      <w:iCs/>
      <w:sz w:val="24"/>
      <w:szCs w:val="24"/>
      <w:lang w:eastAsia="lv-LV"/>
    </w:rPr>
  </w:style>
  <w:style w:type="paragraph" w:customStyle="1" w:styleId="xl170">
    <w:name w:val="xl170"/>
    <w:basedOn w:val="Parasts"/>
    <w:rsid w:val="00404CF4"/>
    <w:pPr>
      <w:pBdr>
        <w:bottom w:val="single" w:sz="4" w:space="0" w:color="auto"/>
      </w:pBdr>
      <w:spacing w:before="100" w:beforeAutospacing="1" w:after="100" w:afterAutospacing="1"/>
      <w:jc w:val="center"/>
    </w:pPr>
    <w:rPr>
      <w:sz w:val="24"/>
      <w:szCs w:val="24"/>
      <w:lang w:eastAsia="lv-LV"/>
    </w:rPr>
  </w:style>
  <w:style w:type="paragraph" w:customStyle="1" w:styleId="xl171">
    <w:name w:val="xl171"/>
    <w:basedOn w:val="Parasts"/>
    <w:rsid w:val="00404CF4"/>
    <w:pPr>
      <w:pBdr>
        <w:left w:val="single" w:sz="4" w:space="0" w:color="auto"/>
        <w:right w:val="single" w:sz="4" w:space="0" w:color="auto"/>
      </w:pBdr>
      <w:spacing w:before="100" w:beforeAutospacing="1" w:after="100" w:afterAutospacing="1"/>
    </w:pPr>
    <w:rPr>
      <w:i/>
      <w:iCs/>
      <w:sz w:val="24"/>
      <w:szCs w:val="24"/>
      <w:lang w:eastAsia="lv-LV"/>
    </w:rPr>
  </w:style>
  <w:style w:type="paragraph" w:customStyle="1" w:styleId="xl172">
    <w:name w:val="xl172"/>
    <w:basedOn w:val="Parasts"/>
    <w:rsid w:val="00404CF4"/>
    <w:pPr>
      <w:pBdr>
        <w:top w:val="single" w:sz="4" w:space="0" w:color="auto"/>
        <w:left w:val="single" w:sz="4" w:space="0" w:color="auto"/>
      </w:pBdr>
      <w:spacing w:before="100" w:beforeAutospacing="1" w:after="100" w:afterAutospacing="1"/>
    </w:pPr>
    <w:rPr>
      <w:color w:val="FF0000"/>
      <w:sz w:val="24"/>
      <w:szCs w:val="24"/>
      <w:lang w:eastAsia="lv-LV"/>
    </w:rPr>
  </w:style>
  <w:style w:type="paragraph" w:customStyle="1" w:styleId="xl173">
    <w:name w:val="xl173"/>
    <w:basedOn w:val="Parasts"/>
    <w:rsid w:val="00404CF4"/>
    <w:pPr>
      <w:pBdr>
        <w:left w:val="single" w:sz="4" w:space="0" w:color="auto"/>
        <w:bottom w:val="single" w:sz="4" w:space="0" w:color="auto"/>
      </w:pBdr>
      <w:spacing w:before="100" w:beforeAutospacing="1" w:after="100" w:afterAutospacing="1"/>
    </w:pPr>
    <w:rPr>
      <w:color w:val="FF0000"/>
      <w:sz w:val="24"/>
      <w:szCs w:val="24"/>
      <w:lang w:eastAsia="lv-LV"/>
    </w:rPr>
  </w:style>
  <w:style w:type="paragraph" w:customStyle="1" w:styleId="xl174">
    <w:name w:val="xl174"/>
    <w:basedOn w:val="Parasts"/>
    <w:rsid w:val="00404CF4"/>
    <w:pPr>
      <w:pBdr>
        <w:left w:val="single" w:sz="4" w:space="0" w:color="auto"/>
      </w:pBdr>
      <w:spacing w:before="100" w:beforeAutospacing="1" w:after="100" w:afterAutospacing="1"/>
    </w:pPr>
    <w:rPr>
      <w:i/>
      <w:iCs/>
      <w:color w:val="FF0000"/>
      <w:sz w:val="24"/>
      <w:szCs w:val="24"/>
      <w:lang w:eastAsia="lv-LV"/>
    </w:rPr>
  </w:style>
  <w:style w:type="paragraph" w:customStyle="1" w:styleId="xl175">
    <w:name w:val="xl175"/>
    <w:basedOn w:val="Parasts"/>
    <w:rsid w:val="00404CF4"/>
    <w:pPr>
      <w:pBdr>
        <w:left w:val="single" w:sz="4" w:space="0" w:color="auto"/>
      </w:pBdr>
      <w:spacing w:before="100" w:beforeAutospacing="1" w:after="100" w:afterAutospacing="1"/>
    </w:pPr>
    <w:rPr>
      <w:color w:val="FF0000"/>
      <w:sz w:val="24"/>
      <w:szCs w:val="24"/>
      <w:lang w:eastAsia="lv-LV"/>
    </w:rPr>
  </w:style>
  <w:style w:type="paragraph" w:customStyle="1" w:styleId="xl176">
    <w:name w:val="xl176"/>
    <w:basedOn w:val="Parasts"/>
    <w:rsid w:val="00404CF4"/>
    <w:pPr>
      <w:pBdr>
        <w:top w:val="single" w:sz="4" w:space="0" w:color="auto"/>
        <w:left w:val="single" w:sz="4" w:space="0" w:color="auto"/>
        <w:bottom w:val="single" w:sz="4" w:space="0" w:color="auto"/>
      </w:pBdr>
      <w:spacing w:before="100" w:beforeAutospacing="1" w:after="100" w:afterAutospacing="1"/>
    </w:pPr>
    <w:rPr>
      <w:color w:val="FF0000"/>
      <w:sz w:val="24"/>
      <w:szCs w:val="24"/>
      <w:lang w:eastAsia="lv-LV"/>
    </w:rPr>
  </w:style>
  <w:style w:type="paragraph" w:customStyle="1" w:styleId="xl177">
    <w:name w:val="xl177"/>
    <w:basedOn w:val="Parasts"/>
    <w:rsid w:val="00404CF4"/>
    <w:pPr>
      <w:spacing w:before="100" w:beforeAutospacing="1" w:after="100" w:afterAutospacing="1"/>
    </w:pPr>
    <w:rPr>
      <w:sz w:val="24"/>
      <w:szCs w:val="24"/>
      <w:lang w:eastAsia="lv-LV"/>
    </w:rPr>
  </w:style>
  <w:style w:type="paragraph" w:customStyle="1" w:styleId="xl178">
    <w:name w:val="xl178"/>
    <w:basedOn w:val="Parasts"/>
    <w:rsid w:val="00404CF4"/>
    <w:pPr>
      <w:pBdr>
        <w:top w:val="single" w:sz="4" w:space="0" w:color="auto"/>
        <w:left w:val="single" w:sz="4" w:space="0" w:color="auto"/>
      </w:pBdr>
      <w:spacing w:before="100" w:beforeAutospacing="1" w:after="100" w:afterAutospacing="1"/>
    </w:pPr>
    <w:rPr>
      <w:sz w:val="24"/>
      <w:szCs w:val="24"/>
      <w:lang w:eastAsia="lv-LV"/>
    </w:rPr>
  </w:style>
  <w:style w:type="paragraph" w:customStyle="1" w:styleId="xl179">
    <w:name w:val="xl179"/>
    <w:basedOn w:val="Parasts"/>
    <w:rsid w:val="00404CF4"/>
    <w:pPr>
      <w:pBdr>
        <w:left w:val="single" w:sz="4" w:space="0" w:color="auto"/>
        <w:bottom w:val="single" w:sz="4" w:space="0" w:color="auto"/>
      </w:pBdr>
      <w:spacing w:before="100" w:beforeAutospacing="1" w:after="100" w:afterAutospacing="1"/>
    </w:pPr>
    <w:rPr>
      <w:sz w:val="24"/>
      <w:szCs w:val="24"/>
      <w:lang w:eastAsia="lv-LV"/>
    </w:rPr>
  </w:style>
  <w:style w:type="paragraph" w:customStyle="1" w:styleId="xl180">
    <w:name w:val="xl180"/>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81">
    <w:name w:val="xl181"/>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182">
    <w:name w:val="xl182"/>
    <w:basedOn w:val="Parasts"/>
    <w:rsid w:val="00404CF4"/>
    <w:pPr>
      <w:pBdr>
        <w:top w:val="single" w:sz="4" w:space="0" w:color="auto"/>
      </w:pBdr>
      <w:spacing w:before="100" w:beforeAutospacing="1" w:after="100" w:afterAutospacing="1"/>
    </w:pPr>
    <w:rPr>
      <w:sz w:val="24"/>
      <w:szCs w:val="24"/>
      <w:lang w:eastAsia="lv-LV"/>
    </w:rPr>
  </w:style>
  <w:style w:type="paragraph" w:customStyle="1" w:styleId="xl183">
    <w:name w:val="xl183"/>
    <w:basedOn w:val="Parasts"/>
    <w:rsid w:val="00404CF4"/>
    <w:pPr>
      <w:spacing w:before="100" w:beforeAutospacing="1" w:after="100" w:afterAutospacing="1"/>
    </w:pPr>
    <w:rPr>
      <w:sz w:val="24"/>
      <w:szCs w:val="24"/>
      <w:lang w:eastAsia="lv-LV"/>
    </w:rPr>
  </w:style>
  <w:style w:type="paragraph" w:customStyle="1" w:styleId="xl184">
    <w:name w:val="xl184"/>
    <w:basedOn w:val="Parasts"/>
    <w:rsid w:val="00404CF4"/>
    <w:pPr>
      <w:pBdr>
        <w:top w:val="single" w:sz="4" w:space="0" w:color="auto"/>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85">
    <w:name w:val="xl185"/>
    <w:basedOn w:val="Parasts"/>
    <w:rsid w:val="00404CF4"/>
    <w:pPr>
      <w:pBdr>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86">
    <w:name w:val="xl186"/>
    <w:basedOn w:val="Parasts"/>
    <w:rsid w:val="00404CF4"/>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87">
    <w:name w:val="xl187"/>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88">
    <w:name w:val="xl188"/>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189">
    <w:name w:val="xl189"/>
    <w:basedOn w:val="Parasts"/>
    <w:rsid w:val="00404CF4"/>
    <w:pPr>
      <w:pBdr>
        <w:top w:val="single" w:sz="4" w:space="0" w:color="auto"/>
      </w:pBdr>
      <w:spacing w:before="100" w:beforeAutospacing="1" w:after="100" w:afterAutospacing="1"/>
    </w:pPr>
    <w:rPr>
      <w:sz w:val="24"/>
      <w:szCs w:val="24"/>
      <w:lang w:eastAsia="lv-LV"/>
    </w:rPr>
  </w:style>
  <w:style w:type="paragraph" w:customStyle="1" w:styleId="xl190">
    <w:name w:val="xl190"/>
    <w:basedOn w:val="Parasts"/>
    <w:rsid w:val="00404CF4"/>
    <w:pPr>
      <w:spacing w:before="100" w:beforeAutospacing="1" w:after="100" w:afterAutospacing="1"/>
    </w:pPr>
    <w:rPr>
      <w:sz w:val="24"/>
      <w:szCs w:val="24"/>
      <w:lang w:eastAsia="lv-LV"/>
    </w:rPr>
  </w:style>
  <w:style w:type="paragraph" w:customStyle="1" w:styleId="xl191">
    <w:name w:val="xl191"/>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92">
    <w:name w:val="xl192"/>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93">
    <w:name w:val="xl193"/>
    <w:basedOn w:val="Parasts"/>
    <w:rsid w:val="00404CF4"/>
    <w:pPr>
      <w:pBdr>
        <w:bottom w:val="single" w:sz="4" w:space="0" w:color="auto"/>
      </w:pBdr>
      <w:spacing w:before="100" w:beforeAutospacing="1" w:after="100" w:afterAutospacing="1"/>
    </w:pPr>
    <w:rPr>
      <w:sz w:val="24"/>
      <w:szCs w:val="24"/>
      <w:lang w:eastAsia="lv-LV"/>
    </w:rPr>
  </w:style>
  <w:style w:type="paragraph" w:customStyle="1" w:styleId="xl194">
    <w:name w:val="xl194"/>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95">
    <w:name w:val="xl195"/>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96">
    <w:name w:val="xl196"/>
    <w:basedOn w:val="Parasts"/>
    <w:rsid w:val="00404CF4"/>
    <w:pPr>
      <w:pBdr>
        <w:left w:val="single" w:sz="4" w:space="0" w:color="auto"/>
        <w:bottom w:val="single" w:sz="4" w:space="0" w:color="auto"/>
      </w:pBdr>
      <w:spacing w:before="100" w:beforeAutospacing="1" w:after="100" w:afterAutospacing="1"/>
    </w:pPr>
    <w:rPr>
      <w:sz w:val="24"/>
      <w:szCs w:val="24"/>
      <w:lang w:eastAsia="lv-LV"/>
    </w:rPr>
  </w:style>
  <w:style w:type="paragraph" w:customStyle="1" w:styleId="xl197">
    <w:name w:val="xl197"/>
    <w:basedOn w:val="Parasts"/>
    <w:rsid w:val="00404CF4"/>
    <w:pPr>
      <w:pBdr>
        <w:top w:val="single" w:sz="4" w:space="0" w:color="auto"/>
        <w:left w:val="single" w:sz="4" w:space="0" w:color="auto"/>
      </w:pBdr>
      <w:spacing w:before="100" w:beforeAutospacing="1" w:after="100" w:afterAutospacing="1"/>
    </w:pPr>
    <w:rPr>
      <w:sz w:val="24"/>
      <w:szCs w:val="24"/>
      <w:lang w:eastAsia="lv-LV"/>
    </w:rPr>
  </w:style>
  <w:style w:type="paragraph" w:customStyle="1" w:styleId="xl198">
    <w:name w:val="xl198"/>
    <w:basedOn w:val="Parasts"/>
    <w:rsid w:val="00404CF4"/>
    <w:pPr>
      <w:pBdr>
        <w:bottom w:val="single" w:sz="4" w:space="0" w:color="auto"/>
      </w:pBdr>
      <w:spacing w:before="100" w:beforeAutospacing="1" w:after="100" w:afterAutospacing="1"/>
    </w:pPr>
    <w:rPr>
      <w:sz w:val="24"/>
      <w:szCs w:val="24"/>
      <w:lang w:eastAsia="lv-LV"/>
    </w:rPr>
  </w:style>
  <w:style w:type="paragraph" w:customStyle="1" w:styleId="xl199">
    <w:name w:val="xl199"/>
    <w:basedOn w:val="Parasts"/>
    <w:rsid w:val="00404CF4"/>
    <w:pPr>
      <w:pBdr>
        <w:top w:val="single" w:sz="4" w:space="0" w:color="auto"/>
      </w:pBdr>
      <w:spacing w:before="100" w:beforeAutospacing="1" w:after="100" w:afterAutospacing="1"/>
    </w:pPr>
    <w:rPr>
      <w:sz w:val="24"/>
      <w:szCs w:val="24"/>
      <w:lang w:eastAsia="lv-LV"/>
    </w:rPr>
  </w:style>
  <w:style w:type="paragraph" w:customStyle="1" w:styleId="xl200">
    <w:name w:val="xl200"/>
    <w:basedOn w:val="Parasts"/>
    <w:rsid w:val="00404CF4"/>
    <w:pPr>
      <w:pBdr>
        <w:top w:val="single" w:sz="4" w:space="0" w:color="auto"/>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201">
    <w:name w:val="xl201"/>
    <w:basedOn w:val="Parasts"/>
    <w:rsid w:val="00404CF4"/>
    <w:pPr>
      <w:pBdr>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202">
    <w:name w:val="xl202"/>
    <w:basedOn w:val="Parasts"/>
    <w:rsid w:val="00404CF4"/>
    <w:pPr>
      <w:pBdr>
        <w:bottom w:val="single" w:sz="4" w:space="0" w:color="auto"/>
        <w:right w:val="single" w:sz="4" w:space="0" w:color="auto"/>
      </w:pBdr>
      <w:spacing w:before="100" w:beforeAutospacing="1" w:after="100" w:afterAutospacing="1"/>
    </w:pPr>
    <w:rPr>
      <w:sz w:val="24"/>
      <w:szCs w:val="24"/>
      <w:lang w:eastAsia="lv-LV"/>
    </w:rPr>
  </w:style>
  <w:style w:type="paragraph" w:customStyle="1" w:styleId="xl203">
    <w:name w:val="xl203"/>
    <w:basedOn w:val="Parasts"/>
    <w:rsid w:val="00404CF4"/>
    <w:pPr>
      <w:pBdr>
        <w:top w:val="single" w:sz="4" w:space="0" w:color="auto"/>
        <w:right w:val="single" w:sz="4" w:space="0" w:color="auto"/>
      </w:pBdr>
      <w:spacing w:before="100" w:beforeAutospacing="1" w:after="100" w:afterAutospacing="1"/>
    </w:pPr>
    <w:rPr>
      <w:sz w:val="24"/>
      <w:szCs w:val="24"/>
      <w:lang w:eastAsia="lv-LV"/>
    </w:rPr>
  </w:style>
  <w:style w:type="paragraph" w:customStyle="1" w:styleId="xl63">
    <w:name w:val="xl63"/>
    <w:basedOn w:val="Parasts"/>
    <w:rsid w:val="00404CF4"/>
    <w:pPr>
      <w:pBdr>
        <w:right w:val="single" w:sz="4" w:space="0" w:color="auto"/>
      </w:pBdr>
      <w:spacing w:before="100" w:beforeAutospacing="1" w:after="100" w:afterAutospacing="1"/>
    </w:pPr>
    <w:rPr>
      <w:sz w:val="24"/>
      <w:szCs w:val="24"/>
      <w:lang w:eastAsia="lv-LV"/>
    </w:rPr>
  </w:style>
  <w:style w:type="character" w:customStyle="1" w:styleId="acopre">
    <w:name w:val="acopre"/>
    <w:rsid w:val="00404CF4"/>
  </w:style>
  <w:style w:type="paragraph" w:customStyle="1" w:styleId="style10">
    <w:name w:val="style1"/>
    <w:basedOn w:val="Parasts"/>
    <w:rsid w:val="00404CF4"/>
    <w:pPr>
      <w:spacing w:before="100" w:beforeAutospacing="1" w:after="100" w:afterAutospacing="1"/>
    </w:pPr>
    <w:rPr>
      <w:sz w:val="24"/>
      <w:szCs w:val="24"/>
      <w:lang w:eastAsia="lv-LV"/>
    </w:rPr>
  </w:style>
  <w:style w:type="character" w:customStyle="1" w:styleId="fontstyle210">
    <w:name w:val="fontstyle21"/>
    <w:rsid w:val="00404CF4"/>
  </w:style>
  <w:style w:type="paragraph" w:customStyle="1" w:styleId="xmsonormal">
    <w:name w:val="x_msonormal"/>
    <w:basedOn w:val="Parasts"/>
    <w:rsid w:val="00404CF4"/>
    <w:pPr>
      <w:spacing w:before="100" w:beforeAutospacing="1" w:after="100" w:afterAutospacing="1"/>
    </w:pPr>
    <w:rPr>
      <w:sz w:val="24"/>
      <w:szCs w:val="24"/>
      <w:lang w:eastAsia="lv-LV"/>
    </w:rPr>
  </w:style>
  <w:style w:type="character" w:customStyle="1" w:styleId="FontStyle20">
    <w:name w:val="Font Style20"/>
    <w:rsid w:val="00404CF4"/>
    <w:rPr>
      <w:rFonts w:ascii="Times New Roman" w:hAnsi="Times New Roman" w:cs="Times New Roman"/>
      <w:sz w:val="22"/>
      <w:szCs w:val="22"/>
    </w:rPr>
  </w:style>
  <w:style w:type="paragraph" w:customStyle="1" w:styleId="FR1">
    <w:name w:val="FR1"/>
    <w:rsid w:val="00404CF4"/>
    <w:pPr>
      <w:widowControl w:val="0"/>
      <w:suppressAutoHyphens/>
      <w:spacing w:line="300" w:lineRule="auto"/>
      <w:ind w:firstLine="720"/>
      <w:jc w:val="both"/>
    </w:pPr>
    <w:rPr>
      <w:rFonts w:eastAsia="Arial"/>
      <w:kern w:val="1"/>
      <w:sz w:val="28"/>
      <w:lang w:eastAsia="ar-SA"/>
    </w:rPr>
  </w:style>
  <w:style w:type="paragraph" w:customStyle="1" w:styleId="Parasts2">
    <w:name w:val="Parasts2"/>
    <w:rsid w:val="00404CF4"/>
    <w:pPr>
      <w:suppressAutoHyphens/>
      <w:autoSpaceDN w:val="0"/>
      <w:spacing w:after="200" w:line="276" w:lineRule="auto"/>
    </w:pPr>
    <w:rPr>
      <w:rFonts w:ascii="Calibri" w:eastAsia="Calibri" w:hAnsi="Calibri"/>
      <w:sz w:val="22"/>
      <w:szCs w:val="22"/>
      <w:lang w:eastAsia="en-US"/>
    </w:rPr>
  </w:style>
  <w:style w:type="character" w:customStyle="1" w:styleId="xbe">
    <w:name w:val="_xbe"/>
    <w:rsid w:val="00404CF4"/>
  </w:style>
  <w:style w:type="table" w:customStyle="1" w:styleId="Reatabula1">
    <w:name w:val="Režģa tabula1"/>
    <w:basedOn w:val="Parastatabula"/>
    <w:next w:val="Reatabula"/>
    <w:uiPriority w:val="39"/>
    <w:rsid w:val="00404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Noklusjumarindkopasfonts"/>
    <w:rsid w:val="002464FC"/>
  </w:style>
  <w:style w:type="table" w:customStyle="1" w:styleId="Reatabula2">
    <w:name w:val="Režģa tabula2"/>
    <w:basedOn w:val="Parastatabula"/>
    <w:next w:val="Reatabula"/>
    <w:uiPriority w:val="39"/>
    <w:rsid w:val="00FB30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B11B8"/>
    <w:rPr>
      <w:lang w:eastAsia="en-US"/>
    </w:rPr>
  </w:style>
  <w:style w:type="paragraph" w:customStyle="1" w:styleId="Stils">
    <w:name w:val="Stils"/>
    <w:rsid w:val="00D21DE1"/>
    <w:pPr>
      <w:widowControl w:val="0"/>
      <w:autoSpaceDE w:val="0"/>
      <w:autoSpaceDN w:val="0"/>
      <w:adjustRightInd w:val="0"/>
    </w:pPr>
    <w:rPr>
      <w:sz w:val="24"/>
      <w:szCs w:val="24"/>
    </w:rPr>
  </w:style>
  <w:style w:type="paragraph" w:customStyle="1" w:styleId="BodyText21">
    <w:name w:val="Body Text 21"/>
    <w:basedOn w:val="Parasts"/>
    <w:rsid w:val="00D3270C"/>
    <w:pPr>
      <w:tabs>
        <w:tab w:val="left" w:pos="709"/>
      </w:tabs>
      <w:overflowPunct w:val="0"/>
      <w:autoSpaceDE w:val="0"/>
      <w:autoSpaceDN w:val="0"/>
      <w:adjustRightInd w:val="0"/>
      <w:ind w:left="720"/>
      <w:jc w:val="both"/>
    </w:pPr>
    <w:rPr>
      <w:sz w:val="26"/>
      <w:lang w:eastAsia="lv-LV"/>
    </w:rPr>
  </w:style>
  <w:style w:type="paragraph" w:customStyle="1" w:styleId="Char2">
    <w:name w:val="Char2"/>
    <w:aliases w:val="Char Char Char Char"/>
    <w:basedOn w:val="Parasts"/>
    <w:next w:val="Parasts"/>
    <w:link w:val="Vresatsauce"/>
    <w:qFormat/>
    <w:rsid w:val="00A865B8"/>
    <w:pPr>
      <w:spacing w:line="252" w:lineRule="auto"/>
      <w:ind w:firstLine="567"/>
      <w:jc w:val="both"/>
    </w:pPr>
    <w:rPr>
      <w:vertAlign w:val="superscript"/>
      <w:lang w:eastAsia="lv-LV"/>
    </w:rPr>
  </w:style>
  <w:style w:type="paragraph" w:customStyle="1" w:styleId="StyleStyle2Justified">
    <w:name w:val="Style Style2 + Justified"/>
    <w:basedOn w:val="Parasts"/>
    <w:uiPriority w:val="99"/>
    <w:rsid w:val="007834D5"/>
    <w:pPr>
      <w:numPr>
        <w:ilvl w:val="1"/>
        <w:numId w:val="22"/>
      </w:numPr>
      <w:tabs>
        <w:tab w:val="num" w:pos="567"/>
      </w:tabs>
      <w:spacing w:before="240" w:after="120"/>
      <w:ind w:left="567"/>
      <w:jc w:val="both"/>
    </w:pPr>
    <w:rPr>
      <w:b/>
      <w:bCs/>
      <w:sz w:val="24"/>
      <w:szCs w:val="24"/>
    </w:rPr>
  </w:style>
  <w:style w:type="paragraph" w:customStyle="1" w:styleId="StyleStyle1Justified">
    <w:name w:val="Style Style1 + Justified"/>
    <w:basedOn w:val="Parasts"/>
    <w:uiPriority w:val="99"/>
    <w:qFormat/>
    <w:rsid w:val="007834D5"/>
    <w:pPr>
      <w:numPr>
        <w:numId w:val="22"/>
      </w:numPr>
      <w:tabs>
        <w:tab w:val="num" w:pos="1134"/>
      </w:tabs>
      <w:spacing w:before="40" w:after="40"/>
      <w:ind w:left="1134"/>
      <w:jc w:val="both"/>
    </w:pPr>
    <w:rPr>
      <w:sz w:val="24"/>
      <w:szCs w:val="24"/>
    </w:rPr>
  </w:style>
  <w:style w:type="paragraph" w:customStyle="1" w:styleId="paragraph">
    <w:name w:val="paragraph"/>
    <w:basedOn w:val="Parasts"/>
    <w:rsid w:val="00FF444D"/>
    <w:pPr>
      <w:jc w:val="both"/>
    </w:pPr>
    <w:rPr>
      <w:sz w:val="24"/>
      <w:szCs w:val="24"/>
      <w:lang w:eastAsia="lv-LV"/>
    </w:rPr>
  </w:style>
  <w:style w:type="character" w:customStyle="1" w:styleId="eop">
    <w:name w:val="eop"/>
    <w:basedOn w:val="Noklusjumarindkopasfonts"/>
    <w:rsid w:val="00FF444D"/>
  </w:style>
  <w:style w:type="character" w:customStyle="1" w:styleId="normaltextrun">
    <w:name w:val="normaltextrun"/>
    <w:basedOn w:val="Noklusjumarindkopasfonts"/>
    <w:rsid w:val="00FF444D"/>
  </w:style>
  <w:style w:type="character" w:customStyle="1" w:styleId="tabchar">
    <w:name w:val="tabchar"/>
    <w:basedOn w:val="Noklusjumarindkopasfonts"/>
    <w:rsid w:val="00FF444D"/>
  </w:style>
  <w:style w:type="character" w:styleId="Neatrisintapieminana">
    <w:name w:val="Unresolved Mention"/>
    <w:basedOn w:val="Noklusjumarindkopasfonts"/>
    <w:uiPriority w:val="99"/>
    <w:semiHidden/>
    <w:unhideWhenUsed/>
    <w:rsid w:val="00C14CE3"/>
    <w:rPr>
      <w:color w:val="605E5C"/>
      <w:shd w:val="clear" w:color="auto" w:fill="E1DFDD"/>
    </w:rPr>
  </w:style>
  <w:style w:type="character" w:customStyle="1" w:styleId="PamattekstsaratkpiRakstz1">
    <w:name w:val="Pamatteksts ar atkāpi Rakstz.1"/>
    <w:basedOn w:val="Noklusjumarindkopasfonts"/>
    <w:uiPriority w:val="99"/>
    <w:semiHidden/>
    <w:rsid w:val="00C81BDB"/>
    <w:rPr>
      <w:rFonts w:ascii="Times New Roman" w:eastAsia="Times New Roman" w:hAnsi="Times New Roman" w:cs="Times New Roman"/>
      <w:sz w:val="20"/>
      <w:szCs w:val="20"/>
    </w:rPr>
  </w:style>
  <w:style w:type="character" w:customStyle="1" w:styleId="FontStyle15">
    <w:name w:val="Font Style15"/>
    <w:basedOn w:val="Noklusjumarindkopasfonts"/>
    <w:uiPriority w:val="99"/>
    <w:rsid w:val="00C81BDB"/>
    <w:rPr>
      <w:rFonts w:ascii="Times New Roman" w:hAnsi="Times New Roman" w:cs="Times New Roman" w:hint="default"/>
      <w:sz w:val="24"/>
      <w:szCs w:val="24"/>
    </w:rPr>
  </w:style>
  <w:style w:type="paragraph" w:customStyle="1" w:styleId="Stils1">
    <w:name w:val="Stils1"/>
    <w:basedOn w:val="Parasts"/>
    <w:rsid w:val="00F249CA"/>
    <w:pPr>
      <w:numPr>
        <w:numId w:val="29"/>
      </w:numPr>
      <w:jc w:val="both"/>
    </w:pPr>
    <w:rPr>
      <w:b/>
      <w:i/>
      <w:color w:val="000000"/>
      <w:lang w:eastAsia="lv-LV" w:bidi="lo-LA"/>
    </w:rPr>
  </w:style>
  <w:style w:type="paragraph" w:customStyle="1" w:styleId="Stils2">
    <w:name w:val="Stils2"/>
    <w:basedOn w:val="Parasts"/>
    <w:rsid w:val="00F249CA"/>
    <w:pPr>
      <w:numPr>
        <w:ilvl w:val="1"/>
        <w:numId w:val="29"/>
      </w:numPr>
      <w:jc w:val="both"/>
    </w:pPr>
    <w:rPr>
      <w:color w:val="000000"/>
      <w:lang w:eastAsia="lv-LV" w:bidi="lo-LA"/>
    </w:rPr>
  </w:style>
  <w:style w:type="paragraph" w:customStyle="1" w:styleId="Stils3">
    <w:name w:val="Stils3"/>
    <w:basedOn w:val="Parasts"/>
    <w:rsid w:val="00F249CA"/>
    <w:pPr>
      <w:numPr>
        <w:ilvl w:val="2"/>
        <w:numId w:val="29"/>
      </w:numPr>
      <w:jc w:val="both"/>
    </w:pPr>
    <w:rPr>
      <w:lang w:eastAsia="lv-LV" w:bidi="lo-LA"/>
    </w:rPr>
  </w:style>
  <w:style w:type="paragraph" w:customStyle="1" w:styleId="Stils4">
    <w:name w:val="Stils4"/>
    <w:basedOn w:val="Parasts"/>
    <w:rsid w:val="00F249CA"/>
    <w:pPr>
      <w:numPr>
        <w:ilvl w:val="3"/>
        <w:numId w:val="29"/>
      </w:numPr>
      <w:jc w:val="both"/>
    </w:pPr>
    <w:rPr>
      <w:lang w:eastAsia="lv-LV" w:bidi="lo-LA"/>
    </w:rPr>
  </w:style>
  <w:style w:type="table" w:customStyle="1" w:styleId="Reatabula3">
    <w:name w:val="Režģa tabula3"/>
    <w:basedOn w:val="Parastatabula"/>
    <w:next w:val="Reatabula"/>
    <w:uiPriority w:val="39"/>
    <w:rsid w:val="007F7F6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698">
      <w:bodyDiv w:val="1"/>
      <w:marLeft w:val="0"/>
      <w:marRight w:val="0"/>
      <w:marTop w:val="0"/>
      <w:marBottom w:val="0"/>
      <w:divBdr>
        <w:top w:val="none" w:sz="0" w:space="0" w:color="auto"/>
        <w:left w:val="none" w:sz="0" w:space="0" w:color="auto"/>
        <w:bottom w:val="none" w:sz="0" w:space="0" w:color="auto"/>
        <w:right w:val="none" w:sz="0" w:space="0" w:color="auto"/>
      </w:divBdr>
    </w:div>
    <w:div w:id="39135721">
      <w:bodyDiv w:val="1"/>
      <w:marLeft w:val="0"/>
      <w:marRight w:val="0"/>
      <w:marTop w:val="0"/>
      <w:marBottom w:val="0"/>
      <w:divBdr>
        <w:top w:val="none" w:sz="0" w:space="0" w:color="auto"/>
        <w:left w:val="none" w:sz="0" w:space="0" w:color="auto"/>
        <w:bottom w:val="none" w:sz="0" w:space="0" w:color="auto"/>
        <w:right w:val="none" w:sz="0" w:space="0" w:color="auto"/>
      </w:divBdr>
    </w:div>
    <w:div w:id="42485720">
      <w:bodyDiv w:val="1"/>
      <w:marLeft w:val="0"/>
      <w:marRight w:val="0"/>
      <w:marTop w:val="0"/>
      <w:marBottom w:val="0"/>
      <w:divBdr>
        <w:top w:val="none" w:sz="0" w:space="0" w:color="auto"/>
        <w:left w:val="none" w:sz="0" w:space="0" w:color="auto"/>
        <w:bottom w:val="none" w:sz="0" w:space="0" w:color="auto"/>
        <w:right w:val="none" w:sz="0" w:space="0" w:color="auto"/>
      </w:divBdr>
    </w:div>
    <w:div w:id="56712484">
      <w:bodyDiv w:val="1"/>
      <w:marLeft w:val="0"/>
      <w:marRight w:val="0"/>
      <w:marTop w:val="0"/>
      <w:marBottom w:val="0"/>
      <w:divBdr>
        <w:top w:val="none" w:sz="0" w:space="0" w:color="auto"/>
        <w:left w:val="none" w:sz="0" w:space="0" w:color="auto"/>
        <w:bottom w:val="none" w:sz="0" w:space="0" w:color="auto"/>
        <w:right w:val="none" w:sz="0" w:space="0" w:color="auto"/>
      </w:divBdr>
    </w:div>
    <w:div w:id="69885132">
      <w:bodyDiv w:val="1"/>
      <w:marLeft w:val="0"/>
      <w:marRight w:val="0"/>
      <w:marTop w:val="0"/>
      <w:marBottom w:val="0"/>
      <w:divBdr>
        <w:top w:val="none" w:sz="0" w:space="0" w:color="auto"/>
        <w:left w:val="none" w:sz="0" w:space="0" w:color="auto"/>
        <w:bottom w:val="none" w:sz="0" w:space="0" w:color="auto"/>
        <w:right w:val="none" w:sz="0" w:space="0" w:color="auto"/>
      </w:divBdr>
    </w:div>
    <w:div w:id="69928582">
      <w:bodyDiv w:val="1"/>
      <w:marLeft w:val="0"/>
      <w:marRight w:val="0"/>
      <w:marTop w:val="0"/>
      <w:marBottom w:val="0"/>
      <w:divBdr>
        <w:top w:val="none" w:sz="0" w:space="0" w:color="auto"/>
        <w:left w:val="none" w:sz="0" w:space="0" w:color="auto"/>
        <w:bottom w:val="none" w:sz="0" w:space="0" w:color="auto"/>
        <w:right w:val="none" w:sz="0" w:space="0" w:color="auto"/>
      </w:divBdr>
    </w:div>
    <w:div w:id="70080114">
      <w:bodyDiv w:val="1"/>
      <w:marLeft w:val="0"/>
      <w:marRight w:val="0"/>
      <w:marTop w:val="0"/>
      <w:marBottom w:val="0"/>
      <w:divBdr>
        <w:top w:val="none" w:sz="0" w:space="0" w:color="auto"/>
        <w:left w:val="none" w:sz="0" w:space="0" w:color="auto"/>
        <w:bottom w:val="none" w:sz="0" w:space="0" w:color="auto"/>
        <w:right w:val="none" w:sz="0" w:space="0" w:color="auto"/>
      </w:divBdr>
    </w:div>
    <w:div w:id="87973301">
      <w:bodyDiv w:val="1"/>
      <w:marLeft w:val="0"/>
      <w:marRight w:val="0"/>
      <w:marTop w:val="0"/>
      <w:marBottom w:val="0"/>
      <w:divBdr>
        <w:top w:val="none" w:sz="0" w:space="0" w:color="auto"/>
        <w:left w:val="none" w:sz="0" w:space="0" w:color="auto"/>
        <w:bottom w:val="none" w:sz="0" w:space="0" w:color="auto"/>
        <w:right w:val="none" w:sz="0" w:space="0" w:color="auto"/>
      </w:divBdr>
    </w:div>
    <w:div w:id="100880611">
      <w:bodyDiv w:val="1"/>
      <w:marLeft w:val="0"/>
      <w:marRight w:val="0"/>
      <w:marTop w:val="0"/>
      <w:marBottom w:val="0"/>
      <w:divBdr>
        <w:top w:val="none" w:sz="0" w:space="0" w:color="auto"/>
        <w:left w:val="none" w:sz="0" w:space="0" w:color="auto"/>
        <w:bottom w:val="none" w:sz="0" w:space="0" w:color="auto"/>
        <w:right w:val="none" w:sz="0" w:space="0" w:color="auto"/>
      </w:divBdr>
    </w:div>
    <w:div w:id="106390378">
      <w:bodyDiv w:val="1"/>
      <w:marLeft w:val="0"/>
      <w:marRight w:val="0"/>
      <w:marTop w:val="0"/>
      <w:marBottom w:val="0"/>
      <w:divBdr>
        <w:top w:val="none" w:sz="0" w:space="0" w:color="auto"/>
        <w:left w:val="none" w:sz="0" w:space="0" w:color="auto"/>
        <w:bottom w:val="none" w:sz="0" w:space="0" w:color="auto"/>
        <w:right w:val="none" w:sz="0" w:space="0" w:color="auto"/>
      </w:divBdr>
    </w:div>
    <w:div w:id="112677659">
      <w:bodyDiv w:val="1"/>
      <w:marLeft w:val="0"/>
      <w:marRight w:val="0"/>
      <w:marTop w:val="0"/>
      <w:marBottom w:val="0"/>
      <w:divBdr>
        <w:top w:val="none" w:sz="0" w:space="0" w:color="auto"/>
        <w:left w:val="none" w:sz="0" w:space="0" w:color="auto"/>
        <w:bottom w:val="none" w:sz="0" w:space="0" w:color="auto"/>
        <w:right w:val="none" w:sz="0" w:space="0" w:color="auto"/>
      </w:divBdr>
      <w:divsChild>
        <w:div w:id="1638686006">
          <w:marLeft w:val="0"/>
          <w:marRight w:val="0"/>
          <w:marTop w:val="0"/>
          <w:marBottom w:val="0"/>
          <w:divBdr>
            <w:top w:val="none" w:sz="0" w:space="0" w:color="auto"/>
            <w:left w:val="none" w:sz="0" w:space="0" w:color="auto"/>
            <w:bottom w:val="none" w:sz="0" w:space="0" w:color="auto"/>
            <w:right w:val="none" w:sz="0" w:space="0" w:color="auto"/>
          </w:divBdr>
        </w:div>
      </w:divsChild>
    </w:div>
    <w:div w:id="117377187">
      <w:bodyDiv w:val="1"/>
      <w:marLeft w:val="0"/>
      <w:marRight w:val="0"/>
      <w:marTop w:val="0"/>
      <w:marBottom w:val="0"/>
      <w:divBdr>
        <w:top w:val="none" w:sz="0" w:space="0" w:color="auto"/>
        <w:left w:val="none" w:sz="0" w:space="0" w:color="auto"/>
        <w:bottom w:val="none" w:sz="0" w:space="0" w:color="auto"/>
        <w:right w:val="none" w:sz="0" w:space="0" w:color="auto"/>
      </w:divBdr>
      <w:divsChild>
        <w:div w:id="1812672769">
          <w:marLeft w:val="0"/>
          <w:marRight w:val="0"/>
          <w:marTop w:val="0"/>
          <w:marBottom w:val="0"/>
          <w:divBdr>
            <w:top w:val="none" w:sz="0" w:space="0" w:color="auto"/>
            <w:left w:val="none" w:sz="0" w:space="0" w:color="auto"/>
            <w:bottom w:val="none" w:sz="0" w:space="0" w:color="auto"/>
            <w:right w:val="none" w:sz="0" w:space="0" w:color="auto"/>
          </w:divBdr>
        </w:div>
      </w:divsChild>
    </w:div>
    <w:div w:id="125634129">
      <w:bodyDiv w:val="1"/>
      <w:marLeft w:val="0"/>
      <w:marRight w:val="0"/>
      <w:marTop w:val="0"/>
      <w:marBottom w:val="0"/>
      <w:divBdr>
        <w:top w:val="none" w:sz="0" w:space="0" w:color="auto"/>
        <w:left w:val="none" w:sz="0" w:space="0" w:color="auto"/>
        <w:bottom w:val="none" w:sz="0" w:space="0" w:color="auto"/>
        <w:right w:val="none" w:sz="0" w:space="0" w:color="auto"/>
      </w:divBdr>
    </w:div>
    <w:div w:id="131951391">
      <w:bodyDiv w:val="1"/>
      <w:marLeft w:val="0"/>
      <w:marRight w:val="0"/>
      <w:marTop w:val="0"/>
      <w:marBottom w:val="0"/>
      <w:divBdr>
        <w:top w:val="none" w:sz="0" w:space="0" w:color="auto"/>
        <w:left w:val="none" w:sz="0" w:space="0" w:color="auto"/>
        <w:bottom w:val="none" w:sz="0" w:space="0" w:color="auto"/>
        <w:right w:val="none" w:sz="0" w:space="0" w:color="auto"/>
      </w:divBdr>
    </w:div>
    <w:div w:id="136843791">
      <w:bodyDiv w:val="1"/>
      <w:marLeft w:val="0"/>
      <w:marRight w:val="0"/>
      <w:marTop w:val="0"/>
      <w:marBottom w:val="0"/>
      <w:divBdr>
        <w:top w:val="none" w:sz="0" w:space="0" w:color="auto"/>
        <w:left w:val="none" w:sz="0" w:space="0" w:color="auto"/>
        <w:bottom w:val="none" w:sz="0" w:space="0" w:color="auto"/>
        <w:right w:val="none" w:sz="0" w:space="0" w:color="auto"/>
      </w:divBdr>
    </w:div>
    <w:div w:id="138423597">
      <w:bodyDiv w:val="1"/>
      <w:marLeft w:val="0"/>
      <w:marRight w:val="0"/>
      <w:marTop w:val="0"/>
      <w:marBottom w:val="0"/>
      <w:divBdr>
        <w:top w:val="none" w:sz="0" w:space="0" w:color="auto"/>
        <w:left w:val="none" w:sz="0" w:space="0" w:color="auto"/>
        <w:bottom w:val="none" w:sz="0" w:space="0" w:color="auto"/>
        <w:right w:val="none" w:sz="0" w:space="0" w:color="auto"/>
      </w:divBdr>
    </w:div>
    <w:div w:id="142242255">
      <w:bodyDiv w:val="1"/>
      <w:marLeft w:val="0"/>
      <w:marRight w:val="0"/>
      <w:marTop w:val="0"/>
      <w:marBottom w:val="0"/>
      <w:divBdr>
        <w:top w:val="none" w:sz="0" w:space="0" w:color="auto"/>
        <w:left w:val="none" w:sz="0" w:space="0" w:color="auto"/>
        <w:bottom w:val="none" w:sz="0" w:space="0" w:color="auto"/>
        <w:right w:val="none" w:sz="0" w:space="0" w:color="auto"/>
      </w:divBdr>
    </w:div>
    <w:div w:id="155805978">
      <w:bodyDiv w:val="1"/>
      <w:marLeft w:val="0"/>
      <w:marRight w:val="0"/>
      <w:marTop w:val="0"/>
      <w:marBottom w:val="0"/>
      <w:divBdr>
        <w:top w:val="none" w:sz="0" w:space="0" w:color="auto"/>
        <w:left w:val="none" w:sz="0" w:space="0" w:color="auto"/>
        <w:bottom w:val="none" w:sz="0" w:space="0" w:color="auto"/>
        <w:right w:val="none" w:sz="0" w:space="0" w:color="auto"/>
      </w:divBdr>
    </w:div>
    <w:div w:id="172187783">
      <w:bodyDiv w:val="1"/>
      <w:marLeft w:val="0"/>
      <w:marRight w:val="0"/>
      <w:marTop w:val="0"/>
      <w:marBottom w:val="0"/>
      <w:divBdr>
        <w:top w:val="none" w:sz="0" w:space="0" w:color="auto"/>
        <w:left w:val="none" w:sz="0" w:space="0" w:color="auto"/>
        <w:bottom w:val="none" w:sz="0" w:space="0" w:color="auto"/>
        <w:right w:val="none" w:sz="0" w:space="0" w:color="auto"/>
      </w:divBdr>
    </w:div>
    <w:div w:id="172258605">
      <w:bodyDiv w:val="1"/>
      <w:marLeft w:val="0"/>
      <w:marRight w:val="0"/>
      <w:marTop w:val="0"/>
      <w:marBottom w:val="0"/>
      <w:divBdr>
        <w:top w:val="none" w:sz="0" w:space="0" w:color="auto"/>
        <w:left w:val="none" w:sz="0" w:space="0" w:color="auto"/>
        <w:bottom w:val="none" w:sz="0" w:space="0" w:color="auto"/>
        <w:right w:val="none" w:sz="0" w:space="0" w:color="auto"/>
      </w:divBdr>
      <w:divsChild>
        <w:div w:id="27873963">
          <w:marLeft w:val="0"/>
          <w:marRight w:val="0"/>
          <w:marTop w:val="0"/>
          <w:marBottom w:val="0"/>
          <w:divBdr>
            <w:top w:val="none" w:sz="0" w:space="0" w:color="auto"/>
            <w:left w:val="none" w:sz="0" w:space="0" w:color="auto"/>
            <w:bottom w:val="none" w:sz="0" w:space="0" w:color="auto"/>
            <w:right w:val="none" w:sz="0" w:space="0" w:color="auto"/>
          </w:divBdr>
        </w:div>
        <w:div w:id="88741329">
          <w:marLeft w:val="0"/>
          <w:marRight w:val="0"/>
          <w:marTop w:val="0"/>
          <w:marBottom w:val="0"/>
          <w:divBdr>
            <w:top w:val="none" w:sz="0" w:space="0" w:color="auto"/>
            <w:left w:val="none" w:sz="0" w:space="0" w:color="auto"/>
            <w:bottom w:val="none" w:sz="0" w:space="0" w:color="auto"/>
            <w:right w:val="none" w:sz="0" w:space="0" w:color="auto"/>
          </w:divBdr>
        </w:div>
        <w:div w:id="225454129">
          <w:marLeft w:val="0"/>
          <w:marRight w:val="0"/>
          <w:marTop w:val="0"/>
          <w:marBottom w:val="0"/>
          <w:divBdr>
            <w:top w:val="none" w:sz="0" w:space="0" w:color="auto"/>
            <w:left w:val="none" w:sz="0" w:space="0" w:color="auto"/>
            <w:bottom w:val="none" w:sz="0" w:space="0" w:color="auto"/>
            <w:right w:val="none" w:sz="0" w:space="0" w:color="auto"/>
          </w:divBdr>
        </w:div>
        <w:div w:id="1299336725">
          <w:marLeft w:val="0"/>
          <w:marRight w:val="0"/>
          <w:marTop w:val="0"/>
          <w:marBottom w:val="0"/>
          <w:divBdr>
            <w:top w:val="none" w:sz="0" w:space="0" w:color="auto"/>
            <w:left w:val="none" w:sz="0" w:space="0" w:color="auto"/>
            <w:bottom w:val="none" w:sz="0" w:space="0" w:color="auto"/>
            <w:right w:val="none" w:sz="0" w:space="0" w:color="auto"/>
          </w:divBdr>
        </w:div>
        <w:div w:id="2125952911">
          <w:marLeft w:val="0"/>
          <w:marRight w:val="0"/>
          <w:marTop w:val="0"/>
          <w:marBottom w:val="0"/>
          <w:divBdr>
            <w:top w:val="none" w:sz="0" w:space="0" w:color="auto"/>
            <w:left w:val="none" w:sz="0" w:space="0" w:color="auto"/>
            <w:bottom w:val="none" w:sz="0" w:space="0" w:color="auto"/>
            <w:right w:val="none" w:sz="0" w:space="0" w:color="auto"/>
          </w:divBdr>
        </w:div>
      </w:divsChild>
    </w:div>
    <w:div w:id="178353812">
      <w:bodyDiv w:val="1"/>
      <w:marLeft w:val="0"/>
      <w:marRight w:val="0"/>
      <w:marTop w:val="0"/>
      <w:marBottom w:val="0"/>
      <w:divBdr>
        <w:top w:val="none" w:sz="0" w:space="0" w:color="auto"/>
        <w:left w:val="none" w:sz="0" w:space="0" w:color="auto"/>
        <w:bottom w:val="none" w:sz="0" w:space="0" w:color="auto"/>
        <w:right w:val="none" w:sz="0" w:space="0" w:color="auto"/>
      </w:divBdr>
    </w:div>
    <w:div w:id="243878266">
      <w:bodyDiv w:val="1"/>
      <w:marLeft w:val="0"/>
      <w:marRight w:val="0"/>
      <w:marTop w:val="0"/>
      <w:marBottom w:val="0"/>
      <w:divBdr>
        <w:top w:val="none" w:sz="0" w:space="0" w:color="auto"/>
        <w:left w:val="none" w:sz="0" w:space="0" w:color="auto"/>
        <w:bottom w:val="none" w:sz="0" w:space="0" w:color="auto"/>
        <w:right w:val="none" w:sz="0" w:space="0" w:color="auto"/>
      </w:divBdr>
    </w:div>
    <w:div w:id="245848502">
      <w:bodyDiv w:val="1"/>
      <w:marLeft w:val="0"/>
      <w:marRight w:val="0"/>
      <w:marTop w:val="0"/>
      <w:marBottom w:val="0"/>
      <w:divBdr>
        <w:top w:val="none" w:sz="0" w:space="0" w:color="auto"/>
        <w:left w:val="none" w:sz="0" w:space="0" w:color="auto"/>
        <w:bottom w:val="none" w:sz="0" w:space="0" w:color="auto"/>
        <w:right w:val="none" w:sz="0" w:space="0" w:color="auto"/>
      </w:divBdr>
    </w:div>
    <w:div w:id="262569001">
      <w:bodyDiv w:val="1"/>
      <w:marLeft w:val="0"/>
      <w:marRight w:val="0"/>
      <w:marTop w:val="0"/>
      <w:marBottom w:val="0"/>
      <w:divBdr>
        <w:top w:val="none" w:sz="0" w:space="0" w:color="auto"/>
        <w:left w:val="none" w:sz="0" w:space="0" w:color="auto"/>
        <w:bottom w:val="none" w:sz="0" w:space="0" w:color="auto"/>
        <w:right w:val="none" w:sz="0" w:space="0" w:color="auto"/>
      </w:divBdr>
    </w:div>
    <w:div w:id="277953453">
      <w:bodyDiv w:val="1"/>
      <w:marLeft w:val="0"/>
      <w:marRight w:val="0"/>
      <w:marTop w:val="0"/>
      <w:marBottom w:val="0"/>
      <w:divBdr>
        <w:top w:val="none" w:sz="0" w:space="0" w:color="auto"/>
        <w:left w:val="none" w:sz="0" w:space="0" w:color="auto"/>
        <w:bottom w:val="none" w:sz="0" w:space="0" w:color="auto"/>
        <w:right w:val="none" w:sz="0" w:space="0" w:color="auto"/>
      </w:divBdr>
    </w:div>
    <w:div w:id="299461923">
      <w:bodyDiv w:val="1"/>
      <w:marLeft w:val="0"/>
      <w:marRight w:val="0"/>
      <w:marTop w:val="0"/>
      <w:marBottom w:val="0"/>
      <w:divBdr>
        <w:top w:val="none" w:sz="0" w:space="0" w:color="auto"/>
        <w:left w:val="none" w:sz="0" w:space="0" w:color="auto"/>
        <w:bottom w:val="none" w:sz="0" w:space="0" w:color="auto"/>
        <w:right w:val="none" w:sz="0" w:space="0" w:color="auto"/>
      </w:divBdr>
    </w:div>
    <w:div w:id="303508164">
      <w:bodyDiv w:val="1"/>
      <w:marLeft w:val="0"/>
      <w:marRight w:val="0"/>
      <w:marTop w:val="0"/>
      <w:marBottom w:val="0"/>
      <w:divBdr>
        <w:top w:val="none" w:sz="0" w:space="0" w:color="auto"/>
        <w:left w:val="none" w:sz="0" w:space="0" w:color="auto"/>
        <w:bottom w:val="none" w:sz="0" w:space="0" w:color="auto"/>
        <w:right w:val="none" w:sz="0" w:space="0" w:color="auto"/>
      </w:divBdr>
      <w:divsChild>
        <w:div w:id="877281995">
          <w:marLeft w:val="0"/>
          <w:marRight w:val="0"/>
          <w:marTop w:val="0"/>
          <w:marBottom w:val="0"/>
          <w:divBdr>
            <w:top w:val="none" w:sz="0" w:space="0" w:color="auto"/>
            <w:left w:val="none" w:sz="0" w:space="0" w:color="auto"/>
            <w:bottom w:val="none" w:sz="0" w:space="0" w:color="auto"/>
            <w:right w:val="none" w:sz="0" w:space="0" w:color="auto"/>
          </w:divBdr>
        </w:div>
      </w:divsChild>
    </w:div>
    <w:div w:id="304090498">
      <w:bodyDiv w:val="1"/>
      <w:marLeft w:val="0"/>
      <w:marRight w:val="0"/>
      <w:marTop w:val="0"/>
      <w:marBottom w:val="0"/>
      <w:divBdr>
        <w:top w:val="none" w:sz="0" w:space="0" w:color="auto"/>
        <w:left w:val="none" w:sz="0" w:space="0" w:color="auto"/>
        <w:bottom w:val="none" w:sz="0" w:space="0" w:color="auto"/>
        <w:right w:val="none" w:sz="0" w:space="0" w:color="auto"/>
      </w:divBdr>
    </w:div>
    <w:div w:id="329062045">
      <w:bodyDiv w:val="1"/>
      <w:marLeft w:val="0"/>
      <w:marRight w:val="0"/>
      <w:marTop w:val="0"/>
      <w:marBottom w:val="0"/>
      <w:divBdr>
        <w:top w:val="none" w:sz="0" w:space="0" w:color="auto"/>
        <w:left w:val="none" w:sz="0" w:space="0" w:color="auto"/>
        <w:bottom w:val="none" w:sz="0" w:space="0" w:color="auto"/>
        <w:right w:val="none" w:sz="0" w:space="0" w:color="auto"/>
      </w:divBdr>
    </w:div>
    <w:div w:id="333453852">
      <w:bodyDiv w:val="1"/>
      <w:marLeft w:val="0"/>
      <w:marRight w:val="0"/>
      <w:marTop w:val="0"/>
      <w:marBottom w:val="0"/>
      <w:divBdr>
        <w:top w:val="none" w:sz="0" w:space="0" w:color="auto"/>
        <w:left w:val="none" w:sz="0" w:space="0" w:color="auto"/>
        <w:bottom w:val="none" w:sz="0" w:space="0" w:color="auto"/>
        <w:right w:val="none" w:sz="0" w:space="0" w:color="auto"/>
      </w:divBdr>
    </w:div>
    <w:div w:id="384960016">
      <w:bodyDiv w:val="1"/>
      <w:marLeft w:val="0"/>
      <w:marRight w:val="0"/>
      <w:marTop w:val="0"/>
      <w:marBottom w:val="0"/>
      <w:divBdr>
        <w:top w:val="none" w:sz="0" w:space="0" w:color="auto"/>
        <w:left w:val="none" w:sz="0" w:space="0" w:color="auto"/>
        <w:bottom w:val="none" w:sz="0" w:space="0" w:color="auto"/>
        <w:right w:val="none" w:sz="0" w:space="0" w:color="auto"/>
      </w:divBdr>
      <w:divsChild>
        <w:div w:id="162791609">
          <w:marLeft w:val="0"/>
          <w:marRight w:val="0"/>
          <w:marTop w:val="0"/>
          <w:marBottom w:val="0"/>
          <w:divBdr>
            <w:top w:val="none" w:sz="0" w:space="0" w:color="auto"/>
            <w:left w:val="none" w:sz="0" w:space="0" w:color="auto"/>
            <w:bottom w:val="none" w:sz="0" w:space="0" w:color="auto"/>
            <w:right w:val="none" w:sz="0" w:space="0" w:color="auto"/>
          </w:divBdr>
        </w:div>
        <w:div w:id="405226391">
          <w:marLeft w:val="0"/>
          <w:marRight w:val="0"/>
          <w:marTop w:val="0"/>
          <w:marBottom w:val="0"/>
          <w:divBdr>
            <w:top w:val="none" w:sz="0" w:space="0" w:color="auto"/>
            <w:left w:val="none" w:sz="0" w:space="0" w:color="auto"/>
            <w:bottom w:val="none" w:sz="0" w:space="0" w:color="auto"/>
            <w:right w:val="none" w:sz="0" w:space="0" w:color="auto"/>
          </w:divBdr>
        </w:div>
        <w:div w:id="723142588">
          <w:marLeft w:val="0"/>
          <w:marRight w:val="0"/>
          <w:marTop w:val="0"/>
          <w:marBottom w:val="0"/>
          <w:divBdr>
            <w:top w:val="none" w:sz="0" w:space="0" w:color="auto"/>
            <w:left w:val="none" w:sz="0" w:space="0" w:color="auto"/>
            <w:bottom w:val="none" w:sz="0" w:space="0" w:color="auto"/>
            <w:right w:val="none" w:sz="0" w:space="0" w:color="auto"/>
          </w:divBdr>
        </w:div>
        <w:div w:id="1155027420">
          <w:marLeft w:val="0"/>
          <w:marRight w:val="0"/>
          <w:marTop w:val="0"/>
          <w:marBottom w:val="0"/>
          <w:divBdr>
            <w:top w:val="none" w:sz="0" w:space="0" w:color="auto"/>
            <w:left w:val="none" w:sz="0" w:space="0" w:color="auto"/>
            <w:bottom w:val="none" w:sz="0" w:space="0" w:color="auto"/>
            <w:right w:val="none" w:sz="0" w:space="0" w:color="auto"/>
          </w:divBdr>
        </w:div>
        <w:div w:id="1791127768">
          <w:marLeft w:val="0"/>
          <w:marRight w:val="0"/>
          <w:marTop w:val="0"/>
          <w:marBottom w:val="0"/>
          <w:divBdr>
            <w:top w:val="none" w:sz="0" w:space="0" w:color="auto"/>
            <w:left w:val="none" w:sz="0" w:space="0" w:color="auto"/>
            <w:bottom w:val="none" w:sz="0" w:space="0" w:color="auto"/>
            <w:right w:val="none" w:sz="0" w:space="0" w:color="auto"/>
          </w:divBdr>
        </w:div>
      </w:divsChild>
    </w:div>
    <w:div w:id="429155928">
      <w:bodyDiv w:val="1"/>
      <w:marLeft w:val="0"/>
      <w:marRight w:val="0"/>
      <w:marTop w:val="0"/>
      <w:marBottom w:val="0"/>
      <w:divBdr>
        <w:top w:val="none" w:sz="0" w:space="0" w:color="auto"/>
        <w:left w:val="none" w:sz="0" w:space="0" w:color="auto"/>
        <w:bottom w:val="none" w:sz="0" w:space="0" w:color="auto"/>
        <w:right w:val="none" w:sz="0" w:space="0" w:color="auto"/>
      </w:divBdr>
    </w:div>
    <w:div w:id="449856681">
      <w:bodyDiv w:val="1"/>
      <w:marLeft w:val="0"/>
      <w:marRight w:val="0"/>
      <w:marTop w:val="0"/>
      <w:marBottom w:val="0"/>
      <w:divBdr>
        <w:top w:val="none" w:sz="0" w:space="0" w:color="auto"/>
        <w:left w:val="none" w:sz="0" w:space="0" w:color="auto"/>
        <w:bottom w:val="none" w:sz="0" w:space="0" w:color="auto"/>
        <w:right w:val="none" w:sz="0" w:space="0" w:color="auto"/>
      </w:divBdr>
      <w:divsChild>
        <w:div w:id="2098361506">
          <w:marLeft w:val="0"/>
          <w:marRight w:val="0"/>
          <w:marTop w:val="0"/>
          <w:marBottom w:val="0"/>
          <w:divBdr>
            <w:top w:val="none" w:sz="0" w:space="0" w:color="auto"/>
            <w:left w:val="none" w:sz="0" w:space="0" w:color="auto"/>
            <w:bottom w:val="none" w:sz="0" w:space="0" w:color="auto"/>
            <w:right w:val="none" w:sz="0" w:space="0" w:color="auto"/>
          </w:divBdr>
        </w:div>
      </w:divsChild>
    </w:div>
    <w:div w:id="468984397">
      <w:bodyDiv w:val="1"/>
      <w:marLeft w:val="0"/>
      <w:marRight w:val="0"/>
      <w:marTop w:val="0"/>
      <w:marBottom w:val="0"/>
      <w:divBdr>
        <w:top w:val="none" w:sz="0" w:space="0" w:color="auto"/>
        <w:left w:val="none" w:sz="0" w:space="0" w:color="auto"/>
        <w:bottom w:val="none" w:sz="0" w:space="0" w:color="auto"/>
        <w:right w:val="none" w:sz="0" w:space="0" w:color="auto"/>
      </w:divBdr>
    </w:div>
    <w:div w:id="522548707">
      <w:bodyDiv w:val="1"/>
      <w:marLeft w:val="0"/>
      <w:marRight w:val="0"/>
      <w:marTop w:val="0"/>
      <w:marBottom w:val="0"/>
      <w:divBdr>
        <w:top w:val="none" w:sz="0" w:space="0" w:color="auto"/>
        <w:left w:val="none" w:sz="0" w:space="0" w:color="auto"/>
        <w:bottom w:val="none" w:sz="0" w:space="0" w:color="auto"/>
        <w:right w:val="none" w:sz="0" w:space="0" w:color="auto"/>
      </w:divBdr>
      <w:divsChild>
        <w:div w:id="72437099">
          <w:marLeft w:val="0"/>
          <w:marRight w:val="0"/>
          <w:marTop w:val="0"/>
          <w:marBottom w:val="0"/>
          <w:divBdr>
            <w:top w:val="none" w:sz="0" w:space="0" w:color="auto"/>
            <w:left w:val="none" w:sz="0" w:space="0" w:color="auto"/>
            <w:bottom w:val="none" w:sz="0" w:space="0" w:color="auto"/>
            <w:right w:val="none" w:sz="0" w:space="0" w:color="auto"/>
          </w:divBdr>
        </w:div>
      </w:divsChild>
    </w:div>
    <w:div w:id="534124193">
      <w:bodyDiv w:val="1"/>
      <w:marLeft w:val="0"/>
      <w:marRight w:val="0"/>
      <w:marTop w:val="0"/>
      <w:marBottom w:val="0"/>
      <w:divBdr>
        <w:top w:val="none" w:sz="0" w:space="0" w:color="auto"/>
        <w:left w:val="none" w:sz="0" w:space="0" w:color="auto"/>
        <w:bottom w:val="none" w:sz="0" w:space="0" w:color="auto"/>
        <w:right w:val="none" w:sz="0" w:space="0" w:color="auto"/>
      </w:divBdr>
    </w:div>
    <w:div w:id="561988698">
      <w:bodyDiv w:val="1"/>
      <w:marLeft w:val="0"/>
      <w:marRight w:val="0"/>
      <w:marTop w:val="0"/>
      <w:marBottom w:val="0"/>
      <w:divBdr>
        <w:top w:val="none" w:sz="0" w:space="0" w:color="auto"/>
        <w:left w:val="none" w:sz="0" w:space="0" w:color="auto"/>
        <w:bottom w:val="none" w:sz="0" w:space="0" w:color="auto"/>
        <w:right w:val="none" w:sz="0" w:space="0" w:color="auto"/>
      </w:divBdr>
    </w:div>
    <w:div w:id="571505835">
      <w:bodyDiv w:val="1"/>
      <w:marLeft w:val="0"/>
      <w:marRight w:val="0"/>
      <w:marTop w:val="0"/>
      <w:marBottom w:val="0"/>
      <w:divBdr>
        <w:top w:val="none" w:sz="0" w:space="0" w:color="auto"/>
        <w:left w:val="none" w:sz="0" w:space="0" w:color="auto"/>
        <w:bottom w:val="none" w:sz="0" w:space="0" w:color="auto"/>
        <w:right w:val="none" w:sz="0" w:space="0" w:color="auto"/>
      </w:divBdr>
    </w:div>
    <w:div w:id="575209926">
      <w:bodyDiv w:val="1"/>
      <w:marLeft w:val="0"/>
      <w:marRight w:val="0"/>
      <w:marTop w:val="0"/>
      <w:marBottom w:val="0"/>
      <w:divBdr>
        <w:top w:val="none" w:sz="0" w:space="0" w:color="auto"/>
        <w:left w:val="none" w:sz="0" w:space="0" w:color="auto"/>
        <w:bottom w:val="none" w:sz="0" w:space="0" w:color="auto"/>
        <w:right w:val="none" w:sz="0" w:space="0" w:color="auto"/>
      </w:divBdr>
    </w:div>
    <w:div w:id="576399775">
      <w:bodyDiv w:val="1"/>
      <w:marLeft w:val="0"/>
      <w:marRight w:val="0"/>
      <w:marTop w:val="0"/>
      <w:marBottom w:val="0"/>
      <w:divBdr>
        <w:top w:val="none" w:sz="0" w:space="0" w:color="auto"/>
        <w:left w:val="none" w:sz="0" w:space="0" w:color="auto"/>
        <w:bottom w:val="none" w:sz="0" w:space="0" w:color="auto"/>
        <w:right w:val="none" w:sz="0" w:space="0" w:color="auto"/>
      </w:divBdr>
    </w:div>
    <w:div w:id="592518585">
      <w:bodyDiv w:val="1"/>
      <w:marLeft w:val="0"/>
      <w:marRight w:val="0"/>
      <w:marTop w:val="0"/>
      <w:marBottom w:val="0"/>
      <w:divBdr>
        <w:top w:val="none" w:sz="0" w:space="0" w:color="auto"/>
        <w:left w:val="none" w:sz="0" w:space="0" w:color="auto"/>
        <w:bottom w:val="none" w:sz="0" w:space="0" w:color="auto"/>
        <w:right w:val="none" w:sz="0" w:space="0" w:color="auto"/>
      </w:divBdr>
    </w:div>
    <w:div w:id="603346159">
      <w:bodyDiv w:val="1"/>
      <w:marLeft w:val="0"/>
      <w:marRight w:val="0"/>
      <w:marTop w:val="0"/>
      <w:marBottom w:val="0"/>
      <w:divBdr>
        <w:top w:val="none" w:sz="0" w:space="0" w:color="auto"/>
        <w:left w:val="none" w:sz="0" w:space="0" w:color="auto"/>
        <w:bottom w:val="none" w:sz="0" w:space="0" w:color="auto"/>
        <w:right w:val="none" w:sz="0" w:space="0" w:color="auto"/>
      </w:divBdr>
    </w:div>
    <w:div w:id="603997679">
      <w:bodyDiv w:val="1"/>
      <w:marLeft w:val="0"/>
      <w:marRight w:val="0"/>
      <w:marTop w:val="0"/>
      <w:marBottom w:val="0"/>
      <w:divBdr>
        <w:top w:val="none" w:sz="0" w:space="0" w:color="auto"/>
        <w:left w:val="none" w:sz="0" w:space="0" w:color="auto"/>
        <w:bottom w:val="none" w:sz="0" w:space="0" w:color="auto"/>
        <w:right w:val="none" w:sz="0" w:space="0" w:color="auto"/>
      </w:divBdr>
    </w:div>
    <w:div w:id="618145649">
      <w:bodyDiv w:val="1"/>
      <w:marLeft w:val="0"/>
      <w:marRight w:val="0"/>
      <w:marTop w:val="0"/>
      <w:marBottom w:val="0"/>
      <w:divBdr>
        <w:top w:val="none" w:sz="0" w:space="0" w:color="auto"/>
        <w:left w:val="none" w:sz="0" w:space="0" w:color="auto"/>
        <w:bottom w:val="none" w:sz="0" w:space="0" w:color="auto"/>
        <w:right w:val="none" w:sz="0" w:space="0" w:color="auto"/>
      </w:divBdr>
    </w:div>
    <w:div w:id="636228285">
      <w:bodyDiv w:val="1"/>
      <w:marLeft w:val="0"/>
      <w:marRight w:val="0"/>
      <w:marTop w:val="0"/>
      <w:marBottom w:val="0"/>
      <w:divBdr>
        <w:top w:val="none" w:sz="0" w:space="0" w:color="auto"/>
        <w:left w:val="none" w:sz="0" w:space="0" w:color="auto"/>
        <w:bottom w:val="none" w:sz="0" w:space="0" w:color="auto"/>
        <w:right w:val="none" w:sz="0" w:space="0" w:color="auto"/>
      </w:divBdr>
    </w:div>
    <w:div w:id="662129929">
      <w:bodyDiv w:val="1"/>
      <w:marLeft w:val="0"/>
      <w:marRight w:val="0"/>
      <w:marTop w:val="0"/>
      <w:marBottom w:val="0"/>
      <w:divBdr>
        <w:top w:val="none" w:sz="0" w:space="0" w:color="auto"/>
        <w:left w:val="none" w:sz="0" w:space="0" w:color="auto"/>
        <w:bottom w:val="none" w:sz="0" w:space="0" w:color="auto"/>
        <w:right w:val="none" w:sz="0" w:space="0" w:color="auto"/>
      </w:divBdr>
    </w:div>
    <w:div w:id="666136780">
      <w:bodyDiv w:val="1"/>
      <w:marLeft w:val="0"/>
      <w:marRight w:val="0"/>
      <w:marTop w:val="0"/>
      <w:marBottom w:val="0"/>
      <w:divBdr>
        <w:top w:val="none" w:sz="0" w:space="0" w:color="auto"/>
        <w:left w:val="none" w:sz="0" w:space="0" w:color="auto"/>
        <w:bottom w:val="none" w:sz="0" w:space="0" w:color="auto"/>
        <w:right w:val="none" w:sz="0" w:space="0" w:color="auto"/>
      </w:divBdr>
      <w:divsChild>
        <w:div w:id="845247721">
          <w:marLeft w:val="0"/>
          <w:marRight w:val="0"/>
          <w:marTop w:val="0"/>
          <w:marBottom w:val="0"/>
          <w:divBdr>
            <w:top w:val="none" w:sz="0" w:space="0" w:color="auto"/>
            <w:left w:val="none" w:sz="0" w:space="0" w:color="auto"/>
            <w:bottom w:val="none" w:sz="0" w:space="0" w:color="auto"/>
            <w:right w:val="none" w:sz="0" w:space="0" w:color="auto"/>
          </w:divBdr>
        </w:div>
        <w:div w:id="1709446737">
          <w:marLeft w:val="0"/>
          <w:marRight w:val="0"/>
          <w:marTop w:val="0"/>
          <w:marBottom w:val="0"/>
          <w:divBdr>
            <w:top w:val="none" w:sz="0" w:space="0" w:color="auto"/>
            <w:left w:val="none" w:sz="0" w:space="0" w:color="auto"/>
            <w:bottom w:val="none" w:sz="0" w:space="0" w:color="auto"/>
            <w:right w:val="none" w:sz="0" w:space="0" w:color="auto"/>
          </w:divBdr>
        </w:div>
      </w:divsChild>
    </w:div>
    <w:div w:id="694500945">
      <w:bodyDiv w:val="1"/>
      <w:marLeft w:val="0"/>
      <w:marRight w:val="0"/>
      <w:marTop w:val="0"/>
      <w:marBottom w:val="0"/>
      <w:divBdr>
        <w:top w:val="none" w:sz="0" w:space="0" w:color="auto"/>
        <w:left w:val="none" w:sz="0" w:space="0" w:color="auto"/>
        <w:bottom w:val="none" w:sz="0" w:space="0" w:color="auto"/>
        <w:right w:val="none" w:sz="0" w:space="0" w:color="auto"/>
      </w:divBdr>
    </w:div>
    <w:div w:id="701323945">
      <w:bodyDiv w:val="1"/>
      <w:marLeft w:val="0"/>
      <w:marRight w:val="0"/>
      <w:marTop w:val="0"/>
      <w:marBottom w:val="0"/>
      <w:divBdr>
        <w:top w:val="none" w:sz="0" w:space="0" w:color="auto"/>
        <w:left w:val="none" w:sz="0" w:space="0" w:color="auto"/>
        <w:bottom w:val="none" w:sz="0" w:space="0" w:color="auto"/>
        <w:right w:val="none" w:sz="0" w:space="0" w:color="auto"/>
      </w:divBdr>
      <w:divsChild>
        <w:div w:id="869730239">
          <w:marLeft w:val="0"/>
          <w:marRight w:val="0"/>
          <w:marTop w:val="0"/>
          <w:marBottom w:val="0"/>
          <w:divBdr>
            <w:top w:val="none" w:sz="0" w:space="0" w:color="auto"/>
            <w:left w:val="none" w:sz="0" w:space="0" w:color="auto"/>
            <w:bottom w:val="none" w:sz="0" w:space="0" w:color="auto"/>
            <w:right w:val="none" w:sz="0" w:space="0" w:color="auto"/>
          </w:divBdr>
        </w:div>
      </w:divsChild>
    </w:div>
    <w:div w:id="734275361">
      <w:bodyDiv w:val="1"/>
      <w:marLeft w:val="0"/>
      <w:marRight w:val="0"/>
      <w:marTop w:val="0"/>
      <w:marBottom w:val="0"/>
      <w:divBdr>
        <w:top w:val="none" w:sz="0" w:space="0" w:color="auto"/>
        <w:left w:val="none" w:sz="0" w:space="0" w:color="auto"/>
        <w:bottom w:val="none" w:sz="0" w:space="0" w:color="auto"/>
        <w:right w:val="none" w:sz="0" w:space="0" w:color="auto"/>
      </w:divBdr>
    </w:div>
    <w:div w:id="734478023">
      <w:bodyDiv w:val="1"/>
      <w:marLeft w:val="0"/>
      <w:marRight w:val="0"/>
      <w:marTop w:val="0"/>
      <w:marBottom w:val="0"/>
      <w:divBdr>
        <w:top w:val="none" w:sz="0" w:space="0" w:color="auto"/>
        <w:left w:val="none" w:sz="0" w:space="0" w:color="auto"/>
        <w:bottom w:val="none" w:sz="0" w:space="0" w:color="auto"/>
        <w:right w:val="none" w:sz="0" w:space="0" w:color="auto"/>
      </w:divBdr>
    </w:div>
    <w:div w:id="740103866">
      <w:bodyDiv w:val="1"/>
      <w:marLeft w:val="0"/>
      <w:marRight w:val="0"/>
      <w:marTop w:val="0"/>
      <w:marBottom w:val="0"/>
      <w:divBdr>
        <w:top w:val="none" w:sz="0" w:space="0" w:color="auto"/>
        <w:left w:val="none" w:sz="0" w:space="0" w:color="auto"/>
        <w:bottom w:val="none" w:sz="0" w:space="0" w:color="auto"/>
        <w:right w:val="none" w:sz="0" w:space="0" w:color="auto"/>
      </w:divBdr>
      <w:divsChild>
        <w:div w:id="1378123255">
          <w:marLeft w:val="0"/>
          <w:marRight w:val="0"/>
          <w:marTop w:val="0"/>
          <w:marBottom w:val="0"/>
          <w:divBdr>
            <w:top w:val="none" w:sz="0" w:space="0" w:color="auto"/>
            <w:left w:val="none" w:sz="0" w:space="0" w:color="auto"/>
            <w:bottom w:val="none" w:sz="0" w:space="0" w:color="auto"/>
            <w:right w:val="none" w:sz="0" w:space="0" w:color="auto"/>
          </w:divBdr>
        </w:div>
      </w:divsChild>
    </w:div>
    <w:div w:id="747651745">
      <w:bodyDiv w:val="1"/>
      <w:marLeft w:val="0"/>
      <w:marRight w:val="0"/>
      <w:marTop w:val="0"/>
      <w:marBottom w:val="0"/>
      <w:divBdr>
        <w:top w:val="none" w:sz="0" w:space="0" w:color="auto"/>
        <w:left w:val="none" w:sz="0" w:space="0" w:color="auto"/>
        <w:bottom w:val="none" w:sz="0" w:space="0" w:color="auto"/>
        <w:right w:val="none" w:sz="0" w:space="0" w:color="auto"/>
      </w:divBdr>
      <w:divsChild>
        <w:div w:id="1554539268">
          <w:marLeft w:val="0"/>
          <w:marRight w:val="0"/>
          <w:marTop w:val="0"/>
          <w:marBottom w:val="0"/>
          <w:divBdr>
            <w:top w:val="none" w:sz="0" w:space="0" w:color="auto"/>
            <w:left w:val="none" w:sz="0" w:space="0" w:color="auto"/>
            <w:bottom w:val="none" w:sz="0" w:space="0" w:color="auto"/>
            <w:right w:val="none" w:sz="0" w:space="0" w:color="auto"/>
          </w:divBdr>
        </w:div>
      </w:divsChild>
    </w:div>
    <w:div w:id="767459149">
      <w:bodyDiv w:val="1"/>
      <w:marLeft w:val="0"/>
      <w:marRight w:val="0"/>
      <w:marTop w:val="0"/>
      <w:marBottom w:val="0"/>
      <w:divBdr>
        <w:top w:val="none" w:sz="0" w:space="0" w:color="auto"/>
        <w:left w:val="none" w:sz="0" w:space="0" w:color="auto"/>
        <w:bottom w:val="none" w:sz="0" w:space="0" w:color="auto"/>
        <w:right w:val="none" w:sz="0" w:space="0" w:color="auto"/>
      </w:divBdr>
    </w:div>
    <w:div w:id="776291876">
      <w:bodyDiv w:val="1"/>
      <w:marLeft w:val="0"/>
      <w:marRight w:val="0"/>
      <w:marTop w:val="0"/>
      <w:marBottom w:val="0"/>
      <w:divBdr>
        <w:top w:val="none" w:sz="0" w:space="0" w:color="auto"/>
        <w:left w:val="none" w:sz="0" w:space="0" w:color="auto"/>
        <w:bottom w:val="none" w:sz="0" w:space="0" w:color="auto"/>
        <w:right w:val="none" w:sz="0" w:space="0" w:color="auto"/>
      </w:divBdr>
      <w:divsChild>
        <w:div w:id="61954889">
          <w:marLeft w:val="0"/>
          <w:marRight w:val="0"/>
          <w:marTop w:val="0"/>
          <w:marBottom w:val="0"/>
          <w:divBdr>
            <w:top w:val="none" w:sz="0" w:space="0" w:color="auto"/>
            <w:left w:val="none" w:sz="0" w:space="0" w:color="auto"/>
            <w:bottom w:val="none" w:sz="0" w:space="0" w:color="auto"/>
            <w:right w:val="none" w:sz="0" w:space="0" w:color="auto"/>
          </w:divBdr>
        </w:div>
        <w:div w:id="64570060">
          <w:marLeft w:val="0"/>
          <w:marRight w:val="0"/>
          <w:marTop w:val="0"/>
          <w:marBottom w:val="0"/>
          <w:divBdr>
            <w:top w:val="none" w:sz="0" w:space="0" w:color="auto"/>
            <w:left w:val="none" w:sz="0" w:space="0" w:color="auto"/>
            <w:bottom w:val="none" w:sz="0" w:space="0" w:color="auto"/>
            <w:right w:val="none" w:sz="0" w:space="0" w:color="auto"/>
          </w:divBdr>
        </w:div>
        <w:div w:id="76825105">
          <w:marLeft w:val="0"/>
          <w:marRight w:val="0"/>
          <w:marTop w:val="0"/>
          <w:marBottom w:val="0"/>
          <w:divBdr>
            <w:top w:val="none" w:sz="0" w:space="0" w:color="auto"/>
            <w:left w:val="none" w:sz="0" w:space="0" w:color="auto"/>
            <w:bottom w:val="none" w:sz="0" w:space="0" w:color="auto"/>
            <w:right w:val="none" w:sz="0" w:space="0" w:color="auto"/>
          </w:divBdr>
        </w:div>
        <w:div w:id="83957720">
          <w:marLeft w:val="0"/>
          <w:marRight w:val="0"/>
          <w:marTop w:val="0"/>
          <w:marBottom w:val="0"/>
          <w:divBdr>
            <w:top w:val="none" w:sz="0" w:space="0" w:color="auto"/>
            <w:left w:val="none" w:sz="0" w:space="0" w:color="auto"/>
            <w:bottom w:val="none" w:sz="0" w:space="0" w:color="auto"/>
            <w:right w:val="none" w:sz="0" w:space="0" w:color="auto"/>
          </w:divBdr>
        </w:div>
        <w:div w:id="97024922">
          <w:marLeft w:val="0"/>
          <w:marRight w:val="0"/>
          <w:marTop w:val="0"/>
          <w:marBottom w:val="0"/>
          <w:divBdr>
            <w:top w:val="none" w:sz="0" w:space="0" w:color="auto"/>
            <w:left w:val="none" w:sz="0" w:space="0" w:color="auto"/>
            <w:bottom w:val="none" w:sz="0" w:space="0" w:color="auto"/>
            <w:right w:val="none" w:sz="0" w:space="0" w:color="auto"/>
          </w:divBdr>
        </w:div>
        <w:div w:id="168065547">
          <w:marLeft w:val="0"/>
          <w:marRight w:val="0"/>
          <w:marTop w:val="0"/>
          <w:marBottom w:val="0"/>
          <w:divBdr>
            <w:top w:val="none" w:sz="0" w:space="0" w:color="auto"/>
            <w:left w:val="none" w:sz="0" w:space="0" w:color="auto"/>
            <w:bottom w:val="none" w:sz="0" w:space="0" w:color="auto"/>
            <w:right w:val="none" w:sz="0" w:space="0" w:color="auto"/>
          </w:divBdr>
        </w:div>
        <w:div w:id="221841554">
          <w:marLeft w:val="0"/>
          <w:marRight w:val="0"/>
          <w:marTop w:val="0"/>
          <w:marBottom w:val="0"/>
          <w:divBdr>
            <w:top w:val="none" w:sz="0" w:space="0" w:color="auto"/>
            <w:left w:val="none" w:sz="0" w:space="0" w:color="auto"/>
            <w:bottom w:val="none" w:sz="0" w:space="0" w:color="auto"/>
            <w:right w:val="none" w:sz="0" w:space="0" w:color="auto"/>
          </w:divBdr>
        </w:div>
        <w:div w:id="258487877">
          <w:marLeft w:val="0"/>
          <w:marRight w:val="0"/>
          <w:marTop w:val="0"/>
          <w:marBottom w:val="0"/>
          <w:divBdr>
            <w:top w:val="none" w:sz="0" w:space="0" w:color="auto"/>
            <w:left w:val="none" w:sz="0" w:space="0" w:color="auto"/>
            <w:bottom w:val="none" w:sz="0" w:space="0" w:color="auto"/>
            <w:right w:val="none" w:sz="0" w:space="0" w:color="auto"/>
          </w:divBdr>
        </w:div>
        <w:div w:id="272247916">
          <w:marLeft w:val="0"/>
          <w:marRight w:val="0"/>
          <w:marTop w:val="0"/>
          <w:marBottom w:val="0"/>
          <w:divBdr>
            <w:top w:val="none" w:sz="0" w:space="0" w:color="auto"/>
            <w:left w:val="none" w:sz="0" w:space="0" w:color="auto"/>
            <w:bottom w:val="none" w:sz="0" w:space="0" w:color="auto"/>
            <w:right w:val="none" w:sz="0" w:space="0" w:color="auto"/>
          </w:divBdr>
        </w:div>
        <w:div w:id="274411527">
          <w:marLeft w:val="0"/>
          <w:marRight w:val="0"/>
          <w:marTop w:val="0"/>
          <w:marBottom w:val="0"/>
          <w:divBdr>
            <w:top w:val="none" w:sz="0" w:space="0" w:color="auto"/>
            <w:left w:val="none" w:sz="0" w:space="0" w:color="auto"/>
            <w:bottom w:val="none" w:sz="0" w:space="0" w:color="auto"/>
            <w:right w:val="none" w:sz="0" w:space="0" w:color="auto"/>
          </w:divBdr>
        </w:div>
        <w:div w:id="292249246">
          <w:marLeft w:val="0"/>
          <w:marRight w:val="0"/>
          <w:marTop w:val="0"/>
          <w:marBottom w:val="0"/>
          <w:divBdr>
            <w:top w:val="none" w:sz="0" w:space="0" w:color="auto"/>
            <w:left w:val="none" w:sz="0" w:space="0" w:color="auto"/>
            <w:bottom w:val="none" w:sz="0" w:space="0" w:color="auto"/>
            <w:right w:val="none" w:sz="0" w:space="0" w:color="auto"/>
          </w:divBdr>
        </w:div>
        <w:div w:id="363019316">
          <w:marLeft w:val="0"/>
          <w:marRight w:val="0"/>
          <w:marTop w:val="0"/>
          <w:marBottom w:val="0"/>
          <w:divBdr>
            <w:top w:val="none" w:sz="0" w:space="0" w:color="auto"/>
            <w:left w:val="none" w:sz="0" w:space="0" w:color="auto"/>
            <w:bottom w:val="none" w:sz="0" w:space="0" w:color="auto"/>
            <w:right w:val="none" w:sz="0" w:space="0" w:color="auto"/>
          </w:divBdr>
        </w:div>
        <w:div w:id="390232585">
          <w:marLeft w:val="0"/>
          <w:marRight w:val="0"/>
          <w:marTop w:val="0"/>
          <w:marBottom w:val="0"/>
          <w:divBdr>
            <w:top w:val="none" w:sz="0" w:space="0" w:color="auto"/>
            <w:left w:val="none" w:sz="0" w:space="0" w:color="auto"/>
            <w:bottom w:val="none" w:sz="0" w:space="0" w:color="auto"/>
            <w:right w:val="none" w:sz="0" w:space="0" w:color="auto"/>
          </w:divBdr>
        </w:div>
        <w:div w:id="435448156">
          <w:marLeft w:val="0"/>
          <w:marRight w:val="0"/>
          <w:marTop w:val="0"/>
          <w:marBottom w:val="0"/>
          <w:divBdr>
            <w:top w:val="none" w:sz="0" w:space="0" w:color="auto"/>
            <w:left w:val="none" w:sz="0" w:space="0" w:color="auto"/>
            <w:bottom w:val="none" w:sz="0" w:space="0" w:color="auto"/>
            <w:right w:val="none" w:sz="0" w:space="0" w:color="auto"/>
          </w:divBdr>
        </w:div>
        <w:div w:id="442770363">
          <w:marLeft w:val="0"/>
          <w:marRight w:val="0"/>
          <w:marTop w:val="0"/>
          <w:marBottom w:val="0"/>
          <w:divBdr>
            <w:top w:val="none" w:sz="0" w:space="0" w:color="auto"/>
            <w:left w:val="none" w:sz="0" w:space="0" w:color="auto"/>
            <w:bottom w:val="none" w:sz="0" w:space="0" w:color="auto"/>
            <w:right w:val="none" w:sz="0" w:space="0" w:color="auto"/>
          </w:divBdr>
        </w:div>
        <w:div w:id="454913590">
          <w:marLeft w:val="0"/>
          <w:marRight w:val="0"/>
          <w:marTop w:val="0"/>
          <w:marBottom w:val="0"/>
          <w:divBdr>
            <w:top w:val="none" w:sz="0" w:space="0" w:color="auto"/>
            <w:left w:val="none" w:sz="0" w:space="0" w:color="auto"/>
            <w:bottom w:val="none" w:sz="0" w:space="0" w:color="auto"/>
            <w:right w:val="none" w:sz="0" w:space="0" w:color="auto"/>
          </w:divBdr>
        </w:div>
        <w:div w:id="458649963">
          <w:marLeft w:val="0"/>
          <w:marRight w:val="0"/>
          <w:marTop w:val="0"/>
          <w:marBottom w:val="0"/>
          <w:divBdr>
            <w:top w:val="none" w:sz="0" w:space="0" w:color="auto"/>
            <w:left w:val="none" w:sz="0" w:space="0" w:color="auto"/>
            <w:bottom w:val="none" w:sz="0" w:space="0" w:color="auto"/>
            <w:right w:val="none" w:sz="0" w:space="0" w:color="auto"/>
          </w:divBdr>
        </w:div>
        <w:div w:id="463620033">
          <w:marLeft w:val="0"/>
          <w:marRight w:val="0"/>
          <w:marTop w:val="0"/>
          <w:marBottom w:val="0"/>
          <w:divBdr>
            <w:top w:val="none" w:sz="0" w:space="0" w:color="auto"/>
            <w:left w:val="none" w:sz="0" w:space="0" w:color="auto"/>
            <w:bottom w:val="none" w:sz="0" w:space="0" w:color="auto"/>
            <w:right w:val="none" w:sz="0" w:space="0" w:color="auto"/>
          </w:divBdr>
        </w:div>
        <w:div w:id="483013667">
          <w:marLeft w:val="0"/>
          <w:marRight w:val="0"/>
          <w:marTop w:val="0"/>
          <w:marBottom w:val="0"/>
          <w:divBdr>
            <w:top w:val="none" w:sz="0" w:space="0" w:color="auto"/>
            <w:left w:val="none" w:sz="0" w:space="0" w:color="auto"/>
            <w:bottom w:val="none" w:sz="0" w:space="0" w:color="auto"/>
            <w:right w:val="none" w:sz="0" w:space="0" w:color="auto"/>
          </w:divBdr>
        </w:div>
        <w:div w:id="507184754">
          <w:marLeft w:val="0"/>
          <w:marRight w:val="0"/>
          <w:marTop w:val="0"/>
          <w:marBottom w:val="0"/>
          <w:divBdr>
            <w:top w:val="none" w:sz="0" w:space="0" w:color="auto"/>
            <w:left w:val="none" w:sz="0" w:space="0" w:color="auto"/>
            <w:bottom w:val="none" w:sz="0" w:space="0" w:color="auto"/>
            <w:right w:val="none" w:sz="0" w:space="0" w:color="auto"/>
          </w:divBdr>
        </w:div>
        <w:div w:id="545799538">
          <w:marLeft w:val="0"/>
          <w:marRight w:val="0"/>
          <w:marTop w:val="0"/>
          <w:marBottom w:val="0"/>
          <w:divBdr>
            <w:top w:val="none" w:sz="0" w:space="0" w:color="auto"/>
            <w:left w:val="none" w:sz="0" w:space="0" w:color="auto"/>
            <w:bottom w:val="none" w:sz="0" w:space="0" w:color="auto"/>
            <w:right w:val="none" w:sz="0" w:space="0" w:color="auto"/>
          </w:divBdr>
        </w:div>
        <w:div w:id="560673685">
          <w:marLeft w:val="0"/>
          <w:marRight w:val="0"/>
          <w:marTop w:val="0"/>
          <w:marBottom w:val="0"/>
          <w:divBdr>
            <w:top w:val="none" w:sz="0" w:space="0" w:color="auto"/>
            <w:left w:val="none" w:sz="0" w:space="0" w:color="auto"/>
            <w:bottom w:val="none" w:sz="0" w:space="0" w:color="auto"/>
            <w:right w:val="none" w:sz="0" w:space="0" w:color="auto"/>
          </w:divBdr>
        </w:div>
        <w:div w:id="566066999">
          <w:marLeft w:val="0"/>
          <w:marRight w:val="0"/>
          <w:marTop w:val="0"/>
          <w:marBottom w:val="0"/>
          <w:divBdr>
            <w:top w:val="none" w:sz="0" w:space="0" w:color="auto"/>
            <w:left w:val="none" w:sz="0" w:space="0" w:color="auto"/>
            <w:bottom w:val="none" w:sz="0" w:space="0" w:color="auto"/>
            <w:right w:val="none" w:sz="0" w:space="0" w:color="auto"/>
          </w:divBdr>
        </w:div>
        <w:div w:id="604772947">
          <w:marLeft w:val="0"/>
          <w:marRight w:val="0"/>
          <w:marTop w:val="0"/>
          <w:marBottom w:val="0"/>
          <w:divBdr>
            <w:top w:val="none" w:sz="0" w:space="0" w:color="auto"/>
            <w:left w:val="none" w:sz="0" w:space="0" w:color="auto"/>
            <w:bottom w:val="none" w:sz="0" w:space="0" w:color="auto"/>
            <w:right w:val="none" w:sz="0" w:space="0" w:color="auto"/>
          </w:divBdr>
        </w:div>
        <w:div w:id="617491507">
          <w:marLeft w:val="0"/>
          <w:marRight w:val="0"/>
          <w:marTop w:val="0"/>
          <w:marBottom w:val="0"/>
          <w:divBdr>
            <w:top w:val="none" w:sz="0" w:space="0" w:color="auto"/>
            <w:left w:val="none" w:sz="0" w:space="0" w:color="auto"/>
            <w:bottom w:val="none" w:sz="0" w:space="0" w:color="auto"/>
            <w:right w:val="none" w:sz="0" w:space="0" w:color="auto"/>
          </w:divBdr>
        </w:div>
        <w:div w:id="637951378">
          <w:marLeft w:val="0"/>
          <w:marRight w:val="0"/>
          <w:marTop w:val="0"/>
          <w:marBottom w:val="0"/>
          <w:divBdr>
            <w:top w:val="none" w:sz="0" w:space="0" w:color="auto"/>
            <w:left w:val="none" w:sz="0" w:space="0" w:color="auto"/>
            <w:bottom w:val="none" w:sz="0" w:space="0" w:color="auto"/>
            <w:right w:val="none" w:sz="0" w:space="0" w:color="auto"/>
          </w:divBdr>
        </w:div>
        <w:div w:id="646782884">
          <w:marLeft w:val="0"/>
          <w:marRight w:val="0"/>
          <w:marTop w:val="0"/>
          <w:marBottom w:val="0"/>
          <w:divBdr>
            <w:top w:val="none" w:sz="0" w:space="0" w:color="auto"/>
            <w:left w:val="none" w:sz="0" w:space="0" w:color="auto"/>
            <w:bottom w:val="none" w:sz="0" w:space="0" w:color="auto"/>
            <w:right w:val="none" w:sz="0" w:space="0" w:color="auto"/>
          </w:divBdr>
        </w:div>
        <w:div w:id="650446427">
          <w:marLeft w:val="0"/>
          <w:marRight w:val="0"/>
          <w:marTop w:val="0"/>
          <w:marBottom w:val="0"/>
          <w:divBdr>
            <w:top w:val="none" w:sz="0" w:space="0" w:color="auto"/>
            <w:left w:val="none" w:sz="0" w:space="0" w:color="auto"/>
            <w:bottom w:val="none" w:sz="0" w:space="0" w:color="auto"/>
            <w:right w:val="none" w:sz="0" w:space="0" w:color="auto"/>
          </w:divBdr>
        </w:div>
        <w:div w:id="673799877">
          <w:marLeft w:val="0"/>
          <w:marRight w:val="0"/>
          <w:marTop w:val="0"/>
          <w:marBottom w:val="0"/>
          <w:divBdr>
            <w:top w:val="none" w:sz="0" w:space="0" w:color="auto"/>
            <w:left w:val="none" w:sz="0" w:space="0" w:color="auto"/>
            <w:bottom w:val="none" w:sz="0" w:space="0" w:color="auto"/>
            <w:right w:val="none" w:sz="0" w:space="0" w:color="auto"/>
          </w:divBdr>
        </w:div>
        <w:div w:id="719206149">
          <w:marLeft w:val="0"/>
          <w:marRight w:val="0"/>
          <w:marTop w:val="0"/>
          <w:marBottom w:val="0"/>
          <w:divBdr>
            <w:top w:val="none" w:sz="0" w:space="0" w:color="auto"/>
            <w:left w:val="none" w:sz="0" w:space="0" w:color="auto"/>
            <w:bottom w:val="none" w:sz="0" w:space="0" w:color="auto"/>
            <w:right w:val="none" w:sz="0" w:space="0" w:color="auto"/>
          </w:divBdr>
        </w:div>
        <w:div w:id="769397259">
          <w:marLeft w:val="0"/>
          <w:marRight w:val="0"/>
          <w:marTop w:val="0"/>
          <w:marBottom w:val="0"/>
          <w:divBdr>
            <w:top w:val="none" w:sz="0" w:space="0" w:color="auto"/>
            <w:left w:val="none" w:sz="0" w:space="0" w:color="auto"/>
            <w:bottom w:val="none" w:sz="0" w:space="0" w:color="auto"/>
            <w:right w:val="none" w:sz="0" w:space="0" w:color="auto"/>
          </w:divBdr>
        </w:div>
        <w:div w:id="809518838">
          <w:marLeft w:val="0"/>
          <w:marRight w:val="0"/>
          <w:marTop w:val="0"/>
          <w:marBottom w:val="0"/>
          <w:divBdr>
            <w:top w:val="none" w:sz="0" w:space="0" w:color="auto"/>
            <w:left w:val="none" w:sz="0" w:space="0" w:color="auto"/>
            <w:bottom w:val="none" w:sz="0" w:space="0" w:color="auto"/>
            <w:right w:val="none" w:sz="0" w:space="0" w:color="auto"/>
          </w:divBdr>
        </w:div>
        <w:div w:id="840655843">
          <w:marLeft w:val="0"/>
          <w:marRight w:val="0"/>
          <w:marTop w:val="0"/>
          <w:marBottom w:val="0"/>
          <w:divBdr>
            <w:top w:val="none" w:sz="0" w:space="0" w:color="auto"/>
            <w:left w:val="none" w:sz="0" w:space="0" w:color="auto"/>
            <w:bottom w:val="none" w:sz="0" w:space="0" w:color="auto"/>
            <w:right w:val="none" w:sz="0" w:space="0" w:color="auto"/>
          </w:divBdr>
        </w:div>
        <w:div w:id="907152061">
          <w:marLeft w:val="0"/>
          <w:marRight w:val="0"/>
          <w:marTop w:val="0"/>
          <w:marBottom w:val="0"/>
          <w:divBdr>
            <w:top w:val="none" w:sz="0" w:space="0" w:color="auto"/>
            <w:left w:val="none" w:sz="0" w:space="0" w:color="auto"/>
            <w:bottom w:val="none" w:sz="0" w:space="0" w:color="auto"/>
            <w:right w:val="none" w:sz="0" w:space="0" w:color="auto"/>
          </w:divBdr>
        </w:div>
        <w:div w:id="981691795">
          <w:marLeft w:val="0"/>
          <w:marRight w:val="0"/>
          <w:marTop w:val="0"/>
          <w:marBottom w:val="0"/>
          <w:divBdr>
            <w:top w:val="none" w:sz="0" w:space="0" w:color="auto"/>
            <w:left w:val="none" w:sz="0" w:space="0" w:color="auto"/>
            <w:bottom w:val="none" w:sz="0" w:space="0" w:color="auto"/>
            <w:right w:val="none" w:sz="0" w:space="0" w:color="auto"/>
          </w:divBdr>
        </w:div>
        <w:div w:id="985818620">
          <w:marLeft w:val="0"/>
          <w:marRight w:val="0"/>
          <w:marTop w:val="0"/>
          <w:marBottom w:val="0"/>
          <w:divBdr>
            <w:top w:val="none" w:sz="0" w:space="0" w:color="auto"/>
            <w:left w:val="none" w:sz="0" w:space="0" w:color="auto"/>
            <w:bottom w:val="none" w:sz="0" w:space="0" w:color="auto"/>
            <w:right w:val="none" w:sz="0" w:space="0" w:color="auto"/>
          </w:divBdr>
        </w:div>
        <w:div w:id="987324719">
          <w:marLeft w:val="0"/>
          <w:marRight w:val="0"/>
          <w:marTop w:val="0"/>
          <w:marBottom w:val="0"/>
          <w:divBdr>
            <w:top w:val="none" w:sz="0" w:space="0" w:color="auto"/>
            <w:left w:val="none" w:sz="0" w:space="0" w:color="auto"/>
            <w:bottom w:val="none" w:sz="0" w:space="0" w:color="auto"/>
            <w:right w:val="none" w:sz="0" w:space="0" w:color="auto"/>
          </w:divBdr>
        </w:div>
        <w:div w:id="998077712">
          <w:marLeft w:val="0"/>
          <w:marRight w:val="0"/>
          <w:marTop w:val="0"/>
          <w:marBottom w:val="0"/>
          <w:divBdr>
            <w:top w:val="none" w:sz="0" w:space="0" w:color="auto"/>
            <w:left w:val="none" w:sz="0" w:space="0" w:color="auto"/>
            <w:bottom w:val="none" w:sz="0" w:space="0" w:color="auto"/>
            <w:right w:val="none" w:sz="0" w:space="0" w:color="auto"/>
          </w:divBdr>
        </w:div>
        <w:div w:id="1018239364">
          <w:marLeft w:val="0"/>
          <w:marRight w:val="0"/>
          <w:marTop w:val="0"/>
          <w:marBottom w:val="0"/>
          <w:divBdr>
            <w:top w:val="none" w:sz="0" w:space="0" w:color="auto"/>
            <w:left w:val="none" w:sz="0" w:space="0" w:color="auto"/>
            <w:bottom w:val="none" w:sz="0" w:space="0" w:color="auto"/>
            <w:right w:val="none" w:sz="0" w:space="0" w:color="auto"/>
          </w:divBdr>
        </w:div>
        <w:div w:id="1019742127">
          <w:marLeft w:val="0"/>
          <w:marRight w:val="0"/>
          <w:marTop w:val="0"/>
          <w:marBottom w:val="0"/>
          <w:divBdr>
            <w:top w:val="none" w:sz="0" w:space="0" w:color="auto"/>
            <w:left w:val="none" w:sz="0" w:space="0" w:color="auto"/>
            <w:bottom w:val="none" w:sz="0" w:space="0" w:color="auto"/>
            <w:right w:val="none" w:sz="0" w:space="0" w:color="auto"/>
          </w:divBdr>
        </w:div>
        <w:div w:id="1024331744">
          <w:marLeft w:val="0"/>
          <w:marRight w:val="0"/>
          <w:marTop w:val="0"/>
          <w:marBottom w:val="0"/>
          <w:divBdr>
            <w:top w:val="none" w:sz="0" w:space="0" w:color="auto"/>
            <w:left w:val="none" w:sz="0" w:space="0" w:color="auto"/>
            <w:bottom w:val="none" w:sz="0" w:space="0" w:color="auto"/>
            <w:right w:val="none" w:sz="0" w:space="0" w:color="auto"/>
          </w:divBdr>
        </w:div>
        <w:div w:id="1050962500">
          <w:marLeft w:val="0"/>
          <w:marRight w:val="0"/>
          <w:marTop w:val="0"/>
          <w:marBottom w:val="0"/>
          <w:divBdr>
            <w:top w:val="none" w:sz="0" w:space="0" w:color="auto"/>
            <w:left w:val="none" w:sz="0" w:space="0" w:color="auto"/>
            <w:bottom w:val="none" w:sz="0" w:space="0" w:color="auto"/>
            <w:right w:val="none" w:sz="0" w:space="0" w:color="auto"/>
          </w:divBdr>
        </w:div>
        <w:div w:id="1064984798">
          <w:marLeft w:val="0"/>
          <w:marRight w:val="0"/>
          <w:marTop w:val="0"/>
          <w:marBottom w:val="0"/>
          <w:divBdr>
            <w:top w:val="none" w:sz="0" w:space="0" w:color="auto"/>
            <w:left w:val="none" w:sz="0" w:space="0" w:color="auto"/>
            <w:bottom w:val="none" w:sz="0" w:space="0" w:color="auto"/>
            <w:right w:val="none" w:sz="0" w:space="0" w:color="auto"/>
          </w:divBdr>
        </w:div>
        <w:div w:id="1087920179">
          <w:marLeft w:val="0"/>
          <w:marRight w:val="0"/>
          <w:marTop w:val="0"/>
          <w:marBottom w:val="0"/>
          <w:divBdr>
            <w:top w:val="none" w:sz="0" w:space="0" w:color="auto"/>
            <w:left w:val="none" w:sz="0" w:space="0" w:color="auto"/>
            <w:bottom w:val="none" w:sz="0" w:space="0" w:color="auto"/>
            <w:right w:val="none" w:sz="0" w:space="0" w:color="auto"/>
          </w:divBdr>
        </w:div>
        <w:div w:id="1099718136">
          <w:marLeft w:val="0"/>
          <w:marRight w:val="0"/>
          <w:marTop w:val="0"/>
          <w:marBottom w:val="0"/>
          <w:divBdr>
            <w:top w:val="none" w:sz="0" w:space="0" w:color="auto"/>
            <w:left w:val="none" w:sz="0" w:space="0" w:color="auto"/>
            <w:bottom w:val="none" w:sz="0" w:space="0" w:color="auto"/>
            <w:right w:val="none" w:sz="0" w:space="0" w:color="auto"/>
          </w:divBdr>
        </w:div>
        <w:div w:id="1162624252">
          <w:marLeft w:val="0"/>
          <w:marRight w:val="0"/>
          <w:marTop w:val="0"/>
          <w:marBottom w:val="0"/>
          <w:divBdr>
            <w:top w:val="none" w:sz="0" w:space="0" w:color="auto"/>
            <w:left w:val="none" w:sz="0" w:space="0" w:color="auto"/>
            <w:bottom w:val="none" w:sz="0" w:space="0" w:color="auto"/>
            <w:right w:val="none" w:sz="0" w:space="0" w:color="auto"/>
          </w:divBdr>
        </w:div>
        <w:div w:id="1166167263">
          <w:marLeft w:val="0"/>
          <w:marRight w:val="0"/>
          <w:marTop w:val="0"/>
          <w:marBottom w:val="0"/>
          <w:divBdr>
            <w:top w:val="none" w:sz="0" w:space="0" w:color="auto"/>
            <w:left w:val="none" w:sz="0" w:space="0" w:color="auto"/>
            <w:bottom w:val="none" w:sz="0" w:space="0" w:color="auto"/>
            <w:right w:val="none" w:sz="0" w:space="0" w:color="auto"/>
          </w:divBdr>
        </w:div>
        <w:div w:id="1178620566">
          <w:marLeft w:val="0"/>
          <w:marRight w:val="0"/>
          <w:marTop w:val="0"/>
          <w:marBottom w:val="0"/>
          <w:divBdr>
            <w:top w:val="none" w:sz="0" w:space="0" w:color="auto"/>
            <w:left w:val="none" w:sz="0" w:space="0" w:color="auto"/>
            <w:bottom w:val="none" w:sz="0" w:space="0" w:color="auto"/>
            <w:right w:val="none" w:sz="0" w:space="0" w:color="auto"/>
          </w:divBdr>
        </w:div>
        <w:div w:id="1195197538">
          <w:marLeft w:val="0"/>
          <w:marRight w:val="0"/>
          <w:marTop w:val="0"/>
          <w:marBottom w:val="0"/>
          <w:divBdr>
            <w:top w:val="none" w:sz="0" w:space="0" w:color="auto"/>
            <w:left w:val="none" w:sz="0" w:space="0" w:color="auto"/>
            <w:bottom w:val="none" w:sz="0" w:space="0" w:color="auto"/>
            <w:right w:val="none" w:sz="0" w:space="0" w:color="auto"/>
          </w:divBdr>
        </w:div>
        <w:div w:id="1197423007">
          <w:marLeft w:val="0"/>
          <w:marRight w:val="0"/>
          <w:marTop w:val="0"/>
          <w:marBottom w:val="0"/>
          <w:divBdr>
            <w:top w:val="none" w:sz="0" w:space="0" w:color="auto"/>
            <w:left w:val="none" w:sz="0" w:space="0" w:color="auto"/>
            <w:bottom w:val="none" w:sz="0" w:space="0" w:color="auto"/>
            <w:right w:val="none" w:sz="0" w:space="0" w:color="auto"/>
          </w:divBdr>
        </w:div>
        <w:div w:id="1203397469">
          <w:marLeft w:val="0"/>
          <w:marRight w:val="0"/>
          <w:marTop w:val="0"/>
          <w:marBottom w:val="0"/>
          <w:divBdr>
            <w:top w:val="none" w:sz="0" w:space="0" w:color="auto"/>
            <w:left w:val="none" w:sz="0" w:space="0" w:color="auto"/>
            <w:bottom w:val="none" w:sz="0" w:space="0" w:color="auto"/>
            <w:right w:val="none" w:sz="0" w:space="0" w:color="auto"/>
          </w:divBdr>
        </w:div>
        <w:div w:id="1209418592">
          <w:marLeft w:val="0"/>
          <w:marRight w:val="0"/>
          <w:marTop w:val="0"/>
          <w:marBottom w:val="0"/>
          <w:divBdr>
            <w:top w:val="none" w:sz="0" w:space="0" w:color="auto"/>
            <w:left w:val="none" w:sz="0" w:space="0" w:color="auto"/>
            <w:bottom w:val="none" w:sz="0" w:space="0" w:color="auto"/>
            <w:right w:val="none" w:sz="0" w:space="0" w:color="auto"/>
          </w:divBdr>
        </w:div>
        <w:div w:id="1230770353">
          <w:marLeft w:val="0"/>
          <w:marRight w:val="0"/>
          <w:marTop w:val="0"/>
          <w:marBottom w:val="0"/>
          <w:divBdr>
            <w:top w:val="none" w:sz="0" w:space="0" w:color="auto"/>
            <w:left w:val="none" w:sz="0" w:space="0" w:color="auto"/>
            <w:bottom w:val="none" w:sz="0" w:space="0" w:color="auto"/>
            <w:right w:val="none" w:sz="0" w:space="0" w:color="auto"/>
          </w:divBdr>
        </w:div>
        <w:div w:id="1237518459">
          <w:marLeft w:val="0"/>
          <w:marRight w:val="0"/>
          <w:marTop w:val="0"/>
          <w:marBottom w:val="0"/>
          <w:divBdr>
            <w:top w:val="none" w:sz="0" w:space="0" w:color="auto"/>
            <w:left w:val="none" w:sz="0" w:space="0" w:color="auto"/>
            <w:bottom w:val="none" w:sz="0" w:space="0" w:color="auto"/>
            <w:right w:val="none" w:sz="0" w:space="0" w:color="auto"/>
          </w:divBdr>
        </w:div>
        <w:div w:id="1271859049">
          <w:marLeft w:val="0"/>
          <w:marRight w:val="0"/>
          <w:marTop w:val="0"/>
          <w:marBottom w:val="0"/>
          <w:divBdr>
            <w:top w:val="none" w:sz="0" w:space="0" w:color="auto"/>
            <w:left w:val="none" w:sz="0" w:space="0" w:color="auto"/>
            <w:bottom w:val="none" w:sz="0" w:space="0" w:color="auto"/>
            <w:right w:val="none" w:sz="0" w:space="0" w:color="auto"/>
          </w:divBdr>
        </w:div>
        <w:div w:id="1291207429">
          <w:marLeft w:val="0"/>
          <w:marRight w:val="0"/>
          <w:marTop w:val="0"/>
          <w:marBottom w:val="0"/>
          <w:divBdr>
            <w:top w:val="none" w:sz="0" w:space="0" w:color="auto"/>
            <w:left w:val="none" w:sz="0" w:space="0" w:color="auto"/>
            <w:bottom w:val="none" w:sz="0" w:space="0" w:color="auto"/>
            <w:right w:val="none" w:sz="0" w:space="0" w:color="auto"/>
          </w:divBdr>
        </w:div>
        <w:div w:id="1319579830">
          <w:marLeft w:val="0"/>
          <w:marRight w:val="0"/>
          <w:marTop w:val="0"/>
          <w:marBottom w:val="0"/>
          <w:divBdr>
            <w:top w:val="none" w:sz="0" w:space="0" w:color="auto"/>
            <w:left w:val="none" w:sz="0" w:space="0" w:color="auto"/>
            <w:bottom w:val="none" w:sz="0" w:space="0" w:color="auto"/>
            <w:right w:val="none" w:sz="0" w:space="0" w:color="auto"/>
          </w:divBdr>
        </w:div>
        <w:div w:id="1327316897">
          <w:marLeft w:val="0"/>
          <w:marRight w:val="0"/>
          <w:marTop w:val="0"/>
          <w:marBottom w:val="0"/>
          <w:divBdr>
            <w:top w:val="none" w:sz="0" w:space="0" w:color="auto"/>
            <w:left w:val="none" w:sz="0" w:space="0" w:color="auto"/>
            <w:bottom w:val="none" w:sz="0" w:space="0" w:color="auto"/>
            <w:right w:val="none" w:sz="0" w:space="0" w:color="auto"/>
          </w:divBdr>
        </w:div>
        <w:div w:id="1361584579">
          <w:marLeft w:val="0"/>
          <w:marRight w:val="0"/>
          <w:marTop w:val="0"/>
          <w:marBottom w:val="0"/>
          <w:divBdr>
            <w:top w:val="none" w:sz="0" w:space="0" w:color="auto"/>
            <w:left w:val="none" w:sz="0" w:space="0" w:color="auto"/>
            <w:bottom w:val="none" w:sz="0" w:space="0" w:color="auto"/>
            <w:right w:val="none" w:sz="0" w:space="0" w:color="auto"/>
          </w:divBdr>
        </w:div>
        <w:div w:id="1374383142">
          <w:marLeft w:val="0"/>
          <w:marRight w:val="0"/>
          <w:marTop w:val="0"/>
          <w:marBottom w:val="0"/>
          <w:divBdr>
            <w:top w:val="none" w:sz="0" w:space="0" w:color="auto"/>
            <w:left w:val="none" w:sz="0" w:space="0" w:color="auto"/>
            <w:bottom w:val="none" w:sz="0" w:space="0" w:color="auto"/>
            <w:right w:val="none" w:sz="0" w:space="0" w:color="auto"/>
          </w:divBdr>
        </w:div>
        <w:div w:id="1374770910">
          <w:marLeft w:val="0"/>
          <w:marRight w:val="0"/>
          <w:marTop w:val="0"/>
          <w:marBottom w:val="0"/>
          <w:divBdr>
            <w:top w:val="none" w:sz="0" w:space="0" w:color="auto"/>
            <w:left w:val="none" w:sz="0" w:space="0" w:color="auto"/>
            <w:bottom w:val="none" w:sz="0" w:space="0" w:color="auto"/>
            <w:right w:val="none" w:sz="0" w:space="0" w:color="auto"/>
          </w:divBdr>
        </w:div>
        <w:div w:id="1418746075">
          <w:marLeft w:val="0"/>
          <w:marRight w:val="0"/>
          <w:marTop w:val="0"/>
          <w:marBottom w:val="0"/>
          <w:divBdr>
            <w:top w:val="none" w:sz="0" w:space="0" w:color="auto"/>
            <w:left w:val="none" w:sz="0" w:space="0" w:color="auto"/>
            <w:bottom w:val="none" w:sz="0" w:space="0" w:color="auto"/>
            <w:right w:val="none" w:sz="0" w:space="0" w:color="auto"/>
          </w:divBdr>
        </w:div>
        <w:div w:id="1420642819">
          <w:marLeft w:val="0"/>
          <w:marRight w:val="0"/>
          <w:marTop w:val="0"/>
          <w:marBottom w:val="0"/>
          <w:divBdr>
            <w:top w:val="none" w:sz="0" w:space="0" w:color="auto"/>
            <w:left w:val="none" w:sz="0" w:space="0" w:color="auto"/>
            <w:bottom w:val="none" w:sz="0" w:space="0" w:color="auto"/>
            <w:right w:val="none" w:sz="0" w:space="0" w:color="auto"/>
          </w:divBdr>
        </w:div>
        <w:div w:id="1460996284">
          <w:marLeft w:val="0"/>
          <w:marRight w:val="0"/>
          <w:marTop w:val="0"/>
          <w:marBottom w:val="0"/>
          <w:divBdr>
            <w:top w:val="none" w:sz="0" w:space="0" w:color="auto"/>
            <w:left w:val="none" w:sz="0" w:space="0" w:color="auto"/>
            <w:bottom w:val="none" w:sz="0" w:space="0" w:color="auto"/>
            <w:right w:val="none" w:sz="0" w:space="0" w:color="auto"/>
          </w:divBdr>
        </w:div>
        <w:div w:id="1474248306">
          <w:marLeft w:val="0"/>
          <w:marRight w:val="0"/>
          <w:marTop w:val="0"/>
          <w:marBottom w:val="0"/>
          <w:divBdr>
            <w:top w:val="none" w:sz="0" w:space="0" w:color="auto"/>
            <w:left w:val="none" w:sz="0" w:space="0" w:color="auto"/>
            <w:bottom w:val="none" w:sz="0" w:space="0" w:color="auto"/>
            <w:right w:val="none" w:sz="0" w:space="0" w:color="auto"/>
          </w:divBdr>
        </w:div>
        <w:div w:id="1491099186">
          <w:marLeft w:val="0"/>
          <w:marRight w:val="0"/>
          <w:marTop w:val="0"/>
          <w:marBottom w:val="0"/>
          <w:divBdr>
            <w:top w:val="none" w:sz="0" w:space="0" w:color="auto"/>
            <w:left w:val="none" w:sz="0" w:space="0" w:color="auto"/>
            <w:bottom w:val="none" w:sz="0" w:space="0" w:color="auto"/>
            <w:right w:val="none" w:sz="0" w:space="0" w:color="auto"/>
          </w:divBdr>
        </w:div>
        <w:div w:id="1513840027">
          <w:marLeft w:val="0"/>
          <w:marRight w:val="0"/>
          <w:marTop w:val="0"/>
          <w:marBottom w:val="0"/>
          <w:divBdr>
            <w:top w:val="none" w:sz="0" w:space="0" w:color="auto"/>
            <w:left w:val="none" w:sz="0" w:space="0" w:color="auto"/>
            <w:bottom w:val="none" w:sz="0" w:space="0" w:color="auto"/>
            <w:right w:val="none" w:sz="0" w:space="0" w:color="auto"/>
          </w:divBdr>
        </w:div>
        <w:div w:id="1516260657">
          <w:marLeft w:val="0"/>
          <w:marRight w:val="0"/>
          <w:marTop w:val="0"/>
          <w:marBottom w:val="0"/>
          <w:divBdr>
            <w:top w:val="none" w:sz="0" w:space="0" w:color="auto"/>
            <w:left w:val="none" w:sz="0" w:space="0" w:color="auto"/>
            <w:bottom w:val="none" w:sz="0" w:space="0" w:color="auto"/>
            <w:right w:val="none" w:sz="0" w:space="0" w:color="auto"/>
          </w:divBdr>
        </w:div>
        <w:div w:id="1516265010">
          <w:marLeft w:val="0"/>
          <w:marRight w:val="0"/>
          <w:marTop w:val="0"/>
          <w:marBottom w:val="0"/>
          <w:divBdr>
            <w:top w:val="none" w:sz="0" w:space="0" w:color="auto"/>
            <w:left w:val="none" w:sz="0" w:space="0" w:color="auto"/>
            <w:bottom w:val="none" w:sz="0" w:space="0" w:color="auto"/>
            <w:right w:val="none" w:sz="0" w:space="0" w:color="auto"/>
          </w:divBdr>
        </w:div>
        <w:div w:id="1519275741">
          <w:marLeft w:val="0"/>
          <w:marRight w:val="0"/>
          <w:marTop w:val="0"/>
          <w:marBottom w:val="0"/>
          <w:divBdr>
            <w:top w:val="none" w:sz="0" w:space="0" w:color="auto"/>
            <w:left w:val="none" w:sz="0" w:space="0" w:color="auto"/>
            <w:bottom w:val="none" w:sz="0" w:space="0" w:color="auto"/>
            <w:right w:val="none" w:sz="0" w:space="0" w:color="auto"/>
          </w:divBdr>
        </w:div>
        <w:div w:id="1556047572">
          <w:marLeft w:val="0"/>
          <w:marRight w:val="0"/>
          <w:marTop w:val="0"/>
          <w:marBottom w:val="0"/>
          <w:divBdr>
            <w:top w:val="none" w:sz="0" w:space="0" w:color="auto"/>
            <w:left w:val="none" w:sz="0" w:space="0" w:color="auto"/>
            <w:bottom w:val="none" w:sz="0" w:space="0" w:color="auto"/>
            <w:right w:val="none" w:sz="0" w:space="0" w:color="auto"/>
          </w:divBdr>
        </w:div>
        <w:div w:id="1583638817">
          <w:marLeft w:val="0"/>
          <w:marRight w:val="0"/>
          <w:marTop w:val="0"/>
          <w:marBottom w:val="0"/>
          <w:divBdr>
            <w:top w:val="none" w:sz="0" w:space="0" w:color="auto"/>
            <w:left w:val="none" w:sz="0" w:space="0" w:color="auto"/>
            <w:bottom w:val="none" w:sz="0" w:space="0" w:color="auto"/>
            <w:right w:val="none" w:sz="0" w:space="0" w:color="auto"/>
          </w:divBdr>
        </w:div>
        <w:div w:id="1595237782">
          <w:marLeft w:val="0"/>
          <w:marRight w:val="0"/>
          <w:marTop w:val="0"/>
          <w:marBottom w:val="0"/>
          <w:divBdr>
            <w:top w:val="none" w:sz="0" w:space="0" w:color="auto"/>
            <w:left w:val="none" w:sz="0" w:space="0" w:color="auto"/>
            <w:bottom w:val="none" w:sz="0" w:space="0" w:color="auto"/>
            <w:right w:val="none" w:sz="0" w:space="0" w:color="auto"/>
          </w:divBdr>
        </w:div>
        <w:div w:id="1601256216">
          <w:marLeft w:val="0"/>
          <w:marRight w:val="0"/>
          <w:marTop w:val="0"/>
          <w:marBottom w:val="0"/>
          <w:divBdr>
            <w:top w:val="none" w:sz="0" w:space="0" w:color="auto"/>
            <w:left w:val="none" w:sz="0" w:space="0" w:color="auto"/>
            <w:bottom w:val="none" w:sz="0" w:space="0" w:color="auto"/>
            <w:right w:val="none" w:sz="0" w:space="0" w:color="auto"/>
          </w:divBdr>
        </w:div>
        <w:div w:id="1601914499">
          <w:marLeft w:val="0"/>
          <w:marRight w:val="0"/>
          <w:marTop w:val="0"/>
          <w:marBottom w:val="0"/>
          <w:divBdr>
            <w:top w:val="none" w:sz="0" w:space="0" w:color="auto"/>
            <w:left w:val="none" w:sz="0" w:space="0" w:color="auto"/>
            <w:bottom w:val="none" w:sz="0" w:space="0" w:color="auto"/>
            <w:right w:val="none" w:sz="0" w:space="0" w:color="auto"/>
          </w:divBdr>
        </w:div>
        <w:div w:id="1617757772">
          <w:marLeft w:val="0"/>
          <w:marRight w:val="0"/>
          <w:marTop w:val="0"/>
          <w:marBottom w:val="0"/>
          <w:divBdr>
            <w:top w:val="none" w:sz="0" w:space="0" w:color="auto"/>
            <w:left w:val="none" w:sz="0" w:space="0" w:color="auto"/>
            <w:bottom w:val="none" w:sz="0" w:space="0" w:color="auto"/>
            <w:right w:val="none" w:sz="0" w:space="0" w:color="auto"/>
          </w:divBdr>
        </w:div>
        <w:div w:id="1624266359">
          <w:marLeft w:val="0"/>
          <w:marRight w:val="0"/>
          <w:marTop w:val="0"/>
          <w:marBottom w:val="0"/>
          <w:divBdr>
            <w:top w:val="none" w:sz="0" w:space="0" w:color="auto"/>
            <w:left w:val="none" w:sz="0" w:space="0" w:color="auto"/>
            <w:bottom w:val="none" w:sz="0" w:space="0" w:color="auto"/>
            <w:right w:val="none" w:sz="0" w:space="0" w:color="auto"/>
          </w:divBdr>
        </w:div>
        <w:div w:id="1637568466">
          <w:marLeft w:val="0"/>
          <w:marRight w:val="0"/>
          <w:marTop w:val="0"/>
          <w:marBottom w:val="0"/>
          <w:divBdr>
            <w:top w:val="none" w:sz="0" w:space="0" w:color="auto"/>
            <w:left w:val="none" w:sz="0" w:space="0" w:color="auto"/>
            <w:bottom w:val="none" w:sz="0" w:space="0" w:color="auto"/>
            <w:right w:val="none" w:sz="0" w:space="0" w:color="auto"/>
          </w:divBdr>
        </w:div>
        <w:div w:id="1638415667">
          <w:marLeft w:val="0"/>
          <w:marRight w:val="0"/>
          <w:marTop w:val="0"/>
          <w:marBottom w:val="0"/>
          <w:divBdr>
            <w:top w:val="none" w:sz="0" w:space="0" w:color="auto"/>
            <w:left w:val="none" w:sz="0" w:space="0" w:color="auto"/>
            <w:bottom w:val="none" w:sz="0" w:space="0" w:color="auto"/>
            <w:right w:val="none" w:sz="0" w:space="0" w:color="auto"/>
          </w:divBdr>
        </w:div>
        <w:div w:id="1638418059">
          <w:marLeft w:val="0"/>
          <w:marRight w:val="0"/>
          <w:marTop w:val="0"/>
          <w:marBottom w:val="0"/>
          <w:divBdr>
            <w:top w:val="none" w:sz="0" w:space="0" w:color="auto"/>
            <w:left w:val="none" w:sz="0" w:space="0" w:color="auto"/>
            <w:bottom w:val="none" w:sz="0" w:space="0" w:color="auto"/>
            <w:right w:val="none" w:sz="0" w:space="0" w:color="auto"/>
          </w:divBdr>
        </w:div>
        <w:div w:id="1645310817">
          <w:marLeft w:val="0"/>
          <w:marRight w:val="0"/>
          <w:marTop w:val="0"/>
          <w:marBottom w:val="0"/>
          <w:divBdr>
            <w:top w:val="none" w:sz="0" w:space="0" w:color="auto"/>
            <w:left w:val="none" w:sz="0" w:space="0" w:color="auto"/>
            <w:bottom w:val="none" w:sz="0" w:space="0" w:color="auto"/>
            <w:right w:val="none" w:sz="0" w:space="0" w:color="auto"/>
          </w:divBdr>
        </w:div>
        <w:div w:id="1724713363">
          <w:marLeft w:val="0"/>
          <w:marRight w:val="0"/>
          <w:marTop w:val="0"/>
          <w:marBottom w:val="0"/>
          <w:divBdr>
            <w:top w:val="none" w:sz="0" w:space="0" w:color="auto"/>
            <w:left w:val="none" w:sz="0" w:space="0" w:color="auto"/>
            <w:bottom w:val="none" w:sz="0" w:space="0" w:color="auto"/>
            <w:right w:val="none" w:sz="0" w:space="0" w:color="auto"/>
          </w:divBdr>
        </w:div>
        <w:div w:id="1729768115">
          <w:marLeft w:val="0"/>
          <w:marRight w:val="0"/>
          <w:marTop w:val="0"/>
          <w:marBottom w:val="0"/>
          <w:divBdr>
            <w:top w:val="none" w:sz="0" w:space="0" w:color="auto"/>
            <w:left w:val="none" w:sz="0" w:space="0" w:color="auto"/>
            <w:bottom w:val="none" w:sz="0" w:space="0" w:color="auto"/>
            <w:right w:val="none" w:sz="0" w:space="0" w:color="auto"/>
          </w:divBdr>
        </w:div>
        <w:div w:id="1734431383">
          <w:marLeft w:val="0"/>
          <w:marRight w:val="0"/>
          <w:marTop w:val="0"/>
          <w:marBottom w:val="0"/>
          <w:divBdr>
            <w:top w:val="none" w:sz="0" w:space="0" w:color="auto"/>
            <w:left w:val="none" w:sz="0" w:space="0" w:color="auto"/>
            <w:bottom w:val="none" w:sz="0" w:space="0" w:color="auto"/>
            <w:right w:val="none" w:sz="0" w:space="0" w:color="auto"/>
          </w:divBdr>
        </w:div>
        <w:div w:id="1777602229">
          <w:marLeft w:val="0"/>
          <w:marRight w:val="0"/>
          <w:marTop w:val="0"/>
          <w:marBottom w:val="0"/>
          <w:divBdr>
            <w:top w:val="none" w:sz="0" w:space="0" w:color="auto"/>
            <w:left w:val="none" w:sz="0" w:space="0" w:color="auto"/>
            <w:bottom w:val="none" w:sz="0" w:space="0" w:color="auto"/>
            <w:right w:val="none" w:sz="0" w:space="0" w:color="auto"/>
          </w:divBdr>
        </w:div>
        <w:div w:id="1858694607">
          <w:marLeft w:val="0"/>
          <w:marRight w:val="0"/>
          <w:marTop w:val="0"/>
          <w:marBottom w:val="0"/>
          <w:divBdr>
            <w:top w:val="none" w:sz="0" w:space="0" w:color="auto"/>
            <w:left w:val="none" w:sz="0" w:space="0" w:color="auto"/>
            <w:bottom w:val="none" w:sz="0" w:space="0" w:color="auto"/>
            <w:right w:val="none" w:sz="0" w:space="0" w:color="auto"/>
          </w:divBdr>
        </w:div>
        <w:div w:id="1877348288">
          <w:marLeft w:val="0"/>
          <w:marRight w:val="0"/>
          <w:marTop w:val="0"/>
          <w:marBottom w:val="0"/>
          <w:divBdr>
            <w:top w:val="none" w:sz="0" w:space="0" w:color="auto"/>
            <w:left w:val="none" w:sz="0" w:space="0" w:color="auto"/>
            <w:bottom w:val="none" w:sz="0" w:space="0" w:color="auto"/>
            <w:right w:val="none" w:sz="0" w:space="0" w:color="auto"/>
          </w:divBdr>
        </w:div>
        <w:div w:id="1913347938">
          <w:marLeft w:val="0"/>
          <w:marRight w:val="0"/>
          <w:marTop w:val="0"/>
          <w:marBottom w:val="0"/>
          <w:divBdr>
            <w:top w:val="none" w:sz="0" w:space="0" w:color="auto"/>
            <w:left w:val="none" w:sz="0" w:space="0" w:color="auto"/>
            <w:bottom w:val="none" w:sz="0" w:space="0" w:color="auto"/>
            <w:right w:val="none" w:sz="0" w:space="0" w:color="auto"/>
          </w:divBdr>
        </w:div>
        <w:div w:id="1936404816">
          <w:marLeft w:val="0"/>
          <w:marRight w:val="0"/>
          <w:marTop w:val="0"/>
          <w:marBottom w:val="0"/>
          <w:divBdr>
            <w:top w:val="none" w:sz="0" w:space="0" w:color="auto"/>
            <w:left w:val="none" w:sz="0" w:space="0" w:color="auto"/>
            <w:bottom w:val="none" w:sz="0" w:space="0" w:color="auto"/>
            <w:right w:val="none" w:sz="0" w:space="0" w:color="auto"/>
          </w:divBdr>
        </w:div>
        <w:div w:id="2057309737">
          <w:marLeft w:val="0"/>
          <w:marRight w:val="0"/>
          <w:marTop w:val="0"/>
          <w:marBottom w:val="0"/>
          <w:divBdr>
            <w:top w:val="none" w:sz="0" w:space="0" w:color="auto"/>
            <w:left w:val="none" w:sz="0" w:space="0" w:color="auto"/>
            <w:bottom w:val="none" w:sz="0" w:space="0" w:color="auto"/>
            <w:right w:val="none" w:sz="0" w:space="0" w:color="auto"/>
          </w:divBdr>
        </w:div>
        <w:div w:id="2068603359">
          <w:marLeft w:val="0"/>
          <w:marRight w:val="0"/>
          <w:marTop w:val="0"/>
          <w:marBottom w:val="0"/>
          <w:divBdr>
            <w:top w:val="none" w:sz="0" w:space="0" w:color="auto"/>
            <w:left w:val="none" w:sz="0" w:space="0" w:color="auto"/>
            <w:bottom w:val="none" w:sz="0" w:space="0" w:color="auto"/>
            <w:right w:val="none" w:sz="0" w:space="0" w:color="auto"/>
          </w:divBdr>
        </w:div>
        <w:div w:id="2072533868">
          <w:marLeft w:val="0"/>
          <w:marRight w:val="0"/>
          <w:marTop w:val="0"/>
          <w:marBottom w:val="0"/>
          <w:divBdr>
            <w:top w:val="none" w:sz="0" w:space="0" w:color="auto"/>
            <w:left w:val="none" w:sz="0" w:space="0" w:color="auto"/>
            <w:bottom w:val="none" w:sz="0" w:space="0" w:color="auto"/>
            <w:right w:val="none" w:sz="0" w:space="0" w:color="auto"/>
          </w:divBdr>
        </w:div>
        <w:div w:id="2096826145">
          <w:marLeft w:val="0"/>
          <w:marRight w:val="0"/>
          <w:marTop w:val="0"/>
          <w:marBottom w:val="0"/>
          <w:divBdr>
            <w:top w:val="none" w:sz="0" w:space="0" w:color="auto"/>
            <w:left w:val="none" w:sz="0" w:space="0" w:color="auto"/>
            <w:bottom w:val="none" w:sz="0" w:space="0" w:color="auto"/>
            <w:right w:val="none" w:sz="0" w:space="0" w:color="auto"/>
          </w:divBdr>
        </w:div>
        <w:div w:id="2101169950">
          <w:marLeft w:val="0"/>
          <w:marRight w:val="0"/>
          <w:marTop w:val="0"/>
          <w:marBottom w:val="0"/>
          <w:divBdr>
            <w:top w:val="none" w:sz="0" w:space="0" w:color="auto"/>
            <w:left w:val="none" w:sz="0" w:space="0" w:color="auto"/>
            <w:bottom w:val="none" w:sz="0" w:space="0" w:color="auto"/>
            <w:right w:val="none" w:sz="0" w:space="0" w:color="auto"/>
          </w:divBdr>
        </w:div>
        <w:div w:id="2113091060">
          <w:marLeft w:val="0"/>
          <w:marRight w:val="0"/>
          <w:marTop w:val="0"/>
          <w:marBottom w:val="0"/>
          <w:divBdr>
            <w:top w:val="none" w:sz="0" w:space="0" w:color="auto"/>
            <w:left w:val="none" w:sz="0" w:space="0" w:color="auto"/>
            <w:bottom w:val="none" w:sz="0" w:space="0" w:color="auto"/>
            <w:right w:val="none" w:sz="0" w:space="0" w:color="auto"/>
          </w:divBdr>
        </w:div>
      </w:divsChild>
    </w:div>
    <w:div w:id="776755070">
      <w:bodyDiv w:val="1"/>
      <w:marLeft w:val="0"/>
      <w:marRight w:val="0"/>
      <w:marTop w:val="0"/>
      <w:marBottom w:val="0"/>
      <w:divBdr>
        <w:top w:val="none" w:sz="0" w:space="0" w:color="auto"/>
        <w:left w:val="none" w:sz="0" w:space="0" w:color="auto"/>
        <w:bottom w:val="none" w:sz="0" w:space="0" w:color="auto"/>
        <w:right w:val="none" w:sz="0" w:space="0" w:color="auto"/>
      </w:divBdr>
    </w:div>
    <w:div w:id="778525857">
      <w:bodyDiv w:val="1"/>
      <w:marLeft w:val="0"/>
      <w:marRight w:val="0"/>
      <w:marTop w:val="0"/>
      <w:marBottom w:val="0"/>
      <w:divBdr>
        <w:top w:val="none" w:sz="0" w:space="0" w:color="auto"/>
        <w:left w:val="none" w:sz="0" w:space="0" w:color="auto"/>
        <w:bottom w:val="none" w:sz="0" w:space="0" w:color="auto"/>
        <w:right w:val="none" w:sz="0" w:space="0" w:color="auto"/>
      </w:divBdr>
    </w:div>
    <w:div w:id="812335022">
      <w:bodyDiv w:val="1"/>
      <w:marLeft w:val="0"/>
      <w:marRight w:val="0"/>
      <w:marTop w:val="0"/>
      <w:marBottom w:val="0"/>
      <w:divBdr>
        <w:top w:val="none" w:sz="0" w:space="0" w:color="auto"/>
        <w:left w:val="none" w:sz="0" w:space="0" w:color="auto"/>
        <w:bottom w:val="none" w:sz="0" w:space="0" w:color="auto"/>
        <w:right w:val="none" w:sz="0" w:space="0" w:color="auto"/>
      </w:divBdr>
    </w:div>
    <w:div w:id="813789956">
      <w:bodyDiv w:val="1"/>
      <w:marLeft w:val="0"/>
      <w:marRight w:val="0"/>
      <w:marTop w:val="0"/>
      <w:marBottom w:val="0"/>
      <w:divBdr>
        <w:top w:val="none" w:sz="0" w:space="0" w:color="auto"/>
        <w:left w:val="none" w:sz="0" w:space="0" w:color="auto"/>
        <w:bottom w:val="none" w:sz="0" w:space="0" w:color="auto"/>
        <w:right w:val="none" w:sz="0" w:space="0" w:color="auto"/>
      </w:divBdr>
    </w:div>
    <w:div w:id="825511814">
      <w:bodyDiv w:val="1"/>
      <w:marLeft w:val="0"/>
      <w:marRight w:val="0"/>
      <w:marTop w:val="0"/>
      <w:marBottom w:val="0"/>
      <w:divBdr>
        <w:top w:val="none" w:sz="0" w:space="0" w:color="auto"/>
        <w:left w:val="none" w:sz="0" w:space="0" w:color="auto"/>
        <w:bottom w:val="none" w:sz="0" w:space="0" w:color="auto"/>
        <w:right w:val="none" w:sz="0" w:space="0" w:color="auto"/>
      </w:divBdr>
    </w:div>
    <w:div w:id="835999566">
      <w:bodyDiv w:val="1"/>
      <w:marLeft w:val="0"/>
      <w:marRight w:val="0"/>
      <w:marTop w:val="0"/>
      <w:marBottom w:val="0"/>
      <w:divBdr>
        <w:top w:val="none" w:sz="0" w:space="0" w:color="auto"/>
        <w:left w:val="none" w:sz="0" w:space="0" w:color="auto"/>
        <w:bottom w:val="none" w:sz="0" w:space="0" w:color="auto"/>
        <w:right w:val="none" w:sz="0" w:space="0" w:color="auto"/>
      </w:divBdr>
    </w:div>
    <w:div w:id="844629639">
      <w:bodyDiv w:val="1"/>
      <w:marLeft w:val="0"/>
      <w:marRight w:val="0"/>
      <w:marTop w:val="0"/>
      <w:marBottom w:val="0"/>
      <w:divBdr>
        <w:top w:val="none" w:sz="0" w:space="0" w:color="auto"/>
        <w:left w:val="none" w:sz="0" w:space="0" w:color="auto"/>
        <w:bottom w:val="none" w:sz="0" w:space="0" w:color="auto"/>
        <w:right w:val="none" w:sz="0" w:space="0" w:color="auto"/>
      </w:divBdr>
    </w:div>
    <w:div w:id="853030822">
      <w:bodyDiv w:val="1"/>
      <w:marLeft w:val="0"/>
      <w:marRight w:val="0"/>
      <w:marTop w:val="0"/>
      <w:marBottom w:val="0"/>
      <w:divBdr>
        <w:top w:val="none" w:sz="0" w:space="0" w:color="auto"/>
        <w:left w:val="none" w:sz="0" w:space="0" w:color="auto"/>
        <w:bottom w:val="none" w:sz="0" w:space="0" w:color="auto"/>
        <w:right w:val="none" w:sz="0" w:space="0" w:color="auto"/>
      </w:divBdr>
      <w:divsChild>
        <w:div w:id="1300382142">
          <w:marLeft w:val="0"/>
          <w:marRight w:val="0"/>
          <w:marTop w:val="0"/>
          <w:marBottom w:val="0"/>
          <w:divBdr>
            <w:top w:val="none" w:sz="0" w:space="0" w:color="auto"/>
            <w:left w:val="none" w:sz="0" w:space="0" w:color="auto"/>
            <w:bottom w:val="none" w:sz="0" w:space="0" w:color="auto"/>
            <w:right w:val="none" w:sz="0" w:space="0" w:color="auto"/>
          </w:divBdr>
        </w:div>
      </w:divsChild>
    </w:div>
    <w:div w:id="872419944">
      <w:bodyDiv w:val="1"/>
      <w:marLeft w:val="0"/>
      <w:marRight w:val="0"/>
      <w:marTop w:val="0"/>
      <w:marBottom w:val="0"/>
      <w:divBdr>
        <w:top w:val="none" w:sz="0" w:space="0" w:color="auto"/>
        <w:left w:val="none" w:sz="0" w:space="0" w:color="auto"/>
        <w:bottom w:val="none" w:sz="0" w:space="0" w:color="auto"/>
        <w:right w:val="none" w:sz="0" w:space="0" w:color="auto"/>
      </w:divBdr>
    </w:div>
    <w:div w:id="888803656">
      <w:bodyDiv w:val="1"/>
      <w:marLeft w:val="0"/>
      <w:marRight w:val="0"/>
      <w:marTop w:val="0"/>
      <w:marBottom w:val="0"/>
      <w:divBdr>
        <w:top w:val="none" w:sz="0" w:space="0" w:color="auto"/>
        <w:left w:val="none" w:sz="0" w:space="0" w:color="auto"/>
        <w:bottom w:val="none" w:sz="0" w:space="0" w:color="auto"/>
        <w:right w:val="none" w:sz="0" w:space="0" w:color="auto"/>
      </w:divBdr>
    </w:div>
    <w:div w:id="900402319">
      <w:bodyDiv w:val="1"/>
      <w:marLeft w:val="0"/>
      <w:marRight w:val="0"/>
      <w:marTop w:val="0"/>
      <w:marBottom w:val="0"/>
      <w:divBdr>
        <w:top w:val="none" w:sz="0" w:space="0" w:color="auto"/>
        <w:left w:val="none" w:sz="0" w:space="0" w:color="auto"/>
        <w:bottom w:val="none" w:sz="0" w:space="0" w:color="auto"/>
        <w:right w:val="none" w:sz="0" w:space="0" w:color="auto"/>
      </w:divBdr>
    </w:div>
    <w:div w:id="909002571">
      <w:bodyDiv w:val="1"/>
      <w:marLeft w:val="0"/>
      <w:marRight w:val="0"/>
      <w:marTop w:val="0"/>
      <w:marBottom w:val="0"/>
      <w:divBdr>
        <w:top w:val="none" w:sz="0" w:space="0" w:color="auto"/>
        <w:left w:val="none" w:sz="0" w:space="0" w:color="auto"/>
        <w:bottom w:val="none" w:sz="0" w:space="0" w:color="auto"/>
        <w:right w:val="none" w:sz="0" w:space="0" w:color="auto"/>
      </w:divBdr>
    </w:div>
    <w:div w:id="910382766">
      <w:bodyDiv w:val="1"/>
      <w:marLeft w:val="0"/>
      <w:marRight w:val="0"/>
      <w:marTop w:val="0"/>
      <w:marBottom w:val="0"/>
      <w:divBdr>
        <w:top w:val="none" w:sz="0" w:space="0" w:color="auto"/>
        <w:left w:val="none" w:sz="0" w:space="0" w:color="auto"/>
        <w:bottom w:val="none" w:sz="0" w:space="0" w:color="auto"/>
        <w:right w:val="none" w:sz="0" w:space="0" w:color="auto"/>
      </w:divBdr>
    </w:div>
    <w:div w:id="918557749">
      <w:bodyDiv w:val="1"/>
      <w:marLeft w:val="0"/>
      <w:marRight w:val="0"/>
      <w:marTop w:val="0"/>
      <w:marBottom w:val="0"/>
      <w:divBdr>
        <w:top w:val="none" w:sz="0" w:space="0" w:color="auto"/>
        <w:left w:val="none" w:sz="0" w:space="0" w:color="auto"/>
        <w:bottom w:val="none" w:sz="0" w:space="0" w:color="auto"/>
        <w:right w:val="none" w:sz="0" w:space="0" w:color="auto"/>
      </w:divBdr>
    </w:div>
    <w:div w:id="931671635">
      <w:bodyDiv w:val="1"/>
      <w:marLeft w:val="0"/>
      <w:marRight w:val="0"/>
      <w:marTop w:val="0"/>
      <w:marBottom w:val="0"/>
      <w:divBdr>
        <w:top w:val="none" w:sz="0" w:space="0" w:color="auto"/>
        <w:left w:val="none" w:sz="0" w:space="0" w:color="auto"/>
        <w:bottom w:val="none" w:sz="0" w:space="0" w:color="auto"/>
        <w:right w:val="none" w:sz="0" w:space="0" w:color="auto"/>
      </w:divBdr>
    </w:div>
    <w:div w:id="963466357">
      <w:bodyDiv w:val="1"/>
      <w:marLeft w:val="0"/>
      <w:marRight w:val="0"/>
      <w:marTop w:val="0"/>
      <w:marBottom w:val="0"/>
      <w:divBdr>
        <w:top w:val="none" w:sz="0" w:space="0" w:color="auto"/>
        <w:left w:val="none" w:sz="0" w:space="0" w:color="auto"/>
        <w:bottom w:val="none" w:sz="0" w:space="0" w:color="auto"/>
        <w:right w:val="none" w:sz="0" w:space="0" w:color="auto"/>
      </w:divBdr>
    </w:div>
    <w:div w:id="971207470">
      <w:bodyDiv w:val="1"/>
      <w:marLeft w:val="0"/>
      <w:marRight w:val="0"/>
      <w:marTop w:val="0"/>
      <w:marBottom w:val="0"/>
      <w:divBdr>
        <w:top w:val="none" w:sz="0" w:space="0" w:color="auto"/>
        <w:left w:val="none" w:sz="0" w:space="0" w:color="auto"/>
        <w:bottom w:val="none" w:sz="0" w:space="0" w:color="auto"/>
        <w:right w:val="none" w:sz="0" w:space="0" w:color="auto"/>
      </w:divBdr>
    </w:div>
    <w:div w:id="995450877">
      <w:bodyDiv w:val="1"/>
      <w:marLeft w:val="0"/>
      <w:marRight w:val="0"/>
      <w:marTop w:val="0"/>
      <w:marBottom w:val="0"/>
      <w:divBdr>
        <w:top w:val="none" w:sz="0" w:space="0" w:color="auto"/>
        <w:left w:val="none" w:sz="0" w:space="0" w:color="auto"/>
        <w:bottom w:val="none" w:sz="0" w:space="0" w:color="auto"/>
        <w:right w:val="none" w:sz="0" w:space="0" w:color="auto"/>
      </w:divBdr>
    </w:div>
    <w:div w:id="1011763936">
      <w:bodyDiv w:val="1"/>
      <w:marLeft w:val="0"/>
      <w:marRight w:val="0"/>
      <w:marTop w:val="0"/>
      <w:marBottom w:val="0"/>
      <w:divBdr>
        <w:top w:val="none" w:sz="0" w:space="0" w:color="auto"/>
        <w:left w:val="none" w:sz="0" w:space="0" w:color="auto"/>
        <w:bottom w:val="none" w:sz="0" w:space="0" w:color="auto"/>
        <w:right w:val="none" w:sz="0" w:space="0" w:color="auto"/>
      </w:divBdr>
    </w:div>
    <w:div w:id="1027096334">
      <w:bodyDiv w:val="1"/>
      <w:marLeft w:val="0"/>
      <w:marRight w:val="0"/>
      <w:marTop w:val="0"/>
      <w:marBottom w:val="0"/>
      <w:divBdr>
        <w:top w:val="none" w:sz="0" w:space="0" w:color="auto"/>
        <w:left w:val="none" w:sz="0" w:space="0" w:color="auto"/>
        <w:bottom w:val="none" w:sz="0" w:space="0" w:color="auto"/>
        <w:right w:val="none" w:sz="0" w:space="0" w:color="auto"/>
      </w:divBdr>
    </w:div>
    <w:div w:id="1068115186">
      <w:bodyDiv w:val="1"/>
      <w:marLeft w:val="0"/>
      <w:marRight w:val="0"/>
      <w:marTop w:val="0"/>
      <w:marBottom w:val="0"/>
      <w:divBdr>
        <w:top w:val="none" w:sz="0" w:space="0" w:color="auto"/>
        <w:left w:val="none" w:sz="0" w:space="0" w:color="auto"/>
        <w:bottom w:val="none" w:sz="0" w:space="0" w:color="auto"/>
        <w:right w:val="none" w:sz="0" w:space="0" w:color="auto"/>
      </w:divBdr>
    </w:div>
    <w:div w:id="1109348769">
      <w:bodyDiv w:val="1"/>
      <w:marLeft w:val="0"/>
      <w:marRight w:val="0"/>
      <w:marTop w:val="0"/>
      <w:marBottom w:val="0"/>
      <w:divBdr>
        <w:top w:val="none" w:sz="0" w:space="0" w:color="auto"/>
        <w:left w:val="none" w:sz="0" w:space="0" w:color="auto"/>
        <w:bottom w:val="none" w:sz="0" w:space="0" w:color="auto"/>
        <w:right w:val="none" w:sz="0" w:space="0" w:color="auto"/>
      </w:divBdr>
    </w:div>
    <w:div w:id="1111436429">
      <w:bodyDiv w:val="1"/>
      <w:marLeft w:val="0"/>
      <w:marRight w:val="0"/>
      <w:marTop w:val="0"/>
      <w:marBottom w:val="0"/>
      <w:divBdr>
        <w:top w:val="none" w:sz="0" w:space="0" w:color="auto"/>
        <w:left w:val="none" w:sz="0" w:space="0" w:color="auto"/>
        <w:bottom w:val="none" w:sz="0" w:space="0" w:color="auto"/>
        <w:right w:val="none" w:sz="0" w:space="0" w:color="auto"/>
      </w:divBdr>
    </w:div>
    <w:div w:id="1126387167">
      <w:bodyDiv w:val="1"/>
      <w:marLeft w:val="0"/>
      <w:marRight w:val="0"/>
      <w:marTop w:val="0"/>
      <w:marBottom w:val="0"/>
      <w:divBdr>
        <w:top w:val="none" w:sz="0" w:space="0" w:color="auto"/>
        <w:left w:val="none" w:sz="0" w:space="0" w:color="auto"/>
        <w:bottom w:val="none" w:sz="0" w:space="0" w:color="auto"/>
        <w:right w:val="none" w:sz="0" w:space="0" w:color="auto"/>
      </w:divBdr>
    </w:div>
    <w:div w:id="1131166812">
      <w:bodyDiv w:val="1"/>
      <w:marLeft w:val="0"/>
      <w:marRight w:val="0"/>
      <w:marTop w:val="0"/>
      <w:marBottom w:val="0"/>
      <w:divBdr>
        <w:top w:val="none" w:sz="0" w:space="0" w:color="auto"/>
        <w:left w:val="none" w:sz="0" w:space="0" w:color="auto"/>
        <w:bottom w:val="none" w:sz="0" w:space="0" w:color="auto"/>
        <w:right w:val="none" w:sz="0" w:space="0" w:color="auto"/>
      </w:divBdr>
    </w:div>
    <w:div w:id="1138494135">
      <w:bodyDiv w:val="1"/>
      <w:marLeft w:val="0"/>
      <w:marRight w:val="0"/>
      <w:marTop w:val="0"/>
      <w:marBottom w:val="0"/>
      <w:divBdr>
        <w:top w:val="none" w:sz="0" w:space="0" w:color="auto"/>
        <w:left w:val="none" w:sz="0" w:space="0" w:color="auto"/>
        <w:bottom w:val="none" w:sz="0" w:space="0" w:color="auto"/>
        <w:right w:val="none" w:sz="0" w:space="0" w:color="auto"/>
      </w:divBdr>
    </w:div>
    <w:div w:id="1170559050">
      <w:bodyDiv w:val="1"/>
      <w:marLeft w:val="0"/>
      <w:marRight w:val="0"/>
      <w:marTop w:val="0"/>
      <w:marBottom w:val="0"/>
      <w:divBdr>
        <w:top w:val="none" w:sz="0" w:space="0" w:color="auto"/>
        <w:left w:val="none" w:sz="0" w:space="0" w:color="auto"/>
        <w:bottom w:val="none" w:sz="0" w:space="0" w:color="auto"/>
        <w:right w:val="none" w:sz="0" w:space="0" w:color="auto"/>
      </w:divBdr>
    </w:div>
    <w:div w:id="1185482105">
      <w:bodyDiv w:val="1"/>
      <w:marLeft w:val="0"/>
      <w:marRight w:val="0"/>
      <w:marTop w:val="0"/>
      <w:marBottom w:val="0"/>
      <w:divBdr>
        <w:top w:val="none" w:sz="0" w:space="0" w:color="auto"/>
        <w:left w:val="none" w:sz="0" w:space="0" w:color="auto"/>
        <w:bottom w:val="none" w:sz="0" w:space="0" w:color="auto"/>
        <w:right w:val="none" w:sz="0" w:space="0" w:color="auto"/>
      </w:divBdr>
    </w:div>
    <w:div w:id="1185704075">
      <w:bodyDiv w:val="1"/>
      <w:marLeft w:val="0"/>
      <w:marRight w:val="0"/>
      <w:marTop w:val="0"/>
      <w:marBottom w:val="0"/>
      <w:divBdr>
        <w:top w:val="none" w:sz="0" w:space="0" w:color="auto"/>
        <w:left w:val="none" w:sz="0" w:space="0" w:color="auto"/>
        <w:bottom w:val="none" w:sz="0" w:space="0" w:color="auto"/>
        <w:right w:val="none" w:sz="0" w:space="0" w:color="auto"/>
      </w:divBdr>
    </w:div>
    <w:div w:id="1189106626">
      <w:bodyDiv w:val="1"/>
      <w:marLeft w:val="0"/>
      <w:marRight w:val="0"/>
      <w:marTop w:val="0"/>
      <w:marBottom w:val="0"/>
      <w:divBdr>
        <w:top w:val="none" w:sz="0" w:space="0" w:color="auto"/>
        <w:left w:val="none" w:sz="0" w:space="0" w:color="auto"/>
        <w:bottom w:val="none" w:sz="0" w:space="0" w:color="auto"/>
        <w:right w:val="none" w:sz="0" w:space="0" w:color="auto"/>
      </w:divBdr>
    </w:div>
    <w:div w:id="1189375088">
      <w:bodyDiv w:val="1"/>
      <w:marLeft w:val="0"/>
      <w:marRight w:val="0"/>
      <w:marTop w:val="0"/>
      <w:marBottom w:val="0"/>
      <w:divBdr>
        <w:top w:val="none" w:sz="0" w:space="0" w:color="auto"/>
        <w:left w:val="none" w:sz="0" w:space="0" w:color="auto"/>
        <w:bottom w:val="none" w:sz="0" w:space="0" w:color="auto"/>
        <w:right w:val="none" w:sz="0" w:space="0" w:color="auto"/>
      </w:divBdr>
    </w:div>
    <w:div w:id="1203441479">
      <w:bodyDiv w:val="1"/>
      <w:marLeft w:val="0"/>
      <w:marRight w:val="0"/>
      <w:marTop w:val="0"/>
      <w:marBottom w:val="0"/>
      <w:divBdr>
        <w:top w:val="none" w:sz="0" w:space="0" w:color="auto"/>
        <w:left w:val="none" w:sz="0" w:space="0" w:color="auto"/>
        <w:bottom w:val="none" w:sz="0" w:space="0" w:color="auto"/>
        <w:right w:val="none" w:sz="0" w:space="0" w:color="auto"/>
      </w:divBdr>
    </w:div>
    <w:div w:id="1218201748">
      <w:bodyDiv w:val="1"/>
      <w:marLeft w:val="0"/>
      <w:marRight w:val="0"/>
      <w:marTop w:val="0"/>
      <w:marBottom w:val="0"/>
      <w:divBdr>
        <w:top w:val="none" w:sz="0" w:space="0" w:color="auto"/>
        <w:left w:val="none" w:sz="0" w:space="0" w:color="auto"/>
        <w:bottom w:val="none" w:sz="0" w:space="0" w:color="auto"/>
        <w:right w:val="none" w:sz="0" w:space="0" w:color="auto"/>
      </w:divBdr>
    </w:div>
    <w:div w:id="1239435316">
      <w:bodyDiv w:val="1"/>
      <w:marLeft w:val="0"/>
      <w:marRight w:val="0"/>
      <w:marTop w:val="0"/>
      <w:marBottom w:val="0"/>
      <w:divBdr>
        <w:top w:val="none" w:sz="0" w:space="0" w:color="auto"/>
        <w:left w:val="none" w:sz="0" w:space="0" w:color="auto"/>
        <w:bottom w:val="none" w:sz="0" w:space="0" w:color="auto"/>
        <w:right w:val="none" w:sz="0" w:space="0" w:color="auto"/>
      </w:divBdr>
    </w:div>
    <w:div w:id="1246064567">
      <w:bodyDiv w:val="1"/>
      <w:marLeft w:val="0"/>
      <w:marRight w:val="0"/>
      <w:marTop w:val="0"/>
      <w:marBottom w:val="0"/>
      <w:divBdr>
        <w:top w:val="none" w:sz="0" w:space="0" w:color="auto"/>
        <w:left w:val="none" w:sz="0" w:space="0" w:color="auto"/>
        <w:bottom w:val="none" w:sz="0" w:space="0" w:color="auto"/>
        <w:right w:val="none" w:sz="0" w:space="0" w:color="auto"/>
      </w:divBdr>
    </w:div>
    <w:div w:id="1249071809">
      <w:bodyDiv w:val="1"/>
      <w:marLeft w:val="0"/>
      <w:marRight w:val="0"/>
      <w:marTop w:val="0"/>
      <w:marBottom w:val="0"/>
      <w:divBdr>
        <w:top w:val="none" w:sz="0" w:space="0" w:color="auto"/>
        <w:left w:val="none" w:sz="0" w:space="0" w:color="auto"/>
        <w:bottom w:val="none" w:sz="0" w:space="0" w:color="auto"/>
        <w:right w:val="none" w:sz="0" w:space="0" w:color="auto"/>
      </w:divBdr>
    </w:div>
    <w:div w:id="1260258601">
      <w:bodyDiv w:val="1"/>
      <w:marLeft w:val="0"/>
      <w:marRight w:val="0"/>
      <w:marTop w:val="0"/>
      <w:marBottom w:val="0"/>
      <w:divBdr>
        <w:top w:val="none" w:sz="0" w:space="0" w:color="auto"/>
        <w:left w:val="none" w:sz="0" w:space="0" w:color="auto"/>
        <w:bottom w:val="none" w:sz="0" w:space="0" w:color="auto"/>
        <w:right w:val="none" w:sz="0" w:space="0" w:color="auto"/>
      </w:divBdr>
    </w:div>
    <w:div w:id="1292901125">
      <w:bodyDiv w:val="1"/>
      <w:marLeft w:val="0"/>
      <w:marRight w:val="0"/>
      <w:marTop w:val="0"/>
      <w:marBottom w:val="0"/>
      <w:divBdr>
        <w:top w:val="none" w:sz="0" w:space="0" w:color="auto"/>
        <w:left w:val="none" w:sz="0" w:space="0" w:color="auto"/>
        <w:bottom w:val="none" w:sz="0" w:space="0" w:color="auto"/>
        <w:right w:val="none" w:sz="0" w:space="0" w:color="auto"/>
      </w:divBdr>
    </w:div>
    <w:div w:id="1318725068">
      <w:bodyDiv w:val="1"/>
      <w:marLeft w:val="0"/>
      <w:marRight w:val="0"/>
      <w:marTop w:val="0"/>
      <w:marBottom w:val="0"/>
      <w:divBdr>
        <w:top w:val="none" w:sz="0" w:space="0" w:color="auto"/>
        <w:left w:val="none" w:sz="0" w:space="0" w:color="auto"/>
        <w:bottom w:val="none" w:sz="0" w:space="0" w:color="auto"/>
        <w:right w:val="none" w:sz="0" w:space="0" w:color="auto"/>
      </w:divBdr>
    </w:div>
    <w:div w:id="1321884392">
      <w:bodyDiv w:val="1"/>
      <w:marLeft w:val="0"/>
      <w:marRight w:val="0"/>
      <w:marTop w:val="0"/>
      <w:marBottom w:val="0"/>
      <w:divBdr>
        <w:top w:val="none" w:sz="0" w:space="0" w:color="auto"/>
        <w:left w:val="none" w:sz="0" w:space="0" w:color="auto"/>
        <w:bottom w:val="none" w:sz="0" w:space="0" w:color="auto"/>
        <w:right w:val="none" w:sz="0" w:space="0" w:color="auto"/>
      </w:divBdr>
    </w:div>
    <w:div w:id="1345982157">
      <w:bodyDiv w:val="1"/>
      <w:marLeft w:val="0"/>
      <w:marRight w:val="0"/>
      <w:marTop w:val="0"/>
      <w:marBottom w:val="0"/>
      <w:divBdr>
        <w:top w:val="none" w:sz="0" w:space="0" w:color="auto"/>
        <w:left w:val="none" w:sz="0" w:space="0" w:color="auto"/>
        <w:bottom w:val="none" w:sz="0" w:space="0" w:color="auto"/>
        <w:right w:val="none" w:sz="0" w:space="0" w:color="auto"/>
      </w:divBdr>
    </w:div>
    <w:div w:id="1348291910">
      <w:bodyDiv w:val="1"/>
      <w:marLeft w:val="0"/>
      <w:marRight w:val="0"/>
      <w:marTop w:val="0"/>
      <w:marBottom w:val="0"/>
      <w:divBdr>
        <w:top w:val="none" w:sz="0" w:space="0" w:color="auto"/>
        <w:left w:val="none" w:sz="0" w:space="0" w:color="auto"/>
        <w:bottom w:val="none" w:sz="0" w:space="0" w:color="auto"/>
        <w:right w:val="none" w:sz="0" w:space="0" w:color="auto"/>
      </w:divBdr>
    </w:div>
    <w:div w:id="1372219016">
      <w:bodyDiv w:val="1"/>
      <w:marLeft w:val="0"/>
      <w:marRight w:val="0"/>
      <w:marTop w:val="0"/>
      <w:marBottom w:val="0"/>
      <w:divBdr>
        <w:top w:val="none" w:sz="0" w:space="0" w:color="auto"/>
        <w:left w:val="none" w:sz="0" w:space="0" w:color="auto"/>
        <w:bottom w:val="none" w:sz="0" w:space="0" w:color="auto"/>
        <w:right w:val="none" w:sz="0" w:space="0" w:color="auto"/>
      </w:divBdr>
    </w:div>
    <w:div w:id="1404984705">
      <w:bodyDiv w:val="1"/>
      <w:marLeft w:val="0"/>
      <w:marRight w:val="0"/>
      <w:marTop w:val="0"/>
      <w:marBottom w:val="0"/>
      <w:divBdr>
        <w:top w:val="none" w:sz="0" w:space="0" w:color="auto"/>
        <w:left w:val="none" w:sz="0" w:space="0" w:color="auto"/>
        <w:bottom w:val="none" w:sz="0" w:space="0" w:color="auto"/>
        <w:right w:val="none" w:sz="0" w:space="0" w:color="auto"/>
      </w:divBdr>
    </w:div>
    <w:div w:id="1421411717">
      <w:bodyDiv w:val="1"/>
      <w:marLeft w:val="0"/>
      <w:marRight w:val="0"/>
      <w:marTop w:val="0"/>
      <w:marBottom w:val="0"/>
      <w:divBdr>
        <w:top w:val="none" w:sz="0" w:space="0" w:color="auto"/>
        <w:left w:val="none" w:sz="0" w:space="0" w:color="auto"/>
        <w:bottom w:val="none" w:sz="0" w:space="0" w:color="auto"/>
        <w:right w:val="none" w:sz="0" w:space="0" w:color="auto"/>
      </w:divBdr>
    </w:div>
    <w:div w:id="1435713652">
      <w:bodyDiv w:val="1"/>
      <w:marLeft w:val="0"/>
      <w:marRight w:val="0"/>
      <w:marTop w:val="0"/>
      <w:marBottom w:val="0"/>
      <w:divBdr>
        <w:top w:val="none" w:sz="0" w:space="0" w:color="auto"/>
        <w:left w:val="none" w:sz="0" w:space="0" w:color="auto"/>
        <w:bottom w:val="none" w:sz="0" w:space="0" w:color="auto"/>
        <w:right w:val="none" w:sz="0" w:space="0" w:color="auto"/>
      </w:divBdr>
    </w:div>
    <w:div w:id="1446464293">
      <w:bodyDiv w:val="1"/>
      <w:marLeft w:val="0"/>
      <w:marRight w:val="0"/>
      <w:marTop w:val="0"/>
      <w:marBottom w:val="0"/>
      <w:divBdr>
        <w:top w:val="none" w:sz="0" w:space="0" w:color="auto"/>
        <w:left w:val="none" w:sz="0" w:space="0" w:color="auto"/>
        <w:bottom w:val="none" w:sz="0" w:space="0" w:color="auto"/>
        <w:right w:val="none" w:sz="0" w:space="0" w:color="auto"/>
      </w:divBdr>
    </w:div>
    <w:div w:id="1450783637">
      <w:bodyDiv w:val="1"/>
      <w:marLeft w:val="0"/>
      <w:marRight w:val="0"/>
      <w:marTop w:val="0"/>
      <w:marBottom w:val="0"/>
      <w:divBdr>
        <w:top w:val="none" w:sz="0" w:space="0" w:color="auto"/>
        <w:left w:val="none" w:sz="0" w:space="0" w:color="auto"/>
        <w:bottom w:val="none" w:sz="0" w:space="0" w:color="auto"/>
        <w:right w:val="none" w:sz="0" w:space="0" w:color="auto"/>
      </w:divBdr>
    </w:div>
    <w:div w:id="1452240381">
      <w:bodyDiv w:val="1"/>
      <w:marLeft w:val="0"/>
      <w:marRight w:val="0"/>
      <w:marTop w:val="0"/>
      <w:marBottom w:val="0"/>
      <w:divBdr>
        <w:top w:val="none" w:sz="0" w:space="0" w:color="auto"/>
        <w:left w:val="none" w:sz="0" w:space="0" w:color="auto"/>
        <w:bottom w:val="none" w:sz="0" w:space="0" w:color="auto"/>
        <w:right w:val="none" w:sz="0" w:space="0" w:color="auto"/>
      </w:divBdr>
    </w:div>
    <w:div w:id="1475484120">
      <w:bodyDiv w:val="1"/>
      <w:marLeft w:val="0"/>
      <w:marRight w:val="0"/>
      <w:marTop w:val="0"/>
      <w:marBottom w:val="0"/>
      <w:divBdr>
        <w:top w:val="none" w:sz="0" w:space="0" w:color="auto"/>
        <w:left w:val="none" w:sz="0" w:space="0" w:color="auto"/>
        <w:bottom w:val="none" w:sz="0" w:space="0" w:color="auto"/>
        <w:right w:val="none" w:sz="0" w:space="0" w:color="auto"/>
      </w:divBdr>
    </w:div>
    <w:div w:id="1481119353">
      <w:bodyDiv w:val="1"/>
      <w:marLeft w:val="0"/>
      <w:marRight w:val="0"/>
      <w:marTop w:val="0"/>
      <w:marBottom w:val="0"/>
      <w:divBdr>
        <w:top w:val="none" w:sz="0" w:space="0" w:color="auto"/>
        <w:left w:val="none" w:sz="0" w:space="0" w:color="auto"/>
        <w:bottom w:val="none" w:sz="0" w:space="0" w:color="auto"/>
        <w:right w:val="none" w:sz="0" w:space="0" w:color="auto"/>
      </w:divBdr>
    </w:div>
    <w:div w:id="1481195917">
      <w:bodyDiv w:val="1"/>
      <w:marLeft w:val="0"/>
      <w:marRight w:val="0"/>
      <w:marTop w:val="0"/>
      <w:marBottom w:val="0"/>
      <w:divBdr>
        <w:top w:val="none" w:sz="0" w:space="0" w:color="auto"/>
        <w:left w:val="none" w:sz="0" w:space="0" w:color="auto"/>
        <w:bottom w:val="none" w:sz="0" w:space="0" w:color="auto"/>
        <w:right w:val="none" w:sz="0" w:space="0" w:color="auto"/>
      </w:divBdr>
    </w:div>
    <w:div w:id="1492940892">
      <w:bodyDiv w:val="1"/>
      <w:marLeft w:val="0"/>
      <w:marRight w:val="0"/>
      <w:marTop w:val="0"/>
      <w:marBottom w:val="0"/>
      <w:divBdr>
        <w:top w:val="none" w:sz="0" w:space="0" w:color="auto"/>
        <w:left w:val="none" w:sz="0" w:space="0" w:color="auto"/>
        <w:bottom w:val="none" w:sz="0" w:space="0" w:color="auto"/>
        <w:right w:val="none" w:sz="0" w:space="0" w:color="auto"/>
      </w:divBdr>
    </w:div>
    <w:div w:id="1502550742">
      <w:bodyDiv w:val="1"/>
      <w:marLeft w:val="0"/>
      <w:marRight w:val="0"/>
      <w:marTop w:val="0"/>
      <w:marBottom w:val="0"/>
      <w:divBdr>
        <w:top w:val="none" w:sz="0" w:space="0" w:color="auto"/>
        <w:left w:val="none" w:sz="0" w:space="0" w:color="auto"/>
        <w:bottom w:val="none" w:sz="0" w:space="0" w:color="auto"/>
        <w:right w:val="none" w:sz="0" w:space="0" w:color="auto"/>
      </w:divBdr>
    </w:div>
    <w:div w:id="1504709066">
      <w:bodyDiv w:val="1"/>
      <w:marLeft w:val="0"/>
      <w:marRight w:val="0"/>
      <w:marTop w:val="0"/>
      <w:marBottom w:val="0"/>
      <w:divBdr>
        <w:top w:val="none" w:sz="0" w:space="0" w:color="auto"/>
        <w:left w:val="none" w:sz="0" w:space="0" w:color="auto"/>
        <w:bottom w:val="none" w:sz="0" w:space="0" w:color="auto"/>
        <w:right w:val="none" w:sz="0" w:space="0" w:color="auto"/>
      </w:divBdr>
      <w:divsChild>
        <w:div w:id="33774614">
          <w:marLeft w:val="0"/>
          <w:marRight w:val="0"/>
          <w:marTop w:val="0"/>
          <w:marBottom w:val="0"/>
          <w:divBdr>
            <w:top w:val="none" w:sz="0" w:space="0" w:color="auto"/>
            <w:left w:val="none" w:sz="0" w:space="0" w:color="auto"/>
            <w:bottom w:val="none" w:sz="0" w:space="0" w:color="auto"/>
            <w:right w:val="none" w:sz="0" w:space="0" w:color="auto"/>
          </w:divBdr>
        </w:div>
      </w:divsChild>
    </w:div>
    <w:div w:id="1507405195">
      <w:bodyDiv w:val="1"/>
      <w:marLeft w:val="0"/>
      <w:marRight w:val="0"/>
      <w:marTop w:val="0"/>
      <w:marBottom w:val="0"/>
      <w:divBdr>
        <w:top w:val="none" w:sz="0" w:space="0" w:color="auto"/>
        <w:left w:val="none" w:sz="0" w:space="0" w:color="auto"/>
        <w:bottom w:val="none" w:sz="0" w:space="0" w:color="auto"/>
        <w:right w:val="none" w:sz="0" w:space="0" w:color="auto"/>
      </w:divBdr>
    </w:div>
    <w:div w:id="1510367681">
      <w:bodyDiv w:val="1"/>
      <w:marLeft w:val="0"/>
      <w:marRight w:val="0"/>
      <w:marTop w:val="0"/>
      <w:marBottom w:val="0"/>
      <w:divBdr>
        <w:top w:val="none" w:sz="0" w:space="0" w:color="auto"/>
        <w:left w:val="none" w:sz="0" w:space="0" w:color="auto"/>
        <w:bottom w:val="none" w:sz="0" w:space="0" w:color="auto"/>
        <w:right w:val="none" w:sz="0" w:space="0" w:color="auto"/>
      </w:divBdr>
      <w:divsChild>
        <w:div w:id="27806054">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
      </w:divsChild>
    </w:div>
    <w:div w:id="1517773334">
      <w:bodyDiv w:val="1"/>
      <w:marLeft w:val="0"/>
      <w:marRight w:val="0"/>
      <w:marTop w:val="0"/>
      <w:marBottom w:val="0"/>
      <w:divBdr>
        <w:top w:val="none" w:sz="0" w:space="0" w:color="auto"/>
        <w:left w:val="none" w:sz="0" w:space="0" w:color="auto"/>
        <w:bottom w:val="none" w:sz="0" w:space="0" w:color="auto"/>
        <w:right w:val="none" w:sz="0" w:space="0" w:color="auto"/>
      </w:divBdr>
    </w:div>
    <w:div w:id="1528173992">
      <w:bodyDiv w:val="1"/>
      <w:marLeft w:val="0"/>
      <w:marRight w:val="0"/>
      <w:marTop w:val="0"/>
      <w:marBottom w:val="0"/>
      <w:divBdr>
        <w:top w:val="none" w:sz="0" w:space="0" w:color="auto"/>
        <w:left w:val="none" w:sz="0" w:space="0" w:color="auto"/>
        <w:bottom w:val="none" w:sz="0" w:space="0" w:color="auto"/>
        <w:right w:val="none" w:sz="0" w:space="0" w:color="auto"/>
      </w:divBdr>
    </w:div>
    <w:div w:id="1548224212">
      <w:bodyDiv w:val="1"/>
      <w:marLeft w:val="0"/>
      <w:marRight w:val="0"/>
      <w:marTop w:val="0"/>
      <w:marBottom w:val="0"/>
      <w:divBdr>
        <w:top w:val="none" w:sz="0" w:space="0" w:color="auto"/>
        <w:left w:val="none" w:sz="0" w:space="0" w:color="auto"/>
        <w:bottom w:val="none" w:sz="0" w:space="0" w:color="auto"/>
        <w:right w:val="none" w:sz="0" w:space="0" w:color="auto"/>
      </w:divBdr>
    </w:div>
    <w:div w:id="1555703342">
      <w:bodyDiv w:val="1"/>
      <w:marLeft w:val="0"/>
      <w:marRight w:val="0"/>
      <w:marTop w:val="0"/>
      <w:marBottom w:val="0"/>
      <w:divBdr>
        <w:top w:val="none" w:sz="0" w:space="0" w:color="auto"/>
        <w:left w:val="none" w:sz="0" w:space="0" w:color="auto"/>
        <w:bottom w:val="none" w:sz="0" w:space="0" w:color="auto"/>
        <w:right w:val="none" w:sz="0" w:space="0" w:color="auto"/>
      </w:divBdr>
    </w:div>
    <w:div w:id="1565405751">
      <w:bodyDiv w:val="1"/>
      <w:marLeft w:val="0"/>
      <w:marRight w:val="0"/>
      <w:marTop w:val="0"/>
      <w:marBottom w:val="0"/>
      <w:divBdr>
        <w:top w:val="none" w:sz="0" w:space="0" w:color="auto"/>
        <w:left w:val="none" w:sz="0" w:space="0" w:color="auto"/>
        <w:bottom w:val="none" w:sz="0" w:space="0" w:color="auto"/>
        <w:right w:val="none" w:sz="0" w:space="0" w:color="auto"/>
      </w:divBdr>
    </w:div>
    <w:div w:id="1579049342">
      <w:bodyDiv w:val="1"/>
      <w:marLeft w:val="0"/>
      <w:marRight w:val="0"/>
      <w:marTop w:val="0"/>
      <w:marBottom w:val="0"/>
      <w:divBdr>
        <w:top w:val="none" w:sz="0" w:space="0" w:color="auto"/>
        <w:left w:val="none" w:sz="0" w:space="0" w:color="auto"/>
        <w:bottom w:val="none" w:sz="0" w:space="0" w:color="auto"/>
        <w:right w:val="none" w:sz="0" w:space="0" w:color="auto"/>
      </w:divBdr>
    </w:div>
    <w:div w:id="1585648108">
      <w:bodyDiv w:val="1"/>
      <w:marLeft w:val="0"/>
      <w:marRight w:val="0"/>
      <w:marTop w:val="0"/>
      <w:marBottom w:val="0"/>
      <w:divBdr>
        <w:top w:val="none" w:sz="0" w:space="0" w:color="auto"/>
        <w:left w:val="none" w:sz="0" w:space="0" w:color="auto"/>
        <w:bottom w:val="none" w:sz="0" w:space="0" w:color="auto"/>
        <w:right w:val="none" w:sz="0" w:space="0" w:color="auto"/>
      </w:divBdr>
    </w:div>
    <w:div w:id="1611741770">
      <w:bodyDiv w:val="1"/>
      <w:marLeft w:val="0"/>
      <w:marRight w:val="0"/>
      <w:marTop w:val="0"/>
      <w:marBottom w:val="0"/>
      <w:divBdr>
        <w:top w:val="none" w:sz="0" w:space="0" w:color="auto"/>
        <w:left w:val="none" w:sz="0" w:space="0" w:color="auto"/>
        <w:bottom w:val="none" w:sz="0" w:space="0" w:color="auto"/>
        <w:right w:val="none" w:sz="0" w:space="0" w:color="auto"/>
      </w:divBdr>
    </w:div>
    <w:div w:id="1621960956">
      <w:bodyDiv w:val="1"/>
      <w:marLeft w:val="0"/>
      <w:marRight w:val="0"/>
      <w:marTop w:val="0"/>
      <w:marBottom w:val="0"/>
      <w:divBdr>
        <w:top w:val="none" w:sz="0" w:space="0" w:color="auto"/>
        <w:left w:val="none" w:sz="0" w:space="0" w:color="auto"/>
        <w:bottom w:val="none" w:sz="0" w:space="0" w:color="auto"/>
        <w:right w:val="none" w:sz="0" w:space="0" w:color="auto"/>
      </w:divBdr>
    </w:div>
    <w:div w:id="1625965102">
      <w:bodyDiv w:val="1"/>
      <w:marLeft w:val="0"/>
      <w:marRight w:val="0"/>
      <w:marTop w:val="0"/>
      <w:marBottom w:val="0"/>
      <w:divBdr>
        <w:top w:val="none" w:sz="0" w:space="0" w:color="auto"/>
        <w:left w:val="none" w:sz="0" w:space="0" w:color="auto"/>
        <w:bottom w:val="none" w:sz="0" w:space="0" w:color="auto"/>
        <w:right w:val="none" w:sz="0" w:space="0" w:color="auto"/>
      </w:divBdr>
    </w:div>
    <w:div w:id="1657225265">
      <w:bodyDiv w:val="1"/>
      <w:marLeft w:val="0"/>
      <w:marRight w:val="0"/>
      <w:marTop w:val="0"/>
      <w:marBottom w:val="0"/>
      <w:divBdr>
        <w:top w:val="none" w:sz="0" w:space="0" w:color="auto"/>
        <w:left w:val="none" w:sz="0" w:space="0" w:color="auto"/>
        <w:bottom w:val="none" w:sz="0" w:space="0" w:color="auto"/>
        <w:right w:val="none" w:sz="0" w:space="0" w:color="auto"/>
      </w:divBdr>
      <w:divsChild>
        <w:div w:id="55712732">
          <w:marLeft w:val="0"/>
          <w:marRight w:val="0"/>
          <w:marTop w:val="0"/>
          <w:marBottom w:val="0"/>
          <w:divBdr>
            <w:top w:val="none" w:sz="0" w:space="0" w:color="auto"/>
            <w:left w:val="none" w:sz="0" w:space="0" w:color="auto"/>
            <w:bottom w:val="none" w:sz="0" w:space="0" w:color="auto"/>
            <w:right w:val="none" w:sz="0" w:space="0" w:color="auto"/>
          </w:divBdr>
        </w:div>
        <w:div w:id="154878678">
          <w:marLeft w:val="0"/>
          <w:marRight w:val="0"/>
          <w:marTop w:val="0"/>
          <w:marBottom w:val="0"/>
          <w:divBdr>
            <w:top w:val="none" w:sz="0" w:space="0" w:color="auto"/>
            <w:left w:val="none" w:sz="0" w:space="0" w:color="auto"/>
            <w:bottom w:val="none" w:sz="0" w:space="0" w:color="auto"/>
            <w:right w:val="none" w:sz="0" w:space="0" w:color="auto"/>
          </w:divBdr>
        </w:div>
        <w:div w:id="225380462">
          <w:marLeft w:val="0"/>
          <w:marRight w:val="0"/>
          <w:marTop w:val="0"/>
          <w:marBottom w:val="0"/>
          <w:divBdr>
            <w:top w:val="none" w:sz="0" w:space="0" w:color="auto"/>
            <w:left w:val="none" w:sz="0" w:space="0" w:color="auto"/>
            <w:bottom w:val="none" w:sz="0" w:space="0" w:color="auto"/>
            <w:right w:val="none" w:sz="0" w:space="0" w:color="auto"/>
          </w:divBdr>
        </w:div>
        <w:div w:id="291594978">
          <w:marLeft w:val="0"/>
          <w:marRight w:val="0"/>
          <w:marTop w:val="0"/>
          <w:marBottom w:val="0"/>
          <w:divBdr>
            <w:top w:val="none" w:sz="0" w:space="0" w:color="auto"/>
            <w:left w:val="none" w:sz="0" w:space="0" w:color="auto"/>
            <w:bottom w:val="none" w:sz="0" w:space="0" w:color="auto"/>
            <w:right w:val="none" w:sz="0" w:space="0" w:color="auto"/>
          </w:divBdr>
        </w:div>
        <w:div w:id="301081838">
          <w:marLeft w:val="0"/>
          <w:marRight w:val="0"/>
          <w:marTop w:val="0"/>
          <w:marBottom w:val="0"/>
          <w:divBdr>
            <w:top w:val="none" w:sz="0" w:space="0" w:color="auto"/>
            <w:left w:val="none" w:sz="0" w:space="0" w:color="auto"/>
            <w:bottom w:val="none" w:sz="0" w:space="0" w:color="auto"/>
            <w:right w:val="none" w:sz="0" w:space="0" w:color="auto"/>
          </w:divBdr>
        </w:div>
        <w:div w:id="305207939">
          <w:marLeft w:val="0"/>
          <w:marRight w:val="0"/>
          <w:marTop w:val="0"/>
          <w:marBottom w:val="0"/>
          <w:divBdr>
            <w:top w:val="none" w:sz="0" w:space="0" w:color="auto"/>
            <w:left w:val="none" w:sz="0" w:space="0" w:color="auto"/>
            <w:bottom w:val="none" w:sz="0" w:space="0" w:color="auto"/>
            <w:right w:val="none" w:sz="0" w:space="0" w:color="auto"/>
          </w:divBdr>
        </w:div>
        <w:div w:id="347634490">
          <w:marLeft w:val="0"/>
          <w:marRight w:val="0"/>
          <w:marTop w:val="0"/>
          <w:marBottom w:val="0"/>
          <w:divBdr>
            <w:top w:val="none" w:sz="0" w:space="0" w:color="auto"/>
            <w:left w:val="none" w:sz="0" w:space="0" w:color="auto"/>
            <w:bottom w:val="none" w:sz="0" w:space="0" w:color="auto"/>
            <w:right w:val="none" w:sz="0" w:space="0" w:color="auto"/>
          </w:divBdr>
        </w:div>
        <w:div w:id="459614559">
          <w:marLeft w:val="0"/>
          <w:marRight w:val="0"/>
          <w:marTop w:val="0"/>
          <w:marBottom w:val="0"/>
          <w:divBdr>
            <w:top w:val="none" w:sz="0" w:space="0" w:color="auto"/>
            <w:left w:val="none" w:sz="0" w:space="0" w:color="auto"/>
            <w:bottom w:val="none" w:sz="0" w:space="0" w:color="auto"/>
            <w:right w:val="none" w:sz="0" w:space="0" w:color="auto"/>
          </w:divBdr>
        </w:div>
        <w:div w:id="543057814">
          <w:marLeft w:val="0"/>
          <w:marRight w:val="0"/>
          <w:marTop w:val="0"/>
          <w:marBottom w:val="0"/>
          <w:divBdr>
            <w:top w:val="none" w:sz="0" w:space="0" w:color="auto"/>
            <w:left w:val="none" w:sz="0" w:space="0" w:color="auto"/>
            <w:bottom w:val="none" w:sz="0" w:space="0" w:color="auto"/>
            <w:right w:val="none" w:sz="0" w:space="0" w:color="auto"/>
          </w:divBdr>
        </w:div>
        <w:div w:id="560679472">
          <w:marLeft w:val="0"/>
          <w:marRight w:val="0"/>
          <w:marTop w:val="0"/>
          <w:marBottom w:val="0"/>
          <w:divBdr>
            <w:top w:val="none" w:sz="0" w:space="0" w:color="auto"/>
            <w:left w:val="none" w:sz="0" w:space="0" w:color="auto"/>
            <w:bottom w:val="none" w:sz="0" w:space="0" w:color="auto"/>
            <w:right w:val="none" w:sz="0" w:space="0" w:color="auto"/>
          </w:divBdr>
        </w:div>
        <w:div w:id="580483511">
          <w:marLeft w:val="0"/>
          <w:marRight w:val="0"/>
          <w:marTop w:val="0"/>
          <w:marBottom w:val="0"/>
          <w:divBdr>
            <w:top w:val="none" w:sz="0" w:space="0" w:color="auto"/>
            <w:left w:val="none" w:sz="0" w:space="0" w:color="auto"/>
            <w:bottom w:val="none" w:sz="0" w:space="0" w:color="auto"/>
            <w:right w:val="none" w:sz="0" w:space="0" w:color="auto"/>
          </w:divBdr>
        </w:div>
        <w:div w:id="630330620">
          <w:marLeft w:val="0"/>
          <w:marRight w:val="0"/>
          <w:marTop w:val="0"/>
          <w:marBottom w:val="0"/>
          <w:divBdr>
            <w:top w:val="none" w:sz="0" w:space="0" w:color="auto"/>
            <w:left w:val="none" w:sz="0" w:space="0" w:color="auto"/>
            <w:bottom w:val="none" w:sz="0" w:space="0" w:color="auto"/>
            <w:right w:val="none" w:sz="0" w:space="0" w:color="auto"/>
          </w:divBdr>
        </w:div>
        <w:div w:id="723942435">
          <w:marLeft w:val="0"/>
          <w:marRight w:val="0"/>
          <w:marTop w:val="0"/>
          <w:marBottom w:val="0"/>
          <w:divBdr>
            <w:top w:val="none" w:sz="0" w:space="0" w:color="auto"/>
            <w:left w:val="none" w:sz="0" w:space="0" w:color="auto"/>
            <w:bottom w:val="none" w:sz="0" w:space="0" w:color="auto"/>
            <w:right w:val="none" w:sz="0" w:space="0" w:color="auto"/>
          </w:divBdr>
        </w:div>
        <w:div w:id="809324474">
          <w:marLeft w:val="0"/>
          <w:marRight w:val="0"/>
          <w:marTop w:val="0"/>
          <w:marBottom w:val="0"/>
          <w:divBdr>
            <w:top w:val="none" w:sz="0" w:space="0" w:color="auto"/>
            <w:left w:val="none" w:sz="0" w:space="0" w:color="auto"/>
            <w:bottom w:val="none" w:sz="0" w:space="0" w:color="auto"/>
            <w:right w:val="none" w:sz="0" w:space="0" w:color="auto"/>
          </w:divBdr>
        </w:div>
        <w:div w:id="960768440">
          <w:marLeft w:val="0"/>
          <w:marRight w:val="0"/>
          <w:marTop w:val="0"/>
          <w:marBottom w:val="0"/>
          <w:divBdr>
            <w:top w:val="none" w:sz="0" w:space="0" w:color="auto"/>
            <w:left w:val="none" w:sz="0" w:space="0" w:color="auto"/>
            <w:bottom w:val="none" w:sz="0" w:space="0" w:color="auto"/>
            <w:right w:val="none" w:sz="0" w:space="0" w:color="auto"/>
          </w:divBdr>
        </w:div>
        <w:div w:id="1045645327">
          <w:marLeft w:val="0"/>
          <w:marRight w:val="0"/>
          <w:marTop w:val="0"/>
          <w:marBottom w:val="0"/>
          <w:divBdr>
            <w:top w:val="none" w:sz="0" w:space="0" w:color="auto"/>
            <w:left w:val="none" w:sz="0" w:space="0" w:color="auto"/>
            <w:bottom w:val="none" w:sz="0" w:space="0" w:color="auto"/>
            <w:right w:val="none" w:sz="0" w:space="0" w:color="auto"/>
          </w:divBdr>
        </w:div>
        <w:div w:id="1054817041">
          <w:marLeft w:val="0"/>
          <w:marRight w:val="0"/>
          <w:marTop w:val="0"/>
          <w:marBottom w:val="0"/>
          <w:divBdr>
            <w:top w:val="none" w:sz="0" w:space="0" w:color="auto"/>
            <w:left w:val="none" w:sz="0" w:space="0" w:color="auto"/>
            <w:bottom w:val="none" w:sz="0" w:space="0" w:color="auto"/>
            <w:right w:val="none" w:sz="0" w:space="0" w:color="auto"/>
          </w:divBdr>
        </w:div>
        <w:div w:id="1255211665">
          <w:marLeft w:val="0"/>
          <w:marRight w:val="0"/>
          <w:marTop w:val="0"/>
          <w:marBottom w:val="0"/>
          <w:divBdr>
            <w:top w:val="none" w:sz="0" w:space="0" w:color="auto"/>
            <w:left w:val="none" w:sz="0" w:space="0" w:color="auto"/>
            <w:bottom w:val="none" w:sz="0" w:space="0" w:color="auto"/>
            <w:right w:val="none" w:sz="0" w:space="0" w:color="auto"/>
          </w:divBdr>
        </w:div>
        <w:div w:id="1268729386">
          <w:marLeft w:val="0"/>
          <w:marRight w:val="0"/>
          <w:marTop w:val="0"/>
          <w:marBottom w:val="0"/>
          <w:divBdr>
            <w:top w:val="none" w:sz="0" w:space="0" w:color="auto"/>
            <w:left w:val="none" w:sz="0" w:space="0" w:color="auto"/>
            <w:bottom w:val="none" w:sz="0" w:space="0" w:color="auto"/>
            <w:right w:val="none" w:sz="0" w:space="0" w:color="auto"/>
          </w:divBdr>
        </w:div>
        <w:div w:id="1802573113">
          <w:marLeft w:val="0"/>
          <w:marRight w:val="0"/>
          <w:marTop w:val="0"/>
          <w:marBottom w:val="0"/>
          <w:divBdr>
            <w:top w:val="none" w:sz="0" w:space="0" w:color="auto"/>
            <w:left w:val="none" w:sz="0" w:space="0" w:color="auto"/>
            <w:bottom w:val="none" w:sz="0" w:space="0" w:color="auto"/>
            <w:right w:val="none" w:sz="0" w:space="0" w:color="auto"/>
          </w:divBdr>
        </w:div>
        <w:div w:id="2010789689">
          <w:marLeft w:val="0"/>
          <w:marRight w:val="0"/>
          <w:marTop w:val="0"/>
          <w:marBottom w:val="0"/>
          <w:divBdr>
            <w:top w:val="none" w:sz="0" w:space="0" w:color="auto"/>
            <w:left w:val="none" w:sz="0" w:space="0" w:color="auto"/>
            <w:bottom w:val="none" w:sz="0" w:space="0" w:color="auto"/>
            <w:right w:val="none" w:sz="0" w:space="0" w:color="auto"/>
          </w:divBdr>
        </w:div>
        <w:div w:id="2123766355">
          <w:marLeft w:val="0"/>
          <w:marRight w:val="0"/>
          <w:marTop w:val="0"/>
          <w:marBottom w:val="0"/>
          <w:divBdr>
            <w:top w:val="none" w:sz="0" w:space="0" w:color="auto"/>
            <w:left w:val="none" w:sz="0" w:space="0" w:color="auto"/>
            <w:bottom w:val="none" w:sz="0" w:space="0" w:color="auto"/>
            <w:right w:val="none" w:sz="0" w:space="0" w:color="auto"/>
          </w:divBdr>
        </w:div>
        <w:div w:id="2125692655">
          <w:marLeft w:val="0"/>
          <w:marRight w:val="0"/>
          <w:marTop w:val="0"/>
          <w:marBottom w:val="0"/>
          <w:divBdr>
            <w:top w:val="none" w:sz="0" w:space="0" w:color="auto"/>
            <w:left w:val="none" w:sz="0" w:space="0" w:color="auto"/>
            <w:bottom w:val="none" w:sz="0" w:space="0" w:color="auto"/>
            <w:right w:val="none" w:sz="0" w:space="0" w:color="auto"/>
          </w:divBdr>
        </w:div>
      </w:divsChild>
    </w:div>
    <w:div w:id="1658260270">
      <w:bodyDiv w:val="1"/>
      <w:marLeft w:val="0"/>
      <w:marRight w:val="0"/>
      <w:marTop w:val="0"/>
      <w:marBottom w:val="0"/>
      <w:divBdr>
        <w:top w:val="none" w:sz="0" w:space="0" w:color="auto"/>
        <w:left w:val="none" w:sz="0" w:space="0" w:color="auto"/>
        <w:bottom w:val="none" w:sz="0" w:space="0" w:color="auto"/>
        <w:right w:val="none" w:sz="0" w:space="0" w:color="auto"/>
      </w:divBdr>
    </w:div>
    <w:div w:id="1660185749">
      <w:bodyDiv w:val="1"/>
      <w:marLeft w:val="0"/>
      <w:marRight w:val="0"/>
      <w:marTop w:val="0"/>
      <w:marBottom w:val="0"/>
      <w:divBdr>
        <w:top w:val="none" w:sz="0" w:space="0" w:color="auto"/>
        <w:left w:val="none" w:sz="0" w:space="0" w:color="auto"/>
        <w:bottom w:val="none" w:sz="0" w:space="0" w:color="auto"/>
        <w:right w:val="none" w:sz="0" w:space="0" w:color="auto"/>
      </w:divBdr>
    </w:div>
    <w:div w:id="1678264691">
      <w:bodyDiv w:val="1"/>
      <w:marLeft w:val="0"/>
      <w:marRight w:val="0"/>
      <w:marTop w:val="0"/>
      <w:marBottom w:val="0"/>
      <w:divBdr>
        <w:top w:val="none" w:sz="0" w:space="0" w:color="auto"/>
        <w:left w:val="none" w:sz="0" w:space="0" w:color="auto"/>
        <w:bottom w:val="none" w:sz="0" w:space="0" w:color="auto"/>
        <w:right w:val="none" w:sz="0" w:space="0" w:color="auto"/>
      </w:divBdr>
      <w:divsChild>
        <w:div w:id="639268838">
          <w:marLeft w:val="0"/>
          <w:marRight w:val="0"/>
          <w:marTop w:val="0"/>
          <w:marBottom w:val="0"/>
          <w:divBdr>
            <w:top w:val="none" w:sz="0" w:space="0" w:color="auto"/>
            <w:left w:val="none" w:sz="0" w:space="0" w:color="auto"/>
            <w:bottom w:val="none" w:sz="0" w:space="0" w:color="auto"/>
            <w:right w:val="none" w:sz="0" w:space="0" w:color="auto"/>
          </w:divBdr>
        </w:div>
      </w:divsChild>
    </w:div>
    <w:div w:id="1685202033">
      <w:bodyDiv w:val="1"/>
      <w:marLeft w:val="0"/>
      <w:marRight w:val="0"/>
      <w:marTop w:val="0"/>
      <w:marBottom w:val="0"/>
      <w:divBdr>
        <w:top w:val="none" w:sz="0" w:space="0" w:color="auto"/>
        <w:left w:val="none" w:sz="0" w:space="0" w:color="auto"/>
        <w:bottom w:val="none" w:sz="0" w:space="0" w:color="auto"/>
        <w:right w:val="none" w:sz="0" w:space="0" w:color="auto"/>
      </w:divBdr>
      <w:divsChild>
        <w:div w:id="1856845533">
          <w:marLeft w:val="0"/>
          <w:marRight w:val="0"/>
          <w:marTop w:val="0"/>
          <w:marBottom w:val="0"/>
          <w:divBdr>
            <w:top w:val="none" w:sz="0" w:space="0" w:color="auto"/>
            <w:left w:val="none" w:sz="0" w:space="0" w:color="auto"/>
            <w:bottom w:val="none" w:sz="0" w:space="0" w:color="auto"/>
            <w:right w:val="none" w:sz="0" w:space="0" w:color="auto"/>
          </w:divBdr>
        </w:div>
      </w:divsChild>
    </w:div>
    <w:div w:id="1686395986">
      <w:bodyDiv w:val="1"/>
      <w:marLeft w:val="0"/>
      <w:marRight w:val="0"/>
      <w:marTop w:val="0"/>
      <w:marBottom w:val="0"/>
      <w:divBdr>
        <w:top w:val="none" w:sz="0" w:space="0" w:color="auto"/>
        <w:left w:val="none" w:sz="0" w:space="0" w:color="auto"/>
        <w:bottom w:val="none" w:sz="0" w:space="0" w:color="auto"/>
        <w:right w:val="none" w:sz="0" w:space="0" w:color="auto"/>
      </w:divBdr>
      <w:divsChild>
        <w:div w:id="756827954">
          <w:marLeft w:val="0"/>
          <w:marRight w:val="0"/>
          <w:marTop w:val="0"/>
          <w:marBottom w:val="0"/>
          <w:divBdr>
            <w:top w:val="none" w:sz="0" w:space="0" w:color="auto"/>
            <w:left w:val="none" w:sz="0" w:space="0" w:color="auto"/>
            <w:bottom w:val="none" w:sz="0" w:space="0" w:color="auto"/>
            <w:right w:val="none" w:sz="0" w:space="0" w:color="auto"/>
          </w:divBdr>
        </w:div>
      </w:divsChild>
    </w:div>
    <w:div w:id="1741441550">
      <w:bodyDiv w:val="1"/>
      <w:marLeft w:val="0"/>
      <w:marRight w:val="0"/>
      <w:marTop w:val="0"/>
      <w:marBottom w:val="0"/>
      <w:divBdr>
        <w:top w:val="none" w:sz="0" w:space="0" w:color="auto"/>
        <w:left w:val="none" w:sz="0" w:space="0" w:color="auto"/>
        <w:bottom w:val="none" w:sz="0" w:space="0" w:color="auto"/>
        <w:right w:val="none" w:sz="0" w:space="0" w:color="auto"/>
      </w:divBdr>
    </w:div>
    <w:div w:id="1751732423">
      <w:bodyDiv w:val="1"/>
      <w:marLeft w:val="0"/>
      <w:marRight w:val="0"/>
      <w:marTop w:val="0"/>
      <w:marBottom w:val="0"/>
      <w:divBdr>
        <w:top w:val="none" w:sz="0" w:space="0" w:color="auto"/>
        <w:left w:val="none" w:sz="0" w:space="0" w:color="auto"/>
        <w:bottom w:val="none" w:sz="0" w:space="0" w:color="auto"/>
        <w:right w:val="none" w:sz="0" w:space="0" w:color="auto"/>
      </w:divBdr>
    </w:div>
    <w:div w:id="1767581687">
      <w:bodyDiv w:val="1"/>
      <w:marLeft w:val="0"/>
      <w:marRight w:val="0"/>
      <w:marTop w:val="0"/>
      <w:marBottom w:val="0"/>
      <w:divBdr>
        <w:top w:val="none" w:sz="0" w:space="0" w:color="auto"/>
        <w:left w:val="none" w:sz="0" w:space="0" w:color="auto"/>
        <w:bottom w:val="none" w:sz="0" w:space="0" w:color="auto"/>
        <w:right w:val="none" w:sz="0" w:space="0" w:color="auto"/>
      </w:divBdr>
    </w:div>
    <w:div w:id="1794131537">
      <w:bodyDiv w:val="1"/>
      <w:marLeft w:val="0"/>
      <w:marRight w:val="0"/>
      <w:marTop w:val="0"/>
      <w:marBottom w:val="0"/>
      <w:divBdr>
        <w:top w:val="none" w:sz="0" w:space="0" w:color="auto"/>
        <w:left w:val="none" w:sz="0" w:space="0" w:color="auto"/>
        <w:bottom w:val="none" w:sz="0" w:space="0" w:color="auto"/>
        <w:right w:val="none" w:sz="0" w:space="0" w:color="auto"/>
      </w:divBdr>
    </w:div>
    <w:div w:id="179930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366">
          <w:marLeft w:val="0"/>
          <w:marRight w:val="0"/>
          <w:marTop w:val="0"/>
          <w:marBottom w:val="0"/>
          <w:divBdr>
            <w:top w:val="none" w:sz="0" w:space="0" w:color="auto"/>
            <w:left w:val="none" w:sz="0" w:space="0" w:color="auto"/>
            <w:bottom w:val="none" w:sz="0" w:space="0" w:color="auto"/>
            <w:right w:val="none" w:sz="0" w:space="0" w:color="auto"/>
          </w:divBdr>
        </w:div>
        <w:div w:id="1480851499">
          <w:marLeft w:val="0"/>
          <w:marRight w:val="0"/>
          <w:marTop w:val="0"/>
          <w:marBottom w:val="0"/>
          <w:divBdr>
            <w:top w:val="none" w:sz="0" w:space="0" w:color="auto"/>
            <w:left w:val="none" w:sz="0" w:space="0" w:color="auto"/>
            <w:bottom w:val="none" w:sz="0" w:space="0" w:color="auto"/>
            <w:right w:val="none" w:sz="0" w:space="0" w:color="auto"/>
          </w:divBdr>
        </w:div>
      </w:divsChild>
    </w:div>
    <w:div w:id="1813865259">
      <w:bodyDiv w:val="1"/>
      <w:marLeft w:val="0"/>
      <w:marRight w:val="0"/>
      <w:marTop w:val="0"/>
      <w:marBottom w:val="0"/>
      <w:divBdr>
        <w:top w:val="none" w:sz="0" w:space="0" w:color="auto"/>
        <w:left w:val="none" w:sz="0" w:space="0" w:color="auto"/>
        <w:bottom w:val="none" w:sz="0" w:space="0" w:color="auto"/>
        <w:right w:val="none" w:sz="0" w:space="0" w:color="auto"/>
      </w:divBdr>
    </w:div>
    <w:div w:id="1815684057">
      <w:bodyDiv w:val="1"/>
      <w:marLeft w:val="0"/>
      <w:marRight w:val="0"/>
      <w:marTop w:val="0"/>
      <w:marBottom w:val="0"/>
      <w:divBdr>
        <w:top w:val="none" w:sz="0" w:space="0" w:color="auto"/>
        <w:left w:val="none" w:sz="0" w:space="0" w:color="auto"/>
        <w:bottom w:val="none" w:sz="0" w:space="0" w:color="auto"/>
        <w:right w:val="none" w:sz="0" w:space="0" w:color="auto"/>
      </w:divBdr>
      <w:divsChild>
        <w:div w:id="487745192">
          <w:marLeft w:val="0"/>
          <w:marRight w:val="0"/>
          <w:marTop w:val="0"/>
          <w:marBottom w:val="0"/>
          <w:divBdr>
            <w:top w:val="none" w:sz="0" w:space="0" w:color="auto"/>
            <w:left w:val="none" w:sz="0" w:space="0" w:color="auto"/>
            <w:bottom w:val="none" w:sz="0" w:space="0" w:color="auto"/>
            <w:right w:val="none" w:sz="0" w:space="0" w:color="auto"/>
          </w:divBdr>
        </w:div>
        <w:div w:id="808477058">
          <w:marLeft w:val="0"/>
          <w:marRight w:val="0"/>
          <w:marTop w:val="0"/>
          <w:marBottom w:val="0"/>
          <w:divBdr>
            <w:top w:val="none" w:sz="0" w:space="0" w:color="auto"/>
            <w:left w:val="none" w:sz="0" w:space="0" w:color="auto"/>
            <w:bottom w:val="none" w:sz="0" w:space="0" w:color="auto"/>
            <w:right w:val="none" w:sz="0" w:space="0" w:color="auto"/>
          </w:divBdr>
        </w:div>
        <w:div w:id="1880702036">
          <w:marLeft w:val="0"/>
          <w:marRight w:val="0"/>
          <w:marTop w:val="0"/>
          <w:marBottom w:val="0"/>
          <w:divBdr>
            <w:top w:val="none" w:sz="0" w:space="0" w:color="auto"/>
            <w:left w:val="none" w:sz="0" w:space="0" w:color="auto"/>
            <w:bottom w:val="none" w:sz="0" w:space="0" w:color="auto"/>
            <w:right w:val="none" w:sz="0" w:space="0" w:color="auto"/>
          </w:divBdr>
        </w:div>
        <w:div w:id="2001083057">
          <w:marLeft w:val="0"/>
          <w:marRight w:val="0"/>
          <w:marTop w:val="0"/>
          <w:marBottom w:val="0"/>
          <w:divBdr>
            <w:top w:val="none" w:sz="0" w:space="0" w:color="auto"/>
            <w:left w:val="none" w:sz="0" w:space="0" w:color="auto"/>
            <w:bottom w:val="none" w:sz="0" w:space="0" w:color="auto"/>
            <w:right w:val="none" w:sz="0" w:space="0" w:color="auto"/>
          </w:divBdr>
        </w:div>
        <w:div w:id="2142265418">
          <w:marLeft w:val="0"/>
          <w:marRight w:val="0"/>
          <w:marTop w:val="0"/>
          <w:marBottom w:val="0"/>
          <w:divBdr>
            <w:top w:val="none" w:sz="0" w:space="0" w:color="auto"/>
            <w:left w:val="none" w:sz="0" w:space="0" w:color="auto"/>
            <w:bottom w:val="none" w:sz="0" w:space="0" w:color="auto"/>
            <w:right w:val="none" w:sz="0" w:space="0" w:color="auto"/>
          </w:divBdr>
        </w:div>
      </w:divsChild>
    </w:div>
    <w:div w:id="1818953441">
      <w:bodyDiv w:val="1"/>
      <w:marLeft w:val="0"/>
      <w:marRight w:val="0"/>
      <w:marTop w:val="0"/>
      <w:marBottom w:val="0"/>
      <w:divBdr>
        <w:top w:val="none" w:sz="0" w:space="0" w:color="auto"/>
        <w:left w:val="none" w:sz="0" w:space="0" w:color="auto"/>
        <w:bottom w:val="none" w:sz="0" w:space="0" w:color="auto"/>
        <w:right w:val="none" w:sz="0" w:space="0" w:color="auto"/>
      </w:divBdr>
    </w:div>
    <w:div w:id="1833332386">
      <w:bodyDiv w:val="1"/>
      <w:marLeft w:val="0"/>
      <w:marRight w:val="0"/>
      <w:marTop w:val="0"/>
      <w:marBottom w:val="0"/>
      <w:divBdr>
        <w:top w:val="none" w:sz="0" w:space="0" w:color="auto"/>
        <w:left w:val="none" w:sz="0" w:space="0" w:color="auto"/>
        <w:bottom w:val="none" w:sz="0" w:space="0" w:color="auto"/>
        <w:right w:val="none" w:sz="0" w:space="0" w:color="auto"/>
      </w:divBdr>
    </w:div>
    <w:div w:id="1882857373">
      <w:bodyDiv w:val="1"/>
      <w:marLeft w:val="0"/>
      <w:marRight w:val="0"/>
      <w:marTop w:val="0"/>
      <w:marBottom w:val="0"/>
      <w:divBdr>
        <w:top w:val="none" w:sz="0" w:space="0" w:color="auto"/>
        <w:left w:val="none" w:sz="0" w:space="0" w:color="auto"/>
        <w:bottom w:val="none" w:sz="0" w:space="0" w:color="auto"/>
        <w:right w:val="none" w:sz="0" w:space="0" w:color="auto"/>
      </w:divBdr>
    </w:div>
    <w:div w:id="1898084663">
      <w:bodyDiv w:val="1"/>
      <w:marLeft w:val="0"/>
      <w:marRight w:val="0"/>
      <w:marTop w:val="0"/>
      <w:marBottom w:val="0"/>
      <w:divBdr>
        <w:top w:val="none" w:sz="0" w:space="0" w:color="auto"/>
        <w:left w:val="none" w:sz="0" w:space="0" w:color="auto"/>
        <w:bottom w:val="none" w:sz="0" w:space="0" w:color="auto"/>
        <w:right w:val="none" w:sz="0" w:space="0" w:color="auto"/>
      </w:divBdr>
    </w:div>
    <w:div w:id="1901748304">
      <w:bodyDiv w:val="1"/>
      <w:marLeft w:val="0"/>
      <w:marRight w:val="0"/>
      <w:marTop w:val="0"/>
      <w:marBottom w:val="0"/>
      <w:divBdr>
        <w:top w:val="none" w:sz="0" w:space="0" w:color="auto"/>
        <w:left w:val="none" w:sz="0" w:space="0" w:color="auto"/>
        <w:bottom w:val="none" w:sz="0" w:space="0" w:color="auto"/>
        <w:right w:val="none" w:sz="0" w:space="0" w:color="auto"/>
      </w:divBdr>
    </w:div>
    <w:div w:id="1909726464">
      <w:bodyDiv w:val="1"/>
      <w:marLeft w:val="0"/>
      <w:marRight w:val="0"/>
      <w:marTop w:val="0"/>
      <w:marBottom w:val="0"/>
      <w:divBdr>
        <w:top w:val="none" w:sz="0" w:space="0" w:color="auto"/>
        <w:left w:val="none" w:sz="0" w:space="0" w:color="auto"/>
        <w:bottom w:val="none" w:sz="0" w:space="0" w:color="auto"/>
        <w:right w:val="none" w:sz="0" w:space="0" w:color="auto"/>
      </w:divBdr>
    </w:div>
    <w:div w:id="1910724881">
      <w:bodyDiv w:val="1"/>
      <w:marLeft w:val="0"/>
      <w:marRight w:val="0"/>
      <w:marTop w:val="0"/>
      <w:marBottom w:val="0"/>
      <w:divBdr>
        <w:top w:val="none" w:sz="0" w:space="0" w:color="auto"/>
        <w:left w:val="none" w:sz="0" w:space="0" w:color="auto"/>
        <w:bottom w:val="none" w:sz="0" w:space="0" w:color="auto"/>
        <w:right w:val="none" w:sz="0" w:space="0" w:color="auto"/>
      </w:divBdr>
    </w:div>
    <w:div w:id="1921715258">
      <w:bodyDiv w:val="1"/>
      <w:marLeft w:val="0"/>
      <w:marRight w:val="0"/>
      <w:marTop w:val="0"/>
      <w:marBottom w:val="0"/>
      <w:divBdr>
        <w:top w:val="none" w:sz="0" w:space="0" w:color="auto"/>
        <w:left w:val="none" w:sz="0" w:space="0" w:color="auto"/>
        <w:bottom w:val="none" w:sz="0" w:space="0" w:color="auto"/>
        <w:right w:val="none" w:sz="0" w:space="0" w:color="auto"/>
      </w:divBdr>
    </w:div>
    <w:div w:id="1928614227">
      <w:bodyDiv w:val="1"/>
      <w:marLeft w:val="0"/>
      <w:marRight w:val="0"/>
      <w:marTop w:val="0"/>
      <w:marBottom w:val="0"/>
      <w:divBdr>
        <w:top w:val="none" w:sz="0" w:space="0" w:color="auto"/>
        <w:left w:val="none" w:sz="0" w:space="0" w:color="auto"/>
        <w:bottom w:val="none" w:sz="0" w:space="0" w:color="auto"/>
        <w:right w:val="none" w:sz="0" w:space="0" w:color="auto"/>
      </w:divBdr>
    </w:div>
    <w:div w:id="1931498280">
      <w:bodyDiv w:val="1"/>
      <w:marLeft w:val="0"/>
      <w:marRight w:val="0"/>
      <w:marTop w:val="0"/>
      <w:marBottom w:val="0"/>
      <w:divBdr>
        <w:top w:val="none" w:sz="0" w:space="0" w:color="auto"/>
        <w:left w:val="none" w:sz="0" w:space="0" w:color="auto"/>
        <w:bottom w:val="none" w:sz="0" w:space="0" w:color="auto"/>
        <w:right w:val="none" w:sz="0" w:space="0" w:color="auto"/>
      </w:divBdr>
    </w:div>
    <w:div w:id="1931502649">
      <w:bodyDiv w:val="1"/>
      <w:marLeft w:val="0"/>
      <w:marRight w:val="0"/>
      <w:marTop w:val="0"/>
      <w:marBottom w:val="0"/>
      <w:divBdr>
        <w:top w:val="none" w:sz="0" w:space="0" w:color="auto"/>
        <w:left w:val="none" w:sz="0" w:space="0" w:color="auto"/>
        <w:bottom w:val="none" w:sz="0" w:space="0" w:color="auto"/>
        <w:right w:val="none" w:sz="0" w:space="0" w:color="auto"/>
      </w:divBdr>
    </w:div>
    <w:div w:id="1960378739">
      <w:bodyDiv w:val="1"/>
      <w:marLeft w:val="0"/>
      <w:marRight w:val="0"/>
      <w:marTop w:val="0"/>
      <w:marBottom w:val="0"/>
      <w:divBdr>
        <w:top w:val="none" w:sz="0" w:space="0" w:color="auto"/>
        <w:left w:val="none" w:sz="0" w:space="0" w:color="auto"/>
        <w:bottom w:val="none" w:sz="0" w:space="0" w:color="auto"/>
        <w:right w:val="none" w:sz="0" w:space="0" w:color="auto"/>
      </w:divBdr>
      <w:divsChild>
        <w:div w:id="734477783">
          <w:marLeft w:val="0"/>
          <w:marRight w:val="0"/>
          <w:marTop w:val="0"/>
          <w:marBottom w:val="0"/>
          <w:divBdr>
            <w:top w:val="none" w:sz="0" w:space="0" w:color="auto"/>
            <w:left w:val="none" w:sz="0" w:space="0" w:color="auto"/>
            <w:bottom w:val="none" w:sz="0" w:space="0" w:color="auto"/>
            <w:right w:val="none" w:sz="0" w:space="0" w:color="auto"/>
          </w:divBdr>
        </w:div>
      </w:divsChild>
    </w:div>
    <w:div w:id="1988119497">
      <w:bodyDiv w:val="1"/>
      <w:marLeft w:val="0"/>
      <w:marRight w:val="0"/>
      <w:marTop w:val="0"/>
      <w:marBottom w:val="0"/>
      <w:divBdr>
        <w:top w:val="none" w:sz="0" w:space="0" w:color="auto"/>
        <w:left w:val="none" w:sz="0" w:space="0" w:color="auto"/>
        <w:bottom w:val="none" w:sz="0" w:space="0" w:color="auto"/>
        <w:right w:val="none" w:sz="0" w:space="0" w:color="auto"/>
      </w:divBdr>
    </w:div>
    <w:div w:id="1993095307">
      <w:bodyDiv w:val="1"/>
      <w:marLeft w:val="0"/>
      <w:marRight w:val="0"/>
      <w:marTop w:val="0"/>
      <w:marBottom w:val="0"/>
      <w:divBdr>
        <w:top w:val="none" w:sz="0" w:space="0" w:color="auto"/>
        <w:left w:val="none" w:sz="0" w:space="0" w:color="auto"/>
        <w:bottom w:val="none" w:sz="0" w:space="0" w:color="auto"/>
        <w:right w:val="none" w:sz="0" w:space="0" w:color="auto"/>
      </w:divBdr>
    </w:div>
    <w:div w:id="2010672474">
      <w:bodyDiv w:val="1"/>
      <w:marLeft w:val="0"/>
      <w:marRight w:val="0"/>
      <w:marTop w:val="0"/>
      <w:marBottom w:val="0"/>
      <w:divBdr>
        <w:top w:val="none" w:sz="0" w:space="0" w:color="auto"/>
        <w:left w:val="none" w:sz="0" w:space="0" w:color="auto"/>
        <w:bottom w:val="none" w:sz="0" w:space="0" w:color="auto"/>
        <w:right w:val="none" w:sz="0" w:space="0" w:color="auto"/>
      </w:divBdr>
    </w:div>
    <w:div w:id="2013995759">
      <w:bodyDiv w:val="1"/>
      <w:marLeft w:val="0"/>
      <w:marRight w:val="0"/>
      <w:marTop w:val="0"/>
      <w:marBottom w:val="0"/>
      <w:divBdr>
        <w:top w:val="none" w:sz="0" w:space="0" w:color="auto"/>
        <w:left w:val="none" w:sz="0" w:space="0" w:color="auto"/>
        <w:bottom w:val="none" w:sz="0" w:space="0" w:color="auto"/>
        <w:right w:val="none" w:sz="0" w:space="0" w:color="auto"/>
      </w:divBdr>
    </w:div>
    <w:div w:id="2046560399">
      <w:bodyDiv w:val="1"/>
      <w:marLeft w:val="0"/>
      <w:marRight w:val="0"/>
      <w:marTop w:val="0"/>
      <w:marBottom w:val="0"/>
      <w:divBdr>
        <w:top w:val="none" w:sz="0" w:space="0" w:color="auto"/>
        <w:left w:val="none" w:sz="0" w:space="0" w:color="auto"/>
        <w:bottom w:val="none" w:sz="0" w:space="0" w:color="auto"/>
        <w:right w:val="none" w:sz="0" w:space="0" w:color="auto"/>
      </w:divBdr>
    </w:div>
    <w:div w:id="2078672576">
      <w:bodyDiv w:val="1"/>
      <w:marLeft w:val="0"/>
      <w:marRight w:val="0"/>
      <w:marTop w:val="0"/>
      <w:marBottom w:val="0"/>
      <w:divBdr>
        <w:top w:val="none" w:sz="0" w:space="0" w:color="auto"/>
        <w:left w:val="none" w:sz="0" w:space="0" w:color="auto"/>
        <w:bottom w:val="none" w:sz="0" w:space="0" w:color="auto"/>
        <w:right w:val="none" w:sz="0" w:space="0" w:color="auto"/>
      </w:divBdr>
    </w:div>
    <w:div w:id="2096513278">
      <w:bodyDiv w:val="1"/>
      <w:marLeft w:val="0"/>
      <w:marRight w:val="0"/>
      <w:marTop w:val="0"/>
      <w:marBottom w:val="0"/>
      <w:divBdr>
        <w:top w:val="none" w:sz="0" w:space="0" w:color="auto"/>
        <w:left w:val="none" w:sz="0" w:space="0" w:color="auto"/>
        <w:bottom w:val="none" w:sz="0" w:space="0" w:color="auto"/>
        <w:right w:val="none" w:sz="0" w:space="0" w:color="auto"/>
      </w:divBdr>
      <w:divsChild>
        <w:div w:id="277298226">
          <w:marLeft w:val="0"/>
          <w:marRight w:val="0"/>
          <w:marTop w:val="0"/>
          <w:marBottom w:val="0"/>
          <w:divBdr>
            <w:top w:val="none" w:sz="0" w:space="0" w:color="auto"/>
            <w:left w:val="none" w:sz="0" w:space="0" w:color="auto"/>
            <w:bottom w:val="none" w:sz="0" w:space="0" w:color="auto"/>
            <w:right w:val="none" w:sz="0" w:space="0" w:color="auto"/>
          </w:divBdr>
        </w:div>
        <w:div w:id="1966621193">
          <w:marLeft w:val="0"/>
          <w:marRight w:val="0"/>
          <w:marTop w:val="0"/>
          <w:marBottom w:val="0"/>
          <w:divBdr>
            <w:top w:val="none" w:sz="0" w:space="0" w:color="auto"/>
            <w:left w:val="none" w:sz="0" w:space="0" w:color="auto"/>
            <w:bottom w:val="none" w:sz="0" w:space="0" w:color="auto"/>
            <w:right w:val="none" w:sz="0" w:space="0" w:color="auto"/>
          </w:divBdr>
        </w:div>
      </w:divsChild>
    </w:div>
    <w:div w:id="2133749057">
      <w:bodyDiv w:val="1"/>
      <w:marLeft w:val="0"/>
      <w:marRight w:val="0"/>
      <w:marTop w:val="0"/>
      <w:marBottom w:val="0"/>
      <w:divBdr>
        <w:top w:val="none" w:sz="0" w:space="0" w:color="auto"/>
        <w:left w:val="none" w:sz="0" w:space="0" w:color="auto"/>
        <w:bottom w:val="none" w:sz="0" w:space="0" w:color="auto"/>
        <w:right w:val="none" w:sz="0" w:space="0" w:color="auto"/>
      </w:divBdr>
      <w:divsChild>
        <w:div w:id="18356273">
          <w:marLeft w:val="0"/>
          <w:marRight w:val="0"/>
          <w:marTop w:val="0"/>
          <w:marBottom w:val="0"/>
          <w:divBdr>
            <w:top w:val="none" w:sz="0" w:space="0" w:color="auto"/>
            <w:left w:val="none" w:sz="0" w:space="0" w:color="auto"/>
            <w:bottom w:val="none" w:sz="0" w:space="0" w:color="auto"/>
            <w:right w:val="none" w:sz="0" w:space="0" w:color="auto"/>
          </w:divBdr>
        </w:div>
        <w:div w:id="69892355">
          <w:marLeft w:val="0"/>
          <w:marRight w:val="0"/>
          <w:marTop w:val="0"/>
          <w:marBottom w:val="0"/>
          <w:divBdr>
            <w:top w:val="none" w:sz="0" w:space="0" w:color="auto"/>
            <w:left w:val="none" w:sz="0" w:space="0" w:color="auto"/>
            <w:bottom w:val="none" w:sz="0" w:space="0" w:color="auto"/>
            <w:right w:val="none" w:sz="0" w:space="0" w:color="auto"/>
          </w:divBdr>
        </w:div>
        <w:div w:id="92020819">
          <w:marLeft w:val="0"/>
          <w:marRight w:val="0"/>
          <w:marTop w:val="0"/>
          <w:marBottom w:val="0"/>
          <w:divBdr>
            <w:top w:val="none" w:sz="0" w:space="0" w:color="auto"/>
            <w:left w:val="none" w:sz="0" w:space="0" w:color="auto"/>
            <w:bottom w:val="none" w:sz="0" w:space="0" w:color="auto"/>
            <w:right w:val="none" w:sz="0" w:space="0" w:color="auto"/>
          </w:divBdr>
        </w:div>
        <w:div w:id="110823476">
          <w:marLeft w:val="0"/>
          <w:marRight w:val="0"/>
          <w:marTop w:val="0"/>
          <w:marBottom w:val="0"/>
          <w:divBdr>
            <w:top w:val="none" w:sz="0" w:space="0" w:color="auto"/>
            <w:left w:val="none" w:sz="0" w:space="0" w:color="auto"/>
            <w:bottom w:val="none" w:sz="0" w:space="0" w:color="auto"/>
            <w:right w:val="none" w:sz="0" w:space="0" w:color="auto"/>
          </w:divBdr>
        </w:div>
        <w:div w:id="111099248">
          <w:marLeft w:val="0"/>
          <w:marRight w:val="0"/>
          <w:marTop w:val="0"/>
          <w:marBottom w:val="0"/>
          <w:divBdr>
            <w:top w:val="none" w:sz="0" w:space="0" w:color="auto"/>
            <w:left w:val="none" w:sz="0" w:space="0" w:color="auto"/>
            <w:bottom w:val="none" w:sz="0" w:space="0" w:color="auto"/>
            <w:right w:val="none" w:sz="0" w:space="0" w:color="auto"/>
          </w:divBdr>
        </w:div>
        <w:div w:id="113014645">
          <w:marLeft w:val="0"/>
          <w:marRight w:val="0"/>
          <w:marTop w:val="0"/>
          <w:marBottom w:val="0"/>
          <w:divBdr>
            <w:top w:val="none" w:sz="0" w:space="0" w:color="auto"/>
            <w:left w:val="none" w:sz="0" w:space="0" w:color="auto"/>
            <w:bottom w:val="none" w:sz="0" w:space="0" w:color="auto"/>
            <w:right w:val="none" w:sz="0" w:space="0" w:color="auto"/>
          </w:divBdr>
        </w:div>
        <w:div w:id="145560134">
          <w:marLeft w:val="0"/>
          <w:marRight w:val="0"/>
          <w:marTop w:val="0"/>
          <w:marBottom w:val="0"/>
          <w:divBdr>
            <w:top w:val="none" w:sz="0" w:space="0" w:color="auto"/>
            <w:left w:val="none" w:sz="0" w:space="0" w:color="auto"/>
            <w:bottom w:val="none" w:sz="0" w:space="0" w:color="auto"/>
            <w:right w:val="none" w:sz="0" w:space="0" w:color="auto"/>
          </w:divBdr>
        </w:div>
        <w:div w:id="152264839">
          <w:marLeft w:val="0"/>
          <w:marRight w:val="0"/>
          <w:marTop w:val="0"/>
          <w:marBottom w:val="0"/>
          <w:divBdr>
            <w:top w:val="none" w:sz="0" w:space="0" w:color="auto"/>
            <w:left w:val="none" w:sz="0" w:space="0" w:color="auto"/>
            <w:bottom w:val="none" w:sz="0" w:space="0" w:color="auto"/>
            <w:right w:val="none" w:sz="0" w:space="0" w:color="auto"/>
          </w:divBdr>
        </w:div>
        <w:div w:id="166557386">
          <w:marLeft w:val="0"/>
          <w:marRight w:val="0"/>
          <w:marTop w:val="0"/>
          <w:marBottom w:val="0"/>
          <w:divBdr>
            <w:top w:val="none" w:sz="0" w:space="0" w:color="auto"/>
            <w:left w:val="none" w:sz="0" w:space="0" w:color="auto"/>
            <w:bottom w:val="none" w:sz="0" w:space="0" w:color="auto"/>
            <w:right w:val="none" w:sz="0" w:space="0" w:color="auto"/>
          </w:divBdr>
        </w:div>
        <w:div w:id="172303649">
          <w:marLeft w:val="0"/>
          <w:marRight w:val="0"/>
          <w:marTop w:val="0"/>
          <w:marBottom w:val="0"/>
          <w:divBdr>
            <w:top w:val="none" w:sz="0" w:space="0" w:color="auto"/>
            <w:left w:val="none" w:sz="0" w:space="0" w:color="auto"/>
            <w:bottom w:val="none" w:sz="0" w:space="0" w:color="auto"/>
            <w:right w:val="none" w:sz="0" w:space="0" w:color="auto"/>
          </w:divBdr>
        </w:div>
        <w:div w:id="210306588">
          <w:marLeft w:val="0"/>
          <w:marRight w:val="0"/>
          <w:marTop w:val="0"/>
          <w:marBottom w:val="0"/>
          <w:divBdr>
            <w:top w:val="none" w:sz="0" w:space="0" w:color="auto"/>
            <w:left w:val="none" w:sz="0" w:space="0" w:color="auto"/>
            <w:bottom w:val="none" w:sz="0" w:space="0" w:color="auto"/>
            <w:right w:val="none" w:sz="0" w:space="0" w:color="auto"/>
          </w:divBdr>
        </w:div>
        <w:div w:id="219637039">
          <w:marLeft w:val="0"/>
          <w:marRight w:val="0"/>
          <w:marTop w:val="0"/>
          <w:marBottom w:val="0"/>
          <w:divBdr>
            <w:top w:val="none" w:sz="0" w:space="0" w:color="auto"/>
            <w:left w:val="none" w:sz="0" w:space="0" w:color="auto"/>
            <w:bottom w:val="none" w:sz="0" w:space="0" w:color="auto"/>
            <w:right w:val="none" w:sz="0" w:space="0" w:color="auto"/>
          </w:divBdr>
        </w:div>
        <w:div w:id="238364545">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280235814">
          <w:marLeft w:val="0"/>
          <w:marRight w:val="0"/>
          <w:marTop w:val="0"/>
          <w:marBottom w:val="0"/>
          <w:divBdr>
            <w:top w:val="none" w:sz="0" w:space="0" w:color="auto"/>
            <w:left w:val="none" w:sz="0" w:space="0" w:color="auto"/>
            <w:bottom w:val="none" w:sz="0" w:space="0" w:color="auto"/>
            <w:right w:val="none" w:sz="0" w:space="0" w:color="auto"/>
          </w:divBdr>
        </w:div>
        <w:div w:id="316422788">
          <w:marLeft w:val="0"/>
          <w:marRight w:val="0"/>
          <w:marTop w:val="0"/>
          <w:marBottom w:val="0"/>
          <w:divBdr>
            <w:top w:val="none" w:sz="0" w:space="0" w:color="auto"/>
            <w:left w:val="none" w:sz="0" w:space="0" w:color="auto"/>
            <w:bottom w:val="none" w:sz="0" w:space="0" w:color="auto"/>
            <w:right w:val="none" w:sz="0" w:space="0" w:color="auto"/>
          </w:divBdr>
        </w:div>
        <w:div w:id="321469703">
          <w:marLeft w:val="0"/>
          <w:marRight w:val="0"/>
          <w:marTop w:val="0"/>
          <w:marBottom w:val="0"/>
          <w:divBdr>
            <w:top w:val="none" w:sz="0" w:space="0" w:color="auto"/>
            <w:left w:val="none" w:sz="0" w:space="0" w:color="auto"/>
            <w:bottom w:val="none" w:sz="0" w:space="0" w:color="auto"/>
            <w:right w:val="none" w:sz="0" w:space="0" w:color="auto"/>
          </w:divBdr>
        </w:div>
        <w:div w:id="385573735">
          <w:marLeft w:val="0"/>
          <w:marRight w:val="0"/>
          <w:marTop w:val="0"/>
          <w:marBottom w:val="0"/>
          <w:divBdr>
            <w:top w:val="none" w:sz="0" w:space="0" w:color="auto"/>
            <w:left w:val="none" w:sz="0" w:space="0" w:color="auto"/>
            <w:bottom w:val="none" w:sz="0" w:space="0" w:color="auto"/>
            <w:right w:val="none" w:sz="0" w:space="0" w:color="auto"/>
          </w:divBdr>
        </w:div>
        <w:div w:id="389614440">
          <w:marLeft w:val="0"/>
          <w:marRight w:val="0"/>
          <w:marTop w:val="0"/>
          <w:marBottom w:val="0"/>
          <w:divBdr>
            <w:top w:val="none" w:sz="0" w:space="0" w:color="auto"/>
            <w:left w:val="none" w:sz="0" w:space="0" w:color="auto"/>
            <w:bottom w:val="none" w:sz="0" w:space="0" w:color="auto"/>
            <w:right w:val="none" w:sz="0" w:space="0" w:color="auto"/>
          </w:divBdr>
        </w:div>
        <w:div w:id="423569608">
          <w:marLeft w:val="0"/>
          <w:marRight w:val="0"/>
          <w:marTop w:val="0"/>
          <w:marBottom w:val="0"/>
          <w:divBdr>
            <w:top w:val="none" w:sz="0" w:space="0" w:color="auto"/>
            <w:left w:val="none" w:sz="0" w:space="0" w:color="auto"/>
            <w:bottom w:val="none" w:sz="0" w:space="0" w:color="auto"/>
            <w:right w:val="none" w:sz="0" w:space="0" w:color="auto"/>
          </w:divBdr>
        </w:div>
        <w:div w:id="471942109">
          <w:marLeft w:val="0"/>
          <w:marRight w:val="0"/>
          <w:marTop w:val="0"/>
          <w:marBottom w:val="0"/>
          <w:divBdr>
            <w:top w:val="none" w:sz="0" w:space="0" w:color="auto"/>
            <w:left w:val="none" w:sz="0" w:space="0" w:color="auto"/>
            <w:bottom w:val="none" w:sz="0" w:space="0" w:color="auto"/>
            <w:right w:val="none" w:sz="0" w:space="0" w:color="auto"/>
          </w:divBdr>
        </w:div>
        <w:div w:id="479421237">
          <w:marLeft w:val="0"/>
          <w:marRight w:val="0"/>
          <w:marTop w:val="0"/>
          <w:marBottom w:val="0"/>
          <w:divBdr>
            <w:top w:val="none" w:sz="0" w:space="0" w:color="auto"/>
            <w:left w:val="none" w:sz="0" w:space="0" w:color="auto"/>
            <w:bottom w:val="none" w:sz="0" w:space="0" w:color="auto"/>
            <w:right w:val="none" w:sz="0" w:space="0" w:color="auto"/>
          </w:divBdr>
        </w:div>
        <w:div w:id="535192584">
          <w:marLeft w:val="0"/>
          <w:marRight w:val="0"/>
          <w:marTop w:val="0"/>
          <w:marBottom w:val="0"/>
          <w:divBdr>
            <w:top w:val="none" w:sz="0" w:space="0" w:color="auto"/>
            <w:left w:val="none" w:sz="0" w:space="0" w:color="auto"/>
            <w:bottom w:val="none" w:sz="0" w:space="0" w:color="auto"/>
            <w:right w:val="none" w:sz="0" w:space="0" w:color="auto"/>
          </w:divBdr>
        </w:div>
        <w:div w:id="540560309">
          <w:marLeft w:val="0"/>
          <w:marRight w:val="0"/>
          <w:marTop w:val="0"/>
          <w:marBottom w:val="0"/>
          <w:divBdr>
            <w:top w:val="none" w:sz="0" w:space="0" w:color="auto"/>
            <w:left w:val="none" w:sz="0" w:space="0" w:color="auto"/>
            <w:bottom w:val="none" w:sz="0" w:space="0" w:color="auto"/>
            <w:right w:val="none" w:sz="0" w:space="0" w:color="auto"/>
          </w:divBdr>
        </w:div>
        <w:div w:id="635599963">
          <w:marLeft w:val="0"/>
          <w:marRight w:val="0"/>
          <w:marTop w:val="0"/>
          <w:marBottom w:val="0"/>
          <w:divBdr>
            <w:top w:val="none" w:sz="0" w:space="0" w:color="auto"/>
            <w:left w:val="none" w:sz="0" w:space="0" w:color="auto"/>
            <w:bottom w:val="none" w:sz="0" w:space="0" w:color="auto"/>
            <w:right w:val="none" w:sz="0" w:space="0" w:color="auto"/>
          </w:divBdr>
        </w:div>
        <w:div w:id="648482575">
          <w:marLeft w:val="0"/>
          <w:marRight w:val="0"/>
          <w:marTop w:val="0"/>
          <w:marBottom w:val="0"/>
          <w:divBdr>
            <w:top w:val="none" w:sz="0" w:space="0" w:color="auto"/>
            <w:left w:val="none" w:sz="0" w:space="0" w:color="auto"/>
            <w:bottom w:val="none" w:sz="0" w:space="0" w:color="auto"/>
            <w:right w:val="none" w:sz="0" w:space="0" w:color="auto"/>
          </w:divBdr>
        </w:div>
        <w:div w:id="664942092">
          <w:marLeft w:val="0"/>
          <w:marRight w:val="0"/>
          <w:marTop w:val="0"/>
          <w:marBottom w:val="0"/>
          <w:divBdr>
            <w:top w:val="none" w:sz="0" w:space="0" w:color="auto"/>
            <w:left w:val="none" w:sz="0" w:space="0" w:color="auto"/>
            <w:bottom w:val="none" w:sz="0" w:space="0" w:color="auto"/>
            <w:right w:val="none" w:sz="0" w:space="0" w:color="auto"/>
          </w:divBdr>
        </w:div>
        <w:div w:id="668869700">
          <w:marLeft w:val="0"/>
          <w:marRight w:val="0"/>
          <w:marTop w:val="0"/>
          <w:marBottom w:val="0"/>
          <w:divBdr>
            <w:top w:val="none" w:sz="0" w:space="0" w:color="auto"/>
            <w:left w:val="none" w:sz="0" w:space="0" w:color="auto"/>
            <w:bottom w:val="none" w:sz="0" w:space="0" w:color="auto"/>
            <w:right w:val="none" w:sz="0" w:space="0" w:color="auto"/>
          </w:divBdr>
        </w:div>
        <w:div w:id="734815948">
          <w:marLeft w:val="0"/>
          <w:marRight w:val="0"/>
          <w:marTop w:val="0"/>
          <w:marBottom w:val="0"/>
          <w:divBdr>
            <w:top w:val="none" w:sz="0" w:space="0" w:color="auto"/>
            <w:left w:val="none" w:sz="0" w:space="0" w:color="auto"/>
            <w:bottom w:val="none" w:sz="0" w:space="0" w:color="auto"/>
            <w:right w:val="none" w:sz="0" w:space="0" w:color="auto"/>
          </w:divBdr>
        </w:div>
        <w:div w:id="737899239">
          <w:marLeft w:val="0"/>
          <w:marRight w:val="0"/>
          <w:marTop w:val="0"/>
          <w:marBottom w:val="0"/>
          <w:divBdr>
            <w:top w:val="none" w:sz="0" w:space="0" w:color="auto"/>
            <w:left w:val="none" w:sz="0" w:space="0" w:color="auto"/>
            <w:bottom w:val="none" w:sz="0" w:space="0" w:color="auto"/>
            <w:right w:val="none" w:sz="0" w:space="0" w:color="auto"/>
          </w:divBdr>
        </w:div>
        <w:div w:id="760444005">
          <w:marLeft w:val="0"/>
          <w:marRight w:val="0"/>
          <w:marTop w:val="0"/>
          <w:marBottom w:val="0"/>
          <w:divBdr>
            <w:top w:val="none" w:sz="0" w:space="0" w:color="auto"/>
            <w:left w:val="none" w:sz="0" w:space="0" w:color="auto"/>
            <w:bottom w:val="none" w:sz="0" w:space="0" w:color="auto"/>
            <w:right w:val="none" w:sz="0" w:space="0" w:color="auto"/>
          </w:divBdr>
        </w:div>
        <w:div w:id="784813614">
          <w:marLeft w:val="0"/>
          <w:marRight w:val="0"/>
          <w:marTop w:val="0"/>
          <w:marBottom w:val="0"/>
          <w:divBdr>
            <w:top w:val="none" w:sz="0" w:space="0" w:color="auto"/>
            <w:left w:val="none" w:sz="0" w:space="0" w:color="auto"/>
            <w:bottom w:val="none" w:sz="0" w:space="0" w:color="auto"/>
            <w:right w:val="none" w:sz="0" w:space="0" w:color="auto"/>
          </w:divBdr>
        </w:div>
        <w:div w:id="816336444">
          <w:marLeft w:val="0"/>
          <w:marRight w:val="0"/>
          <w:marTop w:val="0"/>
          <w:marBottom w:val="0"/>
          <w:divBdr>
            <w:top w:val="none" w:sz="0" w:space="0" w:color="auto"/>
            <w:left w:val="none" w:sz="0" w:space="0" w:color="auto"/>
            <w:bottom w:val="none" w:sz="0" w:space="0" w:color="auto"/>
            <w:right w:val="none" w:sz="0" w:space="0" w:color="auto"/>
          </w:divBdr>
        </w:div>
        <w:div w:id="850416538">
          <w:marLeft w:val="0"/>
          <w:marRight w:val="0"/>
          <w:marTop w:val="0"/>
          <w:marBottom w:val="0"/>
          <w:divBdr>
            <w:top w:val="none" w:sz="0" w:space="0" w:color="auto"/>
            <w:left w:val="none" w:sz="0" w:space="0" w:color="auto"/>
            <w:bottom w:val="none" w:sz="0" w:space="0" w:color="auto"/>
            <w:right w:val="none" w:sz="0" w:space="0" w:color="auto"/>
          </w:divBdr>
        </w:div>
        <w:div w:id="880047017">
          <w:marLeft w:val="0"/>
          <w:marRight w:val="0"/>
          <w:marTop w:val="0"/>
          <w:marBottom w:val="0"/>
          <w:divBdr>
            <w:top w:val="none" w:sz="0" w:space="0" w:color="auto"/>
            <w:left w:val="none" w:sz="0" w:space="0" w:color="auto"/>
            <w:bottom w:val="none" w:sz="0" w:space="0" w:color="auto"/>
            <w:right w:val="none" w:sz="0" w:space="0" w:color="auto"/>
          </w:divBdr>
        </w:div>
        <w:div w:id="887231156">
          <w:marLeft w:val="0"/>
          <w:marRight w:val="0"/>
          <w:marTop w:val="0"/>
          <w:marBottom w:val="0"/>
          <w:divBdr>
            <w:top w:val="none" w:sz="0" w:space="0" w:color="auto"/>
            <w:left w:val="none" w:sz="0" w:space="0" w:color="auto"/>
            <w:bottom w:val="none" w:sz="0" w:space="0" w:color="auto"/>
            <w:right w:val="none" w:sz="0" w:space="0" w:color="auto"/>
          </w:divBdr>
        </w:div>
        <w:div w:id="933243524">
          <w:marLeft w:val="0"/>
          <w:marRight w:val="0"/>
          <w:marTop w:val="0"/>
          <w:marBottom w:val="0"/>
          <w:divBdr>
            <w:top w:val="none" w:sz="0" w:space="0" w:color="auto"/>
            <w:left w:val="none" w:sz="0" w:space="0" w:color="auto"/>
            <w:bottom w:val="none" w:sz="0" w:space="0" w:color="auto"/>
            <w:right w:val="none" w:sz="0" w:space="0" w:color="auto"/>
          </w:divBdr>
        </w:div>
        <w:div w:id="1002512212">
          <w:marLeft w:val="0"/>
          <w:marRight w:val="0"/>
          <w:marTop w:val="0"/>
          <w:marBottom w:val="0"/>
          <w:divBdr>
            <w:top w:val="none" w:sz="0" w:space="0" w:color="auto"/>
            <w:left w:val="none" w:sz="0" w:space="0" w:color="auto"/>
            <w:bottom w:val="none" w:sz="0" w:space="0" w:color="auto"/>
            <w:right w:val="none" w:sz="0" w:space="0" w:color="auto"/>
          </w:divBdr>
        </w:div>
        <w:div w:id="1058555317">
          <w:marLeft w:val="0"/>
          <w:marRight w:val="0"/>
          <w:marTop w:val="0"/>
          <w:marBottom w:val="0"/>
          <w:divBdr>
            <w:top w:val="none" w:sz="0" w:space="0" w:color="auto"/>
            <w:left w:val="none" w:sz="0" w:space="0" w:color="auto"/>
            <w:bottom w:val="none" w:sz="0" w:space="0" w:color="auto"/>
            <w:right w:val="none" w:sz="0" w:space="0" w:color="auto"/>
          </w:divBdr>
        </w:div>
        <w:div w:id="1061714641">
          <w:marLeft w:val="0"/>
          <w:marRight w:val="0"/>
          <w:marTop w:val="0"/>
          <w:marBottom w:val="0"/>
          <w:divBdr>
            <w:top w:val="none" w:sz="0" w:space="0" w:color="auto"/>
            <w:left w:val="none" w:sz="0" w:space="0" w:color="auto"/>
            <w:bottom w:val="none" w:sz="0" w:space="0" w:color="auto"/>
            <w:right w:val="none" w:sz="0" w:space="0" w:color="auto"/>
          </w:divBdr>
        </w:div>
        <w:div w:id="1238513083">
          <w:marLeft w:val="0"/>
          <w:marRight w:val="0"/>
          <w:marTop w:val="0"/>
          <w:marBottom w:val="0"/>
          <w:divBdr>
            <w:top w:val="none" w:sz="0" w:space="0" w:color="auto"/>
            <w:left w:val="none" w:sz="0" w:space="0" w:color="auto"/>
            <w:bottom w:val="none" w:sz="0" w:space="0" w:color="auto"/>
            <w:right w:val="none" w:sz="0" w:space="0" w:color="auto"/>
          </w:divBdr>
        </w:div>
        <w:div w:id="1246107427">
          <w:marLeft w:val="0"/>
          <w:marRight w:val="0"/>
          <w:marTop w:val="0"/>
          <w:marBottom w:val="0"/>
          <w:divBdr>
            <w:top w:val="none" w:sz="0" w:space="0" w:color="auto"/>
            <w:left w:val="none" w:sz="0" w:space="0" w:color="auto"/>
            <w:bottom w:val="none" w:sz="0" w:space="0" w:color="auto"/>
            <w:right w:val="none" w:sz="0" w:space="0" w:color="auto"/>
          </w:divBdr>
        </w:div>
        <w:div w:id="1249313554">
          <w:marLeft w:val="0"/>
          <w:marRight w:val="0"/>
          <w:marTop w:val="0"/>
          <w:marBottom w:val="0"/>
          <w:divBdr>
            <w:top w:val="none" w:sz="0" w:space="0" w:color="auto"/>
            <w:left w:val="none" w:sz="0" w:space="0" w:color="auto"/>
            <w:bottom w:val="none" w:sz="0" w:space="0" w:color="auto"/>
            <w:right w:val="none" w:sz="0" w:space="0" w:color="auto"/>
          </w:divBdr>
        </w:div>
        <w:div w:id="1261837537">
          <w:marLeft w:val="0"/>
          <w:marRight w:val="0"/>
          <w:marTop w:val="0"/>
          <w:marBottom w:val="0"/>
          <w:divBdr>
            <w:top w:val="none" w:sz="0" w:space="0" w:color="auto"/>
            <w:left w:val="none" w:sz="0" w:space="0" w:color="auto"/>
            <w:bottom w:val="none" w:sz="0" w:space="0" w:color="auto"/>
            <w:right w:val="none" w:sz="0" w:space="0" w:color="auto"/>
          </w:divBdr>
        </w:div>
        <w:div w:id="1281885922">
          <w:marLeft w:val="0"/>
          <w:marRight w:val="0"/>
          <w:marTop w:val="0"/>
          <w:marBottom w:val="0"/>
          <w:divBdr>
            <w:top w:val="none" w:sz="0" w:space="0" w:color="auto"/>
            <w:left w:val="none" w:sz="0" w:space="0" w:color="auto"/>
            <w:bottom w:val="none" w:sz="0" w:space="0" w:color="auto"/>
            <w:right w:val="none" w:sz="0" w:space="0" w:color="auto"/>
          </w:divBdr>
        </w:div>
        <w:div w:id="1323000289">
          <w:marLeft w:val="0"/>
          <w:marRight w:val="0"/>
          <w:marTop w:val="0"/>
          <w:marBottom w:val="0"/>
          <w:divBdr>
            <w:top w:val="none" w:sz="0" w:space="0" w:color="auto"/>
            <w:left w:val="none" w:sz="0" w:space="0" w:color="auto"/>
            <w:bottom w:val="none" w:sz="0" w:space="0" w:color="auto"/>
            <w:right w:val="none" w:sz="0" w:space="0" w:color="auto"/>
          </w:divBdr>
        </w:div>
        <w:div w:id="1395080622">
          <w:marLeft w:val="0"/>
          <w:marRight w:val="0"/>
          <w:marTop w:val="0"/>
          <w:marBottom w:val="0"/>
          <w:divBdr>
            <w:top w:val="none" w:sz="0" w:space="0" w:color="auto"/>
            <w:left w:val="none" w:sz="0" w:space="0" w:color="auto"/>
            <w:bottom w:val="none" w:sz="0" w:space="0" w:color="auto"/>
            <w:right w:val="none" w:sz="0" w:space="0" w:color="auto"/>
          </w:divBdr>
        </w:div>
        <w:div w:id="1395662565">
          <w:marLeft w:val="0"/>
          <w:marRight w:val="0"/>
          <w:marTop w:val="0"/>
          <w:marBottom w:val="0"/>
          <w:divBdr>
            <w:top w:val="none" w:sz="0" w:space="0" w:color="auto"/>
            <w:left w:val="none" w:sz="0" w:space="0" w:color="auto"/>
            <w:bottom w:val="none" w:sz="0" w:space="0" w:color="auto"/>
            <w:right w:val="none" w:sz="0" w:space="0" w:color="auto"/>
          </w:divBdr>
        </w:div>
        <w:div w:id="1463881863">
          <w:marLeft w:val="0"/>
          <w:marRight w:val="0"/>
          <w:marTop w:val="0"/>
          <w:marBottom w:val="0"/>
          <w:divBdr>
            <w:top w:val="none" w:sz="0" w:space="0" w:color="auto"/>
            <w:left w:val="none" w:sz="0" w:space="0" w:color="auto"/>
            <w:bottom w:val="none" w:sz="0" w:space="0" w:color="auto"/>
            <w:right w:val="none" w:sz="0" w:space="0" w:color="auto"/>
          </w:divBdr>
        </w:div>
        <w:div w:id="1475223192">
          <w:marLeft w:val="0"/>
          <w:marRight w:val="0"/>
          <w:marTop w:val="0"/>
          <w:marBottom w:val="0"/>
          <w:divBdr>
            <w:top w:val="none" w:sz="0" w:space="0" w:color="auto"/>
            <w:left w:val="none" w:sz="0" w:space="0" w:color="auto"/>
            <w:bottom w:val="none" w:sz="0" w:space="0" w:color="auto"/>
            <w:right w:val="none" w:sz="0" w:space="0" w:color="auto"/>
          </w:divBdr>
        </w:div>
        <w:div w:id="1546522526">
          <w:marLeft w:val="0"/>
          <w:marRight w:val="0"/>
          <w:marTop w:val="0"/>
          <w:marBottom w:val="0"/>
          <w:divBdr>
            <w:top w:val="none" w:sz="0" w:space="0" w:color="auto"/>
            <w:left w:val="none" w:sz="0" w:space="0" w:color="auto"/>
            <w:bottom w:val="none" w:sz="0" w:space="0" w:color="auto"/>
            <w:right w:val="none" w:sz="0" w:space="0" w:color="auto"/>
          </w:divBdr>
        </w:div>
        <w:div w:id="1555044439">
          <w:marLeft w:val="0"/>
          <w:marRight w:val="0"/>
          <w:marTop w:val="0"/>
          <w:marBottom w:val="0"/>
          <w:divBdr>
            <w:top w:val="none" w:sz="0" w:space="0" w:color="auto"/>
            <w:left w:val="none" w:sz="0" w:space="0" w:color="auto"/>
            <w:bottom w:val="none" w:sz="0" w:space="0" w:color="auto"/>
            <w:right w:val="none" w:sz="0" w:space="0" w:color="auto"/>
          </w:divBdr>
        </w:div>
        <w:div w:id="1566722353">
          <w:marLeft w:val="0"/>
          <w:marRight w:val="0"/>
          <w:marTop w:val="0"/>
          <w:marBottom w:val="0"/>
          <w:divBdr>
            <w:top w:val="none" w:sz="0" w:space="0" w:color="auto"/>
            <w:left w:val="none" w:sz="0" w:space="0" w:color="auto"/>
            <w:bottom w:val="none" w:sz="0" w:space="0" w:color="auto"/>
            <w:right w:val="none" w:sz="0" w:space="0" w:color="auto"/>
          </w:divBdr>
        </w:div>
        <w:div w:id="1604533085">
          <w:marLeft w:val="0"/>
          <w:marRight w:val="0"/>
          <w:marTop w:val="0"/>
          <w:marBottom w:val="0"/>
          <w:divBdr>
            <w:top w:val="none" w:sz="0" w:space="0" w:color="auto"/>
            <w:left w:val="none" w:sz="0" w:space="0" w:color="auto"/>
            <w:bottom w:val="none" w:sz="0" w:space="0" w:color="auto"/>
            <w:right w:val="none" w:sz="0" w:space="0" w:color="auto"/>
          </w:divBdr>
        </w:div>
        <w:div w:id="1604801760">
          <w:marLeft w:val="0"/>
          <w:marRight w:val="0"/>
          <w:marTop w:val="0"/>
          <w:marBottom w:val="0"/>
          <w:divBdr>
            <w:top w:val="none" w:sz="0" w:space="0" w:color="auto"/>
            <w:left w:val="none" w:sz="0" w:space="0" w:color="auto"/>
            <w:bottom w:val="none" w:sz="0" w:space="0" w:color="auto"/>
            <w:right w:val="none" w:sz="0" w:space="0" w:color="auto"/>
          </w:divBdr>
        </w:div>
        <w:div w:id="1611744716">
          <w:marLeft w:val="0"/>
          <w:marRight w:val="0"/>
          <w:marTop w:val="0"/>
          <w:marBottom w:val="0"/>
          <w:divBdr>
            <w:top w:val="none" w:sz="0" w:space="0" w:color="auto"/>
            <w:left w:val="none" w:sz="0" w:space="0" w:color="auto"/>
            <w:bottom w:val="none" w:sz="0" w:space="0" w:color="auto"/>
            <w:right w:val="none" w:sz="0" w:space="0" w:color="auto"/>
          </w:divBdr>
        </w:div>
        <w:div w:id="1632395014">
          <w:marLeft w:val="0"/>
          <w:marRight w:val="0"/>
          <w:marTop w:val="0"/>
          <w:marBottom w:val="0"/>
          <w:divBdr>
            <w:top w:val="none" w:sz="0" w:space="0" w:color="auto"/>
            <w:left w:val="none" w:sz="0" w:space="0" w:color="auto"/>
            <w:bottom w:val="none" w:sz="0" w:space="0" w:color="auto"/>
            <w:right w:val="none" w:sz="0" w:space="0" w:color="auto"/>
          </w:divBdr>
        </w:div>
        <w:div w:id="1700930229">
          <w:marLeft w:val="0"/>
          <w:marRight w:val="0"/>
          <w:marTop w:val="0"/>
          <w:marBottom w:val="0"/>
          <w:divBdr>
            <w:top w:val="none" w:sz="0" w:space="0" w:color="auto"/>
            <w:left w:val="none" w:sz="0" w:space="0" w:color="auto"/>
            <w:bottom w:val="none" w:sz="0" w:space="0" w:color="auto"/>
            <w:right w:val="none" w:sz="0" w:space="0" w:color="auto"/>
          </w:divBdr>
        </w:div>
        <w:div w:id="1704404842">
          <w:marLeft w:val="0"/>
          <w:marRight w:val="0"/>
          <w:marTop w:val="0"/>
          <w:marBottom w:val="0"/>
          <w:divBdr>
            <w:top w:val="none" w:sz="0" w:space="0" w:color="auto"/>
            <w:left w:val="none" w:sz="0" w:space="0" w:color="auto"/>
            <w:bottom w:val="none" w:sz="0" w:space="0" w:color="auto"/>
            <w:right w:val="none" w:sz="0" w:space="0" w:color="auto"/>
          </w:divBdr>
        </w:div>
        <w:div w:id="1727603878">
          <w:marLeft w:val="0"/>
          <w:marRight w:val="0"/>
          <w:marTop w:val="0"/>
          <w:marBottom w:val="0"/>
          <w:divBdr>
            <w:top w:val="none" w:sz="0" w:space="0" w:color="auto"/>
            <w:left w:val="none" w:sz="0" w:space="0" w:color="auto"/>
            <w:bottom w:val="none" w:sz="0" w:space="0" w:color="auto"/>
            <w:right w:val="none" w:sz="0" w:space="0" w:color="auto"/>
          </w:divBdr>
        </w:div>
        <w:div w:id="1734549334">
          <w:marLeft w:val="0"/>
          <w:marRight w:val="0"/>
          <w:marTop w:val="0"/>
          <w:marBottom w:val="0"/>
          <w:divBdr>
            <w:top w:val="none" w:sz="0" w:space="0" w:color="auto"/>
            <w:left w:val="none" w:sz="0" w:space="0" w:color="auto"/>
            <w:bottom w:val="none" w:sz="0" w:space="0" w:color="auto"/>
            <w:right w:val="none" w:sz="0" w:space="0" w:color="auto"/>
          </w:divBdr>
        </w:div>
        <w:div w:id="1854421177">
          <w:marLeft w:val="0"/>
          <w:marRight w:val="0"/>
          <w:marTop w:val="0"/>
          <w:marBottom w:val="0"/>
          <w:divBdr>
            <w:top w:val="none" w:sz="0" w:space="0" w:color="auto"/>
            <w:left w:val="none" w:sz="0" w:space="0" w:color="auto"/>
            <w:bottom w:val="none" w:sz="0" w:space="0" w:color="auto"/>
            <w:right w:val="none" w:sz="0" w:space="0" w:color="auto"/>
          </w:divBdr>
        </w:div>
        <w:div w:id="1873420908">
          <w:marLeft w:val="0"/>
          <w:marRight w:val="0"/>
          <w:marTop w:val="0"/>
          <w:marBottom w:val="0"/>
          <w:divBdr>
            <w:top w:val="none" w:sz="0" w:space="0" w:color="auto"/>
            <w:left w:val="none" w:sz="0" w:space="0" w:color="auto"/>
            <w:bottom w:val="none" w:sz="0" w:space="0" w:color="auto"/>
            <w:right w:val="none" w:sz="0" w:space="0" w:color="auto"/>
          </w:divBdr>
        </w:div>
        <w:div w:id="1894852860">
          <w:marLeft w:val="0"/>
          <w:marRight w:val="0"/>
          <w:marTop w:val="0"/>
          <w:marBottom w:val="0"/>
          <w:divBdr>
            <w:top w:val="none" w:sz="0" w:space="0" w:color="auto"/>
            <w:left w:val="none" w:sz="0" w:space="0" w:color="auto"/>
            <w:bottom w:val="none" w:sz="0" w:space="0" w:color="auto"/>
            <w:right w:val="none" w:sz="0" w:space="0" w:color="auto"/>
          </w:divBdr>
        </w:div>
        <w:div w:id="1939827386">
          <w:marLeft w:val="0"/>
          <w:marRight w:val="0"/>
          <w:marTop w:val="0"/>
          <w:marBottom w:val="0"/>
          <w:divBdr>
            <w:top w:val="none" w:sz="0" w:space="0" w:color="auto"/>
            <w:left w:val="none" w:sz="0" w:space="0" w:color="auto"/>
            <w:bottom w:val="none" w:sz="0" w:space="0" w:color="auto"/>
            <w:right w:val="none" w:sz="0" w:space="0" w:color="auto"/>
          </w:divBdr>
        </w:div>
        <w:div w:id="1942181514">
          <w:marLeft w:val="0"/>
          <w:marRight w:val="0"/>
          <w:marTop w:val="0"/>
          <w:marBottom w:val="0"/>
          <w:divBdr>
            <w:top w:val="none" w:sz="0" w:space="0" w:color="auto"/>
            <w:left w:val="none" w:sz="0" w:space="0" w:color="auto"/>
            <w:bottom w:val="none" w:sz="0" w:space="0" w:color="auto"/>
            <w:right w:val="none" w:sz="0" w:space="0" w:color="auto"/>
          </w:divBdr>
        </w:div>
        <w:div w:id="1959331150">
          <w:marLeft w:val="0"/>
          <w:marRight w:val="0"/>
          <w:marTop w:val="0"/>
          <w:marBottom w:val="0"/>
          <w:divBdr>
            <w:top w:val="none" w:sz="0" w:space="0" w:color="auto"/>
            <w:left w:val="none" w:sz="0" w:space="0" w:color="auto"/>
            <w:bottom w:val="none" w:sz="0" w:space="0" w:color="auto"/>
            <w:right w:val="none" w:sz="0" w:space="0" w:color="auto"/>
          </w:divBdr>
        </w:div>
        <w:div w:id="2054309857">
          <w:marLeft w:val="0"/>
          <w:marRight w:val="0"/>
          <w:marTop w:val="0"/>
          <w:marBottom w:val="0"/>
          <w:divBdr>
            <w:top w:val="none" w:sz="0" w:space="0" w:color="auto"/>
            <w:left w:val="none" w:sz="0" w:space="0" w:color="auto"/>
            <w:bottom w:val="none" w:sz="0" w:space="0" w:color="auto"/>
            <w:right w:val="none" w:sz="0" w:space="0" w:color="auto"/>
          </w:divBdr>
        </w:div>
        <w:div w:id="2056001191">
          <w:marLeft w:val="0"/>
          <w:marRight w:val="0"/>
          <w:marTop w:val="0"/>
          <w:marBottom w:val="0"/>
          <w:divBdr>
            <w:top w:val="none" w:sz="0" w:space="0" w:color="auto"/>
            <w:left w:val="none" w:sz="0" w:space="0" w:color="auto"/>
            <w:bottom w:val="none" w:sz="0" w:space="0" w:color="auto"/>
            <w:right w:val="none" w:sz="0" w:space="0" w:color="auto"/>
          </w:divBdr>
        </w:div>
        <w:div w:id="2058359655">
          <w:marLeft w:val="0"/>
          <w:marRight w:val="0"/>
          <w:marTop w:val="0"/>
          <w:marBottom w:val="0"/>
          <w:divBdr>
            <w:top w:val="none" w:sz="0" w:space="0" w:color="auto"/>
            <w:left w:val="none" w:sz="0" w:space="0" w:color="auto"/>
            <w:bottom w:val="none" w:sz="0" w:space="0" w:color="auto"/>
            <w:right w:val="none" w:sz="0" w:space="0" w:color="auto"/>
          </w:divBdr>
        </w:div>
        <w:div w:id="208787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is.svinskis@riga.lv" TargetMode="External"/><Relationship Id="rId18" Type="http://schemas.openxmlformats.org/officeDocument/2006/relationships/hyperlink" Target="https://www.eis.gov.lv/EKEIS/Supplier/Organizer/8681"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espd.eis.gov.lv/" TargetMode="External"/><Relationship Id="rId34" Type="http://schemas.openxmlformats.org/officeDocument/2006/relationships/hyperlink" Target="http://www.eriga.l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lina.launaga@riga.lv" TargetMode="External"/><Relationship Id="rId20" Type="http://schemas.openxmlformats.org/officeDocument/2006/relationships/hyperlink" Target="https://bis.gov.lv" TargetMode="External"/><Relationship Id="rId29" Type="http://schemas.openxmlformats.org/officeDocument/2006/relationships/hyperlink" Target="http://www.eriga.l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v@riga.lv" TargetMode="External"/><Relationship Id="rId24" Type="http://schemas.openxmlformats.org/officeDocument/2006/relationships/hyperlink" Target="https://klimats.meteo.lv/pasvaldibu_apskati/" TargetMode="External"/><Relationship Id="rId32" Type="http://schemas.openxmlformats.org/officeDocument/2006/relationships/hyperlink" Target="http://www.eriga.lv" TargetMode="External"/><Relationship Id="rId37" Type="http://schemas.openxmlformats.org/officeDocument/2006/relationships/hyperlink" Target="mailto:rdpi@riga.lv"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olga.gerdele@riga.lv" TargetMode="External"/><Relationship Id="rId23" Type="http://schemas.openxmlformats.org/officeDocument/2006/relationships/hyperlink" Target="mailto:janis.svinskis@riga.lv" TargetMode="External"/><Relationship Id="rId28" Type="http://schemas.openxmlformats.org/officeDocument/2006/relationships/header" Target="header1.xml"/><Relationship Id="rId36" Type="http://schemas.openxmlformats.org/officeDocument/2006/relationships/hyperlink" Target="https://likumi.lv/ta/id/287760" TargetMode="External"/><Relationship Id="rId10" Type="http://schemas.openxmlformats.org/officeDocument/2006/relationships/endnotes" Target="endnotes.xml"/><Relationship Id="rId19" Type="http://schemas.openxmlformats.org/officeDocument/2006/relationships/hyperlink" Target="http://www.bis.gov.lv)" TargetMode="External"/><Relationship Id="rId31" Type="http://schemas.openxmlformats.org/officeDocument/2006/relationships/hyperlink" Target="http://www.e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a.stabina@riga.lv" TargetMode="External"/><Relationship Id="rId22" Type="http://schemas.openxmlformats.org/officeDocument/2006/relationships/hyperlink" Target="http://espd.eis.gov.lv/" TargetMode="External"/><Relationship Id="rId27" Type="http://schemas.openxmlformats.org/officeDocument/2006/relationships/footer" Target="footer2.xml"/><Relationship Id="rId30" Type="http://schemas.openxmlformats.org/officeDocument/2006/relationships/hyperlink" Target="http://www.eriga.lv" TargetMode="External"/><Relationship Id="rId35" Type="http://schemas.openxmlformats.org/officeDocument/2006/relationships/hyperlink" Target="http://www.eriga.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is.gov.lv/EKEIS/Supplier/Organizer/23970" TargetMode="External"/><Relationship Id="rId17" Type="http://schemas.openxmlformats.org/officeDocument/2006/relationships/hyperlink" Target="https://www.eis.gov.lv/EKEIS/Supplier/Organizer/23970" TargetMode="External"/><Relationship Id="rId25" Type="http://schemas.openxmlformats.org/officeDocument/2006/relationships/hyperlink" Target="https://www.lm.gov.lv/lv/ieteikumi-ieklaujosas-vides-veidosanai" TargetMode="External"/><Relationship Id="rId33" Type="http://schemas.openxmlformats.org/officeDocument/2006/relationships/hyperlink" Target="http://www.eriga.lv" TargetMode="External"/><Relationship Id="rId38" Type="http://schemas.openxmlformats.org/officeDocument/2006/relationships/hyperlink" Target="mailto:dmv@riga.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lv/skaidrojums-mazie-un-videjie-uznemumi" TargetMode="External"/><Relationship Id="rId2" Type="http://schemas.openxmlformats.org/officeDocument/2006/relationships/hyperlink" Target="https://www.iub.gov.lv/lv/skaidrojums-mazie-un-videjie-uznemumi" TargetMode="External"/><Relationship Id="rId1" Type="http://schemas.openxmlformats.org/officeDocument/2006/relationships/hyperlink" Target="https://www.eis.gov.lv/EIS/Publications/PublicationView.aspx?PublicationId=883" TargetMode="External"/><Relationship Id="rId5" Type="http://schemas.openxmlformats.org/officeDocument/2006/relationships/hyperlink" Target="https://www.iub.gov.lv/lv/skaidrojums-mazie-un-videjie-uznemumi" TargetMode="External"/><Relationship Id="rId4" Type="http://schemas.openxmlformats.org/officeDocument/2006/relationships/hyperlink" Target="https://www.iub.gov.lv/lv/media/7602/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41A2557DD64C3B80B5FC4EC9BFA683"/>
        <w:category>
          <w:name w:val="General"/>
          <w:gallery w:val="placeholder"/>
        </w:category>
        <w:types>
          <w:type w:val="bbPlcHdr"/>
        </w:types>
        <w:behaviors>
          <w:behavior w:val="content"/>
        </w:behaviors>
        <w:guid w:val="{58702971-50D0-4010-83A0-2A63BAA23460}"/>
      </w:docPartPr>
      <w:docPartBody>
        <w:p w:rsidR="00CE33F4" w:rsidRDefault="00CE33F4" w:rsidP="00CE33F4">
          <w:pPr>
            <w:pStyle w:val="99D93D7736CF4965A6236C9256D8C65E"/>
          </w:pPr>
          <w:r w:rsidRPr="004A1F13">
            <w:rPr>
              <w:rStyle w:val="Vietturateksts"/>
            </w:rPr>
            <w:t>[Status]</w:t>
          </w:r>
        </w:p>
      </w:docPartBody>
    </w:docPart>
    <w:docPart>
      <w:docPartPr>
        <w:name w:val="99D93D7736CF4965A6236C9256D8C65E"/>
        <w:category>
          <w:name w:val="General"/>
          <w:gallery w:val="placeholder"/>
        </w:category>
        <w:types>
          <w:type w:val="bbPlcHdr"/>
        </w:types>
        <w:behaviors>
          <w:behavior w:val="content"/>
        </w:behaviors>
        <w:guid w:val="{C1C0E19B-62EE-4C2C-AA72-55DB0D0BD11B}"/>
      </w:docPartPr>
      <w:docPartBody>
        <w:p w:rsidR="00CE33F4" w:rsidRDefault="00CE33F4" w:rsidP="00CE33F4">
          <w:pPr>
            <w:pStyle w:val="339EB33CE7224F4EBCF5E91568F190EE"/>
          </w:pPr>
          <w:r w:rsidRPr="00E827A6">
            <w:rPr>
              <w:rStyle w:val="Vietturateksts"/>
            </w:rPr>
            <w:t>[Subject]</w:t>
          </w:r>
        </w:p>
      </w:docPartBody>
    </w:docPart>
    <w:docPart>
      <w:docPartPr>
        <w:name w:val="2D749A75A6494CAEA35E410905D8564E"/>
        <w:category>
          <w:name w:val="Vispārīgi"/>
          <w:gallery w:val="placeholder"/>
        </w:category>
        <w:types>
          <w:type w:val="bbPlcHdr"/>
        </w:types>
        <w:behaviors>
          <w:behavior w:val="content"/>
        </w:behaviors>
        <w:guid w:val="{0F712DC3-6DDD-43FA-8F21-A257E5BA42B1}"/>
      </w:docPartPr>
      <w:docPartBody>
        <w:p w:rsidR="0051699B" w:rsidRDefault="00230E43" w:rsidP="00230E43">
          <w:pPr>
            <w:pStyle w:val="2D749A75A6494CAEA35E410905D8564E"/>
          </w:pPr>
          <w:r w:rsidRPr="00E827A6">
            <w:rPr>
              <w:rStyle w:val="Vietturateksts"/>
            </w:rPr>
            <w:t>[Subject]</w:t>
          </w:r>
        </w:p>
      </w:docPartBody>
    </w:docPart>
    <w:docPart>
      <w:docPartPr>
        <w:name w:val="CE657C5852224FAE8C832BE683B186A3"/>
        <w:category>
          <w:name w:val="Vispārīgi"/>
          <w:gallery w:val="placeholder"/>
        </w:category>
        <w:types>
          <w:type w:val="bbPlcHdr"/>
        </w:types>
        <w:behaviors>
          <w:behavior w:val="content"/>
        </w:behaviors>
        <w:guid w:val="{000949D8-293C-4B06-9D84-7713F3C176C3}"/>
      </w:docPartPr>
      <w:docPartBody>
        <w:p w:rsidR="006D2CB6" w:rsidRDefault="006D2CB6" w:rsidP="006D2CB6">
          <w:pPr>
            <w:pStyle w:val="CE657C5852224FAE8C832BE683B186A3"/>
          </w:pPr>
          <w:r w:rsidRPr="00E827A6">
            <w:rPr>
              <w:rStyle w:val="Vietturateksts"/>
            </w:rPr>
            <w:t>[Subject]</w:t>
          </w:r>
        </w:p>
      </w:docPartBody>
    </w:docPart>
    <w:docPart>
      <w:docPartPr>
        <w:name w:val="4BE7DBBE26494BB59DE2743992814889"/>
        <w:category>
          <w:name w:val="Vispārīgi"/>
          <w:gallery w:val="placeholder"/>
        </w:category>
        <w:types>
          <w:type w:val="bbPlcHdr"/>
        </w:types>
        <w:behaviors>
          <w:behavior w:val="content"/>
        </w:behaviors>
        <w:guid w:val="{23BE39FB-3A69-4186-824D-D651F48C73B2}"/>
      </w:docPartPr>
      <w:docPartBody>
        <w:p w:rsidR="006D2CB6" w:rsidRDefault="006D2CB6" w:rsidP="006D2CB6">
          <w:pPr>
            <w:pStyle w:val="4BE7DBBE26494BB59DE2743992814889"/>
          </w:pPr>
          <w:r w:rsidRPr="004A1F13">
            <w:rPr>
              <w:rStyle w:val="Vietturateksts"/>
            </w:rPr>
            <w:t>[Status]</w:t>
          </w:r>
        </w:p>
      </w:docPartBody>
    </w:docPart>
    <w:docPart>
      <w:docPartPr>
        <w:name w:val="151828393B6E4B1587D778D78446BD33"/>
        <w:category>
          <w:name w:val="Vispārīgi"/>
          <w:gallery w:val="placeholder"/>
        </w:category>
        <w:types>
          <w:type w:val="bbPlcHdr"/>
        </w:types>
        <w:behaviors>
          <w:behavior w:val="content"/>
        </w:behaviors>
        <w:guid w:val="{A980A21F-4F04-4140-B21D-85FF77AA213E}"/>
      </w:docPartPr>
      <w:docPartBody>
        <w:p w:rsidR="00276CFB" w:rsidRDefault="00276CFB" w:rsidP="00276CFB">
          <w:pPr>
            <w:pStyle w:val="151828393B6E4B1587D778D78446BD33"/>
          </w:pPr>
          <w:r w:rsidRPr="00E827A6">
            <w:rPr>
              <w:rStyle w:val="Vietturateksts"/>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GarmdITC Bk TL">
    <w:altName w:val="Times New Roman"/>
    <w:charset w:val="BA"/>
    <w:family w:val="roman"/>
    <w:pitch w:val="variable"/>
    <w:sig w:usb0="800002EF" w:usb1="00000048" w:usb2="00000000" w:usb3="00000000" w:csb0="00000097" w:csb1="00000000"/>
  </w:font>
  <w:font w:name="Times New Roman Bold">
    <w:panose1 w:val="02020803070505020304"/>
    <w:charset w:val="00"/>
    <w:family w:val="auto"/>
    <w:pitch w:val="variable"/>
    <w:sig w:usb0="E0002AFF" w:usb1="C0007841" w:usb2="00000009" w:usb3="00000000" w:csb0="000001FF" w:csb1="00000000"/>
  </w:font>
  <w:font w:name="RimTimes">
    <w:altName w:val="Times New Roman"/>
    <w:charset w:val="BA"/>
    <w:family w:val="roman"/>
    <w:pitch w:val="variable"/>
  </w:font>
  <w:font w:name="Courier">
    <w:panose1 w:val="02070409020205020404"/>
    <w:charset w:val="00"/>
    <w:family w:val="modern"/>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panose1 w:val="00000000000000000000"/>
    <w:charset w:val="80"/>
    <w:family w:val="roman"/>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3F4"/>
    <w:rsid w:val="00032C2C"/>
    <w:rsid w:val="00035C7E"/>
    <w:rsid w:val="00047CF7"/>
    <w:rsid w:val="00053281"/>
    <w:rsid w:val="00071344"/>
    <w:rsid w:val="00075514"/>
    <w:rsid w:val="0007585E"/>
    <w:rsid w:val="000A014F"/>
    <w:rsid w:val="000A2571"/>
    <w:rsid w:val="000A43CD"/>
    <w:rsid w:val="000A6FCF"/>
    <w:rsid w:val="000B0E6F"/>
    <w:rsid w:val="000D0F2C"/>
    <w:rsid w:val="000E14B1"/>
    <w:rsid w:val="001159AD"/>
    <w:rsid w:val="001178E2"/>
    <w:rsid w:val="0012484F"/>
    <w:rsid w:val="00167B27"/>
    <w:rsid w:val="0017360C"/>
    <w:rsid w:val="001B1FC9"/>
    <w:rsid w:val="001D2CC2"/>
    <w:rsid w:val="001E1736"/>
    <w:rsid w:val="001F30F0"/>
    <w:rsid w:val="00230B2E"/>
    <w:rsid w:val="00230E43"/>
    <w:rsid w:val="00255F26"/>
    <w:rsid w:val="00276CFB"/>
    <w:rsid w:val="00280F8A"/>
    <w:rsid w:val="002823B9"/>
    <w:rsid w:val="00294E80"/>
    <w:rsid w:val="002A129C"/>
    <w:rsid w:val="002B1E4C"/>
    <w:rsid w:val="002B6154"/>
    <w:rsid w:val="002D72C0"/>
    <w:rsid w:val="002F01B8"/>
    <w:rsid w:val="003016C7"/>
    <w:rsid w:val="003039DE"/>
    <w:rsid w:val="00310E95"/>
    <w:rsid w:val="00314480"/>
    <w:rsid w:val="0031559F"/>
    <w:rsid w:val="00321BD5"/>
    <w:rsid w:val="00322C90"/>
    <w:rsid w:val="003364FC"/>
    <w:rsid w:val="003551A2"/>
    <w:rsid w:val="00366809"/>
    <w:rsid w:val="00367FB0"/>
    <w:rsid w:val="00376C02"/>
    <w:rsid w:val="003A19D6"/>
    <w:rsid w:val="003A4C0C"/>
    <w:rsid w:val="003A4DAB"/>
    <w:rsid w:val="003A716C"/>
    <w:rsid w:val="003C0C2A"/>
    <w:rsid w:val="003C77C7"/>
    <w:rsid w:val="003D2CE5"/>
    <w:rsid w:val="00403E18"/>
    <w:rsid w:val="004155D8"/>
    <w:rsid w:val="00415E26"/>
    <w:rsid w:val="00422B0E"/>
    <w:rsid w:val="004464AF"/>
    <w:rsid w:val="00452028"/>
    <w:rsid w:val="004640A9"/>
    <w:rsid w:val="00467F7E"/>
    <w:rsid w:val="004728FA"/>
    <w:rsid w:val="004839E2"/>
    <w:rsid w:val="004A05AE"/>
    <w:rsid w:val="004F28CB"/>
    <w:rsid w:val="005012A6"/>
    <w:rsid w:val="00501AE0"/>
    <w:rsid w:val="005036BA"/>
    <w:rsid w:val="0051699B"/>
    <w:rsid w:val="00520E7F"/>
    <w:rsid w:val="005217A3"/>
    <w:rsid w:val="005445F4"/>
    <w:rsid w:val="00557E18"/>
    <w:rsid w:val="005619E1"/>
    <w:rsid w:val="00572805"/>
    <w:rsid w:val="005761B5"/>
    <w:rsid w:val="005878E5"/>
    <w:rsid w:val="00594300"/>
    <w:rsid w:val="005A11AA"/>
    <w:rsid w:val="005C1A9A"/>
    <w:rsid w:val="005C6EB6"/>
    <w:rsid w:val="005D2E2F"/>
    <w:rsid w:val="005E4C07"/>
    <w:rsid w:val="005E7E17"/>
    <w:rsid w:val="00634392"/>
    <w:rsid w:val="00640181"/>
    <w:rsid w:val="00653960"/>
    <w:rsid w:val="00680ACB"/>
    <w:rsid w:val="00682FDE"/>
    <w:rsid w:val="006A1C4D"/>
    <w:rsid w:val="006C16D3"/>
    <w:rsid w:val="006C76F5"/>
    <w:rsid w:val="006D2CB6"/>
    <w:rsid w:val="006D6E1D"/>
    <w:rsid w:val="006E2E50"/>
    <w:rsid w:val="006F331F"/>
    <w:rsid w:val="006F7369"/>
    <w:rsid w:val="007108DF"/>
    <w:rsid w:val="007147AB"/>
    <w:rsid w:val="00717D8C"/>
    <w:rsid w:val="007238F9"/>
    <w:rsid w:val="0072502A"/>
    <w:rsid w:val="00737B2C"/>
    <w:rsid w:val="00746EB8"/>
    <w:rsid w:val="00747102"/>
    <w:rsid w:val="00755234"/>
    <w:rsid w:val="0076706F"/>
    <w:rsid w:val="00771591"/>
    <w:rsid w:val="00775793"/>
    <w:rsid w:val="00783EBF"/>
    <w:rsid w:val="00787249"/>
    <w:rsid w:val="007951B7"/>
    <w:rsid w:val="007B1ABA"/>
    <w:rsid w:val="007F5EFD"/>
    <w:rsid w:val="00801A9D"/>
    <w:rsid w:val="00805080"/>
    <w:rsid w:val="0081732B"/>
    <w:rsid w:val="008358F4"/>
    <w:rsid w:val="008408FC"/>
    <w:rsid w:val="00853C43"/>
    <w:rsid w:val="00861EA7"/>
    <w:rsid w:val="0087469A"/>
    <w:rsid w:val="008818F7"/>
    <w:rsid w:val="0088572F"/>
    <w:rsid w:val="008914E8"/>
    <w:rsid w:val="008A1628"/>
    <w:rsid w:val="008B360B"/>
    <w:rsid w:val="008C27CD"/>
    <w:rsid w:val="008C71DF"/>
    <w:rsid w:val="008C7790"/>
    <w:rsid w:val="008E23B5"/>
    <w:rsid w:val="008E5E4F"/>
    <w:rsid w:val="008E6296"/>
    <w:rsid w:val="008F083A"/>
    <w:rsid w:val="008F0E59"/>
    <w:rsid w:val="00906F8A"/>
    <w:rsid w:val="009103FD"/>
    <w:rsid w:val="00921463"/>
    <w:rsid w:val="00921632"/>
    <w:rsid w:val="00976B26"/>
    <w:rsid w:val="00992A2A"/>
    <w:rsid w:val="009A7666"/>
    <w:rsid w:val="009B06D3"/>
    <w:rsid w:val="009C3DAA"/>
    <w:rsid w:val="009E5797"/>
    <w:rsid w:val="009E7593"/>
    <w:rsid w:val="009F1378"/>
    <w:rsid w:val="009F2C0C"/>
    <w:rsid w:val="00A2251D"/>
    <w:rsid w:val="00A2775D"/>
    <w:rsid w:val="00A346E8"/>
    <w:rsid w:val="00A63BD8"/>
    <w:rsid w:val="00A6703D"/>
    <w:rsid w:val="00A67C84"/>
    <w:rsid w:val="00A71249"/>
    <w:rsid w:val="00A74159"/>
    <w:rsid w:val="00A77A3B"/>
    <w:rsid w:val="00AC68B5"/>
    <w:rsid w:val="00AD2DA5"/>
    <w:rsid w:val="00AD7C73"/>
    <w:rsid w:val="00AF1851"/>
    <w:rsid w:val="00B051A0"/>
    <w:rsid w:val="00B051BF"/>
    <w:rsid w:val="00B062E9"/>
    <w:rsid w:val="00B13AD7"/>
    <w:rsid w:val="00B148F7"/>
    <w:rsid w:val="00B276DA"/>
    <w:rsid w:val="00B35C5B"/>
    <w:rsid w:val="00B40770"/>
    <w:rsid w:val="00B51A9D"/>
    <w:rsid w:val="00B655C2"/>
    <w:rsid w:val="00B81D63"/>
    <w:rsid w:val="00B83256"/>
    <w:rsid w:val="00BC173C"/>
    <w:rsid w:val="00BE1EF7"/>
    <w:rsid w:val="00BE7B34"/>
    <w:rsid w:val="00BF0A4C"/>
    <w:rsid w:val="00BF306B"/>
    <w:rsid w:val="00C137DA"/>
    <w:rsid w:val="00C170A0"/>
    <w:rsid w:val="00C17D8B"/>
    <w:rsid w:val="00C21FDA"/>
    <w:rsid w:val="00C3177B"/>
    <w:rsid w:val="00C67249"/>
    <w:rsid w:val="00C74FA8"/>
    <w:rsid w:val="00C75933"/>
    <w:rsid w:val="00C93A14"/>
    <w:rsid w:val="00CA5D29"/>
    <w:rsid w:val="00CB0468"/>
    <w:rsid w:val="00CC4E7D"/>
    <w:rsid w:val="00CD7656"/>
    <w:rsid w:val="00CE33F4"/>
    <w:rsid w:val="00D000D9"/>
    <w:rsid w:val="00D306A6"/>
    <w:rsid w:val="00D664BE"/>
    <w:rsid w:val="00D670E6"/>
    <w:rsid w:val="00D7408D"/>
    <w:rsid w:val="00D83896"/>
    <w:rsid w:val="00D862E2"/>
    <w:rsid w:val="00D91A1D"/>
    <w:rsid w:val="00D94B1B"/>
    <w:rsid w:val="00DA6C1A"/>
    <w:rsid w:val="00DB2A0F"/>
    <w:rsid w:val="00DB57A0"/>
    <w:rsid w:val="00DC63FF"/>
    <w:rsid w:val="00DF34C2"/>
    <w:rsid w:val="00E019A5"/>
    <w:rsid w:val="00E07DAD"/>
    <w:rsid w:val="00E145BD"/>
    <w:rsid w:val="00E20492"/>
    <w:rsid w:val="00E220CD"/>
    <w:rsid w:val="00E3109F"/>
    <w:rsid w:val="00E358B3"/>
    <w:rsid w:val="00E364FE"/>
    <w:rsid w:val="00E41B3B"/>
    <w:rsid w:val="00E6369E"/>
    <w:rsid w:val="00E718D7"/>
    <w:rsid w:val="00E91647"/>
    <w:rsid w:val="00EA2228"/>
    <w:rsid w:val="00EA76B2"/>
    <w:rsid w:val="00EC0210"/>
    <w:rsid w:val="00EC2D77"/>
    <w:rsid w:val="00EE0788"/>
    <w:rsid w:val="00EE15AB"/>
    <w:rsid w:val="00EE5B5A"/>
    <w:rsid w:val="00EE6450"/>
    <w:rsid w:val="00F04540"/>
    <w:rsid w:val="00F10716"/>
    <w:rsid w:val="00F23C5B"/>
    <w:rsid w:val="00F3037E"/>
    <w:rsid w:val="00F32F84"/>
    <w:rsid w:val="00F354E5"/>
    <w:rsid w:val="00F4636D"/>
    <w:rsid w:val="00F47166"/>
    <w:rsid w:val="00F5236B"/>
    <w:rsid w:val="00F61CF1"/>
    <w:rsid w:val="00F6545D"/>
    <w:rsid w:val="00F81CBB"/>
    <w:rsid w:val="00F95210"/>
    <w:rsid w:val="00FB466B"/>
    <w:rsid w:val="00FB5AD0"/>
    <w:rsid w:val="00FB7D01"/>
    <w:rsid w:val="00FD631C"/>
    <w:rsid w:val="00FE073C"/>
    <w:rsid w:val="00FE7B06"/>
    <w:rsid w:val="00FF30C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76CFB"/>
    <w:rPr>
      <w:color w:val="808080"/>
    </w:rPr>
  </w:style>
  <w:style w:type="paragraph" w:customStyle="1" w:styleId="99D93D7736CF4965A6236C9256D8C65E">
    <w:name w:val="99D93D7736CF4965A6236C9256D8C65E"/>
    <w:rsid w:val="00CE33F4"/>
  </w:style>
  <w:style w:type="paragraph" w:customStyle="1" w:styleId="339EB33CE7224F4EBCF5E91568F190EE">
    <w:name w:val="339EB33CE7224F4EBCF5E91568F190EE"/>
    <w:rsid w:val="00F95210"/>
  </w:style>
  <w:style w:type="paragraph" w:customStyle="1" w:styleId="2D749A75A6494CAEA35E410905D8564E">
    <w:name w:val="2D749A75A6494CAEA35E410905D8564E"/>
    <w:rsid w:val="00230E43"/>
  </w:style>
  <w:style w:type="paragraph" w:customStyle="1" w:styleId="CE657C5852224FAE8C832BE683B186A3">
    <w:name w:val="CE657C5852224FAE8C832BE683B186A3"/>
    <w:rsid w:val="006D2CB6"/>
    <w:pPr>
      <w:spacing w:line="278" w:lineRule="auto"/>
    </w:pPr>
    <w:rPr>
      <w:kern w:val="2"/>
      <w:sz w:val="24"/>
      <w:szCs w:val="24"/>
      <w14:ligatures w14:val="standardContextual"/>
    </w:rPr>
  </w:style>
  <w:style w:type="paragraph" w:customStyle="1" w:styleId="4BE7DBBE26494BB59DE2743992814889">
    <w:name w:val="4BE7DBBE26494BB59DE2743992814889"/>
    <w:rsid w:val="006D2CB6"/>
    <w:pPr>
      <w:spacing w:line="278" w:lineRule="auto"/>
    </w:pPr>
    <w:rPr>
      <w:kern w:val="2"/>
      <w:sz w:val="24"/>
      <w:szCs w:val="24"/>
      <w14:ligatures w14:val="standardContextual"/>
    </w:rPr>
  </w:style>
  <w:style w:type="paragraph" w:customStyle="1" w:styleId="151828393B6E4B1587D778D78446BD33">
    <w:name w:val="151828393B6E4B1587D778D78446BD33"/>
    <w:rsid w:val="00276C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s" ma:contentTypeID="0x010100BFAC3B513D7BA840841A5CAE414CFAB2" ma:contentTypeVersion="13" ma:contentTypeDescription="Izveidot jaunu dokumentu." ma:contentTypeScope="" ma:versionID="f3a83a1e9444a390c98afe4e64479c56">
  <xsd:schema xmlns:xsd="http://www.w3.org/2001/XMLSchema" xmlns:xs="http://www.w3.org/2001/XMLSchema" xmlns:p="http://schemas.microsoft.com/office/2006/metadata/properties" xmlns:ns2="f7f10dac-c886-413a-8845-b14d1bd438b1" xmlns:ns3="eba9b022-a29f-4db0-81f3-5d5aa01ad8b2" targetNamespace="http://schemas.microsoft.com/office/2006/metadata/properties" ma:root="true" ma:fieldsID="a02e769fcef63af301572b6df47baf7a" ns2:_="" ns3:_="">
    <xsd:import namespace="f7f10dac-c886-413a-8845-b14d1bd438b1"/>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dac-c886-413a-8845-b14d1bd4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557149-f6cc-46be-a018-91cfb596a3cc}"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f7f10dac-c886-413a-8845-b14d1bd43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5E819D-2127-4A1F-B674-20FB7F7ACFD2}">
  <ds:schemaRefs>
    <ds:schemaRef ds:uri="http://schemas.openxmlformats.org/officeDocument/2006/bibliography"/>
  </ds:schemaRefs>
</ds:datastoreItem>
</file>

<file path=customXml/itemProps2.xml><?xml version="1.0" encoding="utf-8"?>
<ds:datastoreItem xmlns:ds="http://schemas.openxmlformats.org/officeDocument/2006/customXml" ds:itemID="{33675220-3B1B-4565-B5FF-E604AB029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10dac-c886-413a-8845-b14d1bd438b1"/>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DCDD6-2544-439C-84B5-E242624A478D}">
  <ds:schemaRefs>
    <ds:schemaRef ds:uri="http://schemas.microsoft.com/sharepoint/v3/contenttype/forms"/>
  </ds:schemaRefs>
</ds:datastoreItem>
</file>

<file path=customXml/itemProps4.xml><?xml version="1.0" encoding="utf-8"?>
<ds:datastoreItem xmlns:ds="http://schemas.openxmlformats.org/officeDocument/2006/customXml" ds:itemID="{3B6234CE-B036-4915-955E-6F57FCB2659D}">
  <ds:schemaRefs>
    <ds:schemaRef ds:uri="http://schemas.microsoft.com/office/2006/metadata/properties"/>
    <ds:schemaRef ds:uri="http://schemas.microsoft.com/office/infopath/2007/PartnerControls"/>
    <ds:schemaRef ds:uri="eba9b022-a29f-4db0-81f3-5d5aa01ad8b2"/>
    <ds:schemaRef ds:uri="f7f10dac-c886-413a-8845-b14d1bd438b1"/>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118</TotalTime>
  <Pages>48</Pages>
  <Words>79750</Words>
  <Characters>45458</Characters>
  <Application>Microsoft Office Word</Application>
  <DocSecurity>0</DocSecurity>
  <Lines>378</Lines>
  <Paragraphs>249</Paragraphs>
  <ScaleCrop>false</ScaleCrop>
  <HeadingPairs>
    <vt:vector size="2" baseType="variant">
      <vt:variant>
        <vt:lpstr>Nosaukums</vt:lpstr>
      </vt:variant>
      <vt:variant>
        <vt:i4>1</vt:i4>
      </vt:variant>
    </vt:vector>
  </HeadingPairs>
  <TitlesOfParts>
    <vt:vector size="1" baseType="lpstr">
      <vt:lpstr>Nolikums</vt:lpstr>
    </vt:vector>
  </TitlesOfParts>
  <Company>VSAA</Company>
  <LinksUpToDate>false</LinksUpToDate>
  <CharactersWithSpaces>124959</CharactersWithSpaces>
  <SharedDoc>false</SharedDoc>
  <HLinks>
    <vt:vector size="186" baseType="variant">
      <vt:variant>
        <vt:i4>3997699</vt:i4>
      </vt:variant>
      <vt:variant>
        <vt:i4>75</vt:i4>
      </vt:variant>
      <vt:variant>
        <vt:i4>0</vt:i4>
      </vt:variant>
      <vt:variant>
        <vt:i4>5</vt:i4>
      </vt:variant>
      <vt:variant>
        <vt:lpwstr>mailto:dmv@riga.lv</vt:lpwstr>
      </vt:variant>
      <vt:variant>
        <vt:lpwstr/>
      </vt:variant>
      <vt:variant>
        <vt:i4>4456572</vt:i4>
      </vt:variant>
      <vt:variant>
        <vt:i4>72</vt:i4>
      </vt:variant>
      <vt:variant>
        <vt:i4>0</vt:i4>
      </vt:variant>
      <vt:variant>
        <vt:i4>5</vt:i4>
      </vt:variant>
      <vt:variant>
        <vt:lpwstr>mailto:rdpi@riga.lv</vt:lpwstr>
      </vt:variant>
      <vt:variant>
        <vt:lpwstr/>
      </vt:variant>
      <vt:variant>
        <vt:i4>720910</vt:i4>
      </vt:variant>
      <vt:variant>
        <vt:i4>69</vt:i4>
      </vt:variant>
      <vt:variant>
        <vt:i4>0</vt:i4>
      </vt:variant>
      <vt:variant>
        <vt:i4>5</vt:i4>
      </vt:variant>
      <vt:variant>
        <vt:lpwstr>https://likumi.lv/ta/id/287760</vt:lpwstr>
      </vt:variant>
      <vt:variant>
        <vt:lpwstr>p42</vt:lpwstr>
      </vt:variant>
      <vt:variant>
        <vt:i4>327709</vt:i4>
      </vt:variant>
      <vt:variant>
        <vt:i4>66</vt:i4>
      </vt:variant>
      <vt:variant>
        <vt:i4>0</vt:i4>
      </vt:variant>
      <vt:variant>
        <vt:i4>5</vt:i4>
      </vt:variant>
      <vt:variant>
        <vt:lpwstr>http://www.eriga.lv/</vt:lpwstr>
      </vt:variant>
      <vt:variant>
        <vt:lpwstr/>
      </vt:variant>
      <vt:variant>
        <vt:i4>327709</vt:i4>
      </vt:variant>
      <vt:variant>
        <vt:i4>63</vt:i4>
      </vt:variant>
      <vt:variant>
        <vt:i4>0</vt:i4>
      </vt:variant>
      <vt:variant>
        <vt:i4>5</vt:i4>
      </vt:variant>
      <vt:variant>
        <vt:lpwstr>http://www.eriga.lv/</vt:lpwstr>
      </vt:variant>
      <vt:variant>
        <vt:lpwstr/>
      </vt:variant>
      <vt:variant>
        <vt:i4>327709</vt:i4>
      </vt:variant>
      <vt:variant>
        <vt:i4>60</vt:i4>
      </vt:variant>
      <vt:variant>
        <vt:i4>0</vt:i4>
      </vt:variant>
      <vt:variant>
        <vt:i4>5</vt:i4>
      </vt:variant>
      <vt:variant>
        <vt:lpwstr>http://www.eriga.lv/</vt:lpwstr>
      </vt:variant>
      <vt:variant>
        <vt:lpwstr/>
      </vt:variant>
      <vt:variant>
        <vt:i4>327709</vt:i4>
      </vt:variant>
      <vt:variant>
        <vt:i4>57</vt:i4>
      </vt:variant>
      <vt:variant>
        <vt:i4>0</vt:i4>
      </vt:variant>
      <vt:variant>
        <vt:i4>5</vt:i4>
      </vt:variant>
      <vt:variant>
        <vt:lpwstr>http://www.eriga.lv/</vt:lpwstr>
      </vt:variant>
      <vt:variant>
        <vt:lpwstr/>
      </vt:variant>
      <vt:variant>
        <vt:i4>327709</vt:i4>
      </vt:variant>
      <vt:variant>
        <vt:i4>54</vt:i4>
      </vt:variant>
      <vt:variant>
        <vt:i4>0</vt:i4>
      </vt:variant>
      <vt:variant>
        <vt:i4>5</vt:i4>
      </vt:variant>
      <vt:variant>
        <vt:lpwstr>http://www.eriga.lv/</vt:lpwstr>
      </vt:variant>
      <vt:variant>
        <vt:lpwstr/>
      </vt:variant>
      <vt:variant>
        <vt:i4>327709</vt:i4>
      </vt:variant>
      <vt:variant>
        <vt:i4>51</vt:i4>
      </vt:variant>
      <vt:variant>
        <vt:i4>0</vt:i4>
      </vt:variant>
      <vt:variant>
        <vt:i4>5</vt:i4>
      </vt:variant>
      <vt:variant>
        <vt:lpwstr>http://www.eriga.lv/</vt:lpwstr>
      </vt:variant>
      <vt:variant>
        <vt:lpwstr/>
      </vt:variant>
      <vt:variant>
        <vt:i4>327709</vt:i4>
      </vt:variant>
      <vt:variant>
        <vt:i4>48</vt:i4>
      </vt:variant>
      <vt:variant>
        <vt:i4>0</vt:i4>
      </vt:variant>
      <vt:variant>
        <vt:i4>5</vt:i4>
      </vt:variant>
      <vt:variant>
        <vt:lpwstr>http://www.eriga.lv/</vt:lpwstr>
      </vt:variant>
      <vt:variant>
        <vt:lpwstr/>
      </vt:variant>
      <vt:variant>
        <vt:i4>7405631</vt:i4>
      </vt:variant>
      <vt:variant>
        <vt:i4>45</vt:i4>
      </vt:variant>
      <vt:variant>
        <vt:i4>0</vt:i4>
      </vt:variant>
      <vt:variant>
        <vt:i4>5</vt:i4>
      </vt:variant>
      <vt:variant>
        <vt:lpwstr>https://www.lm.gov.lv/lv/ieteikumi-ieklaujosas-vides-veidosanai</vt:lpwstr>
      </vt:variant>
      <vt:variant>
        <vt:lpwstr/>
      </vt:variant>
      <vt:variant>
        <vt:i4>6881304</vt:i4>
      </vt:variant>
      <vt:variant>
        <vt:i4>42</vt:i4>
      </vt:variant>
      <vt:variant>
        <vt:i4>0</vt:i4>
      </vt:variant>
      <vt:variant>
        <vt:i4>5</vt:i4>
      </vt:variant>
      <vt:variant>
        <vt:lpwstr>https://klimats.meteo.lv/pasvaldibu_apskati/</vt:lpwstr>
      </vt:variant>
      <vt:variant>
        <vt:lpwstr/>
      </vt:variant>
      <vt:variant>
        <vt:i4>3211351</vt:i4>
      </vt:variant>
      <vt:variant>
        <vt:i4>39</vt:i4>
      </vt:variant>
      <vt:variant>
        <vt:i4>0</vt:i4>
      </vt:variant>
      <vt:variant>
        <vt:i4>5</vt:i4>
      </vt:variant>
      <vt:variant>
        <vt:lpwstr>mailto:janis.svinskis@riga.lv</vt:lpwstr>
      </vt:variant>
      <vt:variant>
        <vt:lpwstr/>
      </vt:variant>
      <vt:variant>
        <vt:i4>3211351</vt:i4>
      </vt:variant>
      <vt:variant>
        <vt:i4>36</vt:i4>
      </vt:variant>
      <vt:variant>
        <vt:i4>0</vt:i4>
      </vt:variant>
      <vt:variant>
        <vt:i4>5</vt:i4>
      </vt:variant>
      <vt:variant>
        <vt:lpwstr>mailto:janis.svinskis@riga.lv</vt:lpwstr>
      </vt:variant>
      <vt:variant>
        <vt:lpwstr/>
      </vt:variant>
      <vt:variant>
        <vt:i4>6291573</vt:i4>
      </vt:variant>
      <vt:variant>
        <vt:i4>33</vt:i4>
      </vt:variant>
      <vt:variant>
        <vt:i4>0</vt:i4>
      </vt:variant>
      <vt:variant>
        <vt:i4>5</vt:i4>
      </vt:variant>
      <vt:variant>
        <vt:lpwstr>http://espd.eis.gov.lv/</vt:lpwstr>
      </vt:variant>
      <vt:variant>
        <vt:lpwstr/>
      </vt:variant>
      <vt:variant>
        <vt:i4>6291573</vt:i4>
      </vt:variant>
      <vt:variant>
        <vt:i4>30</vt:i4>
      </vt:variant>
      <vt:variant>
        <vt:i4>0</vt:i4>
      </vt:variant>
      <vt:variant>
        <vt:i4>5</vt:i4>
      </vt:variant>
      <vt:variant>
        <vt:lpwstr>http://espd.eis.gov.lv/</vt:lpwstr>
      </vt:variant>
      <vt:variant>
        <vt:lpwstr/>
      </vt:variant>
      <vt:variant>
        <vt:i4>6357036</vt:i4>
      </vt:variant>
      <vt:variant>
        <vt:i4>27</vt:i4>
      </vt:variant>
      <vt:variant>
        <vt:i4>0</vt:i4>
      </vt:variant>
      <vt:variant>
        <vt:i4>5</vt:i4>
      </vt:variant>
      <vt:variant>
        <vt:lpwstr>https://bis.gov.lv/</vt:lpwstr>
      </vt:variant>
      <vt:variant>
        <vt:lpwstr/>
      </vt:variant>
      <vt:variant>
        <vt:i4>7208992</vt:i4>
      </vt:variant>
      <vt:variant>
        <vt:i4>24</vt:i4>
      </vt:variant>
      <vt:variant>
        <vt:i4>0</vt:i4>
      </vt:variant>
      <vt:variant>
        <vt:i4>5</vt:i4>
      </vt:variant>
      <vt:variant>
        <vt:lpwstr>http://www.bis.gov.lv)/</vt:lpwstr>
      </vt:variant>
      <vt:variant>
        <vt:lpwstr/>
      </vt:variant>
      <vt:variant>
        <vt:i4>5832793</vt:i4>
      </vt:variant>
      <vt:variant>
        <vt:i4>21</vt:i4>
      </vt:variant>
      <vt:variant>
        <vt:i4>0</vt:i4>
      </vt:variant>
      <vt:variant>
        <vt:i4>5</vt:i4>
      </vt:variant>
      <vt:variant>
        <vt:lpwstr>https://www.eis.gov.lv/EKEIS/Supplier/Organizer/8681</vt:lpwstr>
      </vt:variant>
      <vt:variant>
        <vt:lpwstr/>
      </vt:variant>
      <vt:variant>
        <vt:i4>5898322</vt:i4>
      </vt:variant>
      <vt:variant>
        <vt:i4>18</vt:i4>
      </vt:variant>
      <vt:variant>
        <vt:i4>0</vt:i4>
      </vt:variant>
      <vt:variant>
        <vt:i4>5</vt:i4>
      </vt:variant>
      <vt:variant>
        <vt:lpwstr>https://www.eis.gov.lv/EKEIS/Supplier/Organizer/23970</vt:lpwstr>
      </vt:variant>
      <vt:variant>
        <vt:lpwstr/>
      </vt:variant>
      <vt:variant>
        <vt:i4>2555979</vt:i4>
      </vt:variant>
      <vt:variant>
        <vt:i4>15</vt:i4>
      </vt:variant>
      <vt:variant>
        <vt:i4>0</vt:i4>
      </vt:variant>
      <vt:variant>
        <vt:i4>5</vt:i4>
      </vt:variant>
      <vt:variant>
        <vt:lpwstr>mailto:karlina.launaga@riga.lv</vt:lpwstr>
      </vt:variant>
      <vt:variant>
        <vt:lpwstr/>
      </vt:variant>
      <vt:variant>
        <vt:i4>852073</vt:i4>
      </vt:variant>
      <vt:variant>
        <vt:i4>12</vt:i4>
      </vt:variant>
      <vt:variant>
        <vt:i4>0</vt:i4>
      </vt:variant>
      <vt:variant>
        <vt:i4>5</vt:i4>
      </vt:variant>
      <vt:variant>
        <vt:lpwstr>mailto:olga.gerdele@riga.lv</vt:lpwstr>
      </vt:variant>
      <vt:variant>
        <vt:lpwstr/>
      </vt:variant>
      <vt:variant>
        <vt:i4>1769571</vt:i4>
      </vt:variant>
      <vt:variant>
        <vt:i4>9</vt:i4>
      </vt:variant>
      <vt:variant>
        <vt:i4>0</vt:i4>
      </vt:variant>
      <vt:variant>
        <vt:i4>5</vt:i4>
      </vt:variant>
      <vt:variant>
        <vt:lpwstr>mailto:liga.stabina@riga.lv</vt:lpwstr>
      </vt:variant>
      <vt:variant>
        <vt:lpwstr/>
      </vt:variant>
      <vt:variant>
        <vt:i4>3211351</vt:i4>
      </vt:variant>
      <vt:variant>
        <vt:i4>6</vt:i4>
      </vt:variant>
      <vt:variant>
        <vt:i4>0</vt:i4>
      </vt:variant>
      <vt:variant>
        <vt:i4>5</vt:i4>
      </vt:variant>
      <vt:variant>
        <vt:lpwstr>mailto:janis.svinskis@riga.lv</vt:lpwstr>
      </vt:variant>
      <vt:variant>
        <vt:lpwstr/>
      </vt:variant>
      <vt:variant>
        <vt:i4>5898322</vt:i4>
      </vt:variant>
      <vt:variant>
        <vt:i4>3</vt:i4>
      </vt:variant>
      <vt:variant>
        <vt:i4>0</vt:i4>
      </vt:variant>
      <vt:variant>
        <vt:i4>5</vt:i4>
      </vt:variant>
      <vt:variant>
        <vt:lpwstr>https://www.eis.gov.lv/EKEIS/Supplier/Organizer/23970</vt:lpwstr>
      </vt:variant>
      <vt:variant>
        <vt:lpwstr/>
      </vt:variant>
      <vt:variant>
        <vt:i4>3997699</vt:i4>
      </vt:variant>
      <vt:variant>
        <vt:i4>0</vt:i4>
      </vt:variant>
      <vt:variant>
        <vt:i4>0</vt:i4>
      </vt:variant>
      <vt:variant>
        <vt:i4>5</vt:i4>
      </vt:variant>
      <vt:variant>
        <vt:lpwstr>mailto:dmv@riga.lv</vt:lpwstr>
      </vt:variant>
      <vt:variant>
        <vt:lpwstr/>
      </vt:variant>
      <vt:variant>
        <vt:i4>7340152</vt:i4>
      </vt:variant>
      <vt:variant>
        <vt:i4>12</vt:i4>
      </vt:variant>
      <vt:variant>
        <vt:i4>0</vt:i4>
      </vt:variant>
      <vt:variant>
        <vt:i4>5</vt:i4>
      </vt:variant>
      <vt:variant>
        <vt:lpwstr>https://www.iub.gov.lv/lv/skaidrojums-mazie-un-videjie-uznemumi</vt:lpwstr>
      </vt:variant>
      <vt:variant>
        <vt:lpwstr/>
      </vt:variant>
      <vt:variant>
        <vt:i4>852048</vt:i4>
      </vt:variant>
      <vt:variant>
        <vt:i4>9</vt:i4>
      </vt:variant>
      <vt:variant>
        <vt:i4>0</vt:i4>
      </vt:variant>
      <vt:variant>
        <vt:i4>5</vt:i4>
      </vt:variant>
      <vt:variant>
        <vt:lpwstr>https://www.iub.gov.lv/lv/media/7602/download?attachment</vt:lpwstr>
      </vt:variant>
      <vt:variant>
        <vt:lpwstr/>
      </vt:variant>
      <vt:variant>
        <vt:i4>7340152</vt:i4>
      </vt:variant>
      <vt:variant>
        <vt:i4>6</vt:i4>
      </vt:variant>
      <vt:variant>
        <vt:i4>0</vt:i4>
      </vt:variant>
      <vt:variant>
        <vt:i4>5</vt:i4>
      </vt:variant>
      <vt:variant>
        <vt:lpwstr>https://www.iub.gov.lv/lv/skaidrojums-mazie-un-videjie-uznemumi</vt:lpwstr>
      </vt:variant>
      <vt:variant>
        <vt:lpwstr/>
      </vt:variant>
      <vt:variant>
        <vt:i4>7340152</vt:i4>
      </vt:variant>
      <vt:variant>
        <vt:i4>3</vt:i4>
      </vt:variant>
      <vt:variant>
        <vt:i4>0</vt:i4>
      </vt:variant>
      <vt:variant>
        <vt:i4>5</vt:i4>
      </vt:variant>
      <vt:variant>
        <vt:lpwstr>https://www.iub.gov.lv/lv/skaidrojums-mazie-un-videjie-uznemumi</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“Daugavas krasta Dārziņu apkaimē, Rīgā preterozijas pasākumu projektēšana un autoruzraudzība”</dc:subject>
  <dc:creator>Autors</dc:creator>
  <cp:keywords/>
  <cp:lastModifiedBy>Karlīna Launaga</cp:lastModifiedBy>
  <cp:revision>22</cp:revision>
  <cp:lastPrinted>2026-04-30T20:01:00Z</cp:lastPrinted>
  <dcterms:created xsi:type="dcterms:W3CDTF">2026-07-01T08:10:00Z</dcterms:created>
  <dcterms:modified xsi:type="dcterms:W3CDTF">2026-07-02T09:51:00Z</dcterms:modified>
  <cp:contentStatus>Nr. DMV 2026/51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0x010100BFAC3B513D7BA840841A5CAE414CFAB2</vt:lpwstr>
  </property>
  <property fmtid="{D5CDD505-2E9C-101B-9397-08002B2CF9AE}" pid="3" name="MediaServiceImageTags">
    <vt:lpwstr/>
  </property>
</Properties>
</file>