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7C52" w14:textId="77777777" w:rsidR="00F068D0" w:rsidRPr="00BA4411" w:rsidRDefault="00F068D0" w:rsidP="00F068D0">
      <w:pPr>
        <w:spacing w:after="0" w:line="240" w:lineRule="auto"/>
        <w:jc w:val="center"/>
        <w:rPr>
          <w:rFonts w:ascii="Times New Roman" w:eastAsia="Times New Roman" w:hAnsi="Times New Roman" w:cs="Times New Roman"/>
          <w:bCs/>
          <w:spacing w:val="30"/>
          <w:kern w:val="0"/>
          <w:highlight w:val="darkYellow"/>
          <w14:ligatures w14:val="none"/>
        </w:rPr>
      </w:pPr>
      <w:bookmarkStart w:id="0" w:name="_Toc100898767"/>
      <w:bookmarkStart w:id="1" w:name="_Toc100899618"/>
      <w:bookmarkStart w:id="2" w:name="_Toc100901295"/>
      <w:bookmarkStart w:id="3" w:name="_Toc100901413"/>
      <w:bookmarkStart w:id="4" w:name="_Toc29636530"/>
    </w:p>
    <w:p w14:paraId="5BE745E1" w14:textId="77777777" w:rsidR="00F068D0" w:rsidRPr="00BA4411" w:rsidRDefault="00F068D0" w:rsidP="00F068D0">
      <w:pPr>
        <w:spacing w:after="0" w:line="240" w:lineRule="auto"/>
        <w:jc w:val="center"/>
        <w:rPr>
          <w:rFonts w:ascii="Times New Roman" w:eastAsia="Times New Roman" w:hAnsi="Times New Roman" w:cs="Times New Roman"/>
          <w:bCs/>
          <w:spacing w:val="30"/>
          <w:kern w:val="0"/>
          <w:highlight w:val="darkYellow"/>
          <w14:ligatures w14:val="none"/>
        </w:rPr>
      </w:pPr>
    </w:p>
    <w:p w14:paraId="5270BEC0" w14:textId="77777777" w:rsidR="00F068D0" w:rsidRPr="00BA4411" w:rsidRDefault="00F068D0" w:rsidP="00F068D0">
      <w:pPr>
        <w:spacing w:after="80" w:line="276" w:lineRule="auto"/>
        <w:jc w:val="center"/>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Valsts aizsardzības militāro objektu un iepirkumu centrs</w:t>
      </w:r>
    </w:p>
    <w:p w14:paraId="4A52A8D0" w14:textId="77777777" w:rsidR="00F068D0" w:rsidRPr="00BA4411" w:rsidRDefault="00F068D0" w:rsidP="00F068D0">
      <w:pPr>
        <w:spacing w:after="80" w:line="276" w:lineRule="auto"/>
        <w:rPr>
          <w:rFonts w:ascii="Times New Roman" w:eastAsia="Calibri" w:hAnsi="Times New Roman" w:cs="Times New Roman"/>
          <w:kern w:val="0"/>
          <w14:ligatures w14:val="none"/>
        </w:rPr>
      </w:pPr>
    </w:p>
    <w:p w14:paraId="6022FDF7" w14:textId="77777777" w:rsidR="00F068D0" w:rsidRPr="00BA4411" w:rsidRDefault="00F068D0" w:rsidP="00F068D0">
      <w:pPr>
        <w:spacing w:after="80" w:line="276" w:lineRule="auto"/>
        <w:rPr>
          <w:rFonts w:ascii="Times New Roman" w:eastAsia="Calibri" w:hAnsi="Times New Roman" w:cs="Times New Roman"/>
          <w:kern w:val="0"/>
          <w14:ligatures w14:val="none"/>
        </w:rPr>
      </w:pPr>
    </w:p>
    <w:p w14:paraId="3975D4BB" w14:textId="77777777" w:rsidR="00F068D0" w:rsidRPr="00BA4411" w:rsidRDefault="00F068D0" w:rsidP="00F068D0">
      <w:pPr>
        <w:spacing w:after="80" w:line="276" w:lineRule="auto"/>
        <w:rPr>
          <w:rFonts w:ascii="Times New Roman" w:eastAsia="Calibri" w:hAnsi="Times New Roman" w:cs="Times New Roman"/>
          <w:kern w:val="0"/>
          <w14:ligatures w14:val="none"/>
        </w:rPr>
      </w:pPr>
    </w:p>
    <w:p w14:paraId="786EE844" w14:textId="77777777" w:rsidR="00F068D0" w:rsidRPr="00BA4411" w:rsidRDefault="00F068D0" w:rsidP="00F068D0">
      <w:pPr>
        <w:spacing w:after="80" w:line="276" w:lineRule="auto"/>
        <w:jc w:val="center"/>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APSTIPRINĀTS</w:t>
      </w:r>
    </w:p>
    <w:p w14:paraId="51D16CD7" w14:textId="77777777" w:rsidR="00F068D0" w:rsidRPr="00191578" w:rsidRDefault="00F068D0" w:rsidP="00F068D0">
      <w:pPr>
        <w:spacing w:after="80" w:line="276" w:lineRule="auto"/>
        <w:jc w:val="center"/>
        <w:rPr>
          <w:rFonts w:ascii="Times New Roman" w:eastAsia="Calibri" w:hAnsi="Times New Roman" w:cs="Times New Roman"/>
          <w:kern w:val="0"/>
          <w14:ligatures w14:val="none"/>
        </w:rPr>
      </w:pPr>
      <w:r w:rsidRPr="00191578">
        <w:rPr>
          <w:rFonts w:ascii="Times New Roman" w:eastAsia="Calibri" w:hAnsi="Times New Roman" w:cs="Times New Roman"/>
          <w:kern w:val="0"/>
          <w14:ligatures w14:val="none"/>
        </w:rPr>
        <w:t>Iepirkuma komisijas sēdē</w:t>
      </w:r>
    </w:p>
    <w:p w14:paraId="6A4962EC" w14:textId="76809132" w:rsidR="00F068D0" w:rsidRPr="00191578" w:rsidRDefault="00F068D0" w:rsidP="00F068D0">
      <w:pPr>
        <w:spacing w:after="80" w:line="276" w:lineRule="auto"/>
        <w:jc w:val="center"/>
        <w:rPr>
          <w:rFonts w:ascii="Times New Roman" w:eastAsia="Calibri" w:hAnsi="Times New Roman" w:cs="Times New Roman"/>
          <w:kern w:val="0"/>
          <w14:ligatures w14:val="none"/>
        </w:rPr>
      </w:pPr>
      <w:r w:rsidRPr="00191578">
        <w:rPr>
          <w:rFonts w:ascii="Times New Roman" w:eastAsia="Calibri" w:hAnsi="Times New Roman" w:cs="Times New Roman"/>
          <w:kern w:val="0"/>
          <w14:ligatures w14:val="none"/>
        </w:rPr>
        <w:t>2026.</w:t>
      </w:r>
      <w:r w:rsidR="0001791F" w:rsidRPr="00191578">
        <w:rPr>
          <w:rFonts w:ascii="Times New Roman" w:eastAsia="Calibri" w:hAnsi="Times New Roman" w:cs="Times New Roman"/>
          <w:kern w:val="0"/>
          <w14:ligatures w14:val="none"/>
        </w:rPr>
        <w:t xml:space="preserve"> </w:t>
      </w:r>
      <w:r w:rsidRPr="00191578">
        <w:rPr>
          <w:rFonts w:ascii="Times New Roman" w:eastAsia="Calibri" w:hAnsi="Times New Roman" w:cs="Times New Roman"/>
          <w:kern w:val="0"/>
          <w14:ligatures w14:val="none"/>
        </w:rPr>
        <w:t xml:space="preserve">gada </w:t>
      </w:r>
      <w:r w:rsidR="00191578" w:rsidRPr="00191578">
        <w:rPr>
          <w:rFonts w:ascii="Times New Roman" w:eastAsia="Calibri" w:hAnsi="Times New Roman" w:cs="Times New Roman"/>
          <w:kern w:val="0"/>
          <w14:ligatures w14:val="none"/>
        </w:rPr>
        <w:t>2</w:t>
      </w:r>
      <w:r w:rsidR="00226CC6">
        <w:rPr>
          <w:rFonts w:ascii="Times New Roman" w:eastAsia="Calibri" w:hAnsi="Times New Roman" w:cs="Times New Roman"/>
          <w:kern w:val="0"/>
          <w14:ligatures w14:val="none"/>
        </w:rPr>
        <w:t>6</w:t>
      </w:r>
      <w:r w:rsidR="001624C3" w:rsidRPr="00191578">
        <w:rPr>
          <w:rFonts w:ascii="Times New Roman" w:eastAsia="Calibri" w:hAnsi="Times New Roman" w:cs="Times New Roman"/>
          <w:kern w:val="0"/>
          <w14:ligatures w14:val="none"/>
        </w:rPr>
        <w:t xml:space="preserve">. </w:t>
      </w:r>
      <w:r w:rsidR="008C1E98" w:rsidRPr="00191578">
        <w:rPr>
          <w:rFonts w:ascii="Times New Roman" w:eastAsia="Calibri" w:hAnsi="Times New Roman" w:cs="Times New Roman"/>
          <w:kern w:val="0"/>
          <w14:ligatures w14:val="none"/>
        </w:rPr>
        <w:t>jūnijā</w:t>
      </w:r>
    </w:p>
    <w:p w14:paraId="1C64EA61" w14:textId="76082005" w:rsidR="00F068D0" w:rsidRPr="00BA4411" w:rsidRDefault="00F068D0" w:rsidP="00F068D0">
      <w:pPr>
        <w:spacing w:after="80" w:line="276" w:lineRule="auto"/>
        <w:jc w:val="center"/>
        <w:rPr>
          <w:rFonts w:ascii="Times New Roman" w:eastAsia="Calibri" w:hAnsi="Times New Roman" w:cs="Times New Roman"/>
          <w:kern w:val="0"/>
          <w14:ligatures w14:val="none"/>
        </w:rPr>
      </w:pPr>
      <w:r w:rsidRPr="00191578">
        <w:rPr>
          <w:rFonts w:ascii="Times New Roman" w:eastAsia="Calibri" w:hAnsi="Times New Roman" w:cs="Times New Roman"/>
          <w:kern w:val="0"/>
          <w14:ligatures w14:val="none"/>
        </w:rPr>
        <w:t>protokols Nr.</w:t>
      </w:r>
      <w:r w:rsidR="005E112A" w:rsidRPr="00191578">
        <w:rPr>
          <w:rFonts w:ascii="Times New Roman" w:eastAsia="Calibri" w:hAnsi="Times New Roman" w:cs="Times New Roman"/>
          <w:kern w:val="0"/>
          <w14:ligatures w14:val="none"/>
        </w:rPr>
        <w:t xml:space="preserve"> </w:t>
      </w:r>
      <w:r w:rsidRPr="00191578">
        <w:rPr>
          <w:rFonts w:ascii="Times New Roman" w:eastAsia="Calibri" w:hAnsi="Times New Roman" w:cs="Times New Roman"/>
          <w:kern w:val="0"/>
          <w14:ligatures w14:val="none"/>
        </w:rPr>
        <w:t>VAMOIC 2026/</w:t>
      </w:r>
      <w:r w:rsidR="001624C3" w:rsidRPr="00191578">
        <w:rPr>
          <w:rFonts w:ascii="Times New Roman" w:eastAsia="Calibri" w:hAnsi="Times New Roman" w:cs="Times New Roman"/>
          <w:kern w:val="0"/>
          <w14:ligatures w14:val="none"/>
        </w:rPr>
        <w:t>60-1</w:t>
      </w:r>
    </w:p>
    <w:p w14:paraId="66803B44" w14:textId="77777777" w:rsidR="00F068D0" w:rsidRPr="00BA4411" w:rsidRDefault="00F068D0" w:rsidP="00F068D0">
      <w:pPr>
        <w:widowControl w:val="0"/>
        <w:spacing w:after="80" w:line="276" w:lineRule="auto"/>
        <w:jc w:val="center"/>
        <w:rPr>
          <w:rFonts w:ascii="Times New Roman" w:eastAsia="Calibri" w:hAnsi="Times New Roman" w:cs="Times New Roman"/>
          <w:kern w:val="0"/>
          <w14:ligatures w14:val="none"/>
        </w:rPr>
      </w:pPr>
    </w:p>
    <w:p w14:paraId="606E8A1A" w14:textId="77777777" w:rsidR="00F068D0" w:rsidRPr="00BA4411" w:rsidRDefault="00F068D0" w:rsidP="00F068D0">
      <w:pPr>
        <w:widowControl w:val="0"/>
        <w:spacing w:after="80" w:line="276" w:lineRule="auto"/>
        <w:jc w:val="center"/>
        <w:rPr>
          <w:rFonts w:ascii="Times New Roman" w:eastAsia="Calibri" w:hAnsi="Times New Roman" w:cs="Times New Roman"/>
          <w:kern w:val="0"/>
          <w14:ligatures w14:val="none"/>
        </w:rPr>
      </w:pPr>
    </w:p>
    <w:p w14:paraId="0BB4DE97" w14:textId="77777777" w:rsidR="00F068D0" w:rsidRPr="00BA4411" w:rsidRDefault="00F068D0" w:rsidP="00F068D0">
      <w:pPr>
        <w:widowControl w:val="0"/>
        <w:spacing w:after="80" w:line="276" w:lineRule="auto"/>
        <w:jc w:val="center"/>
        <w:rPr>
          <w:rFonts w:ascii="Times New Roman" w:eastAsia="Calibri" w:hAnsi="Times New Roman" w:cs="Times New Roman"/>
          <w:kern w:val="0"/>
          <w14:ligatures w14:val="none"/>
        </w:rPr>
      </w:pPr>
    </w:p>
    <w:p w14:paraId="34CC03D9" w14:textId="77777777" w:rsidR="00F068D0" w:rsidRPr="00BA4411" w:rsidRDefault="00F068D0" w:rsidP="00F068D0">
      <w:pPr>
        <w:widowControl w:val="0"/>
        <w:spacing w:after="80" w:line="276" w:lineRule="auto"/>
        <w:jc w:val="center"/>
        <w:rPr>
          <w:rFonts w:ascii="Times New Roman" w:eastAsia="Calibri" w:hAnsi="Times New Roman" w:cs="Times New Roman"/>
          <w:b/>
          <w:kern w:val="0"/>
          <w14:ligatures w14:val="none"/>
        </w:rPr>
      </w:pPr>
      <w:r w:rsidRPr="00BA4411">
        <w:rPr>
          <w:rFonts w:ascii="Times New Roman" w:eastAsia="Calibri" w:hAnsi="Times New Roman" w:cs="Times New Roman"/>
          <w:b/>
          <w:kern w:val="0"/>
          <w14:ligatures w14:val="none"/>
        </w:rPr>
        <w:t>SARUNU PROCEDŪRAS</w:t>
      </w:r>
    </w:p>
    <w:p w14:paraId="11BC7021" w14:textId="07E4E248" w:rsidR="00F068D0" w:rsidRPr="00BA4411" w:rsidRDefault="00F068D0" w:rsidP="00F068D0">
      <w:pPr>
        <w:widowControl w:val="0"/>
        <w:spacing w:after="80" w:line="276" w:lineRule="auto"/>
        <w:jc w:val="center"/>
        <w:rPr>
          <w:rFonts w:ascii="Times New Roman" w:eastAsia="Calibri" w:hAnsi="Times New Roman" w:cs="Times New Roman"/>
          <w:b/>
          <w:kern w:val="0"/>
          <w14:ligatures w14:val="none"/>
        </w:rPr>
      </w:pPr>
      <w:r w:rsidRPr="00BA4411">
        <w:rPr>
          <w:rFonts w:ascii="Times New Roman" w:eastAsia="Calibri" w:hAnsi="Times New Roman" w:cs="Times New Roman"/>
          <w:b/>
          <w:kern w:val="0"/>
          <w14:ligatures w14:val="none"/>
        </w:rPr>
        <w:t>“</w:t>
      </w:r>
      <w:bookmarkStart w:id="5" w:name="_Hlk233372997"/>
      <w:r w:rsidR="001624C3" w:rsidRPr="00BA4411">
        <w:rPr>
          <w:rFonts w:ascii="Times New Roman" w:eastAsia="Calibri" w:hAnsi="Times New Roman" w:cs="Times New Roman"/>
          <w:b/>
          <w:i/>
          <w:kern w:val="0"/>
          <w14:ligatures w14:val="none"/>
        </w:rPr>
        <w:t>Divu būvprojektu izstrāde un autoruzraudzība: BP Nr. 1 “Nojumes un slēgtas novietnes jaunbūve”, BP Nr. 2 “Ēkas “KN” jaunbūve” Atmodas bulvārī 3/5, Liepājā</w:t>
      </w:r>
      <w:bookmarkEnd w:id="5"/>
      <w:r w:rsidRPr="00BA4411">
        <w:rPr>
          <w:rFonts w:ascii="Times New Roman" w:eastAsia="Calibri" w:hAnsi="Times New Roman" w:cs="Times New Roman"/>
          <w:b/>
          <w:kern w:val="0"/>
          <w14:ligatures w14:val="none"/>
        </w:rPr>
        <w:t xml:space="preserve">” </w:t>
      </w:r>
    </w:p>
    <w:p w14:paraId="052662BB" w14:textId="0786F36B" w:rsidR="00F068D0" w:rsidRPr="00BA4411" w:rsidRDefault="00F068D0" w:rsidP="00F068D0">
      <w:pPr>
        <w:widowControl w:val="0"/>
        <w:spacing w:after="80" w:line="276" w:lineRule="auto"/>
        <w:jc w:val="center"/>
        <w:rPr>
          <w:rFonts w:ascii="Times New Roman" w:eastAsia="Calibri" w:hAnsi="Times New Roman" w:cs="Times New Roman"/>
          <w:b/>
          <w:kern w:val="0"/>
          <w14:ligatures w14:val="none"/>
        </w:rPr>
      </w:pPr>
      <w:r w:rsidRPr="00BA4411">
        <w:rPr>
          <w:rFonts w:ascii="Times New Roman" w:eastAsia="Calibri" w:hAnsi="Times New Roman" w:cs="Times New Roman"/>
          <w:b/>
          <w:kern w:val="0"/>
          <w14:ligatures w14:val="none"/>
        </w:rPr>
        <w:t>(identifikācijas Nr. VAMOIC 2026/</w:t>
      </w:r>
      <w:r w:rsidR="001624C3" w:rsidRPr="00BA4411">
        <w:rPr>
          <w:rFonts w:ascii="Times New Roman" w:eastAsia="Calibri" w:hAnsi="Times New Roman" w:cs="Times New Roman"/>
          <w:b/>
          <w:kern w:val="0"/>
          <w14:ligatures w14:val="none"/>
        </w:rPr>
        <w:t>60</w:t>
      </w:r>
      <w:r w:rsidRPr="00BA4411">
        <w:rPr>
          <w:rFonts w:ascii="Times New Roman" w:eastAsia="Calibri" w:hAnsi="Times New Roman" w:cs="Times New Roman"/>
          <w:b/>
          <w:kern w:val="0"/>
          <w14:ligatures w14:val="none"/>
        </w:rPr>
        <w:t>)</w:t>
      </w:r>
    </w:p>
    <w:p w14:paraId="2CA65103" w14:textId="77777777" w:rsidR="00F068D0" w:rsidRPr="00BA4411" w:rsidRDefault="00F068D0" w:rsidP="00F068D0">
      <w:pPr>
        <w:spacing w:before="240" w:after="80" w:line="276" w:lineRule="auto"/>
        <w:jc w:val="center"/>
        <w:rPr>
          <w:rFonts w:ascii="Times New Roman" w:eastAsia="Calibri" w:hAnsi="Times New Roman" w:cs="Times New Roman"/>
          <w:kern w:val="0"/>
          <w14:ligatures w14:val="none"/>
        </w:rPr>
      </w:pPr>
    </w:p>
    <w:p w14:paraId="037EB8F5" w14:textId="77777777" w:rsidR="00F068D0" w:rsidRPr="00BA4411" w:rsidRDefault="00F068D0" w:rsidP="00F068D0">
      <w:pPr>
        <w:spacing w:before="240" w:after="80" w:line="276" w:lineRule="auto"/>
        <w:jc w:val="center"/>
        <w:rPr>
          <w:rFonts w:ascii="Times New Roman" w:eastAsia="Calibri" w:hAnsi="Times New Roman" w:cs="Times New Roman"/>
          <w:b/>
          <w:kern w:val="0"/>
          <w14:ligatures w14:val="none"/>
        </w:rPr>
      </w:pPr>
      <w:r w:rsidRPr="00BA4411">
        <w:rPr>
          <w:rFonts w:ascii="Times New Roman" w:eastAsia="Calibri" w:hAnsi="Times New Roman" w:cs="Times New Roman"/>
          <w:b/>
          <w:kern w:val="0"/>
          <w14:ligatures w14:val="none"/>
        </w:rPr>
        <w:t>KANDIDĀTU ATLASES NOLIKUMS</w:t>
      </w:r>
    </w:p>
    <w:p w14:paraId="2F8A52D1" w14:textId="77777777" w:rsidR="00F068D0" w:rsidRPr="00BA4411" w:rsidRDefault="00F068D0" w:rsidP="00F068D0">
      <w:pPr>
        <w:spacing w:after="80" w:line="276" w:lineRule="auto"/>
        <w:jc w:val="center"/>
        <w:rPr>
          <w:rFonts w:ascii="Times New Roman" w:eastAsia="Calibri" w:hAnsi="Times New Roman" w:cs="Times New Roman"/>
          <w:kern w:val="0"/>
          <w14:ligatures w14:val="none"/>
        </w:rPr>
      </w:pPr>
    </w:p>
    <w:p w14:paraId="6897DE29"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2532BA9D"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262DEC35"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4ACB788E"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7ADCCE7A"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03EA17EF"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46A4D7CF"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3CF7EB94"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0E155C45" w14:textId="77777777" w:rsidR="00F068D0" w:rsidRPr="00BA4411" w:rsidRDefault="00F068D0" w:rsidP="00F068D0">
      <w:pPr>
        <w:tabs>
          <w:tab w:val="left" w:pos="6208"/>
        </w:tabs>
        <w:spacing w:after="80" w:line="276" w:lineRule="auto"/>
        <w:rPr>
          <w:rFonts w:ascii="Times New Roman" w:eastAsia="Calibri" w:hAnsi="Times New Roman" w:cs="Times New Roman"/>
          <w:kern w:val="0"/>
          <w14:ligatures w14:val="none"/>
        </w:rPr>
      </w:pPr>
    </w:p>
    <w:p w14:paraId="64816BD3" w14:textId="77777777" w:rsidR="00F068D0" w:rsidRPr="00BA4411" w:rsidRDefault="00F068D0" w:rsidP="00F068D0">
      <w:pPr>
        <w:tabs>
          <w:tab w:val="left" w:pos="6208"/>
        </w:tabs>
        <w:spacing w:after="0" w:line="240" w:lineRule="auto"/>
        <w:jc w:val="center"/>
        <w:rPr>
          <w:rFonts w:ascii="Times New Roman" w:eastAsia="Calibri" w:hAnsi="Times New Roman" w:cs="Times New Roman"/>
          <w:kern w:val="0"/>
          <w14:ligatures w14:val="none"/>
        </w:rPr>
      </w:pPr>
    </w:p>
    <w:p w14:paraId="541276A9" w14:textId="77777777" w:rsidR="00F068D0" w:rsidRPr="00BA4411" w:rsidRDefault="00F068D0" w:rsidP="00F068D0">
      <w:pPr>
        <w:tabs>
          <w:tab w:val="left" w:pos="6208"/>
        </w:tabs>
        <w:spacing w:after="0" w:line="240" w:lineRule="auto"/>
        <w:jc w:val="center"/>
        <w:rPr>
          <w:rFonts w:ascii="Times New Roman" w:eastAsia="Calibri" w:hAnsi="Times New Roman" w:cs="Times New Roman"/>
          <w:kern w:val="0"/>
          <w14:ligatures w14:val="none"/>
        </w:rPr>
      </w:pPr>
    </w:p>
    <w:p w14:paraId="635F18A5" w14:textId="77777777" w:rsidR="00F068D0" w:rsidRPr="00BA4411" w:rsidRDefault="00F068D0" w:rsidP="00F068D0">
      <w:pPr>
        <w:tabs>
          <w:tab w:val="left" w:pos="6208"/>
        </w:tabs>
        <w:spacing w:after="0" w:line="240" w:lineRule="auto"/>
        <w:jc w:val="center"/>
        <w:rPr>
          <w:rFonts w:ascii="Times New Roman" w:eastAsia="Calibri" w:hAnsi="Times New Roman" w:cs="Times New Roman"/>
          <w:kern w:val="0"/>
          <w14:ligatures w14:val="none"/>
        </w:rPr>
      </w:pPr>
    </w:p>
    <w:p w14:paraId="52415752" w14:textId="77777777" w:rsidR="00F068D0" w:rsidRPr="00BA4411" w:rsidRDefault="00F068D0" w:rsidP="00F068D0">
      <w:pPr>
        <w:tabs>
          <w:tab w:val="left" w:pos="6208"/>
        </w:tabs>
        <w:spacing w:after="0" w:line="240" w:lineRule="auto"/>
        <w:jc w:val="center"/>
        <w:rPr>
          <w:rFonts w:ascii="Times New Roman" w:eastAsia="Calibri" w:hAnsi="Times New Roman" w:cs="Times New Roman"/>
          <w:kern w:val="0"/>
          <w14:ligatures w14:val="none"/>
        </w:rPr>
      </w:pPr>
    </w:p>
    <w:p w14:paraId="2FBFB56A" w14:textId="77777777" w:rsidR="00F068D0" w:rsidRPr="00BA4411" w:rsidRDefault="00F068D0" w:rsidP="00F068D0">
      <w:pPr>
        <w:tabs>
          <w:tab w:val="left" w:pos="6208"/>
        </w:tabs>
        <w:spacing w:after="0" w:line="240" w:lineRule="auto"/>
        <w:jc w:val="center"/>
        <w:rPr>
          <w:rFonts w:ascii="Times New Roman" w:eastAsia="Calibri" w:hAnsi="Times New Roman" w:cs="Times New Roman"/>
          <w:kern w:val="0"/>
          <w14:ligatures w14:val="none"/>
        </w:rPr>
      </w:pPr>
    </w:p>
    <w:p w14:paraId="689F6811" w14:textId="77777777" w:rsidR="00F068D0" w:rsidRPr="00BA4411" w:rsidRDefault="00F068D0" w:rsidP="00F068D0">
      <w:pPr>
        <w:tabs>
          <w:tab w:val="left" w:pos="6208"/>
        </w:tabs>
        <w:spacing w:after="0" w:line="240" w:lineRule="auto"/>
        <w:jc w:val="center"/>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Rīga, 2026</w:t>
      </w:r>
    </w:p>
    <w:p w14:paraId="466835BB" w14:textId="77777777" w:rsidR="00F068D0" w:rsidRPr="00BA4411" w:rsidRDefault="00F068D0" w:rsidP="00F068D0">
      <w:pPr>
        <w:spacing w:after="0" w:line="240" w:lineRule="auto"/>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br w:type="page"/>
      </w:r>
    </w:p>
    <w:bookmarkEnd w:id="0"/>
    <w:bookmarkEnd w:id="1"/>
    <w:bookmarkEnd w:id="2"/>
    <w:bookmarkEnd w:id="3"/>
    <w:bookmarkEnd w:id="4"/>
    <w:p w14:paraId="4EEA3CC1" w14:textId="77777777" w:rsidR="00F068D0" w:rsidRPr="00BA4411" w:rsidRDefault="00F068D0" w:rsidP="00F068D0">
      <w:pPr>
        <w:keepNext/>
        <w:numPr>
          <w:ilvl w:val="0"/>
          <w:numId w:val="2"/>
        </w:numPr>
        <w:tabs>
          <w:tab w:val="clear" w:pos="360"/>
          <w:tab w:val="num" w:pos="567"/>
        </w:tabs>
        <w:spacing w:after="0" w:line="240" w:lineRule="auto"/>
        <w:ind w:left="567" w:hanging="425"/>
        <w:outlineLvl w:val="0"/>
        <w:rPr>
          <w:rFonts w:ascii="Times New Roman" w:eastAsia="Times New Roman" w:hAnsi="Times New Roman" w:cs="Times New Roman"/>
          <w:b/>
          <w:bCs/>
          <w:kern w:val="0"/>
          <w:lang w:val="de-DE"/>
          <w14:ligatures w14:val="none"/>
        </w:rPr>
      </w:pPr>
      <w:r w:rsidRPr="00BA4411">
        <w:rPr>
          <w:rFonts w:ascii="Times New Roman" w:eastAsia="Times New Roman" w:hAnsi="Times New Roman" w:cs="Times New Roman"/>
          <w:b/>
          <w:bCs/>
          <w:kern w:val="0"/>
          <w14:ligatures w14:val="none"/>
        </w:rPr>
        <w:lastRenderedPageBreak/>
        <w:t>VISPĀRĪGĀ INFORMĀCIJA</w:t>
      </w:r>
    </w:p>
    <w:p w14:paraId="0B298691" w14:textId="464EE8AF" w:rsidR="00F068D0" w:rsidRPr="00BA4411" w:rsidRDefault="00F068D0" w:rsidP="00F068D0">
      <w:pPr>
        <w:numPr>
          <w:ilvl w:val="1"/>
          <w:numId w:val="2"/>
        </w:numPr>
        <w:tabs>
          <w:tab w:val="num" w:pos="1134"/>
          <w:tab w:val="left" w:pos="1276"/>
        </w:tabs>
        <w:spacing w:after="0" w:line="240" w:lineRule="auto"/>
        <w:ind w:left="1134" w:right="-3" w:hanging="567"/>
        <w:contextualSpacing/>
        <w:jc w:val="both"/>
        <w:rPr>
          <w:rFonts w:ascii="Times New Roman" w:eastAsia="Calibri" w:hAnsi="Times New Roman" w:cs="Times New Roman"/>
          <w:i/>
          <w:kern w:val="0"/>
          <w14:ligatures w14:val="none"/>
        </w:rPr>
      </w:pPr>
      <w:r w:rsidRPr="00BA4411">
        <w:rPr>
          <w:rFonts w:ascii="Times New Roman" w:eastAsia="Times New Roman" w:hAnsi="Times New Roman" w:cs="Times New Roman"/>
          <w:bCs/>
          <w:kern w:val="0"/>
          <w14:ligatures w14:val="none"/>
        </w:rPr>
        <w:t xml:space="preserve">Sarunu procedūra </w:t>
      </w:r>
      <w:r w:rsidRPr="00BA4411">
        <w:rPr>
          <w:rFonts w:ascii="Times New Roman" w:eastAsia="Calibri" w:hAnsi="Times New Roman" w:cs="Times New Roman"/>
          <w:b/>
          <w:kern w:val="0"/>
          <w14:ligatures w14:val="none"/>
        </w:rPr>
        <w:t>“</w:t>
      </w:r>
      <w:r w:rsidR="001624C3" w:rsidRPr="00BA4411">
        <w:rPr>
          <w:rFonts w:ascii="Times New Roman" w:eastAsia="Calibri" w:hAnsi="Times New Roman" w:cs="Times New Roman"/>
          <w:b/>
          <w:kern w:val="0"/>
          <w14:ligatures w14:val="none"/>
        </w:rPr>
        <w:t xml:space="preserve">Divu būvprojektu izstrāde un autoruzraudzība: </w:t>
      </w:r>
      <w:bookmarkStart w:id="6" w:name="_Hlk230678341"/>
      <w:r w:rsidR="001624C3" w:rsidRPr="00BA4411">
        <w:rPr>
          <w:rFonts w:ascii="Times New Roman" w:eastAsia="Calibri" w:hAnsi="Times New Roman" w:cs="Times New Roman"/>
          <w:b/>
          <w:kern w:val="0"/>
          <w14:ligatures w14:val="none"/>
        </w:rPr>
        <w:t>BP Nr. 1 “Nojumes un slēgtas novietnes jaunbūve”, BP Nr. 2 “Ēkas “KN” jaunbūve” Atmodas bulvārī 3/5, Liepājā</w:t>
      </w:r>
      <w:bookmarkEnd w:id="6"/>
      <w:r w:rsidRPr="00BA4411">
        <w:rPr>
          <w:rFonts w:ascii="Times New Roman" w:eastAsia="Calibri" w:hAnsi="Times New Roman" w:cs="Times New Roman"/>
          <w:b/>
          <w:kern w:val="0"/>
          <w14:ligatures w14:val="none"/>
        </w:rPr>
        <w:t>”</w:t>
      </w:r>
      <w:r w:rsidRPr="00BA4411">
        <w:rPr>
          <w:rFonts w:ascii="Times New Roman" w:eastAsia="Times New Roman" w:hAnsi="Times New Roman" w:cs="Times New Roman"/>
          <w:bCs/>
          <w:kern w:val="0"/>
          <w14:ligatures w14:val="none"/>
        </w:rPr>
        <w:t>, identifikācijas Nr. VAMOIC 202</w:t>
      </w:r>
      <w:r w:rsidR="001624C3" w:rsidRPr="00BA4411">
        <w:rPr>
          <w:rFonts w:ascii="Times New Roman" w:eastAsia="Times New Roman" w:hAnsi="Times New Roman" w:cs="Times New Roman"/>
          <w:bCs/>
          <w:kern w:val="0"/>
          <w14:ligatures w14:val="none"/>
        </w:rPr>
        <w:t>6</w:t>
      </w:r>
      <w:r w:rsidRPr="00BA4411">
        <w:rPr>
          <w:rFonts w:ascii="Times New Roman" w:eastAsia="Times New Roman" w:hAnsi="Times New Roman" w:cs="Times New Roman"/>
          <w:bCs/>
          <w:kern w:val="0"/>
          <w14:ligatures w14:val="none"/>
        </w:rPr>
        <w:t>/</w:t>
      </w:r>
      <w:r w:rsidR="006E24FC" w:rsidRPr="00BA4411">
        <w:rPr>
          <w:rFonts w:ascii="Times New Roman" w:eastAsia="Times New Roman" w:hAnsi="Times New Roman" w:cs="Times New Roman"/>
          <w:bCs/>
          <w:kern w:val="0"/>
          <w14:ligatures w14:val="none"/>
        </w:rPr>
        <w:t>60</w:t>
      </w:r>
      <w:r w:rsidRPr="00BA4411">
        <w:rPr>
          <w:rFonts w:ascii="Times New Roman" w:eastAsia="Times New Roman" w:hAnsi="Times New Roman" w:cs="Times New Roman"/>
          <w:bCs/>
          <w:kern w:val="0"/>
          <w14:ligatures w14:val="none"/>
        </w:rPr>
        <w:t xml:space="preserve"> (turpmāk – sarunu procedūra) tiek veikta saskaņā ar </w:t>
      </w:r>
      <w:r w:rsidRPr="00BA4411">
        <w:rPr>
          <w:rFonts w:ascii="Times New Roman" w:eastAsia="Times New Roman" w:hAnsi="Times New Roman" w:cs="Times New Roman"/>
          <w:kern w:val="0"/>
          <w14:ligatures w14:val="none"/>
        </w:rPr>
        <w:t>Aizsardzības un drošības jomas iepirkumu likumu (turpmāk – ADJIL) 6.</w:t>
      </w:r>
      <w:r w:rsidR="003749F2" w:rsidRPr="00BA4411">
        <w:rPr>
          <w:rFonts w:ascii="Times New Roman" w:eastAsia="Times New Roman" w:hAnsi="Times New Roman" w:cs="Times New Roman"/>
          <w:kern w:val="0"/>
          <w14:ligatures w14:val="none"/>
        </w:rPr>
        <w:t xml:space="preserve"> </w:t>
      </w:r>
      <w:r w:rsidRPr="00BA4411">
        <w:rPr>
          <w:rFonts w:ascii="Times New Roman" w:eastAsia="Times New Roman" w:hAnsi="Times New Roman" w:cs="Times New Roman"/>
          <w:kern w:val="0"/>
          <w14:ligatures w14:val="none"/>
        </w:rPr>
        <w:t>panta ceturto daļu.</w:t>
      </w:r>
    </w:p>
    <w:p w14:paraId="531C22F8" w14:textId="77777777" w:rsidR="00F068D0" w:rsidRPr="00BA4411" w:rsidRDefault="00F068D0" w:rsidP="00F068D0">
      <w:pPr>
        <w:widowControl w:val="0"/>
        <w:numPr>
          <w:ilvl w:val="1"/>
          <w:numId w:val="2"/>
        </w:numPr>
        <w:tabs>
          <w:tab w:val="num" w:pos="1134"/>
          <w:tab w:val="left" w:pos="1276"/>
        </w:tabs>
        <w:spacing w:after="80" w:line="240" w:lineRule="auto"/>
        <w:ind w:left="1134" w:right="-3" w:hanging="567"/>
        <w:contextualSpacing/>
        <w:jc w:val="both"/>
        <w:rPr>
          <w:rFonts w:ascii="Times New Roman" w:eastAsia="Calibri" w:hAnsi="Times New Roman" w:cs="Times New Roman"/>
          <w:b/>
          <w:kern w:val="0"/>
          <w14:ligatures w14:val="none"/>
        </w:rPr>
      </w:pPr>
      <w:r w:rsidRPr="00BA4411">
        <w:rPr>
          <w:rFonts w:ascii="Times New Roman" w:eastAsia="Times New Roman" w:hAnsi="Times New Roman" w:cs="Times New Roman"/>
          <w:bCs/>
          <w:kern w:val="0"/>
          <w14:ligatures w14:val="none"/>
        </w:rPr>
        <w:t>Finansējuma avots – valsts budžets (100%).</w:t>
      </w:r>
    </w:p>
    <w:p w14:paraId="79766A11" w14:textId="77777777" w:rsidR="00F068D0" w:rsidRPr="00C524DE" w:rsidRDefault="00F068D0" w:rsidP="00F068D0">
      <w:pPr>
        <w:widowControl w:val="0"/>
        <w:numPr>
          <w:ilvl w:val="1"/>
          <w:numId w:val="2"/>
        </w:numPr>
        <w:tabs>
          <w:tab w:val="num" w:pos="1134"/>
          <w:tab w:val="left" w:pos="1276"/>
        </w:tabs>
        <w:spacing w:after="80" w:line="240" w:lineRule="auto"/>
        <w:ind w:left="1134" w:right="-3" w:hanging="567"/>
        <w:contextualSpacing/>
        <w:jc w:val="both"/>
        <w:rPr>
          <w:rFonts w:ascii="Times New Roman" w:eastAsia="Calibri" w:hAnsi="Times New Roman" w:cs="Times New Roman"/>
          <w:b/>
          <w:kern w:val="0"/>
          <w14:ligatures w14:val="none"/>
        </w:rPr>
      </w:pPr>
      <w:r w:rsidRPr="00BA4411">
        <w:rPr>
          <w:rFonts w:ascii="Times New Roman" w:eastAsia="Times New Roman" w:hAnsi="Times New Roman" w:cs="Times New Roman"/>
          <w:bCs/>
          <w:kern w:val="0"/>
          <w14:ligatures w14:val="none"/>
        </w:rPr>
        <w:t xml:space="preserve">Pasūtītājs un sarunu procedūras rīkotājs: Valsts aizsardzības militāro objektu un </w:t>
      </w:r>
      <w:r w:rsidRPr="00C524DE">
        <w:rPr>
          <w:rFonts w:ascii="Times New Roman" w:eastAsia="Times New Roman" w:hAnsi="Times New Roman" w:cs="Times New Roman"/>
          <w:bCs/>
          <w:kern w:val="0"/>
          <w14:ligatures w14:val="none"/>
        </w:rPr>
        <w:t>iepirkumu centrs (turpmāk – Centrs), kas atrodas Ernestīnes ielā 34, Rīgā, LV-1083.</w:t>
      </w:r>
    </w:p>
    <w:p w14:paraId="04A419B8" w14:textId="77777777" w:rsidR="00300346" w:rsidRPr="00C524DE" w:rsidRDefault="00F068D0" w:rsidP="00F068D0">
      <w:pPr>
        <w:widowControl w:val="0"/>
        <w:numPr>
          <w:ilvl w:val="1"/>
          <w:numId w:val="2"/>
        </w:numPr>
        <w:tabs>
          <w:tab w:val="num" w:pos="1134"/>
          <w:tab w:val="left" w:pos="1276"/>
        </w:tabs>
        <w:spacing w:after="80" w:line="240" w:lineRule="auto"/>
        <w:ind w:left="1134" w:right="-3" w:hanging="567"/>
        <w:contextualSpacing/>
        <w:jc w:val="both"/>
        <w:rPr>
          <w:rFonts w:ascii="Times New Roman" w:eastAsia="Calibri" w:hAnsi="Times New Roman" w:cs="Times New Roman"/>
          <w:b/>
          <w:kern w:val="0"/>
          <w14:ligatures w14:val="none"/>
        </w:rPr>
      </w:pPr>
      <w:r w:rsidRPr="00C524DE">
        <w:rPr>
          <w:rFonts w:ascii="Times New Roman" w:eastAsia="Times New Roman" w:hAnsi="Times New Roman" w:cs="Times New Roman"/>
          <w:bCs/>
          <w:kern w:val="0"/>
          <w14:ligatures w14:val="none"/>
        </w:rPr>
        <w:t xml:space="preserve">Iepirkuma priekšmeta CPV kods: </w:t>
      </w:r>
      <w:r w:rsidR="00300346" w:rsidRPr="00C524DE">
        <w:rPr>
          <w:rFonts w:ascii="Times New Roman" w:eastAsia="Times New Roman" w:hAnsi="Times New Roman" w:cs="Times New Roman"/>
          <w:bCs/>
          <w:kern w:val="0"/>
          <w14:ligatures w14:val="none"/>
        </w:rPr>
        <w:t>71000000-8</w:t>
      </w:r>
    </w:p>
    <w:p w14:paraId="6075BDB4" w14:textId="727D1E15" w:rsidR="00D8318E" w:rsidRPr="00D8318E" w:rsidRDefault="00F068D0" w:rsidP="00D8318E">
      <w:pPr>
        <w:widowControl w:val="0"/>
        <w:numPr>
          <w:ilvl w:val="1"/>
          <w:numId w:val="2"/>
        </w:numPr>
        <w:tabs>
          <w:tab w:val="num" w:pos="1134"/>
          <w:tab w:val="left" w:pos="1276"/>
        </w:tabs>
        <w:spacing w:after="80" w:line="240" w:lineRule="auto"/>
        <w:ind w:left="1134" w:right="-3" w:hanging="567"/>
        <w:contextualSpacing/>
        <w:jc w:val="both"/>
        <w:rPr>
          <w:rFonts w:ascii="Times New Roman" w:eastAsia="Calibri" w:hAnsi="Times New Roman" w:cs="Times New Roman"/>
          <w:b/>
          <w:kern w:val="0"/>
          <w14:ligatures w14:val="none"/>
        </w:rPr>
      </w:pPr>
      <w:r w:rsidRPr="00C524DE">
        <w:rPr>
          <w:rFonts w:ascii="Times New Roman" w:eastAsia="Times New Roman" w:hAnsi="Times New Roman" w:cs="Times New Roman"/>
          <w:bCs/>
          <w:kern w:val="0"/>
          <w14:ligatures w14:val="none"/>
        </w:rPr>
        <w:t>Kandidāts</w:t>
      </w:r>
      <w:r w:rsidR="00D8318E">
        <w:rPr>
          <w:rFonts w:ascii="Times New Roman" w:eastAsia="Times New Roman" w:hAnsi="Times New Roman" w:cs="Times New Roman"/>
          <w:bCs/>
          <w:kern w:val="0"/>
          <w14:ligatures w14:val="none"/>
        </w:rPr>
        <w:t xml:space="preserve">: </w:t>
      </w:r>
      <w:r w:rsidRPr="00D8318E">
        <w:rPr>
          <w:rFonts w:ascii="Times New Roman" w:eastAsia="Calibri" w:hAnsi="Times New Roman" w:cs="Times New Roman"/>
          <w:kern w:val="0"/>
          <w14:ligatures w14:val="none"/>
        </w:rPr>
        <w:t>ieinteresētais piegādātājs, kurš ir iesniedzis pieteikumu par dalību sarunu procedūrā Elektronisko iepirkumu sistēmā (turpmāk – EIS)</w:t>
      </w:r>
      <w:r w:rsidR="00D8318E">
        <w:rPr>
          <w:rFonts w:ascii="Times New Roman" w:eastAsia="Calibri" w:hAnsi="Times New Roman" w:cs="Times New Roman"/>
          <w:kern w:val="0"/>
          <w14:ligatures w14:val="none"/>
        </w:rPr>
        <w:t>.</w:t>
      </w:r>
    </w:p>
    <w:p w14:paraId="3EB57321" w14:textId="6DC63CD4" w:rsidR="00CB2FB4" w:rsidRPr="00D8318E" w:rsidRDefault="00D8318E" w:rsidP="00D8318E">
      <w:pPr>
        <w:widowControl w:val="0"/>
        <w:numPr>
          <w:ilvl w:val="1"/>
          <w:numId w:val="2"/>
        </w:numPr>
        <w:tabs>
          <w:tab w:val="num" w:pos="1134"/>
          <w:tab w:val="left" w:pos="1276"/>
        </w:tabs>
        <w:spacing w:after="80" w:line="240" w:lineRule="auto"/>
        <w:ind w:left="1134" w:right="-3" w:hanging="567"/>
        <w:contextualSpacing/>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P</w:t>
      </w:r>
      <w:r w:rsidR="00C524DE" w:rsidRPr="00D8318E">
        <w:rPr>
          <w:rFonts w:ascii="Times New Roman" w:eastAsia="Calibri" w:hAnsi="Times New Roman" w:cs="Times New Roman"/>
          <w:kern w:val="0"/>
          <w14:ligatures w14:val="none"/>
        </w:rPr>
        <w:t>ar kandidātu var būt persona, kurai</w:t>
      </w:r>
      <w:r w:rsidR="00CB2FB4" w:rsidRPr="00D8318E">
        <w:rPr>
          <w:rFonts w:ascii="Times New Roman" w:eastAsia="Calibri" w:hAnsi="Times New Roman" w:cs="Times New Roman"/>
          <w:kern w:val="0"/>
          <w14:ligatures w14:val="none"/>
        </w:rPr>
        <w:t xml:space="preserve"> izsniegt</w:t>
      </w:r>
      <w:r w:rsidR="00C524DE" w:rsidRPr="00D8318E">
        <w:rPr>
          <w:rFonts w:ascii="Times New Roman" w:eastAsia="Calibri" w:hAnsi="Times New Roman" w:cs="Times New Roman"/>
          <w:kern w:val="0"/>
          <w14:ligatures w14:val="none"/>
        </w:rPr>
        <w:t>s</w:t>
      </w:r>
      <w:r w:rsidR="00CB2FB4" w:rsidRPr="00D8318E">
        <w:rPr>
          <w:rFonts w:ascii="Times New Roman" w:eastAsia="Calibri" w:hAnsi="Times New Roman" w:cs="Times New Roman"/>
          <w:kern w:val="0"/>
          <w14:ligatures w14:val="none"/>
        </w:rPr>
        <w:t xml:space="preserve"> kompetentās valsts drošības iestādes </w:t>
      </w:r>
      <w:r w:rsidR="005A030F" w:rsidRPr="00D8318E">
        <w:rPr>
          <w:rFonts w:ascii="Times New Roman" w:hAnsi="Times New Roman" w:cs="Times New Roman"/>
        </w:rPr>
        <w:t xml:space="preserve">vai Nacionālās drošības iestādes </w:t>
      </w:r>
      <w:r w:rsidR="00CB2FB4" w:rsidRPr="00D8318E">
        <w:rPr>
          <w:rFonts w:ascii="Times New Roman" w:eastAsia="Calibri" w:hAnsi="Times New Roman" w:cs="Times New Roman"/>
          <w:kern w:val="0"/>
          <w14:ligatures w14:val="none"/>
        </w:rPr>
        <w:t>atzinum</w:t>
      </w:r>
      <w:r w:rsidR="00C524DE" w:rsidRPr="00D8318E">
        <w:rPr>
          <w:rFonts w:ascii="Times New Roman" w:eastAsia="Calibri" w:hAnsi="Times New Roman" w:cs="Times New Roman"/>
          <w:kern w:val="0"/>
          <w14:ligatures w14:val="none"/>
        </w:rPr>
        <w:t>s</w:t>
      </w:r>
      <w:r w:rsidR="00CB2FB4" w:rsidRPr="00D8318E">
        <w:rPr>
          <w:rFonts w:ascii="Times New Roman" w:eastAsia="Calibri" w:hAnsi="Times New Roman" w:cs="Times New Roman"/>
          <w:kern w:val="0"/>
          <w14:ligatures w14:val="none"/>
        </w:rPr>
        <w:t xml:space="preserve"> par institūcijā ieviesto dienesta vajadzībām klasificētās informācijas fiziskās drošības prasību un aprites procedūru atbilstību Ministru kabineta 2023. gada 19. decembra noteikumiem Nr.822 “Valsts noslēpuma, Ziemeļatlantijas līguma organizācijas, Eiropas Savienības un ārvalstu institūciju klasificētās informācijas aizsardzības noteikumi”, saskaņā ar nolikuma 3.</w:t>
      </w:r>
      <w:r w:rsidR="00B51FB9">
        <w:rPr>
          <w:rFonts w:ascii="Times New Roman" w:eastAsia="Calibri" w:hAnsi="Times New Roman" w:cs="Times New Roman"/>
          <w:kern w:val="0"/>
          <w14:ligatures w14:val="none"/>
        </w:rPr>
        <w:t>7</w:t>
      </w:r>
      <w:r w:rsidR="00CB2FB4" w:rsidRPr="00D8318E">
        <w:rPr>
          <w:rFonts w:ascii="Times New Roman" w:eastAsia="Calibri" w:hAnsi="Times New Roman" w:cs="Times New Roman"/>
          <w:kern w:val="0"/>
          <w14:ligatures w14:val="none"/>
        </w:rPr>
        <w:t>. un 3.</w:t>
      </w:r>
      <w:r w:rsidR="00B51FB9">
        <w:rPr>
          <w:rFonts w:ascii="Times New Roman" w:eastAsia="Calibri" w:hAnsi="Times New Roman" w:cs="Times New Roman"/>
          <w:kern w:val="0"/>
          <w14:ligatures w14:val="none"/>
        </w:rPr>
        <w:t>8</w:t>
      </w:r>
      <w:r w:rsidR="00CB2FB4" w:rsidRPr="00D8318E">
        <w:rPr>
          <w:rFonts w:ascii="Times New Roman" w:eastAsia="Calibri" w:hAnsi="Times New Roman" w:cs="Times New Roman"/>
          <w:kern w:val="0"/>
          <w14:ligatures w14:val="none"/>
        </w:rPr>
        <w:t>.  apakšpunktu.</w:t>
      </w:r>
    </w:p>
    <w:p w14:paraId="1514C61D" w14:textId="51023064" w:rsidR="00F068D0" w:rsidRPr="00BA4411" w:rsidRDefault="00F068D0" w:rsidP="00F068D0">
      <w:pPr>
        <w:widowControl w:val="0"/>
        <w:numPr>
          <w:ilvl w:val="1"/>
          <w:numId w:val="2"/>
        </w:numPr>
        <w:tabs>
          <w:tab w:val="num" w:pos="1134"/>
          <w:tab w:val="left" w:pos="1276"/>
        </w:tabs>
        <w:spacing w:after="0" w:line="240" w:lineRule="auto"/>
        <w:ind w:left="1134" w:right="-3" w:hanging="567"/>
        <w:contextualSpacing/>
        <w:jc w:val="both"/>
        <w:rPr>
          <w:rFonts w:ascii="Times New Roman" w:eastAsia="Calibri" w:hAnsi="Times New Roman" w:cs="Times New Roman"/>
          <w:kern w:val="0"/>
          <w14:ligatures w14:val="none"/>
        </w:rPr>
      </w:pPr>
      <w:r w:rsidRPr="00BA4411">
        <w:rPr>
          <w:rFonts w:ascii="Times New Roman" w:eastAsia="Times New Roman" w:hAnsi="Times New Roman" w:cs="Times New Roman"/>
          <w:kern w:val="0"/>
          <w14:ligatures w14:val="none"/>
        </w:rPr>
        <w:t xml:space="preserve">Kontaktpersona: </w:t>
      </w:r>
      <w:r w:rsidR="001624C3" w:rsidRPr="00BA4411">
        <w:rPr>
          <w:rFonts w:ascii="Times New Roman" w:eastAsia="Times New Roman" w:hAnsi="Times New Roman" w:cs="Times New Roman"/>
          <w:kern w:val="0"/>
          <w14:ligatures w14:val="none"/>
        </w:rPr>
        <w:t xml:space="preserve">Centra Juridiskā un iepirkumu nodrošinājuma departamenta Infrastruktūras un apsaimniekošanas līgumu un iepirkumu nodaļas eksperte Inga Puriņa – Eglīte, e-pasta adrese: </w:t>
      </w:r>
      <w:hyperlink r:id="rId8" w:history="1">
        <w:r w:rsidR="001624C3" w:rsidRPr="00BA4411">
          <w:rPr>
            <w:rFonts w:ascii="Times New Roman" w:eastAsia="Times New Roman" w:hAnsi="Times New Roman" w:cs="Times New Roman"/>
            <w:color w:val="0000FF"/>
            <w:kern w:val="0"/>
            <w:u w:val="single"/>
            <w14:ligatures w14:val="none"/>
          </w:rPr>
          <w:t>Inga.Purina-Eglite@vamoic.gov.lv</w:t>
        </w:r>
      </w:hyperlink>
      <w:r w:rsidR="001624C3" w:rsidRPr="00BA4411">
        <w:rPr>
          <w:rFonts w:ascii="Times New Roman" w:eastAsia="Times New Roman" w:hAnsi="Times New Roman" w:cs="Times New Roman"/>
          <w:kern w:val="0"/>
          <w14:ligatures w14:val="none"/>
        </w:rPr>
        <w:t>, tālrunis: 25749444</w:t>
      </w:r>
      <w:r w:rsidRPr="00BA4411">
        <w:rPr>
          <w:rFonts w:ascii="Times New Roman" w:eastAsia="Times New Roman" w:hAnsi="Times New Roman" w:cs="Times New Roman"/>
          <w:kern w:val="0"/>
          <w14:ligatures w14:val="none"/>
        </w:rPr>
        <w:t>.</w:t>
      </w:r>
    </w:p>
    <w:p w14:paraId="7331000E" w14:textId="77777777" w:rsidR="00DD4DEF" w:rsidRPr="00BA4411" w:rsidRDefault="00F068D0" w:rsidP="00DD4DEF">
      <w:pPr>
        <w:widowControl w:val="0"/>
        <w:numPr>
          <w:ilvl w:val="1"/>
          <w:numId w:val="2"/>
        </w:numPr>
        <w:tabs>
          <w:tab w:val="num" w:pos="1134"/>
          <w:tab w:val="left" w:pos="1276"/>
        </w:tabs>
        <w:spacing w:after="0" w:line="240" w:lineRule="auto"/>
        <w:ind w:left="1134" w:right="-3"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Sarunu procedūru tiek rīkota divos posmos: I posms – Kandidātu atlase; II posms – Uzaicinājums iesniegt piedāvājumu.</w:t>
      </w:r>
    </w:p>
    <w:p w14:paraId="160E108F" w14:textId="38EA5AA7" w:rsidR="00F068D0" w:rsidRPr="00BA4411" w:rsidRDefault="00535376" w:rsidP="00F068D0">
      <w:pPr>
        <w:widowControl w:val="0"/>
        <w:numPr>
          <w:ilvl w:val="1"/>
          <w:numId w:val="2"/>
        </w:numPr>
        <w:tabs>
          <w:tab w:val="num" w:pos="1134"/>
          <w:tab w:val="left" w:pos="1276"/>
        </w:tabs>
        <w:spacing w:after="0" w:line="240" w:lineRule="auto"/>
        <w:ind w:left="1134" w:right="-3" w:hanging="567"/>
        <w:contextualSpacing/>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O</w:t>
      </w:r>
      <w:r w:rsidR="00F068D0" w:rsidRPr="00BA4411">
        <w:rPr>
          <w:rFonts w:ascii="Times New Roman" w:eastAsia="Calibri" w:hAnsi="Times New Roman" w:cs="Times New Roman"/>
          <w:kern w:val="0"/>
          <w14:ligatures w14:val="none"/>
        </w:rPr>
        <w:t xml:space="preserve">bjekta apskate tiks </w:t>
      </w:r>
      <w:r w:rsidR="00F068D0" w:rsidRPr="00C524DE">
        <w:rPr>
          <w:rFonts w:ascii="Times New Roman" w:eastAsia="Calibri" w:hAnsi="Times New Roman" w:cs="Times New Roman"/>
          <w:kern w:val="0"/>
          <w14:ligatures w14:val="none"/>
        </w:rPr>
        <w:t xml:space="preserve">nodrošināta </w:t>
      </w:r>
      <w:r w:rsidR="007C6EE9" w:rsidRPr="00C524DE">
        <w:rPr>
          <w:rFonts w:ascii="Times New Roman" w:eastAsia="Calibri" w:hAnsi="Times New Roman" w:cs="Times New Roman"/>
          <w:kern w:val="0"/>
          <w14:ligatures w14:val="none"/>
        </w:rPr>
        <w:t>sarunu procedūras II posmā</w:t>
      </w:r>
      <w:r w:rsidR="00F068D0" w:rsidRPr="00C524DE">
        <w:rPr>
          <w:rFonts w:ascii="Times New Roman" w:eastAsia="Calibri" w:hAnsi="Times New Roman" w:cs="Times New Roman"/>
          <w:kern w:val="0"/>
          <w14:ligatures w14:val="none"/>
        </w:rPr>
        <w:t>.</w:t>
      </w:r>
    </w:p>
    <w:p w14:paraId="349DEAFB" w14:textId="77777777" w:rsidR="00F068D0" w:rsidRDefault="00F068D0" w:rsidP="00F068D0">
      <w:pPr>
        <w:spacing w:after="0" w:line="240" w:lineRule="auto"/>
        <w:ind w:right="-81"/>
        <w:jc w:val="both"/>
        <w:rPr>
          <w:rFonts w:ascii="Times New Roman" w:eastAsia="Times New Roman" w:hAnsi="Times New Roman" w:cs="Times New Roman"/>
          <w:bCs/>
          <w:kern w:val="0"/>
          <w14:ligatures w14:val="none"/>
        </w:rPr>
      </w:pPr>
    </w:p>
    <w:p w14:paraId="173462CB" w14:textId="77777777" w:rsidR="003062C8" w:rsidRPr="00BA4411" w:rsidRDefault="003062C8" w:rsidP="00F068D0">
      <w:pPr>
        <w:spacing w:after="0" w:line="240" w:lineRule="auto"/>
        <w:ind w:right="-81"/>
        <w:jc w:val="both"/>
        <w:rPr>
          <w:rFonts w:ascii="Times New Roman" w:eastAsia="Times New Roman" w:hAnsi="Times New Roman" w:cs="Times New Roman"/>
          <w:bCs/>
          <w:kern w:val="0"/>
          <w14:ligatures w14:val="none"/>
        </w:rPr>
      </w:pPr>
    </w:p>
    <w:p w14:paraId="76C001DB" w14:textId="77777777" w:rsidR="00F068D0" w:rsidRPr="00BA4411" w:rsidRDefault="00F068D0" w:rsidP="00F068D0">
      <w:pPr>
        <w:keepNext/>
        <w:numPr>
          <w:ilvl w:val="0"/>
          <w:numId w:val="2"/>
        </w:numPr>
        <w:tabs>
          <w:tab w:val="clear" w:pos="360"/>
          <w:tab w:val="num" w:pos="567"/>
        </w:tabs>
        <w:spacing w:after="0" w:line="240" w:lineRule="auto"/>
        <w:ind w:left="567" w:hanging="425"/>
        <w:jc w:val="both"/>
        <w:outlineLvl w:val="0"/>
        <w:rPr>
          <w:rFonts w:ascii="Times New Roman" w:eastAsia="Times New Roman" w:hAnsi="Times New Roman" w:cs="Times New Roman"/>
          <w:b/>
          <w:bCs/>
          <w:caps/>
          <w:kern w:val="0"/>
          <w14:ligatures w14:val="none"/>
        </w:rPr>
      </w:pPr>
      <w:r w:rsidRPr="00BA4411">
        <w:rPr>
          <w:rFonts w:ascii="Times New Roman" w:eastAsia="Times New Roman" w:hAnsi="Times New Roman" w:cs="Times New Roman"/>
          <w:b/>
          <w:bCs/>
          <w:caps/>
          <w:kern w:val="0"/>
          <w14:ligatures w14:val="none"/>
        </w:rPr>
        <w:t>IEPIRKUMA PRIEKŠMETS</w:t>
      </w:r>
    </w:p>
    <w:p w14:paraId="3F14294B" w14:textId="1F211D70" w:rsidR="00F068D0" w:rsidRPr="00BA4411" w:rsidRDefault="00F068D0" w:rsidP="003749F2">
      <w:pPr>
        <w:keepNext/>
        <w:numPr>
          <w:ilvl w:val="1"/>
          <w:numId w:val="13"/>
        </w:numPr>
        <w:shd w:val="clear" w:color="auto" w:fill="FFFFFF"/>
        <w:spacing w:after="0" w:line="240" w:lineRule="auto"/>
        <w:ind w:left="1134" w:hanging="567"/>
        <w:jc w:val="both"/>
        <w:outlineLvl w:val="5"/>
        <w:rPr>
          <w:rFonts w:ascii="Times New Roman" w:eastAsia="Times New Roman" w:hAnsi="Times New Roman" w:cs="Times New Roman"/>
          <w:i/>
          <w:kern w:val="0"/>
          <w14:ligatures w14:val="none"/>
        </w:rPr>
      </w:pPr>
      <w:bookmarkStart w:id="7" w:name="_Toc29636533"/>
      <w:bookmarkStart w:id="8" w:name="_Toc100898770"/>
      <w:r w:rsidRPr="00BA4411">
        <w:rPr>
          <w:rFonts w:ascii="Times New Roman" w:eastAsia="Times New Roman" w:hAnsi="Times New Roman" w:cs="Times New Roman"/>
          <w:kern w:val="0"/>
          <w14:ligatures w14:val="none"/>
        </w:rPr>
        <w:t xml:space="preserve">Iepirkuma priekšmets ir </w:t>
      </w:r>
      <w:r w:rsidR="00A97278" w:rsidRPr="00BA4411">
        <w:rPr>
          <w:rFonts w:ascii="Times New Roman" w:eastAsia="Times New Roman" w:hAnsi="Times New Roman" w:cs="Times New Roman"/>
          <w:i/>
          <w:iCs/>
          <w:kern w:val="0"/>
          <w14:ligatures w14:val="none"/>
        </w:rPr>
        <w:t xml:space="preserve">divu </w:t>
      </w:r>
      <w:r w:rsidR="00300346" w:rsidRPr="00BA4411">
        <w:rPr>
          <w:rFonts w:ascii="Times New Roman" w:eastAsia="Times New Roman" w:hAnsi="Times New Roman" w:cs="Times New Roman"/>
          <w:i/>
          <w:iCs/>
          <w:kern w:val="0"/>
          <w14:ligatures w14:val="none"/>
        </w:rPr>
        <w:t>būvprojekt</w:t>
      </w:r>
      <w:r w:rsidR="00913E0C" w:rsidRPr="00BA4411">
        <w:rPr>
          <w:rFonts w:ascii="Times New Roman" w:eastAsia="Times New Roman" w:hAnsi="Times New Roman" w:cs="Times New Roman"/>
          <w:i/>
          <w:iCs/>
          <w:kern w:val="0"/>
          <w14:ligatures w14:val="none"/>
        </w:rPr>
        <w:t>u</w:t>
      </w:r>
      <w:r w:rsidR="00300346" w:rsidRPr="00BA4411">
        <w:rPr>
          <w:rFonts w:ascii="Times New Roman" w:eastAsia="Times New Roman" w:hAnsi="Times New Roman" w:cs="Times New Roman"/>
          <w:i/>
          <w:iCs/>
          <w:kern w:val="0"/>
          <w14:ligatures w14:val="none"/>
        </w:rPr>
        <w:t xml:space="preserve"> izstrāde un autoruzraudzība</w:t>
      </w:r>
      <w:r w:rsidR="00300346" w:rsidRPr="00BA4411">
        <w:rPr>
          <w:rFonts w:ascii="Times New Roman" w:eastAsia="Times New Roman" w:hAnsi="Times New Roman" w:cs="Times New Roman"/>
          <w:kern w:val="0"/>
          <w14:ligatures w14:val="none"/>
        </w:rPr>
        <w:t xml:space="preserve"> </w:t>
      </w:r>
      <w:r w:rsidR="00913E0C" w:rsidRPr="00BA4411">
        <w:rPr>
          <w:rFonts w:ascii="Times New Roman" w:eastAsia="Times New Roman" w:hAnsi="Times New Roman" w:cs="Times New Roman"/>
          <w:i/>
          <w:iCs/>
          <w:kern w:val="0"/>
          <w14:ligatures w14:val="none"/>
        </w:rPr>
        <w:t>BP Nr. 1 “Nojumes un slēgtas novietnes jaunbūve”, BP Nr. 2 “Ēkas “KN” jaunbūve” Atmodas bulvārī 3/5, Liepājā</w:t>
      </w:r>
      <w:r w:rsidRPr="00BA4411">
        <w:rPr>
          <w:rFonts w:ascii="Times New Roman" w:eastAsia="Calibri" w:hAnsi="Times New Roman" w:cs="Times New Roman"/>
          <w:i/>
          <w:kern w:val="0"/>
          <w14:ligatures w14:val="none"/>
        </w:rPr>
        <w:t>,</w:t>
      </w:r>
      <w:r w:rsidRPr="00BA4411">
        <w:rPr>
          <w:rFonts w:ascii="Times New Roman" w:eastAsia="Times New Roman" w:hAnsi="Times New Roman" w:cs="Times New Roman"/>
          <w:kern w:val="0"/>
          <w14:ligatures w14:val="none"/>
        </w:rPr>
        <w:t xml:space="preserve"> </w:t>
      </w:r>
      <w:r w:rsidR="00C17040" w:rsidRPr="00BA4411">
        <w:rPr>
          <w:rFonts w:ascii="Times New Roman" w:eastAsia="Times New Roman" w:hAnsi="Times New Roman" w:cs="Times New Roman"/>
          <w:bCs/>
          <w:i/>
          <w:iCs/>
          <w:kern w:val="0"/>
          <w14:ligatures w14:val="none"/>
        </w:rPr>
        <w:t>saskaņā ar Projektēšanas uzdevum</w:t>
      </w:r>
      <w:r w:rsidR="00913E0C" w:rsidRPr="00BA4411">
        <w:rPr>
          <w:rFonts w:ascii="Times New Roman" w:eastAsia="Times New Roman" w:hAnsi="Times New Roman" w:cs="Times New Roman"/>
          <w:bCs/>
          <w:i/>
          <w:iCs/>
          <w:kern w:val="0"/>
          <w14:ligatures w14:val="none"/>
        </w:rPr>
        <w:t>iem</w:t>
      </w:r>
      <w:r w:rsidR="00C17040" w:rsidRPr="00BA4411">
        <w:rPr>
          <w:rFonts w:ascii="Times New Roman" w:eastAsia="Times New Roman" w:hAnsi="Times New Roman" w:cs="Times New Roman"/>
          <w:bCs/>
          <w:i/>
          <w:iCs/>
          <w:kern w:val="0"/>
          <w14:ligatures w14:val="none"/>
        </w:rPr>
        <w:t xml:space="preserve"> un </w:t>
      </w:r>
      <w:r w:rsidR="007C6EE9" w:rsidRPr="00BA4411">
        <w:rPr>
          <w:rFonts w:ascii="Times New Roman" w:eastAsia="Times New Roman" w:hAnsi="Times New Roman" w:cs="Times New Roman"/>
          <w:bCs/>
          <w:i/>
          <w:iCs/>
          <w:kern w:val="0"/>
          <w14:ligatures w14:val="none"/>
        </w:rPr>
        <w:t>t</w:t>
      </w:r>
      <w:r w:rsidR="007C6EE9">
        <w:rPr>
          <w:rFonts w:ascii="Times New Roman" w:eastAsia="Times New Roman" w:hAnsi="Times New Roman" w:cs="Times New Roman"/>
          <w:bCs/>
          <w:i/>
          <w:iCs/>
          <w:kern w:val="0"/>
          <w14:ligatures w14:val="none"/>
        </w:rPr>
        <w:t>o</w:t>
      </w:r>
      <w:r w:rsidR="007C6EE9" w:rsidRPr="00BA4411">
        <w:rPr>
          <w:rFonts w:ascii="Times New Roman" w:eastAsia="Times New Roman" w:hAnsi="Times New Roman" w:cs="Times New Roman"/>
          <w:bCs/>
          <w:i/>
          <w:iCs/>
          <w:kern w:val="0"/>
          <w14:ligatures w14:val="none"/>
        </w:rPr>
        <w:t xml:space="preserve"> </w:t>
      </w:r>
      <w:r w:rsidR="00C17040" w:rsidRPr="00BA4411">
        <w:rPr>
          <w:rFonts w:ascii="Times New Roman" w:eastAsia="Times New Roman" w:hAnsi="Times New Roman" w:cs="Times New Roman"/>
          <w:bCs/>
          <w:i/>
          <w:iCs/>
          <w:kern w:val="0"/>
          <w14:ligatures w14:val="none"/>
        </w:rPr>
        <w:t>pielikumiem (satur informāciju “IEROBEŽOTA PIEEJAMĪBA”) (turpmāk – Projektēšanas uzdevum</w:t>
      </w:r>
      <w:r w:rsidR="00913E0C" w:rsidRPr="00BA4411">
        <w:rPr>
          <w:rFonts w:ascii="Times New Roman" w:eastAsia="Times New Roman" w:hAnsi="Times New Roman" w:cs="Times New Roman"/>
          <w:bCs/>
          <w:i/>
          <w:iCs/>
          <w:kern w:val="0"/>
          <w14:ligatures w14:val="none"/>
        </w:rPr>
        <w:t>i</w:t>
      </w:r>
      <w:r w:rsidR="00C17040" w:rsidRPr="00BA4411">
        <w:rPr>
          <w:rFonts w:ascii="Times New Roman" w:eastAsia="Times New Roman" w:hAnsi="Times New Roman" w:cs="Times New Roman"/>
          <w:bCs/>
          <w:i/>
          <w:iCs/>
          <w:kern w:val="0"/>
          <w14:ligatures w14:val="none"/>
        </w:rPr>
        <w:t>)</w:t>
      </w:r>
      <w:bookmarkEnd w:id="7"/>
      <w:bookmarkEnd w:id="8"/>
      <w:r w:rsidRPr="00BA4411">
        <w:rPr>
          <w:rFonts w:ascii="Times New Roman" w:eastAsia="Times New Roman" w:hAnsi="Times New Roman" w:cs="Times New Roman"/>
          <w:bCs/>
          <w:kern w:val="0"/>
          <w14:ligatures w14:val="none"/>
        </w:rPr>
        <w:t>.</w:t>
      </w:r>
    </w:p>
    <w:p w14:paraId="0380EA1B" w14:textId="27F3506E" w:rsidR="00F068D0" w:rsidRPr="00BA4411" w:rsidRDefault="00F068D0" w:rsidP="008C1E98">
      <w:pPr>
        <w:keepNext/>
        <w:numPr>
          <w:ilvl w:val="1"/>
          <w:numId w:val="13"/>
        </w:numPr>
        <w:shd w:val="clear" w:color="auto" w:fill="FFFFFF"/>
        <w:spacing w:after="0" w:line="240" w:lineRule="auto"/>
        <w:ind w:left="1134" w:hanging="567"/>
        <w:jc w:val="both"/>
        <w:outlineLvl w:val="5"/>
        <w:rPr>
          <w:rFonts w:ascii="Times New Roman" w:eastAsia="Times New Roman" w:hAnsi="Times New Roman" w:cs="Times New Roman"/>
          <w:i/>
          <w:kern w:val="0"/>
          <w14:ligatures w14:val="none"/>
        </w:rPr>
      </w:pPr>
      <w:r w:rsidRPr="00BA4411">
        <w:rPr>
          <w:rFonts w:ascii="Times New Roman" w:eastAsia="Calibri" w:hAnsi="Times New Roman" w:cs="Times New Roman"/>
          <w:kern w:val="0"/>
          <w14:ligatures w14:val="none"/>
        </w:rPr>
        <w:t>Sarunu procedūras</w:t>
      </w:r>
      <w:r w:rsidR="00990C73">
        <w:rPr>
          <w:rFonts w:ascii="Times New Roman" w:eastAsia="Calibri" w:hAnsi="Times New Roman" w:cs="Times New Roman"/>
          <w:kern w:val="0"/>
          <w14:ligatures w14:val="none"/>
        </w:rPr>
        <w:t xml:space="preserve"> Kandidātu atlases</w:t>
      </w:r>
      <w:r w:rsidRPr="00BA4411">
        <w:rPr>
          <w:rFonts w:ascii="Times New Roman" w:eastAsia="Calibri" w:hAnsi="Times New Roman" w:cs="Times New Roman"/>
          <w:kern w:val="0"/>
          <w14:ligatures w14:val="none"/>
        </w:rPr>
        <w:t xml:space="preserve"> nolikuma 2.1.punktā minēt</w:t>
      </w:r>
      <w:r w:rsidR="000B54C8">
        <w:rPr>
          <w:rFonts w:ascii="Times New Roman" w:eastAsia="Calibri" w:hAnsi="Times New Roman" w:cs="Times New Roman"/>
          <w:kern w:val="0"/>
          <w14:ligatures w14:val="none"/>
        </w:rPr>
        <w:t>ie</w:t>
      </w:r>
      <w:r w:rsidRPr="00BA4411">
        <w:rPr>
          <w:rFonts w:ascii="Times New Roman" w:eastAsia="Calibri" w:hAnsi="Times New Roman" w:cs="Times New Roman"/>
          <w:kern w:val="0"/>
          <w14:ligatures w14:val="none"/>
        </w:rPr>
        <w:t xml:space="preserve"> </w:t>
      </w:r>
      <w:r w:rsidR="00C17040" w:rsidRPr="00BA4411">
        <w:rPr>
          <w:rFonts w:ascii="Times New Roman" w:eastAsia="Calibri" w:hAnsi="Times New Roman" w:cs="Times New Roman"/>
          <w:kern w:val="0"/>
          <w14:ligatures w14:val="none"/>
        </w:rPr>
        <w:t>projektēšanas uzdevum</w:t>
      </w:r>
      <w:r w:rsidR="000B54C8">
        <w:rPr>
          <w:rFonts w:ascii="Times New Roman" w:eastAsia="Calibri" w:hAnsi="Times New Roman" w:cs="Times New Roman"/>
          <w:kern w:val="0"/>
          <w14:ligatures w14:val="none"/>
        </w:rPr>
        <w:t>i</w:t>
      </w:r>
      <w:r w:rsidRPr="00BA4411">
        <w:rPr>
          <w:rFonts w:ascii="Times New Roman" w:eastAsia="Calibri" w:hAnsi="Times New Roman" w:cs="Times New Roman"/>
          <w:kern w:val="0"/>
          <w14:ligatures w14:val="none"/>
        </w:rPr>
        <w:t xml:space="preserve"> </w:t>
      </w:r>
      <w:r w:rsidRPr="00BA4411">
        <w:rPr>
          <w:rFonts w:ascii="Times New Roman" w:eastAsia="Times New Roman" w:hAnsi="Times New Roman" w:cs="Times New Roman"/>
          <w:kern w:val="0"/>
          <w14:ligatures w14:val="none"/>
        </w:rPr>
        <w:t>(satur informāciju</w:t>
      </w:r>
      <w:r w:rsidRPr="00BA4411">
        <w:rPr>
          <w:rFonts w:ascii="Times New Roman" w:eastAsia="Calibri" w:hAnsi="Times New Roman" w:cs="Times New Roman"/>
          <w:kern w:val="0"/>
          <w14:ligatures w14:val="none"/>
        </w:rPr>
        <w:t xml:space="preserve"> </w:t>
      </w:r>
      <w:r w:rsidRPr="00BA4411">
        <w:rPr>
          <w:rFonts w:ascii="Times New Roman" w:eastAsia="Times New Roman" w:hAnsi="Times New Roman" w:cs="Times New Roman"/>
          <w:kern w:val="0"/>
          <w14:ligatures w14:val="none"/>
        </w:rPr>
        <w:t xml:space="preserve">“IEROBEŽOTA PIEEJAMĪBA”) </w:t>
      </w:r>
      <w:r w:rsidRPr="00BA4411">
        <w:rPr>
          <w:rFonts w:ascii="Times New Roman" w:eastAsia="Calibri" w:hAnsi="Times New Roman" w:cs="Times New Roman"/>
          <w:kern w:val="0"/>
          <w14:ligatures w14:val="none"/>
        </w:rPr>
        <w:t>tiks izsniegt</w:t>
      </w:r>
      <w:r w:rsidR="000B54C8">
        <w:rPr>
          <w:rFonts w:ascii="Times New Roman" w:eastAsia="Calibri" w:hAnsi="Times New Roman" w:cs="Times New Roman"/>
          <w:kern w:val="0"/>
          <w14:ligatures w14:val="none"/>
        </w:rPr>
        <w:t>i</w:t>
      </w:r>
      <w:r w:rsidRPr="00BA4411">
        <w:rPr>
          <w:rFonts w:ascii="Times New Roman" w:eastAsia="Calibri" w:hAnsi="Times New Roman" w:cs="Times New Roman"/>
          <w:kern w:val="0"/>
          <w14:ligatures w14:val="none"/>
        </w:rPr>
        <w:t xml:space="preserve"> kandidātiem, kas tiks uzaicināti iesniegt piedāvājumu</w:t>
      </w:r>
      <w:r w:rsidR="002B6DC7">
        <w:rPr>
          <w:rFonts w:ascii="Times New Roman" w:eastAsia="Calibri" w:hAnsi="Times New Roman" w:cs="Times New Roman"/>
          <w:kern w:val="0"/>
          <w14:ligatures w14:val="none"/>
        </w:rPr>
        <w:t xml:space="preserve"> saskaņā ar sarunu procedūras uzaicinājuma iesniegt piedāvājumu noteikumiem (sarunu procedūras II posm</w:t>
      </w:r>
      <w:r w:rsidR="0084076A">
        <w:rPr>
          <w:rFonts w:ascii="Times New Roman" w:eastAsia="Calibri" w:hAnsi="Times New Roman" w:cs="Times New Roman"/>
          <w:kern w:val="0"/>
          <w14:ligatures w14:val="none"/>
        </w:rPr>
        <w:t>s</w:t>
      </w:r>
      <w:r w:rsidR="002B6DC7">
        <w:rPr>
          <w:rFonts w:ascii="Times New Roman" w:eastAsia="Calibri" w:hAnsi="Times New Roman" w:cs="Times New Roman"/>
          <w:kern w:val="0"/>
          <w14:ligatures w14:val="none"/>
        </w:rPr>
        <w:t>)</w:t>
      </w:r>
      <w:r w:rsidRPr="00BA4411">
        <w:rPr>
          <w:rFonts w:ascii="Times New Roman" w:eastAsia="Calibri" w:hAnsi="Times New Roman" w:cs="Times New Roman"/>
          <w:kern w:val="0"/>
          <w14:ligatures w14:val="none"/>
        </w:rPr>
        <w:t>.</w:t>
      </w:r>
      <w:r w:rsidRPr="00BA4411">
        <w:rPr>
          <w:rFonts w:ascii="Times New Roman" w:eastAsia="Times New Roman" w:hAnsi="Times New Roman" w:cs="Times New Roman"/>
          <w:kern w:val="0"/>
          <w14:ligatures w14:val="none"/>
        </w:rPr>
        <w:t xml:space="preserve"> </w:t>
      </w:r>
    </w:p>
    <w:p w14:paraId="1AE1FA69" w14:textId="505559D1" w:rsidR="00913E0C" w:rsidRPr="00BA4411" w:rsidRDefault="00913E0C" w:rsidP="008C1E98">
      <w:pPr>
        <w:pStyle w:val="ListParagraph"/>
        <w:numPr>
          <w:ilvl w:val="1"/>
          <w:numId w:val="13"/>
        </w:numPr>
        <w:spacing w:after="0" w:line="240" w:lineRule="auto"/>
        <w:ind w:left="1134" w:hanging="567"/>
        <w:jc w:val="both"/>
        <w:rPr>
          <w:rFonts w:ascii="Times New Roman" w:eastAsia="Times New Roman" w:hAnsi="Times New Roman" w:cs="Times New Roman"/>
          <w:i/>
          <w:kern w:val="0"/>
          <w14:ligatures w14:val="none"/>
        </w:rPr>
      </w:pPr>
      <w:r w:rsidRPr="00BA4411">
        <w:rPr>
          <w:rFonts w:ascii="Times New Roman" w:eastAsia="Times New Roman" w:hAnsi="Times New Roman" w:cs="Times New Roman"/>
          <w:i/>
          <w:kern w:val="0"/>
          <w14:ligatures w14:val="none"/>
        </w:rPr>
        <w:t xml:space="preserve">Informācija par veicamajiem projektēšanas darbiem norādīta projektēšanas uzdevuma izrakstā </w:t>
      </w:r>
      <w:r w:rsidRPr="00BA4411">
        <w:rPr>
          <w:rFonts w:ascii="Times New Roman" w:eastAsia="Times New Roman" w:hAnsi="Times New Roman" w:cs="Times New Roman"/>
          <w:bCs/>
          <w:i/>
          <w:iCs/>
          <w:kern w:val="0"/>
          <w14:ligatures w14:val="none"/>
        </w:rPr>
        <w:t xml:space="preserve">(satur informāciju “IEROBEŽOTA PIEEJAMĪBA”) </w:t>
      </w:r>
      <w:r w:rsidRPr="00BA4411">
        <w:rPr>
          <w:rFonts w:ascii="Times New Roman" w:eastAsia="Times New Roman" w:hAnsi="Times New Roman" w:cs="Times New Roman"/>
          <w:i/>
          <w:kern w:val="0"/>
          <w14:ligatures w14:val="none"/>
        </w:rPr>
        <w:t>(</w:t>
      </w:r>
      <w:r w:rsidR="003A2549">
        <w:rPr>
          <w:rFonts w:ascii="Times New Roman" w:eastAsia="Times New Roman" w:hAnsi="Times New Roman" w:cs="Times New Roman"/>
          <w:i/>
          <w:kern w:val="0"/>
          <w14:ligatures w14:val="none"/>
        </w:rPr>
        <w:t>5.p</w:t>
      </w:r>
      <w:r w:rsidRPr="00BA4411">
        <w:rPr>
          <w:rFonts w:ascii="Times New Roman" w:eastAsia="Times New Roman" w:hAnsi="Times New Roman" w:cs="Times New Roman"/>
          <w:i/>
          <w:kern w:val="0"/>
          <w14:ligatures w14:val="none"/>
        </w:rPr>
        <w:t>ielikums).</w:t>
      </w:r>
    </w:p>
    <w:p w14:paraId="6B4793A5" w14:textId="3C6166B3" w:rsidR="003749F2" w:rsidRPr="00BA4411" w:rsidRDefault="001D2F59" w:rsidP="008C1E98">
      <w:pPr>
        <w:pStyle w:val="ListParagraph"/>
        <w:numPr>
          <w:ilvl w:val="1"/>
          <w:numId w:val="13"/>
        </w:numPr>
        <w:spacing w:after="0" w:line="240" w:lineRule="auto"/>
        <w:ind w:left="1134" w:hanging="567"/>
        <w:jc w:val="both"/>
        <w:rPr>
          <w:rFonts w:ascii="Times New Roman" w:eastAsia="Times New Roman" w:hAnsi="Times New Roman" w:cs="Times New Roman"/>
          <w:i/>
          <w:kern w:val="0"/>
          <w14:ligatures w14:val="none"/>
        </w:rPr>
      </w:pPr>
      <w:r w:rsidRPr="00BA4411">
        <w:rPr>
          <w:rFonts w:ascii="Times New Roman" w:eastAsia="Times New Roman" w:hAnsi="Times New Roman" w:cs="Times New Roman"/>
          <w:i/>
          <w:kern w:val="0"/>
          <w14:ligatures w14:val="none"/>
        </w:rPr>
        <w:t>Izstrādāt</w:t>
      </w:r>
      <w:r w:rsidR="00D949FB">
        <w:rPr>
          <w:rFonts w:ascii="Times New Roman" w:eastAsia="Times New Roman" w:hAnsi="Times New Roman" w:cs="Times New Roman"/>
          <w:i/>
          <w:kern w:val="0"/>
          <w14:ligatures w14:val="none"/>
        </w:rPr>
        <w:t>o</w:t>
      </w:r>
      <w:r w:rsidRPr="00BA4411">
        <w:rPr>
          <w:rFonts w:ascii="Times New Roman" w:eastAsia="Times New Roman" w:hAnsi="Times New Roman" w:cs="Times New Roman"/>
          <w:i/>
          <w:kern w:val="0"/>
          <w14:ligatures w14:val="none"/>
        </w:rPr>
        <w:t xml:space="preserve"> Būvprojekt</w:t>
      </w:r>
      <w:r w:rsidR="00D949FB">
        <w:rPr>
          <w:rFonts w:ascii="Times New Roman" w:eastAsia="Times New Roman" w:hAnsi="Times New Roman" w:cs="Times New Roman"/>
          <w:i/>
          <w:kern w:val="0"/>
          <w14:ligatures w14:val="none"/>
        </w:rPr>
        <w:t>u</w:t>
      </w:r>
      <w:r w:rsidRPr="00BA4411">
        <w:rPr>
          <w:rFonts w:ascii="Times New Roman" w:eastAsia="Times New Roman" w:hAnsi="Times New Roman" w:cs="Times New Roman"/>
          <w:i/>
          <w:kern w:val="0"/>
          <w14:ligatures w14:val="none"/>
        </w:rPr>
        <w:t xml:space="preserve"> sadaļas, kurās ietverti </w:t>
      </w:r>
      <w:r w:rsidRPr="00BA4411">
        <w:rPr>
          <w:rFonts w:ascii="Times New Roman" w:eastAsia="Times New Roman" w:hAnsi="Times New Roman" w:cs="Times New Roman"/>
          <w:b/>
          <w:bCs/>
          <w:i/>
          <w:kern w:val="0"/>
          <w14:ligatures w14:val="none"/>
        </w:rPr>
        <w:t>ārējie inženiertīklu risinājumi</w:t>
      </w:r>
      <w:r w:rsidRPr="00BA4411">
        <w:rPr>
          <w:rFonts w:ascii="Times New Roman" w:eastAsia="Times New Roman" w:hAnsi="Times New Roman" w:cs="Times New Roman"/>
          <w:i/>
          <w:kern w:val="0"/>
          <w14:ligatures w14:val="none"/>
        </w:rPr>
        <w:t xml:space="preserve"> ir atzīstamas par </w:t>
      </w:r>
      <w:r w:rsidR="00ED02E0" w:rsidRPr="00BA4411">
        <w:rPr>
          <w:rFonts w:ascii="Times New Roman" w:eastAsia="Times New Roman" w:hAnsi="Times New Roman" w:cs="Times New Roman"/>
          <w:i/>
          <w:kern w:val="0"/>
          <w14:ligatures w14:val="none"/>
        </w:rPr>
        <w:t>“IEROBEŽOTA PIEEJAMĪBA” informāciju</w:t>
      </w:r>
      <w:r w:rsidRPr="00BA4411">
        <w:rPr>
          <w:rFonts w:ascii="Times New Roman" w:eastAsia="Times New Roman" w:hAnsi="Times New Roman" w:cs="Times New Roman"/>
          <w:i/>
          <w:kern w:val="0"/>
          <w14:ligatures w14:val="none"/>
        </w:rPr>
        <w:t>.</w:t>
      </w:r>
    </w:p>
    <w:p w14:paraId="24FCECE7" w14:textId="25A91A73" w:rsidR="003749F2" w:rsidRPr="00BA4411" w:rsidRDefault="003749F2" w:rsidP="008C1E98">
      <w:pPr>
        <w:pStyle w:val="ListParagraph"/>
        <w:numPr>
          <w:ilvl w:val="1"/>
          <w:numId w:val="13"/>
        </w:numPr>
        <w:spacing w:after="0" w:line="240" w:lineRule="auto"/>
        <w:ind w:left="1134" w:hanging="567"/>
        <w:jc w:val="both"/>
        <w:rPr>
          <w:rFonts w:ascii="Times New Roman" w:eastAsia="Times New Roman" w:hAnsi="Times New Roman" w:cs="Times New Roman"/>
          <w:i/>
          <w:kern w:val="0"/>
          <w14:ligatures w14:val="none"/>
        </w:rPr>
      </w:pPr>
      <w:r w:rsidRPr="00BA4411">
        <w:rPr>
          <w:rFonts w:ascii="Times New Roman" w:eastAsia="Times New Roman" w:hAnsi="Times New Roman" w:cs="Times New Roman"/>
          <w:i/>
          <w:kern w:val="0"/>
          <w14:ligatures w14:val="none"/>
        </w:rPr>
        <w:t>Izstrādāt</w:t>
      </w:r>
      <w:r w:rsidR="00D949FB">
        <w:rPr>
          <w:rFonts w:ascii="Times New Roman" w:eastAsia="Times New Roman" w:hAnsi="Times New Roman" w:cs="Times New Roman"/>
          <w:i/>
          <w:kern w:val="0"/>
          <w14:ligatures w14:val="none"/>
        </w:rPr>
        <w:t>o</w:t>
      </w:r>
      <w:r w:rsidRPr="00BA4411">
        <w:rPr>
          <w:rFonts w:ascii="Times New Roman" w:eastAsia="Times New Roman" w:hAnsi="Times New Roman" w:cs="Times New Roman"/>
          <w:i/>
          <w:kern w:val="0"/>
          <w14:ligatures w14:val="none"/>
        </w:rPr>
        <w:t xml:space="preserve"> Būvprojekt</w:t>
      </w:r>
      <w:r w:rsidR="00D949FB">
        <w:rPr>
          <w:rFonts w:ascii="Times New Roman" w:eastAsia="Times New Roman" w:hAnsi="Times New Roman" w:cs="Times New Roman"/>
          <w:i/>
          <w:kern w:val="0"/>
          <w14:ligatures w14:val="none"/>
        </w:rPr>
        <w:t>u</w:t>
      </w:r>
      <w:r w:rsidRPr="00BA4411">
        <w:rPr>
          <w:rFonts w:ascii="Times New Roman" w:eastAsia="Times New Roman" w:hAnsi="Times New Roman" w:cs="Times New Roman"/>
          <w:i/>
          <w:kern w:val="0"/>
          <w14:ligatures w14:val="none"/>
        </w:rPr>
        <w:t xml:space="preserve"> sadaļas, kurās ietverti tehniskie apsardzes līdzekļi, ēku tehniskā informācija un aprīkojums (telpu aprīkojums pastiprinātas drošības zonās, kā arī datu kabeļu izvietojums), videonovērošanas sistēmas, vājstrāvu sistēmas (objekta fiziskās drošības sistēmas un vājstrāvu tīkli) ir atzīstama par klasificēto informāciju atbilstoši pakāpei “DIENESTA VAJADZĪBĀM”.</w:t>
      </w:r>
    </w:p>
    <w:p w14:paraId="0A982E50" w14:textId="7FADB997" w:rsidR="00ED02E0" w:rsidRPr="00BA4411" w:rsidRDefault="00ED02E0" w:rsidP="008C1E98">
      <w:pPr>
        <w:pStyle w:val="ListParagraph"/>
        <w:numPr>
          <w:ilvl w:val="1"/>
          <w:numId w:val="13"/>
        </w:numPr>
        <w:spacing w:after="0" w:line="240" w:lineRule="auto"/>
        <w:ind w:left="1134" w:hanging="567"/>
        <w:rPr>
          <w:rFonts w:ascii="Times New Roman" w:eastAsia="Times New Roman" w:hAnsi="Times New Roman" w:cs="Times New Roman"/>
          <w:i/>
          <w:kern w:val="0"/>
          <w14:ligatures w14:val="none"/>
        </w:rPr>
      </w:pPr>
      <w:r w:rsidRPr="00BA4411">
        <w:rPr>
          <w:rFonts w:ascii="Times New Roman" w:eastAsia="Times New Roman" w:hAnsi="Times New Roman" w:cs="Times New Roman"/>
          <w:i/>
          <w:kern w:val="0"/>
          <w14:ligatures w14:val="none"/>
        </w:rPr>
        <w:t>Nolikuma 2.</w:t>
      </w:r>
      <w:r w:rsidR="00FC4159" w:rsidRPr="00BA4411">
        <w:rPr>
          <w:rFonts w:ascii="Times New Roman" w:eastAsia="Times New Roman" w:hAnsi="Times New Roman" w:cs="Times New Roman"/>
          <w:i/>
          <w:kern w:val="0"/>
          <w14:ligatures w14:val="none"/>
        </w:rPr>
        <w:t>5</w:t>
      </w:r>
      <w:r w:rsidRPr="00BA4411">
        <w:rPr>
          <w:rFonts w:ascii="Times New Roman" w:eastAsia="Times New Roman" w:hAnsi="Times New Roman" w:cs="Times New Roman"/>
          <w:i/>
          <w:kern w:val="0"/>
          <w14:ligatures w14:val="none"/>
        </w:rPr>
        <w:t>. punktā norādīto Būvprojekta sadaļu ekonomikas daļa ir atzīstamas par “IEROBEŽOTA PIEEJAMĪBA” informāciju.</w:t>
      </w:r>
    </w:p>
    <w:p w14:paraId="5B27E806" w14:textId="37DA9B9A" w:rsidR="004013C3" w:rsidRPr="00BA4411" w:rsidRDefault="004013C3" w:rsidP="008C1E98">
      <w:pPr>
        <w:pStyle w:val="ListParagraph"/>
        <w:numPr>
          <w:ilvl w:val="1"/>
          <w:numId w:val="13"/>
        </w:numPr>
        <w:spacing w:after="0" w:line="240" w:lineRule="auto"/>
        <w:ind w:left="1134" w:hanging="567"/>
        <w:jc w:val="both"/>
        <w:rPr>
          <w:rFonts w:ascii="Times New Roman" w:eastAsia="Times New Roman" w:hAnsi="Times New Roman" w:cs="Times New Roman"/>
          <w:i/>
          <w:kern w:val="0"/>
          <w14:ligatures w14:val="none"/>
        </w:rPr>
      </w:pPr>
      <w:bookmarkStart w:id="9" w:name="_Hlk230685555"/>
      <w:r w:rsidRPr="00BA4411">
        <w:rPr>
          <w:rFonts w:ascii="Times New Roman" w:eastAsia="Times New Roman" w:hAnsi="Times New Roman" w:cs="Times New Roman"/>
          <w:i/>
          <w:kern w:val="0"/>
          <w14:ligatures w14:val="none"/>
        </w:rPr>
        <w:lastRenderedPageBreak/>
        <w:t>Projektēšanas laikā atsevišķo būvprojekt</w:t>
      </w:r>
      <w:r w:rsidR="00D949FB">
        <w:rPr>
          <w:rFonts w:ascii="Times New Roman" w:eastAsia="Times New Roman" w:hAnsi="Times New Roman" w:cs="Times New Roman"/>
          <w:i/>
          <w:kern w:val="0"/>
          <w14:ligatures w14:val="none"/>
        </w:rPr>
        <w:t>u</w:t>
      </w:r>
      <w:r w:rsidRPr="00BA4411">
        <w:rPr>
          <w:rFonts w:ascii="Times New Roman" w:eastAsia="Times New Roman" w:hAnsi="Times New Roman" w:cs="Times New Roman"/>
          <w:i/>
          <w:kern w:val="0"/>
          <w14:ligatures w14:val="none"/>
        </w:rPr>
        <w:t xml:space="preserve"> daļu klasifikācijas pakāpe jāsaskaņo ar </w:t>
      </w:r>
      <w:r w:rsidR="00FC4159" w:rsidRPr="00BA4411">
        <w:rPr>
          <w:rFonts w:ascii="Times New Roman" w:eastAsia="Times New Roman" w:hAnsi="Times New Roman" w:cs="Times New Roman"/>
          <w:i/>
          <w:kern w:val="0"/>
          <w14:ligatures w14:val="none"/>
        </w:rPr>
        <w:t>pasūtītāju</w:t>
      </w:r>
      <w:r w:rsidRPr="00BA4411">
        <w:rPr>
          <w:rFonts w:ascii="Times New Roman" w:eastAsia="Times New Roman" w:hAnsi="Times New Roman" w:cs="Times New Roman"/>
          <w:i/>
          <w:kern w:val="0"/>
          <w14:ligatures w14:val="none"/>
        </w:rPr>
        <w:t>.</w:t>
      </w:r>
    </w:p>
    <w:bookmarkEnd w:id="9"/>
    <w:p w14:paraId="03A1C8B5" w14:textId="55AE7B44" w:rsidR="00F068D0" w:rsidRPr="000976E0" w:rsidRDefault="00D80A8C" w:rsidP="000976E0">
      <w:pPr>
        <w:pStyle w:val="ListParagraph"/>
        <w:numPr>
          <w:ilvl w:val="1"/>
          <w:numId w:val="13"/>
        </w:numPr>
        <w:spacing w:after="0" w:line="240" w:lineRule="auto"/>
        <w:ind w:left="1134"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Būvprojekt</w:t>
      </w:r>
      <w:r w:rsidR="00D949FB">
        <w:rPr>
          <w:rFonts w:ascii="Times New Roman" w:eastAsia="Times New Roman" w:hAnsi="Times New Roman" w:cs="Times New Roman"/>
          <w:kern w:val="0"/>
          <w14:ligatures w14:val="none"/>
        </w:rPr>
        <w:t>u</w:t>
      </w:r>
      <w:r w:rsidRPr="00BA4411">
        <w:rPr>
          <w:rFonts w:ascii="Times New Roman" w:eastAsia="Times New Roman" w:hAnsi="Times New Roman" w:cs="Times New Roman"/>
          <w:kern w:val="0"/>
          <w14:ligatures w14:val="none"/>
        </w:rPr>
        <w:t xml:space="preserve"> izstrādes termiņš – ne vairāk kā </w:t>
      </w:r>
      <w:r w:rsidR="00FC4159" w:rsidRPr="00BA4411">
        <w:rPr>
          <w:rFonts w:ascii="Times New Roman" w:eastAsia="Times New Roman" w:hAnsi="Times New Roman" w:cs="Times New Roman"/>
          <w:kern w:val="0"/>
          <w14:ligatures w14:val="none"/>
        </w:rPr>
        <w:t>36 nedēļas</w:t>
      </w:r>
      <w:r w:rsidR="00F068D0" w:rsidRPr="00BA4411">
        <w:rPr>
          <w:rFonts w:ascii="Times New Roman" w:eastAsia="Times New Roman" w:hAnsi="Times New Roman" w:cs="Times New Roman"/>
          <w:kern w:val="0"/>
          <w14:ligatures w14:val="none"/>
        </w:rPr>
        <w:t xml:space="preserve"> no </w:t>
      </w:r>
      <w:r w:rsidR="00FC4159" w:rsidRPr="00BA4411">
        <w:rPr>
          <w:rFonts w:ascii="Times New Roman" w:eastAsia="Times New Roman" w:hAnsi="Times New Roman" w:cs="Times New Roman"/>
          <w:kern w:val="0"/>
          <w14:ligatures w14:val="none"/>
        </w:rPr>
        <w:t>līguma spēkā stāšanās dienas</w:t>
      </w:r>
      <w:r w:rsidR="00F068D0" w:rsidRPr="00BA4411">
        <w:rPr>
          <w:rFonts w:ascii="Times New Roman" w:eastAsia="Times New Roman" w:hAnsi="Times New Roman" w:cs="Times New Roman"/>
          <w:kern w:val="0"/>
          <w14:ligatures w14:val="none"/>
        </w:rPr>
        <w:t>.</w:t>
      </w:r>
      <w:r w:rsidR="00CB2FB4" w:rsidRPr="00BA4411">
        <w:rPr>
          <w:rFonts w:ascii="Times New Roman" w:eastAsia="Times New Roman" w:hAnsi="Times New Roman" w:cs="Times New Roman"/>
          <w:color w:val="FF0000"/>
          <w:kern w:val="0"/>
          <w14:ligatures w14:val="none"/>
        </w:rPr>
        <w:t xml:space="preserve"> </w:t>
      </w:r>
      <w:r w:rsidR="00903397" w:rsidRPr="00422711">
        <w:rPr>
          <w:rFonts w:ascii="Times New Roman" w:hAnsi="Times New Roman"/>
          <w:szCs w:val="20"/>
          <w:lang w:eastAsia="zh-CN"/>
        </w:rPr>
        <w:t xml:space="preserve">Būvprojekta izstrādes kopējais termiņš </w:t>
      </w:r>
      <w:r w:rsidR="00903397">
        <w:rPr>
          <w:rFonts w:ascii="Times New Roman" w:hAnsi="Times New Roman"/>
          <w:szCs w:val="20"/>
          <w:lang w:eastAsia="zh-CN"/>
        </w:rPr>
        <w:t>l</w:t>
      </w:r>
      <w:r w:rsidR="00903397" w:rsidRPr="00422711">
        <w:rPr>
          <w:rFonts w:ascii="Times New Roman" w:hAnsi="Times New Roman"/>
          <w:szCs w:val="20"/>
          <w:lang w:eastAsia="zh-CN"/>
        </w:rPr>
        <w:t>īguma</w:t>
      </w:r>
      <w:r w:rsidR="00903397" w:rsidRPr="00B53EEB">
        <w:rPr>
          <w:rFonts w:ascii="Times New Roman" w:hAnsi="Times New Roman"/>
          <w:szCs w:val="20"/>
          <w:lang w:eastAsia="zh-CN"/>
        </w:rPr>
        <w:t xml:space="preserve"> izpratnē ir termiņš no </w:t>
      </w:r>
      <w:r w:rsidR="00903397">
        <w:rPr>
          <w:rFonts w:ascii="Times New Roman" w:hAnsi="Times New Roman"/>
          <w:szCs w:val="20"/>
          <w:lang w:eastAsia="zh-CN"/>
        </w:rPr>
        <w:t>l</w:t>
      </w:r>
      <w:r w:rsidR="00903397" w:rsidRPr="00B53EEB">
        <w:rPr>
          <w:rFonts w:ascii="Times New Roman" w:hAnsi="Times New Roman"/>
          <w:szCs w:val="20"/>
          <w:lang w:eastAsia="zh-CN"/>
        </w:rPr>
        <w:t>īguma spēkā stāšanās dienas līdz dienai</w:t>
      </w:r>
      <w:r w:rsidR="00903397" w:rsidRPr="00AE50F7">
        <w:rPr>
          <w:rFonts w:ascii="Times New Roman" w:hAnsi="Times New Roman"/>
          <w:szCs w:val="20"/>
          <w:lang w:eastAsia="zh-CN"/>
        </w:rPr>
        <w:t xml:space="preserve">, kad </w:t>
      </w:r>
      <w:r w:rsidR="00903397">
        <w:rPr>
          <w:rFonts w:ascii="Times New Roman" w:hAnsi="Times New Roman"/>
          <w:szCs w:val="20"/>
          <w:lang w:eastAsia="zh-CN"/>
        </w:rPr>
        <w:t>pasūtītājs</w:t>
      </w:r>
      <w:r w:rsidR="00903397" w:rsidRPr="0080088D">
        <w:rPr>
          <w:rFonts w:ascii="Times New Roman" w:hAnsi="Times New Roman"/>
          <w:szCs w:val="20"/>
          <w:lang w:eastAsia="zh-CN"/>
        </w:rPr>
        <w:t xml:space="preserve"> </w:t>
      </w:r>
      <w:r w:rsidR="00903397" w:rsidRPr="0080088D">
        <w:rPr>
          <w:rFonts w:ascii="Times New Roman" w:hAnsi="Times New Roman"/>
          <w:lang w:eastAsia="zh-CN"/>
        </w:rPr>
        <w:t xml:space="preserve">saskaņojis </w:t>
      </w:r>
      <w:r w:rsidR="00903397">
        <w:rPr>
          <w:rFonts w:ascii="Times New Roman" w:hAnsi="Times New Roman"/>
          <w:lang w:eastAsia="zh-CN"/>
        </w:rPr>
        <w:t>b</w:t>
      </w:r>
      <w:r w:rsidR="00903397" w:rsidRPr="0080088D">
        <w:rPr>
          <w:rFonts w:ascii="Times New Roman" w:hAnsi="Times New Roman"/>
          <w:lang w:eastAsia="zh-CN"/>
        </w:rPr>
        <w:t>ūvprojektu</w:t>
      </w:r>
      <w:r w:rsidR="00903397" w:rsidRPr="00AE50F7">
        <w:rPr>
          <w:rFonts w:ascii="Times New Roman" w:hAnsi="Times New Roman"/>
          <w:lang w:eastAsia="zh-CN"/>
        </w:rPr>
        <w:t xml:space="preserve"> (</w:t>
      </w:r>
      <w:r w:rsidR="00903397">
        <w:rPr>
          <w:rFonts w:ascii="Times New Roman" w:hAnsi="Times New Roman"/>
          <w:lang w:eastAsia="zh-CN"/>
        </w:rPr>
        <w:t>Pasūtītāja</w:t>
      </w:r>
      <w:r w:rsidR="00903397" w:rsidRPr="00AE50F7">
        <w:rPr>
          <w:rFonts w:ascii="Times New Roman" w:hAnsi="Times New Roman"/>
          <w:lang w:eastAsia="zh-CN"/>
        </w:rPr>
        <w:t xml:space="preserve"> </w:t>
      </w:r>
      <w:r w:rsidR="00903397" w:rsidRPr="000976E0">
        <w:rPr>
          <w:rFonts w:ascii="Times New Roman" w:hAnsi="Times New Roman" w:cs="Times New Roman"/>
          <w:lang w:eastAsia="zh-CN"/>
        </w:rPr>
        <w:t>saskaņojuma atzīme uz būvprojekta).</w:t>
      </w:r>
      <w:r w:rsidR="00903397" w:rsidRPr="000976E0">
        <w:rPr>
          <w:rFonts w:ascii="Times New Roman" w:eastAsia="Times New Roman" w:hAnsi="Times New Roman" w:cs="Times New Roman"/>
          <w:i/>
          <w:iCs/>
        </w:rPr>
        <w:t xml:space="preserve"> </w:t>
      </w:r>
      <w:r w:rsidR="000B54C8" w:rsidRPr="000976E0">
        <w:rPr>
          <w:rFonts w:ascii="Times New Roman" w:eastAsia="Times New Roman" w:hAnsi="Times New Roman" w:cs="Times New Roman"/>
          <w:i/>
          <w:iCs/>
        </w:rPr>
        <w:t>Autoruzraudzības termiņš ir līdz būvju pieņemšanai ekspluatācijā.</w:t>
      </w:r>
      <w:r w:rsidR="00F068D0" w:rsidRPr="000976E0">
        <w:rPr>
          <w:rFonts w:ascii="Times New Roman" w:eastAsia="Times New Roman" w:hAnsi="Times New Roman" w:cs="Times New Roman"/>
          <w:color w:val="FF0000"/>
          <w:kern w:val="0"/>
          <w14:ligatures w14:val="none"/>
        </w:rPr>
        <w:t xml:space="preserve"> </w:t>
      </w:r>
    </w:p>
    <w:p w14:paraId="445DFE06" w14:textId="77777777" w:rsidR="00DD4DEF" w:rsidRPr="000976E0" w:rsidRDefault="00F068D0" w:rsidP="000976E0">
      <w:pPr>
        <w:keepNext/>
        <w:numPr>
          <w:ilvl w:val="1"/>
          <w:numId w:val="13"/>
        </w:numPr>
        <w:shd w:val="clear" w:color="auto" w:fill="FFFFFF"/>
        <w:spacing w:after="0" w:line="240" w:lineRule="auto"/>
        <w:ind w:left="1134" w:hanging="567"/>
        <w:jc w:val="both"/>
        <w:outlineLvl w:val="5"/>
        <w:rPr>
          <w:rFonts w:ascii="Times New Roman" w:eastAsia="Times New Roman" w:hAnsi="Times New Roman" w:cs="Times New Roman"/>
          <w:i/>
          <w:kern w:val="0"/>
          <w14:ligatures w14:val="none"/>
        </w:rPr>
      </w:pPr>
      <w:r w:rsidRPr="000976E0">
        <w:rPr>
          <w:rFonts w:ascii="Times New Roman" w:eastAsia="Calibri" w:hAnsi="Times New Roman" w:cs="Times New Roman"/>
          <w:kern w:val="0"/>
          <w14:ligatures w14:val="none"/>
        </w:rPr>
        <w:t xml:space="preserve">Kandidāts var iesniegt tikai vienu Pieteikuma variantu par pilnu iepirkuma priekšmeta apjomu. </w:t>
      </w:r>
      <w:bookmarkStart w:id="10" w:name="_Hlk226025760"/>
    </w:p>
    <w:p w14:paraId="4F5A4880" w14:textId="739CDEAA" w:rsidR="00727529" w:rsidRPr="000976E0" w:rsidRDefault="00727529" w:rsidP="000976E0">
      <w:pPr>
        <w:keepNext/>
        <w:numPr>
          <w:ilvl w:val="1"/>
          <w:numId w:val="13"/>
        </w:numPr>
        <w:shd w:val="clear" w:color="auto" w:fill="FFFFFF"/>
        <w:spacing w:after="0" w:line="240" w:lineRule="auto"/>
        <w:ind w:left="1134" w:hanging="567"/>
        <w:jc w:val="both"/>
        <w:outlineLvl w:val="5"/>
        <w:rPr>
          <w:rFonts w:ascii="Times New Roman" w:eastAsia="Times New Roman" w:hAnsi="Times New Roman" w:cs="Times New Roman"/>
          <w:i/>
          <w:kern w:val="0"/>
          <w14:ligatures w14:val="none"/>
        </w:rPr>
      </w:pPr>
      <w:r w:rsidRPr="000976E0">
        <w:rPr>
          <w:rFonts w:ascii="Times New Roman" w:hAnsi="Times New Roman" w:cs="Times New Roman"/>
        </w:rPr>
        <w:t>Sarunu procedūras rezultātā tiks slēgts iepirkuma līgums (turpmāk – Līgums). Līguma slēgšanas tiesības tiks piešķirtas pretendentam, kurš būs iesniedzis uzaicinājuma iesniegt piedāvājumu (II posms) prasībām atbilstošu piedāvājumu</w:t>
      </w:r>
      <w:r w:rsidR="00257757" w:rsidRPr="000976E0">
        <w:rPr>
          <w:rFonts w:ascii="Times New Roman" w:hAnsi="Times New Roman" w:cs="Times New Roman"/>
        </w:rPr>
        <w:t xml:space="preserve"> ar </w:t>
      </w:r>
      <w:r w:rsidRPr="000976E0">
        <w:rPr>
          <w:rFonts w:ascii="Times New Roman" w:hAnsi="Times New Roman" w:cs="Times New Roman"/>
        </w:rPr>
        <w:t>viszemāko cenu</w:t>
      </w:r>
      <w:r w:rsidR="0084076A">
        <w:rPr>
          <w:rFonts w:ascii="Times New Roman" w:hAnsi="Times New Roman" w:cs="Times New Roman"/>
        </w:rPr>
        <w:t xml:space="preserve"> EUR bez PVN</w:t>
      </w:r>
      <w:r w:rsidRPr="000976E0">
        <w:rPr>
          <w:rFonts w:ascii="Times New Roman" w:hAnsi="Times New Roman" w:cs="Times New Roman"/>
        </w:rPr>
        <w:t>.</w:t>
      </w:r>
    </w:p>
    <w:p w14:paraId="39E85C1B" w14:textId="742E7EF8" w:rsidR="00DD4DEF" w:rsidRPr="00BA4411" w:rsidRDefault="00DD4DEF" w:rsidP="000976E0">
      <w:pPr>
        <w:keepNext/>
        <w:numPr>
          <w:ilvl w:val="1"/>
          <w:numId w:val="13"/>
        </w:numPr>
        <w:shd w:val="clear" w:color="auto" w:fill="FFFFFF"/>
        <w:spacing w:after="0" w:line="240" w:lineRule="auto"/>
        <w:ind w:left="1134" w:hanging="567"/>
        <w:jc w:val="both"/>
        <w:outlineLvl w:val="5"/>
        <w:rPr>
          <w:rFonts w:ascii="Times New Roman" w:eastAsia="Times New Roman" w:hAnsi="Times New Roman" w:cs="Times New Roman"/>
          <w:i/>
          <w:kern w:val="0"/>
          <w14:ligatures w14:val="none"/>
        </w:rPr>
      </w:pPr>
      <w:r w:rsidRPr="000976E0">
        <w:rPr>
          <w:rFonts w:ascii="Times New Roman" w:eastAsia="Times New Roman" w:hAnsi="Times New Roman" w:cs="Times New Roman"/>
          <w:kern w:val="0"/>
          <w14:ligatures w14:val="none"/>
        </w:rPr>
        <w:t xml:space="preserve">Līgums tiek slēgts pēc </w:t>
      </w:r>
      <w:r w:rsidRPr="000976E0">
        <w:rPr>
          <w:rFonts w:ascii="Times New Roman" w:eastAsia="Times New Roman" w:hAnsi="Times New Roman" w:cs="Times New Roman"/>
          <w:i/>
          <w:kern w:val="0"/>
          <w14:ligatures w14:val="none"/>
        </w:rPr>
        <w:t xml:space="preserve">Līguma izpildes Bankas garantijas </w:t>
      </w:r>
      <w:r w:rsidRPr="000976E0">
        <w:rPr>
          <w:rFonts w:ascii="Times New Roman" w:eastAsia="Times New Roman" w:hAnsi="Times New Roman" w:cs="Times New Roman"/>
          <w:kern w:val="0"/>
          <w:u w:val="single"/>
          <w14:ligatures w14:val="none"/>
        </w:rPr>
        <w:t>vai</w:t>
      </w:r>
      <w:r w:rsidRPr="000976E0">
        <w:rPr>
          <w:rFonts w:ascii="Times New Roman" w:eastAsia="Times New Roman" w:hAnsi="Times New Roman" w:cs="Times New Roman"/>
          <w:i/>
          <w:kern w:val="0"/>
          <w14:ligatures w14:val="none"/>
        </w:rPr>
        <w:t xml:space="preserve"> Līguma izpildes apdrošināšanas polises</w:t>
      </w:r>
      <w:r w:rsidRPr="000976E0">
        <w:rPr>
          <w:rFonts w:ascii="Times New Roman" w:eastAsia="Times New Roman" w:hAnsi="Times New Roman" w:cs="Times New Roman"/>
          <w:kern w:val="0"/>
          <w14:ligatures w14:val="none"/>
        </w:rPr>
        <w:t xml:space="preserve"> iesniegšanas, </w:t>
      </w:r>
      <w:r w:rsidRPr="000976E0">
        <w:rPr>
          <w:rFonts w:ascii="Times New Roman" w:eastAsia="Times New Roman" w:hAnsi="Times New Roman" w:cs="Times New Roman"/>
          <w:kern w:val="0"/>
          <w:u w:val="single"/>
          <w14:ligatures w14:val="none"/>
        </w:rPr>
        <w:t>vai</w:t>
      </w:r>
      <w:r w:rsidRPr="000976E0">
        <w:rPr>
          <w:rFonts w:ascii="Times New Roman" w:eastAsia="Times New Roman" w:hAnsi="Times New Roman" w:cs="Times New Roman"/>
          <w:kern w:val="0"/>
          <w14:ligatures w14:val="none"/>
        </w:rPr>
        <w:t xml:space="preserve"> </w:t>
      </w:r>
      <w:r w:rsidRPr="000976E0">
        <w:rPr>
          <w:rFonts w:ascii="Times New Roman" w:eastAsia="Times New Roman" w:hAnsi="Times New Roman" w:cs="Times New Roman"/>
          <w:i/>
          <w:kern w:val="0"/>
          <w14:ligatures w14:val="none"/>
        </w:rPr>
        <w:t xml:space="preserve">Līguma izpildes nodrošinājuma – Drošības naudas – </w:t>
      </w:r>
      <w:r w:rsidRPr="000976E0">
        <w:rPr>
          <w:rFonts w:ascii="Times New Roman" w:eastAsia="Times New Roman" w:hAnsi="Times New Roman" w:cs="Times New Roman"/>
          <w:b/>
          <w:bCs/>
          <w:i/>
          <w:kern w:val="0"/>
          <w14:ligatures w14:val="none"/>
        </w:rPr>
        <w:t>5</w:t>
      </w:r>
      <w:r w:rsidR="008B50AA">
        <w:rPr>
          <w:rFonts w:ascii="Times New Roman" w:eastAsia="Times New Roman" w:hAnsi="Times New Roman" w:cs="Times New Roman"/>
          <w:b/>
          <w:bCs/>
          <w:i/>
          <w:kern w:val="0"/>
          <w14:ligatures w14:val="none"/>
        </w:rPr>
        <w:t xml:space="preserve"> </w:t>
      </w:r>
      <w:r w:rsidRPr="000976E0">
        <w:rPr>
          <w:rFonts w:ascii="Times New Roman" w:eastAsia="Times New Roman" w:hAnsi="Times New Roman" w:cs="Times New Roman"/>
          <w:b/>
          <w:kern w:val="0"/>
          <w14:ligatures w14:val="none"/>
        </w:rPr>
        <w:t>% (pieci</w:t>
      </w:r>
      <w:r w:rsidR="00385329" w:rsidRPr="000976E0">
        <w:rPr>
          <w:rFonts w:ascii="Times New Roman" w:eastAsia="Times New Roman" w:hAnsi="Times New Roman" w:cs="Times New Roman"/>
          <w:b/>
          <w:kern w:val="0"/>
          <w14:ligatures w14:val="none"/>
        </w:rPr>
        <w:t xml:space="preserve"> procenti</w:t>
      </w:r>
      <w:r w:rsidRPr="000976E0">
        <w:rPr>
          <w:rFonts w:ascii="Times New Roman" w:eastAsia="Times New Roman" w:hAnsi="Times New Roman" w:cs="Times New Roman"/>
          <w:b/>
          <w:kern w:val="0"/>
          <w14:ligatures w14:val="none"/>
        </w:rPr>
        <w:t>) apmērā no līgumcenas</w:t>
      </w:r>
      <w:r w:rsidRPr="000976E0">
        <w:rPr>
          <w:rFonts w:ascii="Times New Roman" w:eastAsia="Times New Roman" w:hAnsi="Times New Roman" w:cs="Times New Roman"/>
          <w:kern w:val="0"/>
          <w14:ligatures w14:val="none"/>
        </w:rPr>
        <w:t xml:space="preserve"> ieskaitīšanas pasūtītāja norādītajā norēķinu</w:t>
      </w:r>
      <w:r w:rsidRPr="00BA4411">
        <w:rPr>
          <w:rFonts w:ascii="Times New Roman" w:eastAsia="Times New Roman" w:hAnsi="Times New Roman" w:cs="Times New Roman"/>
          <w:kern w:val="0"/>
          <w14:ligatures w14:val="none"/>
        </w:rPr>
        <w:t xml:space="preserve"> </w:t>
      </w:r>
      <w:r w:rsidR="000B54C8">
        <w:rPr>
          <w:rFonts w:ascii="Times New Roman" w:eastAsia="Times New Roman" w:hAnsi="Times New Roman" w:cs="Times New Roman"/>
          <w:kern w:val="0"/>
          <w14:ligatures w14:val="none"/>
        </w:rPr>
        <w:t xml:space="preserve">kontā </w:t>
      </w:r>
      <w:r w:rsidRPr="00BA4411">
        <w:rPr>
          <w:rFonts w:ascii="Times New Roman" w:eastAsia="Times New Roman" w:hAnsi="Times New Roman" w:cs="Times New Roman"/>
          <w:kern w:val="0"/>
          <w14:ligatures w14:val="none"/>
        </w:rPr>
        <w:t>saskaņā ar kandidātu atlases nolikuma 1</w:t>
      </w:r>
      <w:r w:rsidR="00903397">
        <w:rPr>
          <w:rFonts w:ascii="Times New Roman" w:eastAsia="Times New Roman" w:hAnsi="Times New Roman" w:cs="Times New Roman"/>
          <w:kern w:val="0"/>
          <w14:ligatures w14:val="none"/>
        </w:rPr>
        <w:t>1</w:t>
      </w:r>
      <w:r w:rsidRPr="00BA4411">
        <w:rPr>
          <w:rFonts w:ascii="Times New Roman" w:eastAsia="Times New Roman" w:hAnsi="Times New Roman" w:cs="Times New Roman"/>
          <w:kern w:val="0"/>
          <w14:ligatures w14:val="none"/>
        </w:rPr>
        <w:t>. punktu</w:t>
      </w:r>
      <w:bookmarkEnd w:id="10"/>
      <w:r w:rsidRPr="00BA4411">
        <w:rPr>
          <w:rFonts w:ascii="Times New Roman" w:eastAsia="Times New Roman" w:hAnsi="Times New Roman" w:cs="Times New Roman"/>
          <w:kern w:val="0"/>
          <w14:ligatures w14:val="none"/>
        </w:rPr>
        <w:t>.</w:t>
      </w:r>
    </w:p>
    <w:p w14:paraId="471CEFD1" w14:textId="00E537D0" w:rsidR="00DD4DEF" w:rsidRPr="00BA4411" w:rsidRDefault="00B97FC3" w:rsidP="008C1E98">
      <w:pPr>
        <w:keepNext/>
        <w:numPr>
          <w:ilvl w:val="1"/>
          <w:numId w:val="13"/>
        </w:numPr>
        <w:shd w:val="clear" w:color="auto" w:fill="FFFFFF"/>
        <w:spacing w:after="0" w:line="240" w:lineRule="auto"/>
        <w:ind w:left="1134" w:hanging="567"/>
        <w:jc w:val="both"/>
        <w:outlineLvl w:val="5"/>
        <w:rPr>
          <w:rFonts w:ascii="Times New Roman" w:eastAsia="Times New Roman" w:hAnsi="Times New Roman" w:cs="Times New Roman"/>
          <w:i/>
          <w:kern w:val="0"/>
          <w14:ligatures w14:val="none"/>
        </w:rPr>
      </w:pPr>
      <w:r w:rsidRPr="00BA4411">
        <w:rPr>
          <w:rFonts w:ascii="Times New Roman" w:eastAsia="Aptos" w:hAnsi="Times New Roman" w:cs="Times New Roman"/>
        </w:rPr>
        <w:t>Projektēšanas darbu izpildes kārtība</w:t>
      </w:r>
      <w:r>
        <w:rPr>
          <w:rFonts w:ascii="Times New Roman" w:eastAsia="Aptos" w:hAnsi="Times New Roman" w:cs="Times New Roman"/>
        </w:rPr>
        <w:t>, samaksas noteikumi</w:t>
      </w:r>
      <w:r w:rsidRPr="00BA4411">
        <w:rPr>
          <w:rFonts w:ascii="Times New Roman" w:eastAsia="Aptos" w:hAnsi="Times New Roman" w:cs="Times New Roman"/>
        </w:rPr>
        <w:t xml:space="preserve"> un citi </w:t>
      </w:r>
      <w:r>
        <w:rPr>
          <w:rFonts w:ascii="Times New Roman" w:eastAsia="Aptos" w:hAnsi="Times New Roman" w:cs="Times New Roman"/>
        </w:rPr>
        <w:t xml:space="preserve">Līguma izpildes </w:t>
      </w:r>
      <w:r w:rsidRPr="00BA4411">
        <w:rPr>
          <w:rFonts w:ascii="Times New Roman" w:eastAsia="Aptos" w:hAnsi="Times New Roman" w:cs="Times New Roman"/>
        </w:rPr>
        <w:t xml:space="preserve">noteikumi </w:t>
      </w:r>
      <w:r w:rsidR="00DD4DEF" w:rsidRPr="00BA4411">
        <w:rPr>
          <w:rFonts w:ascii="Times New Roman" w:eastAsia="Aptos" w:hAnsi="Times New Roman" w:cs="Times New Roman"/>
        </w:rPr>
        <w:t>saskaņā ar Līguma projekt</w:t>
      </w:r>
      <w:r w:rsidR="00903397">
        <w:rPr>
          <w:rFonts w:ascii="Times New Roman" w:eastAsia="Aptos" w:hAnsi="Times New Roman" w:cs="Times New Roman"/>
        </w:rPr>
        <w:t>a noteikumiem</w:t>
      </w:r>
      <w:r w:rsidR="00DD4DEF" w:rsidRPr="00BA4411">
        <w:rPr>
          <w:rFonts w:ascii="Times New Roman" w:eastAsia="Aptos" w:hAnsi="Times New Roman" w:cs="Times New Roman"/>
        </w:rPr>
        <w:t>, kas tiks pievienots uzaicinājumam iesniegt piedāvājumu sarunu procedūrā (II posmā).</w:t>
      </w:r>
    </w:p>
    <w:p w14:paraId="251A3341" w14:textId="77777777" w:rsidR="005B5C2C" w:rsidRDefault="005B5C2C" w:rsidP="00FC4159">
      <w:pPr>
        <w:keepNext/>
        <w:shd w:val="clear" w:color="auto" w:fill="FFFFFF"/>
        <w:spacing w:after="0" w:line="240" w:lineRule="auto"/>
        <w:ind w:left="1134"/>
        <w:jc w:val="both"/>
        <w:outlineLvl w:val="5"/>
        <w:rPr>
          <w:rFonts w:ascii="Times New Roman" w:eastAsia="Times New Roman" w:hAnsi="Times New Roman" w:cs="Times New Roman"/>
          <w:iCs/>
          <w:kern w:val="0"/>
          <w14:ligatures w14:val="none"/>
        </w:rPr>
      </w:pPr>
    </w:p>
    <w:p w14:paraId="61E03C5F" w14:textId="77777777" w:rsidR="003062C8" w:rsidRPr="00BA4411" w:rsidRDefault="003062C8" w:rsidP="00FC4159">
      <w:pPr>
        <w:keepNext/>
        <w:shd w:val="clear" w:color="auto" w:fill="FFFFFF"/>
        <w:spacing w:after="0" w:line="240" w:lineRule="auto"/>
        <w:ind w:left="1134"/>
        <w:jc w:val="both"/>
        <w:outlineLvl w:val="5"/>
        <w:rPr>
          <w:rFonts w:ascii="Times New Roman" w:eastAsia="Times New Roman" w:hAnsi="Times New Roman" w:cs="Times New Roman"/>
          <w:iCs/>
          <w:kern w:val="0"/>
          <w14:ligatures w14:val="none"/>
        </w:rPr>
      </w:pPr>
    </w:p>
    <w:p w14:paraId="0C76A5BE" w14:textId="77777777" w:rsidR="00FC4159" w:rsidRPr="00BA4411" w:rsidRDefault="00FC4159" w:rsidP="00FC4159">
      <w:pPr>
        <w:pStyle w:val="ListParagraph"/>
        <w:numPr>
          <w:ilvl w:val="0"/>
          <w:numId w:val="13"/>
        </w:numPr>
        <w:spacing w:after="0" w:line="240" w:lineRule="auto"/>
        <w:jc w:val="both"/>
        <w:rPr>
          <w:rFonts w:ascii="Times New Roman" w:hAnsi="Times New Roman" w:cs="Times New Roman"/>
          <w:b/>
        </w:rPr>
      </w:pPr>
      <w:r w:rsidRPr="00BA4411">
        <w:rPr>
          <w:rFonts w:ascii="Times New Roman" w:hAnsi="Times New Roman" w:cs="Times New Roman"/>
          <w:b/>
        </w:rPr>
        <w:t>DROŠĪBAS PRASĪBAS</w:t>
      </w:r>
    </w:p>
    <w:p w14:paraId="3EC1309B" w14:textId="5C8DFB8A" w:rsidR="00FC4159" w:rsidRPr="00BA4411" w:rsidRDefault="00FC4159" w:rsidP="00FC4159">
      <w:pPr>
        <w:pStyle w:val="ListParagraph"/>
        <w:numPr>
          <w:ilvl w:val="1"/>
          <w:numId w:val="13"/>
        </w:numPr>
        <w:tabs>
          <w:tab w:val="clear" w:pos="792"/>
        </w:tabs>
        <w:spacing w:after="0" w:line="240" w:lineRule="auto"/>
        <w:jc w:val="both"/>
        <w:rPr>
          <w:rFonts w:ascii="Times New Roman" w:hAnsi="Times New Roman" w:cs="Times New Roman"/>
        </w:rPr>
      </w:pPr>
      <w:r w:rsidRPr="00BA4411">
        <w:rPr>
          <w:rFonts w:ascii="Times New Roman" w:hAnsi="Times New Roman" w:cs="Times New Roman"/>
        </w:rPr>
        <w:t>Kandidāts/</w:t>
      </w:r>
      <w:r w:rsidR="008B50AA">
        <w:rPr>
          <w:rFonts w:ascii="Times New Roman" w:hAnsi="Times New Roman" w:cs="Times New Roman"/>
        </w:rPr>
        <w:t xml:space="preserve"> </w:t>
      </w:r>
      <w:r w:rsidRPr="00BA4411">
        <w:rPr>
          <w:rFonts w:ascii="Times New Roman" w:hAnsi="Times New Roman" w:cs="Times New Roman"/>
        </w:rPr>
        <w:t xml:space="preserve">pretendents sarunu procedūras norises laikā un līguma izpildē ievēro informācijas aizsardzības prasības, kādas noteiktas normatīvajos aktos, t.sk. likumā </w:t>
      </w:r>
      <w:r w:rsidR="00385329">
        <w:rPr>
          <w:rFonts w:ascii="Times New Roman" w:hAnsi="Times New Roman" w:cs="Times New Roman"/>
        </w:rPr>
        <w:t>“</w:t>
      </w:r>
      <w:r w:rsidRPr="00BA4411">
        <w:rPr>
          <w:rFonts w:ascii="Times New Roman" w:hAnsi="Times New Roman" w:cs="Times New Roman"/>
        </w:rPr>
        <w:t>Par valsts noslēpumu</w:t>
      </w:r>
      <w:r w:rsidR="00385329">
        <w:rPr>
          <w:rFonts w:ascii="Times New Roman" w:hAnsi="Times New Roman" w:cs="Times New Roman"/>
        </w:rPr>
        <w:t>”</w:t>
      </w:r>
      <w:r w:rsidRPr="00BA4411">
        <w:rPr>
          <w:rFonts w:ascii="Times New Roman" w:hAnsi="Times New Roman" w:cs="Times New Roman"/>
        </w:rPr>
        <w:t>, Ministru kabineta 2023. gada 19. decembra noteikumos Nr.822 “Valsts noslēpuma, Ziemeļatlantijas līguma organizācijas, Eiropas Savienības un ārvalstu institūciju klasificētās informācijas aizsardzības noteikumi” (turpmāk</w:t>
      </w:r>
      <w:r w:rsidR="007B451E" w:rsidRPr="00BA4411">
        <w:rPr>
          <w:rFonts w:ascii="Times New Roman" w:hAnsi="Times New Roman" w:cs="Times New Roman"/>
        </w:rPr>
        <w:t xml:space="preserve"> – MK noteikumi Nr. 822</w:t>
      </w:r>
      <w:r w:rsidRPr="00BA4411">
        <w:rPr>
          <w:rFonts w:ascii="Times New Roman" w:hAnsi="Times New Roman" w:cs="Times New Roman"/>
        </w:rPr>
        <w:t xml:space="preserve">), </w:t>
      </w:r>
      <w:r w:rsidR="00E41DBF">
        <w:rPr>
          <w:rFonts w:ascii="Times New Roman" w:hAnsi="Times New Roman" w:cs="Times New Roman"/>
        </w:rPr>
        <w:t xml:space="preserve">Informācijas atklātības likumā, </w:t>
      </w:r>
      <w:r w:rsidRPr="00BA4411">
        <w:rPr>
          <w:rFonts w:ascii="Times New Roman" w:hAnsi="Times New Roman" w:cs="Times New Roman"/>
        </w:rPr>
        <w:t>šajā nolikumā, līguma projektā (tiks pievienots uzaicinājuma</w:t>
      </w:r>
      <w:r w:rsidR="0033497A">
        <w:rPr>
          <w:rFonts w:ascii="Times New Roman" w:hAnsi="Times New Roman" w:cs="Times New Roman"/>
        </w:rPr>
        <w:t>m</w:t>
      </w:r>
      <w:r w:rsidRPr="00BA4411">
        <w:rPr>
          <w:rFonts w:ascii="Times New Roman" w:hAnsi="Times New Roman" w:cs="Times New Roman"/>
        </w:rPr>
        <w:t xml:space="preserve"> iesniegt piedāvājumu</w:t>
      </w:r>
      <w:r w:rsidR="001E46BC" w:rsidRPr="001E46BC">
        <w:t xml:space="preserve"> </w:t>
      </w:r>
      <w:r w:rsidR="001E46BC" w:rsidRPr="001E46BC">
        <w:rPr>
          <w:rFonts w:ascii="Times New Roman" w:hAnsi="Times New Roman" w:cs="Times New Roman"/>
        </w:rPr>
        <w:t>sarunu procedūrā (II posmā</w:t>
      </w:r>
      <w:r w:rsidRPr="00BA4411">
        <w:rPr>
          <w:rFonts w:ascii="Times New Roman" w:hAnsi="Times New Roman" w:cs="Times New Roman"/>
        </w:rPr>
        <w:t>).</w:t>
      </w:r>
    </w:p>
    <w:p w14:paraId="14728832" w14:textId="77777777" w:rsidR="00FC4159" w:rsidRPr="00BA4411" w:rsidRDefault="00FC4159" w:rsidP="00FC4159">
      <w:pPr>
        <w:pStyle w:val="ListParagraph"/>
        <w:numPr>
          <w:ilvl w:val="1"/>
          <w:numId w:val="13"/>
        </w:numPr>
        <w:tabs>
          <w:tab w:val="clear" w:pos="792"/>
        </w:tabs>
        <w:spacing w:after="0" w:line="240" w:lineRule="auto"/>
        <w:jc w:val="both"/>
        <w:rPr>
          <w:rFonts w:ascii="Times New Roman" w:hAnsi="Times New Roman" w:cs="Times New Roman"/>
          <w:b/>
        </w:rPr>
      </w:pPr>
      <w:r w:rsidRPr="00BA4411">
        <w:rPr>
          <w:rFonts w:ascii="Times New Roman" w:hAnsi="Times New Roman" w:cs="Times New Roman"/>
        </w:rPr>
        <w:t>Līguma izpilde ir saistīta</w:t>
      </w:r>
      <w:r w:rsidRPr="00BA4411">
        <w:rPr>
          <w:rFonts w:ascii="Times New Roman" w:hAnsi="Times New Roman" w:cs="Times New Roman"/>
          <w:shd w:val="clear" w:color="auto" w:fill="FFFFFF"/>
        </w:rPr>
        <w:t xml:space="preserve"> ar dienesta vajadzībām klasificētās informācijas izmantošanu.</w:t>
      </w:r>
    </w:p>
    <w:p w14:paraId="19126B4B" w14:textId="2DC65818" w:rsidR="00FC4159" w:rsidRPr="008B50AA" w:rsidRDefault="00FC4159" w:rsidP="00FC4159">
      <w:pPr>
        <w:pStyle w:val="ListParagraph"/>
        <w:numPr>
          <w:ilvl w:val="1"/>
          <w:numId w:val="13"/>
        </w:numPr>
        <w:tabs>
          <w:tab w:val="clear" w:pos="792"/>
        </w:tabs>
        <w:spacing w:after="0" w:line="240" w:lineRule="auto"/>
        <w:jc w:val="both"/>
        <w:rPr>
          <w:rFonts w:ascii="Times New Roman" w:hAnsi="Times New Roman" w:cs="Times New Roman"/>
          <w:b/>
        </w:rPr>
      </w:pPr>
      <w:r w:rsidRPr="008B50AA">
        <w:rPr>
          <w:rFonts w:ascii="Times New Roman" w:hAnsi="Times New Roman" w:cs="Times New Roman"/>
        </w:rPr>
        <w:t>Personāla, fiziskās un informācijas prasības tiks norādītas līguma projektā, kas tiks pievienots uzaicinājuma</w:t>
      </w:r>
      <w:r w:rsidR="0033497A" w:rsidRPr="008B50AA">
        <w:rPr>
          <w:rFonts w:ascii="Times New Roman" w:hAnsi="Times New Roman" w:cs="Times New Roman"/>
        </w:rPr>
        <w:t>m</w:t>
      </w:r>
      <w:r w:rsidRPr="008B50AA">
        <w:rPr>
          <w:rFonts w:ascii="Times New Roman" w:hAnsi="Times New Roman" w:cs="Times New Roman"/>
        </w:rPr>
        <w:t xml:space="preserve"> iesniegt piedāvājumu</w:t>
      </w:r>
      <w:r w:rsidR="00E41DBF" w:rsidRPr="008B50AA">
        <w:rPr>
          <w:rFonts w:ascii="Times New Roman" w:hAnsi="Times New Roman" w:cs="Times New Roman"/>
        </w:rPr>
        <w:t xml:space="preserve"> (sarunu procedūras II posms)</w:t>
      </w:r>
      <w:r w:rsidRPr="008B50AA">
        <w:rPr>
          <w:rFonts w:ascii="Times New Roman" w:hAnsi="Times New Roman" w:cs="Times New Roman"/>
        </w:rPr>
        <w:t>.</w:t>
      </w:r>
    </w:p>
    <w:p w14:paraId="72AAE9A5" w14:textId="1ED2A9D8" w:rsidR="00FC4159" w:rsidRPr="00BA4411" w:rsidRDefault="00535376" w:rsidP="00FC4159">
      <w:pPr>
        <w:pStyle w:val="ListParagraph"/>
        <w:numPr>
          <w:ilvl w:val="1"/>
          <w:numId w:val="13"/>
        </w:numPr>
        <w:tabs>
          <w:tab w:val="clear" w:pos="792"/>
        </w:tabs>
        <w:spacing w:after="0" w:line="240" w:lineRule="auto"/>
        <w:jc w:val="both"/>
        <w:rPr>
          <w:rFonts w:ascii="Times New Roman" w:hAnsi="Times New Roman" w:cs="Times New Roman"/>
        </w:rPr>
      </w:pPr>
      <w:r>
        <w:rPr>
          <w:rFonts w:ascii="Times New Roman" w:hAnsi="Times New Roman" w:cs="Times New Roman"/>
          <w:shd w:val="clear" w:color="auto" w:fill="FFFFFF"/>
        </w:rPr>
        <w:t>Kandidāts/</w:t>
      </w:r>
      <w:r w:rsidR="008B50AA">
        <w:rPr>
          <w:rFonts w:ascii="Times New Roman" w:hAnsi="Times New Roman" w:cs="Times New Roman"/>
          <w:shd w:val="clear" w:color="auto" w:fill="FFFFFF"/>
        </w:rPr>
        <w:t xml:space="preserve"> </w:t>
      </w:r>
      <w:r>
        <w:rPr>
          <w:rFonts w:ascii="Times New Roman" w:hAnsi="Times New Roman" w:cs="Times New Roman"/>
          <w:shd w:val="clear" w:color="auto" w:fill="FFFFFF"/>
        </w:rPr>
        <w:t>pretendents</w:t>
      </w:r>
      <w:r w:rsidRPr="00BA4411">
        <w:rPr>
          <w:rFonts w:ascii="Times New Roman" w:hAnsi="Times New Roman" w:cs="Times New Roman"/>
          <w:shd w:val="clear" w:color="auto" w:fill="FFFFFF"/>
        </w:rPr>
        <w:t xml:space="preserve"> </w:t>
      </w:r>
      <w:r w:rsidR="00FC4159" w:rsidRPr="00BA4411">
        <w:rPr>
          <w:rFonts w:ascii="Times New Roman" w:hAnsi="Times New Roman" w:cs="Times New Roman"/>
          <w:shd w:val="clear" w:color="auto" w:fill="FFFFFF"/>
        </w:rPr>
        <w:t xml:space="preserve">darbiniekus ar klasificēto informāciju iepazīstina, ievērojot principu “nepieciešamība zināt”, iepriekš no katra darbinieka saņemot apliecinājumu </w:t>
      </w:r>
      <w:r w:rsidR="008B50AA">
        <w:rPr>
          <w:rFonts w:ascii="Times New Roman" w:hAnsi="Times New Roman" w:cs="Times New Roman"/>
          <w:shd w:val="clear" w:color="auto" w:fill="FFFFFF"/>
        </w:rPr>
        <w:t>par informācijas neizpaušanu</w:t>
      </w:r>
      <w:r w:rsidR="00FC4159" w:rsidRPr="00BA4411">
        <w:rPr>
          <w:rFonts w:ascii="Times New Roman" w:hAnsi="Times New Roman" w:cs="Times New Roman"/>
          <w:shd w:val="clear" w:color="auto" w:fill="FFFFFF"/>
        </w:rPr>
        <w:t xml:space="preserve">. Detalizēta kārtība tiks </w:t>
      </w:r>
      <w:r w:rsidR="00FC4159" w:rsidRPr="00BA4411">
        <w:rPr>
          <w:rFonts w:ascii="Times New Roman" w:hAnsi="Times New Roman" w:cs="Times New Roman"/>
        </w:rPr>
        <w:t>norādīta līguma projektā, kas tiks pievienots uzaicinājuma</w:t>
      </w:r>
      <w:r w:rsidR="0033497A">
        <w:rPr>
          <w:rFonts w:ascii="Times New Roman" w:hAnsi="Times New Roman" w:cs="Times New Roman"/>
        </w:rPr>
        <w:t>m</w:t>
      </w:r>
      <w:r w:rsidR="00FC4159" w:rsidRPr="00BA4411">
        <w:rPr>
          <w:rFonts w:ascii="Times New Roman" w:hAnsi="Times New Roman" w:cs="Times New Roman"/>
        </w:rPr>
        <w:t xml:space="preserve"> iesniegt piedāvājumu</w:t>
      </w:r>
      <w:r w:rsidR="00D77A0C" w:rsidRPr="00D77A0C">
        <w:rPr>
          <w:rFonts w:ascii="Times New Roman" w:eastAsia="Aptos" w:hAnsi="Times New Roman" w:cs="Times New Roman"/>
        </w:rPr>
        <w:t xml:space="preserve"> </w:t>
      </w:r>
      <w:r w:rsidR="00D77A0C" w:rsidRPr="00BA4411">
        <w:rPr>
          <w:rFonts w:ascii="Times New Roman" w:eastAsia="Aptos" w:hAnsi="Times New Roman" w:cs="Times New Roman"/>
        </w:rPr>
        <w:t>sarunu procedūrā (II posmā</w:t>
      </w:r>
      <w:r w:rsidR="00D77A0C">
        <w:rPr>
          <w:rFonts w:ascii="Times New Roman" w:eastAsia="Aptos" w:hAnsi="Times New Roman" w:cs="Times New Roman"/>
        </w:rPr>
        <w:t>)</w:t>
      </w:r>
      <w:r w:rsidR="00FC4159" w:rsidRPr="00BA4411">
        <w:rPr>
          <w:rFonts w:ascii="Times New Roman" w:hAnsi="Times New Roman" w:cs="Times New Roman"/>
        </w:rPr>
        <w:t>.</w:t>
      </w:r>
    </w:p>
    <w:p w14:paraId="21D25122" w14:textId="295FECB5" w:rsidR="00FC4159" w:rsidRPr="001D766D" w:rsidRDefault="00535376" w:rsidP="00FC4159">
      <w:pPr>
        <w:pStyle w:val="ListParagraph"/>
        <w:numPr>
          <w:ilvl w:val="1"/>
          <w:numId w:val="13"/>
        </w:numPr>
        <w:tabs>
          <w:tab w:val="clear" w:pos="792"/>
        </w:tabs>
        <w:spacing w:after="0" w:line="240" w:lineRule="auto"/>
        <w:jc w:val="both"/>
        <w:rPr>
          <w:rFonts w:ascii="Times New Roman" w:hAnsi="Times New Roman" w:cs="Times New Roman"/>
        </w:rPr>
      </w:pPr>
      <w:r>
        <w:rPr>
          <w:rFonts w:ascii="Times New Roman" w:hAnsi="Times New Roman" w:cs="Times New Roman"/>
        </w:rPr>
        <w:t>Kandidāts/</w:t>
      </w:r>
      <w:r w:rsidR="008B50AA">
        <w:rPr>
          <w:rFonts w:ascii="Times New Roman" w:hAnsi="Times New Roman" w:cs="Times New Roman"/>
        </w:rPr>
        <w:t xml:space="preserve"> p</w:t>
      </w:r>
      <w:r w:rsidR="00FC4159" w:rsidRPr="001D766D">
        <w:rPr>
          <w:rFonts w:ascii="Times New Roman" w:hAnsi="Times New Roman" w:cs="Times New Roman"/>
        </w:rPr>
        <w:t>retendents nevar lemt par klasificētas informācijas izsniegšanu citai personai.</w:t>
      </w:r>
    </w:p>
    <w:p w14:paraId="1C7F584D" w14:textId="30681A55" w:rsidR="00FC4159" w:rsidRPr="00BA4411" w:rsidRDefault="00FC4159" w:rsidP="00FC4159">
      <w:pPr>
        <w:pStyle w:val="ListParagraph"/>
        <w:numPr>
          <w:ilvl w:val="1"/>
          <w:numId w:val="13"/>
        </w:numPr>
        <w:tabs>
          <w:tab w:val="clear" w:pos="792"/>
        </w:tabs>
        <w:spacing w:after="0" w:line="240" w:lineRule="auto"/>
        <w:jc w:val="both"/>
        <w:rPr>
          <w:rFonts w:ascii="Times New Roman" w:hAnsi="Times New Roman" w:cs="Times New Roman"/>
        </w:rPr>
      </w:pPr>
      <w:r w:rsidRPr="001D766D">
        <w:rPr>
          <w:rFonts w:ascii="Times New Roman" w:hAnsi="Times New Roman" w:cs="Times New Roman"/>
        </w:rPr>
        <w:t xml:space="preserve">Ja </w:t>
      </w:r>
      <w:r w:rsidR="00535376">
        <w:rPr>
          <w:rFonts w:ascii="Times New Roman" w:hAnsi="Times New Roman" w:cs="Times New Roman"/>
        </w:rPr>
        <w:t>kandidāt</w:t>
      </w:r>
      <w:r w:rsidR="00D77A0C">
        <w:rPr>
          <w:rFonts w:ascii="Times New Roman" w:hAnsi="Times New Roman" w:cs="Times New Roman"/>
        </w:rPr>
        <w:t>a</w:t>
      </w:r>
      <w:r w:rsidR="00535376">
        <w:rPr>
          <w:rFonts w:ascii="Times New Roman" w:hAnsi="Times New Roman" w:cs="Times New Roman"/>
        </w:rPr>
        <w:t>m/</w:t>
      </w:r>
      <w:r w:rsidR="008B50AA">
        <w:rPr>
          <w:rFonts w:ascii="Times New Roman" w:hAnsi="Times New Roman" w:cs="Times New Roman"/>
        </w:rPr>
        <w:t xml:space="preserve"> </w:t>
      </w:r>
      <w:r w:rsidRPr="001D766D">
        <w:rPr>
          <w:rFonts w:ascii="Times New Roman" w:hAnsi="Times New Roman" w:cs="Times New Roman"/>
        </w:rPr>
        <w:t>pretenden</w:t>
      </w:r>
      <w:r w:rsidR="00D77A0C">
        <w:rPr>
          <w:rFonts w:ascii="Times New Roman" w:hAnsi="Times New Roman" w:cs="Times New Roman"/>
        </w:rPr>
        <w:t>ta</w:t>
      </w:r>
      <w:r w:rsidRPr="001D766D">
        <w:rPr>
          <w:rFonts w:ascii="Times New Roman" w:hAnsi="Times New Roman" w:cs="Times New Roman"/>
        </w:rPr>
        <w:t>m sarunu procedūras</w:t>
      </w:r>
      <w:r w:rsidRPr="00BA4411">
        <w:rPr>
          <w:rFonts w:ascii="Times New Roman" w:hAnsi="Times New Roman" w:cs="Times New Roman"/>
        </w:rPr>
        <w:t xml:space="preserve"> piedāvājuma sagatavošanai izsniedz klasificēto informāciju</w:t>
      </w:r>
      <w:r w:rsidR="0033497A">
        <w:rPr>
          <w:rFonts w:ascii="Times New Roman" w:hAnsi="Times New Roman" w:cs="Times New Roman"/>
        </w:rPr>
        <w:t>,</w:t>
      </w:r>
      <w:r w:rsidRPr="00BA4411">
        <w:rPr>
          <w:rFonts w:ascii="Times New Roman" w:hAnsi="Times New Roman" w:cs="Times New Roman"/>
        </w:rPr>
        <w:t xml:space="preserve"> sarunu procedūrā neuzvarējušie pretendenti </w:t>
      </w:r>
      <w:r w:rsidR="00E41DBF">
        <w:rPr>
          <w:rFonts w:ascii="Times New Roman" w:hAnsi="Times New Roman" w:cs="Times New Roman"/>
        </w:rPr>
        <w:t xml:space="preserve">vienlaikus ar piedāvājumu iesniedz </w:t>
      </w:r>
      <w:r w:rsidRPr="00BA4411">
        <w:rPr>
          <w:rFonts w:ascii="Times New Roman" w:hAnsi="Times New Roman" w:cs="Times New Roman"/>
        </w:rPr>
        <w:t>pasūtītājam sarunu procedūras ietvaros no pasūtītāja saņemto un pretendenta radīto dienesta vajadzībām klasificēto informāciju</w:t>
      </w:r>
      <w:r w:rsidR="008B50AA">
        <w:rPr>
          <w:rFonts w:ascii="Times New Roman" w:hAnsi="Times New Roman" w:cs="Times New Roman"/>
        </w:rPr>
        <w:t xml:space="preserve"> (ja attiecināms)</w:t>
      </w:r>
      <w:r w:rsidRPr="00BA4411">
        <w:rPr>
          <w:rFonts w:ascii="Times New Roman" w:hAnsi="Times New Roman" w:cs="Times New Roman"/>
        </w:rPr>
        <w:t>.</w:t>
      </w:r>
    </w:p>
    <w:p w14:paraId="5C6B385F" w14:textId="6008AB67" w:rsidR="00FC4159" w:rsidRPr="00BA4411" w:rsidRDefault="001937A7" w:rsidP="00FC4159">
      <w:pPr>
        <w:pStyle w:val="ListParagraph"/>
        <w:numPr>
          <w:ilvl w:val="1"/>
          <w:numId w:val="13"/>
        </w:numPr>
        <w:tabs>
          <w:tab w:val="clear" w:pos="792"/>
        </w:tabs>
        <w:spacing w:after="0" w:line="240" w:lineRule="auto"/>
        <w:jc w:val="both"/>
        <w:rPr>
          <w:rFonts w:ascii="Times New Roman" w:hAnsi="Times New Roman" w:cs="Times New Roman"/>
        </w:rPr>
      </w:pPr>
      <w:r>
        <w:rPr>
          <w:rFonts w:ascii="Times New Roman" w:hAnsi="Times New Roman" w:cs="Times New Roman"/>
        </w:rPr>
        <w:t>Kandidātam/</w:t>
      </w:r>
      <w:r w:rsidR="008B50AA">
        <w:rPr>
          <w:rFonts w:ascii="Times New Roman" w:hAnsi="Times New Roman" w:cs="Times New Roman"/>
        </w:rPr>
        <w:t xml:space="preserve"> p</w:t>
      </w:r>
      <w:r w:rsidR="00FC4159" w:rsidRPr="00BA4411">
        <w:rPr>
          <w:rFonts w:ascii="Times New Roman" w:hAnsi="Times New Roman" w:cs="Times New Roman"/>
        </w:rPr>
        <w:t xml:space="preserve">retendentam saskaņā ar </w:t>
      </w:r>
      <w:r w:rsidR="007B451E" w:rsidRPr="00BA4411">
        <w:rPr>
          <w:rFonts w:ascii="Times New Roman" w:hAnsi="Times New Roman" w:cs="Times New Roman"/>
        </w:rPr>
        <w:t>MK noteikumiem Nr. 822</w:t>
      </w:r>
      <w:r w:rsidR="00FC4159" w:rsidRPr="00BA4411">
        <w:rPr>
          <w:rFonts w:ascii="Times New Roman" w:hAnsi="Times New Roman" w:cs="Times New Roman"/>
        </w:rPr>
        <w:t xml:space="preserve"> 84.punktu ir pienākums pirmreizējai, kā arī ne retāk kā reizi piecos gados atkārtotai pārbaudei iesniegt kompetentajai valsts drošības iestādei pieteikumu atzinuma sniegšanai par institūcijā ieviesto dienesta vajadzībām klasificētās informācijas fiziskās drošības prasību un aprites procedūru atbilstību </w:t>
      </w:r>
      <w:r w:rsidR="007B451E" w:rsidRPr="00BA4411">
        <w:rPr>
          <w:rFonts w:ascii="Times New Roman" w:hAnsi="Times New Roman" w:cs="Times New Roman"/>
        </w:rPr>
        <w:t>MK noteikumiem Nr. 822</w:t>
      </w:r>
      <w:r w:rsidR="00FC4159" w:rsidRPr="00BA4411">
        <w:rPr>
          <w:rFonts w:ascii="Times New Roman" w:hAnsi="Times New Roman" w:cs="Times New Roman"/>
        </w:rPr>
        <w:t xml:space="preserve">. </w:t>
      </w:r>
    </w:p>
    <w:p w14:paraId="7544F5FF" w14:textId="77777777" w:rsidR="00B1675F" w:rsidRPr="00BA4411" w:rsidRDefault="00FC4159" w:rsidP="00B1675F">
      <w:pPr>
        <w:pStyle w:val="ListParagraph"/>
        <w:numPr>
          <w:ilvl w:val="1"/>
          <w:numId w:val="13"/>
        </w:numPr>
        <w:tabs>
          <w:tab w:val="clear" w:pos="792"/>
          <w:tab w:val="num" w:pos="851"/>
        </w:tabs>
        <w:spacing w:after="0" w:line="240" w:lineRule="auto"/>
        <w:jc w:val="both"/>
        <w:rPr>
          <w:rFonts w:ascii="Times New Roman" w:hAnsi="Times New Roman" w:cs="Times New Roman"/>
        </w:rPr>
      </w:pPr>
      <w:r w:rsidRPr="00BA4411">
        <w:rPr>
          <w:rFonts w:ascii="Times New Roman" w:hAnsi="Times New Roman" w:cs="Times New Roman"/>
        </w:rPr>
        <w:t xml:space="preserve">Kandidāts iesniedz kompetentās valsts drošības iestādes vai Nacionālās drošības iestādes izsniegtu atzinumu par institūcijā ieviesto dienesta vajadzībām klasificētās </w:t>
      </w:r>
      <w:r w:rsidRPr="00BA4411">
        <w:rPr>
          <w:rFonts w:ascii="Times New Roman" w:hAnsi="Times New Roman" w:cs="Times New Roman"/>
        </w:rPr>
        <w:lastRenderedPageBreak/>
        <w:t>informācijas fiziskās drošības prasību un aprites procedūru atbilstību MK noteikumiem Nr. 822.</w:t>
      </w:r>
      <w:bookmarkStart w:id="11" w:name="_Hlk223361063"/>
    </w:p>
    <w:p w14:paraId="4C8A9232" w14:textId="09BC1817" w:rsidR="00B1675F" w:rsidRPr="00BA4411" w:rsidRDefault="00FC4159" w:rsidP="00B1675F">
      <w:pPr>
        <w:pStyle w:val="ListParagraph"/>
        <w:numPr>
          <w:ilvl w:val="1"/>
          <w:numId w:val="13"/>
        </w:numPr>
        <w:tabs>
          <w:tab w:val="clear" w:pos="792"/>
          <w:tab w:val="num" w:pos="851"/>
        </w:tabs>
        <w:spacing w:after="0" w:line="240" w:lineRule="auto"/>
        <w:jc w:val="both"/>
        <w:rPr>
          <w:rFonts w:ascii="Times New Roman" w:hAnsi="Times New Roman" w:cs="Times New Roman"/>
        </w:rPr>
      </w:pPr>
      <w:r w:rsidRPr="00BA4411">
        <w:rPr>
          <w:rFonts w:ascii="Times New Roman" w:hAnsi="Times New Roman" w:cs="Times New Roman"/>
        </w:rPr>
        <w:t>Līguma izpildē tiek piemēro</w:t>
      </w:r>
      <w:r w:rsidR="007B63AB">
        <w:rPr>
          <w:rFonts w:ascii="Times New Roman" w:hAnsi="Times New Roman" w:cs="Times New Roman"/>
        </w:rPr>
        <w:t>t</w:t>
      </w:r>
      <w:r w:rsidR="00535376">
        <w:rPr>
          <w:rFonts w:ascii="Times New Roman" w:hAnsi="Times New Roman" w:cs="Times New Roman"/>
        </w:rPr>
        <w:t>i</w:t>
      </w:r>
      <w:r w:rsidRPr="00BA4411">
        <w:rPr>
          <w:rFonts w:ascii="Times New Roman" w:hAnsi="Times New Roman" w:cs="Times New Roman"/>
        </w:rPr>
        <w:t xml:space="preserve"> Nacionālās drošības likums un Ministru kab</w:t>
      </w:r>
      <w:r w:rsidRPr="00BA4411">
        <w:rPr>
          <w:rFonts w:ascii="Times New Roman" w:eastAsia="Times New Roman" w:hAnsi="Times New Roman" w:cs="Times New Roman"/>
        </w:rPr>
        <w:t>ineta 2026. gada 13. janvāra noteikumi Nr. 10 “Kritiskās infrastruktūras apzināšanas, darbības nepārtrauktības, drošības un noturības pasākumu plānošanas, īstenošanas un incidentu paziņošanas kārtība”</w:t>
      </w:r>
      <w:r w:rsidR="00B1675F" w:rsidRPr="00BA4411">
        <w:rPr>
          <w:rFonts w:ascii="Times New Roman" w:eastAsia="Times New Roman" w:hAnsi="Times New Roman" w:cs="Times New Roman"/>
          <w:kern w:val="0"/>
          <w14:ligatures w14:val="none"/>
        </w:rPr>
        <w:t xml:space="preserve"> un citos normatīvajos aktos noteiktie informācijas izpaušanas ierobežojumi, apstrādes, drošības un aizsardzības noteikumi.</w:t>
      </w:r>
      <w:bookmarkEnd w:id="11"/>
    </w:p>
    <w:p w14:paraId="5D0941C5" w14:textId="01CA487B" w:rsidR="00B1675F" w:rsidRPr="00BA4411" w:rsidRDefault="00FC4159" w:rsidP="00B1675F">
      <w:pPr>
        <w:pStyle w:val="ListParagraph"/>
        <w:numPr>
          <w:ilvl w:val="1"/>
          <w:numId w:val="13"/>
        </w:numPr>
        <w:tabs>
          <w:tab w:val="clear" w:pos="792"/>
          <w:tab w:val="num" w:pos="851"/>
        </w:tabs>
        <w:spacing w:after="0" w:line="240" w:lineRule="auto"/>
        <w:jc w:val="both"/>
        <w:rPr>
          <w:rFonts w:ascii="Times New Roman" w:hAnsi="Times New Roman" w:cs="Times New Roman"/>
        </w:rPr>
      </w:pPr>
      <w:r w:rsidRPr="00BA4411">
        <w:rPr>
          <w:rFonts w:ascii="Times New Roman" w:hAnsi="Times New Roman" w:cs="Times New Roman"/>
          <w:lang w:eastAsia="x-none"/>
        </w:rPr>
        <w:t>Kandidātam</w:t>
      </w:r>
      <w:r w:rsidR="001937A7">
        <w:rPr>
          <w:rFonts w:ascii="Times New Roman" w:hAnsi="Times New Roman" w:cs="Times New Roman"/>
          <w:lang w:eastAsia="x-none"/>
        </w:rPr>
        <w:t>/</w:t>
      </w:r>
      <w:r w:rsidR="008B50AA">
        <w:rPr>
          <w:rFonts w:ascii="Times New Roman" w:hAnsi="Times New Roman" w:cs="Times New Roman"/>
          <w:lang w:eastAsia="x-none"/>
        </w:rPr>
        <w:t xml:space="preserve"> </w:t>
      </w:r>
      <w:r w:rsidR="001937A7">
        <w:rPr>
          <w:rFonts w:ascii="Times New Roman" w:hAnsi="Times New Roman" w:cs="Times New Roman"/>
          <w:lang w:eastAsia="x-none"/>
        </w:rPr>
        <w:t>pretendentam</w:t>
      </w:r>
      <w:r w:rsidRPr="00BA4411">
        <w:rPr>
          <w:rFonts w:ascii="Times New Roman" w:hAnsi="Times New Roman" w:cs="Times New Roman"/>
          <w:lang w:eastAsia="x-none"/>
        </w:rPr>
        <w:t xml:space="preserve"> ir pienākums nodrošināt, ka darbs ar valsts noslēpumu elektroniskā formā tiek veikts tikai normatīvajos aktos noteiktajā kārtībā</w:t>
      </w:r>
      <w:r w:rsidR="00B51FB9">
        <w:rPr>
          <w:rFonts w:ascii="Times New Roman" w:hAnsi="Times New Roman" w:cs="Times New Roman"/>
          <w:lang w:eastAsia="x-none"/>
        </w:rPr>
        <w:t xml:space="preserve"> </w:t>
      </w:r>
      <w:r w:rsidR="00B51FB9">
        <w:rPr>
          <w:rFonts w:ascii="Times New Roman" w:hAnsi="Times New Roman" w:cs="Times New Roman"/>
        </w:rPr>
        <w:t>(ja attiecināms)</w:t>
      </w:r>
      <w:r w:rsidRPr="00BA4411">
        <w:rPr>
          <w:rFonts w:ascii="Times New Roman" w:hAnsi="Times New Roman" w:cs="Times New Roman"/>
          <w:lang w:eastAsia="x-none"/>
        </w:rPr>
        <w:t>.</w:t>
      </w:r>
    </w:p>
    <w:p w14:paraId="5E337D87" w14:textId="41042C70" w:rsidR="00B1675F" w:rsidRPr="00BA4411" w:rsidRDefault="00B1675F" w:rsidP="00B1675F">
      <w:pPr>
        <w:pStyle w:val="ListParagraph"/>
        <w:numPr>
          <w:ilvl w:val="1"/>
          <w:numId w:val="13"/>
        </w:numPr>
        <w:tabs>
          <w:tab w:val="clear" w:pos="792"/>
          <w:tab w:val="num" w:pos="851"/>
        </w:tabs>
        <w:spacing w:after="0" w:line="240" w:lineRule="auto"/>
        <w:jc w:val="both"/>
        <w:rPr>
          <w:rFonts w:ascii="Times New Roman" w:hAnsi="Times New Roman" w:cs="Times New Roman"/>
        </w:rPr>
      </w:pPr>
      <w:r w:rsidRPr="00BA4411">
        <w:rPr>
          <w:rFonts w:ascii="Times New Roman" w:eastAsia="Times New Roman" w:hAnsi="Times New Roman" w:cs="Times New Roman"/>
          <w:kern w:val="0"/>
          <w:lang w:eastAsia="x-none"/>
          <w14:ligatures w14:val="none"/>
        </w:rPr>
        <w:t>Kandidāts</w:t>
      </w:r>
      <w:r w:rsidR="00535376">
        <w:rPr>
          <w:rFonts w:ascii="Times New Roman" w:eastAsia="Times New Roman" w:hAnsi="Times New Roman" w:cs="Times New Roman"/>
          <w:kern w:val="0"/>
          <w:lang w:eastAsia="x-none"/>
          <w14:ligatures w14:val="none"/>
        </w:rPr>
        <w:t>/</w:t>
      </w:r>
      <w:r w:rsidR="005C453A">
        <w:rPr>
          <w:rFonts w:ascii="Times New Roman" w:eastAsia="Times New Roman" w:hAnsi="Times New Roman" w:cs="Times New Roman"/>
          <w:kern w:val="0"/>
          <w:lang w:eastAsia="x-none"/>
          <w14:ligatures w14:val="none"/>
        </w:rPr>
        <w:t xml:space="preserve"> </w:t>
      </w:r>
      <w:r w:rsidR="00535376">
        <w:rPr>
          <w:rFonts w:ascii="Times New Roman" w:eastAsia="Times New Roman" w:hAnsi="Times New Roman" w:cs="Times New Roman"/>
          <w:kern w:val="0"/>
          <w:lang w:eastAsia="x-none"/>
          <w14:ligatures w14:val="none"/>
        </w:rPr>
        <w:t>pretendents</w:t>
      </w:r>
      <w:r w:rsidRPr="00BA4411">
        <w:rPr>
          <w:rFonts w:ascii="Times New Roman" w:eastAsia="Times New Roman" w:hAnsi="Times New Roman" w:cs="Times New Roman"/>
          <w:kern w:val="0"/>
          <w:lang w:eastAsia="x-none"/>
          <w14:ligatures w14:val="none"/>
        </w:rPr>
        <w:t xml:space="preserve"> nodrošina, ka jebkura persona, pirms iepazīstas un/vai uzsāk darbu ar </w:t>
      </w:r>
      <w:r w:rsidRPr="00BA4411">
        <w:rPr>
          <w:rFonts w:ascii="Times New Roman" w:eastAsia="Times New Roman" w:hAnsi="Times New Roman" w:cs="Times New Roman"/>
          <w:kern w:val="0"/>
          <w14:ligatures w14:val="none"/>
        </w:rPr>
        <w:t>ierobežotas pieejamības informāciju</w:t>
      </w:r>
      <w:r w:rsidR="007B63AB">
        <w:rPr>
          <w:rFonts w:ascii="Times New Roman" w:eastAsia="Times New Roman" w:hAnsi="Times New Roman" w:cs="Times New Roman"/>
          <w:kern w:val="0"/>
          <w14:ligatures w14:val="none"/>
        </w:rPr>
        <w:t>/</w:t>
      </w:r>
      <w:r w:rsidR="005C453A">
        <w:rPr>
          <w:rFonts w:ascii="Times New Roman" w:eastAsia="Times New Roman" w:hAnsi="Times New Roman" w:cs="Times New Roman"/>
          <w:kern w:val="0"/>
          <w14:ligatures w14:val="none"/>
        </w:rPr>
        <w:t xml:space="preserve"> </w:t>
      </w:r>
      <w:r w:rsidR="007B63AB">
        <w:rPr>
          <w:rFonts w:ascii="Times New Roman" w:eastAsia="Times New Roman" w:hAnsi="Times New Roman" w:cs="Times New Roman"/>
          <w:kern w:val="0"/>
          <w14:ligatures w14:val="none"/>
        </w:rPr>
        <w:t>informāciju dienesta vajadzībām</w:t>
      </w:r>
      <w:r w:rsidRPr="00BA4411">
        <w:rPr>
          <w:rFonts w:ascii="Times New Roman" w:eastAsia="Times New Roman" w:hAnsi="Times New Roman" w:cs="Times New Roman"/>
          <w:kern w:val="0"/>
          <w:lang w:eastAsia="x-none"/>
          <w14:ligatures w14:val="none"/>
        </w:rPr>
        <w:t xml:space="preserve">, tiks </w:t>
      </w:r>
      <w:r w:rsidRPr="00BA4411">
        <w:rPr>
          <w:rFonts w:ascii="Times New Roman" w:eastAsia="Times New Roman" w:hAnsi="Times New Roman" w:cs="Times New Roman"/>
          <w:kern w:val="0"/>
          <w14:ligatures w14:val="none"/>
        </w:rPr>
        <w:t>brīdināta, ka par ierobežotas pieejamības informācijas</w:t>
      </w:r>
      <w:r w:rsidR="007B63AB">
        <w:rPr>
          <w:rFonts w:ascii="Times New Roman" w:eastAsia="Times New Roman" w:hAnsi="Times New Roman" w:cs="Times New Roman"/>
          <w:kern w:val="0"/>
          <w14:ligatures w14:val="none"/>
        </w:rPr>
        <w:t>/</w:t>
      </w:r>
      <w:r w:rsidR="005C453A">
        <w:rPr>
          <w:rFonts w:ascii="Times New Roman" w:eastAsia="Times New Roman" w:hAnsi="Times New Roman" w:cs="Times New Roman"/>
          <w:kern w:val="0"/>
          <w14:ligatures w14:val="none"/>
        </w:rPr>
        <w:t xml:space="preserve"> </w:t>
      </w:r>
      <w:r w:rsidR="007B63AB">
        <w:rPr>
          <w:rFonts w:ascii="Times New Roman" w:eastAsia="Times New Roman" w:hAnsi="Times New Roman" w:cs="Times New Roman"/>
          <w:kern w:val="0"/>
          <w14:ligatures w14:val="none"/>
        </w:rPr>
        <w:t>informācijas dienesta vajadzībām</w:t>
      </w:r>
      <w:r w:rsidRPr="00BA4411">
        <w:rPr>
          <w:rFonts w:ascii="Times New Roman" w:eastAsia="Times New Roman" w:hAnsi="Times New Roman" w:cs="Times New Roman"/>
          <w:kern w:val="0"/>
          <w14:ligatures w14:val="none"/>
        </w:rPr>
        <w:t xml:space="preserve"> izpaušanu, nozaudēšanu un citiem šīs informācijas aizsardzības pasākumu pārkāpumiem tiks saukta pie disciplināratbildības vai kriminālatbildības</w:t>
      </w:r>
      <w:r w:rsidRPr="00BA4411">
        <w:rPr>
          <w:rFonts w:ascii="Times New Roman" w:eastAsia="Times New Roman" w:hAnsi="Times New Roman" w:cs="Times New Roman"/>
          <w:kern w:val="0"/>
          <w:lang w:eastAsia="x-none"/>
          <w14:ligatures w14:val="none"/>
        </w:rPr>
        <w:t>, parakstot</w:t>
      </w:r>
      <w:r w:rsidR="005A030F">
        <w:rPr>
          <w:rFonts w:ascii="Times New Roman" w:eastAsia="Times New Roman" w:hAnsi="Times New Roman" w:cs="Times New Roman"/>
          <w:kern w:val="0"/>
          <w:lang w:eastAsia="x-none"/>
          <w14:ligatures w14:val="none"/>
        </w:rPr>
        <w:t xml:space="preserve"> apliecinājumu</w:t>
      </w:r>
      <w:r w:rsidRPr="00BA4411">
        <w:rPr>
          <w:rFonts w:ascii="Times New Roman" w:eastAsia="Times New Roman" w:hAnsi="Times New Roman" w:cs="Times New Roman"/>
          <w:kern w:val="0"/>
          <w:lang w:eastAsia="x-none"/>
          <w14:ligatures w14:val="none"/>
        </w:rPr>
        <w:t>, k</w:t>
      </w:r>
      <w:r w:rsidR="005A030F">
        <w:rPr>
          <w:rFonts w:ascii="Times New Roman" w:eastAsia="Times New Roman" w:hAnsi="Times New Roman" w:cs="Times New Roman"/>
          <w:kern w:val="0"/>
          <w:lang w:eastAsia="x-none"/>
          <w14:ligatures w14:val="none"/>
        </w:rPr>
        <w:t>as</w:t>
      </w:r>
      <w:r w:rsidRPr="00BA4411">
        <w:rPr>
          <w:rFonts w:ascii="Times New Roman" w:eastAsia="Times New Roman" w:hAnsi="Times New Roman" w:cs="Times New Roman"/>
          <w:kern w:val="0"/>
          <w:lang w:eastAsia="x-none"/>
          <w14:ligatures w14:val="none"/>
        </w:rPr>
        <w:t xml:space="preserve"> tiks iesniegts pasūtītājam Līgumā noteiktā kārtībā.</w:t>
      </w:r>
      <w:r w:rsidRPr="00BA4411">
        <w:rPr>
          <w:rFonts w:ascii="Times New Roman" w:eastAsia="Times New Roman" w:hAnsi="Times New Roman" w:cs="Times New Roman"/>
          <w:kern w:val="0"/>
          <w14:ligatures w14:val="none"/>
        </w:rPr>
        <w:t xml:space="preserve"> </w:t>
      </w:r>
    </w:p>
    <w:p w14:paraId="6C376152" w14:textId="77777777" w:rsidR="00F068D0" w:rsidRDefault="00F068D0" w:rsidP="00D80A8C">
      <w:pPr>
        <w:tabs>
          <w:tab w:val="left" w:pos="1560"/>
          <w:tab w:val="left" w:pos="1985"/>
        </w:tabs>
        <w:spacing w:after="0" w:line="240" w:lineRule="auto"/>
        <w:jc w:val="both"/>
        <w:rPr>
          <w:rFonts w:ascii="Times New Roman" w:eastAsia="Times New Roman" w:hAnsi="Times New Roman" w:cs="Times New Roman"/>
          <w:kern w:val="0"/>
          <w14:ligatures w14:val="none"/>
        </w:rPr>
      </w:pPr>
    </w:p>
    <w:p w14:paraId="233FC07B" w14:textId="77777777" w:rsidR="003062C8" w:rsidRPr="00BA4411" w:rsidRDefault="003062C8" w:rsidP="00D80A8C">
      <w:pPr>
        <w:tabs>
          <w:tab w:val="left" w:pos="1560"/>
          <w:tab w:val="left" w:pos="1985"/>
        </w:tabs>
        <w:spacing w:after="0" w:line="240" w:lineRule="auto"/>
        <w:jc w:val="both"/>
        <w:rPr>
          <w:rFonts w:ascii="Times New Roman" w:eastAsia="Times New Roman" w:hAnsi="Times New Roman" w:cs="Times New Roman"/>
          <w:kern w:val="0"/>
          <w14:ligatures w14:val="none"/>
        </w:rPr>
      </w:pPr>
    </w:p>
    <w:p w14:paraId="239D87AB" w14:textId="693B3ACB" w:rsidR="00F068D0" w:rsidRPr="00BA4411" w:rsidRDefault="00F068D0" w:rsidP="00B51FB9">
      <w:pPr>
        <w:numPr>
          <w:ilvl w:val="0"/>
          <w:numId w:val="13"/>
        </w:numPr>
        <w:tabs>
          <w:tab w:val="left" w:pos="1560"/>
        </w:tabs>
        <w:spacing w:after="0" w:line="240" w:lineRule="auto"/>
        <w:contextualSpacing/>
        <w:jc w:val="both"/>
        <w:rPr>
          <w:rFonts w:ascii="Times New Roman" w:eastAsia="Times New Roman" w:hAnsi="Times New Roman" w:cs="Times New Roman"/>
          <w:b/>
          <w:kern w:val="0"/>
          <w14:ligatures w14:val="none"/>
        </w:rPr>
      </w:pPr>
      <w:r w:rsidRPr="00BA4411">
        <w:rPr>
          <w:rFonts w:ascii="Times New Roman" w:eastAsia="Times New Roman" w:hAnsi="Times New Roman" w:cs="Times New Roman"/>
          <w:b/>
          <w:kern w:val="0"/>
          <w14:ligatures w14:val="none"/>
        </w:rPr>
        <w:t xml:space="preserve">PIETEIKUMA PAR DALĪBU SARUNU PROCEDŪRĀ NOFORMĒJUMA PRASĪBAS, IESNIEGŠANAS UN ATVĒRŠANAS KĀRTĪBA </w:t>
      </w:r>
    </w:p>
    <w:p w14:paraId="030AF4DC" w14:textId="77777777" w:rsidR="00FC4159" w:rsidRPr="00BA4411" w:rsidRDefault="00F068D0" w:rsidP="003062C8">
      <w:pPr>
        <w:pStyle w:val="ListParagraph"/>
        <w:numPr>
          <w:ilvl w:val="1"/>
          <w:numId w:val="13"/>
        </w:numPr>
        <w:tabs>
          <w:tab w:val="clear" w:pos="792"/>
        </w:tabs>
        <w:spacing w:after="0" w:line="240" w:lineRule="auto"/>
        <w:ind w:right="-1"/>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Pieteikumu par dalību sarunu procedūrā sagatavo un iesniedz EIS e-konkursu apakšsistēmā, ievērojot EIS lietotāju rokasgrāmatā dotos norādījumus.</w:t>
      </w:r>
      <w:r w:rsidRPr="00BA4411">
        <w:rPr>
          <w:rFonts w:ascii="Times New Roman" w:hAnsi="Times New Roman" w:cs="Times New Roman"/>
          <w:vertAlign w:val="superscript"/>
        </w:rPr>
        <w:footnoteReference w:id="1"/>
      </w:r>
      <w:r w:rsidRPr="00BA4411">
        <w:rPr>
          <w:rFonts w:ascii="Times New Roman" w:eastAsia="Calibri" w:hAnsi="Times New Roman" w:cs="Times New Roman"/>
          <w:kern w:val="0"/>
          <w14:ligatures w14:val="none"/>
        </w:rPr>
        <w:t xml:space="preserve"> </w:t>
      </w:r>
    </w:p>
    <w:p w14:paraId="2728C952" w14:textId="6CAB4F37" w:rsidR="00F068D0" w:rsidRPr="00BA4411" w:rsidRDefault="00F068D0" w:rsidP="003062C8">
      <w:pPr>
        <w:pStyle w:val="ListParagraph"/>
        <w:numPr>
          <w:ilvl w:val="1"/>
          <w:numId w:val="13"/>
        </w:numPr>
        <w:tabs>
          <w:tab w:val="clear" w:pos="792"/>
        </w:tabs>
        <w:spacing w:after="0" w:line="240" w:lineRule="auto"/>
        <w:ind w:right="-1"/>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Sagatavojot Pieteikumu par dalību sarunu procedūrā, kandidāts ievēro, ka:</w:t>
      </w:r>
    </w:p>
    <w:p w14:paraId="62C02089" w14:textId="77777777" w:rsidR="00F068D0" w:rsidRPr="00BA4411" w:rsidRDefault="00F068D0" w:rsidP="003062C8">
      <w:pPr>
        <w:numPr>
          <w:ilvl w:val="2"/>
          <w:numId w:val="13"/>
        </w:numPr>
        <w:tabs>
          <w:tab w:val="left" w:pos="1843"/>
        </w:tabs>
        <w:spacing w:after="0" w:line="240" w:lineRule="auto"/>
        <w:ind w:left="1701"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dokumentus sagatavo, izmantojot EIS noteiktos datņu veidus;</w:t>
      </w:r>
    </w:p>
    <w:p w14:paraId="187729C9" w14:textId="77777777" w:rsidR="008528F6" w:rsidRPr="00BA4411" w:rsidRDefault="00F068D0" w:rsidP="003062C8">
      <w:pPr>
        <w:numPr>
          <w:ilvl w:val="2"/>
          <w:numId w:val="13"/>
        </w:numPr>
        <w:tabs>
          <w:tab w:val="left" w:pos="1843"/>
        </w:tabs>
        <w:spacing w:after="0" w:line="240" w:lineRule="auto"/>
        <w:ind w:left="1701"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šīs sarunu procedūras sadaļā publicēto veidlapu struktūrā nedrīkst veikt izmaiņas, t.sk. dzēst vai pievienot rindas vai kolonnas, izņemot gadījumus, ja tas ir norādīts; </w:t>
      </w:r>
    </w:p>
    <w:p w14:paraId="7FAD0820" w14:textId="095230A1" w:rsidR="00F068D0" w:rsidRPr="00BA4411" w:rsidRDefault="00F068D0" w:rsidP="003062C8">
      <w:pPr>
        <w:numPr>
          <w:ilvl w:val="2"/>
          <w:numId w:val="13"/>
        </w:numPr>
        <w:tabs>
          <w:tab w:val="left" w:pos="1843"/>
        </w:tabs>
        <w:spacing w:after="0" w:line="240" w:lineRule="auto"/>
        <w:ind w:left="1701"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veidlapās jānorāda konkrēta pieprasītā informācija atbilstoši sarunu procedūras kandidātu atlases nolikuma nosacījumiem.</w:t>
      </w:r>
    </w:p>
    <w:p w14:paraId="2C1DA418" w14:textId="77777777" w:rsidR="00F068D0" w:rsidRPr="00BA4411" w:rsidRDefault="00F068D0" w:rsidP="003062C8">
      <w:pPr>
        <w:numPr>
          <w:ilvl w:val="1"/>
          <w:numId w:val="13"/>
        </w:numPr>
        <w:tabs>
          <w:tab w:val="clear" w:pos="792"/>
        </w:tabs>
        <w:spacing w:after="0" w:line="240" w:lineRule="auto"/>
        <w:ind w:left="851"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Pieteikums jāparaksta kandidāta pārstāvim ar Latvijas Republikas Uzņēmumu reģistrā vai atbilstošā reģistrā ārvalstīs nostiprinātām paraksta tiesībām vai šīs personas pilnvarotai personai, pievienojot atbilstoši noformētu pilnvaru un dokumentu, kas apliecina pilnvaras izdevēja paraksta (pārstāvības) tiesības. Pieteikumu paraksta ar EIS piedāvāto parakstu (</w:t>
      </w:r>
      <w:r w:rsidRPr="00BA4411">
        <w:rPr>
          <w:rFonts w:ascii="Times New Roman" w:eastAsia="Calibri" w:hAnsi="Times New Roman" w:cs="Times New Roman"/>
          <w:i/>
          <w:iCs/>
          <w:kern w:val="0"/>
          <w14:ligatures w14:val="none"/>
        </w:rPr>
        <w:t>Sistēmas parakstu</w:t>
      </w:r>
      <w:r w:rsidRPr="00BA4411">
        <w:rPr>
          <w:rFonts w:ascii="Times New Roman" w:eastAsia="Calibri" w:hAnsi="Times New Roman" w:cs="Times New Roman"/>
          <w:kern w:val="0"/>
          <w14:ligatures w14:val="none"/>
        </w:rPr>
        <w:t xml:space="preserve">) vai drošu elektronisko parakstu. </w:t>
      </w:r>
    </w:p>
    <w:p w14:paraId="082CF8ED" w14:textId="77777777"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Ja Pieteikumu paraksta pilnvarotā persona, Pieteikumam jāpievieno personas ar pārstāvības tiesībām izdota pilnvara (skenēts dokumenta oriģināls </w:t>
      </w:r>
      <w:r w:rsidRPr="00BA4411">
        <w:rPr>
          <w:rFonts w:ascii="Times New Roman" w:eastAsia="Calibri" w:hAnsi="Times New Roman" w:cs="Times New Roman"/>
          <w:i/>
          <w:iCs/>
          <w:kern w:val="0"/>
          <w14:ligatures w14:val="none"/>
        </w:rPr>
        <w:t>PDF</w:t>
      </w:r>
      <w:r w:rsidRPr="00BA4411">
        <w:rPr>
          <w:rFonts w:ascii="Times New Roman" w:eastAsia="Calibri" w:hAnsi="Times New Roman" w:cs="Times New Roman"/>
          <w:kern w:val="0"/>
          <w14:ligatures w14:val="none"/>
        </w:rPr>
        <w:t xml:space="preserve"> formātā vai elektroniski parakstīts dokuments ar drošu elektronisko parakstu </w:t>
      </w:r>
      <w:r w:rsidRPr="00BA4411">
        <w:rPr>
          <w:rFonts w:ascii="Times New Roman" w:eastAsia="Calibri" w:hAnsi="Times New Roman" w:cs="Times New Roman"/>
          <w:i/>
          <w:iCs/>
          <w:kern w:val="0"/>
          <w14:ligatures w14:val="none"/>
        </w:rPr>
        <w:t>edoc</w:t>
      </w:r>
      <w:r w:rsidRPr="00BA4411">
        <w:rPr>
          <w:rFonts w:ascii="Times New Roman" w:eastAsia="Calibri" w:hAnsi="Times New Roman" w:cs="Times New Roman"/>
          <w:kern w:val="0"/>
          <w14:ligatures w14:val="none"/>
        </w:rPr>
        <w:t xml:space="preserve"> formātā), kurā jānorāda pilnvarotajai personai piešķirto tiesību un saistību apjoms.</w:t>
      </w:r>
    </w:p>
    <w:p w14:paraId="40564529" w14:textId="77777777"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Ārvalstī reģistrētiem vai pastāvīgi dzīvojošiem kandidātiem jāiesniedz spēkā esoša attiecīgās kompetentās institūcijas izsniegta izziņa (oriģināls vai kandidāta apliecināta kopija), kurā ir uzrādītas kandidāta personas ar pārstāvības tiesībām un pārstāvības apjoms (norādot, vai persona ir tiesīga pārstāvēt kandidātu vienpersoniski vai kopā ar citu/-ām personu/-ām). Izziņai jābūt izsniegtai ne agrāk kā 6 (sešus) mēnešus pirms Pieteikuma iesniegšanas dienas EIS e-konkursu apakšsistēmā.</w:t>
      </w:r>
    </w:p>
    <w:p w14:paraId="48A7FE0D" w14:textId="77777777"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Ja Pieteikumu iesniedz personu apvienība jebkurā to kombinācijā, Pieteikumā norāda tās pilnvaroto pārstāvi ar tiesībām elektroniski parakstīt visus ar šo </w:t>
      </w:r>
      <w:r w:rsidRPr="00BA4411">
        <w:rPr>
          <w:rFonts w:ascii="Times New Roman" w:eastAsia="Calibri" w:hAnsi="Times New Roman" w:cs="Times New Roman"/>
          <w:kern w:val="0"/>
          <w14:ligatures w14:val="none"/>
        </w:rPr>
        <w:lastRenderedPageBreak/>
        <w:t>sarunu procedūru saistītos dokumentus. Pilnvarojums pārstāvēt personu apvienību ir jāparaksta katras personas apvienībā iekļautās personas pārstāvēttiesīgajam (ja personas ir vairākas) vai pilnvarotajam pārstāvim.</w:t>
      </w:r>
    </w:p>
    <w:p w14:paraId="6FCA0F7D" w14:textId="77777777"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Pilnvaras jāiesniedz skenētas PDF </w:t>
      </w:r>
      <w:r w:rsidRPr="00BA4411">
        <w:rPr>
          <w:rFonts w:ascii="Times New Roman" w:eastAsia="Calibri" w:hAnsi="Times New Roman" w:cs="Times New Roman"/>
          <w:i/>
          <w:kern w:val="0"/>
          <w14:ligatures w14:val="none"/>
        </w:rPr>
        <w:t>vai edoc</w:t>
      </w:r>
      <w:r w:rsidRPr="00BA4411">
        <w:rPr>
          <w:rFonts w:ascii="Times New Roman" w:eastAsia="Calibri" w:hAnsi="Times New Roman" w:cs="Times New Roman"/>
          <w:kern w:val="0"/>
          <w14:ligatures w14:val="none"/>
        </w:rPr>
        <w:t xml:space="preserve"> formātā sadaļā “Citas prasības.”</w:t>
      </w:r>
    </w:p>
    <w:p w14:paraId="35C1154A" w14:textId="4AF78572"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Kandidāts Pieteikuma noformēšanā ievēro Elektronisko dokumentu likumā un Ministru kabineta 2005.</w:t>
      </w:r>
      <w:r w:rsidR="005A5FB9">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14:ligatures w14:val="none"/>
        </w:rPr>
        <w:t>gada 28.</w:t>
      </w:r>
      <w:r w:rsidR="005A5FB9">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14:ligatures w14:val="none"/>
        </w:rPr>
        <w:t>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elektronisko kopiju noformēšanu un to juridisko spēku. Kandidāts ir tiesīgs apliecināt visus Pieteikumā esošos atvasinātos dokumentus un tulkojumus, iesniedzot vienu kopēju apliecinājumu, kas attiecas uz visiem atvasinātajiem dokumentiem un tulkojumiem.</w:t>
      </w:r>
    </w:p>
    <w:p w14:paraId="4B5A7A7E" w14:textId="5A5635C8"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Pieteikumā iekļautajiem dokumentiem jābūt skaidri salasāmiem, bez labojumiem vai dzēsumiem, lai izvairītos no jebkādiem pārpratumiem. Ja ir izdarīti labojumi, tiem jābūt apstiprinātiem ar kandidāta pilnvarotās personas parakstu. </w:t>
      </w:r>
    </w:p>
    <w:p w14:paraId="691A1FF8" w14:textId="362A42BA"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Pieteikumā iekļautajiem dokumentiem un to noformējumam jāatbilst Dokumentu juridiskā spēka likumam un Ministru kabineta 2018.</w:t>
      </w:r>
      <w:r w:rsidR="007B451E" w:rsidRPr="00BA4411">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14:ligatures w14:val="none"/>
        </w:rPr>
        <w:t>gada 4.</w:t>
      </w:r>
      <w:r w:rsidR="007B451E" w:rsidRPr="00BA4411">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14:ligatures w14:val="none"/>
        </w:rPr>
        <w:t>septembra noteikumiem Nr.558 “Dokumentu izstrādāšanas un noformēšanas kārtība”.</w:t>
      </w:r>
    </w:p>
    <w:p w14:paraId="2A495206" w14:textId="51E9C818"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Pieteikums jāsagatavo latviešu valodā. Svešvalodā sagatavotiem Pieteikuma dokumentiem jāpievieno apliecināts tulkojums latviešu valodā saskaņā ar Ministru kabineta 2000.g</w:t>
      </w:r>
      <w:r w:rsidR="007B451E" w:rsidRPr="00BA4411">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14:ligatures w14:val="none"/>
        </w:rPr>
        <w:t>ada 22.</w:t>
      </w:r>
      <w:r w:rsidR="007B451E" w:rsidRPr="00BA4411">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14:ligatures w14:val="none"/>
        </w:rPr>
        <w:t>augusta noteikumiem Nr.291 “Kārtība, kādā apliecināmi dokumentu tulkojumi valsts valodā”. Par dokumentu tulkojuma atbilstību oriģinālam atbild kandidāts.</w:t>
      </w:r>
    </w:p>
    <w:p w14:paraId="59DC7D5B" w14:textId="77777777" w:rsidR="00F068D0" w:rsidRPr="00BA4411" w:rsidRDefault="00F068D0" w:rsidP="003062C8">
      <w:pPr>
        <w:numPr>
          <w:ilvl w:val="2"/>
          <w:numId w:val="13"/>
        </w:numPr>
        <w:spacing w:after="0" w:line="240" w:lineRule="auto"/>
        <w:ind w:left="1560" w:right="-1"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Pieteikums jāsagatavo tā, lai nekādā veidā netiktu apdraudēta EIS e-konkursu apakšsistēmas darbība un nebūtu ierobežota piekļuve Pieteikumā ietvertajai informācijai, tostarp Pieteikums nedrīkst saturēt datorvīrusus un citas kaitīgas programmatūras vai to ģeneratorus, vai, ja Pieteikums ir šifrēts, pretendentam vienlaicīgi ar Pieteikuma atvēršanas uzsākšanu jāiesniedz derīga elektroniska atslēga un parole šifrētā dokumenta atvēršanai.</w:t>
      </w:r>
    </w:p>
    <w:p w14:paraId="7AC1E957" w14:textId="77777777" w:rsidR="00F068D0" w:rsidRPr="00BA4411" w:rsidRDefault="00F068D0" w:rsidP="003062C8">
      <w:pPr>
        <w:numPr>
          <w:ilvl w:val="2"/>
          <w:numId w:val="13"/>
        </w:numPr>
        <w:tabs>
          <w:tab w:val="clear" w:pos="1916"/>
        </w:tabs>
        <w:spacing w:after="0" w:line="240" w:lineRule="auto"/>
        <w:ind w:left="1560" w:right="-1" w:hanging="708"/>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Ja Pieteikums, vai atsevišķas tā daļas satur komercnoslēpumu, Pieteikuma lapām, kuras satur šāda rakstura informāciju, ir jābūt ar atzīmi “Komercnoslēpums”.</w:t>
      </w:r>
    </w:p>
    <w:p w14:paraId="7C21B446" w14:textId="388215C1" w:rsidR="00F068D0" w:rsidRPr="00BA4411" w:rsidRDefault="00F068D0" w:rsidP="003062C8">
      <w:pPr>
        <w:numPr>
          <w:ilvl w:val="1"/>
          <w:numId w:val="13"/>
        </w:numPr>
        <w:spacing w:after="0" w:line="240" w:lineRule="auto"/>
        <w:ind w:left="426" w:right="-1" w:hanging="426"/>
        <w:contextualSpacing/>
        <w:jc w:val="both"/>
        <w:rPr>
          <w:rFonts w:ascii="Times New Roman" w:eastAsia="Times New Roman" w:hAnsi="Times New Roman" w:cs="Times New Roman"/>
          <w:kern w:val="0"/>
          <w14:ligatures w14:val="none"/>
        </w:rPr>
      </w:pPr>
      <w:r w:rsidRPr="00BA4411">
        <w:rPr>
          <w:rFonts w:ascii="Times New Roman" w:eastAsia="Calibri" w:hAnsi="Times New Roman" w:cs="Times New Roman"/>
          <w:kern w:val="0"/>
          <w14:ligatures w14:val="none"/>
        </w:rPr>
        <w:t xml:space="preserve">Ja Pieteikums saturēs kādu no </w:t>
      </w:r>
      <w:r w:rsidR="000C385D" w:rsidRPr="00BA4411">
        <w:rPr>
          <w:rFonts w:ascii="Times New Roman" w:eastAsia="Calibri" w:hAnsi="Times New Roman" w:cs="Times New Roman"/>
          <w:kern w:val="0"/>
          <w14:ligatures w14:val="none"/>
        </w:rPr>
        <w:t>4</w:t>
      </w:r>
      <w:r w:rsidRPr="00BA4411">
        <w:rPr>
          <w:rFonts w:ascii="Times New Roman" w:eastAsia="Calibri" w:hAnsi="Times New Roman" w:cs="Times New Roman"/>
          <w:kern w:val="0"/>
          <w14:ligatures w14:val="none"/>
        </w:rPr>
        <w:t>.3.</w:t>
      </w:r>
      <w:r w:rsidR="000C385D" w:rsidRPr="00BA4411">
        <w:rPr>
          <w:rFonts w:ascii="Times New Roman" w:eastAsia="Calibri" w:hAnsi="Times New Roman" w:cs="Times New Roman"/>
          <w:kern w:val="0"/>
          <w14:ligatures w14:val="none"/>
        </w:rPr>
        <w:t>9</w:t>
      </w:r>
      <w:r w:rsidRPr="00BA4411">
        <w:rPr>
          <w:rFonts w:ascii="Times New Roman" w:eastAsia="Calibri" w:hAnsi="Times New Roman" w:cs="Times New Roman"/>
          <w:kern w:val="0"/>
          <w14:ligatures w14:val="none"/>
        </w:rPr>
        <w:t>. apakšpunktā minētajiem riskiem, tas netiks izskatīts.</w:t>
      </w:r>
    </w:p>
    <w:p w14:paraId="340DE36E" w14:textId="0E4E99DD" w:rsidR="00F068D0" w:rsidRPr="00BA4411" w:rsidRDefault="00F068D0" w:rsidP="003062C8">
      <w:pPr>
        <w:numPr>
          <w:ilvl w:val="1"/>
          <w:numId w:val="13"/>
        </w:numPr>
        <w:spacing w:after="0" w:line="240" w:lineRule="auto"/>
        <w:ind w:left="426" w:right="-1" w:hanging="426"/>
        <w:contextualSpacing/>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Kandidāts apliecina iesniegto dokumentu atvasinājumus (</w:t>
      </w:r>
      <w:r w:rsidRPr="00BA4411">
        <w:rPr>
          <w:rFonts w:ascii="Times New Roman" w:eastAsia="Times New Roman" w:hAnsi="Times New Roman" w:cs="Times New Roman"/>
          <w:i/>
          <w:kern w:val="0"/>
          <w14:ligatures w14:val="none"/>
        </w:rPr>
        <w:t>kopijas, norakstus un izrakstus</w:t>
      </w:r>
      <w:r w:rsidRPr="00BA4411">
        <w:rPr>
          <w:rFonts w:ascii="Times New Roman" w:eastAsia="Times New Roman" w:hAnsi="Times New Roman" w:cs="Times New Roman"/>
          <w:kern w:val="0"/>
          <w14:ligatures w14:val="none"/>
        </w:rPr>
        <w:t xml:space="preserve">). Pieteikuma </w:t>
      </w:r>
      <w:r w:rsidR="0053073D">
        <w:rPr>
          <w:rFonts w:ascii="Times New Roman" w:eastAsia="Times New Roman" w:hAnsi="Times New Roman" w:cs="Times New Roman"/>
          <w:kern w:val="0"/>
          <w14:ligatures w14:val="none"/>
        </w:rPr>
        <w:t>o</w:t>
      </w:r>
      <w:r w:rsidRPr="00BA4411">
        <w:rPr>
          <w:rFonts w:ascii="Times New Roman" w:eastAsia="Times New Roman" w:hAnsi="Times New Roman" w:cs="Times New Roman"/>
          <w:kern w:val="0"/>
          <w14:ligatures w14:val="none"/>
        </w:rPr>
        <w:t>riģinālā iekļautajiem dokumentu atvasinājumiem un to noformējumam jāatbilst Dokumentu juridiskā spēka likumam, Ministru kabineta 2018. gada 4. septembra noteikumu Nr. 558 “Dokumentu izstrādāšanas un noformēšanas kārtība” 4.sadaļā “Dokumenta atvasinājuma izstrādāšana un noformēšana” un noteiktajām prasībām. Iesniegto elektronisko dokumentu atvasinājumu noformējumam jāatbilst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attiecībā uz elektronisko dokumentu.</w:t>
      </w:r>
    </w:p>
    <w:p w14:paraId="13DAD27F" w14:textId="77777777" w:rsidR="00F068D0" w:rsidRPr="00BA4411" w:rsidRDefault="00F068D0" w:rsidP="003062C8">
      <w:pPr>
        <w:numPr>
          <w:ilvl w:val="1"/>
          <w:numId w:val="13"/>
        </w:numPr>
        <w:spacing w:after="0" w:line="240" w:lineRule="auto"/>
        <w:ind w:left="426" w:right="-1" w:hanging="426"/>
        <w:contextualSpacing/>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Kandidāts drīkst iesniegt tikai 1 (vienu) Pieteikuma variantu.</w:t>
      </w:r>
    </w:p>
    <w:p w14:paraId="4CCA1C51" w14:textId="77777777" w:rsidR="00F068D0" w:rsidRPr="00BA4411" w:rsidRDefault="00F068D0" w:rsidP="003062C8">
      <w:pPr>
        <w:numPr>
          <w:ilvl w:val="1"/>
          <w:numId w:val="13"/>
        </w:numPr>
        <w:spacing w:after="0" w:line="240" w:lineRule="auto"/>
        <w:ind w:left="462" w:right="-1"/>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lastRenderedPageBreak/>
        <w:t>Iesniedzot Pieteikumu, kandidāts pilnībā atzīst visus nolikumā (t.sk. tā pielikumos un veidlapās, kuras ir ievietotas EIS e-konkursu apakšsistēmas šīs sarunu procedūras sadaļā) ietvertos nosacījumus.</w:t>
      </w:r>
    </w:p>
    <w:p w14:paraId="00AD2287" w14:textId="77777777" w:rsidR="00F068D0" w:rsidRPr="00BA4411" w:rsidRDefault="00F068D0" w:rsidP="003062C8">
      <w:pPr>
        <w:spacing w:after="0" w:line="240" w:lineRule="auto"/>
        <w:ind w:left="462" w:right="-1"/>
        <w:contextualSpacing/>
        <w:jc w:val="both"/>
        <w:rPr>
          <w:rFonts w:ascii="Times New Roman" w:eastAsia="Calibri" w:hAnsi="Times New Roman" w:cs="Times New Roman"/>
          <w:kern w:val="0"/>
          <w14:ligatures w14:val="none"/>
        </w:rPr>
      </w:pPr>
    </w:p>
    <w:p w14:paraId="0D123305" w14:textId="77777777" w:rsidR="00F068D0" w:rsidRPr="00BA4411" w:rsidRDefault="00F068D0" w:rsidP="003062C8">
      <w:pPr>
        <w:numPr>
          <w:ilvl w:val="1"/>
          <w:numId w:val="13"/>
        </w:numPr>
        <w:spacing w:after="0" w:line="240" w:lineRule="auto"/>
        <w:ind w:left="462" w:right="-1"/>
        <w:contextualSpacing/>
        <w:jc w:val="both"/>
        <w:rPr>
          <w:rFonts w:ascii="Times New Roman" w:eastAsia="Calibri" w:hAnsi="Times New Roman" w:cs="Times New Roman"/>
          <w:b/>
          <w:bCs/>
          <w:kern w:val="0"/>
          <w14:ligatures w14:val="none"/>
        </w:rPr>
      </w:pPr>
      <w:r w:rsidRPr="00BA4411">
        <w:rPr>
          <w:rFonts w:ascii="Times New Roman" w:eastAsia="Calibri" w:hAnsi="Times New Roman" w:cs="Times New Roman"/>
          <w:b/>
          <w:bCs/>
          <w:kern w:val="0"/>
          <w14:ligatures w14:val="none"/>
        </w:rPr>
        <w:t>Pieteikuma iesniegšanas, atvēršanas vieta, datums, laiks un kārtība:</w:t>
      </w:r>
    </w:p>
    <w:p w14:paraId="0E3BED1C" w14:textId="5FC486F5" w:rsidR="00F068D0" w:rsidRPr="00BA4411" w:rsidRDefault="00F068D0" w:rsidP="003062C8">
      <w:pPr>
        <w:numPr>
          <w:ilvl w:val="2"/>
          <w:numId w:val="13"/>
        </w:numPr>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Kandidāts Pieteikumu iesniedz </w:t>
      </w:r>
      <w:r w:rsidR="00603400" w:rsidRPr="00BA4411">
        <w:rPr>
          <w:rFonts w:ascii="Times New Roman" w:eastAsia="Calibri" w:hAnsi="Times New Roman" w:cs="Times New Roman"/>
          <w:kern w:val="0"/>
          <w14:ligatures w14:val="none"/>
        </w:rPr>
        <w:t xml:space="preserve">EIS e-konkursu apakšsistēmā līdz termiņam, kas norādīts attiecīgajā Iepirkumu uzraudzības tīmekļvietnē publicētajā Paziņojumā par līgumu un EIS e-konkursu apakšsistēmā </w:t>
      </w:r>
      <w:hyperlink r:id="rId9" w:history="1">
        <w:r w:rsidR="00603400" w:rsidRPr="00BA4411">
          <w:rPr>
            <w:rStyle w:val="Hyperlink"/>
            <w:rFonts w:ascii="Times New Roman" w:eastAsia="Calibri" w:hAnsi="Times New Roman" w:cs="Times New Roman"/>
            <w:kern w:val="0"/>
            <w14:ligatures w14:val="none"/>
          </w:rPr>
          <w:t>https://www.eis.gov.lv/EKEIS/Supplier/Organizer/451</w:t>
        </w:r>
      </w:hyperlink>
      <w:r w:rsidR="00603400" w:rsidRPr="00BA4411">
        <w:rPr>
          <w:rFonts w:ascii="Times New Roman" w:eastAsia="Calibri" w:hAnsi="Times New Roman" w:cs="Times New Roman"/>
          <w:kern w:val="0"/>
          <w14:ligatures w14:val="none"/>
        </w:rPr>
        <w:t xml:space="preserve"> šīs sarunu procedūras sadaļā</w:t>
      </w:r>
      <w:r w:rsidRPr="00BA4411">
        <w:rPr>
          <w:rFonts w:ascii="Times New Roman" w:eastAsia="Calibri" w:hAnsi="Times New Roman" w:cs="Times New Roman"/>
          <w:kern w:val="0"/>
          <w14:ligatures w14:val="none"/>
        </w:rPr>
        <w:t xml:space="preserve">. </w:t>
      </w:r>
    </w:p>
    <w:p w14:paraId="2C04032F" w14:textId="0271DE5A" w:rsidR="00F068D0" w:rsidRPr="00BA4411" w:rsidRDefault="00F068D0" w:rsidP="003062C8">
      <w:pPr>
        <w:numPr>
          <w:ilvl w:val="2"/>
          <w:numId w:val="13"/>
        </w:numPr>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Ārpus EIS e-konkursu apakšsistēmas iesniegtie Pieteikumi tiks atzīti par neatbilstošiem </w:t>
      </w:r>
      <w:r w:rsidR="00856F78">
        <w:rPr>
          <w:rFonts w:ascii="Times New Roman" w:eastAsia="Calibri" w:hAnsi="Times New Roman" w:cs="Times New Roman"/>
          <w:kern w:val="0"/>
          <w14:ligatures w14:val="none"/>
        </w:rPr>
        <w:t>s</w:t>
      </w:r>
      <w:r w:rsidR="00990C73" w:rsidRPr="00BA4411">
        <w:rPr>
          <w:rFonts w:ascii="Times New Roman" w:eastAsia="Calibri" w:hAnsi="Times New Roman" w:cs="Times New Roman"/>
          <w:kern w:val="0"/>
          <w14:ligatures w14:val="none"/>
        </w:rPr>
        <w:t>arunu procedūras</w:t>
      </w:r>
      <w:r w:rsidR="00990C73">
        <w:rPr>
          <w:rFonts w:ascii="Times New Roman" w:eastAsia="Calibri" w:hAnsi="Times New Roman" w:cs="Times New Roman"/>
          <w:kern w:val="0"/>
          <w14:ligatures w14:val="none"/>
        </w:rPr>
        <w:t xml:space="preserve"> Kandidātu atlases</w:t>
      </w:r>
      <w:r w:rsidR="00990C73" w:rsidRPr="00BA4411">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14:ligatures w14:val="none"/>
        </w:rPr>
        <w:t>nolikuma prasībām un netiks izskatīti, par to informējot iesniedzēju.</w:t>
      </w:r>
    </w:p>
    <w:p w14:paraId="30FAE027" w14:textId="77777777" w:rsidR="00F068D0" w:rsidRPr="00BA4411" w:rsidRDefault="00F068D0" w:rsidP="003062C8">
      <w:pPr>
        <w:numPr>
          <w:ilvl w:val="2"/>
          <w:numId w:val="13"/>
        </w:numPr>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Kandidāts līdz Pieteikumu iesniegšanas termiņa beigām var rakstveidā grozīt vai atsaukt iesniegto Pieteikumu, izmantojot EIS pieejamos rīkus.</w:t>
      </w:r>
    </w:p>
    <w:p w14:paraId="23761199" w14:textId="77777777" w:rsidR="00F068D0" w:rsidRPr="00BA4411" w:rsidRDefault="00F068D0" w:rsidP="003062C8">
      <w:pPr>
        <w:numPr>
          <w:ilvl w:val="2"/>
          <w:numId w:val="13"/>
        </w:numPr>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Pieteikuma atsaukšanai ir bezierunu raksturs, un tā izslēdz kandidātu no tālākas dalības sarunu procedūrā. Pieteikuma maiņas gadījumā par Pieteikuma iesniegšanas laiku tiek uzskatīts pēdējā Pieteikuma iesniegšanas brīdis.</w:t>
      </w:r>
    </w:p>
    <w:p w14:paraId="038DD91D" w14:textId="37696BE1" w:rsidR="00F068D0" w:rsidRPr="00BA4411" w:rsidRDefault="00603400" w:rsidP="003062C8">
      <w:pPr>
        <w:numPr>
          <w:ilvl w:val="2"/>
          <w:numId w:val="13"/>
        </w:numPr>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Pasūtītājs atver iesniegtos pieteikumus ne ātrāk, kā 4 (četras) stundas pēc pieteikumu iesniegšanas termiņā beigām EIS e-konkursu apakšsistēmā, ievērojot normatīvajos aktos noteikto kārtību. Pieteikumu atvēršanas termiņš skatāms attiecīgajā Iepirkumu uzraudzības tīmekļvietnē publicētajā Paziņojumā par līgumu un EIS e-konkursu apakšsistēmā </w:t>
      </w:r>
      <w:hyperlink r:id="rId10" w:history="1">
        <w:r w:rsidRPr="00BA4411">
          <w:rPr>
            <w:rStyle w:val="Hyperlink"/>
            <w:rFonts w:ascii="Times New Roman" w:eastAsia="Calibri" w:hAnsi="Times New Roman" w:cs="Times New Roman"/>
            <w:kern w:val="0"/>
            <w14:ligatures w14:val="none"/>
          </w:rPr>
          <w:t>https://www.eis.gov.lv/EKEIS/Supplier/Organizer/451</w:t>
        </w:r>
      </w:hyperlink>
      <w:r w:rsidRPr="00BA4411">
        <w:rPr>
          <w:rFonts w:ascii="Times New Roman" w:eastAsia="Calibri" w:hAnsi="Times New Roman" w:cs="Times New Roman"/>
          <w:kern w:val="0"/>
          <w14:ligatures w14:val="none"/>
        </w:rPr>
        <w:t xml:space="preserve"> šīs sarunu procedūras sadaļā</w:t>
      </w:r>
      <w:r w:rsidR="00F068D0" w:rsidRPr="00BA4411">
        <w:rPr>
          <w:rFonts w:ascii="Times New Roman" w:eastAsia="Calibri" w:hAnsi="Times New Roman" w:cs="Times New Roman"/>
          <w:kern w:val="0"/>
          <w14:ligatures w14:val="none"/>
        </w:rPr>
        <w:t>.</w:t>
      </w:r>
    </w:p>
    <w:p w14:paraId="73CEE40B" w14:textId="130A160A" w:rsidR="00F068D0" w:rsidRPr="00BA4411" w:rsidRDefault="00F068D0" w:rsidP="003062C8">
      <w:pPr>
        <w:numPr>
          <w:ilvl w:val="2"/>
          <w:numId w:val="13"/>
        </w:numPr>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Ja kandidāts maina vai papildina savu Pieteikumu pēc Pieteikuma iesniegšanas termiņa beigām (nolikuma </w:t>
      </w:r>
      <w:r w:rsidR="0053073D">
        <w:rPr>
          <w:rFonts w:ascii="Times New Roman" w:eastAsia="Calibri" w:hAnsi="Times New Roman" w:cs="Times New Roman"/>
          <w:kern w:val="0"/>
          <w14:ligatures w14:val="none"/>
        </w:rPr>
        <w:t>4</w:t>
      </w:r>
      <w:r w:rsidRPr="00BA4411">
        <w:rPr>
          <w:rFonts w:ascii="Times New Roman" w:eastAsia="Calibri" w:hAnsi="Times New Roman" w:cs="Times New Roman"/>
          <w:kern w:val="0"/>
          <w14:ligatures w14:val="none"/>
        </w:rPr>
        <w:t>.</w:t>
      </w:r>
      <w:r w:rsidR="0053073D">
        <w:rPr>
          <w:rFonts w:ascii="Times New Roman" w:eastAsia="Calibri" w:hAnsi="Times New Roman" w:cs="Times New Roman"/>
          <w:kern w:val="0"/>
          <w14:ligatures w14:val="none"/>
        </w:rPr>
        <w:t>8</w:t>
      </w:r>
      <w:r w:rsidRPr="00BA4411">
        <w:rPr>
          <w:rFonts w:ascii="Times New Roman" w:eastAsia="Calibri" w:hAnsi="Times New Roman" w:cs="Times New Roman"/>
          <w:kern w:val="0"/>
          <w14:ligatures w14:val="none"/>
        </w:rPr>
        <w:t>.1. punkts), iepirkuma komisija noraida kandidātu jebkurā Pieteikumu vērtēšanas posmā.</w:t>
      </w:r>
    </w:p>
    <w:p w14:paraId="630F6C86" w14:textId="77777777" w:rsidR="00F068D0" w:rsidRPr="00BA4411" w:rsidRDefault="00F068D0" w:rsidP="003062C8">
      <w:pPr>
        <w:spacing w:after="0" w:line="240" w:lineRule="auto"/>
        <w:ind w:left="1276" w:right="-1"/>
        <w:contextualSpacing/>
        <w:jc w:val="both"/>
        <w:rPr>
          <w:rFonts w:ascii="Times New Roman" w:eastAsia="Calibri" w:hAnsi="Times New Roman" w:cs="Times New Roman"/>
          <w:kern w:val="0"/>
          <w14:ligatures w14:val="none"/>
        </w:rPr>
      </w:pPr>
    </w:p>
    <w:p w14:paraId="61C32FE9" w14:textId="665F55BC" w:rsidR="00F068D0" w:rsidRPr="00BA4411" w:rsidRDefault="00F068D0" w:rsidP="003062C8">
      <w:pPr>
        <w:numPr>
          <w:ilvl w:val="1"/>
          <w:numId w:val="13"/>
        </w:numPr>
        <w:spacing w:after="0" w:line="240" w:lineRule="auto"/>
        <w:ind w:left="462" w:right="-1"/>
        <w:contextualSpacing/>
        <w:jc w:val="both"/>
        <w:rPr>
          <w:rFonts w:ascii="Times New Roman" w:eastAsia="Calibri" w:hAnsi="Times New Roman" w:cs="Times New Roman"/>
          <w:b/>
          <w:bCs/>
          <w:kern w:val="0"/>
          <w14:ligatures w14:val="none"/>
        </w:rPr>
      </w:pPr>
      <w:r w:rsidRPr="00BA4411">
        <w:rPr>
          <w:rFonts w:ascii="Times New Roman" w:eastAsia="Calibri" w:hAnsi="Times New Roman" w:cs="Times New Roman"/>
          <w:b/>
          <w:bCs/>
          <w:kern w:val="0"/>
          <w14:ligatures w14:val="none"/>
        </w:rPr>
        <w:t xml:space="preserve">Sarunu procedūras </w:t>
      </w:r>
      <w:r w:rsidR="00856F78">
        <w:rPr>
          <w:rFonts w:ascii="Times New Roman" w:eastAsia="Calibri" w:hAnsi="Times New Roman" w:cs="Times New Roman"/>
          <w:b/>
          <w:bCs/>
          <w:kern w:val="0"/>
          <w14:ligatures w14:val="none"/>
        </w:rPr>
        <w:t>dokumentācijas saņemšanas nosacījumi</w:t>
      </w:r>
      <w:r w:rsidRPr="00BA4411">
        <w:rPr>
          <w:rFonts w:ascii="Times New Roman" w:eastAsia="Calibri" w:hAnsi="Times New Roman" w:cs="Times New Roman"/>
          <w:b/>
          <w:bCs/>
          <w:kern w:val="0"/>
          <w14:ligatures w14:val="none"/>
        </w:rPr>
        <w:t>:</w:t>
      </w:r>
    </w:p>
    <w:p w14:paraId="3C18D437" w14:textId="196AF020" w:rsidR="005951DB" w:rsidRDefault="00F068D0" w:rsidP="005951DB">
      <w:pPr>
        <w:numPr>
          <w:ilvl w:val="2"/>
          <w:numId w:val="13"/>
        </w:numPr>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Vispārējie nosacījumi kandidāta dalībai sarunu procedūrā (tostarp iesniedzamie dokumenti), kā arī </w:t>
      </w:r>
      <w:r w:rsidR="00856F78">
        <w:rPr>
          <w:rFonts w:ascii="Times New Roman" w:eastAsia="Calibri" w:hAnsi="Times New Roman" w:cs="Times New Roman"/>
          <w:kern w:val="0"/>
          <w14:ligatures w14:val="none"/>
        </w:rPr>
        <w:t>s</w:t>
      </w:r>
      <w:r w:rsidR="00990C73" w:rsidRPr="00BA4411">
        <w:rPr>
          <w:rFonts w:ascii="Times New Roman" w:eastAsia="Calibri" w:hAnsi="Times New Roman" w:cs="Times New Roman"/>
          <w:kern w:val="0"/>
          <w14:ligatures w14:val="none"/>
        </w:rPr>
        <w:t>arunu procedūras</w:t>
      </w:r>
      <w:r w:rsidR="00990C73">
        <w:rPr>
          <w:rFonts w:ascii="Times New Roman" w:eastAsia="Calibri" w:hAnsi="Times New Roman" w:cs="Times New Roman"/>
          <w:kern w:val="0"/>
          <w14:ligatures w14:val="none"/>
        </w:rPr>
        <w:t xml:space="preserve"> Kandidātu atlases</w:t>
      </w:r>
      <w:r w:rsidR="00990C73" w:rsidRPr="00BA4411">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14:ligatures w14:val="none"/>
        </w:rPr>
        <w:t xml:space="preserve">nolikums, </w:t>
      </w:r>
      <w:r w:rsidR="00990C73">
        <w:rPr>
          <w:rFonts w:ascii="Times New Roman" w:eastAsia="Calibri" w:hAnsi="Times New Roman" w:cs="Times New Roman"/>
          <w:kern w:val="0"/>
          <w14:ligatures w14:val="none"/>
        </w:rPr>
        <w:t xml:space="preserve">tā </w:t>
      </w:r>
      <w:r w:rsidRPr="00BA4411">
        <w:rPr>
          <w:rFonts w:ascii="Times New Roman" w:eastAsia="Calibri" w:hAnsi="Times New Roman" w:cs="Times New Roman"/>
          <w:kern w:val="0"/>
          <w14:ligatures w14:val="none"/>
        </w:rPr>
        <w:t xml:space="preserve">grozījumi un atbildes uz ieinteresēto piegādātāju jautājumiem ir publiski pieejamas EIS e-konkursu apakšsistēmā </w:t>
      </w:r>
      <w:bookmarkStart w:id="12" w:name="_Hlk230686128"/>
      <w:r w:rsidR="00CC5699" w:rsidRPr="00BA4411">
        <w:rPr>
          <w:rFonts w:ascii="Times New Roman" w:hAnsi="Times New Roman" w:cs="Times New Roman"/>
        </w:rPr>
        <w:fldChar w:fldCharType="begin"/>
      </w:r>
      <w:r w:rsidR="00CC5699" w:rsidRPr="00BA4411">
        <w:rPr>
          <w:rFonts w:ascii="Times New Roman" w:hAnsi="Times New Roman" w:cs="Times New Roman"/>
        </w:rPr>
        <w:instrText>HYPERLINK "https://www.eis.gov.lv/EKEIS/Supplier/Organizer/451"</w:instrText>
      </w:r>
      <w:r w:rsidR="00CC5699" w:rsidRPr="00BA4411">
        <w:rPr>
          <w:rFonts w:ascii="Times New Roman" w:hAnsi="Times New Roman" w:cs="Times New Roman"/>
        </w:rPr>
      </w:r>
      <w:r w:rsidR="00CC5699" w:rsidRPr="00BA4411">
        <w:rPr>
          <w:rFonts w:ascii="Times New Roman" w:hAnsi="Times New Roman" w:cs="Times New Roman"/>
        </w:rPr>
        <w:fldChar w:fldCharType="separate"/>
      </w:r>
      <w:r w:rsidRPr="00BA4411">
        <w:rPr>
          <w:rFonts w:ascii="Times New Roman" w:eastAsia="Calibri" w:hAnsi="Times New Roman" w:cs="Times New Roman"/>
          <w:kern w:val="0"/>
          <w:u w:val="single"/>
          <w14:ligatures w14:val="none"/>
        </w:rPr>
        <w:t>https://www.eis.gov.lv/EKEIS/Supplier/Organizer/451</w:t>
      </w:r>
      <w:r w:rsidR="00CC5699" w:rsidRPr="00BA4411">
        <w:rPr>
          <w:rFonts w:ascii="Times New Roman" w:eastAsia="Calibri" w:hAnsi="Times New Roman" w:cs="Times New Roman"/>
          <w:kern w:val="0"/>
          <w:u w:val="single"/>
          <w14:ligatures w14:val="none"/>
        </w:rPr>
        <w:fldChar w:fldCharType="end"/>
      </w:r>
      <w:r w:rsidR="005951DB">
        <w:rPr>
          <w:rFonts w:ascii="Times New Roman" w:eastAsia="Calibri" w:hAnsi="Times New Roman" w:cs="Times New Roman"/>
          <w:kern w:val="0"/>
          <w:u w:val="single"/>
          <w14:ligatures w14:val="none"/>
        </w:rPr>
        <w:t xml:space="preserve"> </w:t>
      </w:r>
      <w:r w:rsidRPr="00BA4411">
        <w:rPr>
          <w:rFonts w:ascii="Times New Roman" w:eastAsia="Calibri" w:hAnsi="Times New Roman" w:cs="Times New Roman"/>
          <w:kern w:val="0"/>
          <w14:ligatures w14:val="none"/>
        </w:rPr>
        <w:t>šīs sarunu procedūras sadaļā</w:t>
      </w:r>
      <w:bookmarkEnd w:id="12"/>
      <w:r w:rsidRPr="00BA4411">
        <w:rPr>
          <w:rFonts w:ascii="Times New Roman" w:eastAsia="Calibri" w:hAnsi="Times New Roman" w:cs="Times New Roman"/>
          <w:kern w:val="0"/>
          <w14:ligatures w14:val="none"/>
        </w:rPr>
        <w:t xml:space="preserve">. </w:t>
      </w:r>
    </w:p>
    <w:p w14:paraId="64A76097" w14:textId="57C02971" w:rsidR="00B83896" w:rsidRPr="005951DB" w:rsidRDefault="000E0F4E" w:rsidP="005951DB">
      <w:pPr>
        <w:numPr>
          <w:ilvl w:val="2"/>
          <w:numId w:val="13"/>
        </w:numPr>
        <w:spacing w:after="0" w:line="240" w:lineRule="auto"/>
        <w:ind w:left="1276" w:right="-1" w:hanging="709"/>
        <w:contextualSpacing/>
        <w:jc w:val="both"/>
        <w:rPr>
          <w:rFonts w:ascii="Times New Roman" w:eastAsia="Calibri" w:hAnsi="Times New Roman" w:cs="Times New Roman"/>
          <w:kern w:val="0"/>
          <w14:ligatures w14:val="none"/>
        </w:rPr>
      </w:pPr>
      <w:r w:rsidRPr="005951DB">
        <w:rPr>
          <w:rFonts w:ascii="Times New Roman" w:eastAsia="Calibri" w:hAnsi="Times New Roman" w:cs="Times New Roman"/>
          <w:kern w:val="0"/>
          <w14:ligatures w14:val="none"/>
        </w:rPr>
        <w:t xml:space="preserve">Sarunu procedūras Kandidātu atlases </w:t>
      </w:r>
      <w:r w:rsidRPr="005951DB">
        <w:rPr>
          <w:rFonts w:ascii="Times New Roman" w:eastAsia="Times New Roman" w:hAnsi="Times New Roman" w:cs="Times New Roman"/>
          <w:kern w:val="0"/>
          <w14:ligatures w14:val="none"/>
        </w:rPr>
        <w:t xml:space="preserve">nolikumam </w:t>
      </w:r>
      <w:r w:rsidR="00F068D0" w:rsidRPr="005951DB">
        <w:rPr>
          <w:rFonts w:ascii="Times New Roman" w:eastAsia="Times New Roman" w:hAnsi="Times New Roman" w:cs="Times New Roman"/>
          <w:kern w:val="0"/>
          <w14:ligatures w14:val="none"/>
        </w:rPr>
        <w:t>pievienoto</w:t>
      </w:r>
      <w:r w:rsidR="000C385D" w:rsidRPr="005951DB">
        <w:rPr>
          <w:rFonts w:ascii="Times New Roman" w:eastAsia="Times New Roman" w:hAnsi="Times New Roman" w:cs="Times New Roman"/>
          <w:kern w:val="0"/>
          <w14:ligatures w14:val="none"/>
        </w:rPr>
        <w:t>s</w:t>
      </w:r>
      <w:r w:rsidR="00F068D0" w:rsidRPr="005951DB">
        <w:rPr>
          <w:rFonts w:ascii="Times New Roman" w:eastAsia="Times New Roman" w:hAnsi="Times New Roman" w:cs="Times New Roman"/>
          <w:kern w:val="0"/>
          <w14:ligatures w14:val="none"/>
        </w:rPr>
        <w:t xml:space="preserve"> </w:t>
      </w:r>
      <w:bookmarkStart w:id="13" w:name="_Hlk215744517"/>
      <w:r w:rsidR="00B2697B" w:rsidRPr="005951DB">
        <w:rPr>
          <w:rFonts w:ascii="Times New Roman" w:eastAsia="Times New Roman" w:hAnsi="Times New Roman" w:cs="Times New Roman"/>
          <w:i/>
          <w:kern w:val="0"/>
          <w:u w:val="single"/>
          <w14:ligatures w14:val="none"/>
        </w:rPr>
        <w:t>Projektēšanas uzdevum</w:t>
      </w:r>
      <w:r w:rsidR="000C385D" w:rsidRPr="005951DB">
        <w:rPr>
          <w:rFonts w:ascii="Times New Roman" w:eastAsia="Times New Roman" w:hAnsi="Times New Roman" w:cs="Times New Roman"/>
          <w:i/>
          <w:kern w:val="0"/>
          <w:u w:val="single"/>
          <w14:ligatures w14:val="none"/>
        </w:rPr>
        <w:t>u</w:t>
      </w:r>
      <w:r w:rsidR="00B2697B" w:rsidRPr="005951DB">
        <w:rPr>
          <w:rFonts w:ascii="Times New Roman" w:eastAsia="Times New Roman" w:hAnsi="Times New Roman" w:cs="Times New Roman"/>
          <w:i/>
          <w:kern w:val="0"/>
          <w:u w:val="single"/>
          <w14:ligatures w14:val="none"/>
        </w:rPr>
        <w:t xml:space="preserve"> izrakstu</w:t>
      </w:r>
      <w:r w:rsidR="000C385D" w:rsidRPr="005951DB">
        <w:rPr>
          <w:rFonts w:ascii="Times New Roman" w:eastAsia="Times New Roman" w:hAnsi="Times New Roman" w:cs="Times New Roman"/>
          <w:i/>
          <w:kern w:val="0"/>
          <w:u w:val="single"/>
          <w14:ligatures w14:val="none"/>
        </w:rPr>
        <w:t>s</w:t>
      </w:r>
      <w:r w:rsidR="00F068D0" w:rsidRPr="005951DB">
        <w:rPr>
          <w:rFonts w:ascii="Times New Roman" w:eastAsia="Times New Roman" w:hAnsi="Times New Roman" w:cs="Times New Roman"/>
          <w:i/>
          <w:kern w:val="0"/>
          <w:u w:val="single"/>
          <w14:ligatures w14:val="none"/>
        </w:rPr>
        <w:t xml:space="preserve"> </w:t>
      </w:r>
      <w:r w:rsidR="00F068D0" w:rsidRPr="005951DB">
        <w:rPr>
          <w:rFonts w:ascii="Times New Roman" w:eastAsia="Times New Roman" w:hAnsi="Times New Roman" w:cs="Times New Roman"/>
          <w:bCs/>
          <w:kern w:val="0"/>
          <w14:ligatures w14:val="none"/>
        </w:rPr>
        <w:t>(</w:t>
      </w:r>
      <w:r w:rsidR="00F068D0" w:rsidRPr="005951DB">
        <w:rPr>
          <w:rFonts w:ascii="Times New Roman" w:eastAsia="Times New Roman" w:hAnsi="Times New Roman" w:cs="Times New Roman"/>
          <w:bCs/>
          <w:i/>
          <w:kern w:val="0"/>
          <w14:ligatures w14:val="none"/>
        </w:rPr>
        <w:t xml:space="preserve">satur </w:t>
      </w:r>
      <w:r w:rsidR="00F068D0" w:rsidRPr="005951DB">
        <w:rPr>
          <w:rFonts w:ascii="Times New Roman" w:eastAsia="Calibri" w:hAnsi="Times New Roman" w:cs="Times New Roman"/>
          <w:i/>
          <w:kern w:val="0"/>
          <w14:ligatures w14:val="none"/>
        </w:rPr>
        <w:t xml:space="preserve">informāciju </w:t>
      </w:r>
      <w:r w:rsidR="00F068D0" w:rsidRPr="005951DB">
        <w:rPr>
          <w:rFonts w:ascii="Times New Roman" w:eastAsia="Calibri" w:hAnsi="Times New Roman" w:cs="Times New Roman"/>
          <w:kern w:val="0"/>
          <w14:ligatures w14:val="none"/>
        </w:rPr>
        <w:t>“IEROBEŽOTA PIEEJAMĪBA”</w:t>
      </w:r>
      <w:r w:rsidR="00F068D0" w:rsidRPr="005951DB">
        <w:rPr>
          <w:rFonts w:ascii="Times New Roman" w:eastAsia="Times New Roman" w:hAnsi="Times New Roman" w:cs="Times New Roman"/>
          <w:bCs/>
          <w:kern w:val="0"/>
          <w14:ligatures w14:val="none"/>
        </w:rPr>
        <w:t>)</w:t>
      </w:r>
      <w:bookmarkEnd w:id="13"/>
      <w:r w:rsidR="00F068D0" w:rsidRPr="005951DB">
        <w:rPr>
          <w:rFonts w:ascii="Times New Roman" w:eastAsia="Times New Roman" w:hAnsi="Times New Roman" w:cs="Times New Roman"/>
          <w:bCs/>
          <w:kern w:val="0"/>
          <w14:ligatures w14:val="none"/>
        </w:rPr>
        <w:t xml:space="preserve"> </w:t>
      </w:r>
      <w:r w:rsidR="00F068D0" w:rsidRPr="005951DB">
        <w:rPr>
          <w:rFonts w:ascii="Times New Roman" w:eastAsia="Times New Roman" w:hAnsi="Times New Roman" w:cs="Times New Roman"/>
          <w:kern w:val="0"/>
          <w14:ligatures w14:val="none"/>
        </w:rPr>
        <w:t>(</w:t>
      </w:r>
      <w:r w:rsidR="003A2549">
        <w:rPr>
          <w:rFonts w:ascii="Times New Roman" w:eastAsia="Times New Roman" w:hAnsi="Times New Roman" w:cs="Times New Roman"/>
          <w:i/>
          <w:iCs/>
          <w:kern w:val="0"/>
          <w14:ligatures w14:val="none"/>
        </w:rPr>
        <w:t>5.p</w:t>
      </w:r>
      <w:r w:rsidR="00F068D0" w:rsidRPr="005951DB">
        <w:rPr>
          <w:rFonts w:ascii="Times New Roman" w:eastAsia="Times New Roman" w:hAnsi="Times New Roman" w:cs="Times New Roman"/>
          <w:i/>
          <w:iCs/>
          <w:kern w:val="0"/>
          <w14:ligatures w14:val="none"/>
        </w:rPr>
        <w:t>ielikums</w:t>
      </w:r>
      <w:r w:rsidR="00F068D0" w:rsidRPr="005951DB">
        <w:rPr>
          <w:rFonts w:ascii="Times New Roman" w:eastAsia="Times New Roman" w:hAnsi="Times New Roman" w:cs="Times New Roman"/>
          <w:kern w:val="0"/>
          <w14:ligatures w14:val="none"/>
        </w:rPr>
        <w:t xml:space="preserve">) ieinteresētie piegādātāji </w:t>
      </w:r>
      <w:r w:rsidR="00F068D0" w:rsidRPr="005951DB">
        <w:rPr>
          <w:rFonts w:ascii="Times New Roman" w:eastAsia="Times New Roman" w:hAnsi="Times New Roman" w:cs="Times New Roman"/>
          <w:kern w:val="0"/>
          <w:u w:val="single"/>
          <w14:ligatures w14:val="none"/>
        </w:rPr>
        <w:t>var saņemt atsevišķi</w:t>
      </w:r>
      <w:r w:rsidR="00F068D0" w:rsidRPr="005951DB">
        <w:rPr>
          <w:rFonts w:ascii="Times New Roman" w:eastAsia="Times New Roman" w:hAnsi="Times New Roman" w:cs="Times New Roman"/>
          <w:kern w:val="0"/>
          <w14:ligatures w14:val="none"/>
        </w:rPr>
        <w:t>, nosūtot</w:t>
      </w:r>
      <w:r w:rsidR="005951DB" w:rsidRPr="005951DB">
        <w:rPr>
          <w:rFonts w:ascii="Times New Roman" w:eastAsia="Times New Roman" w:hAnsi="Times New Roman" w:cs="Times New Roman"/>
          <w:kern w:val="0"/>
          <w14:ligatures w14:val="none"/>
        </w:rPr>
        <w:t xml:space="preserve"> </w:t>
      </w:r>
      <w:r w:rsidR="00F068D0" w:rsidRPr="005951DB">
        <w:rPr>
          <w:rFonts w:ascii="Times New Roman" w:eastAsia="Times New Roman" w:hAnsi="Times New Roman" w:cs="Times New Roman"/>
          <w:kern w:val="0"/>
          <w14:ligatures w14:val="none"/>
        </w:rPr>
        <w:t xml:space="preserve">pārstāvēttiesīgās personas parakstītu </w:t>
      </w:r>
      <w:r w:rsidR="00F068D0" w:rsidRPr="005951DB">
        <w:rPr>
          <w:rFonts w:ascii="Times New Roman" w:eastAsia="Times New Roman" w:hAnsi="Times New Roman" w:cs="Times New Roman"/>
          <w:kern w:val="0"/>
          <w:u w:val="single"/>
          <w14:ligatures w14:val="none"/>
        </w:rPr>
        <w:t>pieprasījumu</w:t>
      </w:r>
      <w:r w:rsidR="00F068D0" w:rsidRPr="005951DB">
        <w:rPr>
          <w:rFonts w:ascii="Times New Roman" w:eastAsia="Times New Roman" w:hAnsi="Times New Roman" w:cs="Times New Roman"/>
          <w:kern w:val="0"/>
          <w14:ligatures w14:val="none"/>
        </w:rPr>
        <w:t xml:space="preserve">, uz e-pastu: </w:t>
      </w:r>
      <w:hyperlink r:id="rId11" w:history="1">
        <w:r w:rsidR="00F068D0" w:rsidRPr="005951DB">
          <w:rPr>
            <w:rFonts w:ascii="Times New Roman" w:eastAsia="Times New Roman" w:hAnsi="Times New Roman" w:cs="Times New Roman"/>
            <w:kern w:val="0"/>
            <w:u w:val="single"/>
            <w14:ligatures w14:val="none"/>
          </w:rPr>
          <w:t>pasts@vamoic.gov.lv</w:t>
        </w:r>
      </w:hyperlink>
      <w:r w:rsidR="00F068D0" w:rsidRPr="005951DB">
        <w:rPr>
          <w:rFonts w:ascii="Times New Roman" w:eastAsia="Times New Roman" w:hAnsi="Times New Roman" w:cs="Times New Roman"/>
          <w:kern w:val="0"/>
          <w14:ligatures w14:val="none"/>
        </w:rPr>
        <w:t xml:space="preserve">; </w:t>
      </w:r>
      <w:r w:rsidR="00F068D0" w:rsidRPr="005951DB">
        <w:rPr>
          <w:rFonts w:ascii="Times New Roman" w:eastAsia="Times New Roman" w:hAnsi="Times New Roman" w:cs="Times New Roman"/>
          <w:b/>
          <w:bCs/>
          <w:kern w:val="0"/>
          <w14:ligatures w14:val="none"/>
        </w:rPr>
        <w:t>pieprasījumā jānorāda visi kandidāta darbinieki, kuri saņems un iepazīsies ar ierobežotas pieejamības informāciju</w:t>
      </w:r>
      <w:r w:rsidR="00F068D0" w:rsidRPr="005951DB">
        <w:rPr>
          <w:rFonts w:ascii="Times New Roman" w:eastAsia="Times New Roman" w:hAnsi="Times New Roman" w:cs="Times New Roman"/>
          <w:kern w:val="0"/>
          <w14:ligatures w14:val="none"/>
        </w:rPr>
        <w:t xml:space="preserve">, un šo darbinieku </w:t>
      </w:r>
      <w:r w:rsidR="005951DB">
        <w:rPr>
          <w:rFonts w:ascii="Times New Roman" w:eastAsia="Times New Roman" w:hAnsi="Times New Roman" w:cs="Times New Roman"/>
          <w:kern w:val="0"/>
          <w14:ligatures w14:val="none"/>
        </w:rPr>
        <w:t xml:space="preserve">individuālās </w:t>
      </w:r>
      <w:r w:rsidR="00F068D0" w:rsidRPr="005951DB">
        <w:rPr>
          <w:rFonts w:ascii="Times New Roman" w:eastAsia="Times New Roman" w:hAnsi="Times New Roman" w:cs="Times New Roman"/>
          <w:kern w:val="0"/>
          <w14:ligatures w14:val="none"/>
        </w:rPr>
        <w:t>e-pastu adreses,</w:t>
      </w:r>
      <w:r w:rsidR="00F068D0" w:rsidRPr="005951DB">
        <w:rPr>
          <w:rFonts w:ascii="Times New Roman" w:eastAsia="Calibri" w:hAnsi="Times New Roman" w:cs="Times New Roman"/>
          <w:kern w:val="0"/>
          <w14:ligatures w14:val="none"/>
        </w:rPr>
        <w:t xml:space="preserve"> uz kurām </w:t>
      </w:r>
      <w:r w:rsidR="00B45D82" w:rsidRPr="005951DB">
        <w:rPr>
          <w:rFonts w:ascii="Times New Roman" w:eastAsia="Calibri" w:hAnsi="Times New Roman" w:cs="Times New Roman"/>
          <w:kern w:val="0"/>
          <w14:ligatures w14:val="none"/>
        </w:rPr>
        <w:t>jā</w:t>
      </w:r>
      <w:r w:rsidR="00F068D0" w:rsidRPr="005951DB">
        <w:rPr>
          <w:rFonts w:ascii="Times New Roman" w:eastAsia="Calibri" w:hAnsi="Times New Roman" w:cs="Times New Roman"/>
          <w:kern w:val="0"/>
          <w14:ligatures w14:val="none"/>
        </w:rPr>
        <w:t>nosūta saite un parole piekļuvei</w:t>
      </w:r>
      <w:r w:rsidR="00F068D0" w:rsidRPr="005951DB">
        <w:rPr>
          <w:rFonts w:ascii="Times New Roman" w:eastAsia="Calibri" w:hAnsi="Times New Roman" w:cs="Times New Roman"/>
          <w:i/>
          <w:iCs/>
          <w:kern w:val="0"/>
          <w14:ligatures w14:val="none"/>
        </w:rPr>
        <w:t xml:space="preserve"> </w:t>
      </w:r>
      <w:r w:rsidR="00F068D0" w:rsidRPr="005951DB">
        <w:rPr>
          <w:rFonts w:ascii="Times New Roman" w:eastAsia="Calibri" w:hAnsi="Times New Roman" w:cs="Times New Roman"/>
          <w:kern w:val="0"/>
          <w14:ligatures w14:val="none"/>
        </w:rPr>
        <w:t>dokumentācijai</w:t>
      </w:r>
      <w:r w:rsidR="005951DB">
        <w:rPr>
          <w:rFonts w:ascii="Times New Roman" w:eastAsia="Calibri" w:hAnsi="Times New Roman" w:cs="Times New Roman"/>
          <w:kern w:val="0"/>
          <w14:ligatures w14:val="none"/>
        </w:rPr>
        <w:t>.</w:t>
      </w:r>
      <w:r w:rsidR="00B45D82" w:rsidRPr="005951DB">
        <w:rPr>
          <w:rFonts w:ascii="Times New Roman" w:eastAsia="Calibri" w:hAnsi="Times New Roman" w:cs="Times New Roman"/>
          <w:kern w:val="0"/>
          <w14:ligatures w14:val="none"/>
        </w:rPr>
        <w:t xml:space="preserve"> Pieprasījumam jāpievieno:</w:t>
      </w:r>
    </w:p>
    <w:p w14:paraId="0AC7AB76" w14:textId="3D161811" w:rsidR="00B83896" w:rsidRPr="00B83896" w:rsidRDefault="00F068D0" w:rsidP="00B83896">
      <w:pPr>
        <w:pStyle w:val="ListParagraph"/>
        <w:numPr>
          <w:ilvl w:val="3"/>
          <w:numId w:val="13"/>
        </w:numPr>
        <w:tabs>
          <w:tab w:val="clear" w:pos="3065"/>
        </w:tabs>
        <w:spacing w:after="0" w:line="240" w:lineRule="auto"/>
        <w:ind w:left="1985" w:right="-1" w:hanging="790"/>
        <w:jc w:val="both"/>
        <w:rPr>
          <w:rFonts w:ascii="Times New Roman" w:eastAsia="Times New Roman" w:hAnsi="Times New Roman" w:cs="Times New Roman"/>
          <w:b/>
          <w:bCs/>
          <w:i/>
          <w:kern w:val="0"/>
          <w:u w:val="single"/>
          <w14:ligatures w14:val="none"/>
        </w:rPr>
      </w:pPr>
      <w:r w:rsidRPr="00B83896">
        <w:rPr>
          <w:rFonts w:ascii="Times New Roman" w:eastAsia="Calibri" w:hAnsi="Times New Roman" w:cs="Times New Roman"/>
          <w:kern w:val="0"/>
          <w14:ligatures w14:val="none"/>
        </w:rPr>
        <w:t xml:space="preserve">darbinieka/-u, kuri saņems un iepazīsies ar ierobežotas pieejamības informāciju, ar drošu elektronisko parakstu </w:t>
      </w:r>
      <w:r w:rsidRPr="00B83896">
        <w:rPr>
          <w:rFonts w:ascii="Times New Roman" w:eastAsia="Calibri" w:hAnsi="Times New Roman" w:cs="Times New Roman"/>
          <w:kern w:val="0"/>
          <w:u w:val="single"/>
          <w14:ligatures w14:val="none"/>
        </w:rPr>
        <w:t>parakstītu/-us apliecinājumu/-us</w:t>
      </w:r>
      <w:r w:rsidRPr="00B83896">
        <w:rPr>
          <w:rFonts w:ascii="Times New Roman" w:eastAsia="Calibri" w:hAnsi="Times New Roman" w:cs="Times New Roman"/>
          <w:kern w:val="0"/>
          <w14:ligatures w14:val="none"/>
        </w:rPr>
        <w:t xml:space="preserve"> (</w:t>
      </w:r>
      <w:r w:rsidRPr="00B83896">
        <w:rPr>
          <w:rFonts w:ascii="Times New Roman" w:eastAsia="Calibri" w:hAnsi="Times New Roman" w:cs="Times New Roman"/>
          <w:i/>
          <w:kern w:val="0"/>
          <w14:ligatures w14:val="none"/>
        </w:rPr>
        <w:t>pēc parakstīšanas ierobežotas pieejamības informācija</w:t>
      </w:r>
      <w:r w:rsidRPr="00B83896">
        <w:rPr>
          <w:rFonts w:ascii="Times New Roman" w:eastAsia="Calibri" w:hAnsi="Times New Roman" w:cs="Times New Roman"/>
          <w:kern w:val="0"/>
          <w14:ligatures w14:val="none"/>
        </w:rPr>
        <w:t>) (</w:t>
      </w:r>
      <w:r w:rsidR="003A2549">
        <w:rPr>
          <w:rFonts w:ascii="Times New Roman" w:eastAsia="Calibri" w:hAnsi="Times New Roman" w:cs="Times New Roman"/>
          <w:i/>
          <w:kern w:val="0"/>
          <w14:ligatures w14:val="none"/>
        </w:rPr>
        <w:t>9.p</w:t>
      </w:r>
      <w:r w:rsidRPr="00B83896">
        <w:rPr>
          <w:rFonts w:ascii="Times New Roman" w:eastAsia="Calibri" w:hAnsi="Times New Roman" w:cs="Times New Roman"/>
          <w:i/>
          <w:kern w:val="0"/>
          <w14:ligatures w14:val="none"/>
        </w:rPr>
        <w:t>ielikums</w:t>
      </w:r>
      <w:r w:rsidRPr="00B83896">
        <w:rPr>
          <w:rFonts w:ascii="Times New Roman" w:eastAsia="Calibri" w:hAnsi="Times New Roman" w:cs="Times New Roman"/>
          <w:kern w:val="0"/>
          <w14:ligatures w14:val="none"/>
        </w:rPr>
        <w:t>) oriģinālus (</w:t>
      </w:r>
      <w:r w:rsidRPr="00B83896">
        <w:rPr>
          <w:rFonts w:ascii="Times New Roman" w:eastAsia="Calibri" w:hAnsi="Times New Roman" w:cs="Times New Roman"/>
          <w:kern w:val="0"/>
          <w:u w:val="single"/>
          <w14:ligatures w14:val="none"/>
        </w:rPr>
        <w:t>apliecinājumu/-us paraksta katra persona/-as, kura/-as saņems un iepazīsies ar ierobežotas pieejamības informāciju</w:t>
      </w:r>
      <w:r w:rsidRPr="00B83896">
        <w:rPr>
          <w:rFonts w:ascii="Times New Roman" w:eastAsia="Calibri" w:hAnsi="Times New Roman" w:cs="Times New Roman"/>
          <w:kern w:val="0"/>
          <w14:ligatures w14:val="none"/>
        </w:rPr>
        <w:t>).</w:t>
      </w:r>
    </w:p>
    <w:p w14:paraId="73DE69F9" w14:textId="5AD4CC7A" w:rsidR="007102C8" w:rsidRPr="00B83896" w:rsidRDefault="00B45D82" w:rsidP="00B83896">
      <w:pPr>
        <w:pStyle w:val="ListParagraph"/>
        <w:numPr>
          <w:ilvl w:val="3"/>
          <w:numId w:val="13"/>
        </w:numPr>
        <w:tabs>
          <w:tab w:val="clear" w:pos="3065"/>
        </w:tabs>
        <w:spacing w:after="0" w:line="240" w:lineRule="auto"/>
        <w:ind w:left="1985" w:right="-1" w:hanging="790"/>
        <w:jc w:val="both"/>
        <w:rPr>
          <w:rFonts w:ascii="Times New Roman" w:eastAsia="Times New Roman" w:hAnsi="Times New Roman" w:cs="Times New Roman"/>
          <w:b/>
          <w:bCs/>
          <w:i/>
          <w:kern w:val="0"/>
          <w:u w:val="single"/>
          <w14:ligatures w14:val="none"/>
        </w:rPr>
      </w:pPr>
      <w:r>
        <w:rPr>
          <w:rFonts w:ascii="Times New Roman" w:eastAsia="Times New Roman" w:hAnsi="Times New Roman" w:cs="Times New Roman"/>
          <w:kern w:val="0"/>
          <w14:ligatures w14:val="none"/>
        </w:rPr>
        <w:t xml:space="preserve">kandidātam izsniegtu </w:t>
      </w:r>
      <w:r w:rsidR="007102C8" w:rsidRPr="00B83896">
        <w:rPr>
          <w:rFonts w:ascii="Times New Roman" w:eastAsia="Times New Roman" w:hAnsi="Times New Roman" w:cs="Times New Roman"/>
          <w:kern w:val="0"/>
          <w14:ligatures w14:val="none"/>
        </w:rPr>
        <w:t xml:space="preserve">kompetentās valsts drošības iestādes vai Nacionālās drošības iestādes atzinumu par institūcijā ieviesto dienesta vajadzībām klasificētās informācijas fiziskās drošības prasību un aprites procedūru </w:t>
      </w:r>
      <w:r w:rsidR="007102C8" w:rsidRPr="00B83896">
        <w:rPr>
          <w:rFonts w:ascii="Times New Roman" w:eastAsia="Times New Roman" w:hAnsi="Times New Roman" w:cs="Times New Roman"/>
          <w:kern w:val="0"/>
          <w14:ligatures w14:val="none"/>
        </w:rPr>
        <w:lastRenderedPageBreak/>
        <w:t xml:space="preserve">atbilstību </w:t>
      </w:r>
      <w:r w:rsidR="007102C8" w:rsidRPr="00B83896">
        <w:rPr>
          <w:rFonts w:ascii="Times New Roman" w:eastAsia="Times New Roman" w:hAnsi="Times New Roman" w:cs="Times New Roman"/>
          <w:bCs/>
          <w:kern w:val="0"/>
          <w14:ligatures w14:val="none"/>
        </w:rPr>
        <w:t xml:space="preserve">MK noteikumiem Nr. 822, </w:t>
      </w:r>
      <w:r w:rsidR="007102C8" w:rsidRPr="00B83896">
        <w:rPr>
          <w:rFonts w:ascii="Times New Roman" w:eastAsia="Times New Roman" w:hAnsi="Times New Roman" w:cs="Times New Roman"/>
          <w:kern w:val="0"/>
          <w14:ligatures w14:val="none"/>
        </w:rPr>
        <w:t>saskaņā ar nolikuma 3.</w:t>
      </w:r>
      <w:r w:rsidR="0084076A">
        <w:rPr>
          <w:rFonts w:ascii="Times New Roman" w:eastAsia="Times New Roman" w:hAnsi="Times New Roman" w:cs="Times New Roman"/>
          <w:kern w:val="0"/>
          <w14:ligatures w14:val="none"/>
        </w:rPr>
        <w:t>7</w:t>
      </w:r>
      <w:r w:rsidR="007102C8" w:rsidRPr="00B83896">
        <w:rPr>
          <w:rFonts w:ascii="Times New Roman" w:eastAsia="Times New Roman" w:hAnsi="Times New Roman" w:cs="Times New Roman"/>
          <w:kern w:val="0"/>
          <w14:ligatures w14:val="none"/>
        </w:rPr>
        <w:t>. un 3.</w:t>
      </w:r>
      <w:r w:rsidR="0084076A">
        <w:rPr>
          <w:rFonts w:ascii="Times New Roman" w:eastAsia="Times New Roman" w:hAnsi="Times New Roman" w:cs="Times New Roman"/>
          <w:kern w:val="0"/>
          <w14:ligatures w14:val="none"/>
        </w:rPr>
        <w:t>8</w:t>
      </w:r>
      <w:r w:rsidR="007102C8" w:rsidRPr="00B83896">
        <w:rPr>
          <w:rFonts w:ascii="Times New Roman" w:eastAsia="Times New Roman" w:hAnsi="Times New Roman" w:cs="Times New Roman"/>
          <w:kern w:val="0"/>
          <w14:ligatures w14:val="none"/>
        </w:rPr>
        <w:t>.  apakšpunktu;</w:t>
      </w:r>
    </w:p>
    <w:p w14:paraId="66AA6D14" w14:textId="6F962B74" w:rsidR="001D2F59" w:rsidRPr="00BA4411" w:rsidRDefault="00D1409E" w:rsidP="003062C8">
      <w:pPr>
        <w:pStyle w:val="ListParagraph"/>
        <w:numPr>
          <w:ilvl w:val="2"/>
          <w:numId w:val="13"/>
        </w:numPr>
        <w:tabs>
          <w:tab w:val="clear" w:pos="1916"/>
        </w:tabs>
        <w:spacing w:after="0" w:line="240" w:lineRule="auto"/>
        <w:ind w:left="1276" w:right="-1" w:hanging="646"/>
        <w:jc w:val="both"/>
        <w:rPr>
          <w:rFonts w:ascii="Times New Roman" w:eastAsia="Times New Roman" w:hAnsi="Times New Roman" w:cs="Times New Roman"/>
          <w:b/>
          <w:bCs/>
          <w:i/>
          <w:kern w:val="0"/>
          <w:u w:val="single"/>
          <w14:ligatures w14:val="none"/>
        </w:rPr>
      </w:pPr>
      <w:r w:rsidRPr="00BA4411">
        <w:rPr>
          <w:rFonts w:ascii="Times New Roman" w:eastAsia="Times New Roman" w:hAnsi="Times New Roman" w:cs="Times New Roman"/>
          <w:iCs/>
          <w:kern w:val="0"/>
          <w14:ligatures w14:val="none"/>
        </w:rPr>
        <w:t xml:space="preserve">Pasūtītājs </w:t>
      </w:r>
      <w:r w:rsidRPr="00BA4411">
        <w:rPr>
          <w:rFonts w:ascii="Times New Roman" w:eastAsia="Times New Roman" w:hAnsi="Times New Roman" w:cs="Times New Roman"/>
          <w:iCs/>
          <w:kern w:val="0"/>
          <w:u w:val="single"/>
          <w14:ligatures w14:val="none"/>
        </w:rPr>
        <w:t>neizsniedz</w:t>
      </w:r>
      <w:r w:rsidRPr="00BA4411">
        <w:rPr>
          <w:rFonts w:ascii="Times New Roman" w:eastAsia="Times New Roman" w:hAnsi="Times New Roman" w:cs="Times New Roman"/>
          <w:iCs/>
          <w:kern w:val="0"/>
          <w14:ligatures w14:val="none"/>
        </w:rPr>
        <w:t xml:space="preserve"> IEROBEŽOTAS PIEEJAMĪBAS informāciju piegādātājiem gadījumos, </w:t>
      </w:r>
      <w:r w:rsidRPr="005951DB">
        <w:rPr>
          <w:rFonts w:ascii="Times New Roman" w:eastAsia="Times New Roman" w:hAnsi="Times New Roman" w:cs="Times New Roman"/>
          <w:iCs/>
          <w:kern w:val="0"/>
          <w:u w:val="single"/>
          <w14:ligatures w14:val="none"/>
        </w:rPr>
        <w:t>kad tiek konstatēts</w:t>
      </w:r>
      <w:r w:rsidRPr="00BA4411">
        <w:rPr>
          <w:rFonts w:ascii="Times New Roman" w:eastAsia="Times New Roman" w:hAnsi="Times New Roman" w:cs="Times New Roman"/>
          <w:iCs/>
          <w:kern w:val="0"/>
          <w14:ligatures w14:val="none"/>
        </w:rPr>
        <w:t>, ka:</w:t>
      </w:r>
    </w:p>
    <w:p w14:paraId="37750443" w14:textId="12A6B688" w:rsidR="00D1409E" w:rsidRPr="005951DB" w:rsidRDefault="00D1409E" w:rsidP="003062C8">
      <w:pPr>
        <w:pStyle w:val="ListParagraph"/>
        <w:numPr>
          <w:ilvl w:val="3"/>
          <w:numId w:val="13"/>
        </w:numPr>
        <w:tabs>
          <w:tab w:val="clear" w:pos="3065"/>
        </w:tabs>
        <w:spacing w:after="0" w:line="240" w:lineRule="auto"/>
        <w:ind w:left="2127" w:right="-1" w:hanging="850"/>
        <w:jc w:val="both"/>
        <w:rPr>
          <w:rFonts w:ascii="Times New Roman" w:eastAsia="Times New Roman" w:hAnsi="Times New Roman" w:cs="Times New Roman"/>
          <w:b/>
          <w:bCs/>
          <w:i/>
          <w:kern w:val="0"/>
          <w:u w:val="single"/>
          <w14:ligatures w14:val="none"/>
        </w:rPr>
      </w:pPr>
      <w:r w:rsidRPr="00BA4411">
        <w:rPr>
          <w:rFonts w:ascii="Times New Roman" w:eastAsia="Times New Roman" w:hAnsi="Times New Roman" w:cs="Times New Roman"/>
          <w:iCs/>
          <w:kern w:val="0"/>
          <w14:ligatures w14:val="none"/>
        </w:rPr>
        <w:t>kāda</w:t>
      </w:r>
      <w:r w:rsidR="00B904FD" w:rsidRPr="00BA4411">
        <w:rPr>
          <w:rFonts w:ascii="Times New Roman" w:eastAsia="Times New Roman" w:hAnsi="Times New Roman" w:cs="Times New Roman"/>
          <w:iCs/>
          <w:kern w:val="0"/>
          <w14:ligatures w14:val="none"/>
        </w:rPr>
        <w:t>i</w:t>
      </w:r>
      <w:r w:rsidRPr="00BA4411">
        <w:rPr>
          <w:rFonts w:ascii="Times New Roman" w:eastAsia="Times New Roman" w:hAnsi="Times New Roman" w:cs="Times New Roman"/>
          <w:iCs/>
          <w:kern w:val="0"/>
          <w14:ligatures w14:val="none"/>
        </w:rPr>
        <w:t xml:space="preserve"> no pieprasījumā norādītajām personām</w:t>
      </w:r>
      <w:r w:rsidR="00B904FD" w:rsidRPr="00BA4411">
        <w:rPr>
          <w:rFonts w:ascii="Times New Roman" w:eastAsia="Times New Roman" w:hAnsi="Times New Roman" w:cs="Times New Roman"/>
          <w:iCs/>
          <w:kern w:val="0"/>
          <w14:ligatures w14:val="none"/>
        </w:rPr>
        <w:t>, tai skaitā pašam piegādātājam,</w:t>
      </w:r>
      <w:r w:rsidRPr="00BA4411">
        <w:rPr>
          <w:rFonts w:ascii="Times New Roman" w:eastAsia="Times New Roman" w:hAnsi="Times New Roman" w:cs="Times New Roman"/>
          <w:iCs/>
          <w:kern w:val="0"/>
          <w14:ligatures w14:val="none"/>
        </w:rPr>
        <w:t xml:space="preserve"> </w:t>
      </w:r>
      <w:r w:rsidR="001937A7">
        <w:rPr>
          <w:rFonts w:ascii="Times New Roman" w:eastAsia="Times New Roman" w:hAnsi="Times New Roman" w:cs="Times New Roman"/>
          <w:iCs/>
          <w:kern w:val="0"/>
          <w14:ligatures w14:val="none"/>
        </w:rPr>
        <w:t>ir piemērotas</w:t>
      </w:r>
      <w:r w:rsidR="00B904FD" w:rsidRPr="00BA4411">
        <w:rPr>
          <w:rFonts w:ascii="Times New Roman" w:eastAsia="Times New Roman" w:hAnsi="Times New Roman" w:cs="Times New Roman"/>
          <w:iCs/>
          <w:kern w:val="0"/>
          <w14:ligatures w14:val="none"/>
        </w:rPr>
        <w:t xml:space="preserve"> starptautiskās un nacionālās sankcijas, kā arī </w:t>
      </w:r>
      <w:r w:rsidR="00B904FD" w:rsidRPr="001D766D">
        <w:rPr>
          <w:rFonts w:ascii="Times New Roman" w:eastAsia="Times New Roman" w:hAnsi="Times New Roman" w:cs="Times New Roman"/>
          <w:iCs/>
          <w:kern w:val="0"/>
          <w14:ligatures w14:val="none"/>
        </w:rPr>
        <w:t xml:space="preserve">būtiskas finanšu tirgus intereses ietekmējošas Eiropas Savienības vai, </w:t>
      </w:r>
      <w:r w:rsidR="00B904FD" w:rsidRPr="005951DB">
        <w:rPr>
          <w:rFonts w:ascii="Times New Roman" w:eastAsia="Times New Roman" w:hAnsi="Times New Roman" w:cs="Times New Roman"/>
          <w:iCs/>
          <w:kern w:val="0"/>
          <w14:ligatures w14:val="none"/>
        </w:rPr>
        <w:t>Ziemeļatlantijas līguma organizācijas dalībvalsts sankcijas;</w:t>
      </w:r>
    </w:p>
    <w:p w14:paraId="07BAFA45" w14:textId="16034B66" w:rsidR="00D1409E" w:rsidRPr="005951DB" w:rsidRDefault="00B9660A" w:rsidP="003062C8">
      <w:pPr>
        <w:pStyle w:val="ListParagraph"/>
        <w:numPr>
          <w:ilvl w:val="3"/>
          <w:numId w:val="13"/>
        </w:numPr>
        <w:tabs>
          <w:tab w:val="clear" w:pos="3065"/>
        </w:tabs>
        <w:spacing w:after="0" w:line="240" w:lineRule="auto"/>
        <w:ind w:left="2127" w:right="-1" w:hanging="850"/>
        <w:jc w:val="both"/>
        <w:rPr>
          <w:rFonts w:ascii="Times New Roman" w:eastAsia="Times New Roman" w:hAnsi="Times New Roman" w:cs="Times New Roman"/>
          <w:b/>
          <w:bCs/>
          <w:i/>
          <w:kern w:val="0"/>
          <w:u w:val="single"/>
          <w14:ligatures w14:val="none"/>
        </w:rPr>
      </w:pPr>
      <w:r w:rsidRPr="005951DB">
        <w:rPr>
          <w:rFonts w:ascii="Times New Roman" w:eastAsia="Times New Roman" w:hAnsi="Times New Roman" w:cs="Times New Roman"/>
          <w:iCs/>
          <w:kern w:val="0"/>
          <w14:ligatures w14:val="none"/>
        </w:rPr>
        <w:t xml:space="preserve">nav iesniegts kompetentās valsts drošības iestādes vai Nacionālās drošības iestādes atzinums par institūcijā ieviestās dienesta vajadzībām klasificētās informācijas fiziskās drošības prasību un aprites procedūru atbilstību MK noteikumiem Nr. 822, saskaņā ar </w:t>
      </w:r>
      <w:r w:rsidR="000E0F4E" w:rsidRPr="005951DB">
        <w:rPr>
          <w:rFonts w:ascii="Times New Roman" w:eastAsia="Calibri" w:hAnsi="Times New Roman" w:cs="Times New Roman"/>
          <w:kern w:val="0"/>
          <w14:ligatures w14:val="none"/>
        </w:rPr>
        <w:t xml:space="preserve">Sarunu procedūras Kandidātu atlases </w:t>
      </w:r>
      <w:r w:rsidRPr="005951DB">
        <w:rPr>
          <w:rFonts w:ascii="Times New Roman" w:eastAsia="Times New Roman" w:hAnsi="Times New Roman" w:cs="Times New Roman"/>
          <w:iCs/>
          <w:kern w:val="0"/>
          <w14:ligatures w14:val="none"/>
        </w:rPr>
        <w:t>nolikuma 3.</w:t>
      </w:r>
      <w:r w:rsidR="0084076A">
        <w:rPr>
          <w:rFonts w:ascii="Times New Roman" w:eastAsia="Times New Roman" w:hAnsi="Times New Roman" w:cs="Times New Roman"/>
          <w:iCs/>
          <w:kern w:val="0"/>
          <w14:ligatures w14:val="none"/>
        </w:rPr>
        <w:t>7</w:t>
      </w:r>
      <w:r w:rsidRPr="005951DB">
        <w:rPr>
          <w:rFonts w:ascii="Times New Roman" w:eastAsia="Times New Roman" w:hAnsi="Times New Roman" w:cs="Times New Roman"/>
          <w:iCs/>
          <w:kern w:val="0"/>
          <w14:ligatures w14:val="none"/>
        </w:rPr>
        <w:t>. un 3.</w:t>
      </w:r>
      <w:r w:rsidR="0084076A">
        <w:rPr>
          <w:rFonts w:ascii="Times New Roman" w:eastAsia="Times New Roman" w:hAnsi="Times New Roman" w:cs="Times New Roman"/>
          <w:iCs/>
          <w:kern w:val="0"/>
          <w14:ligatures w14:val="none"/>
        </w:rPr>
        <w:t>8</w:t>
      </w:r>
      <w:r w:rsidRPr="005951DB">
        <w:rPr>
          <w:rFonts w:ascii="Times New Roman" w:eastAsia="Times New Roman" w:hAnsi="Times New Roman" w:cs="Times New Roman"/>
          <w:iCs/>
          <w:kern w:val="0"/>
          <w14:ligatures w14:val="none"/>
        </w:rPr>
        <w:t>.  apakšpunktu</w:t>
      </w:r>
      <w:r w:rsidR="00B904FD" w:rsidRPr="005951DB">
        <w:rPr>
          <w:rFonts w:ascii="Times New Roman" w:eastAsia="Calibri" w:hAnsi="Times New Roman" w:cs="Times New Roman"/>
          <w:kern w:val="0"/>
          <w14:ligatures w14:val="none"/>
        </w:rPr>
        <w:t>.</w:t>
      </w:r>
    </w:p>
    <w:p w14:paraId="5FF0B214" w14:textId="77777777" w:rsidR="00D1409E" w:rsidRPr="00BA4411" w:rsidRDefault="00D1409E" w:rsidP="00D1409E">
      <w:pPr>
        <w:pStyle w:val="ListParagraph"/>
        <w:spacing w:after="0" w:line="240" w:lineRule="auto"/>
        <w:ind w:left="1134"/>
        <w:jc w:val="both"/>
        <w:rPr>
          <w:rFonts w:ascii="Times New Roman" w:eastAsia="Times New Roman" w:hAnsi="Times New Roman" w:cs="Times New Roman"/>
          <w:b/>
          <w:bCs/>
          <w:i/>
          <w:kern w:val="0"/>
          <w:u w:val="single"/>
          <w14:ligatures w14:val="none"/>
        </w:rPr>
      </w:pPr>
    </w:p>
    <w:p w14:paraId="3340C1AC" w14:textId="77777777" w:rsidR="00F068D0" w:rsidRPr="00BA4411" w:rsidRDefault="00F068D0" w:rsidP="00FC4159">
      <w:pPr>
        <w:numPr>
          <w:ilvl w:val="1"/>
          <w:numId w:val="13"/>
        </w:numPr>
        <w:spacing w:after="0" w:line="240" w:lineRule="auto"/>
        <w:ind w:left="462" w:right="282"/>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b/>
          <w:bCs/>
          <w:kern w:val="0"/>
          <w14:ligatures w14:val="none"/>
        </w:rPr>
        <w:t>Papildu informācijas pieprasīšana un sniegšana:</w:t>
      </w:r>
    </w:p>
    <w:p w14:paraId="5652ABCA" w14:textId="77777777" w:rsidR="00F068D0" w:rsidRPr="00BA4411" w:rsidRDefault="00F068D0" w:rsidP="003062C8">
      <w:pPr>
        <w:numPr>
          <w:ilvl w:val="2"/>
          <w:numId w:val="13"/>
        </w:numPr>
        <w:tabs>
          <w:tab w:val="clear" w:pos="1916"/>
        </w:tabs>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Iepirkuma komisija un ieinteresētais piegādātājs ar informāciju apmainās elektroniski ADJIL noteiktajā kārtībā. Mutvārdos sniegtā informācija sarunu procedūras ietvaros nav saistoša.</w:t>
      </w:r>
    </w:p>
    <w:p w14:paraId="3C954916" w14:textId="77777777" w:rsidR="00F068D0" w:rsidRPr="00BA4411" w:rsidRDefault="00F068D0" w:rsidP="003062C8">
      <w:pPr>
        <w:numPr>
          <w:ilvl w:val="2"/>
          <w:numId w:val="13"/>
        </w:numPr>
        <w:tabs>
          <w:tab w:val="clear" w:pos="1916"/>
        </w:tabs>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Papildu informāciju ieinteresētais piegādātājs pieprasa EIS e-konkursu apakšsistēmā šīs sarunu procedūras sadaļā.</w:t>
      </w:r>
    </w:p>
    <w:p w14:paraId="4621AFA0" w14:textId="09A9FA71" w:rsidR="00F068D0" w:rsidRPr="00BA4411" w:rsidRDefault="00F068D0" w:rsidP="003062C8">
      <w:pPr>
        <w:numPr>
          <w:ilvl w:val="2"/>
          <w:numId w:val="13"/>
        </w:numPr>
        <w:tabs>
          <w:tab w:val="clear" w:pos="1916"/>
        </w:tabs>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Ja ieinteresētais piegādātājs ir laikus pieprasījis papildu informāciju par kandidātu atlases prasībām, pasūtītājs to sniedz iespējami īsā laikā, bet ne vēlāk kā 4 (četras) dienas pirms Pieteikumu iesniegšanas termiņa beigām.</w:t>
      </w:r>
    </w:p>
    <w:p w14:paraId="155B76C7" w14:textId="77777777" w:rsidR="00F068D0" w:rsidRPr="00BA4411" w:rsidRDefault="00F068D0" w:rsidP="003062C8">
      <w:pPr>
        <w:numPr>
          <w:ilvl w:val="2"/>
          <w:numId w:val="13"/>
        </w:numPr>
        <w:tabs>
          <w:tab w:val="clear" w:pos="1916"/>
        </w:tabs>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Papildu informāciju (paziņojumu par iepirkuma dokumentācijas grozījumiem, atbildes uz ieinteresēto piegādātāju jautājumiem u.c. izmaiņām) iepirkuma komisija ievieto sarunu procedūras rīkotāja profilā </w:t>
      </w:r>
      <w:hyperlink r:id="rId12" w:history="1">
        <w:r w:rsidRPr="00BA4411">
          <w:rPr>
            <w:rFonts w:ascii="Times New Roman" w:eastAsia="Calibri" w:hAnsi="Times New Roman" w:cs="Times New Roman"/>
            <w:color w:val="0000FF"/>
            <w:kern w:val="0"/>
            <w:u w:val="single"/>
            <w14:ligatures w14:val="none"/>
          </w:rPr>
          <w:t>https://www.eis.gov.lv/EKEIS/Supplier/Organizer/451</w:t>
        </w:r>
      </w:hyperlink>
      <w:r w:rsidRPr="00BA4411">
        <w:rPr>
          <w:rFonts w:ascii="Times New Roman" w:eastAsia="Calibri" w:hAnsi="Times New Roman" w:cs="Times New Roman"/>
          <w:kern w:val="0"/>
          <w14:ligatures w14:val="none"/>
        </w:rPr>
        <w:t xml:space="preserve"> šīs sarunu procedūras sadaļā. </w:t>
      </w:r>
    </w:p>
    <w:p w14:paraId="70E8681D" w14:textId="1EAAFA86" w:rsidR="00F068D0" w:rsidRPr="00BA4411" w:rsidRDefault="00F068D0" w:rsidP="003062C8">
      <w:pPr>
        <w:numPr>
          <w:ilvl w:val="2"/>
          <w:numId w:val="13"/>
        </w:numPr>
        <w:tabs>
          <w:tab w:val="clear" w:pos="1916"/>
        </w:tabs>
        <w:spacing w:after="0" w:line="240" w:lineRule="auto"/>
        <w:ind w:left="1276" w:right="-1" w:hanging="709"/>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 </w:t>
      </w:r>
      <w:r w:rsidR="002B29E7">
        <w:rPr>
          <w:rFonts w:ascii="Times New Roman" w:eastAsia="Calibri" w:hAnsi="Times New Roman" w:cs="Times New Roman"/>
          <w:kern w:val="0"/>
          <w14:ligatures w14:val="none"/>
        </w:rPr>
        <w:t>P</w:t>
      </w:r>
      <w:r w:rsidRPr="00BA4411">
        <w:rPr>
          <w:rFonts w:ascii="Times New Roman" w:eastAsia="Calibri" w:hAnsi="Times New Roman" w:cs="Times New Roman"/>
          <w:kern w:val="0"/>
          <w14:ligatures w14:val="none"/>
        </w:rPr>
        <w:t>iegādātāja pienākums ir pastāvīgi sekot līdzi sarunu procedūras rīkotāja profilā publicētajai informācijai. Uzskatāms, ka komisija ir sniegusi atbildi jautājuma uzdevējam, ja tā ir publicēta sarunu procedūras rīkotāja profilā.</w:t>
      </w:r>
    </w:p>
    <w:p w14:paraId="1EEF06BD" w14:textId="77777777" w:rsidR="00F068D0" w:rsidRDefault="00F068D0" w:rsidP="00F068D0">
      <w:pPr>
        <w:tabs>
          <w:tab w:val="left" w:pos="1560"/>
        </w:tabs>
        <w:spacing w:after="0" w:line="240" w:lineRule="auto"/>
        <w:jc w:val="both"/>
        <w:rPr>
          <w:rFonts w:ascii="Times New Roman" w:eastAsia="Times New Roman" w:hAnsi="Times New Roman" w:cs="Times New Roman"/>
          <w:color w:val="C0504D"/>
          <w:kern w:val="0"/>
          <w14:ligatures w14:val="none"/>
        </w:rPr>
      </w:pPr>
    </w:p>
    <w:p w14:paraId="14BFF39A" w14:textId="77777777" w:rsidR="003062C8" w:rsidRPr="00BA4411" w:rsidRDefault="003062C8" w:rsidP="00F068D0">
      <w:pPr>
        <w:tabs>
          <w:tab w:val="left" w:pos="1560"/>
        </w:tabs>
        <w:spacing w:after="0" w:line="240" w:lineRule="auto"/>
        <w:jc w:val="both"/>
        <w:rPr>
          <w:rFonts w:ascii="Times New Roman" w:eastAsia="Times New Roman" w:hAnsi="Times New Roman" w:cs="Times New Roman"/>
          <w:color w:val="C0504D"/>
          <w:kern w:val="0"/>
          <w14:ligatures w14:val="none"/>
        </w:rPr>
      </w:pPr>
    </w:p>
    <w:p w14:paraId="4F524235" w14:textId="204B7795" w:rsidR="00F068D0" w:rsidRPr="00BA4411" w:rsidRDefault="00F068D0" w:rsidP="00F068D0">
      <w:pPr>
        <w:numPr>
          <w:ilvl w:val="0"/>
          <w:numId w:val="13"/>
        </w:numPr>
        <w:tabs>
          <w:tab w:val="clear" w:pos="360"/>
          <w:tab w:val="num" w:pos="567"/>
        </w:tabs>
        <w:spacing w:after="0" w:line="240" w:lineRule="auto"/>
        <w:ind w:left="567" w:hanging="567"/>
        <w:contextualSpacing/>
        <w:rPr>
          <w:rFonts w:ascii="Times New Roman" w:eastAsia="Calibri" w:hAnsi="Times New Roman" w:cs="Times New Roman"/>
          <w:b/>
          <w:kern w:val="0"/>
          <w14:ligatures w14:val="none"/>
        </w:rPr>
      </w:pPr>
      <w:r w:rsidRPr="00BA4411">
        <w:rPr>
          <w:rFonts w:ascii="Times New Roman" w:eastAsia="Calibri" w:hAnsi="Times New Roman" w:cs="Times New Roman"/>
          <w:b/>
          <w:kern w:val="0"/>
          <w14:ligatures w14:val="none"/>
        </w:rPr>
        <w:t>FIZISKĀS PERSONAS DATU APSTRĀDE</w:t>
      </w:r>
    </w:p>
    <w:p w14:paraId="21C2D0EF" w14:textId="2FC426F1" w:rsidR="00F068D0" w:rsidRPr="00BA4411" w:rsidRDefault="00F068D0" w:rsidP="00F068D0">
      <w:pPr>
        <w:numPr>
          <w:ilvl w:val="1"/>
          <w:numId w:val="13"/>
        </w:numPr>
        <w:tabs>
          <w:tab w:val="num" w:pos="1134"/>
        </w:tabs>
        <w:spacing w:after="0" w:line="240" w:lineRule="auto"/>
        <w:ind w:left="1134"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Šīs sadaļas noteikumi nosaka fizisko personu datu apstrādes kārtību gadījumos, kad uz sarunu procedūru ir attiecināma Eiropas Parlamenta un Padomes 2016.gada 27.aprīļa regula Nr.2016/679 par fizisku personu aizsardzību attiecībā uz personas datu apstrādi un šādu datu brīvu apriti un ar ko atceļ Direktīvu 95/46/EK (Vispārīgā datu aizsardzības regula) (turpmāk – GDPR). Ja sarunu procedūras priekšmets saskaņā ar GDPR preambulas 16.panta noteikumiem ir saistīts ar valsts drošību, GDPR un šīs sadaļas noteikumi netiek piemēroti</w:t>
      </w:r>
      <w:r w:rsidR="009851D6">
        <w:rPr>
          <w:rFonts w:ascii="Times New Roman" w:eastAsia="Calibri" w:hAnsi="Times New Roman" w:cs="Times New Roman"/>
          <w:kern w:val="0"/>
          <w14:ligatures w14:val="none"/>
        </w:rPr>
        <w:t>.</w:t>
      </w:r>
    </w:p>
    <w:p w14:paraId="49D626F5" w14:textId="67D3CAB6" w:rsidR="00F068D0" w:rsidRPr="00BA4411" w:rsidRDefault="00F068D0" w:rsidP="00F068D0">
      <w:pPr>
        <w:numPr>
          <w:ilvl w:val="1"/>
          <w:numId w:val="13"/>
        </w:numPr>
        <w:tabs>
          <w:tab w:val="num" w:pos="1134"/>
        </w:tabs>
        <w:spacing w:after="0" w:line="240" w:lineRule="auto"/>
        <w:ind w:left="1134"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Personas datu apstrādes pamatojums – iepirkuma procedūru īstenošana, iepirkuma līguma noslēgšana un izpilde, GDPR 6.panta pirmās daļas b) un c) apakšpunkts</w:t>
      </w:r>
      <w:r w:rsidR="009851D6">
        <w:rPr>
          <w:rFonts w:ascii="Times New Roman" w:eastAsia="Calibri" w:hAnsi="Times New Roman" w:cs="Times New Roman"/>
          <w:kern w:val="0"/>
          <w14:ligatures w14:val="none"/>
        </w:rPr>
        <w:t>.</w:t>
      </w:r>
    </w:p>
    <w:p w14:paraId="37A15F71" w14:textId="2D813959" w:rsidR="00F068D0" w:rsidRPr="00BA4411" w:rsidRDefault="00F068D0" w:rsidP="00F068D0">
      <w:pPr>
        <w:numPr>
          <w:ilvl w:val="1"/>
          <w:numId w:val="13"/>
        </w:numPr>
        <w:tabs>
          <w:tab w:val="num" w:pos="1134"/>
        </w:tabs>
        <w:spacing w:after="0" w:line="240" w:lineRule="auto"/>
        <w:ind w:left="1134" w:hanging="567"/>
        <w:contextualSpacing/>
        <w:jc w:val="both"/>
        <w:rPr>
          <w:rFonts w:ascii="Times New Roman" w:eastAsia="Calibri" w:hAnsi="Times New Roman" w:cs="Times New Roman"/>
          <w:kern w:val="0"/>
          <w:u w:val="single"/>
          <w14:ligatures w14:val="none"/>
        </w:rPr>
      </w:pPr>
      <w:r w:rsidRPr="00BA4411">
        <w:rPr>
          <w:rFonts w:ascii="Times New Roman" w:eastAsia="Calibri" w:hAnsi="Times New Roman" w:cs="Times New Roman"/>
          <w:kern w:val="0"/>
          <w:u w:val="single"/>
          <w14:ligatures w14:val="none"/>
        </w:rPr>
        <w:t>Kandidāts saņem</w:t>
      </w:r>
      <w:r w:rsidRPr="00BA4411">
        <w:rPr>
          <w:rFonts w:ascii="Times New Roman" w:eastAsia="Calibri" w:hAnsi="Times New Roman" w:cs="Times New Roman"/>
          <w:kern w:val="0"/>
          <w14:ligatures w14:val="none"/>
        </w:rPr>
        <w:t xml:space="preserve"> visu savā Pieteikumā norādīto fizisko personu (tai skaitā no visu personu apvienības biedru neatkarīgi no savstarpējo attiecību tiesiskā rakstura, kā arī visu apakšuzņēmēju, ja tādi tiek piesaistīti, speciālistiem, darbiniekiem, kontaktpersonām u.c.) piekrišanu savu personas datu apstrādei, </w:t>
      </w:r>
      <w:r w:rsidR="00B829E5" w:rsidRPr="00BA4411">
        <w:rPr>
          <w:rFonts w:ascii="Times New Roman" w:eastAsia="Calibri" w:hAnsi="Times New Roman" w:cs="Times New Roman"/>
          <w:kern w:val="0"/>
          <w14:ligatures w14:val="none"/>
        </w:rPr>
        <w:t>kuru veiks Pasūtītājs,</w:t>
      </w:r>
      <w:r w:rsidRPr="00BA4411">
        <w:rPr>
          <w:rFonts w:ascii="Times New Roman" w:eastAsia="Calibri" w:hAnsi="Times New Roman" w:cs="Times New Roman"/>
          <w:kern w:val="0"/>
          <w14:ligatures w14:val="none"/>
        </w:rPr>
        <w:t xml:space="preserve"> gan sarunu procedūrā, gan līguma izpildē, ja ar kandidātu tiks noslēgts iepirkuma līgums (Kandidāts apliecina piekrišanas saņemšanu</w:t>
      </w:r>
      <w:r w:rsidR="002B29E7">
        <w:rPr>
          <w:rFonts w:ascii="Times New Roman" w:eastAsia="Calibri" w:hAnsi="Times New Roman" w:cs="Times New Roman"/>
          <w:kern w:val="0"/>
          <w14:ligatures w14:val="none"/>
        </w:rPr>
        <w:t>,</w:t>
      </w:r>
      <w:r w:rsidRPr="00BA4411">
        <w:rPr>
          <w:rFonts w:ascii="Times New Roman" w:eastAsia="Calibri" w:hAnsi="Times New Roman" w:cs="Times New Roman"/>
          <w:kern w:val="0"/>
          <w14:ligatures w14:val="none"/>
        </w:rPr>
        <w:t xml:space="preserve"> </w:t>
      </w:r>
      <w:r w:rsidRPr="00BA4411">
        <w:rPr>
          <w:rFonts w:ascii="Times New Roman" w:eastAsia="Calibri" w:hAnsi="Times New Roman" w:cs="Times New Roman"/>
          <w:kern w:val="0"/>
          <w:u w:val="single"/>
          <w14:ligatures w14:val="none"/>
        </w:rPr>
        <w:t>aizpildot Pieteikuma veidlapu (</w:t>
      </w:r>
      <w:r w:rsidR="003A2549">
        <w:rPr>
          <w:rFonts w:ascii="Times New Roman" w:eastAsia="Calibri" w:hAnsi="Times New Roman" w:cs="Times New Roman"/>
          <w:i/>
          <w:kern w:val="0"/>
          <w:u w:val="single"/>
          <w14:ligatures w14:val="none"/>
        </w:rPr>
        <w:t>1.p</w:t>
      </w:r>
      <w:r w:rsidRPr="00BA4411">
        <w:rPr>
          <w:rFonts w:ascii="Times New Roman" w:eastAsia="Calibri" w:hAnsi="Times New Roman" w:cs="Times New Roman"/>
          <w:i/>
          <w:kern w:val="0"/>
          <w:u w:val="single"/>
          <w14:ligatures w14:val="none"/>
        </w:rPr>
        <w:t>ielikums)</w:t>
      </w:r>
      <w:r w:rsidRPr="00BA4411">
        <w:rPr>
          <w:rFonts w:ascii="Times New Roman" w:eastAsia="Calibri" w:hAnsi="Times New Roman" w:cs="Times New Roman"/>
          <w:kern w:val="0"/>
          <w14:ligatures w14:val="none"/>
        </w:rPr>
        <w:t>.</w:t>
      </w:r>
    </w:p>
    <w:p w14:paraId="44D7551B" w14:textId="067F5206" w:rsidR="00F068D0" w:rsidRPr="00BA4411" w:rsidRDefault="00F068D0" w:rsidP="00F068D0">
      <w:pPr>
        <w:numPr>
          <w:ilvl w:val="1"/>
          <w:numId w:val="13"/>
        </w:numPr>
        <w:tabs>
          <w:tab w:val="num" w:pos="1134"/>
        </w:tabs>
        <w:spacing w:after="0" w:line="240" w:lineRule="auto"/>
        <w:ind w:left="1134"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lastRenderedPageBreak/>
        <w:t xml:space="preserve">Sarunu procedūrā iesniegtajos dokumentos norādīto fizisko personu dati tiks apstrādāti, lai nodrošinātu iepirkuma norisi </w:t>
      </w:r>
      <w:r w:rsidRPr="00491CF6">
        <w:rPr>
          <w:rFonts w:ascii="Times New Roman" w:eastAsia="Calibri" w:hAnsi="Times New Roman" w:cs="Times New Roman"/>
          <w:kern w:val="0"/>
          <w14:ligatures w14:val="none"/>
        </w:rPr>
        <w:t>atbilstoši publisko iepirkumu</w:t>
      </w:r>
      <w:r w:rsidRPr="00BA4411">
        <w:rPr>
          <w:rFonts w:ascii="Times New Roman" w:eastAsia="Calibri" w:hAnsi="Times New Roman" w:cs="Times New Roman"/>
          <w:kern w:val="0"/>
          <w14:ligatures w14:val="none"/>
        </w:rPr>
        <w:t xml:space="preserve"> jomu reglamentējošajiem un citiem normatīvajiem aktiem</w:t>
      </w:r>
      <w:r w:rsidR="009851D6">
        <w:rPr>
          <w:rFonts w:ascii="Times New Roman" w:eastAsia="Calibri" w:hAnsi="Times New Roman" w:cs="Times New Roman"/>
          <w:kern w:val="0"/>
          <w14:ligatures w14:val="none"/>
        </w:rPr>
        <w:t>.</w:t>
      </w:r>
    </w:p>
    <w:p w14:paraId="13E8CB99" w14:textId="77777777" w:rsidR="00F068D0" w:rsidRPr="00BA4411" w:rsidRDefault="00F068D0" w:rsidP="00F068D0">
      <w:pPr>
        <w:numPr>
          <w:ilvl w:val="1"/>
          <w:numId w:val="13"/>
        </w:numPr>
        <w:tabs>
          <w:tab w:val="num" w:pos="1134"/>
        </w:tabs>
        <w:spacing w:after="0" w:line="240" w:lineRule="auto"/>
        <w:ind w:left="1134" w:hanging="567"/>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Gadījumos, kad to pieprasa publisko iepirkumu jomu reglamentējošie normatīvie akti vai uz iepirkuma priekšmeta izpildi attiecināmie normatīvie akti, personu dati tiks publiskoti atbilstoši tajos noteiktajam apjomam.</w:t>
      </w:r>
    </w:p>
    <w:p w14:paraId="64D75770" w14:textId="77777777" w:rsidR="00F068D0" w:rsidRDefault="00F068D0" w:rsidP="00F068D0">
      <w:pPr>
        <w:spacing w:after="0" w:line="240" w:lineRule="auto"/>
        <w:jc w:val="both"/>
        <w:rPr>
          <w:rFonts w:ascii="Times New Roman" w:eastAsia="Times New Roman" w:hAnsi="Times New Roman" w:cs="Times New Roman"/>
          <w:kern w:val="0"/>
          <w14:ligatures w14:val="none"/>
        </w:rPr>
      </w:pPr>
    </w:p>
    <w:p w14:paraId="1455DBD3" w14:textId="77777777" w:rsidR="003062C8" w:rsidRPr="00BA4411" w:rsidRDefault="003062C8" w:rsidP="00F068D0">
      <w:pPr>
        <w:spacing w:after="0" w:line="240" w:lineRule="auto"/>
        <w:jc w:val="both"/>
        <w:rPr>
          <w:rFonts w:ascii="Times New Roman" w:eastAsia="Times New Roman" w:hAnsi="Times New Roman" w:cs="Times New Roman"/>
          <w:kern w:val="0"/>
          <w14:ligatures w14:val="none"/>
        </w:rPr>
      </w:pPr>
    </w:p>
    <w:p w14:paraId="71697A39" w14:textId="77777777" w:rsidR="00F068D0" w:rsidRPr="00BA4411" w:rsidRDefault="00F068D0" w:rsidP="00ED02E0">
      <w:pPr>
        <w:numPr>
          <w:ilvl w:val="0"/>
          <w:numId w:val="13"/>
        </w:numPr>
        <w:tabs>
          <w:tab w:val="clear" w:pos="360"/>
          <w:tab w:val="num" w:pos="567"/>
        </w:tabs>
        <w:spacing w:after="0" w:line="240" w:lineRule="auto"/>
        <w:ind w:left="567" w:hanging="567"/>
        <w:contextualSpacing/>
        <w:jc w:val="both"/>
        <w:rPr>
          <w:rFonts w:ascii="Times New Roman" w:eastAsia="Times New Roman" w:hAnsi="Times New Roman" w:cs="Times New Roman"/>
          <w:b/>
          <w:bCs/>
          <w:kern w:val="0"/>
          <w14:ligatures w14:val="none"/>
        </w:rPr>
      </w:pPr>
      <w:r w:rsidRPr="00BA4411">
        <w:rPr>
          <w:rFonts w:ascii="Times New Roman" w:eastAsia="Times New Roman" w:hAnsi="Times New Roman" w:cs="Times New Roman"/>
          <w:b/>
          <w:bCs/>
          <w:kern w:val="0"/>
          <w14:ligatures w14:val="none"/>
        </w:rPr>
        <w:t>KVALIFIKĀCIJAS PRASĪBAS KANDIĀTIEM UN IESNIEDZAMIE KVALIFIKĀCIJAS DOKUMENTI</w:t>
      </w:r>
    </w:p>
    <w:tbl>
      <w:tblPr>
        <w:tblStyle w:val="TableGrid"/>
        <w:tblW w:w="8788" w:type="dxa"/>
        <w:tblInd w:w="279" w:type="dxa"/>
        <w:tblLayout w:type="fixed"/>
        <w:tblLook w:val="04A0" w:firstRow="1" w:lastRow="0" w:firstColumn="1" w:lastColumn="0" w:noHBand="0" w:noVBand="1"/>
      </w:tblPr>
      <w:tblGrid>
        <w:gridCol w:w="3827"/>
        <w:gridCol w:w="4961"/>
      </w:tblGrid>
      <w:tr w:rsidR="00F068D0" w:rsidRPr="00BA4411" w14:paraId="768FB898" w14:textId="77777777" w:rsidTr="00F068D0">
        <w:trPr>
          <w:trHeight w:val="652"/>
        </w:trPr>
        <w:tc>
          <w:tcPr>
            <w:tcW w:w="3827" w:type="dxa"/>
            <w:shd w:val="clear" w:color="auto" w:fill="D9D9D9"/>
          </w:tcPr>
          <w:p w14:paraId="7682CC92" w14:textId="198DF4F2" w:rsidR="00F068D0" w:rsidRPr="00BA4411" w:rsidRDefault="00D1409E" w:rsidP="00ED02E0">
            <w:pPr>
              <w:jc w:val="both"/>
              <w:rPr>
                <w:sz w:val="24"/>
                <w:szCs w:val="24"/>
                <w:lang w:val="lv-LV"/>
              </w:rPr>
            </w:pPr>
            <w:r w:rsidRPr="00BA4411">
              <w:rPr>
                <w:sz w:val="24"/>
                <w:szCs w:val="24"/>
                <w:lang w:val="lv-LV"/>
              </w:rPr>
              <w:t>Kandidātam</w:t>
            </w:r>
            <w:r w:rsidR="00F068D0" w:rsidRPr="00BA4411">
              <w:rPr>
                <w:sz w:val="24"/>
                <w:szCs w:val="24"/>
                <w:lang w:val="lv-LV"/>
              </w:rPr>
              <w:t xml:space="preserve"> jāatbilst šādām pretendentu kvalifikācijas prasībām:</w:t>
            </w:r>
          </w:p>
        </w:tc>
        <w:tc>
          <w:tcPr>
            <w:tcW w:w="4961" w:type="dxa"/>
            <w:shd w:val="clear" w:color="auto" w:fill="D9D9D9"/>
          </w:tcPr>
          <w:p w14:paraId="12EF0496" w14:textId="3DC85718" w:rsidR="00F068D0" w:rsidRPr="00BA4411" w:rsidRDefault="00F068D0" w:rsidP="00ED02E0">
            <w:pPr>
              <w:jc w:val="both"/>
              <w:rPr>
                <w:sz w:val="24"/>
                <w:szCs w:val="24"/>
                <w:lang w:val="lv-LV"/>
              </w:rPr>
            </w:pPr>
            <w:r w:rsidRPr="00BA4411">
              <w:rPr>
                <w:sz w:val="24"/>
                <w:szCs w:val="24"/>
                <w:lang w:val="lv-LV"/>
              </w:rPr>
              <w:t xml:space="preserve">Lai pierādītu atbilstību pasūtītāja noteiktajām kvalifikācijas prasībām, </w:t>
            </w:r>
            <w:r w:rsidR="00D1409E" w:rsidRPr="00BA4411">
              <w:rPr>
                <w:sz w:val="24"/>
                <w:szCs w:val="24"/>
                <w:lang w:val="lv-LV"/>
              </w:rPr>
              <w:t>kandidātam</w:t>
            </w:r>
            <w:r w:rsidRPr="00BA4411">
              <w:rPr>
                <w:sz w:val="24"/>
                <w:szCs w:val="24"/>
                <w:lang w:val="lv-LV"/>
              </w:rPr>
              <w:t xml:space="preserve"> jāiesniedz šādi dokumenti:</w:t>
            </w:r>
          </w:p>
        </w:tc>
      </w:tr>
      <w:tr w:rsidR="00F068D0" w:rsidRPr="00BA4411" w14:paraId="43A337AF" w14:textId="77777777" w:rsidTr="001574E6">
        <w:tc>
          <w:tcPr>
            <w:tcW w:w="3827" w:type="dxa"/>
          </w:tcPr>
          <w:p w14:paraId="02A991B7" w14:textId="77777777" w:rsidR="00F068D0" w:rsidRPr="00BA4411" w:rsidRDefault="00F068D0" w:rsidP="00ED02E0">
            <w:pPr>
              <w:numPr>
                <w:ilvl w:val="1"/>
                <w:numId w:val="13"/>
              </w:numPr>
              <w:tabs>
                <w:tab w:val="num" w:pos="459"/>
              </w:tabs>
              <w:ind w:left="459" w:hanging="425"/>
              <w:contextualSpacing/>
              <w:jc w:val="both"/>
              <w:rPr>
                <w:sz w:val="24"/>
                <w:szCs w:val="24"/>
                <w:lang w:val="lv-LV" w:eastAsia="ar-SA"/>
              </w:rPr>
            </w:pPr>
            <w:r w:rsidRPr="00BA4411">
              <w:rPr>
                <w:sz w:val="24"/>
                <w:szCs w:val="24"/>
                <w:lang w:val="lv-LV"/>
              </w:rPr>
              <w:t>Kandidāts, piegādātāju apvienības biedrs un apakšuzņēmējs ir reģistrēts normatīvajos aktos noteiktajos gadījumos un kārtībā. Ja kandidāts ir piegādātāju apvienība, kura nav reģistrēta Komercreģistrā, jābūt noslēgtam līgumam par sadarbību sarunu procedūras īstenošanā.</w:t>
            </w:r>
          </w:p>
          <w:p w14:paraId="3E47BB93" w14:textId="2FD1AA4B" w:rsidR="00F068D0" w:rsidRPr="00BA4411" w:rsidRDefault="00F068D0" w:rsidP="00ED02E0">
            <w:pPr>
              <w:tabs>
                <w:tab w:val="num" w:pos="459"/>
              </w:tabs>
              <w:ind w:left="459"/>
              <w:contextualSpacing/>
              <w:jc w:val="both"/>
              <w:rPr>
                <w:sz w:val="24"/>
                <w:szCs w:val="24"/>
                <w:lang w:val="lv-LV" w:eastAsia="ar-SA"/>
              </w:rPr>
            </w:pPr>
          </w:p>
        </w:tc>
        <w:tc>
          <w:tcPr>
            <w:tcW w:w="4961" w:type="dxa"/>
          </w:tcPr>
          <w:p w14:paraId="60F3C2AE" w14:textId="7F7D93DF" w:rsidR="00F068D0" w:rsidRPr="00BA4411" w:rsidRDefault="00F068D0" w:rsidP="00B829E5">
            <w:pPr>
              <w:numPr>
                <w:ilvl w:val="2"/>
                <w:numId w:val="13"/>
              </w:numPr>
              <w:tabs>
                <w:tab w:val="clear" w:pos="1916"/>
              </w:tabs>
              <w:suppressAutoHyphens/>
              <w:ind w:left="606" w:hanging="567"/>
              <w:contextualSpacing/>
              <w:jc w:val="both"/>
              <w:rPr>
                <w:sz w:val="24"/>
                <w:szCs w:val="24"/>
                <w:lang w:val="lv-LV" w:eastAsia="ar-SA"/>
              </w:rPr>
            </w:pPr>
            <w:r w:rsidRPr="00BA4411">
              <w:rPr>
                <w:rFonts w:eastAsia="Calibri"/>
                <w:sz w:val="24"/>
                <w:szCs w:val="24"/>
                <w:lang w:val="lv-LV"/>
              </w:rPr>
              <w:t xml:space="preserve">Kandidāts, piegādātāju apvienības biedrs un apakšuzņēmējs, kurš veiks </w:t>
            </w:r>
            <w:r w:rsidR="00AC1373" w:rsidRPr="00BA4411">
              <w:rPr>
                <w:rFonts w:eastAsia="Calibri"/>
                <w:i/>
                <w:sz w:val="24"/>
                <w:szCs w:val="24"/>
                <w:lang w:val="lv-LV"/>
              </w:rPr>
              <w:t>projektēšanas d</w:t>
            </w:r>
            <w:r w:rsidRPr="00BA4411">
              <w:rPr>
                <w:rFonts w:eastAsia="Calibri"/>
                <w:i/>
                <w:sz w:val="24"/>
                <w:szCs w:val="24"/>
                <w:lang w:val="lv-LV"/>
              </w:rPr>
              <w:t>arbus</w:t>
            </w:r>
            <w:r w:rsidRPr="00BA4411">
              <w:rPr>
                <w:rFonts w:eastAsia="Calibri"/>
                <w:sz w:val="24"/>
                <w:szCs w:val="24"/>
                <w:lang w:val="lv-LV"/>
              </w:rPr>
              <w:t>, normatīvajos aktos noteiktajos gadījumos ir reģistrēts Komercreģistrā un Būvkomersantu reģistrā.</w:t>
            </w:r>
          </w:p>
          <w:p w14:paraId="02807A9C" w14:textId="41CA512F" w:rsidR="00F068D0" w:rsidRPr="00BA4411" w:rsidRDefault="00F068D0" w:rsidP="00B829E5">
            <w:pPr>
              <w:numPr>
                <w:ilvl w:val="2"/>
                <w:numId w:val="13"/>
              </w:numPr>
              <w:tabs>
                <w:tab w:val="clear" w:pos="1916"/>
              </w:tabs>
              <w:suppressAutoHyphens/>
              <w:ind w:left="606" w:hanging="567"/>
              <w:contextualSpacing/>
              <w:jc w:val="both"/>
              <w:rPr>
                <w:sz w:val="24"/>
                <w:szCs w:val="24"/>
                <w:lang w:val="lv-LV" w:eastAsia="ar-SA"/>
              </w:rPr>
            </w:pPr>
            <w:r w:rsidRPr="00BA4411">
              <w:rPr>
                <w:rFonts w:eastAsia="Calibri"/>
                <w:sz w:val="24"/>
                <w:szCs w:val="24"/>
                <w:lang w:val="lv-LV"/>
              </w:rPr>
              <w:t>Par reģistrāciju Būvkomersantu reģistrā pasūtītājs pārliecinās Būvniecības informācijas sistēmas (turpmāk – BIS) tīmekļvietnē</w:t>
            </w:r>
            <w:r w:rsidR="000E0F4E">
              <w:rPr>
                <w:rFonts w:eastAsia="Calibri"/>
                <w:sz w:val="24"/>
                <w:szCs w:val="24"/>
                <w:lang w:val="lv-LV"/>
              </w:rPr>
              <w:t>:</w:t>
            </w:r>
            <w:r w:rsidR="00B829E5">
              <w:rPr>
                <w:rFonts w:eastAsia="Calibri"/>
                <w:sz w:val="24"/>
                <w:szCs w:val="24"/>
                <w:lang w:val="lv-LV"/>
              </w:rPr>
              <w:t xml:space="preserve"> </w:t>
            </w:r>
            <w:hyperlink r:id="rId13" w:history="1">
              <w:r w:rsidR="00B829E5" w:rsidRPr="00B65F53">
                <w:rPr>
                  <w:rStyle w:val="Hyperlink"/>
                  <w:lang w:val="lv-LV"/>
                </w:rPr>
                <w:t>https://bis.gov.lv/bisp/lv/construction_companies</w:t>
              </w:r>
              <w:r w:rsidR="00B829E5" w:rsidRPr="00B65F53">
                <w:rPr>
                  <w:rStyle w:val="Hyperlink"/>
                  <w:rFonts w:eastAsia="Calibri"/>
                  <w:lang w:val="lv-LV"/>
                </w:rPr>
                <w:t>/</w:t>
              </w:r>
            </w:hyperlink>
            <w:r w:rsidRPr="00BA4411">
              <w:rPr>
                <w:rFonts w:eastAsia="Calibri"/>
                <w:sz w:val="24"/>
                <w:szCs w:val="24"/>
                <w:lang w:val="lv-LV"/>
              </w:rPr>
              <w:t>.</w:t>
            </w:r>
          </w:p>
          <w:p w14:paraId="15EC6DA5" w14:textId="58237DE3" w:rsidR="00F068D0" w:rsidRPr="00BA4411" w:rsidRDefault="00F068D0" w:rsidP="00B829E5">
            <w:pPr>
              <w:numPr>
                <w:ilvl w:val="2"/>
                <w:numId w:val="13"/>
              </w:numPr>
              <w:tabs>
                <w:tab w:val="clear" w:pos="1916"/>
              </w:tabs>
              <w:suppressAutoHyphens/>
              <w:ind w:left="606" w:hanging="567"/>
              <w:contextualSpacing/>
              <w:jc w:val="both"/>
              <w:rPr>
                <w:sz w:val="24"/>
                <w:szCs w:val="24"/>
                <w:lang w:val="lv-LV" w:eastAsia="ar-SA"/>
              </w:rPr>
            </w:pPr>
            <w:r w:rsidRPr="00BA4411">
              <w:rPr>
                <w:rFonts w:eastAsia="Calibri"/>
                <w:sz w:val="24"/>
                <w:szCs w:val="24"/>
                <w:lang w:val="lv-LV"/>
              </w:rPr>
              <w:t>Ja kandi</w:t>
            </w:r>
            <w:r w:rsidR="00BA4411">
              <w:rPr>
                <w:rFonts w:eastAsia="Calibri"/>
                <w:sz w:val="24"/>
                <w:szCs w:val="24"/>
                <w:lang w:val="lv-LV"/>
              </w:rPr>
              <w:t>d</w:t>
            </w:r>
            <w:r w:rsidRPr="00BA4411">
              <w:rPr>
                <w:rFonts w:eastAsia="Calibri"/>
                <w:sz w:val="24"/>
                <w:szCs w:val="24"/>
                <w:lang w:val="lv-LV"/>
              </w:rPr>
              <w:t>āts ir piegādātāju apvienība, kura kā personālsabiedrība nav reģistrēta Komercreģistrā vai ārvalstu uzņēmumu reģistrā, tad kandidāts iesniedz visu personu, kas iekļautas apvienībā, parakstītu līgumu par sadarbību iepirkuma priekšmeta īstenošanai</w:t>
            </w:r>
            <w:r w:rsidRPr="00BA4411">
              <w:rPr>
                <w:sz w:val="24"/>
                <w:szCs w:val="24"/>
                <w:lang w:val="lv-LV"/>
              </w:rPr>
              <w:t xml:space="preserve">, kuru parakstījis katras personas pārstāvis ar pārstāvības tiesībām vai tā pilnvarota persona, kurā norādīts katras personas </w:t>
            </w:r>
            <w:r w:rsidRPr="00A72002">
              <w:rPr>
                <w:sz w:val="24"/>
                <w:szCs w:val="24"/>
                <w:lang w:val="lv-LV"/>
              </w:rPr>
              <w:t xml:space="preserve">atbildības sadalījums un </w:t>
            </w:r>
            <w:r w:rsidR="000E73FB">
              <w:rPr>
                <w:sz w:val="24"/>
                <w:szCs w:val="24"/>
                <w:lang w:val="lv-LV"/>
              </w:rPr>
              <w:t>sarunu procedūras</w:t>
            </w:r>
            <w:r w:rsidR="00B829E5">
              <w:rPr>
                <w:sz w:val="24"/>
                <w:szCs w:val="24"/>
                <w:lang w:val="lv-LV"/>
              </w:rPr>
              <w:t xml:space="preserve"> </w:t>
            </w:r>
            <w:r w:rsidR="00A30186">
              <w:rPr>
                <w:sz w:val="24"/>
                <w:szCs w:val="24"/>
                <w:lang w:val="lv-LV"/>
              </w:rPr>
              <w:t xml:space="preserve">kandidātu atlases </w:t>
            </w:r>
            <w:r w:rsidRPr="00A72002">
              <w:rPr>
                <w:sz w:val="24"/>
                <w:szCs w:val="24"/>
                <w:lang w:val="lv-LV"/>
              </w:rPr>
              <w:t xml:space="preserve">nolikuma </w:t>
            </w:r>
            <w:r w:rsidR="000C385D" w:rsidRPr="00A72002">
              <w:rPr>
                <w:sz w:val="24"/>
                <w:szCs w:val="24"/>
                <w:lang w:val="lv-LV"/>
              </w:rPr>
              <w:t>6</w:t>
            </w:r>
            <w:r w:rsidRPr="00A72002">
              <w:rPr>
                <w:sz w:val="24"/>
                <w:szCs w:val="24"/>
                <w:lang w:val="lv-LV"/>
              </w:rPr>
              <w:t>.</w:t>
            </w:r>
            <w:r w:rsidR="00C055B5" w:rsidRPr="00A72002">
              <w:rPr>
                <w:sz w:val="24"/>
                <w:szCs w:val="24"/>
                <w:lang w:val="lv-LV"/>
              </w:rPr>
              <w:t>4</w:t>
            </w:r>
            <w:r w:rsidRPr="00A72002">
              <w:rPr>
                <w:sz w:val="24"/>
                <w:szCs w:val="24"/>
                <w:lang w:val="lv-LV"/>
              </w:rPr>
              <w:t xml:space="preserve">.2. un </w:t>
            </w:r>
            <w:r w:rsidR="000C385D" w:rsidRPr="00A72002">
              <w:rPr>
                <w:sz w:val="24"/>
                <w:szCs w:val="24"/>
                <w:lang w:val="lv-LV"/>
              </w:rPr>
              <w:t>6</w:t>
            </w:r>
            <w:r w:rsidRPr="00A72002">
              <w:rPr>
                <w:sz w:val="24"/>
                <w:szCs w:val="24"/>
                <w:lang w:val="lv-LV"/>
              </w:rPr>
              <w:t>.</w:t>
            </w:r>
            <w:r w:rsidR="00C055B5" w:rsidRPr="00A72002">
              <w:rPr>
                <w:sz w:val="24"/>
                <w:szCs w:val="24"/>
                <w:lang w:val="lv-LV"/>
              </w:rPr>
              <w:t>6</w:t>
            </w:r>
            <w:r w:rsidRPr="00A72002">
              <w:rPr>
                <w:sz w:val="24"/>
                <w:szCs w:val="24"/>
                <w:lang w:val="lv-LV"/>
              </w:rPr>
              <w:t>.punktā norādītā informācija (oriģināls vai apl</w:t>
            </w:r>
            <w:r w:rsidRPr="00BA4411">
              <w:rPr>
                <w:sz w:val="24"/>
                <w:szCs w:val="24"/>
                <w:lang w:val="lv-LV"/>
              </w:rPr>
              <w:t>iecināta kopija).</w:t>
            </w:r>
          </w:p>
          <w:p w14:paraId="2A37048C" w14:textId="0F9EDAFC" w:rsidR="00F068D0" w:rsidRPr="00BA4411" w:rsidRDefault="00F068D0" w:rsidP="00B829E5">
            <w:pPr>
              <w:numPr>
                <w:ilvl w:val="2"/>
                <w:numId w:val="13"/>
              </w:numPr>
              <w:tabs>
                <w:tab w:val="clear" w:pos="1916"/>
              </w:tabs>
              <w:suppressAutoHyphens/>
              <w:ind w:left="606" w:hanging="567"/>
              <w:contextualSpacing/>
              <w:jc w:val="both"/>
              <w:rPr>
                <w:sz w:val="24"/>
                <w:szCs w:val="24"/>
                <w:lang w:val="lv-LV" w:eastAsia="ar-SA"/>
              </w:rPr>
            </w:pPr>
            <w:r w:rsidRPr="00BA4411">
              <w:rPr>
                <w:rFonts w:eastAsia="Calibri"/>
                <w:sz w:val="24"/>
                <w:szCs w:val="24"/>
                <w:lang w:val="lv-LV"/>
              </w:rPr>
              <w:t xml:space="preserve">Ārvalstī reģistrētam kandidātam, piegādātāju apvienības biedram vai apakšuzņēmējam, kas nav reģistrēts Komercreģistrā un/vai Būvkomersantu reģistrā, jāiesniedz attiecīgajā ārvalstī reģistrācijas/ licencēšanas/ sertificēšanas faktus apliecinoši dokumenti par tiesībām veikt komercdarbību un </w:t>
            </w:r>
            <w:r w:rsidR="007C5021" w:rsidRPr="00BA4411">
              <w:rPr>
                <w:i/>
                <w:iCs/>
                <w:sz w:val="24"/>
                <w:szCs w:val="24"/>
                <w:lang w:val="lv-LV"/>
              </w:rPr>
              <w:t xml:space="preserve">sniegt projektēšanas pakalpojumus </w:t>
            </w:r>
            <w:r w:rsidRPr="00BA4411">
              <w:rPr>
                <w:rFonts w:eastAsia="Calibri"/>
                <w:sz w:val="24"/>
                <w:szCs w:val="24"/>
                <w:lang w:val="lv-LV"/>
              </w:rPr>
              <w:t>attiecīgajā reģistrācijas valstī</w:t>
            </w:r>
            <w:r w:rsidR="00B2697B" w:rsidRPr="00BA4411">
              <w:rPr>
                <w:rFonts w:eastAsia="Calibri"/>
                <w:sz w:val="24"/>
                <w:szCs w:val="24"/>
                <w:lang w:val="lv-LV"/>
              </w:rPr>
              <w:t>,</w:t>
            </w:r>
            <w:r w:rsidRPr="00BA4411">
              <w:rPr>
                <w:rFonts w:eastAsia="Calibri"/>
                <w:sz w:val="24"/>
                <w:szCs w:val="24"/>
                <w:lang w:val="lv-LV"/>
              </w:rPr>
              <w:t xml:space="preserve"> vai jānorāda publiski pieejams reģistrs, kur Iepirkuma komisija var pārliecināties par reģistrācijas faktu. </w:t>
            </w:r>
            <w:r w:rsidRPr="00BA4411">
              <w:rPr>
                <w:sz w:val="24"/>
                <w:szCs w:val="24"/>
                <w:lang w:val="lv-LV"/>
              </w:rPr>
              <w:t xml:space="preserve">Papildus jāiesniedz arī ārvalstu komersanta </w:t>
            </w:r>
            <w:r w:rsidRPr="00BA4411">
              <w:rPr>
                <w:sz w:val="24"/>
                <w:szCs w:val="24"/>
                <w:lang w:val="lv-LV"/>
              </w:rPr>
              <w:lastRenderedPageBreak/>
              <w:t>apliecinājums, ka gadījumā, ja kandidāts tiks atzīts par uzvarētāju, attiecīgais ārvalstu komersants 15 (piecpadsmit) darba dienu laikā pēc lēmuma par sarunu procedūras rezultātiem nosūtīšanas dienas reģistrēsies Būvkomersantu reģistrā, kā arī reģistrēs Pieteikumā/ piedāvājumā norādītos atbildīgos komersanta darbiniekus. Apliecinājums jāparaksta komersanta pārstāvim ar pārstāvības tiesībām.</w:t>
            </w:r>
          </w:p>
          <w:p w14:paraId="1484BF15" w14:textId="7D3EAA6A" w:rsidR="00F068D0" w:rsidRPr="00BA4411" w:rsidRDefault="00F068D0" w:rsidP="00B829E5">
            <w:pPr>
              <w:numPr>
                <w:ilvl w:val="2"/>
                <w:numId w:val="13"/>
              </w:numPr>
              <w:tabs>
                <w:tab w:val="clear" w:pos="1916"/>
              </w:tabs>
              <w:suppressAutoHyphens/>
              <w:ind w:left="606" w:hanging="567"/>
              <w:contextualSpacing/>
              <w:jc w:val="both"/>
              <w:rPr>
                <w:sz w:val="24"/>
                <w:szCs w:val="24"/>
                <w:lang w:val="lv-LV" w:eastAsia="ar-SA"/>
              </w:rPr>
            </w:pPr>
            <w:r w:rsidRPr="00BA4411">
              <w:rPr>
                <w:sz w:val="24"/>
                <w:szCs w:val="24"/>
                <w:lang w:val="lv-LV"/>
              </w:rPr>
              <w:t xml:space="preserve">Ārvalstīs reģistrētam kandidātam ir jāiesniedz komersantu amatpersonu saraksts saskaņā ar </w:t>
            </w:r>
            <w:r w:rsidR="0024121F">
              <w:rPr>
                <w:sz w:val="24"/>
                <w:szCs w:val="24"/>
                <w:lang w:val="lv-LV"/>
              </w:rPr>
              <w:t>s</w:t>
            </w:r>
            <w:r w:rsidR="00727529">
              <w:rPr>
                <w:sz w:val="24"/>
                <w:szCs w:val="24"/>
                <w:lang w:val="lv-LV"/>
              </w:rPr>
              <w:t>arunu procedūras Kandidātu atlases n</w:t>
            </w:r>
            <w:r w:rsidRPr="00BA4411">
              <w:rPr>
                <w:sz w:val="24"/>
                <w:szCs w:val="24"/>
                <w:lang w:val="lv-LV"/>
              </w:rPr>
              <w:t xml:space="preserve">olikuma </w:t>
            </w:r>
            <w:r w:rsidR="00FC5B83">
              <w:rPr>
                <w:i/>
                <w:iCs/>
                <w:sz w:val="24"/>
                <w:szCs w:val="24"/>
                <w:lang w:val="lv-LV"/>
              </w:rPr>
              <w:t>8.p</w:t>
            </w:r>
            <w:r w:rsidRPr="00BA4411">
              <w:rPr>
                <w:i/>
                <w:iCs/>
                <w:sz w:val="24"/>
                <w:szCs w:val="24"/>
                <w:lang w:val="lv-LV"/>
              </w:rPr>
              <w:t>ielikumu</w:t>
            </w:r>
            <w:r w:rsidRPr="00BA4411">
              <w:rPr>
                <w:sz w:val="24"/>
                <w:szCs w:val="24"/>
                <w:lang w:val="lv-LV"/>
              </w:rPr>
              <w:t>, norādot kandidātu un tā amatpersonas – personu, kura ir kandidāta valdes vai padomes loceklis, pārstāvēttiesīgā persona vai prokūrists, vai persona, kura ir pilnvarota pārstāvēt kandidātu darbībās, kas saistītas ar filiāli, vārdu, uzvārdu un personas kodu. Minētā informācija iesniedzama arī par personu apvienības, personālsabiedrības biedru un personu, uz kuru iespējām kandidāts balstās savas kvalifikācijas apliecināšanai, amatpersonām</w:t>
            </w:r>
            <w:r w:rsidRPr="00BA4411">
              <w:rPr>
                <w:rFonts w:eastAsia="Calibri"/>
                <w:sz w:val="24"/>
                <w:szCs w:val="24"/>
                <w:vertAlign w:val="superscript"/>
                <w:lang w:val="lv-LV"/>
              </w:rPr>
              <w:t xml:space="preserve"> </w:t>
            </w:r>
            <w:r w:rsidRPr="00BA4411">
              <w:rPr>
                <w:rFonts w:eastAsia="Calibri"/>
                <w:sz w:val="24"/>
                <w:szCs w:val="24"/>
                <w:lang w:val="lv-LV"/>
              </w:rPr>
              <w:t>(</w:t>
            </w:r>
            <w:r w:rsidRPr="00BA4411">
              <w:rPr>
                <w:i/>
                <w:sz w:val="24"/>
                <w:szCs w:val="24"/>
                <w:lang w:val="lv-LV"/>
              </w:rPr>
              <w:t xml:space="preserve">informācija nepieciešama, lai pasūtītājs varētu veikt pārbaudi atbilstoši </w:t>
            </w:r>
            <w:r w:rsidR="007C5021" w:rsidRPr="00BA4411">
              <w:rPr>
                <w:i/>
                <w:sz w:val="24"/>
                <w:szCs w:val="24"/>
                <w:lang w:val="lv-LV"/>
              </w:rPr>
              <w:t>ADJIL</w:t>
            </w:r>
            <w:r w:rsidRPr="00BA4411">
              <w:rPr>
                <w:i/>
                <w:sz w:val="24"/>
                <w:szCs w:val="24"/>
                <w:lang w:val="lv-LV"/>
              </w:rPr>
              <w:t xml:space="preserve"> 44.</w:t>
            </w:r>
            <w:r w:rsidR="007C5021" w:rsidRPr="00BA4411">
              <w:rPr>
                <w:i/>
                <w:sz w:val="24"/>
                <w:szCs w:val="24"/>
                <w:lang w:val="lv-LV"/>
              </w:rPr>
              <w:t> </w:t>
            </w:r>
            <w:r w:rsidRPr="00BA4411">
              <w:rPr>
                <w:i/>
                <w:sz w:val="24"/>
                <w:szCs w:val="24"/>
                <w:lang w:val="lv-LV"/>
              </w:rPr>
              <w:t xml:space="preserve">panta regulējumam).   </w:t>
            </w:r>
          </w:p>
        </w:tc>
      </w:tr>
      <w:tr w:rsidR="001B30C2" w:rsidRPr="00BA4411" w14:paraId="0CC66D5E" w14:textId="77777777" w:rsidTr="001574E6">
        <w:tc>
          <w:tcPr>
            <w:tcW w:w="3827" w:type="dxa"/>
          </w:tcPr>
          <w:p w14:paraId="2B30015F" w14:textId="15C9BF8C" w:rsidR="001B30C2" w:rsidRPr="002832F6" w:rsidRDefault="001B30C2" w:rsidP="001B30C2">
            <w:pPr>
              <w:numPr>
                <w:ilvl w:val="1"/>
                <w:numId w:val="13"/>
              </w:numPr>
              <w:tabs>
                <w:tab w:val="clear" w:pos="792"/>
              </w:tabs>
              <w:ind w:left="461"/>
              <w:contextualSpacing/>
              <w:jc w:val="both"/>
              <w:rPr>
                <w:sz w:val="24"/>
                <w:szCs w:val="24"/>
                <w:lang w:val="lv-LV" w:eastAsia="ar-SA"/>
              </w:rPr>
            </w:pPr>
            <w:r w:rsidRPr="002832F6">
              <w:rPr>
                <w:sz w:val="24"/>
                <w:szCs w:val="24"/>
                <w:lang w:val="lv-LV"/>
              </w:rPr>
              <w:lastRenderedPageBreak/>
              <w:t xml:space="preserve">Kandidātam, piegādātāju apvienības biedram </w:t>
            </w:r>
            <w:r w:rsidR="002B29E7" w:rsidRPr="002832F6">
              <w:rPr>
                <w:sz w:val="24"/>
                <w:szCs w:val="24"/>
                <w:lang w:val="lv-LV"/>
              </w:rPr>
              <w:t xml:space="preserve">uz pieteikuma iesniegšanas dienu </w:t>
            </w:r>
            <w:r w:rsidRPr="002832F6">
              <w:rPr>
                <w:sz w:val="24"/>
                <w:szCs w:val="24"/>
                <w:lang w:val="lv-LV"/>
              </w:rPr>
              <w:t xml:space="preserve">jābūt izsniegtam kompetentās valsts drošības iestādes vai Nacionālās drošības iestādes </w:t>
            </w:r>
            <w:r w:rsidR="004774A6">
              <w:rPr>
                <w:sz w:val="24"/>
                <w:szCs w:val="24"/>
                <w:lang w:val="lv-LV"/>
              </w:rPr>
              <w:t xml:space="preserve">spēkā esošam </w:t>
            </w:r>
            <w:r w:rsidRPr="002832F6">
              <w:rPr>
                <w:sz w:val="24"/>
                <w:szCs w:val="24"/>
                <w:lang w:val="lv-LV"/>
              </w:rPr>
              <w:t>atzinumam par institūcijā ieviesto dienesta vajadzībām klasificētās informācijas fiziskās drošības prasību un aprites procedūru atbilstību MK noteikumiem Nr. 822, saskaņā ar nolikuma 3.</w:t>
            </w:r>
            <w:r w:rsidR="009A2089">
              <w:rPr>
                <w:sz w:val="24"/>
                <w:szCs w:val="24"/>
                <w:lang w:val="lv-LV"/>
              </w:rPr>
              <w:t>7</w:t>
            </w:r>
            <w:r w:rsidRPr="002832F6">
              <w:rPr>
                <w:sz w:val="24"/>
                <w:szCs w:val="24"/>
                <w:lang w:val="lv-LV"/>
              </w:rPr>
              <w:t>. un 3.</w:t>
            </w:r>
            <w:r w:rsidR="009A2089">
              <w:rPr>
                <w:sz w:val="24"/>
                <w:szCs w:val="24"/>
                <w:lang w:val="lv-LV"/>
              </w:rPr>
              <w:t>8</w:t>
            </w:r>
            <w:r w:rsidRPr="002832F6">
              <w:rPr>
                <w:sz w:val="24"/>
                <w:szCs w:val="24"/>
                <w:lang w:val="lv-LV"/>
              </w:rPr>
              <w:t>.  apakšpunktu.</w:t>
            </w:r>
          </w:p>
        </w:tc>
        <w:tc>
          <w:tcPr>
            <w:tcW w:w="4961" w:type="dxa"/>
          </w:tcPr>
          <w:p w14:paraId="6644B531" w14:textId="38014ECF" w:rsidR="001B30C2" w:rsidRPr="00942EA2" w:rsidRDefault="001B30C2" w:rsidP="00942EA2">
            <w:pPr>
              <w:pStyle w:val="ListParagraph"/>
              <w:numPr>
                <w:ilvl w:val="2"/>
                <w:numId w:val="13"/>
              </w:numPr>
              <w:tabs>
                <w:tab w:val="clear" w:pos="1916"/>
              </w:tabs>
              <w:ind w:left="606" w:hanging="567"/>
              <w:jc w:val="both"/>
              <w:rPr>
                <w:rFonts w:eastAsia="Calibri"/>
                <w:sz w:val="24"/>
                <w:szCs w:val="24"/>
                <w:lang w:val="lv-LV"/>
              </w:rPr>
            </w:pPr>
            <w:r w:rsidRPr="00942EA2">
              <w:rPr>
                <w:rFonts w:eastAsia="Calibri"/>
                <w:sz w:val="24"/>
                <w:szCs w:val="24"/>
                <w:lang w:val="lv-LV"/>
              </w:rPr>
              <w:t>Kandidāts iesniedz kompetentās valsts drošības iestādes vai Nacionālās drošības iestādes izsniegtu</w:t>
            </w:r>
            <w:r w:rsidR="002832F6" w:rsidRPr="00942EA2">
              <w:rPr>
                <w:rFonts w:eastAsia="Calibri"/>
                <w:sz w:val="24"/>
                <w:szCs w:val="24"/>
                <w:lang w:val="lv-LV"/>
              </w:rPr>
              <w:t xml:space="preserve"> spēkā esošu</w:t>
            </w:r>
            <w:r w:rsidRPr="00942EA2">
              <w:rPr>
                <w:rFonts w:eastAsia="Calibri"/>
                <w:sz w:val="24"/>
                <w:szCs w:val="24"/>
                <w:lang w:val="lv-LV"/>
              </w:rPr>
              <w:t xml:space="preserve"> atzinumu par institūcijā ieviesto dienesta vajadzībām klasificētās informācijas fiziskās drošības prasību un aprites procedūru atbilstību MK noteikumiem Nr. 822.</w:t>
            </w:r>
          </w:p>
          <w:p w14:paraId="6BB152E8" w14:textId="751F4876" w:rsidR="001B30C2" w:rsidRPr="002832F6" w:rsidRDefault="001B30C2" w:rsidP="001B30C2">
            <w:pPr>
              <w:suppressAutoHyphens/>
              <w:ind w:left="743"/>
              <w:contextualSpacing/>
              <w:jc w:val="both"/>
              <w:rPr>
                <w:rFonts w:eastAsia="Calibri"/>
                <w:sz w:val="24"/>
                <w:szCs w:val="24"/>
                <w:lang w:val="lv-LV"/>
              </w:rPr>
            </w:pPr>
          </w:p>
        </w:tc>
      </w:tr>
      <w:tr w:rsidR="00F068D0" w:rsidRPr="00BA4411" w14:paraId="1E109619" w14:textId="77777777" w:rsidTr="001574E6">
        <w:tc>
          <w:tcPr>
            <w:tcW w:w="3827" w:type="dxa"/>
          </w:tcPr>
          <w:p w14:paraId="679C111C" w14:textId="55B8FC7D" w:rsidR="00F068D0" w:rsidRPr="00BA4411" w:rsidRDefault="004C5026" w:rsidP="004C5026">
            <w:pPr>
              <w:contextualSpacing/>
              <w:jc w:val="both"/>
              <w:rPr>
                <w:rFonts w:eastAsia="Calibri"/>
                <w:sz w:val="24"/>
                <w:szCs w:val="24"/>
                <w:lang w:val="lv-LV"/>
              </w:rPr>
            </w:pPr>
            <w:r>
              <w:rPr>
                <w:sz w:val="24"/>
                <w:szCs w:val="24"/>
                <w:lang w:val="lv-LV"/>
              </w:rPr>
              <w:t>6.3.</w:t>
            </w:r>
            <w:r w:rsidR="00F068D0" w:rsidRPr="00BA4411">
              <w:rPr>
                <w:sz w:val="24"/>
                <w:szCs w:val="24"/>
                <w:lang w:val="lv-LV"/>
              </w:rPr>
              <w:t xml:space="preserve">Kandidāta speciālistiem ir atbilstoša kvalifikācija </w:t>
            </w:r>
            <w:r w:rsidR="00117F7F" w:rsidRPr="00BA4411">
              <w:rPr>
                <w:sz w:val="24"/>
                <w:szCs w:val="24"/>
                <w:lang w:val="lv-LV"/>
              </w:rPr>
              <w:t>projektēšanas darbu</w:t>
            </w:r>
            <w:r w:rsidR="00F068D0" w:rsidRPr="00BA4411">
              <w:rPr>
                <w:sz w:val="24"/>
                <w:szCs w:val="24"/>
                <w:lang w:val="lv-LV"/>
              </w:rPr>
              <w:t xml:space="preserve"> veikšanā, un tie ir sertificēti š</w:t>
            </w:r>
            <w:r w:rsidR="0048647C" w:rsidRPr="00BA4411">
              <w:rPr>
                <w:sz w:val="24"/>
                <w:szCs w:val="24"/>
                <w:lang w:val="lv-LV"/>
              </w:rPr>
              <w:t>ā</w:t>
            </w:r>
            <w:r w:rsidR="00F068D0" w:rsidRPr="00BA4411">
              <w:rPr>
                <w:sz w:val="24"/>
                <w:szCs w:val="24"/>
                <w:lang w:val="lv-LV"/>
              </w:rPr>
              <w:t>d</w:t>
            </w:r>
            <w:r w:rsidR="0048647C" w:rsidRPr="00BA4411">
              <w:rPr>
                <w:sz w:val="24"/>
                <w:szCs w:val="24"/>
                <w:lang w:val="lv-LV"/>
              </w:rPr>
              <w:t>ā</w:t>
            </w:r>
            <w:r w:rsidR="00F068D0" w:rsidRPr="00BA4411">
              <w:rPr>
                <w:sz w:val="24"/>
                <w:szCs w:val="24"/>
                <w:lang w:val="lv-LV"/>
              </w:rPr>
              <w:t>s jomās:</w:t>
            </w:r>
          </w:p>
          <w:p w14:paraId="1B75C239" w14:textId="77777777" w:rsidR="0048647C" w:rsidRPr="00BA4411" w:rsidRDefault="0048647C" w:rsidP="0048647C">
            <w:pPr>
              <w:ind w:left="765" w:hanging="142"/>
              <w:contextualSpacing/>
              <w:rPr>
                <w:sz w:val="24"/>
                <w:szCs w:val="24"/>
                <w:lang w:val="lv-LV"/>
              </w:rPr>
            </w:pPr>
            <w:r w:rsidRPr="00BA4411">
              <w:rPr>
                <w:rFonts w:eastAsia="Calibri"/>
                <w:sz w:val="24"/>
                <w:szCs w:val="24"/>
                <w:lang w:val="lv-LV"/>
              </w:rPr>
              <w:t xml:space="preserve">- </w:t>
            </w:r>
            <w:r w:rsidRPr="00BA4411">
              <w:rPr>
                <w:sz w:val="24"/>
                <w:szCs w:val="24"/>
                <w:lang w:val="lv-LV"/>
              </w:rPr>
              <w:t>arhitekta prakse (būvprojekta vadītājs),</w:t>
            </w:r>
          </w:p>
          <w:p w14:paraId="0FA8C54C" w14:textId="77777777" w:rsidR="0048647C" w:rsidRPr="00BA4411" w:rsidRDefault="0048647C" w:rsidP="0048647C">
            <w:pPr>
              <w:ind w:left="765" w:hanging="142"/>
              <w:contextualSpacing/>
              <w:rPr>
                <w:sz w:val="24"/>
                <w:szCs w:val="24"/>
                <w:lang w:val="lv-LV"/>
              </w:rPr>
            </w:pPr>
            <w:r w:rsidRPr="00BA4411">
              <w:rPr>
                <w:sz w:val="24"/>
                <w:szCs w:val="24"/>
                <w:lang w:val="lv-LV"/>
              </w:rPr>
              <w:t>- ēku konstrukciju projektēšanā,</w:t>
            </w:r>
          </w:p>
          <w:p w14:paraId="58A5BE1D" w14:textId="77777777" w:rsidR="0048647C" w:rsidRPr="00BA4411" w:rsidRDefault="0048647C" w:rsidP="0048647C">
            <w:pPr>
              <w:ind w:left="765" w:hanging="142"/>
              <w:contextualSpacing/>
              <w:rPr>
                <w:sz w:val="24"/>
                <w:szCs w:val="24"/>
                <w:lang w:val="lv-LV"/>
              </w:rPr>
            </w:pPr>
            <w:r w:rsidRPr="00BA4411">
              <w:rPr>
                <w:sz w:val="24"/>
                <w:szCs w:val="24"/>
                <w:lang w:val="lv-LV"/>
              </w:rPr>
              <w:lastRenderedPageBreak/>
              <w:t xml:space="preserve">- elektronisko sakaru sistēmu un tīklu projektēšanā, </w:t>
            </w:r>
          </w:p>
          <w:p w14:paraId="697B3FA4" w14:textId="3D98F84F" w:rsidR="0048647C" w:rsidRPr="00BA4411" w:rsidRDefault="0048647C" w:rsidP="0048647C">
            <w:pPr>
              <w:ind w:left="765" w:hanging="142"/>
              <w:contextualSpacing/>
              <w:rPr>
                <w:sz w:val="24"/>
                <w:szCs w:val="24"/>
                <w:lang w:val="lv-LV"/>
              </w:rPr>
            </w:pPr>
            <w:r w:rsidRPr="00BA4411">
              <w:rPr>
                <w:sz w:val="24"/>
                <w:szCs w:val="24"/>
                <w:lang w:val="lv-LV"/>
              </w:rPr>
              <w:t>-elektroietaišu projektēšanā (</w:t>
            </w:r>
            <w:r w:rsidRPr="00BA4411">
              <w:rPr>
                <w:i/>
                <w:sz w:val="24"/>
                <w:szCs w:val="24"/>
                <w:lang w:val="lv-LV"/>
              </w:rPr>
              <w:t>spriegums līdz 1 kilovoltam</w:t>
            </w:r>
            <w:r w:rsidR="00D1409E" w:rsidRPr="00BA4411">
              <w:rPr>
                <w:i/>
                <w:sz w:val="24"/>
                <w:szCs w:val="24"/>
                <w:lang w:val="lv-LV"/>
              </w:rPr>
              <w:t xml:space="preserve"> un no 1 līdz 35 kilovoltiem</w:t>
            </w:r>
            <w:r w:rsidRPr="00BA4411">
              <w:rPr>
                <w:i/>
                <w:sz w:val="24"/>
                <w:szCs w:val="24"/>
                <w:lang w:val="lv-LV"/>
              </w:rPr>
              <w:t>),</w:t>
            </w:r>
          </w:p>
          <w:p w14:paraId="38456001" w14:textId="77777777" w:rsidR="0048647C" w:rsidRPr="00BA4411" w:rsidRDefault="0048647C" w:rsidP="0048647C">
            <w:pPr>
              <w:ind w:left="765" w:hanging="142"/>
              <w:contextualSpacing/>
              <w:rPr>
                <w:sz w:val="24"/>
                <w:szCs w:val="24"/>
                <w:lang w:val="lv-LV"/>
              </w:rPr>
            </w:pPr>
            <w:r w:rsidRPr="00BA4411">
              <w:rPr>
                <w:sz w:val="24"/>
                <w:szCs w:val="24"/>
                <w:lang w:val="lv-LV"/>
              </w:rPr>
              <w:t>- siltumapgādes, ventilācijas un gaisa kondicionēšanas sistēmu projektēšanā;</w:t>
            </w:r>
          </w:p>
          <w:p w14:paraId="00B30F73" w14:textId="77777777" w:rsidR="00D1409E" w:rsidRPr="00BA4411" w:rsidRDefault="0048647C" w:rsidP="0048647C">
            <w:pPr>
              <w:ind w:left="765" w:hanging="142"/>
              <w:contextualSpacing/>
              <w:rPr>
                <w:sz w:val="24"/>
                <w:szCs w:val="24"/>
                <w:lang w:val="lv-LV"/>
              </w:rPr>
            </w:pPr>
            <w:r w:rsidRPr="00BA4411">
              <w:rPr>
                <w:sz w:val="24"/>
                <w:szCs w:val="24"/>
                <w:lang w:val="lv-LV"/>
              </w:rPr>
              <w:t>- ūdensapgādes un kanalizācijas sistēmu  (</w:t>
            </w:r>
            <w:r w:rsidRPr="00BA4411">
              <w:rPr>
                <w:i/>
                <w:sz w:val="24"/>
                <w:szCs w:val="24"/>
                <w:lang w:val="lv-LV"/>
              </w:rPr>
              <w:t>ieskaitot ugunsdzēsības sistēmas</w:t>
            </w:r>
            <w:r w:rsidRPr="00BA4411">
              <w:rPr>
                <w:sz w:val="24"/>
                <w:szCs w:val="24"/>
                <w:lang w:val="lv-LV"/>
              </w:rPr>
              <w:t>) projektēšanā</w:t>
            </w:r>
            <w:r w:rsidR="00D1409E" w:rsidRPr="00BA4411">
              <w:rPr>
                <w:sz w:val="24"/>
                <w:szCs w:val="24"/>
                <w:lang w:val="lv-LV"/>
              </w:rPr>
              <w:t>;</w:t>
            </w:r>
          </w:p>
          <w:p w14:paraId="5880CFA4" w14:textId="4B6E7805" w:rsidR="0048647C" w:rsidRPr="00D35ECC" w:rsidRDefault="00D1409E" w:rsidP="0048647C">
            <w:pPr>
              <w:ind w:left="765" w:hanging="142"/>
              <w:contextualSpacing/>
              <w:rPr>
                <w:sz w:val="24"/>
                <w:szCs w:val="24"/>
                <w:lang w:val="lv-LV"/>
              </w:rPr>
            </w:pPr>
            <w:r w:rsidRPr="00D35ECC">
              <w:rPr>
                <w:sz w:val="24"/>
                <w:szCs w:val="24"/>
                <w:lang w:val="lv-LV"/>
              </w:rPr>
              <w:t>-</w:t>
            </w:r>
            <w:r w:rsidRPr="00D35ECC">
              <w:rPr>
                <w:rFonts w:eastAsia="Calibri"/>
                <w:sz w:val="24"/>
                <w:szCs w:val="24"/>
                <w:lang w:val="lv-LV"/>
              </w:rPr>
              <w:t xml:space="preserve"> ceļu projektēšanā.</w:t>
            </w:r>
          </w:p>
          <w:p w14:paraId="2298D6A8" w14:textId="77777777" w:rsidR="00F068D0" w:rsidRPr="00D35ECC" w:rsidRDefault="00F068D0" w:rsidP="0048647C">
            <w:pPr>
              <w:ind w:left="819"/>
              <w:contextualSpacing/>
              <w:jc w:val="both"/>
              <w:rPr>
                <w:b/>
                <w:sz w:val="24"/>
                <w:szCs w:val="24"/>
                <w:lang w:val="lv-LV"/>
              </w:rPr>
            </w:pPr>
          </w:p>
          <w:p w14:paraId="6B72980A" w14:textId="77777777" w:rsidR="00732D1C" w:rsidRPr="00D949FB" w:rsidRDefault="00732D1C" w:rsidP="00732D1C">
            <w:pPr>
              <w:jc w:val="both"/>
              <w:rPr>
                <w:rFonts w:eastAsia="Calibri"/>
                <w:i/>
                <w:sz w:val="24"/>
                <w:szCs w:val="24"/>
                <w:lang w:val="lv-LV"/>
              </w:rPr>
            </w:pPr>
            <w:r w:rsidRPr="00D35ECC">
              <w:rPr>
                <w:rFonts w:eastAsia="Calibri"/>
                <w:i/>
                <w:sz w:val="24"/>
                <w:szCs w:val="24"/>
                <w:lang w:val="lv-LV"/>
              </w:rPr>
              <w:t>Viens speciālists drīkst būt sertificēts vairākās norādītajās jomās.</w:t>
            </w:r>
          </w:p>
          <w:p w14:paraId="17959AF9" w14:textId="27CA6AF3" w:rsidR="00732D1C" w:rsidRPr="00BA4411" w:rsidRDefault="00732D1C" w:rsidP="0048647C">
            <w:pPr>
              <w:ind w:left="819"/>
              <w:contextualSpacing/>
              <w:jc w:val="both"/>
              <w:rPr>
                <w:b/>
                <w:sz w:val="24"/>
                <w:szCs w:val="24"/>
                <w:lang w:val="lv-LV"/>
              </w:rPr>
            </w:pPr>
          </w:p>
        </w:tc>
        <w:tc>
          <w:tcPr>
            <w:tcW w:w="4961" w:type="dxa"/>
            <w:shd w:val="clear" w:color="auto" w:fill="auto"/>
          </w:tcPr>
          <w:p w14:paraId="61670285" w14:textId="50FC4B47" w:rsidR="00F068D0" w:rsidRPr="00D35ECC" w:rsidRDefault="006F2302" w:rsidP="00D35ECC">
            <w:pPr>
              <w:pStyle w:val="ListParagraph"/>
              <w:numPr>
                <w:ilvl w:val="2"/>
                <w:numId w:val="43"/>
              </w:numPr>
              <w:ind w:left="606" w:hanging="567"/>
              <w:jc w:val="both"/>
              <w:rPr>
                <w:sz w:val="24"/>
                <w:szCs w:val="24"/>
                <w:lang w:val="lv-LV"/>
              </w:rPr>
            </w:pPr>
            <w:r w:rsidRPr="00D35ECC">
              <w:rPr>
                <w:i/>
                <w:sz w:val="24"/>
                <w:szCs w:val="24"/>
                <w:lang w:val="lv-LV"/>
              </w:rPr>
              <w:lastRenderedPageBreak/>
              <w:t>Projektēšanas d</w:t>
            </w:r>
            <w:r w:rsidR="00F068D0" w:rsidRPr="00D35ECC">
              <w:rPr>
                <w:i/>
                <w:sz w:val="24"/>
                <w:szCs w:val="24"/>
                <w:lang w:val="lv-LV"/>
              </w:rPr>
              <w:t>arbos iesaistīto darbinieku saraksts</w:t>
            </w:r>
            <w:r w:rsidR="00F068D0" w:rsidRPr="00D35ECC">
              <w:rPr>
                <w:sz w:val="24"/>
                <w:szCs w:val="24"/>
                <w:lang w:val="lv-LV"/>
              </w:rPr>
              <w:t xml:space="preserve"> (</w:t>
            </w:r>
            <w:r w:rsidR="003A2549">
              <w:rPr>
                <w:i/>
                <w:sz w:val="24"/>
                <w:szCs w:val="24"/>
                <w:lang w:val="lv-LV"/>
              </w:rPr>
              <w:t>4.p</w:t>
            </w:r>
            <w:r w:rsidR="00F068D0" w:rsidRPr="00D35ECC">
              <w:rPr>
                <w:i/>
                <w:sz w:val="24"/>
                <w:szCs w:val="24"/>
                <w:lang w:val="lv-LV"/>
              </w:rPr>
              <w:t xml:space="preserve">ielikums) </w:t>
            </w:r>
            <w:r w:rsidR="00F068D0" w:rsidRPr="00D35ECC">
              <w:rPr>
                <w:sz w:val="24"/>
                <w:szCs w:val="24"/>
                <w:lang w:val="lv-LV"/>
              </w:rPr>
              <w:t xml:space="preserve">saskaņā ar nolikuma </w:t>
            </w:r>
            <w:r w:rsidR="000C385D" w:rsidRPr="00D35ECC">
              <w:rPr>
                <w:sz w:val="24"/>
                <w:szCs w:val="24"/>
                <w:lang w:val="lv-LV"/>
              </w:rPr>
              <w:t>6</w:t>
            </w:r>
            <w:r w:rsidR="00F068D0" w:rsidRPr="00D35ECC">
              <w:rPr>
                <w:sz w:val="24"/>
                <w:szCs w:val="24"/>
                <w:lang w:val="lv-LV"/>
              </w:rPr>
              <w:t>.</w:t>
            </w:r>
            <w:r w:rsidR="0053073D" w:rsidRPr="00D35ECC">
              <w:rPr>
                <w:sz w:val="24"/>
                <w:szCs w:val="24"/>
                <w:lang w:val="lv-LV"/>
              </w:rPr>
              <w:t>3</w:t>
            </w:r>
            <w:r w:rsidR="00F068D0" w:rsidRPr="00D35ECC">
              <w:rPr>
                <w:sz w:val="24"/>
                <w:szCs w:val="24"/>
                <w:lang w:val="lv-LV"/>
              </w:rPr>
              <w:t>.</w:t>
            </w:r>
            <w:r w:rsidR="00634FBE" w:rsidRPr="00D35ECC">
              <w:rPr>
                <w:sz w:val="24"/>
                <w:szCs w:val="24"/>
                <w:lang w:val="lv-LV"/>
              </w:rPr>
              <w:t xml:space="preserve"> punktu. Sarakstā jānorāda nolikuma </w:t>
            </w:r>
            <w:r w:rsidR="000C385D" w:rsidRPr="00D35ECC">
              <w:rPr>
                <w:sz w:val="24"/>
                <w:szCs w:val="24"/>
                <w:lang w:val="lv-LV"/>
              </w:rPr>
              <w:t>6</w:t>
            </w:r>
            <w:r w:rsidR="00634FBE" w:rsidRPr="00D35ECC">
              <w:rPr>
                <w:sz w:val="24"/>
                <w:szCs w:val="24"/>
                <w:lang w:val="lv-LV"/>
              </w:rPr>
              <w:t>.</w:t>
            </w:r>
            <w:r w:rsidR="0053073D" w:rsidRPr="00D35ECC">
              <w:rPr>
                <w:sz w:val="24"/>
                <w:szCs w:val="24"/>
                <w:lang w:val="lv-LV"/>
              </w:rPr>
              <w:t>3</w:t>
            </w:r>
            <w:r w:rsidR="00634FBE" w:rsidRPr="00D35ECC">
              <w:rPr>
                <w:sz w:val="24"/>
                <w:szCs w:val="24"/>
                <w:lang w:val="lv-LV"/>
              </w:rPr>
              <w:t xml:space="preserve">. punktā minētie speciālisti t.sk. </w:t>
            </w:r>
            <w:r w:rsidR="00634FBE" w:rsidRPr="00D35ECC">
              <w:rPr>
                <w:i/>
                <w:iCs/>
                <w:sz w:val="24"/>
                <w:szCs w:val="24"/>
                <w:u w:val="single"/>
                <w:lang w:val="lv-LV" w:eastAsia="en-US"/>
              </w:rPr>
              <w:t>būvprojekta vadītāju</w:t>
            </w:r>
            <w:r w:rsidR="00634FBE" w:rsidRPr="00D35ECC">
              <w:rPr>
                <w:sz w:val="24"/>
                <w:szCs w:val="24"/>
                <w:lang w:val="lv-LV" w:eastAsia="en-US"/>
              </w:rPr>
              <w:t xml:space="preserve">, </w:t>
            </w:r>
            <w:r w:rsidR="0048647C" w:rsidRPr="00D35ECC">
              <w:rPr>
                <w:sz w:val="24"/>
                <w:szCs w:val="24"/>
                <w:lang w:val="lv-LV" w:eastAsia="en-US"/>
              </w:rPr>
              <w:t>kuram ir arhitekta prakses sertifikāts</w:t>
            </w:r>
            <w:r w:rsidR="00634FBE" w:rsidRPr="00D35ECC">
              <w:rPr>
                <w:sz w:val="24"/>
                <w:szCs w:val="24"/>
                <w:lang w:val="lv-LV" w:eastAsia="en-US"/>
              </w:rPr>
              <w:t>.</w:t>
            </w:r>
          </w:p>
          <w:p w14:paraId="0B361727" w14:textId="77777777" w:rsidR="00D35ECC" w:rsidRPr="00D35ECC" w:rsidRDefault="00F068D0" w:rsidP="00D35ECC">
            <w:pPr>
              <w:pStyle w:val="ListParagraph"/>
              <w:ind w:left="606"/>
              <w:jc w:val="both"/>
              <w:rPr>
                <w:sz w:val="24"/>
                <w:szCs w:val="24"/>
                <w:lang w:val="lv-LV"/>
              </w:rPr>
            </w:pPr>
            <w:r w:rsidRPr="00D35ECC">
              <w:rPr>
                <w:sz w:val="24"/>
                <w:szCs w:val="24"/>
                <w:lang w:val="lv-LV"/>
              </w:rPr>
              <w:t xml:space="preserve">Par sarakstā norādītā speciālista sertifikāta esamību un termiņiem pasūtītājs </w:t>
            </w:r>
            <w:r w:rsidRPr="00D35ECC">
              <w:rPr>
                <w:sz w:val="24"/>
                <w:szCs w:val="24"/>
                <w:lang w:val="lv-LV"/>
              </w:rPr>
              <w:lastRenderedPageBreak/>
              <w:t>pārliecinās BIS tīmekļvietnē</w:t>
            </w:r>
            <w:r w:rsidR="005E4BF7" w:rsidRPr="00D35ECC">
              <w:rPr>
                <w:sz w:val="24"/>
                <w:szCs w:val="24"/>
                <w:lang w:val="lv-LV"/>
              </w:rPr>
              <w:t>:</w:t>
            </w:r>
            <w:r w:rsidRPr="00D35ECC">
              <w:rPr>
                <w:sz w:val="24"/>
                <w:szCs w:val="24"/>
                <w:lang w:val="lv-LV"/>
              </w:rPr>
              <w:t xml:space="preserve"> </w:t>
            </w:r>
            <w:hyperlink r:id="rId14" w:history="1">
              <w:r w:rsidR="00D35ECC" w:rsidRPr="00B65F53">
                <w:rPr>
                  <w:rStyle w:val="Hyperlink"/>
                  <w:lang w:val="lv-LV"/>
                </w:rPr>
                <w:t>https://bis.gov.lv/bisp/lv/specialist_certificates</w:t>
              </w:r>
              <w:r w:rsidR="00D35ECC" w:rsidRPr="00D35ECC">
                <w:rPr>
                  <w:rStyle w:val="Hyperlink"/>
                  <w:lang w:val="lv-LV"/>
                </w:rPr>
                <w:t xml:space="preserve"> </w:t>
              </w:r>
            </w:hyperlink>
            <w:r w:rsidR="00D35ECC" w:rsidRPr="00D35ECC">
              <w:rPr>
                <w:sz w:val="24"/>
                <w:szCs w:val="24"/>
                <w:lang w:val="lv-LV"/>
              </w:rPr>
              <w:t>pie</w:t>
            </w:r>
            <w:r w:rsidR="00D35ECC">
              <w:rPr>
                <w:sz w:val="24"/>
                <w:szCs w:val="24"/>
                <w:lang w:val="lv-LV"/>
              </w:rPr>
              <w:t xml:space="preserve">ejamajā </w:t>
            </w:r>
            <w:r w:rsidRPr="00D35ECC">
              <w:rPr>
                <w:sz w:val="24"/>
                <w:szCs w:val="24"/>
                <w:lang w:val="lv-LV"/>
              </w:rPr>
              <w:t>Būvprakses un arhitektu prakses sertifikātu datu bāzē.</w:t>
            </w:r>
            <w:r w:rsidR="0053073D" w:rsidRPr="00D35ECC">
              <w:rPr>
                <w:sz w:val="24"/>
                <w:szCs w:val="24"/>
                <w:lang w:val="lv-LV"/>
              </w:rPr>
              <w:t xml:space="preserve"> </w:t>
            </w:r>
            <w:r w:rsidR="00D35ECC" w:rsidRPr="00D35ECC">
              <w:rPr>
                <w:sz w:val="24"/>
                <w:szCs w:val="24"/>
                <w:lang w:val="lv-LV"/>
              </w:rPr>
              <w:t xml:space="preserve"> </w:t>
            </w:r>
          </w:p>
          <w:p w14:paraId="10B54BD3" w14:textId="77777777" w:rsidR="00D35ECC" w:rsidRPr="00D35ECC" w:rsidRDefault="00F068D0" w:rsidP="00D35ECC">
            <w:pPr>
              <w:pStyle w:val="ListParagraph"/>
              <w:numPr>
                <w:ilvl w:val="2"/>
                <w:numId w:val="43"/>
              </w:numPr>
              <w:ind w:left="606" w:hanging="567"/>
              <w:jc w:val="both"/>
              <w:rPr>
                <w:sz w:val="24"/>
                <w:szCs w:val="24"/>
                <w:lang w:val="lv-LV"/>
              </w:rPr>
            </w:pPr>
            <w:r w:rsidRPr="00D35ECC">
              <w:rPr>
                <w:sz w:val="24"/>
                <w:szCs w:val="24"/>
                <w:lang w:val="lv-LV"/>
              </w:rPr>
              <w:t>Ja informācija nav pieejama BIS, tad jāiesniedz attiecīgā sertifikāta kopija.</w:t>
            </w:r>
          </w:p>
          <w:p w14:paraId="0568F5CE" w14:textId="41FF960F" w:rsidR="00D35ECC" w:rsidRPr="00D35ECC" w:rsidRDefault="00F068D0" w:rsidP="00D35ECC">
            <w:pPr>
              <w:pStyle w:val="ListParagraph"/>
              <w:numPr>
                <w:ilvl w:val="2"/>
                <w:numId w:val="43"/>
              </w:numPr>
              <w:ind w:left="606" w:hanging="567"/>
              <w:jc w:val="both"/>
              <w:rPr>
                <w:sz w:val="24"/>
                <w:szCs w:val="24"/>
                <w:lang w:val="lv-LV"/>
              </w:rPr>
            </w:pPr>
            <w:r w:rsidRPr="00D35ECC">
              <w:rPr>
                <w:rFonts w:eastAsia="Calibri"/>
                <w:sz w:val="24"/>
                <w:szCs w:val="24"/>
                <w:lang w:val="lv-LV"/>
              </w:rPr>
              <w:t xml:space="preserve">Ja </w:t>
            </w:r>
            <w:r w:rsidR="00117F7F" w:rsidRPr="00D35ECC">
              <w:rPr>
                <w:i/>
                <w:sz w:val="24"/>
                <w:szCs w:val="24"/>
                <w:lang w:val="lv-LV"/>
              </w:rPr>
              <w:t>projektēšanas darbos</w:t>
            </w:r>
            <w:r w:rsidRPr="00D35ECC">
              <w:rPr>
                <w:i/>
                <w:sz w:val="24"/>
                <w:szCs w:val="24"/>
                <w:lang w:val="lv-LV"/>
              </w:rPr>
              <w:t xml:space="preserve"> iesaistīto </w:t>
            </w:r>
            <w:r w:rsidRPr="00D35ECC">
              <w:rPr>
                <w:rFonts w:eastAsia="Calibri"/>
                <w:i/>
                <w:sz w:val="24"/>
                <w:szCs w:val="24"/>
                <w:lang w:val="lv-LV"/>
              </w:rPr>
              <w:t>darbinieku sarakstā</w:t>
            </w:r>
            <w:r w:rsidRPr="00D35ECC">
              <w:rPr>
                <w:rFonts w:eastAsia="Calibri"/>
                <w:sz w:val="24"/>
                <w:szCs w:val="24"/>
                <w:lang w:val="lv-LV"/>
              </w:rPr>
              <w:t xml:space="preserve"> norādītais </w:t>
            </w:r>
            <w:r w:rsidR="0053073D" w:rsidRPr="00D35ECC">
              <w:rPr>
                <w:rFonts w:eastAsia="Calibri"/>
                <w:sz w:val="24"/>
                <w:szCs w:val="24"/>
                <w:lang w:val="lv-LV"/>
              </w:rPr>
              <w:t xml:space="preserve">speciālists </w:t>
            </w:r>
            <w:r w:rsidRPr="00D35ECC">
              <w:rPr>
                <w:rFonts w:eastAsia="Calibri"/>
                <w:sz w:val="24"/>
                <w:szCs w:val="24"/>
                <w:lang w:val="lv-LV"/>
              </w:rPr>
              <w:t>nav reģistrēts Būvkomersantu reģistrā kā kandidāta vai piegādātāja apvienības biedra</w:t>
            </w:r>
            <w:r w:rsidR="004502E1" w:rsidRPr="00D35ECC">
              <w:rPr>
                <w:sz w:val="24"/>
                <w:szCs w:val="24"/>
                <w:lang w:val="lv-LV"/>
              </w:rPr>
              <w:t xml:space="preserve"> vai apakšuzņēmēja</w:t>
            </w:r>
            <w:r w:rsidRPr="00D35ECC">
              <w:rPr>
                <w:rFonts w:eastAsia="Calibri"/>
                <w:sz w:val="24"/>
                <w:szCs w:val="24"/>
                <w:lang w:val="lv-LV"/>
              </w:rPr>
              <w:t xml:space="preserve">, darbinieks, tad kandidātam jāiesniedz attiecīgā </w:t>
            </w:r>
            <w:r w:rsidRPr="00D35ECC">
              <w:rPr>
                <w:rFonts w:eastAsia="Calibri"/>
                <w:sz w:val="24"/>
                <w:szCs w:val="24"/>
                <w:u w:val="single"/>
                <w:lang w:val="lv-LV"/>
              </w:rPr>
              <w:t xml:space="preserve">komersanta un </w:t>
            </w:r>
            <w:r w:rsidR="0053073D" w:rsidRPr="00D35ECC">
              <w:rPr>
                <w:rFonts w:eastAsia="Calibri"/>
                <w:sz w:val="24"/>
                <w:szCs w:val="24"/>
                <w:u w:val="single"/>
                <w:lang w:val="lv-LV"/>
              </w:rPr>
              <w:t>speciālista</w:t>
            </w:r>
            <w:r w:rsidRPr="00D35ECC">
              <w:rPr>
                <w:rFonts w:eastAsia="Calibri"/>
                <w:sz w:val="24"/>
                <w:szCs w:val="24"/>
                <w:lang w:val="lv-LV"/>
              </w:rPr>
              <w:t xml:space="preserve"> parakstīts </w:t>
            </w:r>
            <w:r w:rsidRPr="00D35ECC">
              <w:rPr>
                <w:rFonts w:eastAsia="Calibri"/>
                <w:i/>
                <w:sz w:val="24"/>
                <w:szCs w:val="24"/>
                <w:lang w:val="lv-LV"/>
              </w:rPr>
              <w:t>Apliecinājums</w:t>
            </w:r>
            <w:r w:rsidRPr="00D35ECC">
              <w:rPr>
                <w:rFonts w:eastAsia="Calibri"/>
                <w:sz w:val="24"/>
                <w:szCs w:val="24"/>
                <w:lang w:val="lv-LV"/>
              </w:rPr>
              <w:t xml:space="preserve"> (</w:t>
            </w:r>
            <w:r w:rsidR="003A2549">
              <w:rPr>
                <w:rFonts w:eastAsia="Calibri"/>
                <w:i/>
                <w:sz w:val="24"/>
                <w:szCs w:val="24"/>
                <w:lang w:val="lv-LV"/>
              </w:rPr>
              <w:t>6.p</w:t>
            </w:r>
            <w:r w:rsidRPr="00D35ECC">
              <w:rPr>
                <w:rFonts w:eastAsia="Calibri"/>
                <w:i/>
                <w:sz w:val="24"/>
                <w:szCs w:val="24"/>
                <w:lang w:val="lv-LV"/>
              </w:rPr>
              <w:t>ielikums</w:t>
            </w:r>
            <w:r w:rsidRPr="00D35ECC">
              <w:rPr>
                <w:rFonts w:eastAsia="Calibri"/>
                <w:sz w:val="24"/>
                <w:szCs w:val="24"/>
                <w:lang w:val="lv-LV"/>
              </w:rPr>
              <w:t>)</w:t>
            </w:r>
            <w:r w:rsidRPr="00D35ECC">
              <w:rPr>
                <w:rFonts w:eastAsia="Calibri"/>
                <w:i/>
                <w:sz w:val="24"/>
                <w:szCs w:val="24"/>
                <w:lang w:val="lv-LV"/>
              </w:rPr>
              <w:t xml:space="preserve"> </w:t>
            </w:r>
            <w:r w:rsidRPr="00D35ECC">
              <w:rPr>
                <w:rFonts w:eastAsia="Calibri"/>
                <w:sz w:val="24"/>
                <w:szCs w:val="24"/>
                <w:lang w:val="lv-LV"/>
              </w:rPr>
              <w:t xml:space="preserve">par to, ka pirms </w:t>
            </w:r>
            <w:r w:rsidR="00FC2271" w:rsidRPr="00D35ECC">
              <w:rPr>
                <w:rFonts w:eastAsia="Calibri"/>
                <w:sz w:val="24"/>
                <w:szCs w:val="24"/>
                <w:lang w:val="lv-LV"/>
              </w:rPr>
              <w:t>iepirkuma</w:t>
            </w:r>
            <w:r w:rsidRPr="00D35ECC">
              <w:rPr>
                <w:rFonts w:eastAsia="Calibri"/>
                <w:sz w:val="24"/>
                <w:szCs w:val="24"/>
                <w:lang w:val="lv-LV"/>
              </w:rPr>
              <w:t xml:space="preserve"> līguma noslēgšanas </w:t>
            </w:r>
            <w:r w:rsidRPr="00D35ECC">
              <w:rPr>
                <w:rFonts w:eastAsia="Calibri"/>
                <w:sz w:val="24"/>
                <w:szCs w:val="24"/>
                <w:u w:val="single"/>
                <w:lang w:val="lv-LV"/>
              </w:rPr>
              <w:t>tiks nodibinātas darba tiesiskās attiecības</w:t>
            </w:r>
            <w:r w:rsidRPr="00D35ECC">
              <w:rPr>
                <w:rFonts w:eastAsia="Calibri"/>
                <w:sz w:val="24"/>
                <w:szCs w:val="24"/>
                <w:lang w:val="lv-LV"/>
              </w:rPr>
              <w:t xml:space="preserve"> un par speciālistu tiks sniegta informācija Būvkomersantu reģistram atbilstoši normatīvo aktu prasībām.</w:t>
            </w:r>
          </w:p>
          <w:p w14:paraId="557C5689" w14:textId="459EE3FF" w:rsidR="00F068D0" w:rsidRPr="00D35ECC" w:rsidRDefault="00F068D0" w:rsidP="00D35ECC">
            <w:pPr>
              <w:pStyle w:val="ListParagraph"/>
              <w:numPr>
                <w:ilvl w:val="2"/>
                <w:numId w:val="43"/>
              </w:numPr>
              <w:ind w:left="606" w:hanging="567"/>
              <w:jc w:val="both"/>
              <w:rPr>
                <w:sz w:val="24"/>
                <w:szCs w:val="24"/>
                <w:lang w:val="lv-LV"/>
              </w:rPr>
            </w:pPr>
            <w:r w:rsidRPr="00D35ECC">
              <w:rPr>
                <w:sz w:val="24"/>
                <w:szCs w:val="24"/>
                <w:lang w:val="lv-LV"/>
              </w:rPr>
              <w:t xml:space="preserve">Gadījumā, ja </w:t>
            </w:r>
            <w:r w:rsidR="00117F7F" w:rsidRPr="00D35ECC">
              <w:rPr>
                <w:i/>
                <w:sz w:val="24"/>
                <w:szCs w:val="24"/>
                <w:lang w:val="lv-LV"/>
              </w:rPr>
              <w:t>projektēšanas darbos</w:t>
            </w:r>
            <w:r w:rsidRPr="00D35ECC">
              <w:rPr>
                <w:i/>
                <w:sz w:val="24"/>
                <w:szCs w:val="24"/>
                <w:lang w:val="lv-LV"/>
              </w:rPr>
              <w:t xml:space="preserve"> iesaistīto darbinieku sarakstā</w:t>
            </w:r>
            <w:r w:rsidRPr="00D35ECC">
              <w:rPr>
                <w:sz w:val="24"/>
                <w:szCs w:val="24"/>
                <w:lang w:val="lv-LV"/>
              </w:rPr>
              <w:t xml:space="preserve"> norādītās personas izglītību un profesionālo kvalifikāciju ieguvušas </w:t>
            </w:r>
            <w:r w:rsidRPr="00D35ECC">
              <w:rPr>
                <w:sz w:val="24"/>
                <w:szCs w:val="24"/>
                <w:u w:val="single"/>
                <w:lang w:val="lv-LV"/>
              </w:rPr>
              <w:t>ārvalstīs</w:t>
            </w:r>
            <w:r w:rsidRPr="00D35ECC">
              <w:rPr>
                <w:sz w:val="24"/>
                <w:szCs w:val="24"/>
                <w:lang w:val="lv-LV"/>
              </w:rPr>
              <w:t>, jāiesniedz profesionālās kvalifikācijas atzīšanas apliecība vai kompetentas institūcijas atļauja sniegt īslaicīgus profesionālos pakalpojumus Latvijas Republikā vai dokuments, kas apliecina, ka iesniegta deklarācija atzīšanas institūcijai.</w:t>
            </w:r>
          </w:p>
        </w:tc>
      </w:tr>
      <w:tr w:rsidR="00F068D0" w:rsidRPr="00902AB7" w14:paraId="124C57D5" w14:textId="77777777" w:rsidTr="001574E6">
        <w:tc>
          <w:tcPr>
            <w:tcW w:w="3827" w:type="dxa"/>
          </w:tcPr>
          <w:p w14:paraId="7D5AF13B" w14:textId="048D0BA8" w:rsidR="00F068D0" w:rsidRPr="00902AB7" w:rsidRDefault="00F068D0" w:rsidP="00966CAD">
            <w:pPr>
              <w:pStyle w:val="ListParagraph"/>
              <w:numPr>
                <w:ilvl w:val="1"/>
                <w:numId w:val="43"/>
              </w:numPr>
              <w:jc w:val="both"/>
              <w:rPr>
                <w:sz w:val="24"/>
                <w:szCs w:val="24"/>
                <w:lang w:val="lv-LV"/>
              </w:rPr>
            </w:pPr>
            <w:r w:rsidRPr="00902AB7">
              <w:rPr>
                <w:sz w:val="24"/>
                <w:szCs w:val="24"/>
                <w:lang w:val="lv-LV"/>
              </w:rPr>
              <w:lastRenderedPageBreak/>
              <w:t>Kandidāts var balstīties uz citu uzņēmēju iespējām</w:t>
            </w:r>
            <w:r w:rsidR="00921702" w:rsidRPr="00902AB7">
              <w:rPr>
                <w:sz w:val="24"/>
                <w:szCs w:val="24"/>
                <w:lang w:val="lv-LV"/>
              </w:rPr>
              <w:t xml:space="preserve"> (izņemot 6.2.punkt</w:t>
            </w:r>
            <w:r w:rsidR="00966CAD" w:rsidRPr="00902AB7">
              <w:rPr>
                <w:sz w:val="24"/>
                <w:szCs w:val="24"/>
                <w:lang w:val="lv-LV"/>
              </w:rPr>
              <w:t>u</w:t>
            </w:r>
            <w:r w:rsidR="00921702" w:rsidRPr="00902AB7">
              <w:rPr>
                <w:sz w:val="24"/>
                <w:szCs w:val="24"/>
                <w:lang w:val="lv-LV"/>
              </w:rPr>
              <w:t>)</w:t>
            </w:r>
            <w:r w:rsidRPr="00902AB7">
              <w:rPr>
                <w:sz w:val="24"/>
                <w:szCs w:val="24"/>
                <w:lang w:val="lv-LV"/>
              </w:rPr>
              <w:t>, ja tas ir nepieciešams kvalifikācijas pierādīšanai vai iepirkuma līguma izpildei, neatkarīgi no savstarpējo attiecību tiesiskā rakstura.</w:t>
            </w:r>
          </w:p>
          <w:p w14:paraId="24E54E76" w14:textId="10385049" w:rsidR="00F068D0" w:rsidRPr="00902AB7" w:rsidRDefault="00F068D0" w:rsidP="00ED02E0">
            <w:pPr>
              <w:ind w:left="459" w:firstLine="284"/>
              <w:contextualSpacing/>
              <w:jc w:val="both"/>
              <w:rPr>
                <w:sz w:val="24"/>
                <w:szCs w:val="24"/>
                <w:lang w:val="lv-LV"/>
              </w:rPr>
            </w:pPr>
            <w:r w:rsidRPr="00902AB7">
              <w:rPr>
                <w:sz w:val="24"/>
                <w:szCs w:val="24"/>
                <w:lang w:val="lv-LV"/>
              </w:rPr>
              <w:t>Piegādātājs, lai apliecinātu profesionālo pieredzi vai pasūtītāja prasībām, atbilstoša personāla pieejamību, var balstīties uz citu personu iespējām tikai tad, ja šīs personas veiks, iepirkuma priekšmetā paredzētos darbus, kuru izpildei attiecīgās spējas ir nepieciešamas.</w:t>
            </w:r>
          </w:p>
        </w:tc>
        <w:tc>
          <w:tcPr>
            <w:tcW w:w="4961" w:type="dxa"/>
          </w:tcPr>
          <w:p w14:paraId="2A66FF0E" w14:textId="5A11C17E" w:rsidR="00902AB7" w:rsidRPr="00902AB7" w:rsidRDefault="00F068D0" w:rsidP="004C5026">
            <w:pPr>
              <w:pStyle w:val="ListParagraph"/>
              <w:numPr>
                <w:ilvl w:val="2"/>
                <w:numId w:val="43"/>
              </w:numPr>
              <w:jc w:val="both"/>
              <w:rPr>
                <w:sz w:val="24"/>
                <w:szCs w:val="24"/>
                <w:lang w:val="lv-LV"/>
              </w:rPr>
            </w:pPr>
            <w:r w:rsidRPr="00902AB7">
              <w:rPr>
                <w:sz w:val="24"/>
                <w:szCs w:val="24"/>
                <w:lang w:val="lv-LV"/>
              </w:rPr>
              <w:t xml:space="preserve">Kandidāts pierāda, ka tā rīcībā būs nepieciešamie resursi, iesniedzot </w:t>
            </w:r>
            <w:r w:rsidRPr="00902AB7">
              <w:rPr>
                <w:sz w:val="24"/>
                <w:szCs w:val="24"/>
                <w:u w:val="single"/>
                <w:lang w:val="lv-LV"/>
              </w:rPr>
              <w:t>kandidāta un šo uzņēmēju</w:t>
            </w:r>
            <w:r w:rsidRPr="00902AB7">
              <w:rPr>
                <w:sz w:val="24"/>
                <w:szCs w:val="24"/>
                <w:lang w:val="lv-LV"/>
              </w:rPr>
              <w:t xml:space="preserve"> parakstītus </w:t>
            </w:r>
            <w:r w:rsidRPr="00902AB7">
              <w:rPr>
                <w:i/>
                <w:sz w:val="24"/>
                <w:szCs w:val="24"/>
                <w:lang w:val="lv-LV"/>
              </w:rPr>
              <w:t>apliecinājumus (</w:t>
            </w:r>
            <w:r w:rsidR="003A2549">
              <w:rPr>
                <w:i/>
                <w:sz w:val="24"/>
                <w:szCs w:val="24"/>
                <w:lang w:val="lv-LV"/>
              </w:rPr>
              <w:t>3.p</w:t>
            </w:r>
            <w:r w:rsidRPr="00902AB7">
              <w:rPr>
                <w:i/>
                <w:sz w:val="24"/>
                <w:szCs w:val="24"/>
                <w:lang w:val="lv-LV"/>
              </w:rPr>
              <w:t>ielikums)</w:t>
            </w:r>
            <w:r w:rsidRPr="00902AB7">
              <w:rPr>
                <w:sz w:val="24"/>
                <w:szCs w:val="24"/>
                <w:lang w:val="lv-LV"/>
              </w:rPr>
              <w:t xml:space="preserve"> vai vienošanos par sadarbību un resursu nodošanu kandidāta rīcībā konkrētā līguma izpildei.</w:t>
            </w:r>
          </w:p>
          <w:p w14:paraId="16360770" w14:textId="77777777" w:rsidR="00902AB7" w:rsidRPr="00902AB7" w:rsidRDefault="00F068D0" w:rsidP="00902AB7">
            <w:pPr>
              <w:pStyle w:val="ListParagraph"/>
              <w:jc w:val="both"/>
              <w:rPr>
                <w:sz w:val="24"/>
                <w:szCs w:val="24"/>
                <w:lang w:val="lv-LV"/>
              </w:rPr>
            </w:pPr>
            <w:r w:rsidRPr="00902AB7">
              <w:rPr>
                <w:sz w:val="24"/>
                <w:szCs w:val="24"/>
                <w:lang w:val="lv-LV"/>
              </w:rPr>
              <w:t xml:space="preserve">Apliecinājumus vai vienošanās par sadarbību un resursu nodošanu kandidāts var aizstāt ar jebkuriem citiem dokumentiem, ar kuriem tas spēj pierādīt, ka nepieciešamie resursi kandidātam būs pieejami un tiks izmantoti līguma izpildes laikā atkarībā no nodoto resursu veida. </w:t>
            </w:r>
          </w:p>
          <w:p w14:paraId="7BBAE28E" w14:textId="77777777" w:rsidR="00902AB7" w:rsidRPr="00902AB7" w:rsidRDefault="00F068D0" w:rsidP="00902AB7">
            <w:pPr>
              <w:pStyle w:val="ListParagraph"/>
              <w:jc w:val="both"/>
              <w:rPr>
                <w:sz w:val="24"/>
                <w:szCs w:val="24"/>
                <w:lang w:val="lv-LV"/>
              </w:rPr>
            </w:pPr>
            <w:r w:rsidRPr="00902AB7">
              <w:rPr>
                <w:i/>
                <w:iCs/>
                <w:sz w:val="24"/>
                <w:szCs w:val="24"/>
                <w:lang w:val="lv-LV"/>
              </w:rPr>
              <w:t>Dokumentus paraksta personas ar attiecīgā komersanta pārstāvības tiesībām.</w:t>
            </w:r>
          </w:p>
          <w:p w14:paraId="21F88E16" w14:textId="77777777" w:rsidR="00902AB7" w:rsidRPr="00902AB7" w:rsidRDefault="00F068D0" w:rsidP="004C5026">
            <w:pPr>
              <w:pStyle w:val="ListParagraph"/>
              <w:numPr>
                <w:ilvl w:val="2"/>
                <w:numId w:val="43"/>
              </w:numPr>
              <w:jc w:val="both"/>
              <w:rPr>
                <w:sz w:val="24"/>
                <w:szCs w:val="24"/>
                <w:lang w:val="lv-LV"/>
              </w:rPr>
            </w:pPr>
            <w:r w:rsidRPr="00902AB7">
              <w:rPr>
                <w:sz w:val="24"/>
                <w:szCs w:val="24"/>
                <w:lang w:val="lv-LV"/>
              </w:rPr>
              <w:t xml:space="preserve">Par ārvalsts komersantu kandidāts papildus iesniedz attiecīgās kompetentās institūcijas izsniegtu spēkā esošu izziņu (oriģinālu vai apliecinātu kopiju), kurā ir uzrādīts komersanta pārstāvis ar </w:t>
            </w:r>
            <w:r w:rsidRPr="00902AB7">
              <w:rPr>
                <w:sz w:val="24"/>
                <w:szCs w:val="24"/>
                <w:lang w:val="lv-LV"/>
              </w:rPr>
              <w:lastRenderedPageBreak/>
              <w:t>pārstāvības tiesībām. Izziņai jābūt izsniegtai ne agrāk kā 6 (sešus) mēnešus pirms Pieteikuma iesniegšanas dienas EIS e-konkursu apakšsistēmā šīs sarunu procedūras sadaļā.</w:t>
            </w:r>
          </w:p>
          <w:p w14:paraId="79AA38A7" w14:textId="442D8949" w:rsidR="00F068D0" w:rsidRPr="00902AB7" w:rsidRDefault="00F068D0" w:rsidP="004C5026">
            <w:pPr>
              <w:pStyle w:val="ListParagraph"/>
              <w:numPr>
                <w:ilvl w:val="2"/>
                <w:numId w:val="43"/>
              </w:numPr>
              <w:jc w:val="both"/>
              <w:rPr>
                <w:sz w:val="24"/>
                <w:szCs w:val="24"/>
                <w:lang w:val="lv-LV"/>
              </w:rPr>
            </w:pPr>
            <w:r w:rsidRPr="00902AB7">
              <w:rPr>
                <w:rFonts w:eastAsia="Calibri"/>
                <w:iCs/>
                <w:sz w:val="24"/>
                <w:szCs w:val="24"/>
                <w:lang w:val="lv-LV"/>
              </w:rPr>
              <w:t>G</w:t>
            </w:r>
            <w:r w:rsidRPr="00902AB7">
              <w:rPr>
                <w:rFonts w:eastAsia="Calibri"/>
                <w:bCs/>
                <w:sz w:val="24"/>
                <w:szCs w:val="24"/>
                <w:lang w:val="lv-LV"/>
              </w:rPr>
              <w:t xml:space="preserve">adījumā, ja </w:t>
            </w:r>
            <w:r w:rsidRPr="00902AB7">
              <w:rPr>
                <w:rFonts w:eastAsia="Calibri"/>
                <w:bCs/>
                <w:sz w:val="24"/>
                <w:szCs w:val="24"/>
                <w:u w:val="single"/>
                <w:lang w:val="lv-LV"/>
              </w:rPr>
              <w:t>piegādātāju apvienība</w:t>
            </w:r>
            <w:r w:rsidRPr="00902AB7">
              <w:rPr>
                <w:rFonts w:eastAsia="Calibri"/>
                <w:bCs/>
                <w:sz w:val="24"/>
                <w:szCs w:val="24"/>
                <w:lang w:val="lv-LV"/>
              </w:rPr>
              <w:t xml:space="preserve"> balstās uz kādu no apvienības biedra iespējām (</w:t>
            </w:r>
            <w:r w:rsidRPr="00902AB7">
              <w:rPr>
                <w:sz w:val="24"/>
                <w:szCs w:val="24"/>
                <w:lang w:val="lv-LV"/>
              </w:rPr>
              <w:t xml:space="preserve">ja tas ir nepieciešams kvalifikācijas pierādīšanai vai iepirkuma līguma izpildei), tad kandidāts iesniedz šī biedra apliecinājumu vai vienošanos par nepieciešamo resursu nodošanu piegādātāju apvienībai </w:t>
            </w:r>
            <w:r w:rsidRPr="00902AB7">
              <w:rPr>
                <w:i/>
                <w:sz w:val="24"/>
                <w:szCs w:val="24"/>
                <w:lang w:val="lv-LV"/>
              </w:rPr>
              <w:t xml:space="preserve">(norādot piegādātāju apvienībai </w:t>
            </w:r>
            <w:r w:rsidRPr="00902AB7">
              <w:rPr>
                <w:i/>
                <w:iCs/>
                <w:sz w:val="24"/>
                <w:szCs w:val="24"/>
                <w:lang w:val="lv-LV"/>
              </w:rPr>
              <w:t>nododamo resursu (speciālistu un/vai tehniskā aprīkojuma) aprakstu).</w:t>
            </w:r>
            <w:r w:rsidRPr="00902AB7">
              <w:rPr>
                <w:sz w:val="24"/>
                <w:szCs w:val="24"/>
                <w:lang w:val="lv-LV"/>
              </w:rPr>
              <w:t xml:space="preserve"> Ja starp piegādātāju apvienību ir noslēgts līgums par sadarbību iepirkuma priekšmeta īstenošanai (nolikuma </w:t>
            </w:r>
            <w:r w:rsidR="000C385D" w:rsidRPr="00902AB7">
              <w:rPr>
                <w:sz w:val="24"/>
                <w:szCs w:val="24"/>
                <w:lang w:val="lv-LV"/>
              </w:rPr>
              <w:t>6</w:t>
            </w:r>
            <w:r w:rsidRPr="00902AB7">
              <w:rPr>
                <w:sz w:val="24"/>
                <w:szCs w:val="24"/>
                <w:lang w:val="lv-LV"/>
              </w:rPr>
              <w:t>.1.3.punkts), tad šī informācija ir jāiekļauj šajā līgumā.</w:t>
            </w:r>
          </w:p>
        </w:tc>
      </w:tr>
      <w:tr w:rsidR="00F068D0" w:rsidRPr="009A640D" w14:paraId="3598E299" w14:textId="77777777" w:rsidTr="001574E6">
        <w:trPr>
          <w:trHeight w:val="2117"/>
        </w:trPr>
        <w:tc>
          <w:tcPr>
            <w:tcW w:w="3827" w:type="dxa"/>
          </w:tcPr>
          <w:p w14:paraId="15D22EEB" w14:textId="76178829" w:rsidR="00F068D0" w:rsidRPr="009A640D" w:rsidRDefault="00F068D0" w:rsidP="009A640D">
            <w:pPr>
              <w:pStyle w:val="ListParagraph"/>
              <w:numPr>
                <w:ilvl w:val="1"/>
                <w:numId w:val="43"/>
              </w:numPr>
              <w:jc w:val="both"/>
              <w:rPr>
                <w:sz w:val="24"/>
                <w:szCs w:val="24"/>
                <w:lang w:val="lv-LV"/>
              </w:rPr>
            </w:pPr>
            <w:r w:rsidRPr="009A640D">
              <w:rPr>
                <w:sz w:val="24"/>
                <w:szCs w:val="24"/>
                <w:lang w:val="lv-LV"/>
              </w:rPr>
              <w:lastRenderedPageBreak/>
              <w:t xml:space="preserve">Kandidātam jānorāda uz Pieteikuma iesniegšanas brīdi visi zināmie apakšuzņēmēji, kā </w:t>
            </w:r>
            <w:r w:rsidR="009A7DE5" w:rsidRPr="009A640D">
              <w:rPr>
                <w:sz w:val="24"/>
                <w:szCs w:val="24"/>
                <w:lang w:val="lv-LV"/>
              </w:rPr>
              <w:t xml:space="preserve">arī </w:t>
            </w:r>
            <w:r w:rsidRPr="009A640D">
              <w:rPr>
                <w:sz w:val="24"/>
                <w:szCs w:val="24"/>
                <w:lang w:val="lv-LV"/>
              </w:rPr>
              <w:t>apakšuzņēmējiem nododamo darbu veidi. Pārējos apakšuzņēmējus, ja nepieciešams, kandidāts norāda, iesniedzot piedāvājumu</w:t>
            </w:r>
            <w:r w:rsidR="005A6BBB" w:rsidRPr="009A640D">
              <w:rPr>
                <w:sz w:val="24"/>
                <w:szCs w:val="24"/>
                <w:lang w:val="lv-LV"/>
              </w:rPr>
              <w:t xml:space="preserve"> (II posms)</w:t>
            </w:r>
            <w:r w:rsidRPr="009A640D">
              <w:rPr>
                <w:sz w:val="24"/>
                <w:szCs w:val="24"/>
                <w:lang w:val="lv-LV"/>
              </w:rPr>
              <w:t xml:space="preserve"> saskaņā ar sarunu procedūras uzaicinājumu iesniegt piedāvājumu.</w:t>
            </w:r>
          </w:p>
          <w:p w14:paraId="3B5EAB1D" w14:textId="77777777" w:rsidR="00F068D0" w:rsidRPr="009A640D" w:rsidRDefault="00F068D0" w:rsidP="00ED02E0">
            <w:pPr>
              <w:tabs>
                <w:tab w:val="num" w:pos="459"/>
              </w:tabs>
              <w:ind w:left="459"/>
              <w:contextualSpacing/>
              <w:jc w:val="both"/>
              <w:rPr>
                <w:sz w:val="24"/>
                <w:szCs w:val="24"/>
                <w:lang w:val="lv-LV"/>
              </w:rPr>
            </w:pPr>
          </w:p>
          <w:p w14:paraId="39D744C9" w14:textId="57C01EBF" w:rsidR="00F068D0" w:rsidRPr="009A640D" w:rsidRDefault="00F068D0" w:rsidP="00ED02E0">
            <w:pPr>
              <w:tabs>
                <w:tab w:val="num" w:pos="459"/>
              </w:tabs>
              <w:ind w:left="459"/>
              <w:contextualSpacing/>
              <w:jc w:val="both"/>
              <w:rPr>
                <w:sz w:val="24"/>
                <w:szCs w:val="24"/>
                <w:lang w:val="lv-LV"/>
              </w:rPr>
            </w:pPr>
            <w:r w:rsidRPr="009A640D">
              <w:rPr>
                <w:bCs/>
                <w:sz w:val="24"/>
                <w:szCs w:val="24"/>
                <w:lang w:val="lv-LV"/>
              </w:rPr>
              <w:t xml:space="preserve">Ar </w:t>
            </w:r>
            <w:r w:rsidRPr="009A640D">
              <w:rPr>
                <w:sz w:val="24"/>
                <w:szCs w:val="24"/>
                <w:lang w:val="lv-LV"/>
              </w:rPr>
              <w:t xml:space="preserve">apakšuzņēmēju ir saprotama kandidāta nolīgta persona vai savukārt tās nolīgta persona, kura veic </w:t>
            </w:r>
            <w:r w:rsidR="006F2302" w:rsidRPr="009A640D">
              <w:rPr>
                <w:sz w:val="24"/>
                <w:szCs w:val="24"/>
                <w:lang w:val="lv-LV"/>
              </w:rPr>
              <w:t>projektēšanas d</w:t>
            </w:r>
            <w:r w:rsidRPr="009A640D">
              <w:rPr>
                <w:sz w:val="24"/>
                <w:szCs w:val="24"/>
                <w:lang w:val="lv-LV"/>
              </w:rPr>
              <w:t>arbus vai sniedz pakalpojumus sarunu procedūras līguma izpildei.</w:t>
            </w:r>
          </w:p>
          <w:p w14:paraId="1276B747" w14:textId="77777777" w:rsidR="00F068D0" w:rsidRPr="009A640D" w:rsidRDefault="00F068D0" w:rsidP="00ED02E0">
            <w:pPr>
              <w:ind w:right="282"/>
              <w:jc w:val="both"/>
              <w:rPr>
                <w:sz w:val="24"/>
                <w:szCs w:val="24"/>
                <w:lang w:val="lv-LV"/>
              </w:rPr>
            </w:pPr>
          </w:p>
        </w:tc>
        <w:tc>
          <w:tcPr>
            <w:tcW w:w="4961" w:type="dxa"/>
          </w:tcPr>
          <w:p w14:paraId="3A54B587" w14:textId="28AADDB1" w:rsidR="009A640D" w:rsidRPr="009A640D" w:rsidRDefault="00F068D0" w:rsidP="005A79B6">
            <w:pPr>
              <w:pStyle w:val="ListParagraph"/>
              <w:numPr>
                <w:ilvl w:val="2"/>
                <w:numId w:val="43"/>
              </w:numPr>
              <w:jc w:val="both"/>
              <w:rPr>
                <w:sz w:val="24"/>
                <w:szCs w:val="24"/>
                <w:lang w:val="lv-LV"/>
              </w:rPr>
            </w:pPr>
            <w:r w:rsidRPr="009A640D">
              <w:rPr>
                <w:i/>
                <w:sz w:val="24"/>
                <w:szCs w:val="24"/>
                <w:lang w:val="lv-LV"/>
              </w:rPr>
              <w:t>Apakšuzņēmēju saraksts</w:t>
            </w:r>
            <w:r w:rsidRPr="009A640D">
              <w:rPr>
                <w:sz w:val="24"/>
                <w:szCs w:val="24"/>
                <w:lang w:val="lv-LV"/>
              </w:rPr>
              <w:t xml:space="preserve"> (</w:t>
            </w:r>
            <w:r w:rsidR="003A2549">
              <w:rPr>
                <w:i/>
                <w:sz w:val="24"/>
                <w:szCs w:val="24"/>
                <w:lang w:val="lv-LV"/>
              </w:rPr>
              <w:t>2.p</w:t>
            </w:r>
            <w:r w:rsidRPr="009A640D">
              <w:rPr>
                <w:i/>
                <w:sz w:val="24"/>
                <w:szCs w:val="24"/>
                <w:lang w:val="lv-LV"/>
              </w:rPr>
              <w:t>ielikums</w:t>
            </w:r>
            <w:r w:rsidRPr="009A640D">
              <w:rPr>
                <w:sz w:val="24"/>
                <w:szCs w:val="24"/>
                <w:lang w:val="lv-LV"/>
              </w:rPr>
              <w:t xml:space="preserve">) ar norādi, kādus </w:t>
            </w:r>
            <w:r w:rsidR="006F2302" w:rsidRPr="009A640D">
              <w:rPr>
                <w:sz w:val="24"/>
                <w:szCs w:val="24"/>
                <w:lang w:val="lv-LV"/>
              </w:rPr>
              <w:t>projektēšanas d</w:t>
            </w:r>
            <w:r w:rsidRPr="009A640D">
              <w:rPr>
                <w:sz w:val="24"/>
                <w:szCs w:val="24"/>
                <w:lang w:val="lv-LV"/>
              </w:rPr>
              <w:t>arbus katrs norādītais apakšuzņēmējs veiks.</w:t>
            </w:r>
          </w:p>
          <w:p w14:paraId="623CFD94" w14:textId="056CD992" w:rsidR="009A640D" w:rsidRPr="009A640D" w:rsidRDefault="00F068D0" w:rsidP="005A79B6">
            <w:pPr>
              <w:pStyle w:val="ListParagraph"/>
              <w:numPr>
                <w:ilvl w:val="2"/>
                <w:numId w:val="43"/>
              </w:numPr>
              <w:jc w:val="both"/>
              <w:rPr>
                <w:sz w:val="24"/>
                <w:szCs w:val="24"/>
                <w:lang w:val="lv-LV"/>
              </w:rPr>
            </w:pPr>
            <w:r w:rsidRPr="009A640D">
              <w:rPr>
                <w:i/>
                <w:sz w:val="24"/>
                <w:szCs w:val="24"/>
                <w:lang w:val="lv-LV"/>
              </w:rPr>
              <w:t xml:space="preserve">Apliecinājums </w:t>
            </w:r>
            <w:r w:rsidRPr="009A640D">
              <w:rPr>
                <w:sz w:val="24"/>
                <w:szCs w:val="24"/>
                <w:lang w:val="lv-LV"/>
              </w:rPr>
              <w:t>(</w:t>
            </w:r>
            <w:r w:rsidR="003A2549">
              <w:rPr>
                <w:i/>
                <w:sz w:val="24"/>
                <w:szCs w:val="24"/>
                <w:lang w:val="lv-LV"/>
              </w:rPr>
              <w:t>3.p</w:t>
            </w:r>
            <w:r w:rsidRPr="009A640D">
              <w:rPr>
                <w:i/>
                <w:sz w:val="24"/>
                <w:szCs w:val="24"/>
                <w:lang w:val="lv-LV"/>
              </w:rPr>
              <w:t>ielikums)</w:t>
            </w:r>
            <w:r w:rsidRPr="009A640D">
              <w:rPr>
                <w:sz w:val="24"/>
                <w:szCs w:val="24"/>
                <w:lang w:val="lv-LV"/>
              </w:rPr>
              <w:t xml:space="preserve">, kas apliecina katra apakšuzņēmēja gatavību veikt darbus sarunu procedūras līguma ietvaros.  </w:t>
            </w:r>
            <w:r w:rsidRPr="009A640D">
              <w:rPr>
                <w:i/>
                <w:iCs/>
                <w:sz w:val="24"/>
                <w:szCs w:val="24"/>
                <w:lang w:val="lv-LV"/>
              </w:rPr>
              <w:t xml:space="preserve">Apliecinājums jāparaksta apakšuzņēmēja pārstāvim ar pārstāvības tiesībām vai tā pilnvarotai personai. Gadījumā, ja apliecinājumu paraksta pilnvarota persona, jāiesniedz </w:t>
            </w:r>
            <w:r w:rsidR="009A640D" w:rsidRPr="009A640D">
              <w:rPr>
                <w:i/>
                <w:iCs/>
                <w:sz w:val="24"/>
                <w:szCs w:val="24"/>
                <w:lang w:val="lv-LV"/>
              </w:rPr>
              <w:t>personas ar pārstāvības tiesībām izsniegta,</w:t>
            </w:r>
            <w:r w:rsidRPr="009A640D">
              <w:rPr>
                <w:i/>
                <w:iCs/>
                <w:sz w:val="24"/>
                <w:szCs w:val="24"/>
                <w:lang w:val="lv-LV"/>
              </w:rPr>
              <w:t xml:space="preserve"> pilnvara (oriģināls vai apliecināta kopija) citai personai parakstīt apliecinājumu.</w:t>
            </w:r>
            <w:r w:rsidRPr="009A640D">
              <w:rPr>
                <w:sz w:val="24"/>
                <w:szCs w:val="24"/>
                <w:lang w:val="lv-LV"/>
              </w:rPr>
              <w:t xml:space="preserve"> </w:t>
            </w:r>
          </w:p>
          <w:p w14:paraId="119B9180" w14:textId="77777777" w:rsidR="009A640D" w:rsidRPr="009A640D" w:rsidRDefault="00F068D0" w:rsidP="005A79B6">
            <w:pPr>
              <w:pStyle w:val="ListParagraph"/>
              <w:numPr>
                <w:ilvl w:val="2"/>
                <w:numId w:val="43"/>
              </w:numPr>
              <w:jc w:val="both"/>
              <w:rPr>
                <w:sz w:val="24"/>
                <w:szCs w:val="24"/>
                <w:lang w:val="lv-LV"/>
              </w:rPr>
            </w:pPr>
            <w:r w:rsidRPr="009A640D">
              <w:rPr>
                <w:sz w:val="24"/>
                <w:szCs w:val="24"/>
                <w:lang w:val="lv-LV"/>
              </w:rPr>
              <w:t>Par ārvalsts apakšuzņēmēju pretendents iesniedz attiecīgās kompetentās institūcijas izsniegtu spēkā esošu izziņu (oriģinālu vai apliecinātu kopiju), kurā ir uzrādīts apakšuzņēmēja pārstāvis ar pārstāvības tiesībām. Izziņai jābūt izsniegtai ne agrāk kā 6 (sešus) mēnešus pirms Pieteikuma/ piedāvājuma iesniegšanas dienas EIS e-konkursu apakšsistēmā šīs sarunu procedūras sadaļā.</w:t>
            </w:r>
          </w:p>
          <w:p w14:paraId="6EC50837" w14:textId="2F0082B9" w:rsidR="009A640D" w:rsidRPr="009A640D" w:rsidRDefault="00325F8B" w:rsidP="005A79B6">
            <w:pPr>
              <w:pStyle w:val="ListParagraph"/>
              <w:numPr>
                <w:ilvl w:val="2"/>
                <w:numId w:val="43"/>
              </w:numPr>
              <w:jc w:val="both"/>
              <w:rPr>
                <w:sz w:val="24"/>
                <w:szCs w:val="24"/>
                <w:lang w:val="lv-LV"/>
              </w:rPr>
            </w:pPr>
            <w:r w:rsidRPr="009A640D">
              <w:rPr>
                <w:sz w:val="24"/>
                <w:szCs w:val="24"/>
                <w:lang w:val="lv-LV"/>
              </w:rPr>
              <w:t>J</w:t>
            </w:r>
            <w:r w:rsidR="00F0514C" w:rsidRPr="009A640D">
              <w:rPr>
                <w:sz w:val="24"/>
                <w:szCs w:val="24"/>
                <w:lang w:val="lv-LV"/>
              </w:rPr>
              <w:t xml:space="preserve">a apakšuzņēmējs </w:t>
            </w:r>
            <w:r w:rsidR="005A6BBB" w:rsidRPr="009A640D">
              <w:rPr>
                <w:i/>
                <w:iCs/>
                <w:sz w:val="24"/>
                <w:szCs w:val="24"/>
                <w:lang w:val="lv-LV"/>
              </w:rPr>
              <w:t xml:space="preserve">tiek piesaistīts darbiem, kas saistīti </w:t>
            </w:r>
            <w:r w:rsidR="00F0514C" w:rsidRPr="009A640D">
              <w:rPr>
                <w:sz w:val="24"/>
                <w:szCs w:val="24"/>
                <w:lang w:val="lv-LV"/>
              </w:rPr>
              <w:t xml:space="preserve">ar </w:t>
            </w:r>
            <w:r w:rsidR="00A57126" w:rsidRPr="009A640D">
              <w:rPr>
                <w:sz w:val="24"/>
                <w:szCs w:val="24"/>
                <w:lang w:val="lv-LV"/>
              </w:rPr>
              <w:t xml:space="preserve">informāciju </w:t>
            </w:r>
            <w:r w:rsidR="00F0514C" w:rsidRPr="009A640D">
              <w:rPr>
                <w:sz w:val="24"/>
                <w:szCs w:val="24"/>
                <w:lang w:val="lv-LV"/>
              </w:rPr>
              <w:t>“DIENESTA VAJADZĪBĀM”</w:t>
            </w:r>
            <w:r w:rsidR="005A6BBB" w:rsidRPr="009A640D">
              <w:rPr>
                <w:sz w:val="24"/>
                <w:szCs w:val="24"/>
                <w:lang w:val="lv-LV"/>
              </w:rPr>
              <w:t xml:space="preserve"> </w:t>
            </w:r>
            <w:r w:rsidR="005A6BBB" w:rsidRPr="009A640D">
              <w:rPr>
                <w:i/>
                <w:iCs/>
                <w:sz w:val="24"/>
                <w:szCs w:val="24"/>
                <w:lang w:val="lv-LV"/>
              </w:rPr>
              <w:t>radīšanu un uzglabāšanu</w:t>
            </w:r>
            <w:r w:rsidR="00F0514C" w:rsidRPr="009A640D">
              <w:rPr>
                <w:sz w:val="24"/>
                <w:szCs w:val="24"/>
                <w:lang w:val="lv-LV"/>
              </w:rPr>
              <w:t xml:space="preserve">, apakšuzņēmējam </w:t>
            </w:r>
            <w:r w:rsidRPr="009A640D">
              <w:rPr>
                <w:sz w:val="24"/>
                <w:szCs w:val="24"/>
                <w:lang w:val="lv-LV"/>
              </w:rPr>
              <w:t>jāiesniedz</w:t>
            </w:r>
            <w:r w:rsidR="00F0514C" w:rsidRPr="009A640D">
              <w:rPr>
                <w:sz w:val="24"/>
                <w:szCs w:val="24"/>
                <w:lang w:val="lv-LV"/>
              </w:rPr>
              <w:t xml:space="preserve"> kompetentās valsts drošības iestādes vai Nacionālās drošības iestādes atzinums par </w:t>
            </w:r>
            <w:r w:rsidR="00F0514C" w:rsidRPr="009A640D">
              <w:rPr>
                <w:sz w:val="24"/>
                <w:szCs w:val="24"/>
                <w:lang w:val="lv-LV"/>
              </w:rPr>
              <w:lastRenderedPageBreak/>
              <w:t xml:space="preserve">institūcijā ieviesto dienesta vajadzībām klasificētās informācijas fiziskās drošības prasību un aprites procedūru atbilstību </w:t>
            </w:r>
            <w:r w:rsidR="00F0514C" w:rsidRPr="009A640D">
              <w:rPr>
                <w:bCs/>
                <w:sz w:val="24"/>
                <w:szCs w:val="24"/>
                <w:lang w:val="lv-LV"/>
              </w:rPr>
              <w:t xml:space="preserve">MK noteikumiem Nr. 822, </w:t>
            </w:r>
            <w:r w:rsidR="00F0514C" w:rsidRPr="009A640D">
              <w:rPr>
                <w:sz w:val="24"/>
                <w:szCs w:val="24"/>
                <w:lang w:val="lv-LV"/>
              </w:rPr>
              <w:t>saskaņā ar nolikuma 3.</w:t>
            </w:r>
            <w:r w:rsidR="006A52C1">
              <w:rPr>
                <w:sz w:val="24"/>
                <w:szCs w:val="24"/>
                <w:lang w:val="lv-LV"/>
              </w:rPr>
              <w:t>7</w:t>
            </w:r>
            <w:r w:rsidR="00F0514C" w:rsidRPr="009A640D">
              <w:rPr>
                <w:sz w:val="24"/>
                <w:szCs w:val="24"/>
                <w:lang w:val="lv-LV"/>
              </w:rPr>
              <w:t>. un 3.</w:t>
            </w:r>
            <w:r w:rsidR="006A52C1">
              <w:rPr>
                <w:sz w:val="24"/>
                <w:szCs w:val="24"/>
                <w:lang w:val="lv-LV"/>
              </w:rPr>
              <w:t>8</w:t>
            </w:r>
            <w:r w:rsidR="00F0514C" w:rsidRPr="009A640D">
              <w:rPr>
                <w:sz w:val="24"/>
                <w:szCs w:val="24"/>
                <w:lang w:val="lv-LV"/>
              </w:rPr>
              <w:t>.  apakšpunktu</w:t>
            </w:r>
            <w:r w:rsidRPr="009A640D">
              <w:rPr>
                <w:sz w:val="24"/>
                <w:szCs w:val="24"/>
                <w:lang w:val="lv-LV"/>
              </w:rPr>
              <w:t>.</w:t>
            </w:r>
          </w:p>
          <w:p w14:paraId="7D4E0814" w14:textId="587FF445" w:rsidR="00F068D0" w:rsidRPr="009A640D" w:rsidRDefault="00F068D0" w:rsidP="003202B0">
            <w:pPr>
              <w:pStyle w:val="ListParagraph"/>
              <w:numPr>
                <w:ilvl w:val="2"/>
                <w:numId w:val="43"/>
              </w:numPr>
              <w:jc w:val="both"/>
              <w:rPr>
                <w:sz w:val="24"/>
                <w:szCs w:val="24"/>
                <w:lang w:val="lv-LV"/>
              </w:rPr>
            </w:pPr>
            <w:r w:rsidRPr="009A640D">
              <w:rPr>
                <w:i/>
                <w:sz w:val="24"/>
                <w:szCs w:val="24"/>
                <w:lang w:val="lv-LV"/>
              </w:rPr>
              <w:t>Apakšuzņēmēju sarakstā</w:t>
            </w:r>
            <w:r w:rsidRPr="009A640D">
              <w:rPr>
                <w:sz w:val="24"/>
                <w:szCs w:val="24"/>
                <w:lang w:val="lv-LV"/>
              </w:rPr>
              <w:t xml:space="preserve"> norāda arī tos apakšuzņēmējus, uz kuru iespējām ka</w:t>
            </w:r>
            <w:r w:rsidR="000E73FB" w:rsidRPr="009A640D">
              <w:rPr>
                <w:sz w:val="24"/>
                <w:szCs w:val="24"/>
                <w:lang w:val="lv-LV"/>
              </w:rPr>
              <w:t>n</w:t>
            </w:r>
            <w:r w:rsidRPr="009A640D">
              <w:rPr>
                <w:sz w:val="24"/>
                <w:szCs w:val="24"/>
                <w:lang w:val="lv-LV"/>
              </w:rPr>
              <w:t xml:space="preserve">didāts balstās, ja tas ir nepieciešams kvalifikācijas pierādīšanai vai sarunu procedūras līguma izpildei (nolikuma </w:t>
            </w:r>
            <w:r w:rsidR="000C385D" w:rsidRPr="009A640D">
              <w:rPr>
                <w:sz w:val="24"/>
                <w:szCs w:val="24"/>
                <w:lang w:val="lv-LV"/>
              </w:rPr>
              <w:t>6</w:t>
            </w:r>
            <w:r w:rsidRPr="009A640D">
              <w:rPr>
                <w:sz w:val="24"/>
                <w:szCs w:val="24"/>
                <w:lang w:val="lv-LV"/>
              </w:rPr>
              <w:t>.</w:t>
            </w:r>
            <w:r w:rsidR="006B36CE" w:rsidRPr="009A640D">
              <w:rPr>
                <w:sz w:val="24"/>
                <w:szCs w:val="24"/>
                <w:lang w:val="lv-LV"/>
              </w:rPr>
              <w:t>4</w:t>
            </w:r>
            <w:r w:rsidRPr="009A640D">
              <w:rPr>
                <w:sz w:val="24"/>
                <w:szCs w:val="24"/>
                <w:lang w:val="lv-LV"/>
              </w:rPr>
              <w:t>.punkts).</w:t>
            </w:r>
          </w:p>
        </w:tc>
      </w:tr>
      <w:tr w:rsidR="00F068D0" w:rsidRPr="009A640D" w14:paraId="2A0C8117" w14:textId="77777777" w:rsidTr="001574E6">
        <w:trPr>
          <w:trHeight w:val="1765"/>
        </w:trPr>
        <w:tc>
          <w:tcPr>
            <w:tcW w:w="3827" w:type="dxa"/>
          </w:tcPr>
          <w:p w14:paraId="4539E0D2" w14:textId="4541DE41" w:rsidR="00F068D0" w:rsidRPr="009A640D" w:rsidRDefault="009A640D" w:rsidP="009A640D">
            <w:pPr>
              <w:pStyle w:val="ListParagraph"/>
              <w:numPr>
                <w:ilvl w:val="1"/>
                <w:numId w:val="43"/>
              </w:numPr>
              <w:jc w:val="both"/>
              <w:rPr>
                <w:rFonts w:eastAsia="Calibri"/>
                <w:bCs/>
                <w:sz w:val="24"/>
                <w:szCs w:val="24"/>
                <w:lang w:val="lv-LV"/>
              </w:rPr>
            </w:pPr>
            <w:r w:rsidRPr="009A640D">
              <w:rPr>
                <w:rFonts w:eastAsia="Calibri"/>
                <w:bCs/>
                <w:sz w:val="24"/>
                <w:szCs w:val="24"/>
                <w:lang w:val="lv-LV"/>
              </w:rPr>
              <w:lastRenderedPageBreak/>
              <w:t>K</w:t>
            </w:r>
            <w:r w:rsidR="00F068D0" w:rsidRPr="009A640D">
              <w:rPr>
                <w:rFonts w:eastAsia="Calibri"/>
                <w:bCs/>
                <w:sz w:val="24"/>
                <w:szCs w:val="24"/>
                <w:lang w:val="lv-LV"/>
              </w:rPr>
              <w:t>andidāts piegādātāju apvienība norāda katras apvienības biedra veicamo darbu aprakstu un apjomu sarunu procedūras priekšmeta īstenošana.</w:t>
            </w:r>
          </w:p>
        </w:tc>
        <w:tc>
          <w:tcPr>
            <w:tcW w:w="4961" w:type="dxa"/>
          </w:tcPr>
          <w:p w14:paraId="43BFCFB6" w14:textId="77777777" w:rsidR="009A640D" w:rsidRPr="009A640D" w:rsidRDefault="00F068D0" w:rsidP="003202B0">
            <w:pPr>
              <w:pStyle w:val="ListParagraph"/>
              <w:numPr>
                <w:ilvl w:val="2"/>
                <w:numId w:val="43"/>
              </w:numPr>
              <w:jc w:val="both"/>
              <w:rPr>
                <w:sz w:val="24"/>
                <w:szCs w:val="24"/>
                <w:lang w:val="lv-LV"/>
              </w:rPr>
            </w:pPr>
            <w:r w:rsidRPr="009A640D">
              <w:rPr>
                <w:sz w:val="24"/>
                <w:szCs w:val="24"/>
                <w:lang w:val="lv-LV"/>
              </w:rPr>
              <w:t>Komercreģistrā reģistrēta piegādātāju apvienība iesniedz apliecinājuma formā katra apvienības biedra veicamo darbu aprakstu un norāda katra biedra veicamo darbu apjomu.</w:t>
            </w:r>
          </w:p>
          <w:p w14:paraId="4513F78C" w14:textId="48280E77" w:rsidR="00F068D0" w:rsidRPr="009A640D" w:rsidRDefault="00F068D0" w:rsidP="003202B0">
            <w:pPr>
              <w:pStyle w:val="ListParagraph"/>
              <w:numPr>
                <w:ilvl w:val="2"/>
                <w:numId w:val="43"/>
              </w:numPr>
              <w:jc w:val="both"/>
              <w:rPr>
                <w:sz w:val="24"/>
                <w:szCs w:val="24"/>
                <w:lang w:val="lv-LV"/>
              </w:rPr>
            </w:pPr>
            <w:r w:rsidRPr="009A640D">
              <w:rPr>
                <w:sz w:val="24"/>
                <w:szCs w:val="24"/>
                <w:lang w:val="lv-LV"/>
              </w:rPr>
              <w:t>Komercreģistrā nereģistrēta piegādātāju apvienība minēto informāciju norāda līgumā par sadarbību</w:t>
            </w:r>
            <w:r w:rsidR="006B36CE" w:rsidRPr="009A640D">
              <w:rPr>
                <w:sz w:val="24"/>
                <w:szCs w:val="24"/>
                <w:lang w:val="lv-LV"/>
              </w:rPr>
              <w:t xml:space="preserve"> sarunu procedūras</w:t>
            </w:r>
            <w:r w:rsidR="002A04DA" w:rsidRPr="009A640D">
              <w:rPr>
                <w:sz w:val="24"/>
                <w:szCs w:val="24"/>
                <w:lang w:val="lv-LV"/>
              </w:rPr>
              <w:t xml:space="preserve"> kandidātu atlases</w:t>
            </w:r>
            <w:r w:rsidRPr="009A640D">
              <w:rPr>
                <w:sz w:val="24"/>
                <w:szCs w:val="24"/>
                <w:lang w:val="lv-LV"/>
              </w:rPr>
              <w:t xml:space="preserve"> nolikuma </w:t>
            </w:r>
            <w:r w:rsidR="006B36CE" w:rsidRPr="009A640D">
              <w:rPr>
                <w:sz w:val="24"/>
                <w:szCs w:val="24"/>
                <w:lang w:val="lv-LV"/>
              </w:rPr>
              <w:t>6</w:t>
            </w:r>
            <w:r w:rsidRPr="009A640D">
              <w:rPr>
                <w:sz w:val="24"/>
                <w:szCs w:val="24"/>
                <w:lang w:val="lv-LV"/>
              </w:rPr>
              <w:t>.1.3.punkts).</w:t>
            </w:r>
          </w:p>
        </w:tc>
      </w:tr>
      <w:tr w:rsidR="00F068D0" w:rsidRPr="000D3A97" w14:paraId="7F4C6D9C" w14:textId="77777777" w:rsidTr="001574E6">
        <w:trPr>
          <w:trHeight w:val="260"/>
        </w:trPr>
        <w:tc>
          <w:tcPr>
            <w:tcW w:w="3827" w:type="dxa"/>
          </w:tcPr>
          <w:p w14:paraId="5DA5A78C" w14:textId="6D7B5EBE" w:rsidR="00F068D0" w:rsidRPr="000D3A97" w:rsidRDefault="00F068D0" w:rsidP="000D3A97">
            <w:pPr>
              <w:pStyle w:val="ListParagraph"/>
              <w:numPr>
                <w:ilvl w:val="1"/>
                <w:numId w:val="43"/>
              </w:numPr>
              <w:jc w:val="both"/>
              <w:rPr>
                <w:sz w:val="24"/>
                <w:szCs w:val="24"/>
                <w:lang w:val="lv-LV"/>
              </w:rPr>
            </w:pPr>
            <w:r w:rsidRPr="000D3A97">
              <w:rPr>
                <w:sz w:val="24"/>
                <w:szCs w:val="24"/>
                <w:lang w:val="lv-LV"/>
              </w:rPr>
              <w:t>Kandidātam jāapliecina starptautisko un nacionālo sankciju, kā arī būtisku finanšu tirgus intereses ietekmējošo Eiropas Savienības vai, Ziemeļatlantijas līguma organizācijas dalībvalsts sankciju ievērošanu.*</w:t>
            </w:r>
          </w:p>
          <w:p w14:paraId="37199953" w14:textId="77777777" w:rsidR="00F068D0" w:rsidRPr="000D3A97" w:rsidRDefault="00F068D0" w:rsidP="00ED02E0">
            <w:pPr>
              <w:ind w:left="432"/>
              <w:contextualSpacing/>
              <w:jc w:val="both"/>
              <w:rPr>
                <w:rFonts w:eastAsia="Calibri"/>
                <w:sz w:val="24"/>
                <w:szCs w:val="24"/>
                <w:lang w:val="lv-LV"/>
              </w:rPr>
            </w:pPr>
          </w:p>
          <w:p w14:paraId="6C1BDB78" w14:textId="77777777" w:rsidR="00F068D0" w:rsidRPr="000D3A97" w:rsidRDefault="00F068D0" w:rsidP="00ED02E0">
            <w:pPr>
              <w:ind w:left="432"/>
              <w:contextualSpacing/>
              <w:jc w:val="both"/>
              <w:rPr>
                <w:rFonts w:eastAsia="Calibri"/>
                <w:sz w:val="24"/>
                <w:szCs w:val="24"/>
                <w:lang w:val="lv-LV"/>
              </w:rPr>
            </w:pPr>
            <w:r w:rsidRPr="000D3A97">
              <w:rPr>
                <w:rFonts w:eastAsia="Calibri"/>
                <w:i/>
                <w:sz w:val="24"/>
                <w:szCs w:val="24"/>
                <w:lang w:val="lv-LV"/>
              </w:rPr>
              <w:t>* Ja Pieteikumu iesniedz personu apvienība, tad apliecinājums jāiesniedz katram personu apvienības biedram</w:t>
            </w:r>
            <w:r w:rsidRPr="000D3A97">
              <w:rPr>
                <w:rFonts w:eastAsia="Calibri"/>
                <w:sz w:val="24"/>
                <w:szCs w:val="24"/>
                <w:lang w:val="lv-LV"/>
              </w:rPr>
              <w:t>.</w:t>
            </w:r>
          </w:p>
        </w:tc>
        <w:tc>
          <w:tcPr>
            <w:tcW w:w="4961" w:type="dxa"/>
          </w:tcPr>
          <w:p w14:paraId="02373A27" w14:textId="0754D6DD" w:rsidR="000D3A97" w:rsidRPr="000D3A97" w:rsidRDefault="00F068D0" w:rsidP="003202B0">
            <w:pPr>
              <w:pStyle w:val="ListParagraph"/>
              <w:widowControl w:val="0"/>
              <w:numPr>
                <w:ilvl w:val="2"/>
                <w:numId w:val="43"/>
              </w:numPr>
              <w:jc w:val="both"/>
              <w:rPr>
                <w:sz w:val="24"/>
                <w:szCs w:val="24"/>
                <w:lang w:val="lv-LV"/>
              </w:rPr>
            </w:pPr>
            <w:r w:rsidRPr="000D3A97">
              <w:rPr>
                <w:sz w:val="24"/>
                <w:szCs w:val="24"/>
                <w:lang w:val="lv-LV"/>
              </w:rPr>
              <w:t>Apliecinājums (</w:t>
            </w:r>
            <w:r w:rsidR="003A2549">
              <w:rPr>
                <w:i/>
                <w:sz w:val="24"/>
                <w:szCs w:val="24"/>
                <w:lang w:val="lv-LV"/>
              </w:rPr>
              <w:t>7.p</w:t>
            </w:r>
            <w:r w:rsidRPr="000D3A97">
              <w:rPr>
                <w:i/>
                <w:sz w:val="24"/>
                <w:szCs w:val="24"/>
                <w:lang w:val="lv-LV"/>
              </w:rPr>
              <w:t>ielikums</w:t>
            </w:r>
            <w:r w:rsidRPr="000D3A97">
              <w:rPr>
                <w:sz w:val="24"/>
                <w:szCs w:val="24"/>
                <w:lang w:val="lv-LV"/>
              </w:rPr>
              <w:t>) par starptautisko un nacionālo sankciju, kā arī būtisku finanšu tirgus intereses ietekmējošo Eiropas Savienības vai Ziemeļatlantijas līguma organizācijas dalībvalsts sankciju ievērošanu.</w:t>
            </w:r>
          </w:p>
          <w:p w14:paraId="61ECB784" w14:textId="4623F682" w:rsidR="00F068D0" w:rsidRPr="000D3A97" w:rsidRDefault="00F068D0" w:rsidP="003202B0">
            <w:pPr>
              <w:pStyle w:val="ListParagraph"/>
              <w:widowControl w:val="0"/>
              <w:numPr>
                <w:ilvl w:val="2"/>
                <w:numId w:val="43"/>
              </w:numPr>
              <w:jc w:val="both"/>
              <w:rPr>
                <w:sz w:val="24"/>
                <w:szCs w:val="24"/>
                <w:lang w:val="lv-LV"/>
              </w:rPr>
            </w:pPr>
            <w:r w:rsidRPr="000D3A97">
              <w:rPr>
                <w:sz w:val="24"/>
                <w:szCs w:val="24"/>
                <w:lang w:val="lv-LV"/>
              </w:rPr>
              <w:t>Gadījumā, ja komersants vai kāda no līguma izpildes nodrošināšanas piegādes ķēdē iesaistītajām personām atbilst Noziedzīgi iegūtu līdzekļu legalizācijas un terorisma un proliferācijas finansēšanas novēršanas likuma (turpmāk – NILL) 3.</w:t>
            </w:r>
            <w:r w:rsidR="00632032" w:rsidRPr="000D3A97">
              <w:rPr>
                <w:sz w:val="24"/>
                <w:szCs w:val="24"/>
                <w:lang w:val="lv-LV"/>
              </w:rPr>
              <w:t xml:space="preserve"> </w:t>
            </w:r>
            <w:r w:rsidRPr="000D3A97">
              <w:rPr>
                <w:sz w:val="24"/>
                <w:szCs w:val="24"/>
                <w:lang w:val="lv-LV"/>
              </w:rPr>
              <w:t>pantam, tās apliecina komersantam (pretendentam) un komersants (pretendents) apliecina pasūtītājam, ka ir iecēlis par NILL prasību ievērošanu (tai skaitā sankciju prasību izpildes nodrošināšanā) uzņēmumā atbildīgo personu (vai vairākas) norādot tās vārdu, uzvārdu Apliecinājumā (</w:t>
            </w:r>
            <w:r w:rsidR="003A2549">
              <w:rPr>
                <w:sz w:val="24"/>
                <w:szCs w:val="24"/>
                <w:lang w:val="lv-LV"/>
              </w:rPr>
              <w:t>7.</w:t>
            </w:r>
            <w:r w:rsidR="003A2549">
              <w:rPr>
                <w:i/>
                <w:sz w:val="24"/>
                <w:szCs w:val="24"/>
                <w:lang w:val="lv-LV"/>
              </w:rPr>
              <w:t>p</w:t>
            </w:r>
            <w:r w:rsidRPr="000D3A97">
              <w:rPr>
                <w:i/>
                <w:sz w:val="24"/>
                <w:szCs w:val="24"/>
                <w:lang w:val="lv-LV"/>
              </w:rPr>
              <w:t>ielikums</w:t>
            </w:r>
            <w:r w:rsidRPr="000D3A97">
              <w:rPr>
                <w:sz w:val="24"/>
                <w:szCs w:val="24"/>
                <w:lang w:val="lv-LV"/>
              </w:rPr>
              <w:t>), kā arī apliecina, ka minētās prasības ievēros visu līguma spēkā esamības laiku, ja ar pasūtītāju tiks noslēgts šī iepirkuma līgums.</w:t>
            </w:r>
          </w:p>
          <w:p w14:paraId="51492CE7" w14:textId="58CE178C" w:rsidR="00F068D0" w:rsidRPr="000D3A97" w:rsidRDefault="00F068D0" w:rsidP="00ED02E0">
            <w:pPr>
              <w:widowControl w:val="0"/>
              <w:ind w:left="778"/>
              <w:jc w:val="both"/>
              <w:rPr>
                <w:sz w:val="24"/>
                <w:szCs w:val="24"/>
                <w:lang w:val="lv-LV"/>
              </w:rPr>
            </w:pPr>
            <w:r w:rsidRPr="000D3A97">
              <w:rPr>
                <w:sz w:val="24"/>
                <w:szCs w:val="24"/>
                <w:lang w:val="lv-LV"/>
              </w:rPr>
              <w:t>Papildus kandidātam jāiesniedz dokuments, kas apliecina, ka Apliecinājumā (</w:t>
            </w:r>
            <w:r w:rsidR="003A2549">
              <w:rPr>
                <w:i/>
                <w:sz w:val="24"/>
                <w:szCs w:val="24"/>
                <w:lang w:val="lv-LV"/>
              </w:rPr>
              <w:t>7.p</w:t>
            </w:r>
            <w:r w:rsidRPr="000D3A97">
              <w:rPr>
                <w:i/>
                <w:sz w:val="24"/>
                <w:szCs w:val="24"/>
                <w:lang w:val="lv-LV"/>
              </w:rPr>
              <w:t>ielikums</w:t>
            </w:r>
            <w:r w:rsidRPr="000D3A97">
              <w:rPr>
                <w:sz w:val="24"/>
                <w:szCs w:val="24"/>
                <w:lang w:val="lv-LV"/>
              </w:rPr>
              <w:t>) norādītā persona ir iecelta</w:t>
            </w:r>
            <w:r w:rsidR="000C385D" w:rsidRPr="000D3A97">
              <w:rPr>
                <w:sz w:val="24"/>
                <w:szCs w:val="24"/>
                <w:lang w:val="lv-LV"/>
              </w:rPr>
              <w:t>,</w:t>
            </w:r>
            <w:r w:rsidRPr="000D3A97">
              <w:rPr>
                <w:sz w:val="24"/>
                <w:szCs w:val="24"/>
                <w:lang w:val="lv-LV"/>
              </w:rPr>
              <w:t xml:space="preserve"> un veic NILL prasību (tai skaitā sankciju izpildes nodrošināšanā) ievērošanu uzņēmumā.</w:t>
            </w:r>
          </w:p>
        </w:tc>
      </w:tr>
    </w:tbl>
    <w:p w14:paraId="3215F5C1" w14:textId="77777777" w:rsidR="00F068D0" w:rsidRDefault="00F068D0" w:rsidP="00ED02E0">
      <w:pPr>
        <w:spacing w:after="0" w:line="240" w:lineRule="auto"/>
        <w:jc w:val="both"/>
        <w:rPr>
          <w:rFonts w:ascii="Times New Roman" w:eastAsia="Times New Roman" w:hAnsi="Times New Roman" w:cs="Times New Roman"/>
          <w:b/>
          <w:bCs/>
          <w:kern w:val="0"/>
          <w14:ligatures w14:val="none"/>
        </w:rPr>
      </w:pPr>
    </w:p>
    <w:p w14:paraId="4DD6FC01" w14:textId="77777777" w:rsidR="003062C8" w:rsidRPr="00BA4411" w:rsidRDefault="003062C8" w:rsidP="00ED02E0">
      <w:pPr>
        <w:spacing w:after="0" w:line="240" w:lineRule="auto"/>
        <w:jc w:val="both"/>
        <w:rPr>
          <w:rFonts w:ascii="Times New Roman" w:eastAsia="Times New Roman" w:hAnsi="Times New Roman" w:cs="Times New Roman"/>
          <w:b/>
          <w:bCs/>
          <w:kern w:val="0"/>
          <w14:ligatures w14:val="none"/>
        </w:rPr>
      </w:pPr>
    </w:p>
    <w:p w14:paraId="7F8F5DC2" w14:textId="03CB8FBA" w:rsidR="00F068D0" w:rsidRPr="00FA3FE7" w:rsidRDefault="00F068D0" w:rsidP="00FA3FE7">
      <w:pPr>
        <w:pStyle w:val="ListParagraph"/>
        <w:numPr>
          <w:ilvl w:val="0"/>
          <w:numId w:val="43"/>
        </w:numPr>
        <w:spacing w:after="0" w:line="240" w:lineRule="auto"/>
        <w:jc w:val="both"/>
        <w:rPr>
          <w:rFonts w:ascii="Times New Roman" w:eastAsia="Times New Roman" w:hAnsi="Times New Roman" w:cs="Times New Roman"/>
          <w:b/>
          <w:bCs/>
          <w:caps/>
          <w:kern w:val="0"/>
          <w14:ligatures w14:val="none"/>
        </w:rPr>
      </w:pPr>
      <w:r w:rsidRPr="00FA3FE7">
        <w:rPr>
          <w:rFonts w:ascii="Times New Roman" w:eastAsia="Times New Roman" w:hAnsi="Times New Roman" w:cs="Times New Roman"/>
          <w:b/>
          <w:bCs/>
          <w:caps/>
          <w:kern w:val="0"/>
          <w14:ligatures w14:val="none"/>
        </w:rPr>
        <w:t>Pieteikuma neizskatīšanas gadījumi</w:t>
      </w:r>
    </w:p>
    <w:p w14:paraId="3A0CE1D3" w14:textId="34127774" w:rsidR="00F068D0" w:rsidRPr="00BA4411" w:rsidRDefault="00F068D0" w:rsidP="00CB12DF">
      <w:pPr>
        <w:spacing w:after="0" w:line="240" w:lineRule="auto"/>
        <w:ind w:left="142"/>
        <w:contextualSpacing/>
        <w:jc w:val="both"/>
        <w:rPr>
          <w:rFonts w:ascii="Times New Roman" w:eastAsia="Times New Roman" w:hAnsi="Times New Roman" w:cs="Times New Roman"/>
          <w:bCs/>
          <w:kern w:val="0"/>
          <w:lang w:val="de-DE"/>
          <w14:ligatures w14:val="none"/>
        </w:rPr>
      </w:pPr>
      <w:r w:rsidRPr="00BA4411">
        <w:rPr>
          <w:rFonts w:ascii="Times New Roman" w:eastAsia="Times New Roman" w:hAnsi="Times New Roman" w:cs="Times New Roman"/>
          <w:kern w:val="0"/>
          <w:lang w:val="de-DE"/>
          <w14:ligatures w14:val="none"/>
        </w:rPr>
        <w:t xml:space="preserve">Pieteikums nav parakstīts atbilstoši sarunu procedūras </w:t>
      </w:r>
      <w:r w:rsidR="005A6BBB">
        <w:rPr>
          <w:rFonts w:ascii="Times New Roman" w:eastAsia="Times New Roman" w:hAnsi="Times New Roman" w:cs="Times New Roman"/>
          <w:kern w:val="0"/>
          <w:lang w:val="de-DE"/>
          <w14:ligatures w14:val="none"/>
        </w:rPr>
        <w:t xml:space="preserve">Kandidātu atlases </w:t>
      </w:r>
      <w:r w:rsidRPr="00BA4411">
        <w:rPr>
          <w:rFonts w:ascii="Times New Roman" w:eastAsia="Times New Roman" w:hAnsi="Times New Roman" w:cs="Times New Roman"/>
          <w:kern w:val="0"/>
          <w:lang w:val="de-DE"/>
          <w14:ligatures w14:val="none"/>
        </w:rPr>
        <w:t xml:space="preserve">nolikuma </w:t>
      </w:r>
      <w:r w:rsidR="00A64EDF" w:rsidRPr="00BA4411">
        <w:rPr>
          <w:rFonts w:ascii="Times New Roman" w:eastAsia="Times New Roman" w:hAnsi="Times New Roman" w:cs="Times New Roman"/>
          <w:kern w:val="0"/>
          <w:lang w:val="de-DE"/>
          <w14:ligatures w14:val="none"/>
        </w:rPr>
        <w:t>4</w:t>
      </w:r>
      <w:r w:rsidRPr="00BA4411">
        <w:rPr>
          <w:rFonts w:ascii="Times New Roman" w:eastAsia="Times New Roman" w:hAnsi="Times New Roman" w:cs="Times New Roman"/>
          <w:kern w:val="0"/>
          <w:lang w:val="de-DE"/>
          <w14:ligatures w14:val="none"/>
        </w:rPr>
        <w:t xml:space="preserve">.3.punktam, </w:t>
      </w:r>
      <w:r w:rsidR="00A64EDF" w:rsidRPr="00BA4411">
        <w:rPr>
          <w:rFonts w:ascii="Times New Roman" w:eastAsia="Times New Roman" w:hAnsi="Times New Roman" w:cs="Times New Roman"/>
          <w:kern w:val="0"/>
          <w:lang w:val="de-DE"/>
          <w14:ligatures w14:val="none"/>
        </w:rPr>
        <w:t>4</w:t>
      </w:r>
      <w:r w:rsidRPr="00BA4411">
        <w:rPr>
          <w:rFonts w:ascii="Times New Roman" w:eastAsia="Times New Roman" w:hAnsi="Times New Roman" w:cs="Times New Roman"/>
          <w:kern w:val="0"/>
          <w:lang w:val="de-DE"/>
          <w14:ligatures w14:val="none"/>
        </w:rPr>
        <w:t>.3.1.-</w:t>
      </w:r>
      <w:r w:rsidR="00A64EDF" w:rsidRPr="00BA4411">
        <w:rPr>
          <w:rFonts w:ascii="Times New Roman" w:eastAsia="Times New Roman" w:hAnsi="Times New Roman" w:cs="Times New Roman"/>
          <w:kern w:val="0"/>
          <w:lang w:val="de-DE"/>
          <w14:ligatures w14:val="none"/>
        </w:rPr>
        <w:t>4</w:t>
      </w:r>
      <w:r w:rsidRPr="00BA4411">
        <w:rPr>
          <w:rFonts w:ascii="Times New Roman" w:eastAsia="Times New Roman" w:hAnsi="Times New Roman" w:cs="Times New Roman"/>
          <w:kern w:val="0"/>
          <w:lang w:val="de-DE"/>
          <w14:ligatures w14:val="none"/>
        </w:rPr>
        <w:t>.3.</w:t>
      </w:r>
      <w:r w:rsidR="00FA3FE7">
        <w:rPr>
          <w:rFonts w:ascii="Times New Roman" w:eastAsia="Times New Roman" w:hAnsi="Times New Roman" w:cs="Times New Roman"/>
          <w:kern w:val="0"/>
          <w:lang w:val="de-DE"/>
          <w14:ligatures w14:val="none"/>
        </w:rPr>
        <w:t>4</w:t>
      </w:r>
      <w:r w:rsidRPr="00BA4411">
        <w:rPr>
          <w:rFonts w:ascii="Times New Roman" w:eastAsia="Times New Roman" w:hAnsi="Times New Roman" w:cs="Times New Roman"/>
          <w:kern w:val="0"/>
          <w:lang w:val="de-DE"/>
          <w14:ligatures w14:val="none"/>
        </w:rPr>
        <w:t>.apakšpunktiem.</w:t>
      </w:r>
    </w:p>
    <w:p w14:paraId="077F4966" w14:textId="77777777" w:rsidR="00F068D0" w:rsidRDefault="00F068D0" w:rsidP="00F068D0">
      <w:pPr>
        <w:spacing w:after="0" w:line="240" w:lineRule="auto"/>
        <w:jc w:val="both"/>
        <w:rPr>
          <w:rFonts w:ascii="Times New Roman" w:eastAsia="Times New Roman" w:hAnsi="Times New Roman" w:cs="Times New Roman"/>
          <w:kern w:val="0"/>
          <w14:ligatures w14:val="none"/>
        </w:rPr>
      </w:pPr>
    </w:p>
    <w:p w14:paraId="3757B08C" w14:textId="77777777" w:rsidR="003062C8" w:rsidRPr="00BA4411" w:rsidRDefault="003062C8" w:rsidP="00F068D0">
      <w:pPr>
        <w:spacing w:after="0" w:line="240" w:lineRule="auto"/>
        <w:jc w:val="both"/>
        <w:rPr>
          <w:rFonts w:ascii="Times New Roman" w:eastAsia="Times New Roman" w:hAnsi="Times New Roman" w:cs="Times New Roman"/>
          <w:kern w:val="0"/>
          <w14:ligatures w14:val="none"/>
        </w:rPr>
      </w:pPr>
    </w:p>
    <w:p w14:paraId="392F9084" w14:textId="704A6660" w:rsidR="00F068D0" w:rsidRPr="00FA3FE7" w:rsidRDefault="00F068D0" w:rsidP="00FA3FE7">
      <w:pPr>
        <w:pStyle w:val="ListParagraph"/>
        <w:keepNext/>
        <w:numPr>
          <w:ilvl w:val="0"/>
          <w:numId w:val="43"/>
        </w:numPr>
        <w:spacing w:after="0" w:line="240" w:lineRule="auto"/>
        <w:outlineLvl w:val="0"/>
        <w:rPr>
          <w:rFonts w:ascii="Times New Roman" w:eastAsia="Times New Roman" w:hAnsi="Times New Roman" w:cs="Times New Roman"/>
          <w:b/>
          <w:bCs/>
          <w:caps/>
          <w:kern w:val="0"/>
          <w14:ligatures w14:val="none"/>
        </w:rPr>
      </w:pPr>
      <w:bookmarkStart w:id="14" w:name="_Toc100976689"/>
      <w:bookmarkStart w:id="15" w:name="_Toc100981152"/>
      <w:bookmarkStart w:id="16" w:name="_Toc100981656"/>
      <w:bookmarkStart w:id="17" w:name="_Toc100982025"/>
      <w:bookmarkStart w:id="18" w:name="_Toc100982066"/>
      <w:bookmarkStart w:id="19" w:name="_Toc100982236"/>
      <w:bookmarkStart w:id="20" w:name="_Toc101584365"/>
      <w:bookmarkStart w:id="21" w:name="_Toc101607018"/>
      <w:bookmarkStart w:id="22" w:name="_Toc101681268"/>
      <w:bookmarkStart w:id="23" w:name="_Toc101925508"/>
      <w:r w:rsidRPr="00FA3FE7">
        <w:rPr>
          <w:rFonts w:ascii="Times New Roman" w:eastAsia="Times New Roman" w:hAnsi="Times New Roman" w:cs="Times New Roman"/>
          <w:b/>
          <w:bCs/>
          <w:caps/>
          <w:kern w:val="0"/>
          <w14:ligatures w14:val="none"/>
        </w:rPr>
        <w:t xml:space="preserve">Kandidātu </w:t>
      </w:r>
      <w:bookmarkEnd w:id="14"/>
      <w:bookmarkEnd w:id="15"/>
      <w:bookmarkEnd w:id="16"/>
      <w:bookmarkEnd w:id="17"/>
      <w:bookmarkEnd w:id="18"/>
      <w:bookmarkEnd w:id="19"/>
      <w:bookmarkEnd w:id="20"/>
      <w:bookmarkEnd w:id="21"/>
      <w:bookmarkEnd w:id="22"/>
      <w:bookmarkEnd w:id="23"/>
      <w:r w:rsidRPr="00FA3FE7">
        <w:rPr>
          <w:rFonts w:ascii="Times New Roman" w:eastAsia="Times New Roman" w:hAnsi="Times New Roman" w:cs="Times New Roman"/>
          <w:b/>
          <w:bCs/>
          <w:caps/>
          <w:kern w:val="0"/>
          <w14:ligatures w14:val="none"/>
        </w:rPr>
        <w:t>ATLASE</w:t>
      </w:r>
    </w:p>
    <w:p w14:paraId="0119E206" w14:textId="77777777" w:rsidR="00875D0A" w:rsidRDefault="00F068D0" w:rsidP="00875D0A">
      <w:pPr>
        <w:pStyle w:val="ListParagraph"/>
        <w:widowControl w:val="0"/>
        <w:numPr>
          <w:ilvl w:val="1"/>
          <w:numId w:val="55"/>
        </w:numPr>
        <w:spacing w:after="0" w:line="240" w:lineRule="auto"/>
        <w:ind w:hanging="589"/>
        <w:jc w:val="both"/>
        <w:rPr>
          <w:rFonts w:ascii="Times New Roman" w:eastAsia="Calibri" w:hAnsi="Times New Roman" w:cs="Times New Roman"/>
          <w:kern w:val="0"/>
          <w14:ligatures w14:val="none"/>
        </w:rPr>
      </w:pPr>
      <w:r w:rsidRPr="00875D0A">
        <w:rPr>
          <w:rFonts w:ascii="Times New Roman" w:eastAsia="Calibri" w:hAnsi="Times New Roman" w:cs="Times New Roman"/>
          <w:kern w:val="0"/>
          <w14:ligatures w14:val="none"/>
        </w:rPr>
        <w:t xml:space="preserve">Komisija veic kandidātu atlasi saskaņā ar </w:t>
      </w:r>
      <w:r w:rsidR="00990C73" w:rsidRPr="00875D0A">
        <w:rPr>
          <w:rFonts w:ascii="Times New Roman" w:eastAsia="Calibri" w:hAnsi="Times New Roman" w:cs="Times New Roman"/>
          <w:kern w:val="0"/>
          <w14:ligatures w14:val="none"/>
        </w:rPr>
        <w:t xml:space="preserve">ADJIL 42. panta otro daļu, sarunu procedūras </w:t>
      </w:r>
      <w:r w:rsidR="00CB12DF" w:rsidRPr="00875D0A">
        <w:rPr>
          <w:rFonts w:ascii="Times New Roman" w:eastAsia="Calibri" w:hAnsi="Times New Roman" w:cs="Times New Roman"/>
          <w:kern w:val="0"/>
          <w14:ligatures w14:val="none"/>
        </w:rPr>
        <w:t xml:space="preserve">Kandidātu atlases </w:t>
      </w:r>
      <w:r w:rsidRPr="00875D0A">
        <w:rPr>
          <w:rFonts w:ascii="Times New Roman" w:eastAsia="Calibri" w:hAnsi="Times New Roman" w:cs="Times New Roman"/>
          <w:kern w:val="0"/>
          <w14:ligatures w14:val="none"/>
        </w:rPr>
        <w:t xml:space="preserve">nolikuma </w:t>
      </w:r>
      <w:r w:rsidR="00A64EDF" w:rsidRPr="00875D0A">
        <w:rPr>
          <w:rFonts w:ascii="Times New Roman" w:eastAsia="Calibri" w:hAnsi="Times New Roman" w:cs="Times New Roman"/>
          <w:kern w:val="0"/>
          <w14:ligatures w14:val="none"/>
        </w:rPr>
        <w:t>6</w:t>
      </w:r>
      <w:r w:rsidRPr="00875D0A">
        <w:rPr>
          <w:rFonts w:ascii="Times New Roman" w:eastAsia="Calibri" w:hAnsi="Times New Roman" w:cs="Times New Roman"/>
          <w:kern w:val="0"/>
          <w14:ligatures w14:val="none"/>
        </w:rPr>
        <w:t xml:space="preserve">. punktā noteiktajām </w:t>
      </w:r>
      <w:r w:rsidR="00990C73" w:rsidRPr="00875D0A">
        <w:rPr>
          <w:rFonts w:ascii="Times New Roman" w:eastAsia="Calibri" w:hAnsi="Times New Roman" w:cs="Times New Roman"/>
          <w:kern w:val="0"/>
          <w14:ligatures w14:val="none"/>
        </w:rPr>
        <w:t xml:space="preserve">kvalifikācijas </w:t>
      </w:r>
      <w:r w:rsidRPr="00875D0A">
        <w:rPr>
          <w:rFonts w:ascii="Times New Roman" w:eastAsia="Calibri" w:hAnsi="Times New Roman" w:cs="Times New Roman"/>
          <w:kern w:val="0"/>
          <w14:ligatures w14:val="none"/>
        </w:rPr>
        <w:t>prasībām</w:t>
      </w:r>
      <w:r w:rsidR="00875D0A">
        <w:rPr>
          <w:rFonts w:ascii="Times New Roman" w:eastAsia="Calibri" w:hAnsi="Times New Roman" w:cs="Times New Roman"/>
          <w:kern w:val="0"/>
          <w14:ligatures w14:val="none"/>
        </w:rPr>
        <w:t>.</w:t>
      </w:r>
    </w:p>
    <w:p w14:paraId="423D62CA" w14:textId="05609B7A" w:rsidR="00F068D0" w:rsidRPr="00875D0A" w:rsidRDefault="00F068D0" w:rsidP="00875D0A">
      <w:pPr>
        <w:pStyle w:val="ListParagraph"/>
        <w:widowControl w:val="0"/>
        <w:numPr>
          <w:ilvl w:val="1"/>
          <w:numId w:val="55"/>
        </w:numPr>
        <w:spacing w:after="0" w:line="240" w:lineRule="auto"/>
        <w:ind w:hanging="589"/>
        <w:jc w:val="both"/>
        <w:rPr>
          <w:rFonts w:ascii="Times New Roman" w:eastAsia="Calibri" w:hAnsi="Times New Roman" w:cs="Times New Roman"/>
          <w:kern w:val="0"/>
          <w14:ligatures w14:val="none"/>
        </w:rPr>
      </w:pPr>
      <w:r w:rsidRPr="00875D0A">
        <w:rPr>
          <w:rFonts w:ascii="Times New Roman" w:eastAsia="Calibri" w:hAnsi="Times New Roman" w:cs="Times New Roman"/>
          <w:kern w:val="0"/>
          <w14:ligatures w14:val="none"/>
        </w:rPr>
        <w:t>Kandidāts tiek noraidīts</w:t>
      </w:r>
      <w:r w:rsidR="00FA65B5">
        <w:rPr>
          <w:rFonts w:ascii="Times New Roman" w:eastAsia="Calibri" w:hAnsi="Times New Roman" w:cs="Times New Roman"/>
          <w:kern w:val="0"/>
          <w14:ligatures w14:val="none"/>
        </w:rPr>
        <w:t xml:space="preserve">, </w:t>
      </w:r>
      <w:r w:rsidRPr="00875D0A">
        <w:rPr>
          <w:rFonts w:ascii="Times New Roman" w:eastAsia="Calibri" w:hAnsi="Times New Roman" w:cs="Times New Roman"/>
          <w:kern w:val="0"/>
          <w14:ligatures w14:val="none"/>
        </w:rPr>
        <w:t>un Pieteikums netiek tālāk izvērtēts, ja komisija konstatē, ka:</w:t>
      </w:r>
    </w:p>
    <w:p w14:paraId="706CD8A9" w14:textId="77777777" w:rsidR="00875D0A" w:rsidRDefault="00F068D0" w:rsidP="00875D0A">
      <w:pPr>
        <w:pStyle w:val="ListParagraph"/>
        <w:widowControl w:val="0"/>
        <w:numPr>
          <w:ilvl w:val="2"/>
          <w:numId w:val="55"/>
        </w:numPr>
        <w:spacing w:after="0" w:line="240" w:lineRule="auto"/>
        <w:ind w:left="2268"/>
        <w:jc w:val="both"/>
        <w:rPr>
          <w:rFonts w:ascii="Times New Roman" w:eastAsia="Calibri" w:hAnsi="Times New Roman" w:cs="Times New Roman"/>
          <w:kern w:val="0"/>
          <w14:ligatures w14:val="none"/>
        </w:rPr>
      </w:pPr>
      <w:r w:rsidRPr="00875D0A">
        <w:rPr>
          <w:rFonts w:ascii="Times New Roman" w:eastAsia="Calibri" w:hAnsi="Times New Roman" w:cs="Times New Roman"/>
          <w:kern w:val="0"/>
          <w14:ligatures w14:val="none"/>
        </w:rPr>
        <w:t xml:space="preserve">kvalifikācijas dokumenti nav iesniegti atbilstoši </w:t>
      </w:r>
      <w:r w:rsidR="00990C73" w:rsidRPr="00875D0A">
        <w:rPr>
          <w:rFonts w:ascii="Times New Roman" w:eastAsia="Calibri" w:hAnsi="Times New Roman" w:cs="Times New Roman"/>
          <w:kern w:val="0"/>
          <w14:ligatures w14:val="none"/>
        </w:rPr>
        <w:t xml:space="preserve">sarunu procedūras </w:t>
      </w:r>
      <w:r w:rsidR="00CB12DF" w:rsidRPr="00875D0A">
        <w:rPr>
          <w:rFonts w:ascii="Times New Roman" w:eastAsia="Calibri" w:hAnsi="Times New Roman" w:cs="Times New Roman"/>
          <w:kern w:val="0"/>
          <w14:ligatures w14:val="none"/>
        </w:rPr>
        <w:t xml:space="preserve">Kandidātu atlases </w:t>
      </w:r>
      <w:r w:rsidR="00990C73" w:rsidRPr="00875D0A">
        <w:rPr>
          <w:rFonts w:ascii="Times New Roman" w:eastAsia="Calibri" w:hAnsi="Times New Roman" w:cs="Times New Roman"/>
          <w:kern w:val="0"/>
          <w14:ligatures w14:val="none"/>
        </w:rPr>
        <w:t>nolikuma 6. punktā noteiktajām</w:t>
      </w:r>
      <w:r w:rsidR="00CB12DF" w:rsidRPr="00875D0A">
        <w:rPr>
          <w:rFonts w:ascii="Times New Roman" w:eastAsia="Calibri" w:hAnsi="Times New Roman" w:cs="Times New Roman"/>
          <w:kern w:val="0"/>
          <w14:ligatures w14:val="none"/>
        </w:rPr>
        <w:t xml:space="preserve"> </w:t>
      </w:r>
      <w:r w:rsidR="00990C73" w:rsidRPr="00875D0A">
        <w:rPr>
          <w:rFonts w:ascii="Times New Roman" w:eastAsia="Calibri" w:hAnsi="Times New Roman" w:cs="Times New Roman"/>
          <w:kern w:val="0"/>
          <w14:ligatures w14:val="none"/>
        </w:rPr>
        <w:t xml:space="preserve">prasībām </w:t>
      </w:r>
      <w:r w:rsidR="00990C73" w:rsidRPr="00875D0A">
        <w:rPr>
          <w:rFonts w:ascii="Times New Roman" w:hAnsi="Times New Roman" w:cs="Times New Roman"/>
        </w:rPr>
        <w:t>un/vai to saturs neatbilst kandidātu atlases nolikuma 6.punkta prasībām</w:t>
      </w:r>
      <w:r w:rsidR="00990C73" w:rsidRPr="00875D0A">
        <w:rPr>
          <w:rFonts w:ascii="Times New Roman" w:eastAsia="Calibri" w:hAnsi="Times New Roman" w:cs="Times New Roman"/>
          <w:kern w:val="0"/>
          <w14:ligatures w14:val="none"/>
        </w:rPr>
        <w:t>;</w:t>
      </w:r>
    </w:p>
    <w:p w14:paraId="12B9EF8D" w14:textId="3BECA8C7" w:rsidR="00875D0A" w:rsidRDefault="00F068D0" w:rsidP="00875D0A">
      <w:pPr>
        <w:pStyle w:val="ListParagraph"/>
        <w:widowControl w:val="0"/>
        <w:numPr>
          <w:ilvl w:val="2"/>
          <w:numId w:val="55"/>
        </w:numPr>
        <w:spacing w:after="0" w:line="240" w:lineRule="auto"/>
        <w:ind w:left="2268"/>
        <w:jc w:val="both"/>
        <w:rPr>
          <w:rFonts w:ascii="Times New Roman" w:eastAsia="Calibri" w:hAnsi="Times New Roman" w:cs="Times New Roman"/>
          <w:kern w:val="0"/>
          <w14:ligatures w14:val="none"/>
        </w:rPr>
      </w:pPr>
      <w:r w:rsidRPr="00875D0A">
        <w:rPr>
          <w:rFonts w:ascii="Times New Roman" w:eastAsia="Calibri" w:hAnsi="Times New Roman" w:cs="Times New Roman"/>
          <w:kern w:val="0"/>
          <w14:ligatures w14:val="none"/>
        </w:rPr>
        <w:t>kandidāts ir iesniedzis nepatiesu informāciju savas kvalifikācijas novērtēšanai, vai vispār nav iesniedzis pieprasīto informāciju, tajā skaitā, nav sniedzis iepirkuma komisijas pieprasīto precizējošo informāciju iepirkuma komisijas noteiktajā termiņā</w:t>
      </w:r>
      <w:r w:rsidR="00053705">
        <w:rPr>
          <w:rFonts w:ascii="Times New Roman" w:eastAsia="Calibri" w:hAnsi="Times New Roman" w:cs="Times New Roman"/>
          <w:kern w:val="0"/>
          <w14:ligatures w14:val="none"/>
        </w:rPr>
        <w:t>.</w:t>
      </w:r>
    </w:p>
    <w:p w14:paraId="7982C988" w14:textId="77777777" w:rsidR="007F04FE" w:rsidRDefault="00F068D0" w:rsidP="007F04FE">
      <w:pPr>
        <w:pStyle w:val="ListParagraph"/>
        <w:widowControl w:val="0"/>
        <w:numPr>
          <w:ilvl w:val="1"/>
          <w:numId w:val="55"/>
        </w:numPr>
        <w:spacing w:after="0" w:line="240" w:lineRule="auto"/>
        <w:ind w:hanging="589"/>
        <w:jc w:val="both"/>
        <w:rPr>
          <w:rFonts w:ascii="Times New Roman" w:eastAsia="Calibri" w:hAnsi="Times New Roman" w:cs="Times New Roman"/>
          <w:kern w:val="0"/>
          <w14:ligatures w14:val="none"/>
        </w:rPr>
      </w:pPr>
      <w:r w:rsidRPr="007F04FE">
        <w:rPr>
          <w:rFonts w:ascii="Times New Roman" w:eastAsia="Calibri" w:hAnsi="Times New Roman" w:cs="Times New Roman"/>
          <w:kern w:val="0"/>
          <w14:ligatures w14:val="none"/>
        </w:rPr>
        <w:t xml:space="preserve">Ja kandidāts ir </w:t>
      </w:r>
      <w:r w:rsidRPr="007F04FE">
        <w:rPr>
          <w:rFonts w:ascii="Times New Roman" w:eastAsia="Calibri" w:hAnsi="Times New Roman" w:cs="Times New Roman"/>
          <w:kern w:val="0"/>
          <w:u w:val="single"/>
          <w14:ligatures w14:val="none"/>
        </w:rPr>
        <w:t>piegādātāju apvienība</w:t>
      </w:r>
      <w:r w:rsidRPr="007F04FE">
        <w:rPr>
          <w:rFonts w:ascii="Times New Roman" w:eastAsia="Calibri" w:hAnsi="Times New Roman" w:cs="Times New Roman"/>
          <w:kern w:val="0"/>
          <w14:ligatures w14:val="none"/>
        </w:rPr>
        <w:t xml:space="preserve">, kandidāts tiek noraidīts, ja komisija konstatē, ka uz kādu no personām, kas iekļauta piegādātāju apvienībā, attiecas kāds no </w:t>
      </w:r>
      <w:r w:rsidR="00C055B5" w:rsidRPr="007F04FE">
        <w:rPr>
          <w:rFonts w:ascii="Times New Roman" w:eastAsia="Calibri" w:hAnsi="Times New Roman" w:cs="Times New Roman"/>
          <w:kern w:val="0"/>
          <w14:ligatures w14:val="none"/>
        </w:rPr>
        <w:t>8</w:t>
      </w:r>
      <w:r w:rsidRPr="007F04FE">
        <w:rPr>
          <w:rFonts w:ascii="Times New Roman" w:eastAsia="Calibri" w:hAnsi="Times New Roman" w:cs="Times New Roman"/>
          <w:kern w:val="0"/>
          <w14:ligatures w14:val="none"/>
        </w:rPr>
        <w:t>.2. apakšpunktā minētajiem noraidīšanas iemesliem.</w:t>
      </w:r>
    </w:p>
    <w:p w14:paraId="4B77C56D" w14:textId="53442D18" w:rsidR="00F068D0" w:rsidRPr="007F04FE" w:rsidRDefault="00F068D0" w:rsidP="007F04FE">
      <w:pPr>
        <w:pStyle w:val="ListParagraph"/>
        <w:widowControl w:val="0"/>
        <w:numPr>
          <w:ilvl w:val="1"/>
          <w:numId w:val="55"/>
        </w:numPr>
        <w:spacing w:after="0" w:line="240" w:lineRule="auto"/>
        <w:ind w:hanging="589"/>
        <w:jc w:val="both"/>
        <w:rPr>
          <w:rFonts w:ascii="Times New Roman" w:eastAsia="Calibri" w:hAnsi="Times New Roman" w:cs="Times New Roman"/>
          <w:kern w:val="0"/>
          <w14:ligatures w14:val="none"/>
        </w:rPr>
      </w:pPr>
      <w:r w:rsidRPr="007F04FE">
        <w:rPr>
          <w:rFonts w:ascii="Times New Roman" w:eastAsia="Calibri" w:hAnsi="Times New Roman" w:cs="Times New Roman"/>
          <w:kern w:val="0"/>
          <w14:ligatures w14:val="none"/>
        </w:rPr>
        <w:t xml:space="preserve">Ja kandidāts </w:t>
      </w:r>
      <w:r w:rsidRPr="007F04FE">
        <w:rPr>
          <w:rFonts w:ascii="Times New Roman" w:eastAsia="Calibri" w:hAnsi="Times New Roman" w:cs="Times New Roman"/>
          <w:kern w:val="0"/>
          <w:u w:val="single"/>
          <w14:ligatures w14:val="none"/>
        </w:rPr>
        <w:t>piesaista apakšuzņēmējus</w:t>
      </w:r>
      <w:r w:rsidRPr="007F04FE">
        <w:rPr>
          <w:rFonts w:ascii="Times New Roman" w:eastAsia="Calibri" w:hAnsi="Times New Roman" w:cs="Times New Roman"/>
          <w:kern w:val="0"/>
          <w14:ligatures w14:val="none"/>
        </w:rPr>
        <w:t>, kandidāts tiek noraidīts, ja komisija konstatē, ka uz kādu no apakšuzņēmējiem un/vai personām</w:t>
      </w:r>
      <w:r w:rsidR="0084478C" w:rsidRPr="007F04FE">
        <w:rPr>
          <w:rFonts w:ascii="Times New Roman" w:eastAsia="Calibri" w:hAnsi="Times New Roman" w:cs="Times New Roman"/>
          <w:kern w:val="0"/>
          <w14:ligatures w14:val="none"/>
        </w:rPr>
        <w:t xml:space="preserve">, </w:t>
      </w:r>
      <w:r w:rsidRPr="007F04FE">
        <w:rPr>
          <w:rFonts w:ascii="Times New Roman" w:eastAsia="Calibri" w:hAnsi="Times New Roman" w:cs="Times New Roman"/>
          <w:kern w:val="0"/>
          <w14:ligatures w14:val="none"/>
        </w:rPr>
        <w:t xml:space="preserve">uz kuru iespējām kandidāts balstās, attiecas </w:t>
      </w:r>
      <w:r w:rsidR="00AD6F32" w:rsidRPr="007F04FE">
        <w:rPr>
          <w:rFonts w:ascii="Times New Roman" w:eastAsia="Calibri" w:hAnsi="Times New Roman" w:cs="Times New Roman"/>
          <w:kern w:val="0"/>
          <w14:ligatures w14:val="none"/>
        </w:rPr>
        <w:t>8</w:t>
      </w:r>
      <w:r w:rsidRPr="007F04FE">
        <w:rPr>
          <w:rFonts w:ascii="Times New Roman" w:eastAsia="Calibri" w:hAnsi="Times New Roman" w:cs="Times New Roman"/>
          <w:kern w:val="0"/>
          <w14:ligatures w14:val="none"/>
        </w:rPr>
        <w:t>.2.</w:t>
      </w:r>
      <w:r w:rsidR="00875D0A" w:rsidRPr="007F04FE">
        <w:rPr>
          <w:rFonts w:ascii="Times New Roman" w:eastAsia="Calibri" w:hAnsi="Times New Roman" w:cs="Times New Roman"/>
          <w:kern w:val="0"/>
          <w14:ligatures w14:val="none"/>
        </w:rPr>
        <w:t>1</w:t>
      </w:r>
      <w:r w:rsidRPr="007F04FE">
        <w:rPr>
          <w:rFonts w:ascii="Times New Roman" w:eastAsia="Calibri" w:hAnsi="Times New Roman" w:cs="Times New Roman"/>
          <w:kern w:val="0"/>
          <w14:ligatures w14:val="none"/>
        </w:rPr>
        <w:t>. apakšpunktā minētais noraidīšanas iemesls.</w:t>
      </w:r>
    </w:p>
    <w:p w14:paraId="7500B9C4" w14:textId="77777777" w:rsidR="00F068D0" w:rsidRDefault="00F068D0" w:rsidP="00091B86">
      <w:pPr>
        <w:widowControl w:val="0"/>
        <w:tabs>
          <w:tab w:val="left" w:pos="851"/>
        </w:tabs>
        <w:spacing w:after="0" w:line="240" w:lineRule="auto"/>
        <w:ind w:left="1134"/>
        <w:contextualSpacing/>
        <w:jc w:val="both"/>
        <w:rPr>
          <w:rFonts w:ascii="Times New Roman" w:eastAsia="Calibri" w:hAnsi="Times New Roman" w:cs="Times New Roman"/>
          <w:kern w:val="0"/>
          <w14:ligatures w14:val="none"/>
        </w:rPr>
      </w:pPr>
    </w:p>
    <w:p w14:paraId="78D6052F" w14:textId="77777777" w:rsidR="003062C8" w:rsidRPr="00BA4411" w:rsidRDefault="003062C8" w:rsidP="00091B86">
      <w:pPr>
        <w:widowControl w:val="0"/>
        <w:tabs>
          <w:tab w:val="left" w:pos="851"/>
        </w:tabs>
        <w:spacing w:after="0" w:line="240" w:lineRule="auto"/>
        <w:ind w:left="1134"/>
        <w:contextualSpacing/>
        <w:jc w:val="both"/>
        <w:rPr>
          <w:rFonts w:ascii="Times New Roman" w:eastAsia="Calibri" w:hAnsi="Times New Roman" w:cs="Times New Roman"/>
          <w:kern w:val="0"/>
          <w14:ligatures w14:val="none"/>
        </w:rPr>
      </w:pPr>
    </w:p>
    <w:p w14:paraId="1D7D42A7" w14:textId="77777777" w:rsidR="00F068D0" w:rsidRPr="00FA65B5" w:rsidRDefault="00F068D0" w:rsidP="00F068D0">
      <w:pPr>
        <w:keepNext/>
        <w:numPr>
          <w:ilvl w:val="0"/>
          <w:numId w:val="19"/>
        </w:numPr>
        <w:spacing w:after="0" w:line="240" w:lineRule="auto"/>
        <w:jc w:val="both"/>
        <w:outlineLvl w:val="0"/>
        <w:rPr>
          <w:rFonts w:ascii="Times New Roman" w:eastAsia="Times New Roman" w:hAnsi="Times New Roman" w:cs="Times New Roman"/>
          <w:b/>
          <w:bCs/>
          <w:caps/>
          <w:kern w:val="0"/>
          <w14:ligatures w14:val="none"/>
        </w:rPr>
      </w:pPr>
      <w:r w:rsidRPr="00BA4411">
        <w:rPr>
          <w:rFonts w:ascii="Times New Roman" w:eastAsia="Times New Roman" w:hAnsi="Times New Roman" w:cs="Times New Roman"/>
          <w:b/>
          <w:bCs/>
          <w:caps/>
          <w:kern w:val="0"/>
          <w14:ligatures w14:val="none"/>
        </w:rPr>
        <w:t xml:space="preserve">kandidātu izslēgšanas noteikumu pārbaude, Lēmuma par kandidātu </w:t>
      </w:r>
      <w:r w:rsidRPr="00FA65B5">
        <w:rPr>
          <w:rFonts w:ascii="Times New Roman" w:eastAsia="Times New Roman" w:hAnsi="Times New Roman" w:cs="Times New Roman"/>
          <w:b/>
          <w:bCs/>
          <w:caps/>
          <w:kern w:val="0"/>
          <w14:ligatures w14:val="none"/>
        </w:rPr>
        <w:t>atlases rezultātiem pieņemšanA, rezultātu paziņošana</w:t>
      </w:r>
    </w:p>
    <w:p w14:paraId="600594ED" w14:textId="40CFBA0B" w:rsidR="00AD6F32" w:rsidRPr="00FA65B5" w:rsidRDefault="00FA65B5" w:rsidP="00AD6F32">
      <w:pPr>
        <w:numPr>
          <w:ilvl w:val="1"/>
          <w:numId w:val="19"/>
        </w:numPr>
        <w:spacing w:after="0" w:line="240" w:lineRule="auto"/>
        <w:ind w:left="900" w:hanging="540"/>
        <w:jc w:val="both"/>
        <w:rPr>
          <w:rFonts w:ascii="Times New Roman" w:eastAsia="Calibri" w:hAnsi="Times New Roman" w:cs="Times New Roman"/>
          <w:kern w:val="0"/>
          <w14:ligatures w14:val="none"/>
        </w:rPr>
      </w:pPr>
      <w:r w:rsidRPr="00FA65B5">
        <w:rPr>
          <w:rFonts w:ascii="Times New Roman" w:eastAsia="Calibri" w:hAnsi="Times New Roman" w:cs="Times New Roman"/>
          <w:kern w:val="0"/>
          <w14:ligatures w14:val="none"/>
        </w:rPr>
        <w:t xml:space="preserve">Par atbilstošiem Komisija atzīst </w:t>
      </w:r>
      <w:r w:rsidR="00F068D0" w:rsidRPr="00FA65B5">
        <w:rPr>
          <w:rFonts w:ascii="Times New Roman" w:eastAsia="Calibri" w:hAnsi="Times New Roman" w:cs="Times New Roman"/>
          <w:kern w:val="0"/>
          <w14:ligatures w14:val="none"/>
        </w:rPr>
        <w:t>kandidāt</w:t>
      </w:r>
      <w:r w:rsidRPr="00FA65B5">
        <w:rPr>
          <w:rFonts w:ascii="Times New Roman" w:eastAsia="Calibri" w:hAnsi="Times New Roman" w:cs="Times New Roman"/>
          <w:kern w:val="0"/>
          <w14:ligatures w14:val="none"/>
        </w:rPr>
        <w:t>us, kuru pieteikumi atbilst sarunu procedūras Kandidātu atlases nolikuma 6. punkta prasībām.</w:t>
      </w:r>
      <w:r w:rsidR="00F068D0" w:rsidRPr="00FA65B5">
        <w:rPr>
          <w:rFonts w:ascii="Times New Roman" w:eastAsia="Calibri" w:hAnsi="Times New Roman" w:cs="Times New Roman"/>
          <w:kern w:val="0"/>
          <w14:ligatures w14:val="none"/>
        </w:rPr>
        <w:t xml:space="preserve"> </w:t>
      </w:r>
    </w:p>
    <w:p w14:paraId="0F244EE2" w14:textId="77777777" w:rsidR="00AD6F32" w:rsidRPr="00BA4411" w:rsidRDefault="00F068D0" w:rsidP="00AD6F32">
      <w:pPr>
        <w:numPr>
          <w:ilvl w:val="1"/>
          <w:numId w:val="19"/>
        </w:numPr>
        <w:spacing w:after="0" w:line="240" w:lineRule="auto"/>
        <w:ind w:left="900" w:hanging="540"/>
        <w:jc w:val="both"/>
        <w:rPr>
          <w:rFonts w:ascii="Times New Roman" w:eastAsia="Calibri" w:hAnsi="Times New Roman" w:cs="Times New Roman"/>
          <w:kern w:val="0"/>
          <w14:ligatures w14:val="none"/>
        </w:rPr>
      </w:pPr>
      <w:r w:rsidRPr="00FA65B5">
        <w:rPr>
          <w:rFonts w:ascii="Times New Roman" w:eastAsia="Calibri" w:hAnsi="Times New Roman" w:cs="Times New Roman"/>
          <w:bCs/>
          <w:kern w:val="0"/>
          <w14:ligatures w14:val="none"/>
        </w:rPr>
        <w:t xml:space="preserve">Iepirkuma komisija saskaņā ar ADJIL 44. panta devītās daļas 1. punktu izslēgšanas noteikumu pārbaudi veiks </w:t>
      </w:r>
      <w:bookmarkStart w:id="24" w:name="_Hlk229141239"/>
      <w:r w:rsidRPr="00FA65B5">
        <w:rPr>
          <w:rFonts w:ascii="Times New Roman" w:eastAsia="Calibri" w:hAnsi="Times New Roman" w:cs="Times New Roman"/>
          <w:bCs/>
          <w:kern w:val="0"/>
          <w14:ligatures w14:val="none"/>
        </w:rPr>
        <w:t>attiecībā uz pretendentu, kuram atbilstoši citām paziņojumā par līgumu un sarunu procedūras dokumentos noteiktajām prasībām un izraudzītajiem piedāvājuma izvērtēšanas</w:t>
      </w:r>
      <w:r w:rsidRPr="00BA4411">
        <w:rPr>
          <w:rFonts w:ascii="Times New Roman" w:eastAsia="Calibri" w:hAnsi="Times New Roman" w:cs="Times New Roman"/>
          <w:bCs/>
          <w:kern w:val="0"/>
          <w14:ligatures w14:val="none"/>
        </w:rPr>
        <w:t xml:space="preserve"> kritērijiem būtu piešķiramas iepirkuma līguma slēgšanas tiesības </w:t>
      </w:r>
      <w:bookmarkEnd w:id="24"/>
      <w:r w:rsidRPr="00BA4411">
        <w:rPr>
          <w:rFonts w:ascii="Times New Roman" w:eastAsia="Calibri" w:hAnsi="Times New Roman" w:cs="Times New Roman"/>
          <w:bCs/>
          <w:kern w:val="0"/>
          <w14:ligatures w14:val="none"/>
        </w:rPr>
        <w:t>(pārbaude tiek veikta II</w:t>
      </w:r>
      <w:r w:rsidR="00AD6F32" w:rsidRPr="00BA4411">
        <w:rPr>
          <w:rFonts w:ascii="Times New Roman" w:eastAsia="Calibri" w:hAnsi="Times New Roman" w:cs="Times New Roman"/>
          <w:bCs/>
          <w:kern w:val="0"/>
          <w14:ligatures w14:val="none"/>
        </w:rPr>
        <w:t xml:space="preserve"> </w:t>
      </w:r>
      <w:r w:rsidRPr="00BA4411">
        <w:rPr>
          <w:rFonts w:ascii="Times New Roman" w:eastAsia="Calibri" w:hAnsi="Times New Roman" w:cs="Times New Roman"/>
          <w:bCs/>
          <w:kern w:val="0"/>
          <w14:ligatures w14:val="none"/>
        </w:rPr>
        <w:t>posmā)</w:t>
      </w:r>
      <w:r w:rsidRPr="00BA4411">
        <w:rPr>
          <w:rFonts w:ascii="Times New Roman" w:eastAsia="Calibri" w:hAnsi="Times New Roman" w:cs="Times New Roman"/>
          <w:kern w:val="0"/>
          <w14:ligatures w14:val="none"/>
        </w:rPr>
        <w:t xml:space="preserve"> (attiecināms arī uz ADJIL 44. panta trešajā daļā norādītajām personām)</w:t>
      </w:r>
      <w:r w:rsidRPr="00BA4411">
        <w:rPr>
          <w:rFonts w:ascii="Times New Roman" w:eastAsia="Calibri" w:hAnsi="Times New Roman" w:cs="Times New Roman"/>
          <w:bCs/>
          <w:kern w:val="0"/>
          <w14:ligatures w14:val="none"/>
        </w:rPr>
        <w:t>.</w:t>
      </w:r>
    </w:p>
    <w:p w14:paraId="6F8CC8B3" w14:textId="52CAFEAA" w:rsidR="00F068D0" w:rsidRPr="00BA4411" w:rsidRDefault="00F068D0" w:rsidP="003062C8">
      <w:pPr>
        <w:numPr>
          <w:ilvl w:val="1"/>
          <w:numId w:val="19"/>
        </w:numPr>
        <w:spacing w:after="0" w:line="240" w:lineRule="auto"/>
        <w:ind w:left="900" w:right="-1" w:hanging="540"/>
        <w:contextualSpacing/>
        <w:jc w:val="both"/>
        <w:rPr>
          <w:rFonts w:ascii="Times New Roman" w:eastAsia="Calibri" w:hAnsi="Times New Roman" w:cs="Times New Roman"/>
          <w:kern w:val="0"/>
          <w14:ligatures w14:val="none"/>
        </w:rPr>
      </w:pPr>
      <w:r w:rsidRPr="00BA4411">
        <w:rPr>
          <w:rFonts w:ascii="Times New Roman" w:eastAsia="Calibri" w:hAnsi="Times New Roman" w:cs="Times New Roman"/>
          <w:kern w:val="0"/>
          <w14:ligatures w14:val="none"/>
        </w:rPr>
        <w:t xml:space="preserve">Visi kandidāti tiek rakstveidā informēti par kandidātu atlases </w:t>
      </w:r>
      <w:r w:rsidR="00C65BF2">
        <w:rPr>
          <w:rFonts w:ascii="Times New Roman" w:eastAsia="Calibri" w:hAnsi="Times New Roman" w:cs="Times New Roman"/>
          <w:kern w:val="0"/>
          <w14:ligatures w14:val="none"/>
        </w:rPr>
        <w:t xml:space="preserve">posma </w:t>
      </w:r>
      <w:r w:rsidRPr="00BA4411">
        <w:rPr>
          <w:rFonts w:ascii="Times New Roman" w:eastAsia="Calibri" w:hAnsi="Times New Roman" w:cs="Times New Roman"/>
          <w:kern w:val="0"/>
          <w14:ligatures w14:val="none"/>
        </w:rPr>
        <w:t>rezultātiem 5 (piecu) darba dienu laikā no lēmuma pieņemšanas dienas.</w:t>
      </w:r>
    </w:p>
    <w:p w14:paraId="1BA67F7F" w14:textId="77777777" w:rsidR="00F068D0" w:rsidRDefault="00F068D0" w:rsidP="00F068D0">
      <w:pPr>
        <w:widowControl w:val="0"/>
        <w:tabs>
          <w:tab w:val="left" w:pos="851"/>
        </w:tabs>
        <w:spacing w:after="0" w:line="240" w:lineRule="auto"/>
        <w:ind w:left="1134"/>
        <w:contextualSpacing/>
        <w:jc w:val="both"/>
        <w:rPr>
          <w:rFonts w:ascii="Times New Roman" w:eastAsia="Calibri" w:hAnsi="Times New Roman" w:cs="Times New Roman"/>
          <w:kern w:val="0"/>
          <w14:ligatures w14:val="none"/>
        </w:rPr>
      </w:pPr>
    </w:p>
    <w:p w14:paraId="2CDCC8DF" w14:textId="77777777" w:rsidR="003062C8" w:rsidRPr="00BA4411" w:rsidRDefault="003062C8" w:rsidP="00F068D0">
      <w:pPr>
        <w:widowControl w:val="0"/>
        <w:tabs>
          <w:tab w:val="left" w:pos="851"/>
        </w:tabs>
        <w:spacing w:after="0" w:line="240" w:lineRule="auto"/>
        <w:ind w:left="1134"/>
        <w:contextualSpacing/>
        <w:jc w:val="both"/>
        <w:rPr>
          <w:rFonts w:ascii="Times New Roman" w:eastAsia="Calibri" w:hAnsi="Times New Roman" w:cs="Times New Roman"/>
          <w:kern w:val="0"/>
          <w14:ligatures w14:val="none"/>
        </w:rPr>
      </w:pPr>
    </w:p>
    <w:p w14:paraId="5D75FE4E" w14:textId="77777777" w:rsidR="00F068D0" w:rsidRPr="00BA4411" w:rsidRDefault="00F068D0" w:rsidP="00F068D0">
      <w:pPr>
        <w:keepNext/>
        <w:numPr>
          <w:ilvl w:val="0"/>
          <w:numId w:val="25"/>
        </w:numPr>
        <w:spacing w:after="0" w:line="240" w:lineRule="auto"/>
        <w:ind w:left="426" w:hanging="426"/>
        <w:jc w:val="both"/>
        <w:outlineLvl w:val="0"/>
        <w:rPr>
          <w:rFonts w:ascii="Times New Roman" w:eastAsia="Times New Roman" w:hAnsi="Times New Roman" w:cs="Times New Roman"/>
          <w:b/>
          <w:bCs/>
          <w:caps/>
          <w:kern w:val="0"/>
          <w14:ligatures w14:val="none"/>
        </w:rPr>
      </w:pPr>
      <w:r w:rsidRPr="00BA4411">
        <w:rPr>
          <w:rFonts w:ascii="Times New Roman" w:eastAsia="Times New Roman" w:hAnsi="Times New Roman" w:cs="Times New Roman"/>
          <w:b/>
          <w:bCs/>
          <w:caps/>
          <w:kern w:val="0"/>
          <w14:ligatures w14:val="none"/>
        </w:rPr>
        <w:t>Piedāvājumu iesniegšana</w:t>
      </w:r>
    </w:p>
    <w:p w14:paraId="31D40514" w14:textId="297A621D" w:rsidR="009C2D88" w:rsidRDefault="00F068D0" w:rsidP="009C2D88">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Kandidāti, kuri izturējuši kvalifikācijas pārbaudi, komisijai</w:t>
      </w:r>
      <w:r w:rsidR="007F04FE">
        <w:rPr>
          <w:rFonts w:ascii="Times New Roman" w:eastAsia="Times New Roman" w:hAnsi="Times New Roman" w:cs="Times New Roman"/>
          <w:kern w:val="0"/>
          <w14:ligatures w14:val="none"/>
        </w:rPr>
        <w:t>,</w:t>
      </w:r>
      <w:r w:rsidRPr="00BA4411">
        <w:rPr>
          <w:rFonts w:ascii="Times New Roman" w:eastAsia="Times New Roman" w:hAnsi="Times New Roman" w:cs="Times New Roman"/>
          <w:kern w:val="0"/>
          <w14:ligatures w14:val="none"/>
        </w:rPr>
        <w:t xml:space="preserve"> nosūtot uzaicinājuma vēstuli, </w:t>
      </w:r>
      <w:r w:rsidRPr="000C25FC">
        <w:rPr>
          <w:rFonts w:ascii="Times New Roman" w:eastAsia="Times New Roman" w:hAnsi="Times New Roman" w:cs="Times New Roman"/>
          <w:kern w:val="0"/>
          <w14:ligatures w14:val="none"/>
        </w:rPr>
        <w:t>tiek uzaicināti iesniegt piedāvājumus.</w:t>
      </w:r>
    </w:p>
    <w:p w14:paraId="3FB16129" w14:textId="77777777" w:rsidR="009C2D88" w:rsidRDefault="00017E54" w:rsidP="009C2D88">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9C2D88">
        <w:rPr>
          <w:rFonts w:ascii="Times New Roman" w:hAnsi="Times New Roman" w:cs="Times New Roman"/>
        </w:rPr>
        <w:t>Pirms uzaicinājuma vēstules nosūtīšanas (ar piedāvājuma iesniegšanas noteikumiem un tehnisko specifikāciju pielikumā),</w:t>
      </w:r>
      <w:r w:rsidRPr="009C2D88">
        <w:rPr>
          <w:rFonts w:ascii="Times New Roman" w:eastAsia="Times New Roman" w:hAnsi="Times New Roman" w:cs="Times New Roman"/>
          <w:kern w:val="0"/>
          <w14:ligatures w14:val="none"/>
        </w:rPr>
        <w:t xml:space="preserve"> piedāvājumu </w:t>
      </w:r>
      <w:r w:rsidR="00F068D0" w:rsidRPr="009C2D88">
        <w:rPr>
          <w:rFonts w:ascii="Times New Roman" w:eastAsia="Times New Roman" w:hAnsi="Times New Roman" w:cs="Times New Roman"/>
          <w:kern w:val="0"/>
          <w14:ligatures w14:val="none"/>
        </w:rPr>
        <w:t>iesniegšanas termiņš tiek saskaņots elektroniski</w:t>
      </w:r>
      <w:r w:rsidR="009C2D88" w:rsidRPr="009C2D88">
        <w:rPr>
          <w:rFonts w:ascii="Times New Roman" w:eastAsia="Times New Roman" w:hAnsi="Times New Roman" w:cs="Times New Roman"/>
          <w:kern w:val="0"/>
          <w14:ligatures w14:val="none"/>
        </w:rPr>
        <w:t>,</w:t>
      </w:r>
      <w:r w:rsidR="00F068D0" w:rsidRPr="009C2D88">
        <w:rPr>
          <w:rFonts w:ascii="Times New Roman" w:eastAsia="Times New Roman" w:hAnsi="Times New Roman" w:cs="Times New Roman"/>
          <w:kern w:val="0"/>
          <w14:ligatures w14:val="none"/>
        </w:rPr>
        <w:t xml:space="preserve"> </w:t>
      </w:r>
      <w:r w:rsidR="00C65BF2" w:rsidRPr="009C2D88">
        <w:rPr>
          <w:rFonts w:ascii="Times New Roman" w:hAnsi="Times New Roman" w:cs="Times New Roman"/>
        </w:rPr>
        <w:t xml:space="preserve">nosūtot e-pastu </w:t>
      </w:r>
      <w:r w:rsidR="00F068D0" w:rsidRPr="009C2D88">
        <w:rPr>
          <w:rFonts w:ascii="Times New Roman" w:eastAsia="Times New Roman" w:hAnsi="Times New Roman" w:cs="Times New Roman"/>
          <w:kern w:val="0"/>
          <w14:ligatures w14:val="none"/>
        </w:rPr>
        <w:t xml:space="preserve">uz </w:t>
      </w:r>
      <w:r w:rsidR="00C65BF2" w:rsidRPr="009C2D88">
        <w:rPr>
          <w:rFonts w:ascii="Times New Roman" w:hAnsi="Times New Roman" w:cs="Times New Roman"/>
        </w:rPr>
        <w:t>Kandidāt</w:t>
      </w:r>
      <w:r w:rsidR="009C2D88" w:rsidRPr="009C2D88">
        <w:rPr>
          <w:rFonts w:ascii="Times New Roman" w:hAnsi="Times New Roman" w:cs="Times New Roman"/>
        </w:rPr>
        <w:t>a</w:t>
      </w:r>
      <w:r w:rsidR="00C65BF2" w:rsidRPr="009C2D88">
        <w:rPr>
          <w:rFonts w:ascii="Times New Roman" w:hAnsi="Times New Roman" w:cs="Times New Roman"/>
        </w:rPr>
        <w:t xml:space="preserve"> </w:t>
      </w:r>
      <w:r w:rsidR="00F068D0" w:rsidRPr="009C2D88">
        <w:rPr>
          <w:rFonts w:ascii="Times New Roman" w:eastAsia="Times New Roman" w:hAnsi="Times New Roman" w:cs="Times New Roman"/>
          <w:kern w:val="0"/>
          <w14:ligatures w14:val="none"/>
        </w:rPr>
        <w:t xml:space="preserve">Pieteikumā norādīto e-pasta adresi. Kandidātam atbilde par piedāvājumu iesniegšanas termiņu jāsniedz divu darba dienu laikā no pasūtītāja e-pasta izsūtīšanas dienas. </w:t>
      </w:r>
    </w:p>
    <w:p w14:paraId="09E4C271" w14:textId="7694A601" w:rsidR="00F068D0" w:rsidRPr="009C2D88" w:rsidRDefault="00F068D0" w:rsidP="009C2D88">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9C2D88">
        <w:rPr>
          <w:rFonts w:ascii="Times New Roman" w:eastAsia="Times New Roman" w:hAnsi="Times New Roman" w:cs="Times New Roman"/>
          <w:kern w:val="0"/>
          <w14:ligatures w14:val="none"/>
        </w:rPr>
        <w:t xml:space="preserve">Piedāvājuma iesniegšanas nosacījumi un prasības, kā arī </w:t>
      </w:r>
      <w:r w:rsidRPr="009C2D88">
        <w:rPr>
          <w:rFonts w:ascii="Times New Roman" w:eastAsia="Times New Roman" w:hAnsi="Times New Roman" w:cs="Times New Roman"/>
          <w:iCs/>
          <w:kern w:val="0"/>
          <w14:ligatures w14:val="none"/>
        </w:rPr>
        <w:t>Līguma projekts</w:t>
      </w:r>
      <w:r w:rsidRPr="009C2D88">
        <w:rPr>
          <w:rFonts w:ascii="Times New Roman" w:eastAsia="Times New Roman" w:hAnsi="Times New Roman" w:cs="Times New Roman"/>
          <w:kern w:val="0"/>
          <w14:ligatures w14:val="none"/>
        </w:rPr>
        <w:t xml:space="preserve"> </w:t>
      </w:r>
      <w:r w:rsidRPr="009C2D88">
        <w:rPr>
          <w:rFonts w:ascii="Times New Roman" w:eastAsia="Times New Roman" w:hAnsi="Times New Roman" w:cs="Times New Roman"/>
          <w:iCs/>
          <w:kern w:val="0"/>
          <w14:ligatures w14:val="none"/>
        </w:rPr>
        <w:t xml:space="preserve">tiks </w:t>
      </w:r>
      <w:r w:rsidRPr="009C2D88">
        <w:rPr>
          <w:rFonts w:ascii="Times New Roman" w:eastAsia="Times New Roman" w:hAnsi="Times New Roman" w:cs="Times New Roman"/>
          <w:kern w:val="0"/>
          <w14:ligatures w14:val="none"/>
        </w:rPr>
        <w:lastRenderedPageBreak/>
        <w:t>iekļauti sarunu procedūras uzaicinājumā iesniegt piedāvājumu.</w:t>
      </w:r>
      <w:r w:rsidRPr="009C2D88">
        <w:rPr>
          <w:rFonts w:ascii="Times New Roman" w:eastAsia="Times New Roman" w:hAnsi="Times New Roman" w:cs="Times New Roman"/>
          <w:iCs/>
          <w:kern w:val="0"/>
          <w14:ligatures w14:val="none"/>
        </w:rPr>
        <w:t xml:space="preserve"> </w:t>
      </w:r>
    </w:p>
    <w:p w14:paraId="340FD6EA" w14:textId="77777777" w:rsidR="00F068D0" w:rsidRDefault="00F068D0" w:rsidP="00F068D0">
      <w:pPr>
        <w:widowControl w:val="0"/>
        <w:spacing w:after="0" w:line="240" w:lineRule="auto"/>
        <w:ind w:left="850"/>
        <w:jc w:val="both"/>
        <w:rPr>
          <w:rFonts w:ascii="Times New Roman" w:eastAsia="Times New Roman" w:hAnsi="Times New Roman" w:cs="Times New Roman"/>
          <w:kern w:val="0"/>
          <w14:ligatures w14:val="none"/>
        </w:rPr>
      </w:pPr>
    </w:p>
    <w:p w14:paraId="492C6358" w14:textId="77777777" w:rsidR="003062C8" w:rsidRPr="00BA4411" w:rsidRDefault="003062C8" w:rsidP="00F068D0">
      <w:pPr>
        <w:widowControl w:val="0"/>
        <w:spacing w:after="0" w:line="240" w:lineRule="auto"/>
        <w:ind w:left="850"/>
        <w:jc w:val="both"/>
        <w:rPr>
          <w:rFonts w:ascii="Times New Roman" w:eastAsia="Times New Roman" w:hAnsi="Times New Roman" w:cs="Times New Roman"/>
          <w:kern w:val="0"/>
          <w14:ligatures w14:val="none"/>
        </w:rPr>
      </w:pPr>
    </w:p>
    <w:p w14:paraId="5EB49DC2" w14:textId="77777777" w:rsidR="00F068D0" w:rsidRPr="00BA4411" w:rsidRDefault="00F068D0" w:rsidP="00F068D0">
      <w:pPr>
        <w:widowControl w:val="0"/>
        <w:numPr>
          <w:ilvl w:val="0"/>
          <w:numId w:val="25"/>
        </w:numPr>
        <w:spacing w:after="0" w:line="240" w:lineRule="auto"/>
        <w:ind w:left="426" w:hanging="426"/>
        <w:jc w:val="both"/>
        <w:rPr>
          <w:rFonts w:ascii="Times New Roman" w:eastAsia="Times New Roman" w:hAnsi="Times New Roman" w:cs="Times New Roman"/>
          <w:caps/>
          <w:kern w:val="0"/>
          <w14:ligatures w14:val="none"/>
        </w:rPr>
      </w:pPr>
      <w:bookmarkStart w:id="25" w:name="_Toc100901317"/>
      <w:bookmarkStart w:id="26" w:name="_Toc100901436"/>
      <w:bookmarkStart w:id="27" w:name="_Toc100901506"/>
      <w:bookmarkStart w:id="28" w:name="_Toc100907325"/>
      <w:bookmarkStart w:id="29" w:name="_Toc100963479"/>
      <w:bookmarkStart w:id="30" w:name="_Toc100964351"/>
      <w:bookmarkStart w:id="31" w:name="_Toc100976693"/>
      <w:bookmarkStart w:id="32" w:name="_Toc100981156"/>
      <w:bookmarkStart w:id="33" w:name="_Toc100981660"/>
      <w:bookmarkStart w:id="34" w:name="_Toc100982029"/>
      <w:bookmarkStart w:id="35" w:name="_Toc100982070"/>
      <w:bookmarkStart w:id="36" w:name="_Toc100982240"/>
      <w:bookmarkStart w:id="37" w:name="_Toc101584369"/>
      <w:bookmarkStart w:id="38" w:name="_Toc101607022"/>
      <w:bookmarkStart w:id="39" w:name="_Toc101681272"/>
      <w:bookmarkStart w:id="40" w:name="_Toc101925512"/>
      <w:r w:rsidRPr="00BA4411">
        <w:rPr>
          <w:rFonts w:ascii="Times New Roman" w:eastAsia="Times New Roman" w:hAnsi="Times New Roman" w:cs="Times New Roman"/>
          <w:b/>
          <w:caps/>
          <w:kern w:val="0"/>
          <w14:ligatures w14:val="none"/>
        </w:rPr>
        <w:t xml:space="preserve">Sarunu procedūras uzvarētāja noteikšana, līguma noslēgšana </w:t>
      </w:r>
    </w:p>
    <w:p w14:paraId="5214F1A5" w14:textId="0BA04F2E" w:rsidR="00F068D0" w:rsidRPr="00BA4411" w:rsidRDefault="00F068D0" w:rsidP="00F068D0">
      <w:pPr>
        <w:numPr>
          <w:ilvl w:val="1"/>
          <w:numId w:val="25"/>
        </w:numPr>
        <w:spacing w:after="0" w:line="240" w:lineRule="auto"/>
        <w:ind w:left="993" w:hanging="567"/>
        <w:contextualSpacing/>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 xml:space="preserve">Līguma slēgšanas tiesības tiks piešķirtas </w:t>
      </w:r>
      <w:r w:rsidR="00C65BF2">
        <w:rPr>
          <w:rFonts w:ascii="Times New Roman" w:eastAsia="Times New Roman" w:hAnsi="Times New Roman" w:cs="Times New Roman"/>
          <w:kern w:val="0"/>
          <w14:ligatures w14:val="none"/>
        </w:rPr>
        <w:t>pretendentam</w:t>
      </w:r>
      <w:r w:rsidRPr="00BA4411">
        <w:rPr>
          <w:rFonts w:ascii="Times New Roman" w:eastAsia="Times New Roman" w:hAnsi="Times New Roman" w:cs="Times New Roman"/>
          <w:kern w:val="0"/>
          <w14:ligatures w14:val="none"/>
        </w:rPr>
        <w:t xml:space="preserve">, kurš ir piedāvājis sarunu procedūras uzaicinājuma prasībām atbilstošu </w:t>
      </w:r>
      <w:r w:rsidRPr="00BA4411">
        <w:rPr>
          <w:rFonts w:ascii="Times New Roman" w:eastAsia="Times New Roman" w:hAnsi="Times New Roman" w:cs="Times New Roman"/>
          <w:kern w:val="0"/>
          <w:u w:val="single"/>
          <w14:ligatures w14:val="none"/>
        </w:rPr>
        <w:t xml:space="preserve">piedāvājumu ar viszemāko cenu </w:t>
      </w:r>
      <w:r w:rsidR="004774A6">
        <w:rPr>
          <w:rFonts w:ascii="Times New Roman" w:eastAsia="Times New Roman" w:hAnsi="Times New Roman" w:cs="Times New Roman"/>
          <w:kern w:val="0"/>
          <w:u w:val="single"/>
          <w14:ligatures w14:val="none"/>
        </w:rPr>
        <w:t xml:space="preserve">EUR </w:t>
      </w:r>
      <w:r w:rsidRPr="00BA4411">
        <w:rPr>
          <w:rFonts w:ascii="Times New Roman" w:eastAsia="Times New Roman" w:hAnsi="Times New Roman" w:cs="Times New Roman"/>
          <w:kern w:val="0"/>
          <w:u w:val="single"/>
          <w14:ligatures w14:val="none"/>
        </w:rPr>
        <w:t>bez PVN</w:t>
      </w:r>
      <w:r w:rsidRPr="00BA4411">
        <w:rPr>
          <w:rFonts w:ascii="Times New Roman" w:eastAsia="Times New Roman" w:hAnsi="Times New Roman" w:cs="Times New Roman"/>
          <w:kern w:val="0"/>
          <w14:ligatures w14:val="none"/>
        </w:rPr>
        <w:t>.</w:t>
      </w:r>
    </w:p>
    <w:p w14:paraId="08871C70" w14:textId="1052BAA0" w:rsidR="00F068D0" w:rsidRPr="00BA4411" w:rsidRDefault="00F068D0" w:rsidP="00F068D0">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 xml:space="preserve">Lēmumu par sarunu procedūras rezultātiem iepirkuma komisija </w:t>
      </w:r>
      <w:r w:rsidR="00C65BF2">
        <w:rPr>
          <w:rFonts w:ascii="Times New Roman" w:eastAsia="Times New Roman" w:hAnsi="Times New Roman" w:cs="Times New Roman"/>
          <w:kern w:val="0"/>
          <w14:ligatures w14:val="none"/>
        </w:rPr>
        <w:t>pretendentiem</w:t>
      </w:r>
      <w:r w:rsidR="00C65BF2" w:rsidRPr="00BA4411">
        <w:rPr>
          <w:rFonts w:ascii="Times New Roman" w:eastAsia="Times New Roman" w:hAnsi="Times New Roman" w:cs="Times New Roman"/>
          <w:kern w:val="0"/>
          <w14:ligatures w14:val="none"/>
        </w:rPr>
        <w:t xml:space="preserve"> </w:t>
      </w:r>
      <w:r w:rsidRPr="00BA4411">
        <w:rPr>
          <w:rFonts w:ascii="Times New Roman" w:eastAsia="Times New Roman" w:hAnsi="Times New Roman" w:cs="Times New Roman"/>
          <w:kern w:val="0"/>
          <w14:ligatures w14:val="none"/>
        </w:rPr>
        <w:t xml:space="preserve">paziņo rakstiski 5 (piecu) darba dienu laikā no lēmuma </w:t>
      </w:r>
      <w:r w:rsidR="00C65BF2">
        <w:rPr>
          <w:rFonts w:ascii="Times New Roman" w:eastAsia="Times New Roman" w:hAnsi="Times New Roman" w:cs="Times New Roman"/>
          <w:kern w:val="0"/>
          <w14:ligatures w14:val="none"/>
        </w:rPr>
        <w:t xml:space="preserve">par līguma slēgšanas tiesību piešķiršanu </w:t>
      </w:r>
      <w:r w:rsidRPr="00BA4411">
        <w:rPr>
          <w:rFonts w:ascii="Times New Roman" w:eastAsia="Times New Roman" w:hAnsi="Times New Roman" w:cs="Times New Roman"/>
          <w:kern w:val="0"/>
          <w14:ligatures w14:val="none"/>
        </w:rPr>
        <w:t>pieņemšanas dienas.</w:t>
      </w:r>
    </w:p>
    <w:p w14:paraId="425AB1D4" w14:textId="3FC00547" w:rsidR="00F068D0" w:rsidRPr="00BA4411" w:rsidRDefault="00F068D0" w:rsidP="00F068D0">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 xml:space="preserve">Sarunu procedūras uzvarētājs 10 (desmit) kalendāro dienu laikā no lēmuma par </w:t>
      </w:r>
      <w:r w:rsidR="0026258A">
        <w:rPr>
          <w:rFonts w:ascii="Times New Roman" w:eastAsia="Times New Roman" w:hAnsi="Times New Roman" w:cs="Times New Roman"/>
          <w:kern w:val="0"/>
          <w14:ligatures w14:val="none"/>
        </w:rPr>
        <w:t>sarunu</w:t>
      </w:r>
      <w:r w:rsidR="0026258A" w:rsidRPr="00BA4411">
        <w:rPr>
          <w:rFonts w:ascii="Times New Roman" w:eastAsia="Times New Roman" w:hAnsi="Times New Roman" w:cs="Times New Roman"/>
          <w:kern w:val="0"/>
          <w14:ligatures w14:val="none"/>
        </w:rPr>
        <w:t xml:space="preserve"> </w:t>
      </w:r>
      <w:r w:rsidRPr="00BA4411">
        <w:rPr>
          <w:rFonts w:ascii="Times New Roman" w:eastAsia="Times New Roman" w:hAnsi="Times New Roman" w:cs="Times New Roman"/>
          <w:kern w:val="0"/>
          <w14:ligatures w14:val="none"/>
        </w:rPr>
        <w:t xml:space="preserve">procedūras rezultātiem nosūtīšanas dienas iesniedz </w:t>
      </w:r>
      <w:r w:rsidRPr="00BA4411">
        <w:rPr>
          <w:rFonts w:ascii="Times New Roman" w:eastAsia="Times New Roman" w:hAnsi="Times New Roman" w:cs="Times New Roman"/>
          <w:i/>
          <w:kern w:val="0"/>
          <w14:ligatures w14:val="none"/>
        </w:rPr>
        <w:t>Līguma izpildes Bankas garantiju</w:t>
      </w:r>
      <w:r w:rsidRPr="00BA4411">
        <w:rPr>
          <w:rFonts w:ascii="Times New Roman" w:eastAsia="Times New Roman" w:hAnsi="Times New Roman" w:cs="Times New Roman"/>
          <w:kern w:val="0"/>
          <w14:ligatures w14:val="none"/>
        </w:rPr>
        <w:t xml:space="preserve"> vai </w:t>
      </w:r>
      <w:r w:rsidRPr="00BA4411">
        <w:rPr>
          <w:rFonts w:ascii="Times New Roman" w:eastAsia="Times New Roman" w:hAnsi="Times New Roman" w:cs="Times New Roman"/>
          <w:i/>
          <w:kern w:val="0"/>
          <w14:ligatures w14:val="none"/>
        </w:rPr>
        <w:t>Līguma izpildes apdrošināšanas polisi</w:t>
      </w:r>
      <w:r w:rsidRPr="00BA4411">
        <w:rPr>
          <w:rFonts w:ascii="Times New Roman" w:eastAsia="Times New Roman" w:hAnsi="Times New Roman" w:cs="Times New Roman"/>
          <w:kern w:val="0"/>
          <w14:ligatures w14:val="none"/>
        </w:rPr>
        <w:t xml:space="preserve">, vai ieskaita pasūtītāja norādītajā norēķinu kontā </w:t>
      </w:r>
      <w:r w:rsidRPr="00BA4411">
        <w:rPr>
          <w:rFonts w:ascii="Times New Roman" w:eastAsia="Times New Roman" w:hAnsi="Times New Roman" w:cs="Times New Roman"/>
          <w:i/>
          <w:kern w:val="0"/>
          <w14:ligatures w14:val="none"/>
        </w:rPr>
        <w:t>Līguma izpildes nodrošinājumu – Drošības naudu</w:t>
      </w:r>
      <w:r w:rsidRPr="00BA4411">
        <w:rPr>
          <w:rFonts w:ascii="Times New Roman" w:eastAsia="Times New Roman" w:hAnsi="Times New Roman" w:cs="Times New Roman"/>
          <w:kern w:val="0"/>
          <w14:ligatures w14:val="none"/>
        </w:rPr>
        <w:t xml:space="preserve"> saskaņā ar sarunu procedūras uzaicinājumu iesniegt piedāvājumu</w:t>
      </w:r>
      <w:r w:rsidR="0026258A">
        <w:rPr>
          <w:rFonts w:ascii="Times New Roman" w:eastAsia="Times New Roman" w:hAnsi="Times New Roman" w:cs="Times New Roman"/>
          <w:kern w:val="0"/>
          <w14:ligatures w14:val="none"/>
        </w:rPr>
        <w:t xml:space="preserve"> prasībām</w:t>
      </w:r>
      <w:r w:rsidRPr="00BA4411">
        <w:rPr>
          <w:rFonts w:ascii="Times New Roman" w:eastAsia="Times New Roman" w:hAnsi="Times New Roman" w:cs="Times New Roman"/>
          <w:kern w:val="0"/>
          <w14:ligatures w14:val="none"/>
        </w:rPr>
        <w:t>.</w:t>
      </w:r>
      <w:r w:rsidR="0026258A">
        <w:rPr>
          <w:rFonts w:ascii="Times New Roman" w:eastAsia="Times New Roman" w:hAnsi="Times New Roman" w:cs="Times New Roman"/>
          <w:kern w:val="0"/>
          <w14:ligatures w14:val="none"/>
        </w:rPr>
        <w:t xml:space="preserve"> </w:t>
      </w:r>
      <w:r w:rsidR="0026258A" w:rsidRPr="00FE4C2D">
        <w:rPr>
          <w:rFonts w:ascii="Times New Roman" w:eastAsia="Times New Roman" w:hAnsi="Times New Roman" w:cs="Times New Roman"/>
          <w:kern w:val="0"/>
          <w14:ligatures w14:val="none"/>
        </w:rPr>
        <w:t>Ja minētās prasības netiek izpildītas, tas tiek uzskatīts par atteikumu slēgt iepirkuma līgumu.</w:t>
      </w:r>
    </w:p>
    <w:p w14:paraId="56DE7F17" w14:textId="77777777" w:rsidR="009C2D88" w:rsidRDefault="00F068D0" w:rsidP="009C2D88">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 xml:space="preserve">Sarunu procedūras uzvarētājs 10 (desmit) kalendāro dienu laikā no lēmuma par iepirkuma procedūras rezultātiem nosūtīšanas dienas iesniedz darba tiesisko attiecību apliecinošus dokumentus </w:t>
      </w:r>
      <w:r w:rsidRPr="00BA4411">
        <w:rPr>
          <w:rFonts w:ascii="Times New Roman" w:eastAsia="Times New Roman" w:hAnsi="Times New Roman" w:cs="Times New Roman"/>
          <w:i/>
          <w:kern w:val="0"/>
          <w14:ligatures w14:val="none"/>
        </w:rPr>
        <w:t>(piemēram, darba līguma kopija vai izraksts</w:t>
      </w:r>
      <w:r w:rsidRPr="00BA4411">
        <w:rPr>
          <w:rFonts w:ascii="Times New Roman" w:eastAsia="Times New Roman" w:hAnsi="Times New Roman" w:cs="Times New Roman"/>
          <w:kern w:val="0"/>
          <w14:ligatures w14:val="none"/>
        </w:rPr>
        <w:t xml:space="preserve">), ja Pieteikumā ietverts apliecinājums par darba tiesisko attiecību nodibināšanu ar kandidāta atlases nolikuma </w:t>
      </w:r>
      <w:r w:rsidR="007D65B0">
        <w:rPr>
          <w:rFonts w:ascii="Times New Roman" w:eastAsia="Times New Roman" w:hAnsi="Times New Roman" w:cs="Times New Roman"/>
          <w:kern w:val="0"/>
          <w14:ligatures w14:val="none"/>
        </w:rPr>
        <w:t>6</w:t>
      </w:r>
      <w:r w:rsidRPr="00BA4411">
        <w:rPr>
          <w:rFonts w:ascii="Times New Roman" w:eastAsia="Times New Roman" w:hAnsi="Times New Roman" w:cs="Times New Roman"/>
          <w:kern w:val="0"/>
          <w14:ligatures w14:val="none"/>
        </w:rPr>
        <w:t>.</w:t>
      </w:r>
      <w:r w:rsidR="007D65B0">
        <w:rPr>
          <w:rFonts w:ascii="Times New Roman" w:eastAsia="Times New Roman" w:hAnsi="Times New Roman" w:cs="Times New Roman"/>
          <w:kern w:val="0"/>
          <w14:ligatures w14:val="none"/>
        </w:rPr>
        <w:t>3</w:t>
      </w:r>
      <w:r w:rsidRPr="00BA4411">
        <w:rPr>
          <w:rFonts w:ascii="Times New Roman" w:eastAsia="Times New Roman" w:hAnsi="Times New Roman" w:cs="Times New Roman"/>
          <w:kern w:val="0"/>
          <w14:ligatures w14:val="none"/>
        </w:rPr>
        <w:t>.</w:t>
      </w:r>
      <w:r w:rsidR="007D65B0">
        <w:rPr>
          <w:rFonts w:ascii="Times New Roman" w:eastAsia="Times New Roman" w:hAnsi="Times New Roman" w:cs="Times New Roman"/>
          <w:kern w:val="0"/>
          <w14:ligatures w14:val="none"/>
        </w:rPr>
        <w:t>3</w:t>
      </w:r>
      <w:r w:rsidRPr="00BA4411">
        <w:rPr>
          <w:rFonts w:ascii="Times New Roman" w:eastAsia="Times New Roman" w:hAnsi="Times New Roman" w:cs="Times New Roman"/>
          <w:kern w:val="0"/>
          <w14:ligatures w14:val="none"/>
        </w:rPr>
        <w:t xml:space="preserve">.apakšpunktā norādīto speciālistu, un sniedz informāciju Būvkomersantu reģistram. Ja minētā prasība netiek izpildīta, tas tiek uzskatīts par atteikumu slēgt iepirkuma līgumu. </w:t>
      </w:r>
    </w:p>
    <w:p w14:paraId="5472A408" w14:textId="00D44FC4" w:rsidR="0026258A" w:rsidRPr="009C2D88" w:rsidRDefault="00F068D0" w:rsidP="009C2D88">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9C2D88">
        <w:rPr>
          <w:rFonts w:ascii="Times New Roman" w:eastAsia="Times New Roman" w:hAnsi="Times New Roman" w:cs="Times New Roman"/>
          <w:kern w:val="0"/>
          <w14:ligatures w14:val="none"/>
        </w:rPr>
        <w:t xml:space="preserve">Pasūtītājs slēdz ar sarunu procedūras uzvarētāju </w:t>
      </w:r>
      <w:r w:rsidR="0026258A" w:rsidRPr="009C2D88">
        <w:rPr>
          <w:rFonts w:ascii="Times New Roman" w:eastAsia="Times New Roman" w:hAnsi="Times New Roman" w:cs="Times New Roman"/>
          <w:kern w:val="0"/>
          <w14:ligatures w14:val="none"/>
        </w:rPr>
        <w:t xml:space="preserve">iepirkuma </w:t>
      </w:r>
      <w:r w:rsidRPr="009C2D88">
        <w:rPr>
          <w:rFonts w:ascii="Times New Roman" w:eastAsia="Times New Roman" w:hAnsi="Times New Roman" w:cs="Times New Roman"/>
          <w:kern w:val="0"/>
          <w14:ligatures w14:val="none"/>
        </w:rPr>
        <w:t xml:space="preserve">līgumu, ko izstrādājis pasūtītājs, saskaņā ar ADJIL un citiem normatīviem aktiem. </w:t>
      </w:r>
      <w:r w:rsidR="0026258A" w:rsidRPr="009C2D88">
        <w:rPr>
          <w:rFonts w:ascii="Times New Roman" w:eastAsia="Times New Roman" w:hAnsi="Times New Roman" w:cs="Times New Roman"/>
          <w:kern w:val="0"/>
          <w14:ligatures w14:val="none"/>
        </w:rPr>
        <w:t>Iepirkuma l</w:t>
      </w:r>
      <w:r w:rsidRPr="009C2D88">
        <w:rPr>
          <w:rFonts w:ascii="Times New Roman" w:eastAsia="Times New Roman" w:hAnsi="Times New Roman" w:cs="Times New Roman"/>
          <w:kern w:val="0"/>
          <w14:ligatures w14:val="none"/>
        </w:rPr>
        <w:t>īgums tiek sagatavots, pamatojoties uz iepirkuma komisijas lēmumu par līguma slēgšanas tiesību piešķiršanu</w:t>
      </w:r>
      <w:r w:rsidR="0026258A" w:rsidRPr="009C2D88">
        <w:rPr>
          <w:rFonts w:ascii="Times New Roman" w:eastAsia="Times New Roman" w:hAnsi="Times New Roman" w:cs="Times New Roman"/>
          <w:kern w:val="0"/>
          <w14:ligatures w14:val="none"/>
        </w:rPr>
        <w:t xml:space="preserve">, Sarunu procedūras uzaicinājumam pievienoto iepirkuma līguma projektu un </w:t>
      </w:r>
      <w:r w:rsidR="0024121F">
        <w:rPr>
          <w:rFonts w:ascii="Times New Roman" w:eastAsia="Times New Roman" w:hAnsi="Times New Roman" w:cs="Times New Roman"/>
          <w:kern w:val="0"/>
          <w14:ligatures w14:val="none"/>
        </w:rPr>
        <w:t>s</w:t>
      </w:r>
      <w:r w:rsidR="0026258A" w:rsidRPr="009C2D88">
        <w:rPr>
          <w:rFonts w:ascii="Times New Roman" w:eastAsia="Times New Roman" w:hAnsi="Times New Roman" w:cs="Times New Roman"/>
          <w:kern w:val="0"/>
          <w14:ligatures w14:val="none"/>
        </w:rPr>
        <w:t xml:space="preserve">arunu </w:t>
      </w:r>
      <w:r w:rsidR="004774A6">
        <w:rPr>
          <w:rFonts w:ascii="Times New Roman" w:eastAsia="Times New Roman" w:hAnsi="Times New Roman" w:cs="Times New Roman"/>
          <w:kern w:val="0"/>
          <w14:ligatures w14:val="none"/>
        </w:rPr>
        <w:t xml:space="preserve">procedūras </w:t>
      </w:r>
      <w:r w:rsidR="0026258A" w:rsidRPr="009C2D88">
        <w:rPr>
          <w:rFonts w:ascii="Times New Roman" w:eastAsia="Times New Roman" w:hAnsi="Times New Roman" w:cs="Times New Roman"/>
          <w:kern w:val="0"/>
          <w14:ligatures w14:val="none"/>
        </w:rPr>
        <w:t xml:space="preserve">uzvarētāja </w:t>
      </w:r>
      <w:r w:rsidR="004774A6">
        <w:rPr>
          <w:rFonts w:ascii="Times New Roman" w:eastAsia="Times New Roman" w:hAnsi="Times New Roman" w:cs="Times New Roman"/>
          <w:kern w:val="0"/>
          <w14:ligatures w14:val="none"/>
        </w:rPr>
        <w:t xml:space="preserve">iesniegto </w:t>
      </w:r>
      <w:r w:rsidR="0026258A" w:rsidRPr="009C2D88">
        <w:rPr>
          <w:rFonts w:ascii="Times New Roman" w:eastAsia="Times New Roman" w:hAnsi="Times New Roman" w:cs="Times New Roman"/>
          <w:kern w:val="0"/>
          <w14:ligatures w14:val="none"/>
        </w:rPr>
        <w:t>piedāvājumu.</w:t>
      </w:r>
    </w:p>
    <w:p w14:paraId="274D0597" w14:textId="5D05C420" w:rsidR="00F068D0" w:rsidRPr="009C2D88" w:rsidRDefault="00F068D0" w:rsidP="00F068D0">
      <w:pPr>
        <w:widowControl w:val="0"/>
        <w:numPr>
          <w:ilvl w:val="1"/>
          <w:numId w:val="25"/>
        </w:numPr>
        <w:spacing w:after="0" w:line="240" w:lineRule="auto"/>
        <w:ind w:left="993" w:hanging="567"/>
        <w:jc w:val="both"/>
        <w:rPr>
          <w:rFonts w:ascii="Times New Roman" w:eastAsia="Times New Roman" w:hAnsi="Times New Roman" w:cs="Times New Roman"/>
          <w:color w:val="FF0000"/>
          <w:kern w:val="0"/>
          <w14:ligatures w14:val="none"/>
        </w:rPr>
      </w:pPr>
      <w:r w:rsidRPr="009C2D88">
        <w:rPr>
          <w:rFonts w:ascii="Times New Roman" w:eastAsia="Times New Roman" w:hAnsi="Times New Roman" w:cs="Times New Roman"/>
          <w:kern w:val="0"/>
          <w14:ligatures w14:val="none"/>
        </w:rPr>
        <w:t xml:space="preserve">Pēc lēmuma par līguma slēgšanas tiesību piešķiršanas </w:t>
      </w:r>
      <w:r w:rsidRPr="009C2D88">
        <w:rPr>
          <w:rFonts w:ascii="Times New Roman" w:eastAsia="Times New Roman" w:hAnsi="Times New Roman" w:cs="Times New Roman"/>
          <w:kern w:val="0"/>
          <w:u w:val="single"/>
          <w14:ligatures w14:val="none"/>
        </w:rPr>
        <w:t>ārvalsts</w:t>
      </w:r>
      <w:r w:rsidRPr="009C2D88">
        <w:rPr>
          <w:rFonts w:ascii="Times New Roman" w:eastAsia="Times New Roman" w:hAnsi="Times New Roman" w:cs="Times New Roman"/>
          <w:kern w:val="0"/>
          <w14:ligatures w14:val="none"/>
        </w:rPr>
        <w:t xml:space="preserve"> kandidāts (vai piegādātāju apvienības biedrs/i, kurš/i ir ārvalsts komersants/i) veic visas nepieciešamās darbības, lai iegūtu tiesisko statusu atbilstoši Būvniecības likuma un citu normatīvo aktu prasībām, komercdarbības veikšanai būvprojektā norādītajā būvniecības jomā un iesniedz pasūtītājam šo faktu apliecinošus dokumentus, kā arī saņem Līguma izpildes Bankas garantiju vai apdrošināšanas polisi, vai ieskaita pasūtītāja norādītajā norēķinu kontā Līguma izpildes nodrošinājumu – Drošības naudu.</w:t>
      </w:r>
    </w:p>
    <w:p w14:paraId="50DC32D1" w14:textId="1FB3BFE7" w:rsidR="00F068D0" w:rsidRPr="00BA4411" w:rsidRDefault="00F068D0" w:rsidP="00F068D0">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Līgums tiek slēgts pēc nolikuma 11.</w:t>
      </w:r>
      <w:r w:rsidR="006F2302" w:rsidRPr="00BA4411">
        <w:rPr>
          <w:rFonts w:ascii="Times New Roman" w:eastAsia="Times New Roman" w:hAnsi="Times New Roman" w:cs="Times New Roman"/>
          <w:kern w:val="0"/>
          <w14:ligatures w14:val="none"/>
        </w:rPr>
        <w:t>6</w:t>
      </w:r>
      <w:r w:rsidRPr="00BA4411">
        <w:rPr>
          <w:rFonts w:ascii="Times New Roman" w:eastAsia="Times New Roman" w:hAnsi="Times New Roman" w:cs="Times New Roman"/>
          <w:kern w:val="0"/>
          <w14:ligatures w14:val="none"/>
        </w:rPr>
        <w:t>. apakšpunktā minēto dokumentu iesniegšanas pasūtītājam. Ja 15 (piecpadsmit) darba dienu laikā no lēmuma pieņemšanas dienas dokumenti netiek iesniegti, tas tiek uzskatīts par kandidāta atteikumu slēgt iepirkuma līgumu.</w:t>
      </w:r>
    </w:p>
    <w:p w14:paraId="2A966846" w14:textId="46CD62B8" w:rsidR="00F068D0" w:rsidRPr="00BA4411" w:rsidRDefault="00F068D0" w:rsidP="00F068D0">
      <w:pPr>
        <w:widowControl w:val="0"/>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Sarunu procedūras uzvarētājs – piegādātāju apvienība –, attiecībā, uz kuru pieņemts lēmums slēgt līgumu, 15 (piecpadsmit) darba dienu laikā no lēmuma par iepirkuma procedūras rezultātiem nosūtīšanas dienas izveidojas atbilstoši būvniecību reglamentējošiem normatīvajiem aktiem un ADJIL 9. panta trešajā daļā minētajam, lai iegūtu nepieciešamo juridisko statusu komercdarbības veikšanai iepirkuma līguma izpildei, un iesniedz pasūtītājam faktus apliecinošus dokumentus, kā arī 10 (desmit) kalendāro dienu laikā no lēmuma par iepirkuma procedūras rezultātiem nosūtīšanas dienas iemaksā Līguma izpildes nodrošinājumu (Drošības naudu) vai iesniedz Līguma izpildes nodrošinājumu (Bankas garantiju vai Apdrošināšanas polisi) saskaņā ar uzaicinājuma iesniegt piedāvājumu prasībām.</w:t>
      </w:r>
    </w:p>
    <w:p w14:paraId="672B11EE" w14:textId="77777777" w:rsidR="00F068D0" w:rsidRDefault="00F068D0" w:rsidP="00F068D0">
      <w:pPr>
        <w:spacing w:after="0" w:line="240" w:lineRule="auto"/>
        <w:ind w:left="896"/>
        <w:jc w:val="both"/>
        <w:rPr>
          <w:rFonts w:ascii="Times New Roman" w:eastAsia="Times New Roman" w:hAnsi="Times New Roman" w:cs="Times New Roman"/>
          <w:kern w:val="0"/>
          <w14:ligatures w14:val="none"/>
        </w:rPr>
      </w:pPr>
    </w:p>
    <w:p w14:paraId="651ECB6F" w14:textId="77777777" w:rsidR="003062C8" w:rsidRPr="00BA4411" w:rsidRDefault="003062C8" w:rsidP="00F068D0">
      <w:pPr>
        <w:spacing w:after="0" w:line="240" w:lineRule="auto"/>
        <w:ind w:left="896"/>
        <w:jc w:val="both"/>
        <w:rPr>
          <w:rFonts w:ascii="Times New Roman" w:eastAsia="Times New Roman" w:hAnsi="Times New Roman" w:cs="Times New Roman"/>
          <w:kern w:val="0"/>
          <w14:ligatures w14:val="none"/>
        </w:rPr>
      </w:pPr>
    </w:p>
    <w:p w14:paraId="2D4B6A83" w14:textId="77777777" w:rsidR="00F068D0" w:rsidRPr="00BA4411" w:rsidRDefault="00F068D0" w:rsidP="00F068D0">
      <w:pPr>
        <w:keepNext/>
        <w:numPr>
          <w:ilvl w:val="0"/>
          <w:numId w:val="25"/>
        </w:numPr>
        <w:spacing w:after="0" w:line="240" w:lineRule="auto"/>
        <w:ind w:left="426" w:hanging="426"/>
        <w:outlineLvl w:val="0"/>
        <w:rPr>
          <w:rFonts w:ascii="Times New Roman" w:eastAsia="Times New Roman" w:hAnsi="Times New Roman" w:cs="Times New Roman"/>
          <w:b/>
          <w:bCs/>
          <w:caps/>
          <w:kern w:val="0"/>
          <w14:ligatures w14:val="none"/>
        </w:rPr>
      </w:pPr>
      <w:r w:rsidRPr="00BA4411">
        <w:rPr>
          <w:rFonts w:ascii="Times New Roman" w:eastAsia="Times New Roman" w:hAnsi="Times New Roman" w:cs="Times New Roman"/>
          <w:b/>
          <w:bCs/>
          <w:caps/>
          <w:kern w:val="0"/>
          <w14:ligatures w14:val="none"/>
        </w:rPr>
        <w:t>I</w:t>
      </w:r>
      <w:bookmarkEnd w:id="25"/>
      <w:bookmarkEnd w:id="26"/>
      <w:bookmarkEnd w:id="27"/>
      <w:bookmarkEnd w:id="28"/>
      <w:bookmarkEnd w:id="29"/>
      <w:bookmarkEnd w:id="30"/>
      <w:r w:rsidRPr="00BA4411">
        <w:rPr>
          <w:rFonts w:ascii="Times New Roman" w:eastAsia="Times New Roman" w:hAnsi="Times New Roman" w:cs="Times New Roman"/>
          <w:b/>
          <w:bCs/>
          <w:caps/>
          <w:kern w:val="0"/>
          <w14:ligatures w14:val="none"/>
        </w:rPr>
        <w:t>epirkuma komisija</w:t>
      </w:r>
      <w:bookmarkEnd w:id="31"/>
      <w:bookmarkEnd w:id="32"/>
      <w:bookmarkEnd w:id="33"/>
      <w:bookmarkEnd w:id="34"/>
      <w:bookmarkEnd w:id="35"/>
      <w:bookmarkEnd w:id="36"/>
      <w:bookmarkEnd w:id="37"/>
      <w:bookmarkEnd w:id="38"/>
      <w:bookmarkEnd w:id="39"/>
      <w:bookmarkEnd w:id="40"/>
    </w:p>
    <w:p w14:paraId="4141FBEE" w14:textId="58DA8083" w:rsidR="00F068D0" w:rsidRPr="00BA4411" w:rsidRDefault="00F068D0" w:rsidP="00F068D0">
      <w:pPr>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Iepirkuma komisija ir izveidota ar Centra 202</w:t>
      </w:r>
      <w:r w:rsidR="00A64EDF" w:rsidRPr="00BA4411">
        <w:rPr>
          <w:rFonts w:ascii="Times New Roman" w:eastAsia="Times New Roman" w:hAnsi="Times New Roman" w:cs="Times New Roman"/>
          <w:kern w:val="0"/>
          <w14:ligatures w14:val="none"/>
        </w:rPr>
        <w:t>6</w:t>
      </w:r>
      <w:r w:rsidRPr="00BA4411">
        <w:rPr>
          <w:rFonts w:ascii="Times New Roman" w:eastAsia="Times New Roman" w:hAnsi="Times New Roman" w:cs="Times New Roman"/>
          <w:kern w:val="0"/>
          <w14:ligatures w14:val="none"/>
        </w:rPr>
        <w:t xml:space="preserve">. gada </w:t>
      </w:r>
      <w:r w:rsidR="00A64EDF" w:rsidRPr="00BA4411">
        <w:rPr>
          <w:rFonts w:ascii="Times New Roman" w:eastAsia="Times New Roman" w:hAnsi="Times New Roman" w:cs="Times New Roman"/>
          <w:kern w:val="0"/>
          <w14:ligatures w14:val="none"/>
        </w:rPr>
        <w:t>7</w:t>
      </w:r>
      <w:r w:rsidRPr="00BA4411">
        <w:rPr>
          <w:rFonts w:ascii="Times New Roman" w:eastAsia="Times New Roman" w:hAnsi="Times New Roman" w:cs="Times New Roman"/>
          <w:kern w:val="0"/>
          <w14:ligatures w14:val="none"/>
        </w:rPr>
        <w:t xml:space="preserve">. </w:t>
      </w:r>
      <w:r w:rsidR="00A64EDF" w:rsidRPr="00BA4411">
        <w:rPr>
          <w:rFonts w:ascii="Times New Roman" w:eastAsia="Times New Roman" w:hAnsi="Times New Roman" w:cs="Times New Roman"/>
          <w:kern w:val="0"/>
          <w14:ligatures w14:val="none"/>
        </w:rPr>
        <w:t>maija</w:t>
      </w:r>
      <w:r w:rsidRPr="00BA4411">
        <w:rPr>
          <w:rFonts w:ascii="Times New Roman" w:eastAsia="Times New Roman" w:hAnsi="Times New Roman" w:cs="Times New Roman"/>
          <w:kern w:val="0"/>
          <w14:ligatures w14:val="none"/>
        </w:rPr>
        <w:t xml:space="preserve"> rīkojumu Nr. RPDJ/202</w:t>
      </w:r>
      <w:r w:rsidR="00A64EDF" w:rsidRPr="00BA4411">
        <w:rPr>
          <w:rFonts w:ascii="Times New Roman" w:eastAsia="Times New Roman" w:hAnsi="Times New Roman" w:cs="Times New Roman"/>
          <w:kern w:val="0"/>
          <w14:ligatures w14:val="none"/>
        </w:rPr>
        <w:t>6</w:t>
      </w:r>
      <w:r w:rsidRPr="00BA4411">
        <w:rPr>
          <w:rFonts w:ascii="Times New Roman" w:eastAsia="Times New Roman" w:hAnsi="Times New Roman" w:cs="Times New Roman"/>
          <w:kern w:val="0"/>
          <w14:ligatures w14:val="none"/>
        </w:rPr>
        <w:t>-</w:t>
      </w:r>
      <w:r w:rsidR="00A64EDF" w:rsidRPr="00BA4411">
        <w:rPr>
          <w:rFonts w:ascii="Times New Roman" w:eastAsia="Times New Roman" w:hAnsi="Times New Roman" w:cs="Times New Roman"/>
          <w:kern w:val="0"/>
          <w14:ligatures w14:val="none"/>
        </w:rPr>
        <w:t>314</w:t>
      </w:r>
      <w:r w:rsidRPr="00BA4411">
        <w:rPr>
          <w:rFonts w:ascii="Times New Roman" w:eastAsia="Times New Roman" w:hAnsi="Times New Roman" w:cs="Times New Roman"/>
          <w:kern w:val="0"/>
          <w14:ligatures w14:val="none"/>
        </w:rPr>
        <w:t xml:space="preserve"> un darbojas saskaņā ar ADJIL un sarunu procedūras kandidātu atlases nolikumu.</w:t>
      </w:r>
    </w:p>
    <w:p w14:paraId="1B6AB939" w14:textId="77777777" w:rsidR="00F068D0" w:rsidRPr="00BA4411" w:rsidRDefault="00F068D0" w:rsidP="00F068D0">
      <w:pPr>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Iepirkuma komisija ir lemttiesīga, ja komisijas sēdē piedalās vismaz 2/3 (divas trešdaļas</w:t>
      </w:r>
      <w:r w:rsidRPr="00BA4411">
        <w:rPr>
          <w:rFonts w:ascii="Times New Roman" w:eastAsia="Times New Roman" w:hAnsi="Times New Roman" w:cs="Times New Roman"/>
          <w:i/>
          <w:iCs/>
          <w:kern w:val="0"/>
          <w14:ligatures w14:val="none"/>
        </w:rPr>
        <w:t xml:space="preserve">) </w:t>
      </w:r>
      <w:r w:rsidRPr="00BA4411">
        <w:rPr>
          <w:rFonts w:ascii="Times New Roman" w:eastAsia="Times New Roman" w:hAnsi="Times New Roman" w:cs="Times New Roman"/>
          <w:iCs/>
          <w:kern w:val="0"/>
          <w14:ligatures w14:val="none"/>
        </w:rPr>
        <w:t xml:space="preserve">no </w:t>
      </w:r>
      <w:r w:rsidRPr="00BA4411">
        <w:rPr>
          <w:rFonts w:ascii="Times New Roman" w:eastAsia="Times New Roman" w:hAnsi="Times New Roman" w:cs="Times New Roman"/>
          <w:kern w:val="0"/>
          <w14:ligatures w14:val="none"/>
        </w:rPr>
        <w:t xml:space="preserve">komisijas locekļiem, bet ne mazāk kā 3 (trīs) locekļi. </w:t>
      </w:r>
    </w:p>
    <w:p w14:paraId="6850786D" w14:textId="77777777" w:rsidR="00F068D0" w:rsidRPr="00BA4411" w:rsidRDefault="00F068D0" w:rsidP="00F068D0">
      <w:pPr>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Iepirkuma komisijas lēmumi pieņemami sēdes laikā, atklāti balsojot. Komisijas sēdes tiek protokolētas.</w:t>
      </w:r>
    </w:p>
    <w:p w14:paraId="7228DAB1" w14:textId="77777777" w:rsidR="00F068D0" w:rsidRPr="00BA4411" w:rsidRDefault="00F068D0" w:rsidP="00F068D0">
      <w:pPr>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Komisijas tiesības:</w:t>
      </w:r>
    </w:p>
    <w:p w14:paraId="245AA420" w14:textId="09626191" w:rsidR="00F068D0" w:rsidRPr="00BA4411" w:rsidRDefault="00F068D0" w:rsidP="00F068D0">
      <w:pPr>
        <w:numPr>
          <w:ilvl w:val="2"/>
          <w:numId w:val="25"/>
        </w:numPr>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rakstiski pieprasīt precizēt iesniegto informāciju no kandidātiem, kas piedalās sarunu procedūrā;</w:t>
      </w:r>
      <w:r w:rsidR="009C2D88">
        <w:rPr>
          <w:rFonts w:ascii="Times New Roman" w:eastAsia="Times New Roman" w:hAnsi="Times New Roman" w:cs="Times New Roman"/>
          <w:kern w:val="0"/>
          <w14:ligatures w14:val="none"/>
        </w:rPr>
        <w:t xml:space="preserve"> gadījumā, ja </w:t>
      </w:r>
      <w:r w:rsidR="009C2D88" w:rsidRPr="009C2D88">
        <w:rPr>
          <w:rFonts w:ascii="Times New Roman" w:eastAsia="Times New Roman" w:hAnsi="Times New Roman" w:cs="Times New Roman"/>
          <w:kern w:val="0"/>
          <w14:ligatures w14:val="none"/>
        </w:rPr>
        <w:t xml:space="preserve">kandidāts </w:t>
      </w:r>
      <w:r w:rsidR="009C2D88">
        <w:rPr>
          <w:rFonts w:ascii="Times New Roman" w:eastAsia="Times New Roman" w:hAnsi="Times New Roman" w:cs="Times New Roman"/>
          <w:kern w:val="0"/>
          <w14:ligatures w14:val="none"/>
        </w:rPr>
        <w:t>informāciju</w:t>
      </w:r>
      <w:r w:rsidR="009C2D88" w:rsidRPr="009C2D88">
        <w:rPr>
          <w:rFonts w:ascii="Times New Roman" w:eastAsia="Times New Roman" w:hAnsi="Times New Roman" w:cs="Times New Roman"/>
          <w:kern w:val="0"/>
          <w14:ligatures w14:val="none"/>
        </w:rPr>
        <w:t xml:space="preserve"> iepirkuma komisijas noteiktajā termiņā nav sniedzis vai sniedzis neatbilstoši pieprasījumam, iepirkuma komisija pretendenta kvalifikāciju vērtē pēc tās rīcībā esošās informācijas</w:t>
      </w:r>
      <w:r w:rsidR="009C2D88">
        <w:rPr>
          <w:rFonts w:ascii="Times New Roman" w:eastAsia="Times New Roman" w:hAnsi="Times New Roman" w:cs="Times New Roman"/>
          <w:kern w:val="0"/>
          <w14:ligatures w14:val="none"/>
        </w:rPr>
        <w:t>;</w:t>
      </w:r>
      <w:r w:rsidR="009C2D88" w:rsidRPr="009C2D88">
        <w:rPr>
          <w:rFonts w:ascii="Times New Roman" w:eastAsia="Calibri" w:hAnsi="Times New Roman" w:cs="Times New Roman"/>
          <w:kern w:val="0"/>
          <w14:ligatures w14:val="none"/>
        </w:rPr>
        <w:t xml:space="preserve"> </w:t>
      </w:r>
      <w:r w:rsidR="009C2D88" w:rsidRPr="00BA4411">
        <w:rPr>
          <w:rFonts w:ascii="Times New Roman" w:eastAsia="Calibri" w:hAnsi="Times New Roman" w:cs="Times New Roman"/>
          <w:kern w:val="0"/>
          <w14:ligatures w14:val="none"/>
        </w:rPr>
        <w:t>Iepirkuma komisijai nav pienākums atkārtoti lūgt sniegt precizējošo informāciju. Ja ar iepirkuma komisijas rīcībā esošo informāciju nav iespējams konstatēt kandidāta atbilstību kvalifikācijas prasībām, kandidāts atzīstams par neatbilstošu un tiek noraidīts</w:t>
      </w:r>
      <w:r w:rsidR="009C2D88">
        <w:rPr>
          <w:rFonts w:ascii="Times New Roman" w:eastAsia="Calibri" w:hAnsi="Times New Roman" w:cs="Times New Roman"/>
          <w:kern w:val="0"/>
          <w14:ligatures w14:val="none"/>
        </w:rPr>
        <w:t>;</w:t>
      </w:r>
    </w:p>
    <w:p w14:paraId="445721C9" w14:textId="77777777" w:rsidR="00F068D0" w:rsidRPr="00BA4411" w:rsidRDefault="00F068D0" w:rsidP="00F068D0">
      <w:pPr>
        <w:numPr>
          <w:ilvl w:val="2"/>
          <w:numId w:val="25"/>
        </w:numPr>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pārbaudīt visu kandidāta sniegto ziņu patiesumu;</w:t>
      </w:r>
    </w:p>
    <w:p w14:paraId="5DB804C5" w14:textId="77777777" w:rsidR="00F068D0" w:rsidRPr="00BA4411" w:rsidRDefault="00F068D0" w:rsidP="00F068D0">
      <w:pPr>
        <w:numPr>
          <w:ilvl w:val="2"/>
          <w:numId w:val="25"/>
        </w:numPr>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pieaicināt komisijas darbā speciālistus vai ekspertus ar padomdevēja tiesībām;</w:t>
      </w:r>
    </w:p>
    <w:p w14:paraId="779BD0DB" w14:textId="77777777" w:rsidR="00F068D0" w:rsidRPr="00BA4411" w:rsidRDefault="00F068D0" w:rsidP="00F068D0">
      <w:pPr>
        <w:numPr>
          <w:ilvl w:val="2"/>
          <w:numId w:val="25"/>
        </w:numPr>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lemt par sarunu procedūras termiņu pagarināšanu;</w:t>
      </w:r>
    </w:p>
    <w:p w14:paraId="2FA852DA" w14:textId="77777777" w:rsidR="00F068D0" w:rsidRPr="00BA4411" w:rsidRDefault="00F068D0" w:rsidP="00F068D0">
      <w:pPr>
        <w:numPr>
          <w:ilvl w:val="2"/>
          <w:numId w:val="25"/>
        </w:numPr>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pārbaudīt kandidāta iesniegto ziņu patiesumu ar kandidāta piekrišanu veikt pārbaudi, lai konstatētu kandidāta ražošanas iespējas un kvalitātes kontroles nodrošināšanas pasākumus, vai pieprasīt savā vārdā šo pārbaudi veikt oficiālai kompetentai iestādei valstī, kur kandidāts reģistrēts;</w:t>
      </w:r>
    </w:p>
    <w:p w14:paraId="677F413F" w14:textId="77777777" w:rsidR="00F068D0" w:rsidRPr="00BA4411" w:rsidRDefault="00F068D0" w:rsidP="00F068D0">
      <w:pPr>
        <w:numPr>
          <w:ilvl w:val="2"/>
          <w:numId w:val="25"/>
        </w:numPr>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 xml:space="preserve">pārbaudīt Militārās izlūkošanas un drošības dienestā, vai līguma noslēgšana ar kandidātu nerada draudus nacionālajai drošībai. Iepirkuma komisija informāciju pārbauda arī par kandidāta norādīto apakšuzņēmēju un piegādātāju, uz kura iespējām tas balstās; </w:t>
      </w:r>
    </w:p>
    <w:p w14:paraId="17F6F5BD" w14:textId="77777777" w:rsidR="00F068D0" w:rsidRPr="00BA4411" w:rsidRDefault="00F068D0" w:rsidP="00F068D0">
      <w:pPr>
        <w:numPr>
          <w:ilvl w:val="2"/>
          <w:numId w:val="25"/>
        </w:numPr>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lūgt kandidātus rakstveidā pagarināt Pieteikumu/piedāvājumu derīguma termiņu;</w:t>
      </w:r>
    </w:p>
    <w:p w14:paraId="783E240E" w14:textId="77777777" w:rsidR="00F068D0" w:rsidRPr="00BA4411" w:rsidRDefault="00F068D0" w:rsidP="00F068D0">
      <w:pPr>
        <w:numPr>
          <w:ilvl w:val="2"/>
          <w:numId w:val="25"/>
        </w:numPr>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veikt citas darbības saskaņā ar ADJIL, šo nolikumu un citiem normatīvajiem aktiem.</w:t>
      </w:r>
    </w:p>
    <w:p w14:paraId="02FA2979" w14:textId="77777777" w:rsidR="00F068D0" w:rsidRPr="00BA4411" w:rsidRDefault="00F068D0" w:rsidP="00F068D0">
      <w:pPr>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Komisijas pienākumi:</w:t>
      </w:r>
    </w:p>
    <w:p w14:paraId="5215A826"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izskatīt kandidātu iesniegtos dokumentus, kas iesniegti noteiktajā iesniegšanas termiņā;</w:t>
      </w:r>
    </w:p>
    <w:p w14:paraId="23E0A58E"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pieņemt lēmumu par sarunu procedūras rezultātiem;</w:t>
      </w:r>
    </w:p>
    <w:p w14:paraId="7C3C0AB4"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veikt citas darbības saskaņā ar ADJIL, šo nolikumu un citiem normatīvajiem aktiem.</w:t>
      </w:r>
    </w:p>
    <w:p w14:paraId="472EF3E7" w14:textId="70B55EE7" w:rsidR="003062C8" w:rsidRDefault="003062C8" w:rsidP="009C2D88">
      <w:pPr>
        <w:tabs>
          <w:tab w:val="left" w:pos="1418"/>
        </w:tabs>
        <w:spacing w:after="0" w:line="240" w:lineRule="auto"/>
        <w:ind w:left="1200" w:right="-2"/>
        <w:contextualSpacing/>
        <w:jc w:val="both"/>
        <w:rPr>
          <w:rFonts w:ascii="Times New Roman" w:eastAsia="Times New Roman" w:hAnsi="Times New Roman" w:cs="Times New Roman"/>
          <w:kern w:val="0"/>
          <w:highlight w:val="green"/>
          <w14:ligatures w14:val="none"/>
        </w:rPr>
      </w:pPr>
    </w:p>
    <w:p w14:paraId="3F37E2BF" w14:textId="77777777" w:rsidR="009C2D88" w:rsidRPr="009C2D88" w:rsidRDefault="009C2D88" w:rsidP="009C2D88">
      <w:pPr>
        <w:tabs>
          <w:tab w:val="left" w:pos="1418"/>
        </w:tabs>
        <w:spacing w:after="0" w:line="240" w:lineRule="auto"/>
        <w:ind w:left="1200" w:right="-2"/>
        <w:contextualSpacing/>
        <w:jc w:val="both"/>
        <w:rPr>
          <w:rFonts w:ascii="Times New Roman" w:eastAsia="Times New Roman" w:hAnsi="Times New Roman" w:cs="Times New Roman"/>
          <w:kern w:val="0"/>
          <w:highlight w:val="green"/>
          <w14:ligatures w14:val="none"/>
        </w:rPr>
      </w:pPr>
    </w:p>
    <w:p w14:paraId="29E45AB7" w14:textId="77777777" w:rsidR="00F068D0" w:rsidRPr="00BA4411" w:rsidRDefault="00F068D0" w:rsidP="00F068D0">
      <w:pPr>
        <w:keepNext/>
        <w:numPr>
          <w:ilvl w:val="0"/>
          <w:numId w:val="25"/>
        </w:numPr>
        <w:spacing w:after="0" w:line="240" w:lineRule="auto"/>
        <w:ind w:left="426" w:hanging="426"/>
        <w:outlineLvl w:val="0"/>
        <w:rPr>
          <w:rFonts w:ascii="Times New Roman" w:eastAsia="Times New Roman" w:hAnsi="Times New Roman" w:cs="Times New Roman"/>
          <w:b/>
          <w:bCs/>
          <w:caps/>
          <w:kern w:val="0"/>
          <w14:ligatures w14:val="none"/>
        </w:rPr>
      </w:pPr>
      <w:bookmarkStart w:id="41" w:name="_Toc100901318"/>
      <w:bookmarkStart w:id="42" w:name="_Toc100901437"/>
      <w:bookmarkStart w:id="43" w:name="_Toc100901507"/>
      <w:bookmarkStart w:id="44" w:name="_Toc100907326"/>
      <w:bookmarkStart w:id="45" w:name="_Toc100963480"/>
      <w:bookmarkStart w:id="46" w:name="_Toc100964352"/>
      <w:bookmarkStart w:id="47" w:name="_Toc100976694"/>
      <w:bookmarkStart w:id="48" w:name="_Toc100981157"/>
      <w:bookmarkStart w:id="49" w:name="_Toc100981661"/>
      <w:bookmarkStart w:id="50" w:name="_Toc100982030"/>
      <w:bookmarkStart w:id="51" w:name="_Toc100982071"/>
      <w:bookmarkStart w:id="52" w:name="_Toc100982241"/>
      <w:bookmarkStart w:id="53" w:name="_Toc101584370"/>
      <w:bookmarkStart w:id="54" w:name="_Toc101607023"/>
      <w:bookmarkStart w:id="55" w:name="_Toc101681273"/>
      <w:bookmarkStart w:id="56" w:name="_Toc101925513"/>
      <w:r w:rsidRPr="00BA4411">
        <w:rPr>
          <w:rFonts w:ascii="Times New Roman" w:eastAsia="Times New Roman" w:hAnsi="Times New Roman" w:cs="Times New Roman"/>
          <w:b/>
          <w:bCs/>
          <w:caps/>
          <w:kern w:val="0"/>
          <w14:ligatures w14:val="none"/>
        </w:rPr>
        <w:t>Kandidātu</w:t>
      </w:r>
      <w:bookmarkEnd w:id="41"/>
      <w:bookmarkEnd w:id="42"/>
      <w:bookmarkEnd w:id="43"/>
      <w:bookmarkEnd w:id="44"/>
      <w:bookmarkEnd w:id="45"/>
      <w:bookmarkEnd w:id="46"/>
      <w:r w:rsidRPr="00BA4411">
        <w:rPr>
          <w:rFonts w:ascii="Times New Roman" w:eastAsia="Times New Roman" w:hAnsi="Times New Roman" w:cs="Times New Roman"/>
          <w:b/>
          <w:bCs/>
          <w:caps/>
          <w:kern w:val="0"/>
          <w14:ligatures w14:val="none"/>
        </w:rPr>
        <w:t xml:space="preserve"> tiesības un pienākumi</w:t>
      </w:r>
      <w:bookmarkEnd w:id="47"/>
      <w:bookmarkEnd w:id="48"/>
      <w:bookmarkEnd w:id="49"/>
      <w:bookmarkEnd w:id="50"/>
      <w:bookmarkEnd w:id="51"/>
      <w:bookmarkEnd w:id="52"/>
      <w:bookmarkEnd w:id="53"/>
      <w:bookmarkEnd w:id="54"/>
      <w:bookmarkEnd w:id="55"/>
      <w:bookmarkEnd w:id="56"/>
    </w:p>
    <w:p w14:paraId="3878F792" w14:textId="77777777" w:rsidR="00F068D0" w:rsidRPr="00BA4411" w:rsidRDefault="00F068D0" w:rsidP="00F068D0">
      <w:pPr>
        <w:numPr>
          <w:ilvl w:val="1"/>
          <w:numId w:val="25"/>
        </w:numPr>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Kandidāta tiesības:</w:t>
      </w:r>
    </w:p>
    <w:p w14:paraId="13BE74C2"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 xml:space="preserve">atbilstoši ADJIL 38. panta trešās un ceturtās daļas prasībām, laikus pieprasīt komisijai papildu informāciju par sarunu procedūras kandidātu atlases nolikumu; </w:t>
      </w:r>
    </w:p>
    <w:p w14:paraId="0C91EC5A"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iesniedzot Pieteikumu/piedāvājumu, pieprasīt apliecinājumu par Pieteikuma/piedāvājuma iesniegšanu;</w:t>
      </w:r>
    </w:p>
    <w:p w14:paraId="5525032C"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lastRenderedPageBreak/>
        <w:t>apstrīdēt un pārsūdzēt iepirkuma komisijas pieņemto lēmumu ADJIL noteiktajā kārtībā;</w:t>
      </w:r>
    </w:p>
    <w:p w14:paraId="07F79DF5"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veikt citas darbības saskaņā ar ADJIL, citiem normatīvajiem aktiem un šo nolikumu.</w:t>
      </w:r>
    </w:p>
    <w:p w14:paraId="417373DB" w14:textId="77777777" w:rsidR="00F068D0" w:rsidRPr="00BA4411" w:rsidRDefault="00F068D0" w:rsidP="00F068D0">
      <w:pPr>
        <w:numPr>
          <w:ilvl w:val="1"/>
          <w:numId w:val="25"/>
        </w:numPr>
        <w:tabs>
          <w:tab w:val="left" w:pos="993"/>
        </w:tabs>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Kandidāta pienākumi:</w:t>
      </w:r>
    </w:p>
    <w:p w14:paraId="053066B6"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kandidāts ir atbildīgs par savlaicīgu dokumentu iesniegšanu, lai nodrošinātu Pieteikuma/piedāvājuma saņemšanu noteiktajā termiņā;</w:t>
      </w:r>
    </w:p>
    <w:p w14:paraId="2CE118E7"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rakstveidā, iepirkuma komisijas norādītajā termiņā, sniegt atbildes un paskaidrojumus par Pieteikumu/piedāvājumu uz komisijas uzdotajiem jautājumiem;</w:t>
      </w:r>
    </w:p>
    <w:p w14:paraId="52852604"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līdz ar Pieteikuma/piedāvājuma iesniegšanu apņemas ievērot visus sarunu procedūras nolikumā minētos noteikums kā pamatu līguma izpildei;</w:t>
      </w:r>
    </w:p>
    <w:p w14:paraId="591047F6" w14:textId="77777777" w:rsidR="00F068D0" w:rsidRPr="00BA4411" w:rsidRDefault="00F068D0" w:rsidP="00F068D0">
      <w:pPr>
        <w:numPr>
          <w:ilvl w:val="2"/>
          <w:numId w:val="25"/>
        </w:numPr>
        <w:tabs>
          <w:tab w:val="left" w:pos="1701"/>
        </w:tabs>
        <w:spacing w:after="0" w:line="240" w:lineRule="auto"/>
        <w:ind w:left="1701" w:hanging="708"/>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veikt citas darbības saskaņā ar ADJIL, citiem normatīvajiem aktiem un šo nolikumu.</w:t>
      </w:r>
    </w:p>
    <w:p w14:paraId="60A58068" w14:textId="77777777" w:rsidR="00F068D0" w:rsidRDefault="00F068D0" w:rsidP="00F068D0">
      <w:pPr>
        <w:tabs>
          <w:tab w:val="left" w:pos="1701"/>
        </w:tabs>
        <w:spacing w:after="0" w:line="240" w:lineRule="auto"/>
        <w:ind w:left="1701"/>
        <w:jc w:val="both"/>
        <w:rPr>
          <w:rFonts w:ascii="Times New Roman" w:eastAsia="Times New Roman" w:hAnsi="Times New Roman" w:cs="Times New Roman"/>
          <w:kern w:val="0"/>
          <w14:ligatures w14:val="none"/>
        </w:rPr>
      </w:pPr>
    </w:p>
    <w:p w14:paraId="606FF47E" w14:textId="77777777" w:rsidR="003062C8" w:rsidRPr="00BA4411" w:rsidRDefault="003062C8" w:rsidP="00F068D0">
      <w:pPr>
        <w:tabs>
          <w:tab w:val="left" w:pos="1701"/>
        </w:tabs>
        <w:spacing w:after="0" w:line="240" w:lineRule="auto"/>
        <w:ind w:left="1701"/>
        <w:jc w:val="both"/>
        <w:rPr>
          <w:rFonts w:ascii="Times New Roman" w:eastAsia="Times New Roman" w:hAnsi="Times New Roman" w:cs="Times New Roman"/>
          <w:kern w:val="0"/>
          <w14:ligatures w14:val="none"/>
        </w:rPr>
      </w:pPr>
    </w:p>
    <w:p w14:paraId="40D9FC1D" w14:textId="77777777" w:rsidR="00F068D0" w:rsidRPr="00BA4411" w:rsidRDefault="00F068D0" w:rsidP="00F068D0">
      <w:pPr>
        <w:keepNext/>
        <w:numPr>
          <w:ilvl w:val="0"/>
          <w:numId w:val="25"/>
        </w:numPr>
        <w:spacing w:after="0" w:line="240" w:lineRule="auto"/>
        <w:ind w:left="426" w:hanging="426"/>
        <w:outlineLvl w:val="0"/>
        <w:rPr>
          <w:rFonts w:ascii="Times New Roman" w:eastAsia="Times New Roman" w:hAnsi="Times New Roman" w:cs="Times New Roman"/>
          <w:b/>
          <w:bCs/>
          <w:caps/>
          <w:kern w:val="0"/>
          <w14:ligatures w14:val="none"/>
        </w:rPr>
      </w:pPr>
      <w:bookmarkStart w:id="57" w:name="_Toc100901319"/>
      <w:bookmarkStart w:id="58" w:name="_Toc100901438"/>
      <w:bookmarkStart w:id="59" w:name="_Toc100901508"/>
      <w:bookmarkStart w:id="60" w:name="_Toc100907327"/>
      <w:bookmarkStart w:id="61" w:name="_Toc100963481"/>
      <w:bookmarkStart w:id="62" w:name="_Toc100964353"/>
      <w:bookmarkStart w:id="63" w:name="_Toc100976695"/>
      <w:bookmarkStart w:id="64" w:name="_Toc100981158"/>
      <w:bookmarkStart w:id="65" w:name="_Toc100981662"/>
      <w:bookmarkStart w:id="66" w:name="_Toc100982031"/>
      <w:bookmarkStart w:id="67" w:name="_Toc100982072"/>
      <w:bookmarkStart w:id="68" w:name="_Toc100982242"/>
      <w:bookmarkStart w:id="69" w:name="_Toc101584371"/>
      <w:bookmarkStart w:id="70" w:name="_Toc101607024"/>
      <w:bookmarkStart w:id="71" w:name="_Toc101681274"/>
      <w:bookmarkStart w:id="72" w:name="_Toc101925514"/>
      <w:r w:rsidRPr="00BA4411">
        <w:rPr>
          <w:rFonts w:ascii="Times New Roman" w:eastAsia="Times New Roman" w:hAnsi="Times New Roman" w:cs="Times New Roman"/>
          <w:b/>
          <w:bCs/>
          <w:caps/>
          <w:kern w:val="0"/>
          <w14:ligatures w14:val="none"/>
        </w:rPr>
        <w:t>P</w:t>
      </w:r>
      <w:bookmarkEnd w:id="57"/>
      <w:bookmarkEnd w:id="58"/>
      <w:bookmarkEnd w:id="59"/>
      <w:bookmarkEnd w:id="60"/>
      <w:bookmarkEnd w:id="61"/>
      <w:bookmarkEnd w:id="62"/>
      <w:r w:rsidRPr="00BA4411">
        <w:rPr>
          <w:rFonts w:ascii="Times New Roman" w:eastAsia="Times New Roman" w:hAnsi="Times New Roman" w:cs="Times New Roman"/>
          <w:b/>
          <w:bCs/>
          <w:caps/>
          <w:kern w:val="0"/>
          <w14:ligatures w14:val="none"/>
        </w:rPr>
        <w:t>ārējie noteikumi</w:t>
      </w:r>
      <w:bookmarkEnd w:id="63"/>
      <w:bookmarkEnd w:id="64"/>
      <w:bookmarkEnd w:id="65"/>
      <w:bookmarkEnd w:id="66"/>
      <w:bookmarkEnd w:id="67"/>
      <w:bookmarkEnd w:id="68"/>
      <w:bookmarkEnd w:id="69"/>
      <w:bookmarkEnd w:id="70"/>
      <w:bookmarkEnd w:id="71"/>
      <w:bookmarkEnd w:id="72"/>
    </w:p>
    <w:p w14:paraId="05A9A9C6" w14:textId="77777777" w:rsidR="00F068D0" w:rsidRPr="00BA4411" w:rsidRDefault="00F068D0" w:rsidP="00F068D0">
      <w:pPr>
        <w:numPr>
          <w:ilvl w:val="1"/>
          <w:numId w:val="25"/>
        </w:numPr>
        <w:tabs>
          <w:tab w:val="left" w:pos="-2700"/>
        </w:tabs>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Iepirkuma komisija un kandidāts ar informāciju apmainās rakstiski. Mutvārdos sniegtā informācija iepirkuma procedūras ietvaros nav saistoša.</w:t>
      </w:r>
    </w:p>
    <w:p w14:paraId="58E2BE1C" w14:textId="77777777" w:rsidR="00F068D0" w:rsidRPr="00BA4411" w:rsidRDefault="00F068D0" w:rsidP="00F068D0">
      <w:pPr>
        <w:numPr>
          <w:ilvl w:val="1"/>
          <w:numId w:val="25"/>
        </w:numPr>
        <w:tabs>
          <w:tab w:val="left" w:pos="-2700"/>
        </w:tabs>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Visi izdevumi, kas saistīti ar sarunu procedūras Pieteikuma/piedāvājuma sagatavošanu un iesniegšanu, jāsedz sarunu procedūras kandidātam.</w:t>
      </w:r>
    </w:p>
    <w:p w14:paraId="0DA42652" w14:textId="5DD6DB26" w:rsidR="00F068D0" w:rsidRPr="00BA4411" w:rsidRDefault="00F068D0" w:rsidP="00F068D0">
      <w:pPr>
        <w:numPr>
          <w:ilvl w:val="1"/>
          <w:numId w:val="25"/>
        </w:numPr>
        <w:tabs>
          <w:tab w:val="left" w:pos="-2700"/>
        </w:tabs>
        <w:spacing w:after="0" w:line="240" w:lineRule="auto"/>
        <w:ind w:left="993" w:hanging="567"/>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 xml:space="preserve">Sarunu procedūras kandidātu atlases nolikums sastādīts latviešu valodā uz </w:t>
      </w:r>
      <w:r w:rsidR="00AD6F32" w:rsidRPr="00BA4411">
        <w:rPr>
          <w:rFonts w:ascii="Times New Roman" w:eastAsia="Times New Roman" w:hAnsi="Times New Roman" w:cs="Times New Roman"/>
          <w:kern w:val="0"/>
          <w14:ligatures w14:val="none"/>
        </w:rPr>
        <w:t>1</w:t>
      </w:r>
      <w:r w:rsidR="007926E1">
        <w:rPr>
          <w:rFonts w:ascii="Times New Roman" w:eastAsia="Times New Roman" w:hAnsi="Times New Roman" w:cs="Times New Roman"/>
          <w:kern w:val="0"/>
          <w14:ligatures w14:val="none"/>
        </w:rPr>
        <w:t>6</w:t>
      </w:r>
      <w:r w:rsidR="00AD6F32" w:rsidRPr="00BA4411">
        <w:rPr>
          <w:rFonts w:ascii="Times New Roman" w:eastAsia="Times New Roman" w:hAnsi="Times New Roman" w:cs="Times New Roman"/>
          <w:kern w:val="0"/>
          <w14:ligatures w14:val="none"/>
        </w:rPr>
        <w:t xml:space="preserve"> </w:t>
      </w:r>
      <w:r w:rsidRPr="00BA4411">
        <w:rPr>
          <w:rFonts w:ascii="Times New Roman" w:eastAsia="Times New Roman" w:hAnsi="Times New Roman" w:cs="Times New Roman"/>
          <w:kern w:val="0"/>
          <w14:ligatures w14:val="none"/>
        </w:rPr>
        <w:t>(</w:t>
      </w:r>
      <w:r w:rsidR="007926E1">
        <w:rPr>
          <w:rFonts w:ascii="Times New Roman" w:eastAsia="Times New Roman" w:hAnsi="Times New Roman" w:cs="Times New Roman"/>
          <w:kern w:val="0"/>
          <w14:ligatures w14:val="none"/>
        </w:rPr>
        <w:t>seš</w:t>
      </w:r>
      <w:r w:rsidR="00AD6F32" w:rsidRPr="00BA4411">
        <w:rPr>
          <w:rFonts w:ascii="Times New Roman" w:eastAsia="Times New Roman" w:hAnsi="Times New Roman" w:cs="Times New Roman"/>
          <w:kern w:val="0"/>
          <w14:ligatures w14:val="none"/>
        </w:rPr>
        <w:t>padsmit</w:t>
      </w:r>
      <w:r w:rsidRPr="00BA4411">
        <w:rPr>
          <w:rFonts w:ascii="Times New Roman" w:eastAsia="Times New Roman" w:hAnsi="Times New Roman" w:cs="Times New Roman"/>
          <w:kern w:val="0"/>
          <w14:ligatures w14:val="none"/>
        </w:rPr>
        <w:t>) lapām, kam pievienoti šādi pielikumi:</w:t>
      </w:r>
    </w:p>
    <w:p w14:paraId="6D5ECBB6" w14:textId="036AA8EC" w:rsidR="00F068D0" w:rsidRPr="00BA4411" w:rsidRDefault="003A2549" w:rsidP="00F068D0">
      <w:pPr>
        <w:tabs>
          <w:tab w:val="left" w:pos="-2700"/>
        </w:tabs>
        <w:spacing w:after="0" w:line="240" w:lineRule="auto"/>
        <w:ind w:left="2835" w:hanging="18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1.p</w:t>
      </w:r>
      <w:r w:rsidR="00F068D0" w:rsidRPr="00BA4411">
        <w:rPr>
          <w:rFonts w:ascii="Times New Roman" w:eastAsia="Times New Roman" w:hAnsi="Times New Roman" w:cs="Times New Roman"/>
          <w:kern w:val="0"/>
          <w14:ligatures w14:val="none"/>
        </w:rPr>
        <w:t>ielikums</w:t>
      </w:r>
      <w:r>
        <w:rPr>
          <w:rFonts w:ascii="Times New Roman" w:eastAsia="Times New Roman" w:hAnsi="Times New Roman" w:cs="Times New Roman"/>
          <w:kern w:val="0"/>
          <w14:ligatures w14:val="none"/>
        </w:rPr>
        <w:t xml:space="preserve"> </w:t>
      </w:r>
      <w:r w:rsidR="00F068D0" w:rsidRPr="00BA4411">
        <w:rPr>
          <w:rFonts w:ascii="Times New Roman" w:eastAsia="Times New Roman" w:hAnsi="Times New Roman" w:cs="Times New Roman"/>
          <w:kern w:val="0"/>
          <w14:ligatures w14:val="none"/>
        </w:rPr>
        <w:t>– Sarunu procedūras Pieteikuma veidlapa uz 3 lp;</w:t>
      </w:r>
    </w:p>
    <w:p w14:paraId="68BA0099" w14:textId="2DDF1504" w:rsidR="00F068D0" w:rsidRPr="00BA4411" w:rsidRDefault="003A2549" w:rsidP="00F068D0">
      <w:pPr>
        <w:tabs>
          <w:tab w:val="left" w:pos="-2700"/>
        </w:tabs>
        <w:spacing w:after="0" w:line="240" w:lineRule="auto"/>
        <w:ind w:left="2835" w:hanging="18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2.p</w:t>
      </w:r>
      <w:r w:rsidR="00F068D0" w:rsidRPr="00BA4411">
        <w:rPr>
          <w:rFonts w:ascii="Times New Roman" w:eastAsia="Times New Roman" w:hAnsi="Times New Roman" w:cs="Times New Roman"/>
          <w:kern w:val="0"/>
          <w14:ligatures w14:val="none"/>
        </w:rPr>
        <w:t>ielikums – Apakšuzņēmēju saraksta veidlapa uz 1 lp.;</w:t>
      </w:r>
    </w:p>
    <w:p w14:paraId="42B5D49C" w14:textId="4D7F0C65" w:rsidR="00F068D0" w:rsidRPr="00BA4411" w:rsidRDefault="003A2549" w:rsidP="00F068D0">
      <w:pPr>
        <w:tabs>
          <w:tab w:val="left" w:pos="-2700"/>
          <w:tab w:val="left" w:pos="1560"/>
        </w:tabs>
        <w:spacing w:after="0" w:line="240" w:lineRule="auto"/>
        <w:ind w:left="2835" w:hanging="18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3.p</w:t>
      </w:r>
      <w:r w:rsidR="00F068D0" w:rsidRPr="00BA4411">
        <w:rPr>
          <w:rFonts w:ascii="Times New Roman" w:eastAsia="Times New Roman" w:hAnsi="Times New Roman" w:cs="Times New Roman"/>
          <w:kern w:val="0"/>
          <w14:ligatures w14:val="none"/>
        </w:rPr>
        <w:t>ielikums</w:t>
      </w:r>
      <w:r>
        <w:rPr>
          <w:rFonts w:ascii="Times New Roman" w:eastAsia="Times New Roman" w:hAnsi="Times New Roman" w:cs="Times New Roman"/>
          <w:kern w:val="0"/>
          <w14:ligatures w14:val="none"/>
        </w:rPr>
        <w:t xml:space="preserve"> </w:t>
      </w:r>
      <w:r w:rsidR="00F068D0" w:rsidRPr="00BA4411">
        <w:rPr>
          <w:rFonts w:ascii="Times New Roman" w:eastAsia="Times New Roman" w:hAnsi="Times New Roman" w:cs="Times New Roman"/>
          <w:kern w:val="0"/>
          <w14:ligatures w14:val="none"/>
        </w:rPr>
        <w:t>– Apliecinājums (</w:t>
      </w:r>
      <w:r w:rsidR="00F068D0" w:rsidRPr="00BA4411">
        <w:rPr>
          <w:rFonts w:ascii="Times New Roman" w:eastAsia="Times New Roman" w:hAnsi="Times New Roman" w:cs="Times New Roman"/>
          <w:i/>
          <w:iCs/>
          <w:kern w:val="0"/>
          <w14:ligatures w14:val="none"/>
        </w:rPr>
        <w:t>resursu nodošana</w:t>
      </w:r>
      <w:r w:rsidR="00F068D0" w:rsidRPr="00BA4411">
        <w:rPr>
          <w:rFonts w:ascii="Times New Roman" w:eastAsia="Times New Roman" w:hAnsi="Times New Roman" w:cs="Times New Roman"/>
          <w:kern w:val="0"/>
          <w14:ligatures w14:val="none"/>
        </w:rPr>
        <w:t>) uz 1 lp.;</w:t>
      </w:r>
    </w:p>
    <w:p w14:paraId="54AA3525" w14:textId="352D811F" w:rsidR="00F068D0" w:rsidRPr="00BA4411" w:rsidRDefault="003A2549" w:rsidP="003A2549">
      <w:pPr>
        <w:tabs>
          <w:tab w:val="left" w:pos="-2700"/>
          <w:tab w:val="left" w:pos="1560"/>
        </w:tabs>
        <w:spacing w:after="0" w:line="240" w:lineRule="auto"/>
        <w:ind w:left="2410" w:hanging="141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4.p</w:t>
      </w:r>
      <w:r w:rsidR="00F068D0" w:rsidRPr="00BA4411">
        <w:rPr>
          <w:rFonts w:ascii="Times New Roman" w:eastAsia="Times New Roman" w:hAnsi="Times New Roman" w:cs="Times New Roman"/>
          <w:kern w:val="0"/>
          <w14:ligatures w14:val="none"/>
        </w:rPr>
        <w:t>ielikums</w:t>
      </w:r>
      <w:r>
        <w:rPr>
          <w:rFonts w:ascii="Times New Roman" w:eastAsia="Times New Roman" w:hAnsi="Times New Roman" w:cs="Times New Roman"/>
          <w:kern w:val="0"/>
          <w14:ligatures w14:val="none"/>
        </w:rPr>
        <w:t xml:space="preserve"> </w:t>
      </w:r>
      <w:r w:rsidR="00F068D0" w:rsidRPr="00BA4411">
        <w:rPr>
          <w:rFonts w:ascii="Times New Roman" w:eastAsia="Times New Roman" w:hAnsi="Times New Roman" w:cs="Times New Roman"/>
          <w:kern w:val="0"/>
          <w14:ligatures w14:val="none"/>
        </w:rPr>
        <w:t xml:space="preserve">– </w:t>
      </w:r>
      <w:r w:rsidR="006F2302" w:rsidRPr="00BA4411">
        <w:rPr>
          <w:rFonts w:ascii="Times New Roman" w:eastAsia="Times New Roman" w:hAnsi="Times New Roman" w:cs="Times New Roman"/>
          <w:kern w:val="0"/>
          <w14:ligatures w14:val="none"/>
        </w:rPr>
        <w:t>Projektēšanas d</w:t>
      </w:r>
      <w:r w:rsidR="00F068D0" w:rsidRPr="00BA4411">
        <w:rPr>
          <w:rFonts w:ascii="Times New Roman" w:eastAsia="Times New Roman" w:hAnsi="Times New Roman" w:cs="Times New Roman"/>
          <w:kern w:val="0"/>
          <w14:ligatures w14:val="none"/>
        </w:rPr>
        <w:t>arbos iesaistīto inženiertehnisko darbinieku saraksts uz 1 lp.;</w:t>
      </w:r>
    </w:p>
    <w:p w14:paraId="20C5A96E" w14:textId="2DBF513D" w:rsidR="00F068D0" w:rsidRPr="00BA4411" w:rsidRDefault="003A2549" w:rsidP="003A2549">
      <w:pPr>
        <w:spacing w:after="0" w:line="240" w:lineRule="auto"/>
        <w:ind w:left="2410" w:hanging="141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5.p</w:t>
      </w:r>
      <w:r w:rsidR="00F068D0" w:rsidRPr="00BA4411">
        <w:rPr>
          <w:rFonts w:ascii="Times New Roman" w:eastAsia="Times New Roman" w:hAnsi="Times New Roman" w:cs="Times New Roman"/>
          <w:kern w:val="0"/>
          <w14:ligatures w14:val="none"/>
        </w:rPr>
        <w:t xml:space="preserve">ielikums – </w:t>
      </w:r>
      <w:r w:rsidR="00091B86" w:rsidRPr="006908BF">
        <w:rPr>
          <w:rFonts w:ascii="Times New Roman" w:eastAsia="Times New Roman" w:hAnsi="Times New Roman" w:cs="Times New Roman"/>
          <w:kern w:val="0"/>
          <w14:ligatures w14:val="none"/>
        </w:rPr>
        <w:t>Projektēšanas uzdevum</w:t>
      </w:r>
      <w:r w:rsidR="00CC5699" w:rsidRPr="006908BF">
        <w:rPr>
          <w:rFonts w:ascii="Times New Roman" w:eastAsia="Times New Roman" w:hAnsi="Times New Roman" w:cs="Times New Roman"/>
          <w:kern w:val="0"/>
          <w14:ligatures w14:val="none"/>
        </w:rPr>
        <w:t>u</w:t>
      </w:r>
      <w:r w:rsidR="00091B86" w:rsidRPr="006908BF">
        <w:rPr>
          <w:rFonts w:ascii="Times New Roman" w:eastAsia="Times New Roman" w:hAnsi="Times New Roman" w:cs="Times New Roman"/>
          <w:kern w:val="0"/>
          <w14:ligatures w14:val="none"/>
        </w:rPr>
        <w:t xml:space="preserve"> izrakst</w:t>
      </w:r>
      <w:r w:rsidR="00CC5699" w:rsidRPr="006908BF">
        <w:rPr>
          <w:rFonts w:ascii="Times New Roman" w:eastAsia="Times New Roman" w:hAnsi="Times New Roman" w:cs="Times New Roman"/>
          <w:kern w:val="0"/>
          <w14:ligatures w14:val="none"/>
        </w:rPr>
        <w:t>i</w:t>
      </w:r>
      <w:r w:rsidR="00F068D0" w:rsidRPr="006908BF">
        <w:rPr>
          <w:rFonts w:ascii="Times New Roman" w:eastAsia="Times New Roman" w:hAnsi="Times New Roman" w:cs="Times New Roman"/>
          <w:kern w:val="0"/>
          <w14:ligatures w14:val="none"/>
        </w:rPr>
        <w:t xml:space="preserve"> </w:t>
      </w:r>
      <w:r w:rsidR="00091B86" w:rsidRPr="006908BF">
        <w:rPr>
          <w:rFonts w:ascii="Times New Roman" w:eastAsia="Times New Roman" w:hAnsi="Times New Roman" w:cs="Times New Roman"/>
          <w:kern w:val="0"/>
          <w14:ligatures w14:val="none"/>
        </w:rPr>
        <w:t>(satur informāciju</w:t>
      </w:r>
      <w:r w:rsidR="00091B86" w:rsidRPr="00BA4411">
        <w:rPr>
          <w:rFonts w:ascii="Times New Roman" w:eastAsia="Times New Roman" w:hAnsi="Times New Roman" w:cs="Times New Roman"/>
          <w:kern w:val="0"/>
          <w14:ligatures w14:val="none"/>
        </w:rPr>
        <w:t xml:space="preserve"> IEROBEŽOTA PIEEJAMĪBA) </w:t>
      </w:r>
      <w:r w:rsidR="009B4F95" w:rsidRPr="009B4F95">
        <w:rPr>
          <w:rFonts w:ascii="Times New Roman" w:eastAsia="Times New Roman" w:hAnsi="Times New Roman" w:cs="Times New Roman"/>
          <w:kern w:val="0"/>
          <w14:ligatures w14:val="none"/>
        </w:rPr>
        <w:t xml:space="preserve">kopā </w:t>
      </w:r>
      <w:r w:rsidR="00091B86" w:rsidRPr="009B4F95">
        <w:rPr>
          <w:rFonts w:ascii="Times New Roman" w:eastAsia="Times New Roman" w:hAnsi="Times New Roman" w:cs="Times New Roman"/>
          <w:kern w:val="0"/>
          <w14:ligatures w14:val="none"/>
        </w:rPr>
        <w:t xml:space="preserve">uz </w:t>
      </w:r>
      <w:r w:rsidR="009B4F95" w:rsidRPr="009B4F95">
        <w:rPr>
          <w:rFonts w:ascii="Times New Roman" w:eastAsia="Times New Roman" w:hAnsi="Times New Roman" w:cs="Times New Roman"/>
          <w:kern w:val="0"/>
          <w14:ligatures w14:val="none"/>
        </w:rPr>
        <w:t xml:space="preserve">28 </w:t>
      </w:r>
      <w:r w:rsidR="00F068D0" w:rsidRPr="009B4F95">
        <w:rPr>
          <w:rFonts w:ascii="Times New Roman" w:eastAsia="Times New Roman" w:hAnsi="Times New Roman" w:cs="Times New Roman"/>
          <w:kern w:val="0"/>
          <w14:ligatures w14:val="none"/>
        </w:rPr>
        <w:t>lp</w:t>
      </w:r>
      <w:r w:rsidR="0052382D" w:rsidRPr="009B4F95">
        <w:rPr>
          <w:rFonts w:ascii="Times New Roman" w:eastAsia="Times New Roman" w:hAnsi="Times New Roman" w:cs="Times New Roman"/>
          <w:kern w:val="0"/>
          <w14:ligatures w14:val="none"/>
        </w:rPr>
        <w:t xml:space="preserve"> (</w:t>
      </w:r>
      <w:r w:rsidR="0052382D" w:rsidRPr="009B4F95">
        <w:rPr>
          <w:rFonts w:ascii="Times New Roman" w:eastAsia="Times New Roman" w:hAnsi="Times New Roman" w:cs="Times New Roman"/>
          <w:i/>
          <w:iCs/>
          <w:kern w:val="0"/>
          <w14:ligatures w14:val="none"/>
        </w:rPr>
        <w:t>saņemšana</w:t>
      </w:r>
      <w:r w:rsidR="0052382D" w:rsidRPr="00BA4411">
        <w:rPr>
          <w:rFonts w:ascii="Times New Roman" w:eastAsia="Times New Roman" w:hAnsi="Times New Roman" w:cs="Times New Roman"/>
          <w:i/>
          <w:iCs/>
          <w:kern w:val="0"/>
          <w14:ligatures w14:val="none"/>
        </w:rPr>
        <w:t xml:space="preserve"> saskaņā ar nolikuma </w:t>
      </w:r>
      <w:r w:rsidR="00CC5699" w:rsidRPr="00BA4411">
        <w:rPr>
          <w:rFonts w:ascii="Times New Roman" w:eastAsia="Times New Roman" w:hAnsi="Times New Roman" w:cs="Times New Roman"/>
          <w:i/>
          <w:iCs/>
          <w:kern w:val="0"/>
          <w14:ligatures w14:val="none"/>
        </w:rPr>
        <w:t>4</w:t>
      </w:r>
      <w:r w:rsidR="0052382D" w:rsidRPr="00BA4411">
        <w:rPr>
          <w:rFonts w:ascii="Times New Roman" w:eastAsia="Times New Roman" w:hAnsi="Times New Roman" w:cs="Times New Roman"/>
          <w:i/>
          <w:iCs/>
          <w:kern w:val="0"/>
          <w14:ligatures w14:val="none"/>
        </w:rPr>
        <w:t>.9.</w:t>
      </w:r>
      <w:r w:rsidR="00CC5699" w:rsidRPr="00BA4411">
        <w:rPr>
          <w:rFonts w:ascii="Times New Roman" w:eastAsia="Times New Roman" w:hAnsi="Times New Roman" w:cs="Times New Roman"/>
          <w:i/>
          <w:iCs/>
          <w:kern w:val="0"/>
          <w14:ligatures w14:val="none"/>
        </w:rPr>
        <w:t>2</w:t>
      </w:r>
      <w:r w:rsidR="0052382D" w:rsidRPr="00BA4411">
        <w:rPr>
          <w:rFonts w:ascii="Times New Roman" w:eastAsia="Times New Roman" w:hAnsi="Times New Roman" w:cs="Times New Roman"/>
          <w:i/>
          <w:iCs/>
          <w:kern w:val="0"/>
          <w14:ligatures w14:val="none"/>
        </w:rPr>
        <w:t>.apakšpunktu</w:t>
      </w:r>
      <w:r w:rsidR="0052382D" w:rsidRPr="00BA4411">
        <w:rPr>
          <w:rFonts w:ascii="Times New Roman" w:eastAsia="Times New Roman" w:hAnsi="Times New Roman" w:cs="Times New Roman"/>
          <w:kern w:val="0"/>
          <w14:ligatures w14:val="none"/>
        </w:rPr>
        <w:t>)</w:t>
      </w:r>
      <w:r w:rsidR="00F068D0" w:rsidRPr="00BA4411">
        <w:rPr>
          <w:rFonts w:ascii="Times New Roman" w:eastAsia="Times New Roman" w:hAnsi="Times New Roman" w:cs="Times New Roman"/>
          <w:kern w:val="0"/>
          <w14:ligatures w14:val="none"/>
        </w:rPr>
        <w:t>;</w:t>
      </w:r>
    </w:p>
    <w:p w14:paraId="5A01A465" w14:textId="2AD68F5E" w:rsidR="00F068D0" w:rsidRPr="00BA4411" w:rsidRDefault="003A2549" w:rsidP="00F068D0">
      <w:pPr>
        <w:tabs>
          <w:tab w:val="left" w:pos="-2700"/>
          <w:tab w:val="left" w:pos="1560"/>
        </w:tabs>
        <w:spacing w:after="0" w:line="240" w:lineRule="auto"/>
        <w:ind w:left="2835" w:hanging="18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6.p</w:t>
      </w:r>
      <w:r w:rsidR="00F068D0" w:rsidRPr="00BA4411">
        <w:rPr>
          <w:rFonts w:ascii="Times New Roman" w:eastAsia="Times New Roman" w:hAnsi="Times New Roman" w:cs="Times New Roman"/>
          <w:kern w:val="0"/>
          <w14:ligatures w14:val="none"/>
        </w:rPr>
        <w:t>ielikums – Apliecinājums (</w:t>
      </w:r>
      <w:r w:rsidR="00F068D0" w:rsidRPr="00BA4411">
        <w:rPr>
          <w:rFonts w:ascii="Times New Roman" w:eastAsia="Times New Roman" w:hAnsi="Times New Roman" w:cs="Times New Roman"/>
          <w:i/>
          <w:iCs/>
          <w:kern w:val="0"/>
          <w14:ligatures w14:val="none"/>
        </w:rPr>
        <w:t>darba tiesiskās attiecības</w:t>
      </w:r>
      <w:r w:rsidR="00F068D0" w:rsidRPr="00BA4411">
        <w:rPr>
          <w:rFonts w:ascii="Times New Roman" w:eastAsia="Times New Roman" w:hAnsi="Times New Roman" w:cs="Times New Roman"/>
          <w:kern w:val="0"/>
          <w14:ligatures w14:val="none"/>
        </w:rPr>
        <w:t>) uz 1 lp;</w:t>
      </w:r>
    </w:p>
    <w:p w14:paraId="5BCEE385" w14:textId="2A48E615" w:rsidR="00F068D0" w:rsidRPr="00BA4411" w:rsidRDefault="003A2549" w:rsidP="00F068D0">
      <w:pPr>
        <w:tabs>
          <w:tab w:val="left" w:pos="-2700"/>
          <w:tab w:val="left" w:pos="1560"/>
        </w:tabs>
        <w:spacing w:after="0" w:line="240" w:lineRule="auto"/>
        <w:ind w:left="2835" w:hanging="18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7.p</w:t>
      </w:r>
      <w:r w:rsidR="00F068D0" w:rsidRPr="00BA4411">
        <w:rPr>
          <w:rFonts w:ascii="Times New Roman" w:eastAsia="Times New Roman" w:hAnsi="Times New Roman" w:cs="Times New Roman"/>
          <w:kern w:val="0"/>
          <w14:ligatures w14:val="none"/>
        </w:rPr>
        <w:t>ielikums</w:t>
      </w:r>
      <w:r>
        <w:rPr>
          <w:rFonts w:ascii="Times New Roman" w:eastAsia="Times New Roman" w:hAnsi="Times New Roman" w:cs="Times New Roman"/>
          <w:kern w:val="0"/>
          <w14:ligatures w14:val="none"/>
        </w:rPr>
        <w:t xml:space="preserve"> </w:t>
      </w:r>
      <w:r w:rsidR="00F068D0" w:rsidRPr="00BA4411">
        <w:rPr>
          <w:rFonts w:ascii="Times New Roman" w:eastAsia="Times New Roman" w:hAnsi="Times New Roman" w:cs="Times New Roman"/>
          <w:kern w:val="0"/>
          <w14:ligatures w14:val="none"/>
        </w:rPr>
        <w:t>– Apliecinājums (</w:t>
      </w:r>
      <w:r w:rsidR="00F068D0" w:rsidRPr="00BA4411">
        <w:rPr>
          <w:rFonts w:ascii="Times New Roman" w:eastAsia="Times New Roman" w:hAnsi="Times New Roman" w:cs="Times New Roman"/>
          <w:i/>
          <w:iCs/>
          <w:kern w:val="0"/>
          <w14:ligatures w14:val="none"/>
        </w:rPr>
        <w:t>sankcijas</w:t>
      </w:r>
      <w:r w:rsidR="00F068D0" w:rsidRPr="00BA4411">
        <w:rPr>
          <w:rFonts w:ascii="Times New Roman" w:eastAsia="Times New Roman" w:hAnsi="Times New Roman" w:cs="Times New Roman"/>
          <w:kern w:val="0"/>
          <w14:ligatures w14:val="none"/>
        </w:rPr>
        <w:t>) uz 2 lp.</w:t>
      </w:r>
    </w:p>
    <w:p w14:paraId="2AFB5CFA" w14:textId="6AA2D680" w:rsidR="00F068D0" w:rsidRPr="00BA4411" w:rsidRDefault="003A2549" w:rsidP="00F068D0">
      <w:pPr>
        <w:tabs>
          <w:tab w:val="left" w:pos="-2700"/>
          <w:tab w:val="left" w:pos="1560"/>
        </w:tabs>
        <w:spacing w:after="0" w:line="240" w:lineRule="auto"/>
        <w:ind w:left="2835" w:hanging="1842"/>
        <w:jc w:val="both"/>
        <w:rPr>
          <w:rFonts w:ascii="Times New Roman" w:eastAsia="Times New Roman" w:hAnsi="Times New Roman" w:cs="Times New Roman"/>
          <w:kern w:val="0"/>
          <w14:ligatures w14:val="none"/>
        </w:rPr>
      </w:pPr>
      <w:bookmarkStart w:id="73" w:name="_Hlk229400417"/>
      <w:r>
        <w:rPr>
          <w:rFonts w:ascii="Times New Roman" w:eastAsia="Times New Roman" w:hAnsi="Times New Roman" w:cs="Times New Roman"/>
          <w:kern w:val="0"/>
          <w14:ligatures w14:val="none"/>
        </w:rPr>
        <w:t>8.p</w:t>
      </w:r>
      <w:r w:rsidR="00F068D0" w:rsidRPr="00BA4411">
        <w:rPr>
          <w:rFonts w:ascii="Times New Roman" w:eastAsia="Times New Roman" w:hAnsi="Times New Roman" w:cs="Times New Roman"/>
          <w:kern w:val="0"/>
          <w14:ligatures w14:val="none"/>
        </w:rPr>
        <w:t>ielikums – Ārvalstī reģistrēta kandidāta amatpersonu saraksts uz 1 lp.</w:t>
      </w:r>
    </w:p>
    <w:p w14:paraId="082ABFBC" w14:textId="4B055F6D" w:rsidR="00F068D0" w:rsidRPr="00BA4411" w:rsidRDefault="003A2549" w:rsidP="00F068D0">
      <w:pPr>
        <w:tabs>
          <w:tab w:val="left" w:pos="-2700"/>
          <w:tab w:val="left" w:pos="1560"/>
        </w:tabs>
        <w:spacing w:after="0" w:line="240" w:lineRule="auto"/>
        <w:ind w:left="2835" w:hanging="18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9.p</w:t>
      </w:r>
      <w:r w:rsidR="00F068D0" w:rsidRPr="00BA4411">
        <w:rPr>
          <w:rFonts w:ascii="Times New Roman" w:eastAsia="Times New Roman" w:hAnsi="Times New Roman" w:cs="Times New Roman"/>
          <w:kern w:val="0"/>
          <w14:ligatures w14:val="none"/>
        </w:rPr>
        <w:t xml:space="preserve">ielikums – </w:t>
      </w:r>
      <w:bookmarkEnd w:id="73"/>
      <w:r w:rsidR="00F068D0" w:rsidRPr="00BA4411">
        <w:rPr>
          <w:rFonts w:ascii="Times New Roman" w:eastAsia="Times New Roman" w:hAnsi="Times New Roman" w:cs="Times New Roman"/>
          <w:kern w:val="0"/>
          <w14:ligatures w14:val="none"/>
        </w:rPr>
        <w:t>Apliecinājums (</w:t>
      </w:r>
      <w:r w:rsidR="00F068D0" w:rsidRPr="00BA4411">
        <w:rPr>
          <w:rFonts w:ascii="Times New Roman" w:eastAsia="Times New Roman" w:hAnsi="Times New Roman" w:cs="Times New Roman"/>
          <w:i/>
          <w:iCs/>
          <w:kern w:val="0"/>
          <w14:ligatures w14:val="none"/>
        </w:rPr>
        <w:t>IP informācijai</w:t>
      </w:r>
      <w:r w:rsidR="00F068D0" w:rsidRPr="00BA4411">
        <w:rPr>
          <w:rFonts w:ascii="Times New Roman" w:eastAsia="Times New Roman" w:hAnsi="Times New Roman" w:cs="Times New Roman"/>
          <w:kern w:val="0"/>
          <w14:ligatures w14:val="none"/>
        </w:rPr>
        <w:t>) uz 1 lp.</w:t>
      </w:r>
    </w:p>
    <w:p w14:paraId="6B0A4BC3" w14:textId="77777777" w:rsidR="00F068D0" w:rsidRPr="00BA4411" w:rsidRDefault="00F068D0" w:rsidP="00F068D0">
      <w:pPr>
        <w:tabs>
          <w:tab w:val="left" w:pos="-2700"/>
          <w:tab w:val="left" w:pos="1560"/>
        </w:tabs>
        <w:spacing w:after="0" w:line="240" w:lineRule="auto"/>
        <w:ind w:left="2835" w:hanging="1842"/>
        <w:jc w:val="both"/>
        <w:rPr>
          <w:rFonts w:ascii="Times New Roman" w:eastAsia="Times New Roman" w:hAnsi="Times New Roman" w:cs="Times New Roman"/>
          <w:kern w:val="0"/>
          <w14:ligatures w14:val="none"/>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2124"/>
      </w:tblGrid>
      <w:tr w:rsidR="00F068D0" w:rsidRPr="00BA4411" w14:paraId="4E88918A" w14:textId="77777777" w:rsidTr="001574E6">
        <w:trPr>
          <w:trHeight w:val="80"/>
        </w:trPr>
        <w:tc>
          <w:tcPr>
            <w:tcW w:w="6840" w:type="dxa"/>
            <w:tcBorders>
              <w:top w:val="nil"/>
              <w:left w:val="nil"/>
              <w:bottom w:val="nil"/>
              <w:right w:val="nil"/>
            </w:tcBorders>
          </w:tcPr>
          <w:p w14:paraId="05096816" w14:textId="77777777" w:rsidR="00F068D0" w:rsidRPr="00BA4411" w:rsidRDefault="00F068D0" w:rsidP="00F068D0">
            <w:pPr>
              <w:spacing w:after="0" w:line="240" w:lineRule="auto"/>
              <w:jc w:val="both"/>
              <w:rPr>
                <w:rFonts w:ascii="Times New Roman" w:eastAsia="Times New Roman" w:hAnsi="Times New Roman" w:cs="Times New Roman"/>
                <w:kern w:val="0"/>
                <w14:ligatures w14:val="none"/>
              </w:rPr>
            </w:pPr>
          </w:p>
        </w:tc>
        <w:tc>
          <w:tcPr>
            <w:tcW w:w="2124" w:type="dxa"/>
            <w:tcBorders>
              <w:top w:val="nil"/>
              <w:left w:val="nil"/>
              <w:bottom w:val="nil"/>
              <w:right w:val="nil"/>
            </w:tcBorders>
          </w:tcPr>
          <w:p w14:paraId="54EACB5D" w14:textId="77777777" w:rsidR="00F068D0" w:rsidRPr="00BA4411" w:rsidRDefault="00F068D0" w:rsidP="00F068D0">
            <w:pPr>
              <w:spacing w:after="0" w:line="240" w:lineRule="auto"/>
              <w:jc w:val="right"/>
              <w:rPr>
                <w:rFonts w:ascii="Times New Roman" w:eastAsia="Times New Roman" w:hAnsi="Times New Roman" w:cs="Times New Roman"/>
                <w:kern w:val="0"/>
                <w14:ligatures w14:val="none"/>
              </w:rPr>
            </w:pPr>
          </w:p>
        </w:tc>
      </w:tr>
      <w:tr w:rsidR="00F068D0" w:rsidRPr="00BA4411" w14:paraId="2DEE2EDB" w14:textId="77777777" w:rsidTr="001574E6">
        <w:tc>
          <w:tcPr>
            <w:tcW w:w="6840" w:type="dxa"/>
            <w:tcBorders>
              <w:top w:val="nil"/>
              <w:left w:val="nil"/>
              <w:bottom w:val="nil"/>
              <w:right w:val="nil"/>
            </w:tcBorders>
          </w:tcPr>
          <w:p w14:paraId="68444468" w14:textId="0014E5AB" w:rsidR="00F068D0" w:rsidRPr="00BA4411" w:rsidRDefault="00F068D0" w:rsidP="00F068D0">
            <w:pPr>
              <w:spacing w:after="0" w:line="240" w:lineRule="auto"/>
              <w:jc w:val="both"/>
              <w:rPr>
                <w:rFonts w:ascii="Times New Roman" w:eastAsia="Times New Roman" w:hAnsi="Times New Roman" w:cs="Times New Roman"/>
                <w:kern w:val="0"/>
                <w14:ligatures w14:val="none"/>
              </w:rPr>
            </w:pPr>
            <w:r w:rsidRPr="00BA4411">
              <w:rPr>
                <w:rFonts w:ascii="Times New Roman" w:eastAsia="Times New Roman" w:hAnsi="Times New Roman" w:cs="Times New Roman"/>
                <w:kern w:val="0"/>
                <w14:ligatures w14:val="none"/>
              </w:rPr>
              <w:t>Iepirkuma komisijas priekšsēdētāj</w:t>
            </w:r>
            <w:r w:rsidR="00483CB9">
              <w:rPr>
                <w:rFonts w:ascii="Times New Roman" w:eastAsia="Times New Roman" w:hAnsi="Times New Roman" w:cs="Times New Roman"/>
                <w:kern w:val="0"/>
                <w14:ligatures w14:val="none"/>
              </w:rPr>
              <w:t>a</w:t>
            </w:r>
            <w:r w:rsidRPr="00BA4411">
              <w:rPr>
                <w:rFonts w:ascii="Times New Roman" w:eastAsia="Times New Roman" w:hAnsi="Times New Roman" w:cs="Times New Roman"/>
                <w:kern w:val="0"/>
                <w14:ligatures w14:val="none"/>
              </w:rPr>
              <w:t>:</w:t>
            </w:r>
          </w:p>
        </w:tc>
        <w:tc>
          <w:tcPr>
            <w:tcW w:w="2124" w:type="dxa"/>
            <w:tcBorders>
              <w:top w:val="nil"/>
              <w:left w:val="nil"/>
              <w:bottom w:val="nil"/>
              <w:right w:val="nil"/>
            </w:tcBorders>
          </w:tcPr>
          <w:p w14:paraId="1E012B7D" w14:textId="313B5F9A" w:rsidR="00F068D0" w:rsidRPr="00BA4411" w:rsidRDefault="00D472A5" w:rsidP="00F068D0">
            <w:pPr>
              <w:spacing w:after="0" w:line="240" w:lineRule="auto"/>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I.Ābeļkalne</w:t>
            </w:r>
          </w:p>
        </w:tc>
      </w:tr>
    </w:tbl>
    <w:p w14:paraId="2588563C" w14:textId="77777777" w:rsidR="00F068D0" w:rsidRPr="00BA4411" w:rsidRDefault="00F068D0" w:rsidP="00F068D0">
      <w:pPr>
        <w:widowControl w:val="0"/>
        <w:tabs>
          <w:tab w:val="left" w:pos="851"/>
        </w:tabs>
        <w:spacing w:after="0" w:line="240" w:lineRule="auto"/>
        <w:jc w:val="both"/>
        <w:rPr>
          <w:rFonts w:ascii="Times New Roman" w:eastAsia="Calibri" w:hAnsi="Times New Roman" w:cs="Times New Roman"/>
          <w:kern w:val="0"/>
          <w14:ligatures w14:val="none"/>
        </w:rPr>
      </w:pPr>
    </w:p>
    <w:p w14:paraId="01265FDF" w14:textId="77777777" w:rsidR="00F068D0" w:rsidRPr="00BA4411" w:rsidRDefault="00F068D0">
      <w:pPr>
        <w:rPr>
          <w:rFonts w:ascii="Times New Roman" w:hAnsi="Times New Roman" w:cs="Times New Roman"/>
        </w:rPr>
      </w:pPr>
    </w:p>
    <w:sectPr w:rsidR="00F068D0" w:rsidRPr="00BA4411" w:rsidSect="00F068D0">
      <w:headerReference w:type="even" r:id="rId15"/>
      <w:footerReference w:type="even" r:id="rId16"/>
      <w:footerReference w:type="default" r:id="rId17"/>
      <w:pgSz w:w="11906" w:h="16838" w:code="9"/>
      <w:pgMar w:top="1134" w:right="1134" w:bottom="1134" w:left="1701" w:header="709" w:footer="5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3238" w14:textId="77777777" w:rsidR="00C03D96" w:rsidRDefault="00C03D96" w:rsidP="00F068D0">
      <w:pPr>
        <w:spacing w:after="0" w:line="240" w:lineRule="auto"/>
      </w:pPr>
      <w:r>
        <w:separator/>
      </w:r>
    </w:p>
  </w:endnote>
  <w:endnote w:type="continuationSeparator" w:id="0">
    <w:p w14:paraId="3F0985EA" w14:textId="77777777" w:rsidR="00C03D96" w:rsidRDefault="00C03D96" w:rsidP="00F0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mTimes">
    <w:altName w:val="Latvju Raksti B T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utch TL">
    <w:panose1 w:val="02020503060505020304"/>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4C6F" w14:textId="77777777" w:rsidR="0052382D" w:rsidRDefault="0052382D" w:rsidP="00A62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26225B" w14:textId="77777777" w:rsidR="0052382D" w:rsidRDefault="0052382D" w:rsidP="00A62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587429461"/>
      <w:docPartObj>
        <w:docPartGallery w:val="Page Numbers (Bottom of Page)"/>
        <w:docPartUnique/>
      </w:docPartObj>
    </w:sdtPr>
    <w:sdtEndPr>
      <w:rPr>
        <w:noProof/>
      </w:rPr>
    </w:sdtEndPr>
    <w:sdtContent>
      <w:p w14:paraId="4552C8FB" w14:textId="77777777" w:rsidR="0052382D" w:rsidRDefault="0052382D" w:rsidP="005F0AAC">
        <w:pPr>
          <w:pStyle w:val="Footer"/>
          <w:jc w:val="center"/>
          <w:rPr>
            <w:i/>
          </w:rPr>
        </w:pPr>
      </w:p>
      <w:p w14:paraId="13F52013" w14:textId="77777777" w:rsidR="0052382D" w:rsidRDefault="0052382D" w:rsidP="005F0AAC">
        <w:pPr>
          <w:pStyle w:val="Footer"/>
          <w:jc w:val="center"/>
          <w:rPr>
            <w:i/>
          </w:rPr>
        </w:pPr>
        <w:r>
          <w:rPr>
            <w:i/>
          </w:rPr>
          <w:t xml:space="preserve"> </w:t>
        </w:r>
        <w:r w:rsidRPr="005F0AAC">
          <w:rPr>
            <w:i/>
          </w:rPr>
          <w:t>ŠIS DOKUMENTS IR ELEKTRONISKI PARAKSTĪTS AR DROŠU ELEKTRONISKO PARAKSTU</w:t>
        </w:r>
      </w:p>
      <w:p w14:paraId="3DDC390B" w14:textId="77777777" w:rsidR="0052382D" w:rsidRDefault="0052382D" w:rsidP="0093727F">
        <w:pPr>
          <w:pStyle w:val="Footer"/>
          <w:jc w:val="right"/>
          <w:rPr>
            <w:i/>
          </w:rPr>
        </w:pPr>
      </w:p>
      <w:p w14:paraId="4485210E" w14:textId="1D682F45" w:rsidR="0052382D" w:rsidRPr="0093727F" w:rsidRDefault="006F2302" w:rsidP="0093727F">
        <w:pPr>
          <w:pStyle w:val="Footer"/>
          <w:jc w:val="right"/>
          <w:rPr>
            <w:i/>
          </w:rPr>
        </w:pPr>
        <w:r>
          <w:rPr>
            <w:i/>
            <w:lang w:val="lv-LV"/>
          </w:rPr>
          <w:t xml:space="preserve">Projektēšana _ autoruzraudzība </w:t>
        </w:r>
        <w:r w:rsidR="0052382D" w:rsidRPr="00264E26">
          <w:rPr>
            <w:i/>
            <w:lang w:val="lv-LV"/>
          </w:rPr>
          <w:t>VAMOIC 20</w:t>
        </w:r>
        <w:r w:rsidR="0052382D">
          <w:rPr>
            <w:i/>
            <w:lang w:val="lv-LV"/>
          </w:rPr>
          <w:t>26</w:t>
        </w:r>
        <w:r w:rsidR="0052382D" w:rsidRPr="00264E26">
          <w:rPr>
            <w:i/>
            <w:lang w:val="lv-LV"/>
          </w:rPr>
          <w:t>/</w:t>
        </w:r>
        <w:r w:rsidR="00FC4159">
          <w:rPr>
            <w:i/>
            <w:lang w:val="lv-LV"/>
          </w:rPr>
          <w:t>60</w:t>
        </w:r>
        <w:r w:rsidR="0052382D" w:rsidRPr="00264E26">
          <w:rPr>
            <w:i/>
            <w:lang w:val="lv-LV"/>
          </w:rPr>
          <w:tab/>
        </w:r>
        <w:r w:rsidR="0052382D" w:rsidRPr="00264E26">
          <w:rPr>
            <w:i/>
            <w:lang w:val="lv-LV"/>
          </w:rPr>
          <w:tab/>
        </w:r>
        <w:r w:rsidR="0052382D" w:rsidRPr="00264E26">
          <w:rPr>
            <w:i/>
            <w:lang w:val="lv-LV"/>
          </w:rPr>
          <w:tab/>
        </w:r>
        <w:r w:rsidR="0052382D" w:rsidRPr="00264E26">
          <w:rPr>
            <w:i/>
          </w:rPr>
          <w:fldChar w:fldCharType="begin"/>
        </w:r>
        <w:r w:rsidR="0052382D" w:rsidRPr="00264E26">
          <w:rPr>
            <w:i/>
          </w:rPr>
          <w:instrText xml:space="preserve"> PAGE   \* MERGEFORMAT </w:instrText>
        </w:r>
        <w:r w:rsidR="0052382D" w:rsidRPr="00264E26">
          <w:rPr>
            <w:i/>
          </w:rPr>
          <w:fldChar w:fldCharType="separate"/>
        </w:r>
        <w:r w:rsidR="0052382D">
          <w:rPr>
            <w:i/>
            <w:noProof/>
          </w:rPr>
          <w:t>22</w:t>
        </w:r>
        <w:r w:rsidR="0052382D" w:rsidRPr="00264E26">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4DAC" w14:textId="77777777" w:rsidR="00C03D96" w:rsidRDefault="00C03D96" w:rsidP="00F068D0">
      <w:pPr>
        <w:spacing w:after="0" w:line="240" w:lineRule="auto"/>
      </w:pPr>
      <w:r>
        <w:separator/>
      </w:r>
    </w:p>
  </w:footnote>
  <w:footnote w:type="continuationSeparator" w:id="0">
    <w:p w14:paraId="6B2E182C" w14:textId="77777777" w:rsidR="00C03D96" w:rsidRDefault="00C03D96" w:rsidP="00F068D0">
      <w:pPr>
        <w:spacing w:after="0" w:line="240" w:lineRule="auto"/>
      </w:pPr>
      <w:r>
        <w:continuationSeparator/>
      </w:r>
    </w:p>
  </w:footnote>
  <w:footnote w:id="1">
    <w:p w14:paraId="5B08C4E4" w14:textId="77777777" w:rsidR="00F068D0" w:rsidRPr="009629D1" w:rsidRDefault="00F068D0" w:rsidP="00F068D0">
      <w:pPr>
        <w:pStyle w:val="FootnoteText"/>
        <w:ind w:left="-851" w:right="-568"/>
        <w:jc w:val="both"/>
      </w:pPr>
      <w:r w:rsidRPr="00F068D0">
        <w:rPr>
          <w:rStyle w:val="FootnoteReference"/>
        </w:rPr>
        <w:footnoteRef/>
      </w:r>
      <w:r w:rsidRPr="009629D1">
        <w:t> E-konkursu sistēmas lietotāju rokasgrāmatā ietvertā informācija pieejama tīmekļvietnē: https://www.eis.gov.lv/EKEIS/NetHelp/lv/LRG%20Help.htm#!Documents.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2D1A" w14:textId="77777777" w:rsidR="0052382D" w:rsidRDefault="005238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162BFE" w14:textId="77777777" w:rsidR="0052382D" w:rsidRDefault="00523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AAD"/>
    <w:multiLevelType w:val="multilevel"/>
    <w:tmpl w:val="A050A7B6"/>
    <w:styleLink w:val="1111112311"/>
    <w:lvl w:ilvl="0">
      <w:start w:val="16"/>
      <w:numFmt w:val="decimal"/>
      <w:lvlText w:val="%1."/>
      <w:lvlJc w:val="left"/>
      <w:pPr>
        <w:ind w:left="435" w:hanging="435"/>
      </w:pPr>
      <w:rPr>
        <w:rFonts w:hint="default"/>
      </w:rPr>
    </w:lvl>
    <w:lvl w:ilvl="1">
      <w:start w:val="1"/>
      <w:numFmt w:val="decimal"/>
      <w:lvlText w:val="%1.%2."/>
      <w:lvlJc w:val="left"/>
      <w:pPr>
        <w:ind w:left="861" w:hanging="435"/>
      </w:pPr>
      <w:rPr>
        <w:rFonts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50501"/>
    <w:multiLevelType w:val="multilevel"/>
    <w:tmpl w:val="626C5522"/>
    <w:styleLink w:val="Style10"/>
    <w:lvl w:ilvl="0">
      <w:start w:val="6"/>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146" w:hanging="720"/>
      </w:pPr>
    </w:lvl>
    <w:lvl w:ilvl="3">
      <w:start w:val="1"/>
      <w:numFmt w:val="decimal"/>
      <w:lvlText w:val="%1.%2.%3.%4."/>
      <w:lvlJc w:val="left"/>
      <w:pPr>
        <w:ind w:left="185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3A0D59"/>
    <w:multiLevelType w:val="multilevel"/>
    <w:tmpl w:val="9C74B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AE6838"/>
    <w:multiLevelType w:val="hybridMultilevel"/>
    <w:tmpl w:val="552A9C18"/>
    <w:lvl w:ilvl="0" w:tplc="47C829FE">
      <w:start w:val="1"/>
      <w:numFmt w:val="decimal"/>
      <w:lvlText w:val="%1)"/>
      <w:lvlJc w:val="left"/>
      <w:pPr>
        <w:ind w:left="819" w:hanging="360"/>
      </w:pPr>
      <w:rPr>
        <w:rFonts w:hint="default"/>
        <w:b w:val="0"/>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4" w15:restartNumberingAfterBreak="0">
    <w:nsid w:val="0F2D6210"/>
    <w:multiLevelType w:val="multilevel"/>
    <w:tmpl w:val="B2F04E4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C06F7"/>
    <w:multiLevelType w:val="multilevel"/>
    <w:tmpl w:val="7550E530"/>
    <w:lvl w:ilvl="0">
      <w:start w:val="5"/>
      <w:numFmt w:val="decimal"/>
      <w:lvlText w:val="%1."/>
      <w:lvlJc w:val="left"/>
      <w:pPr>
        <w:ind w:left="540" w:hanging="540"/>
      </w:pPr>
      <w:rPr>
        <w:rFonts w:hint="default"/>
        <w:u w:val="single"/>
      </w:rPr>
    </w:lvl>
    <w:lvl w:ilvl="1">
      <w:start w:val="8"/>
      <w:numFmt w:val="decimal"/>
      <w:lvlText w:val="%1.%2."/>
      <w:lvlJc w:val="left"/>
      <w:pPr>
        <w:ind w:left="1138" w:hanging="540"/>
      </w:pPr>
      <w:rPr>
        <w:rFonts w:hint="default"/>
        <w:u w:val="single"/>
      </w:rPr>
    </w:lvl>
    <w:lvl w:ilvl="2">
      <w:start w:val="1"/>
      <w:numFmt w:val="decimal"/>
      <w:lvlText w:val="%1.%2.%3."/>
      <w:lvlJc w:val="left"/>
      <w:pPr>
        <w:ind w:left="1916" w:hanging="720"/>
      </w:pPr>
      <w:rPr>
        <w:rFonts w:hint="default"/>
        <w:u w:val="none"/>
      </w:rPr>
    </w:lvl>
    <w:lvl w:ilvl="3">
      <w:start w:val="1"/>
      <w:numFmt w:val="decimal"/>
      <w:lvlText w:val="%1.%2.%3.%4."/>
      <w:lvlJc w:val="left"/>
      <w:pPr>
        <w:ind w:left="2514" w:hanging="720"/>
      </w:pPr>
      <w:rPr>
        <w:rFonts w:hint="default"/>
        <w:u w:val="none"/>
      </w:rPr>
    </w:lvl>
    <w:lvl w:ilvl="4">
      <w:start w:val="1"/>
      <w:numFmt w:val="decimal"/>
      <w:lvlText w:val="%1.%2.%3.%4.%5."/>
      <w:lvlJc w:val="left"/>
      <w:pPr>
        <w:ind w:left="3472" w:hanging="1080"/>
      </w:pPr>
      <w:rPr>
        <w:rFonts w:hint="default"/>
        <w:u w:val="single"/>
      </w:rPr>
    </w:lvl>
    <w:lvl w:ilvl="5">
      <w:start w:val="1"/>
      <w:numFmt w:val="decimal"/>
      <w:lvlText w:val="%1.%2.%3.%4.%5.%6."/>
      <w:lvlJc w:val="left"/>
      <w:pPr>
        <w:ind w:left="4070" w:hanging="1080"/>
      </w:pPr>
      <w:rPr>
        <w:rFonts w:hint="default"/>
        <w:u w:val="single"/>
      </w:rPr>
    </w:lvl>
    <w:lvl w:ilvl="6">
      <w:start w:val="1"/>
      <w:numFmt w:val="decimal"/>
      <w:lvlText w:val="%1.%2.%3.%4.%5.%6.%7."/>
      <w:lvlJc w:val="left"/>
      <w:pPr>
        <w:ind w:left="5028" w:hanging="1440"/>
      </w:pPr>
      <w:rPr>
        <w:rFonts w:hint="default"/>
        <w:u w:val="single"/>
      </w:rPr>
    </w:lvl>
    <w:lvl w:ilvl="7">
      <w:start w:val="1"/>
      <w:numFmt w:val="decimal"/>
      <w:lvlText w:val="%1.%2.%3.%4.%5.%6.%7.%8."/>
      <w:lvlJc w:val="left"/>
      <w:pPr>
        <w:ind w:left="5626" w:hanging="1440"/>
      </w:pPr>
      <w:rPr>
        <w:rFonts w:hint="default"/>
        <w:u w:val="single"/>
      </w:rPr>
    </w:lvl>
    <w:lvl w:ilvl="8">
      <w:start w:val="1"/>
      <w:numFmt w:val="decimal"/>
      <w:lvlText w:val="%1.%2.%3.%4.%5.%6.%7.%8.%9."/>
      <w:lvlJc w:val="left"/>
      <w:pPr>
        <w:ind w:left="6584" w:hanging="1800"/>
      </w:pPr>
      <w:rPr>
        <w:rFonts w:hint="default"/>
        <w:u w:val="single"/>
      </w:rPr>
    </w:lvl>
  </w:abstractNum>
  <w:abstractNum w:abstractNumId="6" w15:restartNumberingAfterBreak="0">
    <w:nsid w:val="15337B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D79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57DEC"/>
    <w:multiLevelType w:val="multilevel"/>
    <w:tmpl w:val="BB7E4750"/>
    <w:styleLink w:val="11111124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2160"/>
        </w:tabs>
        <w:ind w:left="1944" w:hanging="504"/>
      </w:pPr>
      <w:rPr>
        <w:b w:val="0"/>
      </w:rPr>
    </w:lvl>
    <w:lvl w:ilvl="3">
      <w:start w:val="1"/>
      <w:numFmt w:val="decimal"/>
      <w:lvlText w:val="%1.%2.%3.%4."/>
      <w:lvlJc w:val="left"/>
      <w:pPr>
        <w:tabs>
          <w:tab w:val="num" w:pos="1980"/>
        </w:tabs>
        <w:ind w:left="154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225F37"/>
    <w:multiLevelType w:val="multilevel"/>
    <w:tmpl w:val="FD287D0C"/>
    <w:styleLink w:val="11111127"/>
    <w:lvl w:ilvl="0">
      <w:start w:val="10"/>
      <w:numFmt w:val="none"/>
      <w:lvlText w:val="10."/>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1"/>
      <w:numFmt w:val="decimal"/>
      <w:lvlText w:val="9.%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22F29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1B7EBC"/>
    <w:multiLevelType w:val="multilevel"/>
    <w:tmpl w:val="104A4220"/>
    <w:lvl w:ilvl="0">
      <w:start w:val="3"/>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6523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98636D"/>
    <w:multiLevelType w:val="hybridMultilevel"/>
    <w:tmpl w:val="2042EC8E"/>
    <w:styleLink w:val="111111712"/>
    <w:lvl w:ilvl="0" w:tplc="68CAA1F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DAD79CD"/>
    <w:multiLevelType w:val="multilevel"/>
    <w:tmpl w:val="7550E530"/>
    <w:lvl w:ilvl="0">
      <w:start w:val="5"/>
      <w:numFmt w:val="decimal"/>
      <w:lvlText w:val="%1."/>
      <w:lvlJc w:val="left"/>
      <w:pPr>
        <w:ind w:left="540" w:hanging="540"/>
      </w:pPr>
      <w:rPr>
        <w:rFonts w:hint="default"/>
        <w:u w:val="single"/>
      </w:rPr>
    </w:lvl>
    <w:lvl w:ilvl="1">
      <w:start w:val="8"/>
      <w:numFmt w:val="decimal"/>
      <w:lvlText w:val="%1.%2."/>
      <w:lvlJc w:val="left"/>
      <w:pPr>
        <w:ind w:left="1138" w:hanging="540"/>
      </w:pPr>
      <w:rPr>
        <w:rFonts w:hint="default"/>
        <w:u w:val="single"/>
      </w:rPr>
    </w:lvl>
    <w:lvl w:ilvl="2">
      <w:start w:val="1"/>
      <w:numFmt w:val="decimal"/>
      <w:lvlText w:val="%1.%2.%3."/>
      <w:lvlJc w:val="left"/>
      <w:pPr>
        <w:ind w:left="1916"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472" w:hanging="1080"/>
      </w:pPr>
      <w:rPr>
        <w:rFonts w:hint="default"/>
        <w:u w:val="single"/>
      </w:rPr>
    </w:lvl>
    <w:lvl w:ilvl="5">
      <w:start w:val="1"/>
      <w:numFmt w:val="decimal"/>
      <w:lvlText w:val="%1.%2.%3.%4.%5.%6."/>
      <w:lvlJc w:val="left"/>
      <w:pPr>
        <w:ind w:left="4070" w:hanging="1080"/>
      </w:pPr>
      <w:rPr>
        <w:rFonts w:hint="default"/>
        <w:u w:val="single"/>
      </w:rPr>
    </w:lvl>
    <w:lvl w:ilvl="6">
      <w:start w:val="1"/>
      <w:numFmt w:val="decimal"/>
      <w:lvlText w:val="%1.%2.%3.%4.%5.%6.%7."/>
      <w:lvlJc w:val="left"/>
      <w:pPr>
        <w:ind w:left="5028" w:hanging="1440"/>
      </w:pPr>
      <w:rPr>
        <w:rFonts w:hint="default"/>
        <w:u w:val="single"/>
      </w:rPr>
    </w:lvl>
    <w:lvl w:ilvl="7">
      <w:start w:val="1"/>
      <w:numFmt w:val="decimal"/>
      <w:lvlText w:val="%1.%2.%3.%4.%5.%6.%7.%8."/>
      <w:lvlJc w:val="left"/>
      <w:pPr>
        <w:ind w:left="5626" w:hanging="1440"/>
      </w:pPr>
      <w:rPr>
        <w:rFonts w:hint="default"/>
        <w:u w:val="single"/>
      </w:rPr>
    </w:lvl>
    <w:lvl w:ilvl="8">
      <w:start w:val="1"/>
      <w:numFmt w:val="decimal"/>
      <w:lvlText w:val="%1.%2.%3.%4.%5.%6.%7.%8.%9."/>
      <w:lvlJc w:val="left"/>
      <w:pPr>
        <w:ind w:left="6584" w:hanging="1800"/>
      </w:pPr>
      <w:rPr>
        <w:rFonts w:hint="default"/>
        <w:u w:val="single"/>
      </w:rPr>
    </w:lvl>
  </w:abstractNum>
  <w:abstractNum w:abstractNumId="15" w15:restartNumberingAfterBreak="0">
    <w:nsid w:val="30FC7C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7F3566"/>
    <w:multiLevelType w:val="multilevel"/>
    <w:tmpl w:val="217A8B80"/>
    <w:lvl w:ilvl="0">
      <w:start w:val="10"/>
      <w:numFmt w:val="decimal"/>
      <w:lvlText w:val="%1."/>
      <w:lvlJc w:val="left"/>
      <w:pPr>
        <w:ind w:left="480" w:hanging="480"/>
      </w:pPr>
      <w:rPr>
        <w:rFonts w:hint="default"/>
        <w:b/>
        <w:bCs/>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DA509A"/>
    <w:multiLevelType w:val="multilevel"/>
    <w:tmpl w:val="79B6D9DA"/>
    <w:styleLink w:val="11111131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315146"/>
    <w:multiLevelType w:val="multilevel"/>
    <w:tmpl w:val="0680D940"/>
    <w:lvl w:ilvl="0">
      <w:start w:val="6"/>
      <w:numFmt w:val="decimal"/>
      <w:lvlText w:val="%1."/>
      <w:lvlJc w:val="left"/>
      <w:pPr>
        <w:ind w:left="450" w:hanging="450"/>
      </w:pPr>
      <w:rPr>
        <w:rFonts w:hint="default"/>
        <w:i w:val="0"/>
        <w:iCs/>
      </w:rPr>
    </w:lvl>
    <w:lvl w:ilvl="1">
      <w:start w:val="3"/>
      <w:numFmt w:val="decimal"/>
      <w:lvlText w:val="%1.%2."/>
      <w:lvlJc w:val="left"/>
      <w:pPr>
        <w:ind w:left="450" w:hanging="45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9" w15:restartNumberingAfterBreak="0">
    <w:nsid w:val="353575C4"/>
    <w:multiLevelType w:val="multilevel"/>
    <w:tmpl w:val="B5622964"/>
    <w:lvl w:ilvl="0">
      <w:start w:val="9"/>
      <w:numFmt w:val="decimal"/>
      <w:lvlText w:val="%1."/>
      <w:lvlJc w:val="left"/>
      <w:pPr>
        <w:ind w:left="360" w:hanging="360"/>
      </w:pPr>
      <w:rPr>
        <w:rFonts w:hint="default"/>
        <w:color w:val="000000"/>
      </w:rPr>
    </w:lvl>
    <w:lvl w:ilvl="1">
      <w:start w:val="1"/>
      <w:numFmt w:val="decimal"/>
      <w:lvlText w:val="%1.%2."/>
      <w:lvlJc w:val="left"/>
      <w:pPr>
        <w:ind w:left="2345" w:hanging="360"/>
      </w:pPr>
      <w:rPr>
        <w:rFonts w:hint="default"/>
        <w:i w:val="0"/>
        <w:strike w:val="0"/>
        <w:color w:val="000000"/>
      </w:rPr>
    </w:lvl>
    <w:lvl w:ilvl="2">
      <w:start w:val="1"/>
      <w:numFmt w:val="decimal"/>
      <w:lvlText w:val="%1.%2.%3."/>
      <w:lvlJc w:val="left"/>
      <w:pPr>
        <w:ind w:left="1288" w:hanging="720"/>
      </w:pPr>
      <w:rPr>
        <w:rFonts w:hint="default"/>
        <w:i w:val="0"/>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0" w15:restartNumberingAfterBreak="0">
    <w:nsid w:val="363C4AEC"/>
    <w:multiLevelType w:val="multilevel"/>
    <w:tmpl w:val="F7309EF4"/>
    <w:lvl w:ilvl="0">
      <w:start w:val="7"/>
      <w:numFmt w:val="decimal"/>
      <w:lvlText w:val="%1."/>
      <w:lvlJc w:val="left"/>
      <w:pPr>
        <w:ind w:left="540" w:hanging="540"/>
      </w:pPr>
      <w:rPr>
        <w:rFonts w:hint="default"/>
      </w:rPr>
    </w:lvl>
    <w:lvl w:ilvl="1">
      <w:start w:val="2"/>
      <w:numFmt w:val="decimal"/>
      <w:lvlText w:val="%1.%2."/>
      <w:lvlJc w:val="left"/>
      <w:pPr>
        <w:ind w:left="839" w:hanging="54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21" w15:restartNumberingAfterBreak="0">
    <w:nsid w:val="37591E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83E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383433"/>
    <w:multiLevelType w:val="multilevel"/>
    <w:tmpl w:val="2730B542"/>
    <w:lvl w:ilvl="0">
      <w:start w:val="6"/>
      <w:numFmt w:val="decimal"/>
      <w:lvlText w:val="%1."/>
      <w:lvlJc w:val="left"/>
      <w:pPr>
        <w:ind w:left="592" w:hanging="450"/>
      </w:pPr>
      <w:rPr>
        <w:rFonts w:hint="default"/>
      </w:rPr>
    </w:lvl>
    <w:lvl w:ilvl="1">
      <w:start w:val="1"/>
      <w:numFmt w:val="decimal"/>
      <w:lvlText w:val="%1.%2."/>
      <w:lvlJc w:val="left"/>
      <w:pPr>
        <w:ind w:left="1443" w:hanging="450"/>
      </w:pPr>
      <w:rPr>
        <w:rFonts w:hint="default"/>
      </w:rPr>
    </w:lvl>
    <w:lvl w:ilvl="2">
      <w:start w:val="1"/>
      <w:numFmt w:val="decimal"/>
      <w:lvlText w:val="%1.%2.%3."/>
      <w:lvlJc w:val="left"/>
      <w:pPr>
        <w:ind w:left="862" w:hanging="720"/>
      </w:pPr>
      <w:rPr>
        <w:rFonts w:hint="default"/>
        <w:i w:val="0"/>
        <w:iCs/>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222" w:hanging="108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582" w:hanging="1440"/>
      </w:pPr>
      <w:rPr>
        <w:rFonts w:hint="default"/>
      </w:rPr>
    </w:lvl>
  </w:abstractNum>
  <w:abstractNum w:abstractNumId="24" w15:restartNumberingAfterBreak="0">
    <w:nsid w:val="41D82A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74155D"/>
    <w:multiLevelType w:val="multilevel"/>
    <w:tmpl w:val="3FC60F42"/>
    <w:styleLink w:val="1111112"/>
    <w:lvl w:ilvl="0">
      <w:start w:val="1"/>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43A54B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0C40EF"/>
    <w:multiLevelType w:val="hybridMultilevel"/>
    <w:tmpl w:val="79542572"/>
    <w:lvl w:ilvl="0" w:tplc="04260011">
      <w:start w:val="1"/>
      <w:numFmt w:val="decimal"/>
      <w:lvlText w:val="%1)"/>
      <w:lvlJc w:val="left"/>
      <w:pPr>
        <w:ind w:left="720" w:hanging="360"/>
      </w:pPr>
      <w:rPr>
        <w:rFonts w:hint="default"/>
        <w:b w:val="0"/>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6F856E4"/>
    <w:multiLevelType w:val="multilevel"/>
    <w:tmpl w:val="626C5522"/>
    <w:numStyleLink w:val="Style10"/>
  </w:abstractNum>
  <w:abstractNum w:abstractNumId="29" w15:restartNumberingAfterBreak="0">
    <w:nsid w:val="4F1E714E"/>
    <w:multiLevelType w:val="hybridMultilevel"/>
    <w:tmpl w:val="4D88F2B8"/>
    <w:styleLink w:val="11111128"/>
    <w:lvl w:ilvl="0" w:tplc="83C226E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4FAC4B02"/>
    <w:multiLevelType w:val="multilevel"/>
    <w:tmpl w:val="1D883E4C"/>
    <w:styleLink w:val="11111133"/>
    <w:lvl w:ilvl="0">
      <w:start w:val="1"/>
      <w:numFmt w:val="decimal"/>
      <w:lvlText w:val="%1."/>
      <w:lvlJc w:val="left"/>
      <w:pPr>
        <w:tabs>
          <w:tab w:val="num" w:pos="900"/>
        </w:tabs>
        <w:ind w:left="900" w:hanging="540"/>
      </w:pPr>
      <w:rPr>
        <w:rFonts w:hint="default"/>
      </w:rPr>
    </w:lvl>
    <w:lvl w:ilvl="1">
      <w:start w:val="1"/>
      <w:numFmt w:val="decimal"/>
      <w:lvlText w:val="%1.%2."/>
      <w:lvlJc w:val="left"/>
      <w:pPr>
        <w:tabs>
          <w:tab w:val="num" w:pos="900"/>
        </w:tabs>
        <w:ind w:left="900" w:hanging="540"/>
      </w:pPr>
      <w:rPr>
        <w:rFonts w:ascii="Times New Roman" w:hAnsi="Times New Roman" w:hint="default"/>
        <w:sz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1" w15:restartNumberingAfterBreak="0">
    <w:nsid w:val="507A2BB4"/>
    <w:multiLevelType w:val="multilevel"/>
    <w:tmpl w:val="91108F60"/>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1364F6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B25C44"/>
    <w:multiLevelType w:val="multilevel"/>
    <w:tmpl w:val="DF2E6436"/>
    <w:lvl w:ilvl="0">
      <w:start w:val="1"/>
      <w:numFmt w:val="decimal"/>
      <w:pStyle w:val="1stlevelheading"/>
      <w:lvlText w:val="%1."/>
      <w:lvlJc w:val="left"/>
      <w:pPr>
        <w:tabs>
          <w:tab w:val="num" w:pos="964"/>
        </w:tabs>
        <w:ind w:left="964" w:hanging="964"/>
      </w:pPr>
    </w:lvl>
    <w:lvl w:ilvl="1">
      <w:start w:val="1"/>
      <w:numFmt w:val="decimal"/>
      <w:pStyle w:val="2ndlevelheading"/>
      <w:lvlText w:val="%1.%2."/>
      <w:lvlJc w:val="left"/>
      <w:pPr>
        <w:tabs>
          <w:tab w:val="num" w:pos="964"/>
        </w:tabs>
        <w:ind w:left="964" w:hanging="964"/>
      </w:pPr>
    </w:lvl>
    <w:lvl w:ilvl="2">
      <w:start w:val="1"/>
      <w:numFmt w:val="decimal"/>
      <w:pStyle w:val="3rdlevelheading"/>
      <w:lvlText w:val="%1.%2.%3."/>
      <w:lvlJc w:val="left"/>
      <w:pPr>
        <w:tabs>
          <w:tab w:val="num" w:pos="964"/>
        </w:tabs>
        <w:ind w:left="964" w:hanging="964"/>
      </w:pPr>
      <w:rPr>
        <w:rFonts w:ascii="Times New Roman" w:hAnsi="Times New Roman" w:cs="Times New Roman"/>
        <w:b w:val="0"/>
        <w:bCs w:val="0"/>
        <w:i w:val="0"/>
        <w:iCs w:val="0"/>
        <w:smallCaps w:val="0"/>
        <w:strike w:val="0"/>
        <w:dstrike w:val="0"/>
        <w:noProof w:val="0"/>
        <w:vanish w:val="0"/>
        <w:webHidden w:val="0"/>
        <w:color w:val="00000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4thlevelheading"/>
      <w:lvlText w:val="(%4)"/>
      <w:lvlJc w:val="left"/>
      <w:pPr>
        <w:tabs>
          <w:tab w:val="num" w:pos="1418"/>
        </w:tabs>
        <w:ind w:left="1418" w:hanging="851"/>
      </w:pPr>
      <w:rPr>
        <w:i w:val="0"/>
      </w:rPr>
    </w:lvl>
    <w:lvl w:ilvl="4">
      <w:start w:val="1"/>
      <w:numFmt w:val="lowerRoman"/>
      <w:pStyle w:val="5thlevelheading"/>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55F43F0F"/>
    <w:multiLevelType w:val="multilevel"/>
    <w:tmpl w:val="48DA3A78"/>
    <w:styleLink w:val="11111128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7D12E9"/>
    <w:multiLevelType w:val="hybridMultilevel"/>
    <w:tmpl w:val="DB2CC4A4"/>
    <w:lvl w:ilvl="0" w:tplc="70003BC2">
      <w:start w:val="1"/>
      <w:numFmt w:val="lowerLetter"/>
      <w:lvlText w:val="%1)"/>
      <w:lvlJc w:val="left"/>
      <w:pPr>
        <w:ind w:left="3229" w:hanging="360"/>
      </w:pPr>
      <w:rPr>
        <w:rFonts w:hint="default"/>
      </w:rPr>
    </w:lvl>
    <w:lvl w:ilvl="1" w:tplc="63ECC400">
      <w:start w:val="1"/>
      <w:numFmt w:val="decimal"/>
      <w:lvlText w:val="%2)"/>
      <w:lvlJc w:val="left"/>
      <w:pPr>
        <w:ind w:left="4279" w:hanging="690"/>
      </w:pPr>
      <w:rPr>
        <w:rFonts w:hint="default"/>
      </w:rPr>
    </w:lvl>
    <w:lvl w:ilvl="2" w:tplc="0409001B" w:tentative="1">
      <w:start w:val="1"/>
      <w:numFmt w:val="lowerRoman"/>
      <w:lvlText w:val="%3."/>
      <w:lvlJc w:val="right"/>
      <w:pPr>
        <w:ind w:left="4669" w:hanging="180"/>
      </w:pPr>
    </w:lvl>
    <w:lvl w:ilvl="3" w:tplc="0409000F" w:tentative="1">
      <w:start w:val="1"/>
      <w:numFmt w:val="decimal"/>
      <w:lvlText w:val="%4."/>
      <w:lvlJc w:val="left"/>
      <w:pPr>
        <w:ind w:left="5389" w:hanging="360"/>
      </w:pPr>
    </w:lvl>
    <w:lvl w:ilvl="4" w:tplc="04090019" w:tentative="1">
      <w:start w:val="1"/>
      <w:numFmt w:val="lowerLetter"/>
      <w:lvlText w:val="%5."/>
      <w:lvlJc w:val="left"/>
      <w:pPr>
        <w:ind w:left="6109" w:hanging="360"/>
      </w:pPr>
    </w:lvl>
    <w:lvl w:ilvl="5" w:tplc="0409001B" w:tentative="1">
      <w:start w:val="1"/>
      <w:numFmt w:val="lowerRoman"/>
      <w:lvlText w:val="%6."/>
      <w:lvlJc w:val="right"/>
      <w:pPr>
        <w:ind w:left="6829" w:hanging="180"/>
      </w:pPr>
    </w:lvl>
    <w:lvl w:ilvl="6" w:tplc="0409000F" w:tentative="1">
      <w:start w:val="1"/>
      <w:numFmt w:val="decimal"/>
      <w:lvlText w:val="%7."/>
      <w:lvlJc w:val="left"/>
      <w:pPr>
        <w:ind w:left="7549" w:hanging="360"/>
      </w:pPr>
    </w:lvl>
    <w:lvl w:ilvl="7" w:tplc="04090019" w:tentative="1">
      <w:start w:val="1"/>
      <w:numFmt w:val="lowerLetter"/>
      <w:lvlText w:val="%8."/>
      <w:lvlJc w:val="left"/>
      <w:pPr>
        <w:ind w:left="8269" w:hanging="360"/>
      </w:pPr>
    </w:lvl>
    <w:lvl w:ilvl="8" w:tplc="0409001B" w:tentative="1">
      <w:start w:val="1"/>
      <w:numFmt w:val="lowerRoman"/>
      <w:lvlText w:val="%9."/>
      <w:lvlJc w:val="right"/>
      <w:pPr>
        <w:ind w:left="8989" w:hanging="180"/>
      </w:pPr>
    </w:lvl>
  </w:abstractNum>
  <w:abstractNum w:abstractNumId="36" w15:restartNumberingAfterBreak="0">
    <w:nsid w:val="57D00C0E"/>
    <w:multiLevelType w:val="multilevel"/>
    <w:tmpl w:val="3A96EF38"/>
    <w:lvl w:ilvl="0">
      <w:start w:val="5"/>
      <w:numFmt w:val="decimal"/>
      <w:lvlText w:val="%1."/>
      <w:lvlJc w:val="left"/>
      <w:pPr>
        <w:ind w:left="540" w:hanging="540"/>
      </w:pPr>
      <w:rPr>
        <w:rFonts w:hint="default"/>
      </w:rPr>
    </w:lvl>
    <w:lvl w:ilvl="1">
      <w:start w:val="7"/>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7" w15:restartNumberingAfterBreak="0">
    <w:nsid w:val="5DF66E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1C2407"/>
    <w:multiLevelType w:val="hybridMultilevel"/>
    <w:tmpl w:val="6B7870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FEB1079"/>
    <w:multiLevelType w:val="multilevel"/>
    <w:tmpl w:val="13921A64"/>
    <w:styleLink w:val="Style14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3451A9E"/>
    <w:multiLevelType w:val="multilevel"/>
    <w:tmpl w:val="5C14039C"/>
    <w:lvl w:ilvl="0">
      <w:start w:val="1"/>
      <w:numFmt w:val="decimal"/>
      <w:pStyle w:val="ListBullet2"/>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lang w:val="lv-LV"/>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B50F22"/>
    <w:multiLevelType w:val="multilevel"/>
    <w:tmpl w:val="AE080310"/>
    <w:styleLink w:val="111111313"/>
    <w:lvl w:ilvl="0">
      <w:start w:val="12"/>
      <w:numFmt w:val="none"/>
      <w:lvlText w:val="13."/>
      <w:lvlJc w:val="left"/>
      <w:pPr>
        <w:tabs>
          <w:tab w:val="num" w:pos="765"/>
        </w:tabs>
        <w:ind w:left="765" w:hanging="765"/>
      </w:pPr>
      <w:rPr>
        <w:rFonts w:hint="default"/>
        <w:b/>
      </w:rPr>
    </w:lvl>
    <w:lvl w:ilvl="1">
      <w:start w:val="1"/>
      <w:numFmt w:val="decimal"/>
      <w:lvlText w:val="11.%2."/>
      <w:lvlJc w:val="left"/>
      <w:pPr>
        <w:tabs>
          <w:tab w:val="num" w:pos="1065"/>
        </w:tabs>
        <w:ind w:left="1065" w:hanging="765"/>
      </w:pPr>
      <w:rPr>
        <w:rFonts w:hint="default"/>
        <w:b w:val="0"/>
      </w:rPr>
    </w:lvl>
    <w:lvl w:ilvl="2">
      <w:start w:val="1"/>
      <w:numFmt w:val="decimal"/>
      <w:lvlText w:val="%1.%2.%3."/>
      <w:lvlJc w:val="left"/>
      <w:pPr>
        <w:tabs>
          <w:tab w:val="num" w:pos="1365"/>
        </w:tabs>
        <w:ind w:left="1365" w:hanging="765"/>
      </w:pPr>
      <w:rPr>
        <w:rFonts w:hint="default"/>
        <w:b w:val="0"/>
      </w:rPr>
    </w:lvl>
    <w:lvl w:ilvl="3">
      <w:start w:val="4"/>
      <w:numFmt w:val="decimal"/>
      <w:lvlText w:val="%1.%2.%3.%4."/>
      <w:lvlJc w:val="left"/>
      <w:pPr>
        <w:tabs>
          <w:tab w:val="num" w:pos="1665"/>
        </w:tabs>
        <w:ind w:left="1665" w:hanging="765"/>
      </w:pPr>
      <w:rPr>
        <w:rFonts w:hint="default"/>
        <w:b w:val="0"/>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2" w15:restartNumberingAfterBreak="0">
    <w:nsid w:val="6DFA65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F54D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640AE2"/>
    <w:multiLevelType w:val="hybridMultilevel"/>
    <w:tmpl w:val="3946968C"/>
    <w:styleLink w:val="11111110"/>
    <w:lvl w:ilvl="0" w:tplc="FFFFFFFF">
      <w:start w:val="1"/>
      <w:numFmt w:val="decimal"/>
      <w:lvlText w:val="%1)"/>
      <w:lvlJc w:val="left"/>
      <w:pPr>
        <w:tabs>
          <w:tab w:val="num" w:pos="1620"/>
        </w:tabs>
        <w:ind w:left="1620" w:hanging="360"/>
      </w:pPr>
      <w:rPr>
        <w:rFonts w:hint="default"/>
      </w:rPr>
    </w:lvl>
    <w:lvl w:ilvl="1" w:tplc="FFFFFFFF">
      <w:start w:val="1"/>
      <w:numFmt w:val="decimal"/>
      <w:lvlText w:val="%2)"/>
      <w:lvlJc w:val="left"/>
      <w:pPr>
        <w:tabs>
          <w:tab w:val="num" w:pos="2340"/>
        </w:tabs>
        <w:ind w:left="2340" w:hanging="360"/>
      </w:pPr>
      <w:rPr>
        <w:rFonts w:hint="default"/>
      </w:rPr>
    </w:lvl>
    <w:lvl w:ilvl="2" w:tplc="FFFFFFFF">
      <w:start w:val="1"/>
      <w:numFmt w:val="lowerLetter"/>
      <w:lvlText w:val="%3)"/>
      <w:lvlJc w:val="left"/>
      <w:pPr>
        <w:tabs>
          <w:tab w:val="num" w:pos="3240"/>
        </w:tabs>
        <w:ind w:left="3240" w:hanging="360"/>
      </w:pPr>
      <w:rPr>
        <w:rFonts w:hint="default"/>
        <w:i w:val="0"/>
        <w:color w:val="auto"/>
      </w:rPr>
    </w:lvl>
    <w:lvl w:ilvl="3" w:tplc="FFFFFFFF">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45" w15:restartNumberingAfterBreak="0">
    <w:nsid w:val="75D708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E1FF1"/>
    <w:multiLevelType w:val="multilevel"/>
    <w:tmpl w:val="504CE6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BB234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1D06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5B716A"/>
    <w:multiLevelType w:val="multilevel"/>
    <w:tmpl w:val="5D945AE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0" w15:restartNumberingAfterBreak="0">
    <w:nsid w:val="7F1F10D1"/>
    <w:multiLevelType w:val="multilevel"/>
    <w:tmpl w:val="FAEA6B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4133881">
    <w:abstractNumId w:val="13"/>
  </w:num>
  <w:num w:numId="2" w16cid:durableId="849953575">
    <w:abstractNumId w:val="3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sz w:val="24"/>
          <w:szCs w:val="24"/>
        </w:rPr>
      </w:lvl>
    </w:lvlOverride>
    <w:lvlOverride w:ilvl="3">
      <w:lvl w:ilvl="3">
        <w:start w:val="1"/>
        <w:numFmt w:val="decimal"/>
        <w:lvlText w:val="%1.%2.%3.%4."/>
        <w:lvlJc w:val="left"/>
        <w:pPr>
          <w:tabs>
            <w:tab w:val="num" w:pos="3065"/>
          </w:tabs>
          <w:ind w:left="2633" w:hanging="648"/>
        </w:pPr>
        <w:rPr>
          <w:b w:val="0"/>
          <w:sz w:val="24"/>
          <w:szCs w:val="24"/>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3" w16cid:durableId="11301107">
    <w:abstractNumId w:val="41"/>
  </w:num>
  <w:num w:numId="4" w16cid:durableId="155456764">
    <w:abstractNumId w:val="44"/>
  </w:num>
  <w:num w:numId="5" w16cid:durableId="738284429">
    <w:abstractNumId w:val="9"/>
  </w:num>
  <w:num w:numId="6" w16cid:durableId="792403178">
    <w:abstractNumId w:val="30"/>
  </w:num>
  <w:num w:numId="7" w16cid:durableId="1296986763">
    <w:abstractNumId w:val="25"/>
  </w:num>
  <w:num w:numId="8" w16cid:durableId="1814635261">
    <w:abstractNumId w:val="39"/>
  </w:num>
  <w:num w:numId="9" w16cid:durableId="1092052027">
    <w:abstractNumId w:val="0"/>
  </w:num>
  <w:num w:numId="10" w16cid:durableId="1272931295">
    <w:abstractNumId w:val="17"/>
  </w:num>
  <w:num w:numId="11" w16cid:durableId="527452519">
    <w:abstractNumId w:val="31"/>
  </w:num>
  <w:num w:numId="12" w16cid:durableId="947616601">
    <w:abstractNumId w:val="8"/>
  </w:num>
  <w:num w:numId="13" w16cid:durableId="2085176427">
    <w:abstractNumId w:val="3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sz w:val="24"/>
          <w:szCs w:val="24"/>
        </w:rPr>
      </w:lvl>
    </w:lvlOverride>
    <w:lvlOverride w:ilvl="3">
      <w:lvl w:ilvl="3">
        <w:start w:val="1"/>
        <w:numFmt w:val="decimal"/>
        <w:lvlText w:val="%1.%2.%3.%4."/>
        <w:lvlJc w:val="left"/>
        <w:pPr>
          <w:tabs>
            <w:tab w:val="num" w:pos="3065"/>
          </w:tabs>
          <w:ind w:left="2633" w:hanging="648"/>
        </w:pPr>
        <w:rPr>
          <w:b w:val="0"/>
          <w:i w:val="0"/>
          <w:iCs/>
          <w:sz w:val="24"/>
          <w:szCs w:val="24"/>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4" w16cid:durableId="1287345215">
    <w:abstractNumId w:val="34"/>
  </w:num>
  <w:num w:numId="15" w16cid:durableId="18911079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1846592">
    <w:abstractNumId w:val="29"/>
  </w:num>
  <w:num w:numId="17" w16cid:durableId="287780617">
    <w:abstractNumId w:val="35"/>
  </w:num>
  <w:num w:numId="18" w16cid:durableId="2077966968">
    <w:abstractNumId w:val="40"/>
  </w:num>
  <w:num w:numId="19" w16cid:durableId="1265575896">
    <w:abstractNumId w:val="50"/>
  </w:num>
  <w:num w:numId="20" w16cid:durableId="1371491192">
    <w:abstractNumId w:val="3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999"/>
          </w:tabs>
          <w:ind w:left="999" w:hanging="432"/>
        </w:pPr>
        <w:rPr>
          <w:b w:val="0"/>
          <w:i w:val="0"/>
          <w:color w:val="auto"/>
          <w:sz w:val="22"/>
          <w:szCs w:val="22"/>
        </w:rPr>
      </w:lvl>
    </w:lvlOverride>
    <w:lvlOverride w:ilvl="2">
      <w:lvl w:ilvl="2">
        <w:start w:val="1"/>
        <w:numFmt w:val="decimal"/>
        <w:lvlText w:val="%1.%2.%3."/>
        <w:lvlJc w:val="left"/>
        <w:pPr>
          <w:tabs>
            <w:tab w:val="num" w:pos="1916"/>
          </w:tabs>
          <w:ind w:left="1700" w:hanging="504"/>
        </w:pPr>
        <w:rPr>
          <w:b w:val="0"/>
          <w:i w:val="0"/>
          <w:color w:val="auto"/>
          <w:sz w:val="24"/>
          <w:szCs w:val="24"/>
        </w:rPr>
      </w:lvl>
    </w:lvlOverride>
    <w:lvlOverride w:ilvl="3">
      <w:lvl w:ilvl="3">
        <w:start w:val="1"/>
        <w:numFmt w:val="decimal"/>
        <w:lvlText w:val="%1.%2.%3.%4."/>
        <w:lvlJc w:val="left"/>
        <w:pPr>
          <w:tabs>
            <w:tab w:val="num" w:pos="3065"/>
          </w:tabs>
          <w:ind w:left="2633" w:hanging="648"/>
        </w:pPr>
        <w:rPr>
          <w:b w:val="0"/>
          <w:i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1" w16cid:durableId="470365995">
    <w:abstractNumId w:val="3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color w:val="auto"/>
          <w:sz w:val="24"/>
          <w:szCs w:val="24"/>
        </w:rPr>
      </w:lvl>
    </w:lvlOverride>
    <w:lvlOverride w:ilvl="2">
      <w:lvl w:ilvl="2">
        <w:start w:val="1"/>
        <w:numFmt w:val="decimal"/>
        <w:lvlText w:val="%1.%2.%3."/>
        <w:lvlJc w:val="left"/>
        <w:pPr>
          <w:tabs>
            <w:tab w:val="num" w:pos="1916"/>
          </w:tabs>
          <w:ind w:left="1700" w:hanging="504"/>
        </w:pPr>
        <w:rPr>
          <w:b w:val="0"/>
          <w:i w:val="0"/>
          <w:color w:val="auto"/>
          <w:sz w:val="24"/>
          <w:szCs w:val="24"/>
        </w:rPr>
      </w:lvl>
    </w:lvlOverride>
    <w:lvlOverride w:ilvl="3">
      <w:lvl w:ilvl="3">
        <w:start w:val="1"/>
        <w:numFmt w:val="decimal"/>
        <w:lvlText w:val="%1.%2.%3.%4."/>
        <w:lvlJc w:val="left"/>
        <w:pPr>
          <w:tabs>
            <w:tab w:val="num" w:pos="3065"/>
          </w:tabs>
          <w:ind w:left="2633" w:hanging="648"/>
        </w:pPr>
        <w:rPr>
          <w:b w:val="0"/>
          <w:i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2" w16cid:durableId="336466423">
    <w:abstractNumId w:val="11"/>
  </w:num>
  <w:num w:numId="23" w16cid:durableId="309871785">
    <w:abstractNumId w:val="27"/>
  </w:num>
  <w:num w:numId="24" w16cid:durableId="1147741862">
    <w:abstractNumId w:val="4"/>
  </w:num>
  <w:num w:numId="25" w16cid:durableId="716511276">
    <w:abstractNumId w:val="16"/>
  </w:num>
  <w:num w:numId="26" w16cid:durableId="1333290718">
    <w:abstractNumId w:val="3"/>
  </w:num>
  <w:num w:numId="27" w16cid:durableId="45836055">
    <w:abstractNumId w:val="31"/>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432"/>
          </w:tabs>
          <w:ind w:left="432" w:hanging="432"/>
        </w:pPr>
        <w:rPr>
          <w:b w:val="0"/>
          <w:i w:val="0"/>
          <w:color w:val="auto"/>
          <w:sz w:val="24"/>
          <w:szCs w:val="24"/>
        </w:rPr>
      </w:lvl>
    </w:lvlOverride>
    <w:lvlOverride w:ilvl="2">
      <w:lvl w:ilvl="2">
        <w:start w:val="1"/>
        <w:numFmt w:val="decimal"/>
        <w:lvlText w:val="%1.%2.%3."/>
        <w:lvlJc w:val="left"/>
        <w:pPr>
          <w:tabs>
            <w:tab w:val="num" w:pos="1997"/>
          </w:tabs>
          <w:ind w:left="1781" w:hanging="504"/>
        </w:pPr>
        <w:rPr>
          <w:b w:val="0"/>
          <w:i w:val="0"/>
          <w:color w:val="000000"/>
          <w:sz w:val="24"/>
          <w:szCs w:val="24"/>
        </w:rPr>
      </w:lvl>
    </w:lvlOverride>
    <w:lvlOverride w:ilvl="3">
      <w:lvl w:ilvl="3">
        <w:start w:val="1"/>
        <w:numFmt w:val="decimal"/>
        <w:lvlText w:val="%1.%2.%3.%4."/>
        <w:lvlJc w:val="left"/>
        <w:pPr>
          <w:tabs>
            <w:tab w:val="num" w:pos="2498"/>
          </w:tabs>
          <w:ind w:left="2066" w:hanging="648"/>
        </w:pPr>
        <w:rPr>
          <w:b w:val="0"/>
          <w:i w:val="0"/>
          <w:color w:val="auto"/>
          <w:sz w:val="24"/>
          <w:szCs w:val="24"/>
        </w:rPr>
      </w:lvl>
    </w:lvlOverride>
    <w:lvlOverride w:ilvl="4">
      <w:lvl w:ilvl="4">
        <w:start w:val="1"/>
        <w:numFmt w:val="lowerLetter"/>
        <w:lvlText w:val="%5)"/>
        <w:lvlJc w:val="left"/>
        <w:pPr>
          <w:tabs>
            <w:tab w:val="num" w:pos="2520"/>
          </w:tabs>
          <w:ind w:left="2232" w:hanging="792"/>
        </w:pPr>
        <w:rPr>
          <w:rFonts w:ascii="Times New Roman" w:eastAsia="Times New Roman" w:hAnsi="Times New Roman" w:cs="Times New Roman"/>
        </w:r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28" w16cid:durableId="1935937088">
    <w:abstractNumId w:val="36"/>
  </w:num>
  <w:num w:numId="29" w16cid:durableId="1527913388">
    <w:abstractNumId w:val="14"/>
  </w:num>
  <w:num w:numId="30" w16cid:durableId="812527832">
    <w:abstractNumId w:val="20"/>
  </w:num>
  <w:num w:numId="31" w16cid:durableId="1037243913">
    <w:abstractNumId w:val="46"/>
  </w:num>
  <w:num w:numId="32" w16cid:durableId="1878616431">
    <w:abstractNumId w:val="28"/>
    <w:lvlOverride w:ilvl="0">
      <w:startOverride w:val="6"/>
      <w:lvl w:ilvl="0">
        <w:start w:val="6"/>
        <w:numFmt w:val="decimal"/>
        <w:lvlText w:val="%1."/>
        <w:lvlJc w:val="left"/>
        <w:pPr>
          <w:ind w:left="3338" w:hanging="360"/>
        </w:pPr>
        <w:rPr>
          <w:b/>
        </w:rPr>
      </w:lvl>
    </w:lvlOverride>
    <w:lvlOverride w:ilvl="1">
      <w:startOverride w:val="1"/>
      <w:lvl w:ilvl="1">
        <w:start w:val="1"/>
        <w:numFmt w:val="decimal"/>
        <w:lvlText w:val="%1.%2."/>
        <w:lvlJc w:val="left"/>
        <w:pPr>
          <w:ind w:left="360" w:hanging="360"/>
        </w:pPr>
        <w:rPr>
          <w:b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1047683061">
    <w:abstractNumId w:val="1"/>
  </w:num>
  <w:num w:numId="34" w16cid:durableId="1716614744">
    <w:abstractNumId w:val="5"/>
  </w:num>
  <w:num w:numId="35" w16cid:durableId="1440176637">
    <w:abstractNumId w:val="23"/>
  </w:num>
  <w:num w:numId="36" w16cid:durableId="1858620375">
    <w:abstractNumId w:val="32"/>
  </w:num>
  <w:num w:numId="37" w16cid:durableId="603926292">
    <w:abstractNumId w:val="19"/>
  </w:num>
  <w:num w:numId="38" w16cid:durableId="816066722">
    <w:abstractNumId w:val="38"/>
  </w:num>
  <w:num w:numId="39" w16cid:durableId="1376005253">
    <w:abstractNumId w:val="2"/>
  </w:num>
  <w:num w:numId="40" w16cid:durableId="2074427821">
    <w:abstractNumId w:val="22"/>
  </w:num>
  <w:num w:numId="41" w16cid:durableId="1693528179">
    <w:abstractNumId w:val="43"/>
  </w:num>
  <w:num w:numId="42" w16cid:durableId="726031756">
    <w:abstractNumId w:val="7"/>
  </w:num>
  <w:num w:numId="43" w16cid:durableId="74669482">
    <w:abstractNumId w:val="18"/>
  </w:num>
  <w:num w:numId="44" w16cid:durableId="1121151287">
    <w:abstractNumId w:val="24"/>
  </w:num>
  <w:num w:numId="45" w16cid:durableId="196165758">
    <w:abstractNumId w:val="42"/>
  </w:num>
  <w:num w:numId="46" w16cid:durableId="820467648">
    <w:abstractNumId w:val="15"/>
  </w:num>
  <w:num w:numId="47" w16cid:durableId="1750073905">
    <w:abstractNumId w:val="21"/>
  </w:num>
  <w:num w:numId="48" w16cid:durableId="323121692">
    <w:abstractNumId w:val="48"/>
  </w:num>
  <w:num w:numId="49" w16cid:durableId="311759243">
    <w:abstractNumId w:val="26"/>
  </w:num>
  <w:num w:numId="50" w16cid:durableId="1648509695">
    <w:abstractNumId w:val="45"/>
  </w:num>
  <w:num w:numId="51" w16cid:durableId="266622858">
    <w:abstractNumId w:val="6"/>
  </w:num>
  <w:num w:numId="52" w16cid:durableId="1125656497">
    <w:abstractNumId w:val="37"/>
  </w:num>
  <w:num w:numId="53" w16cid:durableId="1755857381">
    <w:abstractNumId w:val="12"/>
  </w:num>
  <w:num w:numId="54" w16cid:durableId="1347755619">
    <w:abstractNumId w:val="47"/>
  </w:num>
  <w:num w:numId="55" w16cid:durableId="2070835713">
    <w:abstractNumId w:val="49"/>
  </w:num>
  <w:num w:numId="56" w16cid:durableId="15944366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D0"/>
    <w:rsid w:val="0001791F"/>
    <w:rsid w:val="00017E54"/>
    <w:rsid w:val="000257F1"/>
    <w:rsid w:val="00053705"/>
    <w:rsid w:val="00091B86"/>
    <w:rsid w:val="000976E0"/>
    <w:rsid w:val="000A2DF6"/>
    <w:rsid w:val="000B54C8"/>
    <w:rsid w:val="000C25FC"/>
    <w:rsid w:val="000C385D"/>
    <w:rsid w:val="000D3A62"/>
    <w:rsid w:val="000D3A97"/>
    <w:rsid w:val="000E0F4E"/>
    <w:rsid w:val="000E73FB"/>
    <w:rsid w:val="00117F7F"/>
    <w:rsid w:val="001339AF"/>
    <w:rsid w:val="00156720"/>
    <w:rsid w:val="00157B9F"/>
    <w:rsid w:val="001624C3"/>
    <w:rsid w:val="00191578"/>
    <w:rsid w:val="001937A7"/>
    <w:rsid w:val="001B30C2"/>
    <w:rsid w:val="001B371E"/>
    <w:rsid w:val="001D2F59"/>
    <w:rsid w:val="001D766D"/>
    <w:rsid w:val="001E46BC"/>
    <w:rsid w:val="001E686A"/>
    <w:rsid w:val="001F0C62"/>
    <w:rsid w:val="001F6F41"/>
    <w:rsid w:val="0022227B"/>
    <w:rsid w:val="00226CC6"/>
    <w:rsid w:val="00231964"/>
    <w:rsid w:val="0024121F"/>
    <w:rsid w:val="00257757"/>
    <w:rsid w:val="0026258A"/>
    <w:rsid w:val="002832F6"/>
    <w:rsid w:val="002A04DA"/>
    <w:rsid w:val="002A5568"/>
    <w:rsid w:val="002B29E7"/>
    <w:rsid w:val="002B6DC7"/>
    <w:rsid w:val="002E294E"/>
    <w:rsid w:val="00300346"/>
    <w:rsid w:val="003062C8"/>
    <w:rsid w:val="00311F4A"/>
    <w:rsid w:val="003202B0"/>
    <w:rsid w:val="00325F8B"/>
    <w:rsid w:val="0033497A"/>
    <w:rsid w:val="0034343A"/>
    <w:rsid w:val="00352A0E"/>
    <w:rsid w:val="003749F2"/>
    <w:rsid w:val="00385329"/>
    <w:rsid w:val="003A2549"/>
    <w:rsid w:val="004013C3"/>
    <w:rsid w:val="00420CB3"/>
    <w:rsid w:val="004502E1"/>
    <w:rsid w:val="00462D71"/>
    <w:rsid w:val="004751E6"/>
    <w:rsid w:val="004774A6"/>
    <w:rsid w:val="00483CB9"/>
    <w:rsid w:val="0048647C"/>
    <w:rsid w:val="00491CF6"/>
    <w:rsid w:val="00495309"/>
    <w:rsid w:val="004B4FE5"/>
    <w:rsid w:val="004C5026"/>
    <w:rsid w:val="004D537A"/>
    <w:rsid w:val="004F3BA3"/>
    <w:rsid w:val="0052382D"/>
    <w:rsid w:val="0053073D"/>
    <w:rsid w:val="00535376"/>
    <w:rsid w:val="0056664C"/>
    <w:rsid w:val="005851CB"/>
    <w:rsid w:val="005951DB"/>
    <w:rsid w:val="005A030F"/>
    <w:rsid w:val="005A5FB9"/>
    <w:rsid w:val="005A6BBB"/>
    <w:rsid w:val="005A79B6"/>
    <w:rsid w:val="005B5C2C"/>
    <w:rsid w:val="005C453A"/>
    <w:rsid w:val="005E112A"/>
    <w:rsid w:val="005E4BF7"/>
    <w:rsid w:val="00603400"/>
    <w:rsid w:val="00632032"/>
    <w:rsid w:val="00634FBE"/>
    <w:rsid w:val="00650965"/>
    <w:rsid w:val="006908BF"/>
    <w:rsid w:val="006A52C1"/>
    <w:rsid w:val="006B36CE"/>
    <w:rsid w:val="006E24FC"/>
    <w:rsid w:val="006F2302"/>
    <w:rsid w:val="00704009"/>
    <w:rsid w:val="007102C8"/>
    <w:rsid w:val="00727529"/>
    <w:rsid w:val="00732D1C"/>
    <w:rsid w:val="007926E1"/>
    <w:rsid w:val="00793629"/>
    <w:rsid w:val="007B1C45"/>
    <w:rsid w:val="007B451E"/>
    <w:rsid w:val="007B63AB"/>
    <w:rsid w:val="007B786A"/>
    <w:rsid w:val="007C5021"/>
    <w:rsid w:val="007C6EE9"/>
    <w:rsid w:val="007D65B0"/>
    <w:rsid w:val="007F04FE"/>
    <w:rsid w:val="00812F30"/>
    <w:rsid w:val="0084076A"/>
    <w:rsid w:val="0084478C"/>
    <w:rsid w:val="008528F6"/>
    <w:rsid w:val="00856F78"/>
    <w:rsid w:val="00875D0A"/>
    <w:rsid w:val="008B50AA"/>
    <w:rsid w:val="008C1E98"/>
    <w:rsid w:val="008E65F7"/>
    <w:rsid w:val="00902AB7"/>
    <w:rsid w:val="00903397"/>
    <w:rsid w:val="00913E0C"/>
    <w:rsid w:val="00921702"/>
    <w:rsid w:val="009415E5"/>
    <w:rsid w:val="00942EA2"/>
    <w:rsid w:val="00943D4C"/>
    <w:rsid w:val="0096070D"/>
    <w:rsid w:val="00966CAD"/>
    <w:rsid w:val="009851D6"/>
    <w:rsid w:val="00990C73"/>
    <w:rsid w:val="009973CE"/>
    <w:rsid w:val="009A2089"/>
    <w:rsid w:val="009A640D"/>
    <w:rsid w:val="009A7DE5"/>
    <w:rsid w:val="009B4F95"/>
    <w:rsid w:val="009C2D88"/>
    <w:rsid w:val="00A30186"/>
    <w:rsid w:val="00A57126"/>
    <w:rsid w:val="00A64EDF"/>
    <w:rsid w:val="00A65DBF"/>
    <w:rsid w:val="00A72002"/>
    <w:rsid w:val="00A75736"/>
    <w:rsid w:val="00A8450A"/>
    <w:rsid w:val="00A97278"/>
    <w:rsid w:val="00AA0989"/>
    <w:rsid w:val="00AB165D"/>
    <w:rsid w:val="00AC1373"/>
    <w:rsid w:val="00AD6F32"/>
    <w:rsid w:val="00AF1BFA"/>
    <w:rsid w:val="00B1675F"/>
    <w:rsid w:val="00B225A0"/>
    <w:rsid w:val="00B2697B"/>
    <w:rsid w:val="00B45D82"/>
    <w:rsid w:val="00B51FB9"/>
    <w:rsid w:val="00B56344"/>
    <w:rsid w:val="00B620F8"/>
    <w:rsid w:val="00B829E5"/>
    <w:rsid w:val="00B83896"/>
    <w:rsid w:val="00B904FD"/>
    <w:rsid w:val="00B9660A"/>
    <w:rsid w:val="00B97FC3"/>
    <w:rsid w:val="00BA02D6"/>
    <w:rsid w:val="00BA4411"/>
    <w:rsid w:val="00BB2E20"/>
    <w:rsid w:val="00BF7EA3"/>
    <w:rsid w:val="00C03D96"/>
    <w:rsid w:val="00C055B5"/>
    <w:rsid w:val="00C06F3E"/>
    <w:rsid w:val="00C17040"/>
    <w:rsid w:val="00C20BD7"/>
    <w:rsid w:val="00C524DE"/>
    <w:rsid w:val="00C637E4"/>
    <w:rsid w:val="00C65BF2"/>
    <w:rsid w:val="00C73469"/>
    <w:rsid w:val="00CB12DF"/>
    <w:rsid w:val="00CB2FB4"/>
    <w:rsid w:val="00CC53CC"/>
    <w:rsid w:val="00CC5699"/>
    <w:rsid w:val="00D1409E"/>
    <w:rsid w:val="00D35ECC"/>
    <w:rsid w:val="00D472A5"/>
    <w:rsid w:val="00D76276"/>
    <w:rsid w:val="00D77A0C"/>
    <w:rsid w:val="00D80A8C"/>
    <w:rsid w:val="00D8318E"/>
    <w:rsid w:val="00D949FB"/>
    <w:rsid w:val="00DA1574"/>
    <w:rsid w:val="00DB5A67"/>
    <w:rsid w:val="00DC473E"/>
    <w:rsid w:val="00DD4DEF"/>
    <w:rsid w:val="00E03974"/>
    <w:rsid w:val="00E17039"/>
    <w:rsid w:val="00E22076"/>
    <w:rsid w:val="00E41DBF"/>
    <w:rsid w:val="00E621E9"/>
    <w:rsid w:val="00EC3434"/>
    <w:rsid w:val="00EC686D"/>
    <w:rsid w:val="00ED02E0"/>
    <w:rsid w:val="00EE7E62"/>
    <w:rsid w:val="00EF188B"/>
    <w:rsid w:val="00EF4C27"/>
    <w:rsid w:val="00F0514C"/>
    <w:rsid w:val="00F068D0"/>
    <w:rsid w:val="00F12022"/>
    <w:rsid w:val="00F5760A"/>
    <w:rsid w:val="00F80423"/>
    <w:rsid w:val="00FA3FE7"/>
    <w:rsid w:val="00FA65B5"/>
    <w:rsid w:val="00FC2271"/>
    <w:rsid w:val="00FC4159"/>
    <w:rsid w:val="00FC5B83"/>
    <w:rsid w:val="00FE2F5D"/>
    <w:rsid w:val="00FF46B8"/>
    <w:rsid w:val="00FF53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98B1"/>
  <w15:chartTrackingRefBased/>
  <w15:docId w15:val="{22E9E388-FE74-49F0-93EA-B6517A45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0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0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06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F06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F06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F06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F06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F06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F06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F06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F068D0"/>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F06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F06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8D0"/>
    <w:rPr>
      <w:rFonts w:eastAsiaTheme="majorEastAsia" w:cstheme="majorBidi"/>
      <w:color w:val="272727" w:themeColor="text1" w:themeTint="D8"/>
    </w:rPr>
  </w:style>
  <w:style w:type="paragraph" w:styleId="Title">
    <w:name w:val="Title"/>
    <w:basedOn w:val="Normal"/>
    <w:next w:val="Normal"/>
    <w:link w:val="TitleChar"/>
    <w:uiPriority w:val="99"/>
    <w:qFormat/>
    <w:rsid w:val="00F06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F06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06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0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8D0"/>
    <w:pPr>
      <w:spacing w:before="160"/>
      <w:jc w:val="center"/>
    </w:pPr>
    <w:rPr>
      <w:i/>
      <w:iCs/>
      <w:color w:val="404040" w:themeColor="text1" w:themeTint="BF"/>
    </w:rPr>
  </w:style>
  <w:style w:type="character" w:customStyle="1" w:styleId="QuoteChar">
    <w:name w:val="Quote Char"/>
    <w:basedOn w:val="DefaultParagraphFont"/>
    <w:link w:val="Quote"/>
    <w:uiPriority w:val="29"/>
    <w:rsid w:val="00F068D0"/>
    <w:rPr>
      <w:i/>
      <w:iCs/>
      <w:color w:val="404040" w:themeColor="text1" w:themeTint="BF"/>
    </w:rPr>
  </w:style>
  <w:style w:type="paragraph" w:styleId="ListParagraph">
    <w:name w:val="List Paragraph"/>
    <w:aliases w:val="Strip,H&amp;P List Paragraph,2,Syle 1,Normal bullet 2,Bullet list,Saistīto dokumentu saraksts,Virsraksti,Numurets,PPS_Bullet,Numbered Para 1,Dot pt,List Paragraph Char Char Char,Indicator Text,Bullet Points,MAIN CONTENT,IFCL - List Paragraph"/>
    <w:basedOn w:val="Normal"/>
    <w:link w:val="ListParagraphChar"/>
    <w:uiPriority w:val="34"/>
    <w:qFormat/>
    <w:rsid w:val="00F068D0"/>
    <w:pPr>
      <w:ind w:left="720"/>
      <w:contextualSpacing/>
    </w:pPr>
  </w:style>
  <w:style w:type="character" w:styleId="IntenseEmphasis">
    <w:name w:val="Intense Emphasis"/>
    <w:basedOn w:val="DefaultParagraphFont"/>
    <w:uiPriority w:val="21"/>
    <w:qFormat/>
    <w:rsid w:val="00F068D0"/>
    <w:rPr>
      <w:i/>
      <w:iCs/>
      <w:color w:val="0F4761" w:themeColor="accent1" w:themeShade="BF"/>
    </w:rPr>
  </w:style>
  <w:style w:type="paragraph" w:styleId="IntenseQuote">
    <w:name w:val="Intense Quote"/>
    <w:basedOn w:val="Normal"/>
    <w:next w:val="Normal"/>
    <w:link w:val="IntenseQuoteChar"/>
    <w:uiPriority w:val="30"/>
    <w:qFormat/>
    <w:rsid w:val="00F0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8D0"/>
    <w:rPr>
      <w:i/>
      <w:iCs/>
      <w:color w:val="0F4761" w:themeColor="accent1" w:themeShade="BF"/>
    </w:rPr>
  </w:style>
  <w:style w:type="character" w:styleId="IntenseReference">
    <w:name w:val="Intense Reference"/>
    <w:basedOn w:val="DefaultParagraphFont"/>
    <w:uiPriority w:val="32"/>
    <w:qFormat/>
    <w:rsid w:val="00F068D0"/>
    <w:rPr>
      <w:b/>
      <w:bCs/>
      <w:smallCaps/>
      <w:color w:val="0F4761" w:themeColor="accent1" w:themeShade="BF"/>
      <w:spacing w:val="5"/>
    </w:rPr>
  </w:style>
  <w:style w:type="numbering" w:customStyle="1" w:styleId="NoList1">
    <w:name w:val="No List1"/>
    <w:next w:val="NoList"/>
    <w:uiPriority w:val="99"/>
    <w:semiHidden/>
    <w:unhideWhenUsed/>
    <w:rsid w:val="00F068D0"/>
  </w:style>
  <w:style w:type="numbering" w:customStyle="1" w:styleId="NoList11">
    <w:name w:val="No List11"/>
    <w:next w:val="NoList"/>
    <w:uiPriority w:val="99"/>
    <w:semiHidden/>
    <w:rsid w:val="00F068D0"/>
  </w:style>
  <w:style w:type="character" w:styleId="Emphasis">
    <w:name w:val="Emphasis"/>
    <w:uiPriority w:val="20"/>
    <w:qFormat/>
    <w:rsid w:val="00F068D0"/>
    <w:rPr>
      <w:i/>
      <w:iCs/>
    </w:rPr>
  </w:style>
  <w:style w:type="paragraph" w:styleId="NormalWeb">
    <w:name w:val="Normal (Web)"/>
    <w:basedOn w:val="Normal"/>
    <w:link w:val="NormalWebChar"/>
    <w:uiPriority w:val="99"/>
    <w:rsid w:val="00F068D0"/>
    <w:pPr>
      <w:spacing w:before="100" w:beforeAutospacing="1" w:after="100" w:afterAutospacing="1" w:line="240" w:lineRule="auto"/>
    </w:pPr>
    <w:rPr>
      <w:rFonts w:ascii="Times New Roman" w:eastAsia="Times New Roman" w:hAnsi="Times New Roman" w:cs="Times New Roman"/>
      <w:kern w:val="0"/>
      <w:lang w:val="en-GB"/>
      <w14:ligatures w14:val="none"/>
    </w:rPr>
  </w:style>
  <w:style w:type="paragraph" w:styleId="BodyTextIndent">
    <w:name w:val="Body Text Indent"/>
    <w:basedOn w:val="Normal"/>
    <w:link w:val="BodyTextIndentChar"/>
    <w:rsid w:val="00F068D0"/>
    <w:pPr>
      <w:spacing w:after="0" w:line="240" w:lineRule="auto"/>
      <w:ind w:firstLine="709"/>
      <w:jc w:val="both"/>
    </w:pPr>
    <w:rPr>
      <w:rFonts w:ascii="Times New Roman" w:eastAsia="Times New Roman" w:hAnsi="Times New Roman" w:cs="Times New Roman"/>
      <w:kern w:val="0"/>
      <w:sz w:val="28"/>
      <w:szCs w:val="20"/>
      <w14:ligatures w14:val="none"/>
    </w:rPr>
  </w:style>
  <w:style w:type="character" w:customStyle="1" w:styleId="BodyTextIndentChar">
    <w:name w:val="Body Text Indent Char"/>
    <w:basedOn w:val="DefaultParagraphFont"/>
    <w:link w:val="BodyTextIndent"/>
    <w:rsid w:val="00F068D0"/>
    <w:rPr>
      <w:rFonts w:ascii="Times New Roman" w:eastAsia="Times New Roman" w:hAnsi="Times New Roman" w:cs="Times New Roman"/>
      <w:kern w:val="0"/>
      <w:sz w:val="28"/>
      <w:szCs w:val="20"/>
      <w14:ligatures w14:val="none"/>
    </w:rPr>
  </w:style>
  <w:style w:type="character" w:styleId="FootnoteReference">
    <w:name w:val="footnote reference"/>
    <w:aliases w:val="Footnote symbol"/>
    <w:rsid w:val="00F068D0"/>
    <w:rPr>
      <w:vertAlign w:val="superscript"/>
    </w:rPr>
  </w:style>
  <w:style w:type="paragraph" w:styleId="BodyText">
    <w:name w:val="Body Text"/>
    <w:basedOn w:val="Normal"/>
    <w:link w:val="BodyTextChar"/>
    <w:rsid w:val="00F068D0"/>
    <w:pPr>
      <w:spacing w:after="0" w:line="240" w:lineRule="auto"/>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F068D0"/>
    <w:rPr>
      <w:rFonts w:ascii="Times New Roman" w:eastAsia="Times New Roman" w:hAnsi="Times New Roman" w:cs="Times New Roman"/>
      <w:kern w:val="0"/>
      <w:szCs w:val="20"/>
      <w14:ligatures w14:val="none"/>
    </w:rPr>
  </w:style>
  <w:style w:type="paragraph" w:styleId="Footer">
    <w:name w:val="footer"/>
    <w:basedOn w:val="Normal"/>
    <w:link w:val="FooterChar"/>
    <w:uiPriority w:val="99"/>
    <w:rsid w:val="00F068D0"/>
    <w:pPr>
      <w:tabs>
        <w:tab w:val="center" w:pos="4153"/>
        <w:tab w:val="right" w:pos="8306"/>
      </w:tabs>
      <w:spacing w:after="0" w:line="240" w:lineRule="auto"/>
    </w:pPr>
    <w:rPr>
      <w:rFonts w:ascii="Times New Roman" w:eastAsia="Times New Roman" w:hAnsi="Times New Roman" w:cs="Times New Roman"/>
      <w:kern w:val="0"/>
      <w:sz w:val="20"/>
      <w:szCs w:val="20"/>
      <w:lang w:val="en-AU"/>
      <w14:ligatures w14:val="none"/>
    </w:rPr>
  </w:style>
  <w:style w:type="character" w:customStyle="1" w:styleId="FooterChar">
    <w:name w:val="Footer Char"/>
    <w:basedOn w:val="DefaultParagraphFont"/>
    <w:link w:val="Footer"/>
    <w:uiPriority w:val="99"/>
    <w:rsid w:val="00F068D0"/>
    <w:rPr>
      <w:rFonts w:ascii="Times New Roman" w:eastAsia="Times New Roman" w:hAnsi="Times New Roman" w:cs="Times New Roman"/>
      <w:kern w:val="0"/>
      <w:sz w:val="20"/>
      <w:szCs w:val="20"/>
      <w:lang w:val="en-AU"/>
      <w14:ligatures w14:val="none"/>
    </w:rPr>
  </w:style>
  <w:style w:type="paragraph" w:styleId="BodyTextIndent2">
    <w:name w:val="Body Text Indent 2"/>
    <w:basedOn w:val="Normal"/>
    <w:link w:val="BodyTextIndent2Char"/>
    <w:rsid w:val="00F068D0"/>
    <w:pPr>
      <w:spacing w:after="0" w:line="240" w:lineRule="auto"/>
      <w:ind w:left="1276"/>
    </w:pPr>
    <w:rPr>
      <w:rFonts w:ascii="RimTimes" w:eastAsia="Times New Roman" w:hAnsi="RimTimes" w:cs="Times New Roman"/>
      <w:kern w:val="0"/>
      <w:sz w:val="28"/>
      <w:szCs w:val="20"/>
      <w14:ligatures w14:val="none"/>
    </w:rPr>
  </w:style>
  <w:style w:type="character" w:customStyle="1" w:styleId="BodyTextIndent2Char">
    <w:name w:val="Body Text Indent 2 Char"/>
    <w:basedOn w:val="DefaultParagraphFont"/>
    <w:link w:val="BodyTextIndent2"/>
    <w:rsid w:val="00F068D0"/>
    <w:rPr>
      <w:rFonts w:ascii="RimTimes" w:eastAsia="Times New Roman" w:hAnsi="RimTimes" w:cs="Times New Roman"/>
      <w:kern w:val="0"/>
      <w:sz w:val="28"/>
      <w:szCs w:val="20"/>
      <w14:ligatures w14:val="none"/>
    </w:rPr>
  </w:style>
  <w:style w:type="paragraph" w:styleId="BodyText2">
    <w:name w:val="Body Text 2"/>
    <w:basedOn w:val="Normal"/>
    <w:link w:val="BodyText2Char"/>
    <w:rsid w:val="00F068D0"/>
    <w:pPr>
      <w:spacing w:after="0" w:line="240" w:lineRule="auto"/>
      <w:ind w:left="709" w:firstLine="11"/>
    </w:pPr>
    <w:rPr>
      <w:rFonts w:ascii="RimTimes" w:eastAsia="Times New Roman" w:hAnsi="RimTimes" w:cs="Times New Roman"/>
      <w:kern w:val="0"/>
      <w:sz w:val="28"/>
      <w:szCs w:val="20"/>
      <w14:ligatures w14:val="none"/>
    </w:rPr>
  </w:style>
  <w:style w:type="character" w:customStyle="1" w:styleId="BodyText2Char">
    <w:name w:val="Body Text 2 Char"/>
    <w:basedOn w:val="DefaultParagraphFont"/>
    <w:link w:val="BodyText2"/>
    <w:rsid w:val="00F068D0"/>
    <w:rPr>
      <w:rFonts w:ascii="RimTimes" w:eastAsia="Times New Roman" w:hAnsi="RimTimes" w:cs="Times New Roman"/>
      <w:kern w:val="0"/>
      <w:sz w:val="28"/>
      <w:szCs w:val="20"/>
      <w14:ligatures w14:val="none"/>
    </w:rPr>
  </w:style>
  <w:style w:type="paragraph" w:styleId="FootnoteText">
    <w:name w:val="footnote text"/>
    <w:aliases w:val="Footnote,Fußnote"/>
    <w:basedOn w:val="Normal"/>
    <w:link w:val="FootnoteTextChar"/>
    <w:uiPriority w:val="99"/>
    <w:qFormat/>
    <w:rsid w:val="00F068D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Char,Fußnote Char"/>
    <w:basedOn w:val="DefaultParagraphFont"/>
    <w:link w:val="FootnoteText"/>
    <w:uiPriority w:val="99"/>
    <w:rsid w:val="00F068D0"/>
    <w:rPr>
      <w:rFonts w:ascii="Times New Roman" w:eastAsia="Times New Roman" w:hAnsi="Times New Roman" w:cs="Times New Roman"/>
      <w:kern w:val="0"/>
      <w:sz w:val="20"/>
      <w:szCs w:val="20"/>
      <w14:ligatures w14:val="none"/>
    </w:rPr>
  </w:style>
  <w:style w:type="paragraph" w:styleId="Header">
    <w:name w:val="header"/>
    <w:aliases w:val="Galvene Rakstz.1,Galvene Rakstz. Rakstz.1,Galvene Rakstz.2 Rakstz. Rakstz.,Galvene Rakstz.1 Rakstz. Rakstz. Rakstz.,Galvene Rakstz. Rakstz. Rakstz. Rakstz. Rakstz.,Galvene Rakstz. Rakstz.1 Rakstz. Rakstz."/>
    <w:basedOn w:val="Normal"/>
    <w:link w:val="HeaderChar"/>
    <w:uiPriority w:val="99"/>
    <w:rsid w:val="00F068D0"/>
    <w:pPr>
      <w:tabs>
        <w:tab w:val="center" w:pos="4153"/>
        <w:tab w:val="right" w:pos="8306"/>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aliases w:val="Galvene Rakstz.1 Char1,Galvene Rakstz. Rakstz.1 Char1,Galvene Rakstz.2 Rakstz. Rakstz. Char1,Galvene Rakstz.1 Rakstz. Rakstz. Rakstz. Char1,Galvene Rakstz. Rakstz. Rakstz. Rakstz. Rakstz. Char1,Galvene Rakstz. Rakstz.1 Rakstz. Rakstz. Char1"/>
    <w:basedOn w:val="DefaultParagraphFont"/>
    <w:link w:val="Header"/>
    <w:uiPriority w:val="99"/>
    <w:rsid w:val="00F068D0"/>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rsid w:val="00F068D0"/>
  </w:style>
  <w:style w:type="paragraph" w:styleId="BodyTextIndent3">
    <w:name w:val="Body Text Indent 3"/>
    <w:basedOn w:val="Normal"/>
    <w:link w:val="BodyTextIndent3Char"/>
    <w:rsid w:val="00F068D0"/>
    <w:pPr>
      <w:spacing w:after="0" w:line="360" w:lineRule="auto"/>
      <w:ind w:left="1440"/>
      <w:jc w:val="both"/>
    </w:pPr>
    <w:rPr>
      <w:rFonts w:ascii="Times New Roman" w:eastAsia="Times New Roman" w:hAnsi="Times New Roman" w:cs="Times New Roman"/>
      <w:kern w:val="0"/>
      <w14:ligatures w14:val="none"/>
    </w:rPr>
  </w:style>
  <w:style w:type="character" w:customStyle="1" w:styleId="BodyTextIndent3Char">
    <w:name w:val="Body Text Indent 3 Char"/>
    <w:basedOn w:val="DefaultParagraphFont"/>
    <w:link w:val="BodyTextIndent3"/>
    <w:rsid w:val="00F068D0"/>
    <w:rPr>
      <w:rFonts w:ascii="Times New Roman" w:eastAsia="Times New Roman" w:hAnsi="Times New Roman" w:cs="Times New Roman"/>
      <w:kern w:val="0"/>
      <w14:ligatures w14:val="none"/>
    </w:rPr>
  </w:style>
  <w:style w:type="table" w:styleId="TableGrid">
    <w:name w:val="Table Grid"/>
    <w:basedOn w:val="TableNormal"/>
    <w:uiPriority w:val="39"/>
    <w:rsid w:val="00F068D0"/>
    <w:pPr>
      <w:spacing w:after="0" w:line="240" w:lineRule="auto"/>
    </w:pPr>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068D0"/>
    <w:rPr>
      <w:sz w:val="16"/>
      <w:szCs w:val="16"/>
    </w:rPr>
  </w:style>
  <w:style w:type="paragraph" w:styleId="CommentText">
    <w:name w:val="annotation text"/>
    <w:basedOn w:val="Normal"/>
    <w:link w:val="CommentTextChar"/>
    <w:uiPriority w:val="99"/>
    <w:semiHidden/>
    <w:rsid w:val="00F068D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F068D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F068D0"/>
    <w:rPr>
      <w:b/>
      <w:bCs/>
    </w:rPr>
  </w:style>
  <w:style w:type="character" w:customStyle="1" w:styleId="CommentSubjectChar">
    <w:name w:val="Comment Subject Char"/>
    <w:basedOn w:val="CommentTextChar"/>
    <w:link w:val="CommentSubject"/>
    <w:uiPriority w:val="99"/>
    <w:semiHidden/>
    <w:rsid w:val="00F068D0"/>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rsid w:val="00F068D0"/>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068D0"/>
    <w:rPr>
      <w:rFonts w:ascii="Tahoma" w:eastAsia="Times New Roman" w:hAnsi="Tahoma" w:cs="Tahoma"/>
      <w:kern w:val="0"/>
      <w:sz w:val="16"/>
      <w:szCs w:val="16"/>
      <w14:ligatures w14:val="none"/>
    </w:rPr>
  </w:style>
  <w:style w:type="paragraph" w:styleId="TOC2">
    <w:name w:val="toc 2"/>
    <w:basedOn w:val="Normal"/>
    <w:next w:val="Normal"/>
    <w:autoRedefine/>
    <w:uiPriority w:val="99"/>
    <w:semiHidden/>
    <w:rsid w:val="00F068D0"/>
    <w:pPr>
      <w:spacing w:after="0" w:line="240" w:lineRule="auto"/>
      <w:ind w:left="240"/>
    </w:pPr>
    <w:rPr>
      <w:rFonts w:ascii="Times New Roman" w:eastAsia="Times New Roman" w:hAnsi="Times New Roman" w:cs="Times New Roman"/>
      <w:kern w:val="0"/>
      <w14:ligatures w14:val="none"/>
    </w:rPr>
  </w:style>
  <w:style w:type="paragraph" w:styleId="TOC1">
    <w:name w:val="toc 1"/>
    <w:basedOn w:val="Normal"/>
    <w:next w:val="Normal"/>
    <w:autoRedefine/>
    <w:semiHidden/>
    <w:rsid w:val="00F068D0"/>
    <w:pPr>
      <w:spacing w:after="0" w:line="240" w:lineRule="auto"/>
    </w:pPr>
    <w:rPr>
      <w:rFonts w:ascii="Times New Roman" w:eastAsia="Times New Roman" w:hAnsi="Times New Roman" w:cs="Times New Roman"/>
      <w:kern w:val="0"/>
      <w14:ligatures w14:val="none"/>
    </w:rPr>
  </w:style>
  <w:style w:type="paragraph" w:styleId="TOC4">
    <w:name w:val="toc 4"/>
    <w:basedOn w:val="Normal"/>
    <w:next w:val="Normal"/>
    <w:autoRedefine/>
    <w:uiPriority w:val="99"/>
    <w:semiHidden/>
    <w:rsid w:val="00F068D0"/>
    <w:pPr>
      <w:spacing w:after="0" w:line="240" w:lineRule="auto"/>
      <w:ind w:left="720"/>
    </w:pPr>
    <w:rPr>
      <w:rFonts w:ascii="Times New Roman" w:eastAsia="Times New Roman" w:hAnsi="Times New Roman" w:cs="Times New Roman"/>
      <w:kern w:val="0"/>
      <w14:ligatures w14:val="none"/>
    </w:rPr>
  </w:style>
  <w:style w:type="character" w:styleId="Hyperlink">
    <w:name w:val="Hyperlink"/>
    <w:uiPriority w:val="99"/>
    <w:rsid w:val="00F068D0"/>
    <w:rPr>
      <w:color w:val="0000FF"/>
      <w:u w:val="single"/>
    </w:rPr>
  </w:style>
  <w:style w:type="character" w:customStyle="1" w:styleId="Char1">
    <w:name w:val="Char1"/>
    <w:rsid w:val="00F068D0"/>
    <w:rPr>
      <w:rFonts w:ascii="RimTimes" w:hAnsi="RimTimes"/>
      <w:b/>
      <w:sz w:val="28"/>
      <w:lang w:val="en-GB" w:eastAsia="en-US" w:bidi="ar-SA"/>
    </w:rPr>
  </w:style>
  <w:style w:type="paragraph" w:styleId="TOAHeading">
    <w:name w:val="toa heading"/>
    <w:basedOn w:val="Normal"/>
    <w:next w:val="Normal"/>
    <w:uiPriority w:val="99"/>
    <w:semiHidden/>
    <w:rsid w:val="00F068D0"/>
    <w:pPr>
      <w:spacing w:before="120" w:after="0" w:line="240" w:lineRule="auto"/>
    </w:pPr>
    <w:rPr>
      <w:rFonts w:ascii="Arial" w:eastAsia="Times New Roman" w:hAnsi="Arial" w:cs="Arial"/>
      <w:b/>
      <w:bCs/>
      <w:kern w:val="0"/>
      <w14:ligatures w14:val="none"/>
    </w:rPr>
  </w:style>
  <w:style w:type="character" w:customStyle="1" w:styleId="Char">
    <w:name w:val="Char"/>
    <w:rsid w:val="00F068D0"/>
    <w:rPr>
      <w:sz w:val="24"/>
      <w:szCs w:val="24"/>
      <w:lang w:val="en-GB" w:eastAsia="en-US" w:bidi="ar-SA"/>
    </w:rPr>
  </w:style>
  <w:style w:type="paragraph" w:customStyle="1" w:styleId="naisf">
    <w:name w:val="naisf"/>
    <w:basedOn w:val="Normal"/>
    <w:uiPriority w:val="99"/>
    <w:rsid w:val="00F068D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semiHidden/>
    <w:rsid w:val="00F068D0"/>
    <w:pPr>
      <w:spacing w:line="240" w:lineRule="exact"/>
    </w:pPr>
    <w:rPr>
      <w:rFonts w:ascii="Dutch TL" w:eastAsia="Times New Roman" w:hAnsi="Dutch TL" w:cs="Times New Roman"/>
      <w:kern w:val="0"/>
      <w:sz w:val="28"/>
      <w:szCs w:val="20"/>
      <w:lang w:eastAsia="lv-LV"/>
      <w14:ligatures w14:val="none"/>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Normal"/>
    <w:semiHidden/>
    <w:rsid w:val="00F068D0"/>
    <w:pPr>
      <w:spacing w:line="240" w:lineRule="exact"/>
    </w:pPr>
    <w:rPr>
      <w:rFonts w:ascii="Dutch TL" w:eastAsia="Times New Roman" w:hAnsi="Dutch TL" w:cs="Times New Roman"/>
      <w:kern w:val="0"/>
      <w:sz w:val="28"/>
      <w:szCs w:val="20"/>
      <w:lang w:eastAsia="lv-LV"/>
      <w14:ligatures w14:val="none"/>
    </w:rPr>
  </w:style>
  <w:style w:type="character" w:customStyle="1" w:styleId="dlxnowrap1">
    <w:name w:val="dlxnowrap1"/>
    <w:basedOn w:val="DefaultParagraphFont"/>
    <w:uiPriority w:val="99"/>
    <w:rsid w:val="00F068D0"/>
  </w:style>
  <w:style w:type="numbering" w:styleId="111111">
    <w:name w:val="Outline List 2"/>
    <w:basedOn w:val="NoList"/>
    <w:uiPriority w:val="99"/>
    <w:rsid w:val="00F068D0"/>
  </w:style>
  <w:style w:type="character" w:customStyle="1" w:styleId="CharChar1">
    <w:name w:val="Char Char1"/>
    <w:rsid w:val="00F068D0"/>
    <w:rPr>
      <w:sz w:val="24"/>
      <w:lang w:val="lv-LV"/>
    </w:rPr>
  </w:style>
  <w:style w:type="character" w:customStyle="1" w:styleId="CharChar2">
    <w:name w:val="Char Char2"/>
    <w:uiPriority w:val="99"/>
    <w:locked/>
    <w:rsid w:val="00F068D0"/>
    <w:rPr>
      <w:rFonts w:ascii="RimTimes" w:hAnsi="RimTimes"/>
      <w:sz w:val="28"/>
      <w:lang w:val="lv-LV" w:eastAsia="en-US" w:bidi="ar-SA"/>
    </w:rPr>
  </w:style>
  <w:style w:type="character" w:styleId="FollowedHyperlink">
    <w:name w:val="FollowedHyperlink"/>
    <w:uiPriority w:val="99"/>
    <w:unhideWhenUsed/>
    <w:rsid w:val="00F068D0"/>
    <w:rPr>
      <w:color w:val="800080"/>
      <w:u w:val="single"/>
    </w:rPr>
  </w:style>
  <w:style w:type="paragraph" w:styleId="NoSpacing">
    <w:name w:val="No Spacing"/>
    <w:uiPriority w:val="1"/>
    <w:qFormat/>
    <w:rsid w:val="00F068D0"/>
    <w:pPr>
      <w:spacing w:after="0" w:line="240" w:lineRule="auto"/>
    </w:pPr>
    <w:rPr>
      <w:rFonts w:ascii="Times New Roman" w:eastAsia="Times New Roman" w:hAnsi="Times New Roman" w:cs="Times New Roman"/>
      <w:kern w:val="0"/>
      <w:lang w:val="en-US"/>
      <w14:ligatures w14:val="none"/>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uiPriority w:val="99"/>
    <w:semiHidden/>
    <w:rsid w:val="00F068D0"/>
    <w:pPr>
      <w:spacing w:line="240" w:lineRule="exact"/>
    </w:pPr>
    <w:rPr>
      <w:rFonts w:ascii="Dutch TL" w:eastAsia="Times New Roman" w:hAnsi="Dutch TL" w:cs="Times New Roman"/>
      <w:kern w:val="0"/>
      <w:sz w:val="28"/>
      <w:szCs w:val="20"/>
      <w:lang w:eastAsia="lv-LV"/>
      <w14:ligatures w14:val="none"/>
    </w:rPr>
  </w:style>
  <w:style w:type="character" w:customStyle="1" w:styleId="Char11">
    <w:name w:val="Char11"/>
    <w:uiPriority w:val="99"/>
    <w:rsid w:val="00F068D0"/>
    <w:rPr>
      <w:rFonts w:ascii="RimTimes" w:hAnsi="RimTimes" w:hint="default"/>
      <w:b/>
      <w:bCs w:val="0"/>
      <w:sz w:val="28"/>
      <w:lang w:val="en-GB" w:eastAsia="en-US"/>
    </w:rPr>
  </w:style>
  <w:style w:type="character" w:customStyle="1" w:styleId="Char2">
    <w:name w:val="Char2"/>
    <w:uiPriority w:val="99"/>
    <w:rsid w:val="00F068D0"/>
    <w:rPr>
      <w:sz w:val="24"/>
      <w:lang w:val="en-GB" w:eastAsia="en-US"/>
    </w:rPr>
  </w:style>
  <w:style w:type="character" w:customStyle="1" w:styleId="CharChar">
    <w:name w:val="Char Char"/>
    <w:uiPriority w:val="99"/>
    <w:locked/>
    <w:rsid w:val="00F068D0"/>
    <w:rPr>
      <w:sz w:val="24"/>
      <w:lang w:val="lv-LV" w:eastAsia="en-US"/>
    </w:rPr>
  </w:style>
  <w:style w:type="character" w:customStyle="1" w:styleId="CharChar3">
    <w:name w:val="Char Char3"/>
    <w:rsid w:val="00F068D0"/>
    <w:rPr>
      <w:sz w:val="24"/>
      <w:lang w:val="lv-LV"/>
    </w:rPr>
  </w:style>
  <w:style w:type="character" w:customStyle="1" w:styleId="CharChar11">
    <w:name w:val="Char Char11"/>
    <w:uiPriority w:val="99"/>
    <w:rsid w:val="00F068D0"/>
    <w:rPr>
      <w:sz w:val="24"/>
      <w:lang w:val="lv-LV"/>
    </w:rPr>
  </w:style>
  <w:style w:type="character" w:customStyle="1" w:styleId="CharChar4">
    <w:name w:val="Char Char4"/>
    <w:uiPriority w:val="99"/>
    <w:rsid w:val="00F068D0"/>
    <w:rPr>
      <w:rFonts w:ascii="RimTimes" w:hAnsi="RimTimes" w:cs="Times New Roman" w:hint="default"/>
      <w:sz w:val="28"/>
      <w:lang w:val="lv-LV" w:eastAsia="en-US" w:bidi="ar-SA"/>
    </w:rPr>
  </w:style>
  <w:style w:type="table" w:customStyle="1" w:styleId="TableGrid1">
    <w:name w:val="Table Grid1"/>
    <w:uiPriority w:val="99"/>
    <w:rsid w:val="00F068D0"/>
    <w:pPr>
      <w:spacing w:after="0" w:line="240" w:lineRule="auto"/>
    </w:pPr>
    <w:rPr>
      <w:rFonts w:ascii="Calibri" w:eastAsia="Calibri" w:hAnsi="Calibri" w:cs="Times New Roman"/>
      <w:kern w:val="0"/>
      <w:sz w:val="20"/>
      <w:szCs w:val="20"/>
      <w:lang w:val="en-US"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F068D0"/>
    <w:pPr>
      <w:spacing w:after="0" w:line="240" w:lineRule="auto"/>
    </w:pPr>
    <w:rPr>
      <w:rFonts w:ascii="Calibri" w:eastAsia="Calibri" w:hAnsi="Calibri" w:cs="Times New Roman"/>
      <w:kern w:val="0"/>
      <w:sz w:val="20"/>
      <w:szCs w:val="20"/>
      <w:lang w:val="en-US"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rsid w:val="00F068D0"/>
    <w:pPr>
      <w:numPr>
        <w:numId w:val="7"/>
      </w:numPr>
    </w:pPr>
  </w:style>
  <w:style w:type="paragraph" w:styleId="EndnoteText">
    <w:name w:val="endnote text"/>
    <w:basedOn w:val="Normal"/>
    <w:link w:val="EndnoteTextChar"/>
    <w:rsid w:val="00F068D0"/>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rsid w:val="00F068D0"/>
    <w:rPr>
      <w:rFonts w:ascii="Times New Roman" w:eastAsia="Times New Roman" w:hAnsi="Times New Roman" w:cs="Times New Roman"/>
      <w:kern w:val="0"/>
      <w:sz w:val="20"/>
      <w:szCs w:val="20"/>
      <w14:ligatures w14:val="none"/>
    </w:rPr>
  </w:style>
  <w:style w:type="character" w:styleId="EndnoteReference">
    <w:name w:val="endnote reference"/>
    <w:rsid w:val="00F068D0"/>
    <w:rPr>
      <w:vertAlign w:val="superscript"/>
    </w:rPr>
  </w:style>
  <w:style w:type="numbering" w:customStyle="1" w:styleId="NoList111">
    <w:name w:val="No List111"/>
    <w:next w:val="NoList"/>
    <w:uiPriority w:val="99"/>
    <w:semiHidden/>
    <w:unhideWhenUsed/>
    <w:rsid w:val="00F068D0"/>
  </w:style>
  <w:style w:type="character" w:customStyle="1" w:styleId="right4">
    <w:name w:val="right4"/>
    <w:rsid w:val="00F068D0"/>
  </w:style>
  <w:style w:type="numbering" w:customStyle="1" w:styleId="11111124">
    <w:name w:val="1 / 1.1 / 1.1.124"/>
    <w:rsid w:val="00F068D0"/>
  </w:style>
  <w:style w:type="numbering" w:customStyle="1" w:styleId="NoList2">
    <w:name w:val="No List2"/>
    <w:next w:val="NoList"/>
    <w:uiPriority w:val="99"/>
    <w:semiHidden/>
    <w:unhideWhenUsed/>
    <w:rsid w:val="00F068D0"/>
  </w:style>
  <w:style w:type="numbering" w:customStyle="1" w:styleId="1111111">
    <w:name w:val="1 / 1.1 / 1.1.11"/>
    <w:basedOn w:val="NoList"/>
    <w:next w:val="111111"/>
    <w:rsid w:val="00F068D0"/>
  </w:style>
  <w:style w:type="table" w:customStyle="1" w:styleId="TableGrid3">
    <w:name w:val="Table Grid3"/>
    <w:basedOn w:val="TableNormal"/>
    <w:next w:val="TableGrid"/>
    <w:uiPriority w:val="59"/>
    <w:rsid w:val="00F068D0"/>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068D0"/>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F068D0"/>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F068D0"/>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F068D0"/>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F068D0"/>
    <w:pPr>
      <w:spacing w:before="100" w:beforeAutospacing="1" w:after="100" w:afterAutospacing="1" w:line="240" w:lineRule="auto"/>
    </w:pPr>
    <w:rPr>
      <w:rFonts w:ascii="Arial" w:eastAsia="Times New Roman" w:hAnsi="Arial" w:cs="Arial"/>
      <w:kern w:val="0"/>
      <w:sz w:val="22"/>
      <w:szCs w:val="22"/>
      <w14:ligatures w14:val="none"/>
    </w:rPr>
  </w:style>
  <w:style w:type="paragraph" w:customStyle="1" w:styleId="font6">
    <w:name w:val="font6"/>
    <w:basedOn w:val="Normal"/>
    <w:rsid w:val="00F068D0"/>
    <w:pPr>
      <w:spacing w:before="100" w:beforeAutospacing="1" w:after="100" w:afterAutospacing="1" w:line="240" w:lineRule="auto"/>
    </w:pPr>
    <w:rPr>
      <w:rFonts w:ascii="Arial" w:eastAsia="Times New Roman" w:hAnsi="Arial" w:cs="Arial"/>
      <w:color w:val="000000"/>
      <w:kern w:val="0"/>
      <w:sz w:val="20"/>
      <w:szCs w:val="20"/>
      <w14:ligatures w14:val="none"/>
    </w:rPr>
  </w:style>
  <w:style w:type="paragraph" w:customStyle="1" w:styleId="font7">
    <w:name w:val="font7"/>
    <w:basedOn w:val="Normal"/>
    <w:rsid w:val="00F068D0"/>
    <w:pPr>
      <w:spacing w:before="100" w:beforeAutospacing="1" w:after="100" w:afterAutospacing="1" w:line="240" w:lineRule="auto"/>
    </w:pPr>
    <w:rPr>
      <w:rFonts w:ascii="Arial" w:eastAsia="Times New Roman" w:hAnsi="Arial" w:cs="Arial"/>
      <w:color w:val="000000"/>
      <w:kern w:val="0"/>
      <w:sz w:val="22"/>
      <w:szCs w:val="22"/>
      <w14:ligatures w14:val="none"/>
    </w:rPr>
  </w:style>
  <w:style w:type="paragraph" w:customStyle="1" w:styleId="font8">
    <w:name w:val="font8"/>
    <w:basedOn w:val="Normal"/>
    <w:rsid w:val="00F068D0"/>
    <w:pPr>
      <w:spacing w:before="100" w:beforeAutospacing="1" w:after="100" w:afterAutospacing="1" w:line="240" w:lineRule="auto"/>
    </w:pPr>
    <w:rPr>
      <w:rFonts w:ascii="Arial" w:eastAsia="Times New Roman" w:hAnsi="Arial" w:cs="Arial"/>
      <w:color w:val="000000"/>
      <w:kern w:val="0"/>
      <w:sz w:val="20"/>
      <w:szCs w:val="20"/>
      <w14:ligatures w14:val="none"/>
    </w:rPr>
  </w:style>
  <w:style w:type="paragraph" w:customStyle="1" w:styleId="font9">
    <w:name w:val="font9"/>
    <w:basedOn w:val="Normal"/>
    <w:rsid w:val="00F068D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6">
    <w:name w:val="xl66"/>
    <w:basedOn w:val="Normal"/>
    <w:rsid w:val="00F068D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F068D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
    <w:name w:val="xl68"/>
    <w:basedOn w:val="Normal"/>
    <w:rsid w:val="00F068D0"/>
    <w:pP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F068D0"/>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70">
    <w:name w:val="xl70"/>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14:ligatures w14:val="none"/>
    </w:rPr>
  </w:style>
  <w:style w:type="paragraph" w:customStyle="1" w:styleId="xl71">
    <w:name w:val="xl71"/>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72">
    <w:name w:val="xl72"/>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14:ligatures w14:val="none"/>
    </w:rPr>
  </w:style>
  <w:style w:type="paragraph" w:customStyle="1" w:styleId="xl73">
    <w:name w:val="xl73"/>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14:ligatures w14:val="none"/>
    </w:rPr>
  </w:style>
  <w:style w:type="paragraph" w:customStyle="1" w:styleId="xl74">
    <w:name w:val="xl74"/>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kern w:val="0"/>
      <w14:ligatures w14:val="none"/>
    </w:rPr>
  </w:style>
  <w:style w:type="paragraph" w:customStyle="1" w:styleId="xl75">
    <w:name w:val="xl75"/>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kern w:val="0"/>
      <w:sz w:val="22"/>
      <w:szCs w:val="22"/>
      <w14:ligatures w14:val="none"/>
    </w:rPr>
  </w:style>
  <w:style w:type="paragraph" w:customStyle="1" w:styleId="xl76">
    <w:name w:val="xl76"/>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kern w:val="0"/>
      <w14:ligatures w14:val="none"/>
    </w:rPr>
  </w:style>
  <w:style w:type="paragraph" w:customStyle="1" w:styleId="xl77">
    <w:name w:val="xl77"/>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sz w:val="22"/>
      <w:szCs w:val="22"/>
      <w14:ligatures w14:val="none"/>
    </w:rPr>
  </w:style>
  <w:style w:type="paragraph" w:customStyle="1" w:styleId="xl78">
    <w:name w:val="xl78"/>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14:ligatures w14:val="none"/>
    </w:rPr>
  </w:style>
  <w:style w:type="paragraph" w:customStyle="1" w:styleId="xl79">
    <w:name w:val="xl79"/>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kern w:val="0"/>
      <w14:ligatures w14:val="none"/>
    </w:rPr>
  </w:style>
  <w:style w:type="paragraph" w:customStyle="1" w:styleId="xl80">
    <w:name w:val="xl80"/>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14:ligatures w14:val="none"/>
    </w:rPr>
  </w:style>
  <w:style w:type="paragraph" w:customStyle="1" w:styleId="xl81">
    <w:name w:val="xl81"/>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kern w:val="0"/>
      <w14:ligatures w14:val="none"/>
    </w:rPr>
  </w:style>
  <w:style w:type="paragraph" w:customStyle="1" w:styleId="xl82">
    <w:name w:val="xl82"/>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14:ligatures w14:val="none"/>
    </w:rPr>
  </w:style>
  <w:style w:type="paragraph" w:customStyle="1" w:styleId="xl83">
    <w:name w:val="xl83"/>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14:ligatures w14:val="none"/>
    </w:rPr>
  </w:style>
  <w:style w:type="paragraph" w:customStyle="1" w:styleId="xl84">
    <w:name w:val="xl84"/>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kern w:val="0"/>
      <w14:ligatures w14:val="none"/>
    </w:rPr>
  </w:style>
  <w:style w:type="paragraph" w:customStyle="1" w:styleId="xl85">
    <w:name w:val="xl85"/>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14:ligatures w14:val="none"/>
    </w:rPr>
  </w:style>
  <w:style w:type="paragraph" w:customStyle="1" w:styleId="xl86">
    <w:name w:val="xl86"/>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14:ligatures w14:val="none"/>
    </w:rPr>
  </w:style>
  <w:style w:type="paragraph" w:customStyle="1" w:styleId="xl87">
    <w:name w:val="xl87"/>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kern w:val="0"/>
      <w14:ligatures w14:val="none"/>
    </w:rPr>
  </w:style>
  <w:style w:type="paragraph" w:customStyle="1" w:styleId="xl88">
    <w:name w:val="xl88"/>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14:ligatures w14:val="none"/>
    </w:rPr>
  </w:style>
  <w:style w:type="paragraph" w:customStyle="1" w:styleId="xl89">
    <w:name w:val="xl89"/>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kern w:val="0"/>
      <w:sz w:val="22"/>
      <w:szCs w:val="22"/>
      <w14:ligatures w14:val="none"/>
    </w:rPr>
  </w:style>
  <w:style w:type="paragraph" w:customStyle="1" w:styleId="xl90">
    <w:name w:val="xl90"/>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i/>
      <w:iCs/>
      <w:kern w:val="0"/>
      <w:sz w:val="22"/>
      <w:szCs w:val="22"/>
      <w14:ligatures w14:val="none"/>
    </w:rPr>
  </w:style>
  <w:style w:type="paragraph" w:customStyle="1" w:styleId="xl91">
    <w:name w:val="xl91"/>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b/>
      <w:bCs/>
      <w:i/>
      <w:iCs/>
      <w:kern w:val="0"/>
      <w:sz w:val="22"/>
      <w:szCs w:val="22"/>
      <w14:ligatures w14:val="none"/>
    </w:rPr>
  </w:style>
  <w:style w:type="paragraph" w:customStyle="1" w:styleId="xl92">
    <w:name w:val="xl92"/>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14:ligatures w14:val="none"/>
    </w:rPr>
  </w:style>
  <w:style w:type="paragraph" w:customStyle="1" w:styleId="xl93">
    <w:name w:val="xl93"/>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14:ligatures w14:val="none"/>
    </w:rPr>
  </w:style>
  <w:style w:type="paragraph" w:customStyle="1" w:styleId="xl94">
    <w:name w:val="xl94"/>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14:ligatures w14:val="none"/>
    </w:rPr>
  </w:style>
  <w:style w:type="paragraph" w:customStyle="1" w:styleId="xl95">
    <w:name w:val="xl95"/>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14:ligatures w14:val="none"/>
    </w:rPr>
  </w:style>
  <w:style w:type="paragraph" w:customStyle="1" w:styleId="xl96">
    <w:name w:val="xl96"/>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14:ligatures w14:val="none"/>
    </w:rPr>
  </w:style>
  <w:style w:type="paragraph" w:customStyle="1" w:styleId="xl97">
    <w:name w:val="xl97"/>
    <w:basedOn w:val="Normal"/>
    <w:rsid w:val="00F06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14:ligatures w14:val="none"/>
    </w:rPr>
  </w:style>
  <w:style w:type="paragraph" w:customStyle="1" w:styleId="xl98">
    <w:name w:val="xl98"/>
    <w:basedOn w:val="Normal"/>
    <w:rsid w:val="00F068D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kern w:val="0"/>
      <w14:ligatures w14:val="none"/>
    </w:rPr>
  </w:style>
  <w:style w:type="paragraph" w:customStyle="1" w:styleId="xl99">
    <w:name w:val="xl99"/>
    <w:basedOn w:val="Normal"/>
    <w:rsid w:val="00F068D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kern w:val="0"/>
      <w14:ligatures w14:val="none"/>
    </w:rPr>
  </w:style>
  <w:style w:type="paragraph" w:customStyle="1" w:styleId="xl100">
    <w:name w:val="xl100"/>
    <w:basedOn w:val="Normal"/>
    <w:rsid w:val="00F06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kern w:val="0"/>
      <w14:ligatures w14:val="none"/>
    </w:rPr>
  </w:style>
  <w:style w:type="paragraph" w:customStyle="1" w:styleId="xl101">
    <w:name w:val="xl101"/>
    <w:basedOn w:val="Normal"/>
    <w:rsid w:val="00F06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kern w:val="0"/>
      <w:sz w:val="22"/>
      <w:szCs w:val="22"/>
      <w14:ligatures w14:val="none"/>
    </w:rPr>
  </w:style>
  <w:style w:type="paragraph" w:customStyle="1" w:styleId="xl102">
    <w:name w:val="xl102"/>
    <w:basedOn w:val="Normal"/>
    <w:rsid w:val="00F06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sz w:val="22"/>
      <w:szCs w:val="22"/>
      <w14:ligatures w14:val="none"/>
    </w:rPr>
  </w:style>
  <w:style w:type="paragraph" w:customStyle="1" w:styleId="xl103">
    <w:name w:val="xl103"/>
    <w:basedOn w:val="Normal"/>
    <w:rsid w:val="00F06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14:ligatures w14:val="none"/>
    </w:rPr>
  </w:style>
  <w:style w:type="paragraph" w:customStyle="1" w:styleId="xl104">
    <w:name w:val="xl104"/>
    <w:basedOn w:val="Normal"/>
    <w:rsid w:val="00F06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14:ligatures w14:val="none"/>
    </w:rPr>
  </w:style>
  <w:style w:type="paragraph" w:customStyle="1" w:styleId="xl105">
    <w:name w:val="xl105"/>
    <w:basedOn w:val="Normal"/>
    <w:rsid w:val="00F068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kern w:val="0"/>
      <w14:ligatures w14:val="none"/>
    </w:rPr>
  </w:style>
  <w:style w:type="paragraph" w:customStyle="1" w:styleId="xl106">
    <w:name w:val="xl106"/>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7">
    <w:name w:val="xl107"/>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8">
    <w:name w:val="xl108"/>
    <w:basedOn w:val="Normal"/>
    <w:rsid w:val="00F068D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09">
    <w:name w:val="xl109"/>
    <w:basedOn w:val="Normal"/>
    <w:rsid w:val="00F068D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10">
    <w:name w:val="xl110"/>
    <w:basedOn w:val="Normal"/>
    <w:rsid w:val="00F068D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11">
    <w:name w:val="xl111"/>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8"/>
      <w:szCs w:val="18"/>
      <w14:ligatures w14:val="none"/>
    </w:rPr>
  </w:style>
  <w:style w:type="paragraph" w:customStyle="1" w:styleId="xl112">
    <w:name w:val="xl112"/>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8"/>
      <w:szCs w:val="18"/>
      <w14:ligatures w14:val="none"/>
    </w:rPr>
  </w:style>
  <w:style w:type="paragraph" w:customStyle="1" w:styleId="xl113">
    <w:name w:val="xl113"/>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8"/>
      <w:szCs w:val="18"/>
      <w14:ligatures w14:val="none"/>
    </w:rPr>
  </w:style>
  <w:style w:type="paragraph" w:customStyle="1" w:styleId="xl114">
    <w:name w:val="xl114"/>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5">
    <w:name w:val="xl115"/>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6">
    <w:name w:val="xl116"/>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b/>
      <w:bCs/>
      <w:i/>
      <w:iCs/>
      <w:kern w:val="0"/>
      <w14:ligatures w14:val="none"/>
    </w:rPr>
  </w:style>
  <w:style w:type="paragraph" w:customStyle="1" w:styleId="xl117">
    <w:name w:val="xl117"/>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kern w:val="0"/>
      <w:sz w:val="22"/>
      <w:szCs w:val="22"/>
      <w14:ligatures w14:val="none"/>
    </w:rPr>
  </w:style>
  <w:style w:type="paragraph" w:customStyle="1" w:styleId="xl118">
    <w:name w:val="xl118"/>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14:ligatures w14:val="none"/>
    </w:rPr>
  </w:style>
  <w:style w:type="paragraph" w:customStyle="1" w:styleId="xl119">
    <w:name w:val="xl119"/>
    <w:basedOn w:val="Normal"/>
    <w:rsid w:val="00F068D0"/>
    <w:pPr>
      <w:pBdr>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kern w:val="0"/>
      <w14:ligatures w14:val="none"/>
    </w:rPr>
  </w:style>
  <w:style w:type="paragraph" w:customStyle="1" w:styleId="xl120">
    <w:name w:val="xl120"/>
    <w:basedOn w:val="Normal"/>
    <w:rsid w:val="00F068D0"/>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kern w:val="0"/>
      <w14:ligatures w14:val="none"/>
    </w:rPr>
  </w:style>
  <w:style w:type="paragraph" w:customStyle="1" w:styleId="xl121">
    <w:name w:val="xl121"/>
    <w:basedOn w:val="Normal"/>
    <w:rsid w:val="00F068D0"/>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kern w:val="0"/>
      <w14:ligatures w14:val="none"/>
    </w:rPr>
  </w:style>
  <w:style w:type="paragraph" w:customStyle="1" w:styleId="xl122">
    <w:name w:val="xl122"/>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14:ligatures w14:val="none"/>
    </w:rPr>
  </w:style>
  <w:style w:type="paragraph" w:customStyle="1" w:styleId="xl123">
    <w:name w:val="xl123"/>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14:ligatures w14:val="none"/>
    </w:rPr>
  </w:style>
  <w:style w:type="paragraph" w:customStyle="1" w:styleId="xl124">
    <w:name w:val="xl124"/>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kern w:val="0"/>
      <w:sz w:val="22"/>
      <w:szCs w:val="22"/>
      <w14:ligatures w14:val="none"/>
    </w:rPr>
  </w:style>
  <w:style w:type="paragraph" w:customStyle="1" w:styleId="xl125">
    <w:name w:val="xl125"/>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kern w:val="0"/>
      <w14:ligatures w14:val="none"/>
    </w:rPr>
  </w:style>
  <w:style w:type="paragraph" w:customStyle="1" w:styleId="xl126">
    <w:name w:val="xl126"/>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kern w:val="0"/>
      <w14:ligatures w14:val="none"/>
    </w:rPr>
  </w:style>
  <w:style w:type="paragraph" w:customStyle="1" w:styleId="xl127">
    <w:name w:val="xl127"/>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kern w:val="0"/>
      <w14:ligatures w14:val="none"/>
    </w:rPr>
  </w:style>
  <w:style w:type="paragraph" w:customStyle="1" w:styleId="xl128">
    <w:name w:val="xl128"/>
    <w:basedOn w:val="Normal"/>
    <w:rsid w:val="00F068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kern w:val="0"/>
      <w14:ligatures w14:val="none"/>
    </w:rPr>
  </w:style>
  <w:style w:type="paragraph" w:customStyle="1" w:styleId="xl129">
    <w:name w:val="xl129"/>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kern w:val="0"/>
      <w14:ligatures w14:val="none"/>
    </w:rPr>
  </w:style>
  <w:style w:type="paragraph" w:customStyle="1" w:styleId="xl130">
    <w:name w:val="xl130"/>
    <w:basedOn w:val="Normal"/>
    <w:rsid w:val="00F068D0"/>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b/>
      <w:bCs/>
      <w:i/>
      <w:iCs/>
      <w:color w:val="000000"/>
      <w:kern w:val="0"/>
      <w:sz w:val="22"/>
      <w:szCs w:val="22"/>
      <w14:ligatures w14:val="none"/>
    </w:rPr>
  </w:style>
  <w:style w:type="paragraph" w:customStyle="1" w:styleId="xl131">
    <w:name w:val="xl131"/>
    <w:basedOn w:val="Normal"/>
    <w:rsid w:val="00F068D0"/>
    <w:pPr>
      <w:pBdr>
        <w:top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b/>
      <w:bCs/>
      <w:i/>
      <w:iCs/>
      <w:color w:val="000000"/>
      <w:kern w:val="0"/>
      <w:sz w:val="22"/>
      <w:szCs w:val="22"/>
      <w14:ligatures w14:val="none"/>
    </w:rPr>
  </w:style>
  <w:style w:type="paragraph" w:customStyle="1" w:styleId="xl132">
    <w:name w:val="xl132"/>
    <w:basedOn w:val="Normal"/>
    <w:rsid w:val="00F068D0"/>
    <w:pPr>
      <w:pBdr>
        <w:top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i/>
      <w:iCs/>
      <w:color w:val="000000"/>
      <w:kern w:val="0"/>
      <w:sz w:val="22"/>
      <w:szCs w:val="22"/>
      <w14:ligatures w14:val="none"/>
    </w:rPr>
  </w:style>
  <w:style w:type="paragraph" w:customStyle="1" w:styleId="xl133">
    <w:name w:val="xl133"/>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i/>
      <w:iCs/>
      <w:color w:val="000000"/>
      <w:kern w:val="0"/>
      <w:sz w:val="22"/>
      <w:szCs w:val="22"/>
      <w14:ligatures w14:val="none"/>
    </w:rPr>
  </w:style>
  <w:style w:type="paragraph" w:customStyle="1" w:styleId="xl134">
    <w:name w:val="xl134"/>
    <w:basedOn w:val="Normal"/>
    <w:rsid w:val="00F068D0"/>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i/>
      <w:iCs/>
      <w:color w:val="000000"/>
      <w:kern w:val="0"/>
      <w:sz w:val="22"/>
      <w:szCs w:val="22"/>
      <w14:ligatures w14:val="none"/>
    </w:rPr>
  </w:style>
  <w:style w:type="paragraph" w:customStyle="1" w:styleId="xl135">
    <w:name w:val="xl135"/>
    <w:basedOn w:val="Normal"/>
    <w:rsid w:val="00F068D0"/>
    <w:pPr>
      <w:pBdr>
        <w:top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i/>
      <w:iCs/>
      <w:color w:val="000000"/>
      <w:kern w:val="0"/>
      <w:sz w:val="22"/>
      <w:szCs w:val="22"/>
      <w14:ligatures w14:val="none"/>
    </w:rPr>
  </w:style>
  <w:style w:type="paragraph" w:customStyle="1" w:styleId="xl136">
    <w:name w:val="xl136"/>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i/>
      <w:iCs/>
      <w:color w:val="000000"/>
      <w:kern w:val="0"/>
      <w14:ligatures w14:val="none"/>
    </w:rPr>
  </w:style>
  <w:style w:type="paragraph" w:customStyle="1" w:styleId="xl137">
    <w:name w:val="xl137"/>
    <w:basedOn w:val="Normal"/>
    <w:rsid w:val="00F068D0"/>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b/>
      <w:bCs/>
      <w:i/>
      <w:iCs/>
      <w:color w:val="000000"/>
      <w:kern w:val="0"/>
      <w14:ligatures w14:val="none"/>
    </w:rPr>
  </w:style>
  <w:style w:type="paragraph" w:customStyle="1" w:styleId="xl138">
    <w:name w:val="xl138"/>
    <w:basedOn w:val="Normal"/>
    <w:rsid w:val="00F06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2"/>
      <w:szCs w:val="22"/>
      <w14:ligatures w14:val="none"/>
    </w:rPr>
  </w:style>
  <w:style w:type="paragraph" w:customStyle="1" w:styleId="xl139">
    <w:name w:val="xl139"/>
    <w:basedOn w:val="Normal"/>
    <w:rsid w:val="00F068D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40">
    <w:name w:val="xl140"/>
    <w:basedOn w:val="Normal"/>
    <w:rsid w:val="00F068D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41">
    <w:name w:val="xl141"/>
    <w:basedOn w:val="Normal"/>
    <w:rsid w:val="00F068D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42">
    <w:name w:val="xl142"/>
    <w:basedOn w:val="Normal"/>
    <w:rsid w:val="00F068D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43">
    <w:name w:val="xl143"/>
    <w:basedOn w:val="Normal"/>
    <w:rsid w:val="00F068D0"/>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b/>
      <w:bCs/>
      <w:i/>
      <w:iCs/>
      <w:kern w:val="0"/>
      <w:sz w:val="22"/>
      <w:szCs w:val="22"/>
      <w14:ligatures w14:val="none"/>
    </w:rPr>
  </w:style>
  <w:style w:type="paragraph" w:customStyle="1" w:styleId="xl144">
    <w:name w:val="xl144"/>
    <w:basedOn w:val="Normal"/>
    <w:rsid w:val="00F068D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45">
    <w:name w:val="xl145"/>
    <w:basedOn w:val="Normal"/>
    <w:rsid w:val="00F068D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46">
    <w:name w:val="xl146"/>
    <w:basedOn w:val="Normal"/>
    <w:rsid w:val="00F068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i/>
      <w:iCs/>
      <w:kern w:val="0"/>
      <w14:ligatures w14:val="none"/>
    </w:rPr>
  </w:style>
  <w:style w:type="paragraph" w:customStyle="1" w:styleId="xl147">
    <w:name w:val="xl147"/>
    <w:basedOn w:val="Normal"/>
    <w:rsid w:val="00F068D0"/>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i/>
      <w:iCs/>
      <w:kern w:val="0"/>
      <w14:ligatures w14:val="none"/>
    </w:rPr>
  </w:style>
  <w:style w:type="numbering" w:customStyle="1" w:styleId="NoList3">
    <w:name w:val="No List3"/>
    <w:next w:val="NoList"/>
    <w:uiPriority w:val="99"/>
    <w:semiHidden/>
    <w:unhideWhenUsed/>
    <w:rsid w:val="00F068D0"/>
  </w:style>
  <w:style w:type="numbering" w:customStyle="1" w:styleId="1111113">
    <w:name w:val="1 / 1.1 / 1.1.13"/>
    <w:basedOn w:val="NoList"/>
    <w:next w:val="111111"/>
    <w:rsid w:val="00F068D0"/>
  </w:style>
  <w:style w:type="numbering" w:customStyle="1" w:styleId="11111121">
    <w:name w:val="1 / 1.1 / 1.1.121"/>
    <w:rsid w:val="00F068D0"/>
  </w:style>
  <w:style w:type="numbering" w:customStyle="1" w:styleId="11111111">
    <w:name w:val="1 / 1.1 / 1.1.111"/>
    <w:basedOn w:val="NoList"/>
    <w:next w:val="111111"/>
    <w:rsid w:val="00F068D0"/>
  </w:style>
  <w:style w:type="numbering" w:customStyle="1" w:styleId="111111111">
    <w:name w:val="1 / 1.1 / 1.1.1111"/>
    <w:basedOn w:val="NoList"/>
    <w:next w:val="111111"/>
    <w:rsid w:val="00F068D0"/>
  </w:style>
  <w:style w:type="numbering" w:customStyle="1" w:styleId="111111211">
    <w:name w:val="1 / 1.1 / 1.1.1211"/>
    <w:basedOn w:val="NoList"/>
    <w:next w:val="111111"/>
    <w:rsid w:val="00F068D0"/>
  </w:style>
  <w:style w:type="numbering" w:customStyle="1" w:styleId="11111131">
    <w:name w:val="1 / 1.1 / 1.1.131"/>
    <w:basedOn w:val="NoList"/>
    <w:next w:val="111111"/>
    <w:rsid w:val="00F068D0"/>
  </w:style>
  <w:style w:type="table" w:customStyle="1" w:styleId="TableGrid31">
    <w:name w:val="Table Grid31"/>
    <w:basedOn w:val="TableNormal"/>
    <w:next w:val="TableGrid"/>
    <w:rsid w:val="00F068D0"/>
    <w:pPr>
      <w:spacing w:after="0" w:line="240" w:lineRule="auto"/>
    </w:pPr>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F068D0"/>
    <w:pPr>
      <w:shd w:val="clear" w:color="000000" w:fill="FFFFFF"/>
      <w:spacing w:before="100" w:beforeAutospacing="1" w:after="100" w:afterAutospacing="1" w:line="240" w:lineRule="auto"/>
    </w:pPr>
    <w:rPr>
      <w:rFonts w:ascii="Times New Roman" w:eastAsia="Times New Roman" w:hAnsi="Times New Roman" w:cs="Times New Roman"/>
      <w:kern w:val="0"/>
      <w:lang w:eastAsia="lv-LV"/>
      <w14:ligatures w14:val="none"/>
    </w:rPr>
  </w:style>
  <w:style w:type="numbering" w:customStyle="1" w:styleId="NoList12">
    <w:name w:val="No List12"/>
    <w:next w:val="NoList"/>
    <w:uiPriority w:val="99"/>
    <w:semiHidden/>
    <w:unhideWhenUsed/>
    <w:rsid w:val="00F068D0"/>
  </w:style>
  <w:style w:type="table" w:customStyle="1" w:styleId="TableGrid41">
    <w:name w:val="Table Grid41"/>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F068D0"/>
    <w:pPr>
      <w:spacing w:after="0" w:line="240" w:lineRule="auto"/>
    </w:pPr>
    <w:rPr>
      <w:rFonts w:ascii="Calibri" w:eastAsia="Calibri" w:hAnsi="Calibri" w:cs="Times New Roman"/>
      <w:kern w:val="0"/>
      <w:sz w:val="20"/>
      <w:szCs w:val="20"/>
      <w:lang w:eastAsia="lv-LV"/>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068D0"/>
    <w:pPr>
      <w:spacing w:after="0" w:line="240" w:lineRule="auto"/>
    </w:pPr>
    <w:rPr>
      <w:rFonts w:ascii="Calibri" w:eastAsia="Calibri" w:hAnsi="Calibri" w:cs="Times New Roman"/>
      <w:kern w:val="0"/>
      <w:sz w:val="20"/>
      <w:szCs w:val="20"/>
      <w:lang w:eastAsia="lv-LV"/>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111">
    <w:name w:val="1 / 1.1 / 1.1.12111"/>
    <w:rsid w:val="00F068D0"/>
  </w:style>
  <w:style w:type="numbering" w:customStyle="1" w:styleId="1111114">
    <w:name w:val="1 / 1.1 / 1.1.14"/>
    <w:basedOn w:val="NoList"/>
    <w:next w:val="111111"/>
    <w:unhideWhenUsed/>
    <w:locked/>
    <w:rsid w:val="00F068D0"/>
  </w:style>
  <w:style w:type="numbering" w:customStyle="1" w:styleId="NoList21">
    <w:name w:val="No List21"/>
    <w:next w:val="NoList"/>
    <w:uiPriority w:val="99"/>
    <w:semiHidden/>
    <w:unhideWhenUsed/>
    <w:rsid w:val="00F068D0"/>
  </w:style>
  <w:style w:type="table" w:customStyle="1" w:styleId="TableGrid51">
    <w:name w:val="Table Grid51"/>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F068D0"/>
    <w:pPr>
      <w:spacing w:after="0" w:line="240" w:lineRule="auto"/>
    </w:pPr>
    <w:rPr>
      <w:rFonts w:ascii="Calibri" w:eastAsia="Calibri" w:hAnsi="Calibri" w:cs="Times New Roman"/>
      <w:kern w:val="0"/>
      <w:sz w:val="20"/>
      <w:szCs w:val="20"/>
      <w:lang w:eastAsia="lv-LV"/>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F068D0"/>
    <w:pPr>
      <w:spacing w:after="0" w:line="240" w:lineRule="auto"/>
    </w:pPr>
    <w:rPr>
      <w:rFonts w:ascii="Calibri" w:eastAsia="Calibri" w:hAnsi="Calibri" w:cs="Times New Roman"/>
      <w:kern w:val="0"/>
      <w:sz w:val="20"/>
      <w:szCs w:val="20"/>
      <w:lang w:eastAsia="lv-LV"/>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2">
    <w:name w:val="1 / 1.1 / 1.1.122"/>
    <w:rsid w:val="00F068D0"/>
  </w:style>
  <w:style w:type="numbering" w:customStyle="1" w:styleId="1111115">
    <w:name w:val="1 / 1.1 / 1.1.15"/>
    <w:basedOn w:val="NoList"/>
    <w:next w:val="111111"/>
    <w:unhideWhenUsed/>
    <w:locked/>
    <w:rsid w:val="00F068D0"/>
  </w:style>
  <w:style w:type="numbering" w:customStyle="1" w:styleId="NoList31">
    <w:name w:val="No List31"/>
    <w:next w:val="NoList"/>
    <w:uiPriority w:val="99"/>
    <w:semiHidden/>
    <w:unhideWhenUsed/>
    <w:rsid w:val="00F068D0"/>
  </w:style>
  <w:style w:type="table" w:customStyle="1" w:styleId="TableGrid61">
    <w:name w:val="Table Grid61"/>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F068D0"/>
    <w:pPr>
      <w:spacing w:after="0" w:line="240" w:lineRule="auto"/>
    </w:pPr>
    <w:rPr>
      <w:rFonts w:ascii="Calibri" w:eastAsia="Calibri" w:hAnsi="Calibri" w:cs="Times New Roman"/>
      <w:kern w:val="0"/>
      <w:sz w:val="20"/>
      <w:szCs w:val="20"/>
      <w:lang w:eastAsia="lv-LV"/>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uiPriority w:val="99"/>
    <w:rsid w:val="00F068D0"/>
    <w:pPr>
      <w:spacing w:after="0" w:line="240" w:lineRule="auto"/>
    </w:pPr>
    <w:rPr>
      <w:rFonts w:ascii="Calibri" w:eastAsia="Calibri" w:hAnsi="Calibri" w:cs="Times New Roman"/>
      <w:kern w:val="0"/>
      <w:sz w:val="20"/>
      <w:szCs w:val="20"/>
      <w:lang w:eastAsia="lv-LV"/>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3">
    <w:name w:val="1 / 1.1 / 1.1.123"/>
    <w:rsid w:val="00F068D0"/>
  </w:style>
  <w:style w:type="numbering" w:customStyle="1" w:styleId="1111116">
    <w:name w:val="1 / 1.1 / 1.1.16"/>
    <w:basedOn w:val="NoList"/>
    <w:next w:val="111111"/>
    <w:unhideWhenUsed/>
    <w:locked/>
    <w:rsid w:val="00F068D0"/>
  </w:style>
  <w:style w:type="numbering" w:customStyle="1" w:styleId="111111241">
    <w:name w:val="1 / 1.1 / 1.1.1241"/>
    <w:rsid w:val="00F068D0"/>
  </w:style>
  <w:style w:type="numbering" w:customStyle="1" w:styleId="1111117">
    <w:name w:val="1 / 1.1 / 1.1.17"/>
    <w:basedOn w:val="NoList"/>
    <w:next w:val="111111"/>
    <w:semiHidden/>
    <w:unhideWhenUsed/>
    <w:rsid w:val="00F068D0"/>
  </w:style>
  <w:style w:type="numbering" w:customStyle="1" w:styleId="1111118">
    <w:name w:val="1 / 1.1 / 1.1.18"/>
    <w:basedOn w:val="NoList"/>
    <w:next w:val="111111"/>
    <w:rsid w:val="00F068D0"/>
  </w:style>
  <w:style w:type="numbering" w:customStyle="1" w:styleId="11111112">
    <w:name w:val="1 / 1.1 / 1.1.112"/>
    <w:basedOn w:val="NoList"/>
    <w:next w:val="111111"/>
    <w:rsid w:val="00F068D0"/>
  </w:style>
  <w:style w:type="numbering" w:customStyle="1" w:styleId="11111125">
    <w:name w:val="1 / 1.1 / 1.1.125"/>
    <w:basedOn w:val="NoList"/>
    <w:next w:val="111111"/>
    <w:rsid w:val="00F068D0"/>
  </w:style>
  <w:style w:type="numbering" w:customStyle="1" w:styleId="111111311">
    <w:name w:val="1 / 1.1 / 1.1.1311"/>
    <w:basedOn w:val="NoList"/>
    <w:next w:val="111111"/>
    <w:rsid w:val="00F068D0"/>
  </w:style>
  <w:style w:type="numbering" w:customStyle="1" w:styleId="111111212">
    <w:name w:val="1 / 1.1 / 1.1.1212"/>
    <w:rsid w:val="00F068D0"/>
  </w:style>
  <w:style w:type="numbering" w:customStyle="1" w:styleId="11111141">
    <w:name w:val="1 / 1.1 / 1.1.141"/>
    <w:basedOn w:val="NoList"/>
    <w:next w:val="111111"/>
    <w:unhideWhenUsed/>
    <w:locked/>
    <w:rsid w:val="00F068D0"/>
  </w:style>
  <w:style w:type="numbering" w:customStyle="1" w:styleId="111111221">
    <w:name w:val="1 / 1.1 / 1.1.1221"/>
    <w:rsid w:val="00F068D0"/>
  </w:style>
  <w:style w:type="numbering" w:customStyle="1" w:styleId="11111151">
    <w:name w:val="1 / 1.1 / 1.1.151"/>
    <w:basedOn w:val="NoList"/>
    <w:next w:val="111111"/>
    <w:unhideWhenUsed/>
    <w:locked/>
    <w:rsid w:val="00F068D0"/>
  </w:style>
  <w:style w:type="numbering" w:customStyle="1" w:styleId="111111231">
    <w:name w:val="1 / 1.1 / 1.1.1231"/>
    <w:rsid w:val="00F068D0"/>
  </w:style>
  <w:style w:type="numbering" w:customStyle="1" w:styleId="11111161">
    <w:name w:val="1 / 1.1 / 1.1.161"/>
    <w:basedOn w:val="NoList"/>
    <w:next w:val="111111"/>
    <w:unhideWhenUsed/>
    <w:locked/>
    <w:rsid w:val="00F068D0"/>
  </w:style>
  <w:style w:type="numbering" w:customStyle="1" w:styleId="1111112411">
    <w:name w:val="1 / 1.1 / 1.1.12411"/>
    <w:rsid w:val="00F068D0"/>
  </w:style>
  <w:style w:type="numbering" w:customStyle="1" w:styleId="11111171">
    <w:name w:val="1 / 1.1 / 1.1.171"/>
    <w:basedOn w:val="NoList"/>
    <w:next w:val="111111"/>
    <w:unhideWhenUsed/>
    <w:rsid w:val="00F068D0"/>
  </w:style>
  <w:style w:type="character" w:customStyle="1" w:styleId="NormalWebChar">
    <w:name w:val="Normal (Web) Char"/>
    <w:link w:val="NormalWeb"/>
    <w:uiPriority w:val="99"/>
    <w:rsid w:val="00F068D0"/>
    <w:rPr>
      <w:rFonts w:ascii="Times New Roman" w:eastAsia="Times New Roman" w:hAnsi="Times New Roman" w:cs="Times New Roman"/>
      <w:kern w:val="0"/>
      <w:lang w:val="en-GB"/>
      <w14:ligatures w14:val="none"/>
    </w:rPr>
  </w:style>
  <w:style w:type="paragraph" w:styleId="BodyText3">
    <w:name w:val="Body Text 3"/>
    <w:basedOn w:val="Normal"/>
    <w:link w:val="BodyText3Char"/>
    <w:rsid w:val="00F068D0"/>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BodyText3Char">
    <w:name w:val="Body Text 3 Char"/>
    <w:basedOn w:val="DefaultParagraphFont"/>
    <w:link w:val="BodyText3"/>
    <w:rsid w:val="00F068D0"/>
    <w:rPr>
      <w:rFonts w:ascii="Times New Roman" w:eastAsia="Times New Roman" w:hAnsi="Times New Roman" w:cs="Times New Roman"/>
      <w:kern w:val="0"/>
      <w:sz w:val="16"/>
      <w:szCs w:val="16"/>
      <w:lang w:eastAsia="lv-LV"/>
      <w14:ligatures w14:val="none"/>
    </w:rPr>
  </w:style>
  <w:style w:type="paragraph" w:customStyle="1" w:styleId="txt1">
    <w:name w:val="txt1"/>
    <w:rsid w:val="00F068D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kern w:val="0"/>
      <w:sz w:val="20"/>
      <w:szCs w:val="20"/>
      <w:lang w:val="en-US"/>
      <w14:ligatures w14:val="none"/>
    </w:rPr>
  </w:style>
  <w:style w:type="numbering" w:customStyle="1" w:styleId="NoList4">
    <w:name w:val="No List4"/>
    <w:next w:val="NoList"/>
    <w:uiPriority w:val="99"/>
    <w:semiHidden/>
    <w:unhideWhenUsed/>
    <w:rsid w:val="00F068D0"/>
  </w:style>
  <w:style w:type="numbering" w:customStyle="1" w:styleId="1111119">
    <w:name w:val="1 / 1.1 / 1.1.19"/>
    <w:basedOn w:val="NoList"/>
    <w:next w:val="111111"/>
    <w:rsid w:val="00F068D0"/>
  </w:style>
  <w:style w:type="numbering" w:customStyle="1" w:styleId="11111126">
    <w:name w:val="1 / 1.1 / 1.1.126"/>
    <w:rsid w:val="00F068D0"/>
  </w:style>
  <w:style w:type="numbering" w:customStyle="1" w:styleId="11111113">
    <w:name w:val="1 / 1.1 / 1.1.113"/>
    <w:basedOn w:val="NoList"/>
    <w:next w:val="111111"/>
    <w:rsid w:val="00F068D0"/>
  </w:style>
  <w:style w:type="numbering" w:customStyle="1" w:styleId="111111112">
    <w:name w:val="1 / 1.1 / 1.1.1112"/>
    <w:basedOn w:val="NoList"/>
    <w:next w:val="111111"/>
    <w:rsid w:val="00F068D0"/>
  </w:style>
  <w:style w:type="numbering" w:customStyle="1" w:styleId="111111213">
    <w:name w:val="1 / 1.1 / 1.1.1213"/>
    <w:basedOn w:val="NoList"/>
    <w:next w:val="111111"/>
    <w:rsid w:val="00F068D0"/>
  </w:style>
  <w:style w:type="numbering" w:customStyle="1" w:styleId="11111132">
    <w:name w:val="1 / 1.1 / 1.1.132"/>
    <w:basedOn w:val="NoList"/>
    <w:next w:val="111111"/>
    <w:rsid w:val="00F068D0"/>
  </w:style>
  <w:style w:type="table" w:customStyle="1" w:styleId="TableGrid32">
    <w:name w:val="Table Grid32"/>
    <w:basedOn w:val="TableNormal"/>
    <w:next w:val="TableGrid"/>
    <w:rsid w:val="00F068D0"/>
    <w:pPr>
      <w:spacing w:after="0" w:line="240" w:lineRule="auto"/>
    </w:pPr>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F068D0"/>
  </w:style>
  <w:style w:type="table" w:customStyle="1" w:styleId="TableGrid42">
    <w:name w:val="Table Grid42"/>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1 / 1.1 / 1.1.12112"/>
    <w:rsid w:val="00F068D0"/>
  </w:style>
  <w:style w:type="numbering" w:customStyle="1" w:styleId="11111142">
    <w:name w:val="1 / 1.1 / 1.1.142"/>
    <w:basedOn w:val="NoList"/>
    <w:next w:val="111111"/>
    <w:unhideWhenUsed/>
    <w:locked/>
    <w:rsid w:val="00F068D0"/>
  </w:style>
  <w:style w:type="numbering" w:customStyle="1" w:styleId="NoList22">
    <w:name w:val="No List22"/>
    <w:next w:val="NoList"/>
    <w:uiPriority w:val="99"/>
    <w:semiHidden/>
    <w:unhideWhenUsed/>
    <w:rsid w:val="00F068D0"/>
  </w:style>
  <w:style w:type="table" w:customStyle="1" w:styleId="TableGrid52">
    <w:name w:val="Table Grid52"/>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rsid w:val="00F068D0"/>
  </w:style>
  <w:style w:type="numbering" w:customStyle="1" w:styleId="11111152">
    <w:name w:val="1 / 1.1 / 1.1.152"/>
    <w:basedOn w:val="NoList"/>
    <w:next w:val="111111"/>
    <w:unhideWhenUsed/>
    <w:locked/>
    <w:rsid w:val="00F068D0"/>
  </w:style>
  <w:style w:type="numbering" w:customStyle="1" w:styleId="NoList32">
    <w:name w:val="No List32"/>
    <w:next w:val="NoList"/>
    <w:uiPriority w:val="99"/>
    <w:semiHidden/>
    <w:unhideWhenUsed/>
    <w:rsid w:val="00F068D0"/>
  </w:style>
  <w:style w:type="table" w:customStyle="1" w:styleId="TableGrid62">
    <w:name w:val="Table Grid62"/>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rsid w:val="00F068D0"/>
  </w:style>
  <w:style w:type="numbering" w:customStyle="1" w:styleId="11111162">
    <w:name w:val="1 / 1.1 / 1.1.162"/>
    <w:basedOn w:val="NoList"/>
    <w:next w:val="111111"/>
    <w:unhideWhenUsed/>
    <w:locked/>
    <w:rsid w:val="00F068D0"/>
  </w:style>
  <w:style w:type="numbering" w:customStyle="1" w:styleId="111111242">
    <w:name w:val="1 / 1.1 / 1.1.1242"/>
    <w:rsid w:val="00F068D0"/>
  </w:style>
  <w:style w:type="numbering" w:customStyle="1" w:styleId="11111172">
    <w:name w:val="1 / 1.1 / 1.1.172"/>
    <w:basedOn w:val="NoList"/>
    <w:next w:val="111111"/>
    <w:unhideWhenUsed/>
    <w:rsid w:val="00F068D0"/>
  </w:style>
  <w:style w:type="numbering" w:customStyle="1" w:styleId="11111181">
    <w:name w:val="1 / 1.1 / 1.1.181"/>
    <w:basedOn w:val="NoList"/>
    <w:next w:val="111111"/>
    <w:rsid w:val="00F068D0"/>
  </w:style>
  <w:style w:type="numbering" w:customStyle="1" w:styleId="111111121">
    <w:name w:val="1 / 1.1 / 1.1.1121"/>
    <w:basedOn w:val="NoList"/>
    <w:next w:val="111111"/>
    <w:rsid w:val="00F068D0"/>
  </w:style>
  <w:style w:type="numbering" w:customStyle="1" w:styleId="111111251">
    <w:name w:val="1 / 1.1 / 1.1.1251"/>
    <w:basedOn w:val="NoList"/>
    <w:next w:val="111111"/>
    <w:rsid w:val="00F068D0"/>
  </w:style>
  <w:style w:type="numbering" w:customStyle="1" w:styleId="111111312">
    <w:name w:val="1 / 1.1 / 1.1.1312"/>
    <w:basedOn w:val="NoList"/>
    <w:next w:val="111111"/>
    <w:rsid w:val="00F068D0"/>
    <w:pPr>
      <w:numPr>
        <w:numId w:val="10"/>
      </w:numPr>
    </w:pPr>
  </w:style>
  <w:style w:type="numbering" w:customStyle="1" w:styleId="1111112121">
    <w:name w:val="1 / 1.1 / 1.1.12121"/>
    <w:rsid w:val="00F068D0"/>
  </w:style>
  <w:style w:type="numbering" w:customStyle="1" w:styleId="111111411">
    <w:name w:val="1 / 1.1 / 1.1.1411"/>
    <w:basedOn w:val="NoList"/>
    <w:next w:val="111111"/>
    <w:unhideWhenUsed/>
    <w:locked/>
    <w:rsid w:val="00F068D0"/>
  </w:style>
  <w:style w:type="numbering" w:customStyle="1" w:styleId="1111112211">
    <w:name w:val="1 / 1.1 / 1.1.12211"/>
    <w:rsid w:val="00F068D0"/>
  </w:style>
  <w:style w:type="numbering" w:customStyle="1" w:styleId="111111511">
    <w:name w:val="1 / 1.1 / 1.1.1511"/>
    <w:basedOn w:val="NoList"/>
    <w:next w:val="111111"/>
    <w:unhideWhenUsed/>
    <w:locked/>
    <w:rsid w:val="00F068D0"/>
  </w:style>
  <w:style w:type="numbering" w:customStyle="1" w:styleId="1111112311">
    <w:name w:val="1 / 1.1 / 1.1.12311"/>
    <w:rsid w:val="00F068D0"/>
    <w:pPr>
      <w:numPr>
        <w:numId w:val="9"/>
      </w:numPr>
    </w:pPr>
  </w:style>
  <w:style w:type="numbering" w:customStyle="1" w:styleId="111111611">
    <w:name w:val="1 / 1.1 / 1.1.1611"/>
    <w:basedOn w:val="NoList"/>
    <w:next w:val="111111"/>
    <w:unhideWhenUsed/>
    <w:locked/>
    <w:rsid w:val="00F068D0"/>
  </w:style>
  <w:style w:type="numbering" w:customStyle="1" w:styleId="1111112412">
    <w:name w:val="1 / 1.1 / 1.1.12412"/>
    <w:rsid w:val="00F068D0"/>
  </w:style>
  <w:style w:type="numbering" w:customStyle="1" w:styleId="111111711">
    <w:name w:val="1 / 1.1 / 1.1.1711"/>
    <w:basedOn w:val="NoList"/>
    <w:next w:val="111111"/>
    <w:semiHidden/>
    <w:unhideWhenUsed/>
    <w:rsid w:val="00F068D0"/>
  </w:style>
  <w:style w:type="numbering" w:customStyle="1" w:styleId="Style14">
    <w:name w:val="Style14"/>
    <w:rsid w:val="00F068D0"/>
  </w:style>
  <w:style w:type="paragraph" w:customStyle="1" w:styleId="ColorfulList-Accent11">
    <w:name w:val="Colorful List - Accent 11"/>
    <w:basedOn w:val="Normal"/>
    <w:uiPriority w:val="34"/>
    <w:qFormat/>
    <w:rsid w:val="00F068D0"/>
    <w:pPr>
      <w:spacing w:after="200" w:line="276" w:lineRule="auto"/>
      <w:ind w:left="720"/>
      <w:contextualSpacing/>
    </w:pPr>
    <w:rPr>
      <w:rFonts w:ascii="Calibri" w:eastAsia="Times New Roman" w:hAnsi="Calibri" w:cs="Times New Roman"/>
      <w:kern w:val="0"/>
      <w:sz w:val="22"/>
      <w:szCs w:val="22"/>
      <w:lang w:eastAsia="lv-LV"/>
      <w14:ligatures w14:val="none"/>
    </w:rPr>
  </w:style>
  <w:style w:type="paragraph" w:customStyle="1" w:styleId="xl148">
    <w:name w:val="xl148"/>
    <w:basedOn w:val="Normal"/>
    <w:rsid w:val="00F068D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49">
    <w:name w:val="xl149"/>
    <w:basedOn w:val="Normal"/>
    <w:rsid w:val="00F068D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50">
    <w:name w:val="xl150"/>
    <w:basedOn w:val="Normal"/>
    <w:rsid w:val="00F068D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51">
    <w:name w:val="xl151"/>
    <w:basedOn w:val="Normal"/>
    <w:rsid w:val="00F068D0"/>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Arial" w:eastAsia="Times New Roman" w:hAnsi="Arial" w:cs="Arial"/>
      <w:b/>
      <w:bCs/>
      <w:i/>
      <w:iCs/>
      <w:kern w:val="0"/>
      <w:sz w:val="22"/>
      <w:szCs w:val="22"/>
      <w14:ligatures w14:val="none"/>
    </w:rPr>
  </w:style>
  <w:style w:type="paragraph" w:customStyle="1" w:styleId="xl152">
    <w:name w:val="xl152"/>
    <w:basedOn w:val="Normal"/>
    <w:rsid w:val="00F068D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53">
    <w:name w:val="xl153"/>
    <w:basedOn w:val="Normal"/>
    <w:rsid w:val="00F068D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2"/>
      <w:szCs w:val="22"/>
      <w14:ligatures w14:val="none"/>
    </w:rPr>
  </w:style>
  <w:style w:type="paragraph" w:customStyle="1" w:styleId="xl154">
    <w:name w:val="xl154"/>
    <w:basedOn w:val="Normal"/>
    <w:rsid w:val="00F06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kern w:val="0"/>
      <w:sz w:val="22"/>
      <w:szCs w:val="22"/>
      <w14:ligatures w14:val="none"/>
    </w:rPr>
  </w:style>
  <w:style w:type="paragraph" w:customStyle="1" w:styleId="xl155">
    <w:name w:val="xl155"/>
    <w:basedOn w:val="Normal"/>
    <w:rsid w:val="00F068D0"/>
    <w:pPr>
      <w:pBdr>
        <w:top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b/>
      <w:bCs/>
      <w:i/>
      <w:iCs/>
      <w:color w:val="000000"/>
      <w:kern w:val="0"/>
      <w:sz w:val="22"/>
      <w:szCs w:val="22"/>
      <w14:ligatures w14:val="none"/>
    </w:rPr>
  </w:style>
  <w:style w:type="table" w:customStyle="1" w:styleId="TableGrid8">
    <w:name w:val="Table Grid8"/>
    <w:basedOn w:val="TableNormal"/>
    <w:next w:val="TableGrid"/>
    <w:uiPriority w:val="59"/>
    <w:rsid w:val="00F068D0"/>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F068D0"/>
  </w:style>
  <w:style w:type="numbering" w:customStyle="1" w:styleId="11111110">
    <w:name w:val="1 / 1.1 / 1.1.110"/>
    <w:basedOn w:val="NoList"/>
    <w:next w:val="111111"/>
    <w:rsid w:val="00F068D0"/>
    <w:pPr>
      <w:numPr>
        <w:numId w:val="4"/>
      </w:numPr>
    </w:pPr>
  </w:style>
  <w:style w:type="numbering" w:customStyle="1" w:styleId="11111127">
    <w:name w:val="1 / 1.1 / 1.1.127"/>
    <w:rsid w:val="00F068D0"/>
    <w:pPr>
      <w:numPr>
        <w:numId w:val="5"/>
      </w:numPr>
    </w:pPr>
  </w:style>
  <w:style w:type="numbering" w:customStyle="1" w:styleId="11111114">
    <w:name w:val="1 / 1.1 / 1.1.114"/>
    <w:basedOn w:val="NoList"/>
    <w:next w:val="111111"/>
    <w:rsid w:val="00F068D0"/>
  </w:style>
  <w:style w:type="numbering" w:customStyle="1" w:styleId="111111113">
    <w:name w:val="1 / 1.1 / 1.1.1113"/>
    <w:basedOn w:val="NoList"/>
    <w:next w:val="111111"/>
    <w:rsid w:val="00F068D0"/>
  </w:style>
  <w:style w:type="numbering" w:customStyle="1" w:styleId="111111214">
    <w:name w:val="1 / 1.1 / 1.1.1214"/>
    <w:basedOn w:val="NoList"/>
    <w:next w:val="111111"/>
    <w:rsid w:val="00F068D0"/>
  </w:style>
  <w:style w:type="numbering" w:customStyle="1" w:styleId="11111133">
    <w:name w:val="1 / 1.1 / 1.1.133"/>
    <w:basedOn w:val="NoList"/>
    <w:next w:val="111111"/>
    <w:rsid w:val="00F068D0"/>
    <w:pPr>
      <w:numPr>
        <w:numId w:val="6"/>
      </w:numPr>
    </w:pPr>
  </w:style>
  <w:style w:type="table" w:customStyle="1" w:styleId="TableGrid33">
    <w:name w:val="Table Grid33"/>
    <w:basedOn w:val="TableNormal"/>
    <w:next w:val="TableGrid"/>
    <w:rsid w:val="00F068D0"/>
    <w:pPr>
      <w:spacing w:after="0" w:line="240" w:lineRule="auto"/>
    </w:pPr>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F068D0"/>
  </w:style>
  <w:style w:type="table" w:customStyle="1" w:styleId="TableGrid43">
    <w:name w:val="Table Grid43"/>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1 / 1.1 / 1.1.12113"/>
    <w:rsid w:val="00F068D0"/>
  </w:style>
  <w:style w:type="numbering" w:customStyle="1" w:styleId="11111143">
    <w:name w:val="1 / 1.1 / 1.1.143"/>
    <w:basedOn w:val="NoList"/>
    <w:next w:val="111111"/>
    <w:unhideWhenUsed/>
    <w:locked/>
    <w:rsid w:val="00F068D0"/>
  </w:style>
  <w:style w:type="numbering" w:customStyle="1" w:styleId="NoList23">
    <w:name w:val="No List23"/>
    <w:next w:val="NoList"/>
    <w:uiPriority w:val="99"/>
    <w:semiHidden/>
    <w:unhideWhenUsed/>
    <w:rsid w:val="00F068D0"/>
  </w:style>
  <w:style w:type="table" w:customStyle="1" w:styleId="TableGrid53">
    <w:name w:val="Table Grid53"/>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
    <w:name w:val="1 / 1.1 / 1.1.1223"/>
    <w:rsid w:val="00F068D0"/>
  </w:style>
  <w:style w:type="numbering" w:customStyle="1" w:styleId="11111153">
    <w:name w:val="1 / 1.1 / 1.1.153"/>
    <w:basedOn w:val="NoList"/>
    <w:next w:val="111111"/>
    <w:unhideWhenUsed/>
    <w:locked/>
    <w:rsid w:val="00F068D0"/>
  </w:style>
  <w:style w:type="numbering" w:customStyle="1" w:styleId="NoList33">
    <w:name w:val="No List33"/>
    <w:next w:val="NoList"/>
    <w:uiPriority w:val="99"/>
    <w:semiHidden/>
    <w:unhideWhenUsed/>
    <w:rsid w:val="00F068D0"/>
  </w:style>
  <w:style w:type="table" w:customStyle="1" w:styleId="TableGrid63">
    <w:name w:val="Table Grid63"/>
    <w:basedOn w:val="TableNormal"/>
    <w:next w:val="TableGrid"/>
    <w:uiPriority w:val="99"/>
    <w:rsid w:val="00F068D0"/>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3">
    <w:name w:val="1 / 1.1 / 1.1.1233"/>
    <w:rsid w:val="00F068D0"/>
  </w:style>
  <w:style w:type="numbering" w:customStyle="1" w:styleId="11111163">
    <w:name w:val="1 / 1.1 / 1.1.163"/>
    <w:basedOn w:val="NoList"/>
    <w:next w:val="111111"/>
    <w:unhideWhenUsed/>
    <w:locked/>
    <w:rsid w:val="00F068D0"/>
  </w:style>
  <w:style w:type="numbering" w:customStyle="1" w:styleId="111111243">
    <w:name w:val="1 / 1.1 / 1.1.1243"/>
    <w:rsid w:val="00F068D0"/>
  </w:style>
  <w:style w:type="numbering" w:customStyle="1" w:styleId="11111173">
    <w:name w:val="1 / 1.1 / 1.1.173"/>
    <w:basedOn w:val="NoList"/>
    <w:next w:val="111111"/>
    <w:semiHidden/>
    <w:unhideWhenUsed/>
    <w:rsid w:val="00F068D0"/>
  </w:style>
  <w:style w:type="numbering" w:customStyle="1" w:styleId="11111182">
    <w:name w:val="1 / 1.1 / 1.1.182"/>
    <w:basedOn w:val="NoList"/>
    <w:next w:val="111111"/>
    <w:rsid w:val="00F068D0"/>
  </w:style>
  <w:style w:type="numbering" w:customStyle="1" w:styleId="111111122">
    <w:name w:val="1 / 1.1 / 1.1.1122"/>
    <w:basedOn w:val="NoList"/>
    <w:next w:val="111111"/>
    <w:rsid w:val="00F068D0"/>
  </w:style>
  <w:style w:type="numbering" w:customStyle="1" w:styleId="111111252">
    <w:name w:val="1 / 1.1 / 1.1.1252"/>
    <w:basedOn w:val="NoList"/>
    <w:next w:val="111111"/>
    <w:rsid w:val="00F068D0"/>
  </w:style>
  <w:style w:type="numbering" w:customStyle="1" w:styleId="111111313">
    <w:name w:val="1 / 1.1 / 1.1.1313"/>
    <w:basedOn w:val="NoList"/>
    <w:next w:val="111111"/>
    <w:rsid w:val="00F068D0"/>
    <w:pPr>
      <w:numPr>
        <w:numId w:val="3"/>
      </w:numPr>
    </w:pPr>
  </w:style>
  <w:style w:type="numbering" w:customStyle="1" w:styleId="1111112122">
    <w:name w:val="1 / 1.1 / 1.1.12122"/>
    <w:rsid w:val="00F068D0"/>
  </w:style>
  <w:style w:type="numbering" w:customStyle="1" w:styleId="111111412">
    <w:name w:val="1 / 1.1 / 1.1.1412"/>
    <w:basedOn w:val="NoList"/>
    <w:next w:val="111111"/>
    <w:unhideWhenUsed/>
    <w:locked/>
    <w:rsid w:val="00F068D0"/>
  </w:style>
  <w:style w:type="numbering" w:customStyle="1" w:styleId="1111112212">
    <w:name w:val="1 / 1.1 / 1.1.12212"/>
    <w:rsid w:val="00F068D0"/>
  </w:style>
  <w:style w:type="numbering" w:customStyle="1" w:styleId="111111512">
    <w:name w:val="1 / 1.1 / 1.1.1512"/>
    <w:basedOn w:val="NoList"/>
    <w:next w:val="111111"/>
    <w:unhideWhenUsed/>
    <w:locked/>
    <w:rsid w:val="00F068D0"/>
  </w:style>
  <w:style w:type="numbering" w:customStyle="1" w:styleId="1111112312">
    <w:name w:val="1 / 1.1 / 1.1.12312"/>
    <w:rsid w:val="00F068D0"/>
    <w:pPr>
      <w:numPr>
        <w:numId w:val="11"/>
      </w:numPr>
    </w:pPr>
  </w:style>
  <w:style w:type="numbering" w:customStyle="1" w:styleId="111111612">
    <w:name w:val="1 / 1.1 / 1.1.1612"/>
    <w:basedOn w:val="NoList"/>
    <w:next w:val="111111"/>
    <w:unhideWhenUsed/>
    <w:locked/>
    <w:rsid w:val="00F068D0"/>
  </w:style>
  <w:style w:type="numbering" w:customStyle="1" w:styleId="1111112413">
    <w:name w:val="1 / 1.1 / 1.1.12413"/>
    <w:rsid w:val="00F068D0"/>
    <w:pPr>
      <w:numPr>
        <w:numId w:val="12"/>
      </w:numPr>
    </w:pPr>
  </w:style>
  <w:style w:type="numbering" w:customStyle="1" w:styleId="111111712">
    <w:name w:val="1 / 1.1 / 1.1.1712"/>
    <w:basedOn w:val="NoList"/>
    <w:next w:val="111111"/>
    <w:semiHidden/>
    <w:unhideWhenUsed/>
    <w:rsid w:val="00F068D0"/>
    <w:pPr>
      <w:numPr>
        <w:numId w:val="1"/>
      </w:numPr>
    </w:pPr>
  </w:style>
  <w:style w:type="paragraph" w:customStyle="1" w:styleId="tv213">
    <w:name w:val="tv213"/>
    <w:basedOn w:val="Normal"/>
    <w:rsid w:val="00F068D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HeaderChar1">
    <w:name w:val="Header Char1"/>
    <w:aliases w:val="Galvene Rakstz.1 Char,Galvene Rakstz. Rakstz.1 Char,Galvene Rakstz.2 Rakstz. Rakstz. Char,Galvene Rakstz.1 Rakstz. Rakstz. Rakstz. Char,Galvene Rakstz. Rakstz. Rakstz. Rakstz. Rakstz. Char,Galvene Rakstz. Rakstz.1 Rakstz. Rakstz. Char"/>
    <w:rsid w:val="00F068D0"/>
    <w:rPr>
      <w:rFonts w:ascii="Times New Roman" w:eastAsia="Times New Roman" w:hAnsi="Times New Roman" w:cs="Times New Roman"/>
      <w:sz w:val="24"/>
      <w:szCs w:val="24"/>
      <w:lang w:val="ru-RU" w:eastAsia="lv-LV"/>
    </w:rPr>
  </w:style>
  <w:style w:type="numbering" w:customStyle="1" w:styleId="Style133">
    <w:name w:val="Style133"/>
    <w:rsid w:val="00F068D0"/>
  </w:style>
  <w:style w:type="numbering" w:customStyle="1" w:styleId="111111721">
    <w:name w:val="1 / 1.1 / 1.1.1721"/>
    <w:basedOn w:val="NoList"/>
    <w:next w:val="111111"/>
    <w:semiHidden/>
    <w:unhideWhenUsed/>
    <w:rsid w:val="00F068D0"/>
  </w:style>
  <w:style w:type="numbering" w:customStyle="1" w:styleId="NoList6">
    <w:name w:val="No List6"/>
    <w:next w:val="NoList"/>
    <w:uiPriority w:val="99"/>
    <w:semiHidden/>
    <w:unhideWhenUsed/>
    <w:rsid w:val="00F068D0"/>
  </w:style>
  <w:style w:type="numbering" w:customStyle="1" w:styleId="Style141">
    <w:name w:val="Style141"/>
    <w:rsid w:val="00F068D0"/>
  </w:style>
  <w:style w:type="numbering" w:customStyle="1" w:styleId="Style142">
    <w:name w:val="Style142"/>
    <w:rsid w:val="00F068D0"/>
  </w:style>
  <w:style w:type="numbering" w:customStyle="1" w:styleId="Style143">
    <w:name w:val="Style143"/>
    <w:rsid w:val="00F068D0"/>
  </w:style>
  <w:style w:type="numbering" w:customStyle="1" w:styleId="Style144">
    <w:name w:val="Style144"/>
    <w:rsid w:val="00F068D0"/>
    <w:pPr>
      <w:numPr>
        <w:numId w:val="8"/>
      </w:numPr>
    </w:pPr>
  </w:style>
  <w:style w:type="character" w:customStyle="1" w:styleId="ListParagraphChar">
    <w:name w:val="List Paragraph Char"/>
    <w:aliases w:val="Strip Char,H&amp;P List Paragraph Char,2 Char,Syle 1 Char,Normal bullet 2 Char,Bullet list Char,Saistīto dokumentu saraksts Char,Virsraksti Char,Numurets Char,PPS_Bullet Char,Numbered Para 1 Char,Dot pt Char,Indicator Text Char"/>
    <w:link w:val="ListParagraph"/>
    <w:uiPriority w:val="34"/>
    <w:qFormat/>
    <w:locked/>
    <w:rsid w:val="00F068D0"/>
  </w:style>
  <w:style w:type="numbering" w:customStyle="1" w:styleId="Style1331">
    <w:name w:val="Style1331"/>
    <w:rsid w:val="00F068D0"/>
  </w:style>
  <w:style w:type="numbering" w:customStyle="1" w:styleId="Style1332">
    <w:name w:val="Style1332"/>
    <w:rsid w:val="00F068D0"/>
  </w:style>
  <w:style w:type="numbering" w:customStyle="1" w:styleId="Style145">
    <w:name w:val="Style145"/>
    <w:rsid w:val="00F068D0"/>
  </w:style>
  <w:style w:type="numbering" w:customStyle="1" w:styleId="Style146">
    <w:name w:val="Style146"/>
    <w:rsid w:val="00F068D0"/>
  </w:style>
  <w:style w:type="numbering" w:customStyle="1" w:styleId="Style147">
    <w:name w:val="Style147"/>
    <w:rsid w:val="00F068D0"/>
  </w:style>
  <w:style w:type="paragraph" w:customStyle="1" w:styleId="Default">
    <w:name w:val="Default"/>
    <w:rsid w:val="00F068D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SLONormalChar">
    <w:name w:val="SLO Normal Char"/>
    <w:basedOn w:val="DefaultParagraphFont"/>
    <w:link w:val="SLONormal"/>
    <w:locked/>
    <w:rsid w:val="00F068D0"/>
    <w:rPr>
      <w:kern w:val="24"/>
      <w:lang w:val="en-GB"/>
    </w:rPr>
  </w:style>
  <w:style w:type="paragraph" w:customStyle="1" w:styleId="SLONormal">
    <w:name w:val="SLO Normal"/>
    <w:link w:val="SLONormalChar"/>
    <w:qFormat/>
    <w:rsid w:val="00F068D0"/>
    <w:pPr>
      <w:spacing w:before="120" w:after="120" w:line="240" w:lineRule="auto"/>
      <w:jc w:val="both"/>
    </w:pPr>
    <w:rPr>
      <w:kern w:val="24"/>
      <w:lang w:val="en-GB"/>
    </w:rPr>
  </w:style>
  <w:style w:type="paragraph" w:customStyle="1" w:styleId="1stlevelheading">
    <w:name w:val="1st level (heading)"/>
    <w:next w:val="SLONormal"/>
    <w:uiPriority w:val="1"/>
    <w:qFormat/>
    <w:rsid w:val="00F068D0"/>
    <w:pPr>
      <w:keepNext/>
      <w:numPr>
        <w:numId w:val="15"/>
      </w:numPr>
      <w:spacing w:before="360" w:after="240" w:line="240" w:lineRule="auto"/>
      <w:jc w:val="both"/>
      <w:outlineLvl w:val="0"/>
    </w:pPr>
    <w:rPr>
      <w:rFonts w:ascii="Times New Roman" w:eastAsia="Times New Roman" w:hAnsi="Times New Roman" w:cs="Times New Roman"/>
      <w:b/>
      <w:caps/>
      <w:spacing w:val="25"/>
      <w:kern w:val="24"/>
      <w:sz w:val="22"/>
      <w:lang w:val="en-GB"/>
      <w14:ligatures w14:val="none"/>
    </w:rPr>
  </w:style>
  <w:style w:type="paragraph" w:customStyle="1" w:styleId="2ndlevelheading">
    <w:name w:val="2nd level (heading)"/>
    <w:basedOn w:val="1stlevelheading"/>
    <w:next w:val="SLONormal"/>
    <w:uiPriority w:val="1"/>
    <w:qFormat/>
    <w:rsid w:val="00F068D0"/>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F068D0"/>
    <w:pPr>
      <w:numPr>
        <w:ilvl w:val="2"/>
      </w:numPr>
      <w:outlineLvl w:val="2"/>
    </w:pPr>
    <w:rPr>
      <w:i/>
    </w:rPr>
  </w:style>
  <w:style w:type="paragraph" w:customStyle="1" w:styleId="4thlevelheading">
    <w:name w:val="4th level (heading)"/>
    <w:basedOn w:val="3rdlevelheading"/>
    <w:next w:val="SLONormal"/>
    <w:uiPriority w:val="1"/>
    <w:qFormat/>
    <w:rsid w:val="00F068D0"/>
    <w:pPr>
      <w:numPr>
        <w:ilvl w:val="3"/>
      </w:numPr>
      <w:tabs>
        <w:tab w:val="clear" w:pos="1418"/>
        <w:tab w:val="num" w:pos="1928"/>
      </w:tabs>
      <w:spacing w:after="120"/>
      <w:ind w:left="1928"/>
      <w:outlineLvl w:val="3"/>
    </w:pPr>
    <w:rPr>
      <w:b w:val="0"/>
    </w:rPr>
  </w:style>
  <w:style w:type="paragraph" w:customStyle="1" w:styleId="5thlevelheading">
    <w:name w:val="5th level (heading)"/>
    <w:basedOn w:val="4thlevelheading"/>
    <w:next w:val="SLONormal"/>
    <w:uiPriority w:val="1"/>
    <w:qFormat/>
    <w:rsid w:val="00F068D0"/>
    <w:pPr>
      <w:numPr>
        <w:ilvl w:val="4"/>
      </w:numPr>
      <w:outlineLvl w:val="4"/>
    </w:pPr>
    <w:rPr>
      <w:i w:val="0"/>
      <w:u w:val="single"/>
    </w:rPr>
  </w:style>
  <w:style w:type="character" w:customStyle="1" w:styleId="2ndlevelprovisionChar">
    <w:name w:val="2nd level (provision) Char"/>
    <w:basedOn w:val="SLONormalChar"/>
    <w:link w:val="2ndlevelprovision"/>
    <w:uiPriority w:val="2"/>
    <w:locked/>
    <w:rsid w:val="00F068D0"/>
    <w:rPr>
      <w:kern w:val="24"/>
      <w:lang w:val="en-GB"/>
    </w:rPr>
  </w:style>
  <w:style w:type="paragraph" w:customStyle="1" w:styleId="2ndlevelprovision">
    <w:name w:val="2nd level (provision)"/>
    <w:basedOn w:val="2ndlevelheading"/>
    <w:link w:val="2ndlevelprovisionChar"/>
    <w:uiPriority w:val="2"/>
    <w:qFormat/>
    <w:rsid w:val="00F068D0"/>
    <w:pPr>
      <w:tabs>
        <w:tab w:val="left" w:pos="964"/>
      </w:tabs>
      <w:spacing w:before="120" w:after="120"/>
    </w:pPr>
    <w:rPr>
      <w:rFonts w:asciiTheme="minorHAnsi" w:eastAsiaTheme="minorHAnsi" w:hAnsiTheme="minorHAnsi" w:cstheme="minorBidi"/>
      <w:b w:val="0"/>
      <w:sz w:val="24"/>
      <w14:ligatures w14:val="standardContextual"/>
    </w:rPr>
  </w:style>
  <w:style w:type="character" w:customStyle="1" w:styleId="3rdlevelsubprovisionChar">
    <w:name w:val="3rd level (subprovision) Char"/>
    <w:basedOn w:val="SLONormalChar"/>
    <w:link w:val="3rdlevelsubprovision"/>
    <w:uiPriority w:val="2"/>
    <w:locked/>
    <w:rsid w:val="00F068D0"/>
    <w:rPr>
      <w:kern w:val="24"/>
      <w:lang w:val="en-GB"/>
    </w:rPr>
  </w:style>
  <w:style w:type="paragraph" w:customStyle="1" w:styleId="3rdlevelsubprovision">
    <w:name w:val="3rd level (subprovision)"/>
    <w:basedOn w:val="3rdlevelheading"/>
    <w:link w:val="3rdlevelsubprovisionChar"/>
    <w:uiPriority w:val="2"/>
    <w:qFormat/>
    <w:rsid w:val="00F068D0"/>
    <w:pPr>
      <w:spacing w:before="120" w:after="120"/>
    </w:pPr>
    <w:rPr>
      <w:rFonts w:asciiTheme="minorHAnsi" w:eastAsiaTheme="minorHAnsi" w:hAnsiTheme="minorHAnsi" w:cstheme="minorBidi"/>
      <w:b w:val="0"/>
      <w:i w:val="0"/>
      <w:sz w:val="24"/>
      <w14:ligatures w14:val="standardContextual"/>
    </w:rPr>
  </w:style>
  <w:style w:type="numbering" w:customStyle="1" w:styleId="Style148">
    <w:name w:val="Style148"/>
    <w:rsid w:val="00F068D0"/>
  </w:style>
  <w:style w:type="numbering" w:customStyle="1" w:styleId="11111128">
    <w:name w:val="1 / 1.1 / 1.1.128"/>
    <w:basedOn w:val="NoList"/>
    <w:next w:val="111111"/>
    <w:unhideWhenUsed/>
    <w:rsid w:val="00F068D0"/>
    <w:pPr>
      <w:numPr>
        <w:numId w:val="16"/>
      </w:numPr>
    </w:pPr>
  </w:style>
  <w:style w:type="numbering" w:customStyle="1" w:styleId="11111123121">
    <w:name w:val="1 / 1.1 / 1.1.123121"/>
    <w:rsid w:val="00F068D0"/>
  </w:style>
  <w:style w:type="numbering" w:customStyle="1" w:styleId="NoList7">
    <w:name w:val="No List7"/>
    <w:next w:val="NoList"/>
    <w:uiPriority w:val="99"/>
    <w:semiHidden/>
    <w:unhideWhenUsed/>
    <w:rsid w:val="00F068D0"/>
  </w:style>
  <w:style w:type="numbering" w:customStyle="1" w:styleId="111111281">
    <w:name w:val="1 / 1.1 / 1.1.1281"/>
    <w:basedOn w:val="NoList"/>
    <w:next w:val="111111"/>
    <w:unhideWhenUsed/>
    <w:rsid w:val="00F068D0"/>
    <w:pPr>
      <w:numPr>
        <w:numId w:val="14"/>
      </w:numPr>
    </w:pPr>
  </w:style>
  <w:style w:type="numbering" w:customStyle="1" w:styleId="11111115">
    <w:name w:val="1 / 1.1 / 1.1.115"/>
    <w:basedOn w:val="NoList"/>
    <w:next w:val="111111"/>
    <w:uiPriority w:val="99"/>
    <w:semiHidden/>
    <w:unhideWhenUsed/>
    <w:rsid w:val="00F068D0"/>
  </w:style>
  <w:style w:type="numbering" w:customStyle="1" w:styleId="11111123122">
    <w:name w:val="1 / 1.1 / 1.1.123122"/>
    <w:rsid w:val="00F068D0"/>
  </w:style>
  <w:style w:type="paragraph" w:styleId="ListBullet2">
    <w:name w:val="List Bullet 2"/>
    <w:basedOn w:val="Normal"/>
    <w:uiPriority w:val="99"/>
    <w:unhideWhenUsed/>
    <w:rsid w:val="00F068D0"/>
    <w:pPr>
      <w:numPr>
        <w:numId w:val="18"/>
      </w:numPr>
      <w:spacing w:after="0" w:line="240" w:lineRule="auto"/>
      <w:contextualSpacing/>
    </w:pPr>
    <w:rPr>
      <w:rFonts w:ascii="Arial Unicode MS" w:eastAsia="Arial Unicode MS" w:hAnsi="Arial Unicode MS" w:cs="Arial Unicode MS"/>
      <w:color w:val="000000"/>
      <w:kern w:val="0"/>
      <w:lang w:eastAsia="lv-LV"/>
      <w14:ligatures w14:val="none"/>
    </w:rPr>
  </w:style>
  <w:style w:type="numbering" w:customStyle="1" w:styleId="11111123123">
    <w:name w:val="1 / 1.1 / 1.1.123123"/>
    <w:rsid w:val="00F068D0"/>
  </w:style>
  <w:style w:type="numbering" w:customStyle="1" w:styleId="11111123124">
    <w:name w:val="1 / 1.1 / 1.1.123124"/>
    <w:rsid w:val="00F068D0"/>
  </w:style>
  <w:style w:type="numbering" w:customStyle="1" w:styleId="11111123125">
    <w:name w:val="1 / 1.1 / 1.1.123125"/>
    <w:rsid w:val="00F068D0"/>
  </w:style>
  <w:style w:type="numbering" w:customStyle="1" w:styleId="Style1411">
    <w:name w:val="Style1411"/>
    <w:rsid w:val="00F068D0"/>
  </w:style>
  <w:style w:type="paragraph" w:customStyle="1" w:styleId="xl28">
    <w:name w:val="xl28"/>
    <w:basedOn w:val="Normal"/>
    <w:rsid w:val="00F068D0"/>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kern w:val="0"/>
      <w:sz w:val="22"/>
      <w:szCs w:val="22"/>
      <w:lang w:val="en-US"/>
      <w14:ligatures w14:val="none"/>
    </w:rPr>
  </w:style>
  <w:style w:type="character" w:styleId="UnresolvedMention">
    <w:name w:val="Unresolved Mention"/>
    <w:basedOn w:val="DefaultParagraphFont"/>
    <w:uiPriority w:val="99"/>
    <w:semiHidden/>
    <w:unhideWhenUsed/>
    <w:rsid w:val="00F068D0"/>
    <w:rPr>
      <w:color w:val="605E5C"/>
      <w:shd w:val="clear" w:color="auto" w:fill="E1DFDD"/>
    </w:rPr>
  </w:style>
  <w:style w:type="paragraph" w:styleId="Revision">
    <w:name w:val="Revision"/>
    <w:hidden/>
    <w:uiPriority w:val="99"/>
    <w:semiHidden/>
    <w:rsid w:val="00F068D0"/>
    <w:pPr>
      <w:spacing w:after="0" w:line="240" w:lineRule="auto"/>
    </w:pPr>
    <w:rPr>
      <w:kern w:val="0"/>
      <w:sz w:val="22"/>
      <w:szCs w:val="22"/>
      <w14:ligatures w14:val="none"/>
    </w:rPr>
  </w:style>
  <w:style w:type="numbering" w:customStyle="1" w:styleId="Style10">
    <w:name w:val="Style10"/>
    <w:uiPriority w:val="99"/>
    <w:rsid w:val="00F068D0"/>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urina-Eglite@vamoic.gov.lv" TargetMode="External"/><Relationship Id="rId13" Type="http://schemas.openxmlformats.org/officeDocument/2006/relationships/hyperlink" Target="https://bis.gov.lv/bisp/lv/construction_compan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45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amoic.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is.gov.lv/EKEIS/Supplier/Organizer/4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is.gov.lv/EKEIS/Supplier/Organizer/451" TargetMode="External"/><Relationship Id="rId14" Type="http://schemas.openxmlformats.org/officeDocument/2006/relationships/hyperlink" Target="https://bis.gov.lv/bisp/lv/specialist_certificate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E9F89-A30A-4253-A584-7B6A8143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27371</Words>
  <Characters>15603</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dc:creator>
  <cp:keywords/>
  <dc:description/>
  <cp:lastModifiedBy>Inga Purina</cp:lastModifiedBy>
  <cp:revision>20</cp:revision>
  <cp:lastPrinted>2026-06-11T12:17:00Z</cp:lastPrinted>
  <dcterms:created xsi:type="dcterms:W3CDTF">2026-06-15T11:39:00Z</dcterms:created>
  <dcterms:modified xsi:type="dcterms:W3CDTF">2026-06-26T11:21:00Z</dcterms:modified>
</cp:coreProperties>
</file>