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8E85" w14:textId="77777777" w:rsidR="00F435E7" w:rsidRPr="00F435E7" w:rsidRDefault="00F435E7" w:rsidP="00872699">
      <w:pPr>
        <w:spacing w:after="0" w:line="240" w:lineRule="auto"/>
        <w:jc w:val="right"/>
        <w:rPr>
          <w:b/>
          <w:bCs/>
          <w:sz w:val="20"/>
          <w:szCs w:val="20"/>
        </w:rPr>
      </w:pPr>
      <w:r w:rsidRPr="00F435E7">
        <w:rPr>
          <w:b/>
          <w:bCs/>
          <w:sz w:val="20"/>
          <w:szCs w:val="20"/>
        </w:rPr>
        <w:t>1.C Pielikums</w:t>
      </w:r>
    </w:p>
    <w:p w14:paraId="7DBE64AC" w14:textId="77777777" w:rsidR="00872699" w:rsidRPr="001039AF" w:rsidRDefault="00872699" w:rsidP="00872699">
      <w:pPr>
        <w:spacing w:after="0" w:line="240" w:lineRule="auto"/>
        <w:jc w:val="right"/>
        <w:rPr>
          <w:bCs/>
          <w:sz w:val="20"/>
          <w:szCs w:val="20"/>
        </w:rPr>
      </w:pPr>
      <w:r w:rsidRPr="001039AF">
        <w:rPr>
          <w:bCs/>
          <w:sz w:val="20"/>
          <w:szCs w:val="20"/>
        </w:rPr>
        <w:t xml:space="preserve">atklāta konkursa IeM NVA </w:t>
      </w:r>
      <w:r w:rsidRPr="00F435E7">
        <w:rPr>
          <w:bCs/>
          <w:sz w:val="20"/>
          <w:szCs w:val="20"/>
        </w:rPr>
        <w:t>2026/19</w:t>
      </w:r>
      <w:r w:rsidRPr="001039AF">
        <w:rPr>
          <w:bCs/>
          <w:sz w:val="20"/>
          <w:szCs w:val="20"/>
        </w:rPr>
        <w:t xml:space="preserve"> nolikumam</w:t>
      </w:r>
    </w:p>
    <w:p w14:paraId="0C290AF5" w14:textId="77777777" w:rsidR="00872699" w:rsidRDefault="00872699" w:rsidP="00872699">
      <w:pPr>
        <w:spacing w:after="0" w:line="240" w:lineRule="auto"/>
        <w:jc w:val="center"/>
        <w:rPr>
          <w:b/>
          <w:bCs/>
          <w:szCs w:val="24"/>
        </w:rPr>
      </w:pPr>
    </w:p>
    <w:p w14:paraId="1D95FED8" w14:textId="77777777" w:rsidR="00872699" w:rsidRPr="00640B1E" w:rsidRDefault="00872699" w:rsidP="00872699">
      <w:pPr>
        <w:spacing w:after="0" w:line="240" w:lineRule="auto"/>
        <w:jc w:val="center"/>
        <w:rPr>
          <w:b/>
          <w:bCs/>
          <w:szCs w:val="24"/>
        </w:rPr>
      </w:pPr>
      <w:r w:rsidRPr="00640B1E">
        <w:rPr>
          <w:b/>
          <w:bCs/>
          <w:szCs w:val="24"/>
        </w:rPr>
        <w:t>TEHNISKĀ SPECIFIKĀCIJA</w:t>
      </w:r>
    </w:p>
    <w:p w14:paraId="1E5E73E5" w14:textId="77777777" w:rsidR="00872699" w:rsidRPr="00FD24F4" w:rsidRDefault="00872699" w:rsidP="00872699">
      <w:pPr>
        <w:spacing w:before="120" w:after="0" w:line="240" w:lineRule="auto"/>
        <w:ind w:left="360"/>
        <w:jc w:val="center"/>
        <w:rPr>
          <w:szCs w:val="24"/>
        </w:rPr>
      </w:pPr>
      <w:bookmarkStart w:id="0" w:name="_Hlk223420409"/>
      <w:r w:rsidRPr="00FD24F4">
        <w:rPr>
          <w:szCs w:val="24"/>
        </w:rPr>
        <w:t xml:space="preserve">atklāta konkursa </w:t>
      </w:r>
      <w:r>
        <w:rPr>
          <w:szCs w:val="24"/>
        </w:rPr>
        <w:t>“</w:t>
      </w:r>
      <w:r w:rsidRPr="00FD24F4">
        <w:rPr>
          <w:szCs w:val="24"/>
        </w:rPr>
        <w:t>Telpu pārbūve VP vajadzībām Liepājā, Bauskā, Rēzeknē un Madonā</w:t>
      </w:r>
      <w:bookmarkEnd w:id="0"/>
      <w:r>
        <w:rPr>
          <w:szCs w:val="24"/>
        </w:rPr>
        <w:t>”</w:t>
      </w:r>
    </w:p>
    <w:p w14:paraId="2890E059" w14:textId="77777777" w:rsidR="00872699" w:rsidRDefault="00872699" w:rsidP="00872699">
      <w:pPr>
        <w:spacing w:after="120" w:line="240" w:lineRule="auto"/>
        <w:ind w:left="360"/>
        <w:jc w:val="center"/>
        <w:rPr>
          <w:rFonts w:eastAsia="Times New Roman"/>
          <w:szCs w:val="24"/>
          <w:lang w:eastAsia="lv-LV"/>
        </w:rPr>
      </w:pPr>
      <w:r>
        <w:rPr>
          <w:rFonts w:eastAsia="Times New Roman"/>
          <w:szCs w:val="24"/>
          <w:lang w:eastAsia="lv-LV"/>
        </w:rPr>
        <w:t>(iepirkuma identifikācijas numurs 2026/19)</w:t>
      </w:r>
    </w:p>
    <w:p w14:paraId="58FB8D19" w14:textId="77777777" w:rsidR="00872699" w:rsidRDefault="00F435E7" w:rsidP="00872699">
      <w:pPr>
        <w:spacing w:before="120" w:after="120" w:line="240" w:lineRule="auto"/>
        <w:ind w:left="360"/>
        <w:jc w:val="center"/>
        <w:rPr>
          <w:rFonts w:eastAsia="Times New Roman"/>
          <w:szCs w:val="24"/>
          <w:lang w:eastAsia="lv-LV"/>
        </w:rPr>
      </w:pPr>
      <w:r w:rsidRPr="00F435E7">
        <w:rPr>
          <w:rFonts w:eastAsia="Times New Roman"/>
          <w:szCs w:val="24"/>
          <w:lang w:eastAsia="lv-LV"/>
        </w:rPr>
        <w:t>3</w:t>
      </w:r>
      <w:r w:rsidR="00872699" w:rsidRPr="00F435E7">
        <w:rPr>
          <w:rFonts w:eastAsia="Times New Roman"/>
          <w:szCs w:val="24"/>
          <w:lang w:eastAsia="lv-LV"/>
        </w:rPr>
        <w:t>.</w:t>
      </w:r>
      <w:r w:rsidR="00680635" w:rsidRPr="00F435E7">
        <w:rPr>
          <w:rFonts w:eastAsia="Times New Roman"/>
          <w:szCs w:val="24"/>
          <w:lang w:eastAsia="lv-LV"/>
        </w:rPr>
        <w:t xml:space="preserve"> </w:t>
      </w:r>
      <w:r w:rsidR="00872699" w:rsidRPr="00F435E7">
        <w:rPr>
          <w:rFonts w:eastAsia="Times New Roman"/>
          <w:szCs w:val="24"/>
          <w:lang w:eastAsia="lv-LV"/>
        </w:rPr>
        <w:t>daļai</w:t>
      </w:r>
    </w:p>
    <w:p w14:paraId="4560DEF5" w14:textId="77777777" w:rsidR="00872699" w:rsidRPr="008825A1" w:rsidRDefault="00872699" w:rsidP="00872699">
      <w:pPr>
        <w:spacing w:before="120" w:after="120" w:line="240" w:lineRule="auto"/>
        <w:ind w:left="360"/>
        <w:jc w:val="center"/>
        <w:rPr>
          <w:rFonts w:eastAsia="Times New Roman"/>
          <w:szCs w:val="24"/>
          <w:lang w:eastAsia="lv-LV"/>
        </w:rPr>
      </w:pPr>
    </w:p>
    <w:p w14:paraId="305645E8" w14:textId="77777777" w:rsidR="00872699" w:rsidRDefault="00872699" w:rsidP="00872699">
      <w:pPr>
        <w:spacing w:before="120" w:after="120" w:line="240" w:lineRule="auto"/>
        <w:ind w:left="360"/>
        <w:jc w:val="center"/>
        <w:rPr>
          <w:rFonts w:eastAsia="Times New Roman"/>
          <w:b/>
          <w:szCs w:val="24"/>
          <w:lang w:eastAsia="lv-LV"/>
        </w:rPr>
      </w:pPr>
      <w:r w:rsidRPr="00640B1E">
        <w:rPr>
          <w:rFonts w:eastAsia="Times New Roman"/>
          <w:b/>
          <w:szCs w:val="24"/>
          <w:lang w:eastAsia="lv-LV"/>
        </w:rPr>
        <w:t xml:space="preserve">I. Vispārīgie noteikumi </w:t>
      </w:r>
    </w:p>
    <w:p w14:paraId="78C49425" w14:textId="1CB2C34E" w:rsidR="00872699" w:rsidRPr="00B10393" w:rsidRDefault="00872699" w:rsidP="00872699">
      <w:pPr>
        <w:pStyle w:val="ListParagraph"/>
        <w:numPr>
          <w:ilvl w:val="0"/>
          <w:numId w:val="10"/>
        </w:numPr>
        <w:tabs>
          <w:tab w:val="left" w:pos="709"/>
        </w:tabs>
        <w:spacing w:before="240" w:after="200" w:line="240" w:lineRule="auto"/>
        <w:ind w:left="0" w:hanging="218"/>
        <w:rPr>
          <w:rFonts w:eastAsia="Times New Roman"/>
          <w:szCs w:val="24"/>
          <w:lang w:eastAsia="lv-LV"/>
        </w:rPr>
      </w:pPr>
      <w:r w:rsidRPr="00B10393">
        <w:rPr>
          <w:rFonts w:eastAsia="Times New Roman"/>
          <w:szCs w:val="24"/>
          <w:lang w:eastAsia="lv-LV"/>
        </w:rPr>
        <w:t xml:space="preserve">Uzņēmējs Pasūtītāja nekustamajā īpašumā </w:t>
      </w:r>
      <w:r w:rsidR="002376BC">
        <w:rPr>
          <w:rFonts w:eastAsia="Times New Roman"/>
          <w:b/>
          <w:szCs w:val="24"/>
          <w:lang w:eastAsia="lv-LV"/>
        </w:rPr>
        <w:t>Zaļ</w:t>
      </w:r>
      <w:r w:rsidR="00B1786A">
        <w:rPr>
          <w:rFonts w:eastAsia="Times New Roman"/>
          <w:b/>
          <w:szCs w:val="24"/>
          <w:lang w:eastAsia="lv-LV"/>
        </w:rPr>
        <w:t>ajā</w:t>
      </w:r>
      <w:r w:rsidR="002376BC">
        <w:rPr>
          <w:rFonts w:eastAsia="Times New Roman"/>
          <w:b/>
          <w:szCs w:val="24"/>
          <w:lang w:eastAsia="lv-LV"/>
        </w:rPr>
        <w:t xml:space="preserve"> iela</w:t>
      </w:r>
      <w:r w:rsidR="00BF0AA9">
        <w:rPr>
          <w:rFonts w:eastAsia="Times New Roman"/>
          <w:b/>
          <w:szCs w:val="24"/>
          <w:lang w:eastAsia="lv-LV"/>
        </w:rPr>
        <w:t xml:space="preserve"> </w:t>
      </w:r>
      <w:r w:rsidR="002376BC">
        <w:rPr>
          <w:rFonts w:eastAsia="Times New Roman"/>
          <w:b/>
          <w:szCs w:val="24"/>
          <w:lang w:eastAsia="lv-LV"/>
        </w:rPr>
        <w:t>12</w:t>
      </w:r>
      <w:r>
        <w:rPr>
          <w:rFonts w:eastAsia="Times New Roman"/>
          <w:b/>
          <w:szCs w:val="24"/>
          <w:lang w:eastAsia="lv-LV"/>
        </w:rPr>
        <w:t xml:space="preserve">, </w:t>
      </w:r>
      <w:r w:rsidR="002376BC">
        <w:rPr>
          <w:rFonts w:eastAsia="Times New Roman"/>
          <w:b/>
          <w:szCs w:val="24"/>
          <w:lang w:eastAsia="lv-LV"/>
        </w:rPr>
        <w:t>Bauska</w:t>
      </w:r>
      <w:r w:rsidRPr="00725EA0">
        <w:rPr>
          <w:rFonts w:eastAsia="Times New Roman"/>
          <w:szCs w:val="24"/>
          <w:lang w:eastAsia="lv-LV"/>
        </w:rPr>
        <w:t xml:space="preserve"> </w:t>
      </w:r>
      <w:r>
        <w:rPr>
          <w:rFonts w:eastAsia="Times New Roman"/>
          <w:szCs w:val="24"/>
          <w:lang w:eastAsia="lv-LV"/>
        </w:rPr>
        <w:t>(</w:t>
      </w:r>
      <w:r w:rsidRPr="00640B1E">
        <w:rPr>
          <w:rFonts w:eastAsia="Times New Roman"/>
          <w:szCs w:val="24"/>
          <w:lang w:eastAsia="lv-LV"/>
        </w:rPr>
        <w:t xml:space="preserve">kadastra </w:t>
      </w:r>
      <w:r>
        <w:rPr>
          <w:rFonts w:eastAsia="Times New Roman"/>
          <w:szCs w:val="24"/>
          <w:lang w:eastAsia="lv-LV"/>
        </w:rPr>
        <w:t xml:space="preserve">apzīmējums </w:t>
      </w:r>
      <w:r w:rsidR="002376BC" w:rsidRPr="002376BC">
        <w:rPr>
          <w:szCs w:val="24"/>
        </w:rPr>
        <w:t>40010020185001</w:t>
      </w:r>
      <w:r>
        <w:rPr>
          <w:rFonts w:eastAsia="Times New Roman"/>
          <w:szCs w:val="24"/>
          <w:lang w:eastAsia="lv-LV"/>
        </w:rPr>
        <w:t>)</w:t>
      </w:r>
      <w:r w:rsidRPr="00B10393">
        <w:rPr>
          <w:rFonts w:eastAsia="Times New Roman"/>
          <w:szCs w:val="24"/>
          <w:lang w:eastAsia="lv-LV"/>
        </w:rPr>
        <w:t>, turpmāk – Objekts,</w:t>
      </w:r>
      <w:r w:rsidRPr="00B10393">
        <w:rPr>
          <w:rFonts w:eastAsia="Times New Roman"/>
          <w:bCs/>
          <w:color w:val="000000"/>
          <w:szCs w:val="24"/>
          <w:lang w:eastAsia="lv-LV"/>
        </w:rPr>
        <w:t xml:space="preserve"> </w:t>
      </w:r>
      <w:r w:rsidRPr="00B10393">
        <w:rPr>
          <w:rFonts w:eastAsia="Times New Roman"/>
          <w:szCs w:val="24"/>
          <w:lang w:eastAsia="lv-LV"/>
        </w:rPr>
        <w:t>veic</w:t>
      </w:r>
      <w:r w:rsidRPr="00B10393">
        <w:rPr>
          <w:szCs w:val="24"/>
          <w:u w:val="single"/>
        </w:rPr>
        <w:t xml:space="preserve"> būvniecības ieceres </w:t>
      </w:r>
      <w:r w:rsidRPr="00B10393">
        <w:rPr>
          <w:rFonts w:eastAsia="Times New Roman"/>
          <w:szCs w:val="24"/>
          <w:u w:val="single"/>
          <w:lang w:eastAsia="lv-LV"/>
        </w:rPr>
        <w:t>īpaši aizsargājamo cietušo, tai skaitā nepilngadīgo, nopratināšanas telpu ierīkošanai</w:t>
      </w:r>
      <w:r w:rsidRPr="00B10393">
        <w:rPr>
          <w:rFonts w:eastAsia="Times New Roman"/>
          <w:szCs w:val="24"/>
          <w:lang w:eastAsia="lv-LV"/>
        </w:rPr>
        <w:t>:</w:t>
      </w:r>
    </w:p>
    <w:p w14:paraId="2874387E" w14:textId="77777777" w:rsidR="00872699" w:rsidRPr="00FD24F4" w:rsidRDefault="00872699" w:rsidP="00872699">
      <w:pPr>
        <w:pStyle w:val="ListParagraph"/>
        <w:numPr>
          <w:ilvl w:val="1"/>
          <w:numId w:val="10"/>
        </w:numPr>
        <w:tabs>
          <w:tab w:val="left" w:pos="426"/>
        </w:tabs>
        <w:spacing w:before="240" w:after="200" w:line="240" w:lineRule="auto"/>
        <w:ind w:left="426" w:hanging="426"/>
        <w:rPr>
          <w:rFonts w:eastAsia="Times New Roman"/>
          <w:szCs w:val="24"/>
          <w:lang w:eastAsia="lv-LV"/>
        </w:rPr>
      </w:pPr>
      <w:r w:rsidRPr="00B10393">
        <w:rPr>
          <w:b/>
          <w:szCs w:val="24"/>
        </w:rPr>
        <w:t>p</w:t>
      </w:r>
      <w:r w:rsidRPr="00FD24F4">
        <w:rPr>
          <w:b/>
          <w:szCs w:val="24"/>
        </w:rPr>
        <w:t>rojektēšanas darbus</w:t>
      </w:r>
      <w:r w:rsidRPr="00B10393">
        <w:rPr>
          <w:b/>
          <w:szCs w:val="24"/>
        </w:rPr>
        <w:t xml:space="preserve"> </w:t>
      </w:r>
      <w:r w:rsidRPr="00B10393">
        <w:rPr>
          <w:rFonts w:eastAsia="Times New Roman"/>
          <w:szCs w:val="24"/>
          <w:lang w:eastAsia="lv-LV"/>
        </w:rPr>
        <w:t xml:space="preserve">– </w:t>
      </w:r>
      <w:r w:rsidRPr="00FD24F4">
        <w:rPr>
          <w:szCs w:val="24"/>
        </w:rPr>
        <w:t>dokumentācijas izstrādāšanu būvniecības ieceres</w:t>
      </w:r>
      <w:r w:rsidRPr="00B10393">
        <w:rPr>
          <w:szCs w:val="24"/>
        </w:rPr>
        <w:t xml:space="preserve"> </w:t>
      </w:r>
      <w:r w:rsidRPr="00FD24F4">
        <w:rPr>
          <w:szCs w:val="24"/>
        </w:rPr>
        <w:t xml:space="preserve">realizācijai Objektā, </w:t>
      </w:r>
      <w:r w:rsidRPr="00B10393">
        <w:rPr>
          <w:szCs w:val="24"/>
        </w:rPr>
        <w:t>izstrādājot Būvprojektu</w:t>
      </w:r>
      <w:r w:rsidRPr="00FD24F4">
        <w:rPr>
          <w:rFonts w:eastAsia="Times New Roman"/>
          <w:szCs w:val="24"/>
        </w:rPr>
        <w:t xml:space="preserve">, </w:t>
      </w:r>
      <w:r w:rsidRPr="00FD24F4">
        <w:rPr>
          <w:szCs w:val="24"/>
        </w:rPr>
        <w:t>saņemot atzīmi būvniecības informācijas sistēmā</w:t>
      </w:r>
      <w:r w:rsidRPr="00B10393">
        <w:rPr>
          <w:szCs w:val="24"/>
        </w:rPr>
        <w:t xml:space="preserve">, turpmāk </w:t>
      </w:r>
      <w:r w:rsidRPr="00B10393">
        <w:rPr>
          <w:rFonts w:eastAsia="Times New Roman"/>
          <w:szCs w:val="24"/>
          <w:lang w:eastAsia="lv-LV"/>
        </w:rPr>
        <w:t xml:space="preserve">– </w:t>
      </w:r>
      <w:r w:rsidRPr="00B10393">
        <w:rPr>
          <w:szCs w:val="24"/>
        </w:rPr>
        <w:t xml:space="preserve">BIS, </w:t>
      </w:r>
      <w:r w:rsidRPr="00FD24F4">
        <w:rPr>
          <w:szCs w:val="24"/>
        </w:rPr>
        <w:t xml:space="preserve"> par būvniecības ieceres akceptu vai būvatļauju, </w:t>
      </w:r>
      <w:r w:rsidRPr="00B10393">
        <w:rPr>
          <w:szCs w:val="24"/>
        </w:rPr>
        <w:t xml:space="preserve">normatīvajos aktos noteiktajā kārtībā. </w:t>
      </w:r>
      <w:r w:rsidRPr="00FD24F4">
        <w:rPr>
          <w:i/>
          <w:szCs w:val="24"/>
        </w:rPr>
        <w:t>Ar terminu “būvprojekts” šajā tehniskajā specifikācijā tiek saprasts</w:t>
      </w:r>
      <w:r w:rsidRPr="00FD24F4">
        <w:rPr>
          <w:bCs/>
          <w:i/>
          <w:szCs w:val="24"/>
        </w:rPr>
        <w:t xml:space="preserve"> b</w:t>
      </w:r>
      <w:r w:rsidRPr="00FD24F4">
        <w:rPr>
          <w:rFonts w:eastAsia="Times New Roman"/>
          <w:i/>
          <w:szCs w:val="24"/>
        </w:rPr>
        <w:t xml:space="preserve">ūvniecības ieceres Objektā īstenošanai nepieciešamo grafisko un teksta dokumentu kopums (projekta dokumentācija </w:t>
      </w:r>
      <w:r w:rsidRPr="00FD24F4">
        <w:rPr>
          <w:rFonts w:eastAsia="Times New Roman"/>
          <w:i/>
          <w:szCs w:val="24"/>
          <w:lang w:eastAsia="lv-LV"/>
        </w:rPr>
        <w:t xml:space="preserve">– </w:t>
      </w:r>
      <w:r w:rsidRPr="00FD24F4">
        <w:rPr>
          <w:rFonts w:eastAsia="Times New Roman"/>
          <w:i/>
          <w:szCs w:val="24"/>
        </w:rPr>
        <w:t>būvprojekts, paskaidrojuma raksts vai paziņojums par būvniecību)</w:t>
      </w:r>
      <w:r>
        <w:rPr>
          <w:rFonts w:eastAsia="Times New Roman"/>
          <w:szCs w:val="24"/>
        </w:rPr>
        <w:t>;</w:t>
      </w:r>
    </w:p>
    <w:p w14:paraId="0DA806BA" w14:textId="77777777" w:rsidR="00872699" w:rsidRDefault="00872699" w:rsidP="00872699">
      <w:pPr>
        <w:pStyle w:val="ListParagraph"/>
        <w:numPr>
          <w:ilvl w:val="1"/>
          <w:numId w:val="10"/>
        </w:numPr>
        <w:tabs>
          <w:tab w:val="left" w:pos="426"/>
        </w:tabs>
        <w:spacing w:before="240" w:after="200" w:line="240" w:lineRule="auto"/>
        <w:ind w:left="0" w:firstLine="0"/>
        <w:rPr>
          <w:rFonts w:eastAsia="Times New Roman"/>
          <w:szCs w:val="24"/>
          <w:lang w:eastAsia="lv-LV"/>
        </w:rPr>
      </w:pPr>
      <w:r w:rsidRPr="00FD24F4">
        <w:rPr>
          <w:b/>
          <w:szCs w:val="24"/>
        </w:rPr>
        <w:t>būvdarbus</w:t>
      </w:r>
      <w:r w:rsidRPr="00B10393">
        <w:rPr>
          <w:szCs w:val="24"/>
        </w:rPr>
        <w:t xml:space="preserve"> (</w:t>
      </w:r>
      <w:bookmarkStart w:id="1" w:name="_Hlk222134090"/>
      <w:r w:rsidRPr="00B10393">
        <w:rPr>
          <w:szCs w:val="24"/>
        </w:rPr>
        <w:t xml:space="preserve">telpu pārbūvi un remontu) </w:t>
      </w:r>
      <w:bookmarkEnd w:id="1"/>
      <w:r w:rsidRPr="00B10393">
        <w:rPr>
          <w:rFonts w:eastAsia="Times New Roman"/>
          <w:szCs w:val="24"/>
          <w:lang w:eastAsia="lv-LV"/>
        </w:rPr>
        <w:t>Objektā</w:t>
      </w:r>
      <w:r w:rsidRPr="00B10393">
        <w:rPr>
          <w:szCs w:val="24"/>
          <w:lang w:eastAsia="lv-LV"/>
        </w:rPr>
        <w:t xml:space="preserve"> atbilstoši izstrādātajam </w:t>
      </w:r>
      <w:r w:rsidRPr="00FD24F4">
        <w:rPr>
          <w:rFonts w:eastAsia="Times New Roman"/>
          <w:szCs w:val="24"/>
          <w:lang w:eastAsia="lv-LV"/>
        </w:rPr>
        <w:t>būvprojektam</w:t>
      </w:r>
      <w:r w:rsidRPr="00B10393">
        <w:rPr>
          <w:szCs w:val="24"/>
          <w:lang w:eastAsia="lv-LV"/>
        </w:rPr>
        <w:t>,</w:t>
      </w:r>
      <w:r w:rsidRPr="00B10393">
        <w:rPr>
          <w:rFonts w:eastAsia="Times New Roman"/>
          <w:szCs w:val="24"/>
          <w:lang w:eastAsia="lv-LV"/>
        </w:rPr>
        <w:t xml:space="preserve"> </w:t>
      </w:r>
      <w:r w:rsidRPr="00B10393">
        <w:rPr>
          <w:szCs w:val="24"/>
        </w:rPr>
        <w:t xml:space="preserve">turpmāk kopā – Darbi, </w:t>
      </w:r>
      <w:r w:rsidRPr="00B10393">
        <w:rPr>
          <w:rFonts w:eastAsia="Times New Roman"/>
          <w:szCs w:val="24"/>
          <w:lang w:eastAsia="lv-LV"/>
        </w:rPr>
        <w:t>saskaņā ar  Tehnisko specifikāciju</w:t>
      </w:r>
      <w:r w:rsidRPr="00640B1E">
        <w:rPr>
          <w:rFonts w:eastAsia="Times New Roman"/>
          <w:szCs w:val="24"/>
          <w:lang w:eastAsia="lv-LV"/>
        </w:rPr>
        <w:t>.</w:t>
      </w:r>
    </w:p>
    <w:p w14:paraId="0216D5F5" w14:textId="77777777" w:rsidR="00872699" w:rsidRDefault="00872699" w:rsidP="00872699">
      <w:pPr>
        <w:pStyle w:val="ListParagraph"/>
        <w:spacing w:before="240" w:line="240" w:lineRule="auto"/>
        <w:ind w:left="142"/>
        <w:rPr>
          <w:rFonts w:eastAsia="Times New Roman"/>
          <w:szCs w:val="24"/>
          <w:lang w:eastAsia="lv-LV"/>
        </w:rPr>
      </w:pPr>
    </w:p>
    <w:p w14:paraId="411AB6F3" w14:textId="77777777" w:rsidR="00872699" w:rsidRPr="00640B1E" w:rsidRDefault="00872699" w:rsidP="00872699">
      <w:pPr>
        <w:pStyle w:val="ListParagraph"/>
        <w:numPr>
          <w:ilvl w:val="0"/>
          <w:numId w:val="10"/>
        </w:numPr>
        <w:spacing w:after="200" w:line="240" w:lineRule="auto"/>
        <w:ind w:left="0" w:hanging="378"/>
        <w:rPr>
          <w:rFonts w:eastAsia="Times New Roman"/>
          <w:szCs w:val="24"/>
          <w:lang w:eastAsia="lv-LV"/>
        </w:rPr>
      </w:pPr>
      <w:r>
        <w:rPr>
          <w:rFonts w:eastAsia="Times New Roman"/>
          <w:szCs w:val="24"/>
          <w:lang w:eastAsia="lv-LV"/>
        </w:rPr>
        <w:t>Pirms piedāvājuma iesniegšanas Uzņēmējs</w:t>
      </w:r>
      <w:r w:rsidDel="00B32528">
        <w:rPr>
          <w:rFonts w:eastAsia="Times New Roman"/>
          <w:szCs w:val="24"/>
          <w:lang w:eastAsia="lv-LV"/>
        </w:rPr>
        <w:t xml:space="preserve"> </w:t>
      </w:r>
      <w:r>
        <w:rPr>
          <w:rFonts w:eastAsia="Times New Roman"/>
          <w:szCs w:val="24"/>
          <w:lang w:eastAsia="lv-LV"/>
        </w:rPr>
        <w:t xml:space="preserve">veic Objekta apsekošanu un Tehniskās specifikācijas prasību precizēšanu. </w:t>
      </w:r>
      <w:r w:rsidRPr="000379A2">
        <w:rPr>
          <w:rFonts w:eastAsia="Times New Roman"/>
          <w:b/>
          <w:szCs w:val="24"/>
          <w:lang w:eastAsia="lv-LV"/>
        </w:rPr>
        <w:t>Objekt</w:t>
      </w:r>
      <w:r>
        <w:rPr>
          <w:rFonts w:eastAsia="Times New Roman"/>
          <w:b/>
          <w:szCs w:val="24"/>
          <w:lang w:eastAsia="lv-LV"/>
        </w:rPr>
        <w:t>a</w:t>
      </w:r>
      <w:r w:rsidRPr="000379A2">
        <w:rPr>
          <w:rFonts w:eastAsia="Times New Roman"/>
          <w:b/>
          <w:szCs w:val="24"/>
          <w:lang w:eastAsia="lv-LV"/>
        </w:rPr>
        <w:t xml:space="preserve"> apsekošana ir obligāta.</w:t>
      </w:r>
      <w:r>
        <w:rPr>
          <w:rFonts w:eastAsia="Times New Roman"/>
          <w:szCs w:val="24"/>
          <w:lang w:eastAsia="lv-LV"/>
        </w:rPr>
        <w:t xml:space="preserve"> </w:t>
      </w:r>
    </w:p>
    <w:p w14:paraId="38E962CB" w14:textId="2AB28A15" w:rsidR="00872699" w:rsidRPr="00B508E0" w:rsidRDefault="00872699" w:rsidP="00081D72">
      <w:pPr>
        <w:numPr>
          <w:ilvl w:val="0"/>
          <w:numId w:val="10"/>
        </w:numPr>
        <w:spacing w:after="120" w:line="240" w:lineRule="auto"/>
        <w:ind w:left="0" w:right="-58"/>
        <w:rPr>
          <w:rFonts w:eastAsia="Times New Roman"/>
          <w:szCs w:val="24"/>
          <w:lang w:eastAsia="lv-LV"/>
        </w:rPr>
      </w:pPr>
      <w:r>
        <w:rPr>
          <w:rFonts w:eastAsia="Times New Roman"/>
          <w:szCs w:val="24"/>
          <w:lang w:eastAsia="lv-LV"/>
        </w:rPr>
        <w:t>Uzņēmējs,</w:t>
      </w:r>
      <w:r w:rsidRPr="00640B1E">
        <w:rPr>
          <w:rFonts w:eastAsia="Times New Roman"/>
          <w:szCs w:val="24"/>
          <w:lang w:eastAsia="lv-LV"/>
        </w:rPr>
        <w:t xml:space="preserve"> pirms </w:t>
      </w:r>
      <w:r w:rsidRPr="00AC7BC1">
        <w:rPr>
          <w:rFonts w:eastAsia="Times New Roman"/>
          <w:szCs w:val="24"/>
          <w:lang w:eastAsia="lv-LV"/>
        </w:rPr>
        <w:t>Būvdarb</w:t>
      </w:r>
      <w:r>
        <w:rPr>
          <w:rFonts w:eastAsia="Times New Roman"/>
          <w:szCs w:val="24"/>
          <w:lang w:eastAsia="lv-LV"/>
        </w:rPr>
        <w:t>u veikšanas,</w:t>
      </w:r>
      <w:r w:rsidRPr="00AC7BC1">
        <w:rPr>
          <w:rFonts w:eastAsia="Times New Roman"/>
          <w:szCs w:val="24"/>
          <w:lang w:eastAsia="lv-LV"/>
        </w:rPr>
        <w:t xml:space="preserve"> </w:t>
      </w:r>
      <w:r w:rsidRPr="00640B1E">
        <w:rPr>
          <w:rFonts w:eastAsia="Times New Roman"/>
          <w:szCs w:val="24"/>
          <w:lang w:eastAsia="lv-LV"/>
        </w:rPr>
        <w:t>veic būv</w:t>
      </w:r>
      <w:r>
        <w:rPr>
          <w:rFonts w:eastAsia="Times New Roman"/>
          <w:szCs w:val="24"/>
          <w:lang w:eastAsia="lv-LV"/>
        </w:rPr>
        <w:t>projekta</w:t>
      </w:r>
      <w:r w:rsidRPr="00640B1E">
        <w:rPr>
          <w:rFonts w:eastAsia="Times New Roman"/>
          <w:szCs w:val="24"/>
          <w:lang w:eastAsia="lv-LV"/>
        </w:rPr>
        <w:t xml:space="preserve"> izstrādi (tajā skaitā nepieciešamo detalizācijas un darba rasējumu izstrādi) un saskaņošanu ar Pasūtītāju</w:t>
      </w:r>
      <w:r>
        <w:rPr>
          <w:rFonts w:eastAsia="Times New Roman"/>
          <w:szCs w:val="24"/>
          <w:lang w:eastAsia="lv-LV"/>
        </w:rPr>
        <w:t xml:space="preserve">, Objekta lietotāja pārstāvi, </w:t>
      </w:r>
      <w:proofErr w:type="spellStart"/>
      <w:r w:rsidRPr="00FD24F4">
        <w:rPr>
          <w:rFonts w:eastAsia="Times New Roman"/>
          <w:szCs w:val="24"/>
          <w:lang w:eastAsia="lv-LV"/>
        </w:rPr>
        <w:t>Iekšlietu</w:t>
      </w:r>
      <w:proofErr w:type="spellEnd"/>
      <w:r w:rsidRPr="00FD24F4">
        <w:rPr>
          <w:rFonts w:eastAsia="Times New Roman"/>
          <w:szCs w:val="24"/>
          <w:lang w:eastAsia="lv-LV"/>
        </w:rPr>
        <w:t xml:space="preserve"> </w:t>
      </w:r>
      <w:r w:rsidR="00FD4E76" w:rsidRPr="00FD4E76">
        <w:rPr>
          <w:rFonts w:eastAsia="Times New Roman"/>
          <w:color w:val="00B050"/>
          <w:szCs w:val="24"/>
          <w:lang w:eastAsia="lv-LV"/>
        </w:rPr>
        <w:t>digitālā</w:t>
      </w:r>
      <w:r w:rsidR="00FD4E76">
        <w:rPr>
          <w:rFonts w:eastAsia="Times New Roman"/>
          <w:szCs w:val="24"/>
          <w:lang w:eastAsia="lv-LV"/>
        </w:rPr>
        <w:t xml:space="preserve"> </w:t>
      </w:r>
      <w:r w:rsidRPr="00FD24F4">
        <w:rPr>
          <w:rFonts w:eastAsia="Times New Roman"/>
          <w:szCs w:val="24"/>
          <w:lang w:eastAsia="lv-LV"/>
        </w:rPr>
        <w:t>centra pārstāvi, kā arī saņem</w:t>
      </w:r>
      <w:r w:rsidRPr="00640B1E">
        <w:rPr>
          <w:rFonts w:eastAsia="Times New Roman"/>
          <w:szCs w:val="24"/>
          <w:lang w:eastAsia="lv-LV"/>
        </w:rPr>
        <w:t xml:space="preserve"> </w:t>
      </w:r>
      <w:r w:rsidRPr="00FD24F4">
        <w:rPr>
          <w:szCs w:val="24"/>
          <w:shd w:val="clear" w:color="auto" w:fill="FFFFFF"/>
        </w:rPr>
        <w:t>būvvaldes</w:t>
      </w:r>
      <w:r w:rsidRPr="00B508E0">
        <w:rPr>
          <w:rFonts w:eastAsia="Times New Roman"/>
          <w:szCs w:val="24"/>
          <w:lang w:eastAsia="lv-LV"/>
        </w:rPr>
        <w:t xml:space="preserve"> vai institūcijas, kura pilda būvvaldes funkcijas, turpmāk </w:t>
      </w:r>
      <w:r w:rsidRPr="00B508E0">
        <w:rPr>
          <w:rFonts w:eastAsia="Times New Roman"/>
          <w:i/>
          <w:szCs w:val="24"/>
          <w:lang w:eastAsia="lv-LV"/>
        </w:rPr>
        <w:t xml:space="preserve">– </w:t>
      </w:r>
      <w:r>
        <w:rPr>
          <w:rFonts w:eastAsia="Times New Roman"/>
          <w:szCs w:val="24"/>
          <w:lang w:eastAsia="lv-LV"/>
        </w:rPr>
        <w:t>B</w:t>
      </w:r>
      <w:r w:rsidRPr="00B508E0">
        <w:rPr>
          <w:rFonts w:eastAsia="Times New Roman"/>
          <w:szCs w:val="24"/>
          <w:lang w:eastAsia="lv-LV"/>
        </w:rPr>
        <w:t>ūvvalde,</w:t>
      </w:r>
      <w:r w:rsidRPr="00B508E0">
        <w:rPr>
          <w:rFonts w:eastAsia="Times New Roman"/>
          <w:i/>
          <w:szCs w:val="24"/>
          <w:lang w:eastAsia="lv-LV"/>
        </w:rPr>
        <w:t xml:space="preserve"> </w:t>
      </w:r>
      <w:r w:rsidRPr="00BB64B9">
        <w:rPr>
          <w:szCs w:val="24"/>
          <w:shd w:val="clear" w:color="auto" w:fill="FFFFFF"/>
        </w:rPr>
        <w:t xml:space="preserve"> atzīmi par būvdarbu uzsākšanas nosacījumu izpildi, ja būvdarbu veikšanai nepieciešams paskaidrojuma raksts, vai atzīmi par projektēšanas un būvdarbu uzsākšanas nosacījumu izpildi, ja būvdarbu veikšanai nepieciešama būvatļauja un tā kļuvusi neapstrīdama. </w:t>
      </w:r>
    </w:p>
    <w:p w14:paraId="6C7FE068" w14:textId="77777777" w:rsidR="00F435E7" w:rsidRDefault="00F435E7" w:rsidP="00081D72">
      <w:pPr>
        <w:pStyle w:val="ListParagraph"/>
        <w:widowControl w:val="0"/>
        <w:numPr>
          <w:ilvl w:val="0"/>
          <w:numId w:val="10"/>
        </w:numPr>
        <w:tabs>
          <w:tab w:val="left" w:pos="423"/>
        </w:tabs>
        <w:spacing w:after="60" w:line="259" w:lineRule="exact"/>
        <w:ind w:left="0" w:right="-58"/>
        <w:rPr>
          <w:rFonts w:eastAsia="Times New Roman"/>
          <w:szCs w:val="24"/>
          <w:lang w:eastAsia="lv-LV"/>
        </w:rPr>
      </w:pPr>
      <w:r w:rsidRPr="00F435E7">
        <w:rPr>
          <w:rFonts w:eastAsia="Times New Roman"/>
          <w:szCs w:val="24"/>
          <w:lang w:eastAsia="lv-LV"/>
        </w:rPr>
        <w:t>Pēc būvniecības ieceres akceptēšanas vai projektēšanas nosacījumu izpildes BIS Uzņēmējs 5 darba dienu laikā iesniedz Pasūtītājam  būvniecības izmaksu aprēķinu – Tāmi, kas izstrādāta saskaņā ar Ministru kabineta 2017. gada 3. maija noteikumiem Nr. 239 “Noteikumi par Latvijas būvnormatīvu LBN 501-17 “</w:t>
      </w:r>
      <w:proofErr w:type="spellStart"/>
      <w:r w:rsidRPr="00F435E7">
        <w:rPr>
          <w:rFonts w:eastAsia="Times New Roman"/>
          <w:szCs w:val="24"/>
          <w:lang w:eastAsia="lv-LV"/>
        </w:rPr>
        <w:t>Būvizmaksu</w:t>
      </w:r>
      <w:proofErr w:type="spellEnd"/>
      <w:r w:rsidRPr="00F435E7">
        <w:rPr>
          <w:rFonts w:eastAsia="Times New Roman"/>
          <w:szCs w:val="24"/>
          <w:lang w:eastAsia="lv-LV"/>
        </w:rPr>
        <w:t xml:space="preserve"> noteikšanas kārtība””. </w:t>
      </w:r>
    </w:p>
    <w:p w14:paraId="00D0EDBF" w14:textId="77777777" w:rsidR="00872699" w:rsidRPr="00B16DC4" w:rsidRDefault="00872699" w:rsidP="00081D72">
      <w:pPr>
        <w:pStyle w:val="ListParagraph"/>
        <w:widowControl w:val="0"/>
        <w:numPr>
          <w:ilvl w:val="0"/>
          <w:numId w:val="10"/>
        </w:numPr>
        <w:tabs>
          <w:tab w:val="left" w:pos="423"/>
        </w:tabs>
        <w:spacing w:after="60" w:line="259" w:lineRule="exact"/>
        <w:ind w:left="0" w:right="-58"/>
        <w:rPr>
          <w:rFonts w:eastAsia="Times New Roman"/>
          <w:szCs w:val="24"/>
          <w:lang w:eastAsia="lv-LV"/>
        </w:rPr>
      </w:pPr>
      <w:r w:rsidRPr="00B16DC4">
        <w:rPr>
          <w:rFonts w:eastAsia="Times New Roman"/>
          <w:szCs w:val="24"/>
          <w:lang w:eastAsia="lv-LV"/>
        </w:rPr>
        <w:t xml:space="preserve">Būvdarbu izpildes laikā </w:t>
      </w:r>
      <w:r>
        <w:rPr>
          <w:rFonts w:eastAsia="Times New Roman"/>
          <w:szCs w:val="24"/>
          <w:lang w:eastAsia="lv-LV"/>
        </w:rPr>
        <w:t>Uzņēmējs</w:t>
      </w:r>
      <w:r w:rsidRPr="00B16DC4">
        <w:rPr>
          <w:rFonts w:eastAsia="Times New Roman"/>
          <w:szCs w:val="24"/>
          <w:lang w:eastAsia="lv-LV"/>
        </w:rPr>
        <w:t xml:space="preserve"> ir atbildīgs par būvdarbu teritorijas iekšējās kārtības noteikumu, darba drošības, elektrodrošības un ugunsdrošības prasību ievērošanu. Būvdarbu laikā </w:t>
      </w:r>
      <w:r>
        <w:rPr>
          <w:rFonts w:eastAsia="Times New Roman"/>
          <w:szCs w:val="24"/>
          <w:lang w:eastAsia="lv-LV"/>
        </w:rPr>
        <w:t>Uzņēmējs</w:t>
      </w:r>
      <w:r w:rsidRPr="00B16DC4">
        <w:rPr>
          <w:rFonts w:eastAsia="Times New Roman"/>
          <w:szCs w:val="24"/>
          <w:lang w:eastAsia="lv-LV"/>
        </w:rPr>
        <w:t xml:space="preserve"> Objektā nodrošina nepārtrauktu teritorijas lietotāju funkcionālo darbību, ievēro tīrību un kārtību Būvdarbu teritorijā. </w:t>
      </w:r>
      <w:r>
        <w:rPr>
          <w:rFonts w:eastAsia="Times New Roman"/>
          <w:szCs w:val="24"/>
          <w:lang w:eastAsia="lv-LV"/>
        </w:rPr>
        <w:t>Uzņēmējs</w:t>
      </w:r>
      <w:r w:rsidRPr="00B16DC4">
        <w:rPr>
          <w:rFonts w:eastAsia="Times New Roman"/>
          <w:szCs w:val="24"/>
          <w:lang w:eastAsia="lv-LV"/>
        </w:rPr>
        <w:t xml:space="preserve"> Būvdarbus organizē tā, lai pēc iespējas mazāk traucētu Objekta lietotāju darbu. </w:t>
      </w:r>
    </w:p>
    <w:p w14:paraId="6A3D6484" w14:textId="77777777" w:rsidR="00872699" w:rsidRPr="00B16DC4" w:rsidRDefault="00872699" w:rsidP="00081D72">
      <w:pPr>
        <w:pStyle w:val="ListParagraph"/>
        <w:widowControl w:val="0"/>
        <w:numPr>
          <w:ilvl w:val="0"/>
          <w:numId w:val="10"/>
        </w:numPr>
        <w:tabs>
          <w:tab w:val="left" w:pos="423"/>
        </w:tabs>
        <w:spacing w:after="60" w:line="259" w:lineRule="exact"/>
        <w:ind w:left="0" w:right="-58" w:hanging="284"/>
        <w:rPr>
          <w:rFonts w:eastAsia="Times New Roman"/>
          <w:szCs w:val="24"/>
          <w:lang w:eastAsia="lv-LV"/>
        </w:rPr>
      </w:pPr>
      <w:r>
        <w:rPr>
          <w:rFonts w:eastAsia="Times New Roman"/>
          <w:szCs w:val="24"/>
          <w:lang w:eastAsia="lv-LV"/>
        </w:rPr>
        <w:t>Uzņēmējs</w:t>
      </w:r>
      <w:r w:rsidRPr="00B16DC4">
        <w:rPr>
          <w:rFonts w:eastAsia="Times New Roman"/>
          <w:szCs w:val="24"/>
          <w:lang w:eastAsia="lv-LV"/>
        </w:rPr>
        <w:t xml:space="preserve"> ir materiāli atbildīgs par īpašuma zudumu, bojājumu vai iznīcināšanu Objektā, ja zaudējums radies </w:t>
      </w:r>
      <w:r>
        <w:rPr>
          <w:rFonts w:eastAsia="Times New Roman"/>
          <w:szCs w:val="24"/>
          <w:lang w:eastAsia="lv-LV"/>
        </w:rPr>
        <w:t>Uzņēmēja</w:t>
      </w:r>
      <w:r w:rsidRPr="00B16DC4">
        <w:rPr>
          <w:rFonts w:eastAsia="Times New Roman"/>
          <w:szCs w:val="24"/>
          <w:lang w:eastAsia="lv-LV"/>
        </w:rPr>
        <w:t>, tā darbinieka vai apakšuzņēmēju darbības vai bezdarbības rezultātā.</w:t>
      </w:r>
    </w:p>
    <w:p w14:paraId="50461BA2" w14:textId="77777777" w:rsidR="00872699" w:rsidRPr="00B16DC4" w:rsidRDefault="00872699" w:rsidP="00081D72">
      <w:pPr>
        <w:pStyle w:val="ListParagraph"/>
        <w:widowControl w:val="0"/>
        <w:numPr>
          <w:ilvl w:val="0"/>
          <w:numId w:val="10"/>
        </w:numPr>
        <w:tabs>
          <w:tab w:val="left" w:pos="433"/>
        </w:tabs>
        <w:spacing w:after="56" w:line="254" w:lineRule="exact"/>
        <w:ind w:left="0" w:right="-58"/>
        <w:rPr>
          <w:rFonts w:eastAsia="Times New Roman"/>
          <w:color w:val="000000"/>
          <w:szCs w:val="24"/>
          <w:lang w:eastAsia="lv-LV"/>
        </w:rPr>
      </w:pPr>
      <w:r w:rsidRPr="00B16DC4">
        <w:rPr>
          <w:rFonts w:eastAsia="Times New Roman"/>
          <w:color w:val="000000"/>
          <w:szCs w:val="24"/>
          <w:lang w:eastAsia="lv-LV"/>
        </w:rPr>
        <w:t xml:space="preserve">Veicot Būvdarbus (tostarp, arī demontāžas darbus), </w:t>
      </w:r>
      <w:r>
        <w:rPr>
          <w:rFonts w:eastAsia="Times New Roman"/>
          <w:szCs w:val="24"/>
          <w:lang w:eastAsia="lv-LV"/>
        </w:rPr>
        <w:t>Uzņēmējs</w:t>
      </w:r>
      <w:r w:rsidRPr="00B16DC4">
        <w:rPr>
          <w:rFonts w:eastAsia="Times New Roman"/>
          <w:color w:val="000000"/>
          <w:szCs w:val="24"/>
          <w:lang w:eastAsia="lv-LV"/>
        </w:rPr>
        <w:t xml:space="preserve"> izved būvgružus no Objekta un utilizē būvgružiem paredzētā atkritumu poligonā, kā arī nodrošina, ka trokšņu un putekļu izdalīšanās tiek samazināta līdz minimumam.</w:t>
      </w:r>
    </w:p>
    <w:p w14:paraId="2C9EE893" w14:textId="77777777" w:rsidR="00872699" w:rsidRPr="00B16DC4" w:rsidRDefault="00872699" w:rsidP="00081D72">
      <w:pPr>
        <w:pStyle w:val="ListParagraph"/>
        <w:widowControl w:val="0"/>
        <w:numPr>
          <w:ilvl w:val="0"/>
          <w:numId w:val="10"/>
        </w:numPr>
        <w:tabs>
          <w:tab w:val="left" w:pos="433"/>
        </w:tabs>
        <w:spacing w:after="60" w:line="259" w:lineRule="exact"/>
        <w:ind w:left="0" w:right="-58"/>
        <w:rPr>
          <w:rFonts w:eastAsia="Times New Roman"/>
          <w:color w:val="000000"/>
          <w:szCs w:val="24"/>
          <w:lang w:eastAsia="lv-LV"/>
        </w:rPr>
      </w:pPr>
      <w:r>
        <w:rPr>
          <w:rFonts w:eastAsia="Times New Roman"/>
          <w:szCs w:val="24"/>
          <w:lang w:eastAsia="lv-LV"/>
        </w:rPr>
        <w:t>Uzņēmējs</w:t>
      </w:r>
      <w:r w:rsidRPr="00B16DC4">
        <w:rPr>
          <w:rFonts w:eastAsia="Times New Roman"/>
          <w:color w:val="000000"/>
          <w:szCs w:val="24"/>
          <w:lang w:eastAsia="lv-LV"/>
        </w:rPr>
        <w:t xml:space="preserve"> veic Darbus ar savu kvalificētu darbaspēku, tehniku, darbarīkiem un materiāliem.</w:t>
      </w:r>
    </w:p>
    <w:p w14:paraId="674D1742" w14:textId="77777777" w:rsidR="00872699" w:rsidRPr="00B16DC4" w:rsidRDefault="00872699" w:rsidP="00081D72">
      <w:pPr>
        <w:pStyle w:val="ListParagraph"/>
        <w:widowControl w:val="0"/>
        <w:numPr>
          <w:ilvl w:val="0"/>
          <w:numId w:val="10"/>
        </w:numPr>
        <w:tabs>
          <w:tab w:val="left" w:pos="428"/>
        </w:tabs>
        <w:spacing w:after="60" w:line="259" w:lineRule="exact"/>
        <w:ind w:left="0" w:right="-58"/>
        <w:rPr>
          <w:rFonts w:eastAsia="Times New Roman"/>
          <w:color w:val="000000"/>
          <w:szCs w:val="24"/>
          <w:lang w:eastAsia="lv-LV"/>
        </w:rPr>
      </w:pPr>
      <w:r w:rsidRPr="00B16DC4">
        <w:rPr>
          <w:rFonts w:eastAsia="Times New Roman"/>
          <w:color w:val="000000"/>
          <w:szCs w:val="24"/>
          <w:lang w:eastAsia="lv-LV"/>
        </w:rPr>
        <w:t xml:space="preserve">Pirms Būvdarbu uzsākšanas </w:t>
      </w:r>
      <w:r>
        <w:rPr>
          <w:rFonts w:eastAsia="Times New Roman"/>
          <w:szCs w:val="24"/>
          <w:lang w:eastAsia="lv-LV"/>
        </w:rPr>
        <w:t>Uzņēmējs</w:t>
      </w:r>
      <w:r w:rsidRPr="00B16DC4">
        <w:rPr>
          <w:rFonts w:eastAsia="Times New Roman"/>
          <w:color w:val="000000"/>
          <w:szCs w:val="24"/>
          <w:lang w:eastAsia="lv-LV"/>
        </w:rPr>
        <w:t xml:space="preserve">, atbilstoši Ministru kabineta </w:t>
      </w:r>
      <w:bookmarkStart w:id="2" w:name="_Hlk222144113"/>
      <w:r w:rsidRPr="00B16DC4">
        <w:rPr>
          <w:rFonts w:eastAsia="Times New Roman"/>
          <w:color w:val="000000"/>
          <w:szCs w:val="24"/>
          <w:lang w:eastAsia="lv-LV"/>
        </w:rPr>
        <w:t>201</w:t>
      </w:r>
      <w:r>
        <w:rPr>
          <w:rFonts w:eastAsia="Times New Roman"/>
          <w:color w:val="000000"/>
          <w:szCs w:val="24"/>
          <w:lang w:eastAsia="lv-LV"/>
        </w:rPr>
        <w:t>4</w:t>
      </w:r>
      <w:r w:rsidRPr="00B16DC4">
        <w:rPr>
          <w:rFonts w:eastAsia="Times New Roman"/>
          <w:color w:val="000000"/>
          <w:szCs w:val="24"/>
          <w:lang w:eastAsia="lv-LV"/>
        </w:rPr>
        <w:t xml:space="preserve">.gada </w:t>
      </w:r>
      <w:r>
        <w:rPr>
          <w:rFonts w:eastAsia="Times New Roman"/>
          <w:color w:val="000000"/>
          <w:szCs w:val="24"/>
          <w:lang w:eastAsia="lv-LV"/>
        </w:rPr>
        <w:t>2</w:t>
      </w:r>
      <w:r w:rsidRPr="00B16DC4">
        <w:rPr>
          <w:rFonts w:eastAsia="Times New Roman"/>
          <w:color w:val="000000"/>
          <w:szCs w:val="24"/>
          <w:lang w:eastAsia="lv-LV"/>
        </w:rPr>
        <w:t>.</w:t>
      </w:r>
      <w:r>
        <w:rPr>
          <w:rFonts w:eastAsia="Times New Roman"/>
          <w:color w:val="000000"/>
          <w:szCs w:val="24"/>
          <w:lang w:eastAsia="lv-LV"/>
        </w:rPr>
        <w:t>septembra</w:t>
      </w:r>
      <w:r w:rsidRPr="00B16DC4">
        <w:rPr>
          <w:rFonts w:eastAsia="Times New Roman"/>
          <w:color w:val="000000"/>
          <w:szCs w:val="24"/>
          <w:lang w:eastAsia="lv-LV"/>
        </w:rPr>
        <w:t xml:space="preserve"> </w:t>
      </w:r>
      <w:r w:rsidRPr="00B16DC4">
        <w:rPr>
          <w:rFonts w:eastAsia="Times New Roman"/>
          <w:color w:val="000000"/>
          <w:szCs w:val="24"/>
          <w:lang w:eastAsia="lv-LV"/>
        </w:rPr>
        <w:lastRenderedPageBreak/>
        <w:t>noteikumiem Nr.</w:t>
      </w:r>
      <w:r>
        <w:rPr>
          <w:rFonts w:eastAsia="Times New Roman"/>
          <w:color w:val="000000"/>
          <w:szCs w:val="24"/>
          <w:lang w:eastAsia="lv-LV"/>
        </w:rPr>
        <w:t>529</w:t>
      </w:r>
      <w:r w:rsidRPr="00B16DC4">
        <w:rPr>
          <w:rFonts w:eastAsia="Times New Roman"/>
          <w:color w:val="000000"/>
          <w:szCs w:val="24"/>
          <w:lang w:eastAsia="lv-LV"/>
        </w:rPr>
        <w:t xml:space="preserve"> „</w:t>
      </w:r>
      <w:r>
        <w:rPr>
          <w:rFonts w:eastAsia="Times New Roman"/>
          <w:color w:val="000000"/>
          <w:szCs w:val="24"/>
          <w:lang w:eastAsia="lv-LV"/>
        </w:rPr>
        <w:t>Ēku būvnoteikumi</w:t>
      </w:r>
      <w:r w:rsidRPr="00B16DC4">
        <w:rPr>
          <w:rFonts w:eastAsia="Times New Roman"/>
          <w:color w:val="000000"/>
          <w:szCs w:val="24"/>
          <w:lang w:eastAsia="lv-LV"/>
        </w:rPr>
        <w:t>”</w:t>
      </w:r>
      <w:bookmarkEnd w:id="2"/>
      <w:r w:rsidRPr="00B16DC4">
        <w:rPr>
          <w:rFonts w:eastAsia="Times New Roman"/>
          <w:color w:val="000000"/>
          <w:szCs w:val="24"/>
          <w:lang w:eastAsia="lv-LV"/>
        </w:rPr>
        <w:t>, izstrādā darbu veikšanas projektu un atbilstoši Ministru kabineta 2003.gada 25. februāra noteikumiem Nr.92 „Darba aizsardzības prasības, veicot būvdarbus” izstrādā darba aizsardzības plānu un saskaņo tos ar Pasūtītāju</w:t>
      </w:r>
      <w:r>
        <w:rPr>
          <w:rFonts w:eastAsia="Times New Roman"/>
          <w:color w:val="000000"/>
          <w:szCs w:val="24"/>
          <w:lang w:eastAsia="lv-LV"/>
        </w:rPr>
        <w:t xml:space="preserve"> un Būvuzraugu</w:t>
      </w:r>
      <w:r w:rsidRPr="00B16DC4">
        <w:rPr>
          <w:rFonts w:eastAsia="Times New Roman"/>
          <w:color w:val="000000"/>
          <w:szCs w:val="24"/>
          <w:lang w:eastAsia="lv-LV"/>
        </w:rPr>
        <w:t>.</w:t>
      </w:r>
    </w:p>
    <w:p w14:paraId="1382203D" w14:textId="77777777" w:rsidR="00872699" w:rsidRPr="00B16DC4" w:rsidRDefault="00872699" w:rsidP="00081D72">
      <w:pPr>
        <w:pStyle w:val="ListParagraph"/>
        <w:widowControl w:val="0"/>
        <w:numPr>
          <w:ilvl w:val="0"/>
          <w:numId w:val="10"/>
        </w:numPr>
        <w:tabs>
          <w:tab w:val="left" w:pos="428"/>
        </w:tabs>
        <w:spacing w:after="60" w:line="259" w:lineRule="exact"/>
        <w:ind w:left="0" w:right="-58"/>
        <w:rPr>
          <w:rFonts w:eastAsia="Times New Roman"/>
          <w:color w:val="000000"/>
          <w:szCs w:val="24"/>
          <w:lang w:eastAsia="lv-LV"/>
        </w:rPr>
      </w:pPr>
      <w:r>
        <w:rPr>
          <w:rFonts w:eastAsia="Times New Roman"/>
          <w:szCs w:val="24"/>
          <w:lang w:eastAsia="lv-LV"/>
        </w:rPr>
        <w:t>Uzņēmējam</w:t>
      </w:r>
      <w:r w:rsidRPr="00B16DC4">
        <w:rPr>
          <w:rFonts w:eastAsia="Times New Roman"/>
          <w:szCs w:val="24"/>
          <w:lang w:eastAsia="lv-LV"/>
        </w:rPr>
        <w:t xml:space="preserve"> ir pienākums Līguma izpildē ievērot Darba aizsardzības likumā un Ministru kabineta 2003.gada 25.februāra noteikumos Nr.92 „Darba aizsardzības prasības, veicot būvdarbus” noteiktās prasības.</w:t>
      </w:r>
    </w:p>
    <w:p w14:paraId="021B6ECC" w14:textId="77777777" w:rsidR="00872699" w:rsidRPr="00B16DC4" w:rsidRDefault="00872699" w:rsidP="00081D72">
      <w:pPr>
        <w:pStyle w:val="ListParagraph"/>
        <w:widowControl w:val="0"/>
        <w:numPr>
          <w:ilvl w:val="0"/>
          <w:numId w:val="10"/>
        </w:numPr>
        <w:tabs>
          <w:tab w:val="left" w:pos="-284"/>
        </w:tabs>
        <w:spacing w:after="200" w:line="259" w:lineRule="exact"/>
        <w:ind w:left="0" w:right="-58"/>
        <w:rPr>
          <w:rFonts w:eastAsia="Times New Roman"/>
          <w:color w:val="000000"/>
          <w:szCs w:val="24"/>
          <w:lang w:eastAsia="lv-LV"/>
        </w:rPr>
      </w:pPr>
      <w:r w:rsidRPr="00B16DC4">
        <w:rPr>
          <w:rFonts w:eastAsia="Times New Roman"/>
          <w:color w:val="000000"/>
          <w:szCs w:val="24"/>
          <w:lang w:eastAsia="lv-LV"/>
        </w:rPr>
        <w:t xml:space="preserve">Gadījumos, kad, veicot Būvdarbus, tiek veikti darbi, kuru apjoma un kvalitātes kontroli pēc tiem sekojošo Būvdarbu izpildes nav iespējams veikt bez īpašiem pasākumiem vai papildu darba, kā arī finanšu un citu resursu piesaistīšanas, </w:t>
      </w:r>
      <w:r>
        <w:rPr>
          <w:rFonts w:eastAsia="Times New Roman"/>
          <w:szCs w:val="24"/>
          <w:lang w:eastAsia="lv-LV"/>
        </w:rPr>
        <w:t>Uzņēmējs</w:t>
      </w:r>
      <w:r w:rsidRPr="00B16DC4">
        <w:rPr>
          <w:rFonts w:eastAsia="Times New Roman"/>
          <w:color w:val="000000"/>
          <w:szCs w:val="24"/>
          <w:lang w:eastAsia="lv-LV"/>
        </w:rPr>
        <w:t xml:space="preserve"> sagatavo segto darbu pieņemšanas aktu ar konkrēto mezglu foto fiksāžu, kura pārbaudi veic būvuzraugs.</w:t>
      </w:r>
    </w:p>
    <w:p w14:paraId="71764925" w14:textId="77777777" w:rsidR="00872699" w:rsidRPr="00B16DC4" w:rsidRDefault="00872699" w:rsidP="00872699">
      <w:pPr>
        <w:pStyle w:val="ListParagraph"/>
        <w:widowControl w:val="0"/>
        <w:numPr>
          <w:ilvl w:val="0"/>
          <w:numId w:val="10"/>
        </w:numPr>
        <w:spacing w:after="0" w:line="259" w:lineRule="exact"/>
        <w:ind w:left="0" w:hanging="426"/>
        <w:rPr>
          <w:rFonts w:eastAsia="Times New Roman"/>
          <w:i/>
          <w:iCs/>
          <w:color w:val="000000"/>
          <w:szCs w:val="24"/>
          <w:lang w:eastAsia="lv-LV"/>
        </w:rPr>
      </w:pPr>
      <w:r w:rsidRPr="00B16DC4">
        <w:rPr>
          <w:rFonts w:eastAsia="Times New Roman"/>
          <w:color w:val="000000"/>
          <w:szCs w:val="24"/>
          <w:lang w:eastAsia="lv-LV"/>
        </w:rPr>
        <w:t xml:space="preserve">Pēc Būvdarbu pabeigšanas </w:t>
      </w:r>
      <w:r>
        <w:rPr>
          <w:rFonts w:eastAsia="Times New Roman"/>
          <w:szCs w:val="24"/>
          <w:lang w:eastAsia="lv-LV"/>
        </w:rPr>
        <w:t>Uzņēmējs</w:t>
      </w:r>
      <w:r w:rsidRPr="00B16DC4">
        <w:rPr>
          <w:rFonts w:eastAsia="Times New Roman"/>
          <w:color w:val="000000"/>
          <w:szCs w:val="24"/>
          <w:lang w:eastAsia="lv-LV"/>
        </w:rPr>
        <w:t xml:space="preserve"> iesniedz </w:t>
      </w:r>
      <w:proofErr w:type="spellStart"/>
      <w:r w:rsidRPr="00B16DC4">
        <w:rPr>
          <w:rFonts w:eastAsia="Times New Roman"/>
          <w:color w:val="000000"/>
          <w:szCs w:val="24"/>
          <w:lang w:eastAsia="lv-LV"/>
        </w:rPr>
        <w:t>izpilddokumentāciju</w:t>
      </w:r>
      <w:proofErr w:type="spellEnd"/>
      <w:r w:rsidRPr="00B16DC4">
        <w:rPr>
          <w:rFonts w:eastAsia="Times New Roman"/>
          <w:color w:val="000000"/>
          <w:szCs w:val="24"/>
          <w:lang w:eastAsia="lv-LV"/>
        </w:rPr>
        <w:t>, kas sagatavota būvniecību reglamentējošos normatīvajos aktos noteiktajā kārtībā:</w:t>
      </w:r>
    </w:p>
    <w:p w14:paraId="61E103C2" w14:textId="77777777" w:rsidR="00872699" w:rsidRPr="00906028" w:rsidRDefault="00872699" w:rsidP="00872699">
      <w:pPr>
        <w:widowControl w:val="0"/>
        <w:tabs>
          <w:tab w:val="left" w:pos="914"/>
        </w:tabs>
        <w:spacing w:after="0"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 xml:space="preserve">.1. </w:t>
      </w:r>
      <w:r>
        <w:rPr>
          <w:rFonts w:eastAsia="Times New Roman"/>
          <w:color w:val="000000"/>
          <w:szCs w:val="24"/>
          <w:lang w:eastAsia="lv-LV"/>
        </w:rPr>
        <w:t xml:space="preserve"> </w:t>
      </w:r>
      <w:r w:rsidRPr="00906028">
        <w:rPr>
          <w:rFonts w:eastAsia="Times New Roman"/>
          <w:color w:val="000000"/>
          <w:szCs w:val="24"/>
          <w:lang w:eastAsia="lv-LV"/>
        </w:rPr>
        <w:t>segto darbu pieņemšanas aktus;</w:t>
      </w:r>
    </w:p>
    <w:p w14:paraId="105A08DD" w14:textId="77777777" w:rsidR="00872699" w:rsidRPr="00906028" w:rsidRDefault="00872699" w:rsidP="00872699">
      <w:pPr>
        <w:widowControl w:val="0"/>
        <w:tabs>
          <w:tab w:val="left" w:pos="842"/>
        </w:tabs>
        <w:spacing w:after="0"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 xml:space="preserve">.2. </w:t>
      </w:r>
      <w:r>
        <w:rPr>
          <w:rFonts w:eastAsia="Times New Roman"/>
          <w:color w:val="000000"/>
          <w:szCs w:val="24"/>
          <w:lang w:eastAsia="lv-LV"/>
        </w:rPr>
        <w:t xml:space="preserve"> </w:t>
      </w:r>
      <w:r w:rsidRPr="00906028">
        <w:rPr>
          <w:rFonts w:eastAsia="Times New Roman"/>
          <w:color w:val="000000"/>
          <w:szCs w:val="24"/>
          <w:lang w:eastAsia="lv-LV"/>
        </w:rPr>
        <w:t>pielietoto būvizstrādājumu atbilstību apliecinošus dokumentus;</w:t>
      </w:r>
    </w:p>
    <w:p w14:paraId="6912C286" w14:textId="77777777" w:rsidR="00872699" w:rsidRPr="00906028" w:rsidRDefault="00872699" w:rsidP="00872699">
      <w:pPr>
        <w:widowControl w:val="0"/>
        <w:tabs>
          <w:tab w:val="left" w:pos="842"/>
        </w:tabs>
        <w:spacing w:line="259" w:lineRule="exact"/>
        <w:rPr>
          <w:rFonts w:eastAsia="Times New Roman"/>
          <w:color w:val="000000"/>
          <w:szCs w:val="24"/>
          <w:lang w:eastAsia="lv-LV"/>
        </w:rPr>
      </w:pPr>
      <w:r w:rsidRPr="00906028">
        <w:rPr>
          <w:rFonts w:eastAsia="Times New Roman"/>
          <w:color w:val="000000"/>
          <w:szCs w:val="24"/>
          <w:lang w:eastAsia="lv-LV"/>
        </w:rPr>
        <w:t>1</w:t>
      </w:r>
      <w:r>
        <w:rPr>
          <w:rFonts w:eastAsia="Times New Roman"/>
          <w:color w:val="000000"/>
          <w:szCs w:val="24"/>
          <w:lang w:eastAsia="lv-LV"/>
        </w:rPr>
        <w:t>2</w:t>
      </w:r>
      <w:r w:rsidRPr="00906028">
        <w:rPr>
          <w:rFonts w:eastAsia="Times New Roman"/>
          <w:color w:val="000000"/>
          <w:szCs w:val="24"/>
          <w:lang w:eastAsia="lv-LV"/>
        </w:rPr>
        <w:t>.3. jauni</w:t>
      </w:r>
      <w:r w:rsidRPr="00906028">
        <w:rPr>
          <w:szCs w:val="24"/>
        </w:rPr>
        <w:t xml:space="preserve">zbūvētu komunikāciju un konstrukciju </w:t>
      </w:r>
      <w:proofErr w:type="spellStart"/>
      <w:r w:rsidRPr="00906028">
        <w:rPr>
          <w:szCs w:val="24"/>
        </w:rPr>
        <w:t>izpildmērījum</w:t>
      </w:r>
      <w:r>
        <w:rPr>
          <w:szCs w:val="24"/>
        </w:rPr>
        <w:t>us</w:t>
      </w:r>
      <w:proofErr w:type="spellEnd"/>
      <w:r w:rsidRPr="00906028">
        <w:rPr>
          <w:szCs w:val="24"/>
        </w:rPr>
        <w:t xml:space="preserve"> un citu nepieciešamo dokumentāciju</w:t>
      </w:r>
      <w:r>
        <w:rPr>
          <w:szCs w:val="24"/>
        </w:rPr>
        <w:t xml:space="preserve"> (skaņas izolācijas, elektroinstalācijas mērījumu protokoli un tml.)</w:t>
      </w:r>
      <w:r w:rsidRPr="00906028">
        <w:rPr>
          <w:rFonts w:eastAsia="Times New Roman"/>
          <w:color w:val="000000"/>
          <w:szCs w:val="24"/>
          <w:lang w:eastAsia="lv-LV"/>
        </w:rPr>
        <w:t>.</w:t>
      </w:r>
    </w:p>
    <w:p w14:paraId="0FBD9062" w14:textId="77777777" w:rsidR="00872699" w:rsidRPr="00B16DC4" w:rsidRDefault="00872699" w:rsidP="00872699">
      <w:pPr>
        <w:pStyle w:val="ListParagraph"/>
        <w:widowControl w:val="0"/>
        <w:numPr>
          <w:ilvl w:val="0"/>
          <w:numId w:val="10"/>
        </w:numPr>
        <w:spacing w:after="200" w:line="259" w:lineRule="exact"/>
        <w:ind w:left="0" w:hanging="426"/>
        <w:rPr>
          <w:rFonts w:eastAsia="Times New Roman"/>
          <w:color w:val="000000"/>
          <w:szCs w:val="24"/>
          <w:lang w:eastAsia="lv-LV"/>
        </w:rPr>
      </w:pPr>
      <w:r w:rsidRPr="00B16DC4">
        <w:rPr>
          <w:rFonts w:eastAsia="Times New Roman"/>
          <w:color w:val="000000"/>
          <w:szCs w:val="24"/>
          <w:lang w:eastAsia="lv-LV"/>
        </w:rPr>
        <w:t xml:space="preserve">Būvdarbu izpildes laikā Objektā </w:t>
      </w:r>
      <w:r>
        <w:rPr>
          <w:rFonts w:eastAsia="Times New Roman"/>
          <w:szCs w:val="24"/>
          <w:lang w:eastAsia="lv-LV"/>
        </w:rPr>
        <w:t>Uzņēmējs</w:t>
      </w:r>
      <w:r w:rsidRPr="00B16DC4">
        <w:rPr>
          <w:rFonts w:eastAsia="Times New Roman"/>
          <w:color w:val="000000"/>
          <w:szCs w:val="24"/>
          <w:lang w:eastAsia="lv-LV"/>
        </w:rPr>
        <w:t xml:space="preserve"> savlaicīgi un ne vēlāk kā 5 darbdienas iepriekš saskaņo ar būvuzraugu tehnoloģiju un pielietotos materiālus pirms to uzstādīšanas, uzklāšanas vai iestrādes.</w:t>
      </w:r>
    </w:p>
    <w:p w14:paraId="7658C32F" w14:textId="77777777" w:rsidR="009C0F61" w:rsidRDefault="00872699" w:rsidP="009C0F61">
      <w:pPr>
        <w:pStyle w:val="ListParagraph"/>
        <w:widowControl w:val="0"/>
        <w:numPr>
          <w:ilvl w:val="0"/>
          <w:numId w:val="10"/>
        </w:numPr>
        <w:spacing w:after="200" w:line="259" w:lineRule="exact"/>
        <w:ind w:left="0" w:hanging="426"/>
        <w:rPr>
          <w:rFonts w:eastAsia="Times New Roman"/>
          <w:color w:val="000000"/>
          <w:szCs w:val="24"/>
          <w:lang w:eastAsia="lv-LV"/>
        </w:rPr>
      </w:pPr>
      <w:r w:rsidRPr="003E7C9C">
        <w:rPr>
          <w:rFonts w:eastAsia="Times New Roman"/>
          <w:szCs w:val="24"/>
          <w:lang w:eastAsia="lv-LV"/>
        </w:rPr>
        <w:t>Uzņēmējam</w:t>
      </w:r>
      <w:r w:rsidRPr="00FD24F4">
        <w:rPr>
          <w:rFonts w:eastAsia="Times New Roman"/>
          <w:szCs w:val="24"/>
          <w:lang w:eastAsia="lv-LV"/>
        </w:rPr>
        <w:t xml:space="preserve"> jāparedz izpildīto Būvdarbu garantijas termiņš, kas nav mazāks kā 3 (trīs) gadi</w:t>
      </w:r>
      <w:r w:rsidRPr="00FD24F4">
        <w:rPr>
          <w:rFonts w:ascii="Arial" w:hAnsi="Arial" w:cs="Arial"/>
          <w:shd w:val="clear" w:color="auto" w:fill="FFFFFF"/>
        </w:rPr>
        <w:t xml:space="preserve">, </w:t>
      </w:r>
      <w:r w:rsidRPr="00680635">
        <w:rPr>
          <w:rFonts w:cs="Times New Roman"/>
          <w:shd w:val="clear" w:color="auto" w:fill="FFFFFF"/>
        </w:rPr>
        <w:t>ko skaita no dienas, kad institūcija, kura pilda būvvaldes funkcijas, izdarījusi būvniecības informācijas sistēmā atzīmi par būvdarbu pabeigšanu</w:t>
      </w:r>
      <w:r w:rsidRPr="00FD24F4">
        <w:rPr>
          <w:rFonts w:eastAsia="Times New Roman"/>
          <w:szCs w:val="24"/>
          <w:lang w:eastAsia="lv-LV"/>
        </w:rPr>
        <w:t xml:space="preserve">, </w:t>
      </w:r>
      <w:r w:rsidRPr="00B16DC4">
        <w:rPr>
          <w:rFonts w:eastAsia="Times New Roman"/>
          <w:color w:val="000000"/>
          <w:szCs w:val="24"/>
          <w:lang w:eastAsia="lv-LV"/>
        </w:rPr>
        <w:t xml:space="preserve">kuras laikā </w:t>
      </w:r>
      <w:r>
        <w:rPr>
          <w:rFonts w:eastAsia="Times New Roman"/>
          <w:szCs w:val="24"/>
          <w:lang w:eastAsia="lv-LV"/>
        </w:rPr>
        <w:t>Uzņēmējs</w:t>
      </w:r>
      <w:r w:rsidRPr="00B16DC4">
        <w:rPr>
          <w:rFonts w:eastAsia="Times New Roman"/>
          <w:color w:val="000000"/>
          <w:szCs w:val="24"/>
          <w:lang w:eastAsia="lv-LV"/>
        </w:rPr>
        <w:t xml:space="preserve"> saskaņā ar Līgumu un būvniecību regulējošo normatīvo aktu prasībām ir atbildīgs par Darbu rezultātā radušos trūkumu novēršanu.</w:t>
      </w:r>
    </w:p>
    <w:p w14:paraId="09365682" w14:textId="17C6C107" w:rsidR="00BC2C58" w:rsidRPr="00106EC6" w:rsidRDefault="00BC2C58" w:rsidP="00BC2C58">
      <w:pPr>
        <w:pStyle w:val="ListParagraph"/>
        <w:widowControl w:val="0"/>
        <w:numPr>
          <w:ilvl w:val="0"/>
          <w:numId w:val="10"/>
        </w:numPr>
        <w:spacing w:after="0" w:line="259" w:lineRule="exact"/>
        <w:ind w:left="0" w:hanging="426"/>
        <w:rPr>
          <w:rFonts w:eastAsia="Times New Roman"/>
          <w:color w:val="00B050"/>
          <w:szCs w:val="24"/>
          <w:lang w:eastAsia="lv-LV"/>
        </w:rPr>
      </w:pPr>
      <w:bookmarkStart w:id="3" w:name="_Hlk230877084"/>
      <w:r w:rsidRPr="00106EC6">
        <w:rPr>
          <w:rFonts w:eastAsia="Times New Roman"/>
          <w:color w:val="00B050"/>
          <w:szCs w:val="24"/>
          <w:lang w:eastAsia="lv-LV"/>
        </w:rPr>
        <w:t xml:space="preserve">Darbu izpildes termiņš – </w:t>
      </w:r>
      <w:r w:rsidRPr="00106EC6">
        <w:rPr>
          <w:rFonts w:eastAsia="Times New Roman"/>
          <w:b/>
          <w:color w:val="00B050"/>
          <w:szCs w:val="24"/>
          <w:lang w:eastAsia="lv-LV"/>
        </w:rPr>
        <w:t>līdz 2026. gada 30. decembrim</w:t>
      </w:r>
      <w:r w:rsidRPr="00106EC6">
        <w:rPr>
          <w:rFonts w:eastAsia="Times New Roman"/>
          <w:color w:val="00B050"/>
          <w:szCs w:val="24"/>
          <w:lang w:eastAsia="lv-LV"/>
        </w:rPr>
        <w:t>, ievērojot to, ka:</w:t>
      </w:r>
    </w:p>
    <w:p w14:paraId="04A16404" w14:textId="77777777" w:rsidR="00BC2C58" w:rsidRPr="00106EC6" w:rsidRDefault="00BC2C58" w:rsidP="00BC2C58">
      <w:pPr>
        <w:pStyle w:val="ListParagraph"/>
        <w:widowControl w:val="0"/>
        <w:spacing w:after="0" w:line="259" w:lineRule="exact"/>
        <w:ind w:left="0"/>
        <w:rPr>
          <w:rFonts w:eastAsia="Times New Roman"/>
          <w:color w:val="00B050"/>
          <w:szCs w:val="24"/>
          <w:lang w:eastAsia="lv-LV"/>
        </w:rPr>
      </w:pPr>
      <w:r w:rsidRPr="00106EC6">
        <w:rPr>
          <w:rFonts w:eastAsia="Times New Roman"/>
          <w:color w:val="00B050"/>
          <w:szCs w:val="24"/>
          <w:lang w:eastAsia="lv-LV"/>
        </w:rPr>
        <w:t>15.1. ne vēlāk</w:t>
      </w:r>
      <w:r w:rsidRPr="00106EC6" w:rsidDel="00613F7F">
        <w:rPr>
          <w:rFonts w:eastAsia="Times New Roman"/>
          <w:color w:val="00B050"/>
          <w:szCs w:val="24"/>
          <w:lang w:eastAsia="lv-LV"/>
        </w:rPr>
        <w:t xml:space="preserve"> </w:t>
      </w:r>
      <w:r w:rsidRPr="00106EC6">
        <w:rPr>
          <w:rFonts w:eastAsia="Times New Roman"/>
          <w:color w:val="00B050"/>
          <w:szCs w:val="24"/>
          <w:lang w:eastAsia="lv-LV"/>
        </w:rPr>
        <w:t xml:space="preserve">kā </w:t>
      </w:r>
      <w:r w:rsidRPr="00106EC6">
        <w:rPr>
          <w:color w:val="00B050"/>
          <w:szCs w:val="24"/>
        </w:rPr>
        <w:t>10 (desmit)</w:t>
      </w:r>
      <w:r w:rsidRPr="00106EC6">
        <w:rPr>
          <w:rFonts w:eastAsia="Times New Roman"/>
          <w:color w:val="00B050"/>
          <w:szCs w:val="24"/>
          <w:lang w:eastAsia="lv-LV"/>
        </w:rPr>
        <w:t xml:space="preserve"> nedēļu laikā tiek izstrādāts </w:t>
      </w:r>
      <w:r>
        <w:rPr>
          <w:rFonts w:eastAsia="Times New Roman"/>
          <w:color w:val="00B050"/>
          <w:szCs w:val="24"/>
          <w:lang w:eastAsia="lv-LV"/>
        </w:rPr>
        <w:t>B</w:t>
      </w:r>
      <w:r w:rsidRPr="00106EC6">
        <w:rPr>
          <w:rFonts w:eastAsia="Times New Roman"/>
          <w:color w:val="00B050"/>
          <w:szCs w:val="24"/>
          <w:lang w:eastAsia="lv-LV"/>
        </w:rPr>
        <w:t>ūvprojekts (veic projektēšanas darbus);</w:t>
      </w:r>
    </w:p>
    <w:p w14:paraId="3E869611" w14:textId="77777777" w:rsidR="00BC2C58" w:rsidRPr="00106EC6" w:rsidRDefault="00BC2C58" w:rsidP="00BC2C58">
      <w:pPr>
        <w:pStyle w:val="ListParagraph"/>
        <w:widowControl w:val="0"/>
        <w:spacing w:after="0" w:line="259" w:lineRule="exact"/>
        <w:ind w:left="0"/>
        <w:rPr>
          <w:rFonts w:eastAsia="Times New Roman"/>
          <w:color w:val="00B050"/>
          <w:szCs w:val="24"/>
          <w:lang w:eastAsia="lv-LV"/>
        </w:rPr>
      </w:pPr>
      <w:r w:rsidRPr="00106EC6">
        <w:rPr>
          <w:rFonts w:eastAsia="Times New Roman"/>
          <w:color w:val="00B050"/>
          <w:szCs w:val="24"/>
          <w:lang w:eastAsia="lv-LV"/>
        </w:rPr>
        <w:t xml:space="preserve">15.2. ne vēlāk kā 2026. gada 30. decembrī tiek izpildīti un nodoti </w:t>
      </w:r>
      <w:r>
        <w:rPr>
          <w:rFonts w:eastAsia="Times New Roman"/>
          <w:color w:val="00B050"/>
          <w:szCs w:val="24"/>
          <w:lang w:eastAsia="lv-LV"/>
        </w:rPr>
        <w:t>B</w:t>
      </w:r>
      <w:r w:rsidRPr="00106EC6">
        <w:rPr>
          <w:rFonts w:eastAsia="Times New Roman"/>
          <w:color w:val="00B050"/>
          <w:szCs w:val="24"/>
          <w:lang w:eastAsia="lv-LV"/>
        </w:rPr>
        <w:t>ūvdarbi saskaņā ar līguma 7.3. punktu.</w:t>
      </w:r>
    </w:p>
    <w:bookmarkEnd w:id="3"/>
    <w:p w14:paraId="3AA6D840" w14:textId="77977A28" w:rsidR="009C0F61" w:rsidRDefault="009C0F61" w:rsidP="00BC2C58">
      <w:pPr>
        <w:pStyle w:val="ListParagraph"/>
        <w:widowControl w:val="0"/>
        <w:tabs>
          <w:tab w:val="left" w:pos="842"/>
        </w:tabs>
        <w:spacing w:after="0" w:line="259" w:lineRule="exact"/>
        <w:ind w:left="0"/>
        <w:rPr>
          <w:rFonts w:eastAsia="Times New Roman"/>
          <w:color w:val="000000"/>
          <w:szCs w:val="24"/>
          <w:lang w:eastAsia="lv-LV"/>
        </w:rPr>
      </w:pPr>
    </w:p>
    <w:p w14:paraId="2DC2EF9C" w14:textId="77777777" w:rsidR="009C0F61" w:rsidRPr="009C0F61" w:rsidRDefault="009C0F61" w:rsidP="009C0F61">
      <w:pPr>
        <w:widowControl w:val="0"/>
        <w:tabs>
          <w:tab w:val="left" w:pos="842"/>
        </w:tabs>
        <w:spacing w:after="0" w:line="259" w:lineRule="exact"/>
        <w:rPr>
          <w:rFonts w:eastAsia="Times New Roman"/>
          <w:color w:val="000000"/>
          <w:szCs w:val="24"/>
          <w:lang w:eastAsia="lv-LV"/>
        </w:rPr>
      </w:pPr>
      <w:r w:rsidRPr="009C0F61">
        <w:rPr>
          <w:rFonts w:eastAsia="Times New Roman"/>
          <w:color w:val="000000"/>
          <w:szCs w:val="24"/>
          <w:lang w:eastAsia="lv-LV"/>
        </w:rPr>
        <w:t xml:space="preserve">  </w:t>
      </w:r>
    </w:p>
    <w:p w14:paraId="2A6EFDC7" w14:textId="77777777" w:rsidR="00872699" w:rsidRDefault="00872699" w:rsidP="00872699">
      <w:pPr>
        <w:widowControl w:val="0"/>
        <w:tabs>
          <w:tab w:val="left" w:pos="842"/>
        </w:tabs>
        <w:spacing w:after="0" w:line="259" w:lineRule="exact"/>
        <w:rPr>
          <w:rFonts w:eastAsia="Times New Roman"/>
          <w:color w:val="000000"/>
          <w:szCs w:val="24"/>
          <w:lang w:eastAsia="lv-LV"/>
        </w:rPr>
      </w:pPr>
    </w:p>
    <w:p w14:paraId="7F0A876B" w14:textId="77777777" w:rsidR="00872699" w:rsidRDefault="00872699" w:rsidP="00872699">
      <w:pPr>
        <w:widowControl w:val="0"/>
        <w:tabs>
          <w:tab w:val="left" w:pos="842"/>
        </w:tabs>
        <w:spacing w:after="120" w:line="259" w:lineRule="exact"/>
        <w:jc w:val="center"/>
        <w:rPr>
          <w:rFonts w:eastAsia="Times New Roman"/>
          <w:b/>
          <w:szCs w:val="24"/>
          <w:lang w:eastAsia="lv-LV"/>
        </w:rPr>
      </w:pPr>
      <w:r w:rsidRPr="00640B1E">
        <w:rPr>
          <w:rFonts w:eastAsia="Times New Roman"/>
          <w:b/>
          <w:szCs w:val="24"/>
          <w:lang w:eastAsia="lv-LV"/>
        </w:rPr>
        <w:t xml:space="preserve">II. Prasības </w:t>
      </w:r>
      <w:r>
        <w:rPr>
          <w:rFonts w:eastAsia="Times New Roman"/>
          <w:b/>
          <w:szCs w:val="24"/>
          <w:lang w:eastAsia="lv-LV"/>
        </w:rPr>
        <w:t>projektēšanas darbiem</w:t>
      </w:r>
    </w:p>
    <w:p w14:paraId="51FA02B0" w14:textId="77777777" w:rsidR="00872699" w:rsidRPr="00CB2AAF" w:rsidRDefault="00872699" w:rsidP="00872699">
      <w:pPr>
        <w:widowControl w:val="0"/>
        <w:tabs>
          <w:tab w:val="left" w:pos="842"/>
        </w:tabs>
        <w:spacing w:after="0" w:line="259" w:lineRule="exact"/>
        <w:jc w:val="center"/>
        <w:rPr>
          <w:rFonts w:eastAsia="Times New Roman"/>
          <w:b/>
          <w:color w:val="000000"/>
          <w:szCs w:val="24"/>
          <w:lang w:eastAsia="lv-LV"/>
        </w:rPr>
      </w:pPr>
      <w:r w:rsidRPr="00CB2AAF">
        <w:rPr>
          <w:rFonts w:eastAsia="Times New Roman"/>
          <w:b/>
          <w:color w:val="000000"/>
          <w:szCs w:val="24"/>
          <w:lang w:eastAsia="lv-LV"/>
        </w:rPr>
        <w:t>1.</w:t>
      </w:r>
      <w:r>
        <w:rPr>
          <w:rFonts w:eastAsia="Times New Roman"/>
          <w:b/>
          <w:color w:val="000000"/>
          <w:szCs w:val="24"/>
          <w:lang w:eastAsia="lv-LV"/>
        </w:rPr>
        <w:t xml:space="preserve"> </w:t>
      </w:r>
      <w:r w:rsidRPr="003B58FF">
        <w:rPr>
          <w:b/>
          <w:szCs w:val="24"/>
        </w:rPr>
        <w:t>Vispārējās būv</w:t>
      </w:r>
      <w:r>
        <w:rPr>
          <w:b/>
          <w:szCs w:val="24"/>
        </w:rPr>
        <w:t>projekta</w:t>
      </w:r>
      <w:r w:rsidRPr="003B58FF">
        <w:rPr>
          <w:b/>
          <w:szCs w:val="24"/>
        </w:rPr>
        <w:t xml:space="preserve"> izstrādes prasības</w:t>
      </w:r>
    </w:p>
    <w:p w14:paraId="7F460CA6" w14:textId="77777777" w:rsidR="00872699" w:rsidRPr="00640B1E" w:rsidRDefault="00872699" w:rsidP="00872699">
      <w:pPr>
        <w:widowControl w:val="0"/>
        <w:tabs>
          <w:tab w:val="left" w:pos="842"/>
        </w:tabs>
        <w:spacing w:after="0" w:line="259" w:lineRule="exact"/>
        <w:rPr>
          <w:rFonts w:eastAsia="Times New Roman"/>
          <w:color w:val="000000"/>
          <w:szCs w:val="24"/>
          <w:lang w:eastAsia="lv-LV"/>
        </w:rPr>
      </w:pPr>
      <w:r w:rsidRPr="00640B1E">
        <w:rPr>
          <w:rFonts w:eastAsia="Times New Roman"/>
          <w:color w:val="000000"/>
          <w:szCs w:val="24"/>
          <w:lang w:eastAsia="lv-LV"/>
        </w:rPr>
        <w:t xml:space="preserve">            </w:t>
      </w:r>
    </w:p>
    <w:p w14:paraId="3D604007" w14:textId="77777777" w:rsidR="00872699" w:rsidRDefault="00872699" w:rsidP="009C0F61">
      <w:pPr>
        <w:pStyle w:val="ListParagraph"/>
        <w:numPr>
          <w:ilvl w:val="0"/>
          <w:numId w:val="45"/>
        </w:numPr>
        <w:spacing w:after="120" w:line="240" w:lineRule="auto"/>
        <w:ind w:left="0" w:hanging="426"/>
        <w:rPr>
          <w:szCs w:val="24"/>
        </w:rPr>
      </w:pPr>
      <w:r w:rsidRPr="003B58FF">
        <w:rPr>
          <w:szCs w:val="24"/>
        </w:rPr>
        <w:t>Veikt būv</w:t>
      </w:r>
      <w:r>
        <w:rPr>
          <w:szCs w:val="24"/>
        </w:rPr>
        <w:t>projekta</w:t>
      </w:r>
      <w:r w:rsidRPr="003B58FF">
        <w:rPr>
          <w:szCs w:val="24"/>
        </w:rPr>
        <w:t xml:space="preserve"> izstrādi</w:t>
      </w:r>
      <w:r>
        <w:rPr>
          <w:color w:val="000000"/>
          <w:szCs w:val="24"/>
        </w:rPr>
        <w:t xml:space="preserve"> </w:t>
      </w:r>
      <w:r w:rsidRPr="003B58FF">
        <w:rPr>
          <w:szCs w:val="24"/>
        </w:rPr>
        <w:t xml:space="preserve">tādā apjomā un kvalitātē, lai </w:t>
      </w:r>
      <w:r>
        <w:rPr>
          <w:szCs w:val="24"/>
        </w:rPr>
        <w:t>to</w:t>
      </w:r>
      <w:r w:rsidRPr="003B58FF">
        <w:rPr>
          <w:szCs w:val="24"/>
        </w:rPr>
        <w:t xml:space="preserve"> varētu izmantot </w:t>
      </w:r>
      <w:r>
        <w:rPr>
          <w:szCs w:val="24"/>
        </w:rPr>
        <w:t xml:space="preserve">kvalitatīvu Būvdarbu veikšanai </w:t>
      </w:r>
      <w:r w:rsidRPr="003B58FF">
        <w:rPr>
          <w:szCs w:val="24"/>
        </w:rPr>
        <w:t>Objekt</w:t>
      </w:r>
      <w:r>
        <w:rPr>
          <w:szCs w:val="24"/>
        </w:rPr>
        <w:t>ā.</w:t>
      </w:r>
    </w:p>
    <w:p w14:paraId="308532F9" w14:textId="77777777" w:rsidR="00872699" w:rsidRPr="00A44CBE" w:rsidRDefault="00872699" w:rsidP="009C0F61">
      <w:pPr>
        <w:pStyle w:val="ListParagraph"/>
        <w:numPr>
          <w:ilvl w:val="0"/>
          <w:numId w:val="45"/>
        </w:numPr>
        <w:spacing w:after="120" w:line="240" w:lineRule="auto"/>
        <w:ind w:left="0" w:hanging="426"/>
        <w:rPr>
          <w:szCs w:val="24"/>
        </w:rPr>
      </w:pPr>
      <w:r w:rsidRPr="00A44CBE">
        <w:rPr>
          <w:szCs w:val="24"/>
        </w:rPr>
        <w:t>Būv</w:t>
      </w:r>
      <w:r>
        <w:rPr>
          <w:szCs w:val="24"/>
        </w:rPr>
        <w:t>projekta</w:t>
      </w:r>
      <w:r w:rsidRPr="00A44CBE">
        <w:rPr>
          <w:szCs w:val="24"/>
        </w:rPr>
        <w:t xml:space="preserve"> sastāvā jābūt visām nepieciešamajām sadaļām, lai pilnībā realizētu ieceri atbilstoši prasībām būvniecības ieceres dokumentācijas sastāvam. </w:t>
      </w:r>
      <w:r>
        <w:rPr>
          <w:rFonts w:eastAsia="Times New Roman"/>
          <w:szCs w:val="24"/>
          <w:lang w:eastAsia="lv-LV"/>
        </w:rPr>
        <w:t>Uzņēmēj</w:t>
      </w:r>
      <w:r w:rsidRPr="00A44CBE">
        <w:rPr>
          <w:szCs w:val="24"/>
        </w:rPr>
        <w:t>am jāparedz nepieciešamo sadaļu izstrādāšana būvniecības ieceres realizēšanai atbilstoši atbildīgo institūciju un Pasūtītāja prasībām</w:t>
      </w:r>
      <w:r>
        <w:rPr>
          <w:szCs w:val="24"/>
        </w:rPr>
        <w:t xml:space="preserve"> (projektēšanas uzdevumam).</w:t>
      </w:r>
    </w:p>
    <w:p w14:paraId="0101398D" w14:textId="77777777" w:rsidR="00872699" w:rsidRPr="00A44CBE" w:rsidRDefault="00872699" w:rsidP="009C0F61">
      <w:pPr>
        <w:pStyle w:val="ListParagraph"/>
        <w:numPr>
          <w:ilvl w:val="0"/>
          <w:numId w:val="45"/>
        </w:numPr>
        <w:spacing w:after="120" w:line="240" w:lineRule="auto"/>
        <w:ind w:left="0" w:hanging="426"/>
        <w:rPr>
          <w:szCs w:val="24"/>
        </w:rPr>
      </w:pPr>
      <w:r w:rsidRPr="00A44CBE">
        <w:rPr>
          <w:szCs w:val="24"/>
        </w:rPr>
        <w:t>Būv</w:t>
      </w:r>
      <w:r>
        <w:rPr>
          <w:szCs w:val="24"/>
        </w:rPr>
        <w:t>projektam</w:t>
      </w:r>
      <w:r w:rsidRPr="00A44CBE">
        <w:rPr>
          <w:szCs w:val="24"/>
        </w:rPr>
        <w:t xml:space="preserve"> jābūt noformēta</w:t>
      </w:r>
      <w:r>
        <w:rPr>
          <w:szCs w:val="24"/>
        </w:rPr>
        <w:t>m</w:t>
      </w:r>
      <w:r w:rsidRPr="00A44CBE">
        <w:rPr>
          <w:szCs w:val="24"/>
        </w:rPr>
        <w:t xml:space="preserve"> atbilstoši Ministru kabineta 2018.gada 28.augusta noteikumiem Nr.545 “Noteikumi par Latvijas būvnormatīvu LBN 202-18 “Būvniecības ieceres dokumentācijas noformēšana”.</w:t>
      </w:r>
    </w:p>
    <w:p w14:paraId="27098774" w14:textId="77777777" w:rsidR="00872699" w:rsidRPr="00A44CBE" w:rsidRDefault="00872699" w:rsidP="009C0F61">
      <w:pPr>
        <w:pStyle w:val="ListParagraph"/>
        <w:numPr>
          <w:ilvl w:val="0"/>
          <w:numId w:val="45"/>
        </w:numPr>
        <w:spacing w:after="120" w:line="240" w:lineRule="auto"/>
        <w:ind w:left="0" w:hanging="426"/>
        <w:rPr>
          <w:szCs w:val="24"/>
        </w:rPr>
      </w:pPr>
      <w:r w:rsidRPr="00A44CBE">
        <w:rPr>
          <w:szCs w:val="24"/>
        </w:rPr>
        <w:t xml:space="preserve">Ja plānotajai būvniecībai, atbilstoši attiecīgajiem normatīvajiem aktiem ir nepieciešami tehniskie vai īpašie noteikumi, atļaujas vai saskaņojumi, </w:t>
      </w:r>
      <w:r>
        <w:rPr>
          <w:rFonts w:eastAsia="Times New Roman"/>
          <w:szCs w:val="24"/>
          <w:lang w:eastAsia="lv-LV"/>
        </w:rPr>
        <w:t>Uzņēmējs</w:t>
      </w:r>
      <w:r w:rsidRPr="00A44CBE">
        <w:rPr>
          <w:szCs w:val="24"/>
        </w:rPr>
        <w:t xml:space="preserve"> tos pieprasa un saņem pirms attiecīgās būv</w:t>
      </w:r>
      <w:r>
        <w:rPr>
          <w:szCs w:val="24"/>
        </w:rPr>
        <w:t>projekta</w:t>
      </w:r>
      <w:r w:rsidRPr="00A44CBE">
        <w:rPr>
          <w:szCs w:val="24"/>
        </w:rPr>
        <w:t xml:space="preserve"> iesniegšanas Būvvald</w:t>
      </w:r>
      <w:r>
        <w:rPr>
          <w:szCs w:val="24"/>
        </w:rPr>
        <w:t>ē</w:t>
      </w:r>
      <w:r w:rsidRPr="00A44CBE">
        <w:rPr>
          <w:szCs w:val="24"/>
        </w:rPr>
        <w:t>.</w:t>
      </w:r>
    </w:p>
    <w:p w14:paraId="339E2D95" w14:textId="77777777" w:rsidR="00872699" w:rsidRPr="00A44CBE" w:rsidRDefault="00872699" w:rsidP="009C0F61">
      <w:pPr>
        <w:pStyle w:val="ListParagraph"/>
        <w:numPr>
          <w:ilvl w:val="0"/>
          <w:numId w:val="45"/>
        </w:numPr>
        <w:spacing w:after="120" w:line="240" w:lineRule="auto"/>
        <w:ind w:left="0" w:hanging="426"/>
        <w:rPr>
          <w:szCs w:val="24"/>
        </w:rPr>
      </w:pPr>
      <w:r w:rsidRPr="00A44CBE">
        <w:rPr>
          <w:szCs w:val="24"/>
        </w:rPr>
        <w:t xml:space="preserve">Būvniecības ieceres dokumentus par plānoto būvniecību Izpildītājs iesniedz tajā Būvvaldē, kura atbild par attiecīgo administratīvo teritoriju. </w:t>
      </w:r>
    </w:p>
    <w:p w14:paraId="56477433" w14:textId="77777777" w:rsidR="00872699" w:rsidRPr="00646CE5" w:rsidRDefault="00872699" w:rsidP="009C0F61">
      <w:pPr>
        <w:pStyle w:val="ListParagraph"/>
        <w:numPr>
          <w:ilvl w:val="0"/>
          <w:numId w:val="45"/>
        </w:numPr>
        <w:spacing w:after="120" w:line="240" w:lineRule="auto"/>
        <w:ind w:left="0" w:hanging="426"/>
        <w:rPr>
          <w:rFonts w:eastAsia="Times New Roman"/>
          <w:szCs w:val="24"/>
          <w:lang w:eastAsia="lv-LV"/>
        </w:rPr>
      </w:pPr>
      <w:r w:rsidRPr="008266F8">
        <w:rPr>
          <w:rFonts w:eastAsia="Times New Roman"/>
          <w:szCs w:val="24"/>
          <w:lang w:eastAsia="lv-LV"/>
        </w:rPr>
        <w:lastRenderedPageBreak/>
        <w:t>Izpildītājam, lai nodrošinātu ekonomiski un tehniski pamatotu būvniecības ieceres dokumentācijas izstrādi, ir pienākums apsekot Objektu</w:t>
      </w:r>
      <w:r>
        <w:rPr>
          <w:rFonts w:eastAsia="Times New Roman"/>
          <w:szCs w:val="24"/>
          <w:lang w:eastAsia="lv-LV"/>
        </w:rPr>
        <w:t>s</w:t>
      </w:r>
      <w:r w:rsidRPr="008266F8">
        <w:rPr>
          <w:rFonts w:eastAsia="Times New Roman"/>
          <w:szCs w:val="24"/>
          <w:lang w:eastAsia="lv-LV"/>
        </w:rPr>
        <w:t xml:space="preserve"> un projektējam</w:t>
      </w:r>
      <w:r>
        <w:rPr>
          <w:rFonts w:eastAsia="Times New Roman"/>
          <w:szCs w:val="24"/>
          <w:lang w:eastAsia="lv-LV"/>
        </w:rPr>
        <w:t>ās</w:t>
      </w:r>
      <w:r w:rsidRPr="008266F8">
        <w:rPr>
          <w:rFonts w:eastAsia="Times New Roman"/>
          <w:szCs w:val="24"/>
          <w:lang w:eastAsia="lv-LV"/>
        </w:rPr>
        <w:t xml:space="preserve"> zon</w:t>
      </w:r>
      <w:r>
        <w:rPr>
          <w:rFonts w:eastAsia="Times New Roman"/>
          <w:szCs w:val="24"/>
          <w:lang w:eastAsia="lv-LV"/>
        </w:rPr>
        <w:t>as</w:t>
      </w:r>
      <w:r w:rsidRPr="00646CE5">
        <w:rPr>
          <w:rFonts w:eastAsia="Times New Roman"/>
          <w:szCs w:val="24"/>
          <w:lang w:eastAsia="lv-LV"/>
        </w:rPr>
        <w:t>.</w:t>
      </w:r>
      <w:r>
        <w:rPr>
          <w:rFonts w:eastAsia="Times New Roman"/>
          <w:szCs w:val="24"/>
          <w:lang w:eastAsia="lv-LV"/>
        </w:rPr>
        <w:t xml:space="preserve"> </w:t>
      </w:r>
    </w:p>
    <w:p w14:paraId="0E419A2A" w14:textId="77777777" w:rsidR="00872699" w:rsidRPr="001A6DEF" w:rsidRDefault="00872699" w:rsidP="00872699">
      <w:pPr>
        <w:spacing w:after="120" w:line="240" w:lineRule="auto"/>
        <w:ind w:left="360"/>
        <w:jc w:val="center"/>
        <w:rPr>
          <w:rFonts w:eastAsia="Times New Roman"/>
          <w:b/>
          <w:szCs w:val="24"/>
          <w:lang w:eastAsia="lv-LV"/>
        </w:rPr>
      </w:pPr>
      <w:r>
        <w:rPr>
          <w:rFonts w:eastAsia="Times New Roman"/>
          <w:b/>
          <w:szCs w:val="24"/>
          <w:lang w:eastAsia="lv-LV"/>
        </w:rPr>
        <w:t>2</w:t>
      </w:r>
      <w:r w:rsidRPr="001A6DEF">
        <w:rPr>
          <w:rFonts w:eastAsia="Times New Roman"/>
          <w:b/>
          <w:szCs w:val="24"/>
          <w:lang w:eastAsia="lv-LV"/>
        </w:rPr>
        <w:t xml:space="preserve">. </w:t>
      </w:r>
      <w:r w:rsidRPr="001A6DEF">
        <w:rPr>
          <w:b/>
          <w:szCs w:val="24"/>
        </w:rPr>
        <w:t>Būv</w:t>
      </w:r>
      <w:r>
        <w:rPr>
          <w:b/>
          <w:szCs w:val="24"/>
        </w:rPr>
        <w:t>projekta</w:t>
      </w:r>
      <w:r w:rsidRPr="001A6DEF">
        <w:rPr>
          <w:b/>
          <w:szCs w:val="24"/>
        </w:rPr>
        <w:t xml:space="preserve"> izstrādes </w:t>
      </w:r>
      <w:r>
        <w:rPr>
          <w:b/>
          <w:szCs w:val="24"/>
        </w:rPr>
        <w:t>nosacījumi</w:t>
      </w:r>
    </w:p>
    <w:p w14:paraId="4BFDB53D" w14:textId="03CD905C" w:rsidR="00533982" w:rsidRDefault="00872699" w:rsidP="00533982">
      <w:pPr>
        <w:pStyle w:val="ListParagraph"/>
        <w:numPr>
          <w:ilvl w:val="0"/>
          <w:numId w:val="45"/>
        </w:numPr>
        <w:spacing w:after="120" w:line="240" w:lineRule="auto"/>
        <w:ind w:left="0" w:hanging="426"/>
        <w:rPr>
          <w:rFonts w:eastAsia="Times New Roman"/>
          <w:b/>
          <w:szCs w:val="24"/>
          <w:u w:val="single"/>
          <w:lang w:eastAsia="lv-LV"/>
        </w:rPr>
      </w:pPr>
      <w:r>
        <w:rPr>
          <w:rFonts w:eastAsia="Times New Roman"/>
          <w:szCs w:val="24"/>
          <w:lang w:eastAsia="lv-LV"/>
        </w:rPr>
        <w:t>Uzņēmējs</w:t>
      </w:r>
      <w:r w:rsidRPr="00FD1B85">
        <w:rPr>
          <w:rFonts w:eastAsia="Times New Roman"/>
          <w:szCs w:val="24"/>
          <w:lang w:eastAsia="lv-LV"/>
        </w:rPr>
        <w:t xml:space="preserve"> būv</w:t>
      </w:r>
      <w:r>
        <w:rPr>
          <w:rFonts w:eastAsia="Times New Roman"/>
          <w:szCs w:val="24"/>
          <w:lang w:eastAsia="lv-LV"/>
        </w:rPr>
        <w:t>projekta</w:t>
      </w:r>
      <w:r w:rsidRPr="00FD1B85">
        <w:rPr>
          <w:rFonts w:eastAsia="Times New Roman"/>
          <w:szCs w:val="24"/>
          <w:lang w:eastAsia="lv-LV"/>
        </w:rPr>
        <w:t xml:space="preserve"> izstrādi veic atbilstoši Ministru kabineta </w:t>
      </w:r>
      <w:r w:rsidRPr="004347B6">
        <w:rPr>
          <w:rFonts w:eastAsia="Times New Roman"/>
          <w:szCs w:val="24"/>
          <w:lang w:eastAsia="lv-LV"/>
        </w:rPr>
        <w:t>2014.gada 2.septembra noteikumiem Nr.529 „Ēku būvnoteikumi”</w:t>
      </w:r>
      <w:r w:rsidRPr="00FD1B85">
        <w:rPr>
          <w:rFonts w:eastAsia="Times New Roman"/>
          <w:szCs w:val="24"/>
          <w:lang w:eastAsia="lv-LV"/>
        </w:rPr>
        <w:t xml:space="preserve">, Ministru kabineta </w:t>
      </w:r>
      <w:r w:rsidRPr="004347B6">
        <w:rPr>
          <w:rFonts w:eastAsia="Times New Roman"/>
          <w:szCs w:val="24"/>
          <w:lang w:eastAsia="lv-LV"/>
        </w:rPr>
        <w:t>20</w:t>
      </w:r>
      <w:r>
        <w:rPr>
          <w:rFonts w:eastAsia="Times New Roman"/>
          <w:szCs w:val="24"/>
          <w:lang w:eastAsia="lv-LV"/>
        </w:rPr>
        <w:t>21</w:t>
      </w:r>
      <w:r w:rsidRPr="004347B6">
        <w:rPr>
          <w:rFonts w:eastAsia="Times New Roman"/>
          <w:szCs w:val="24"/>
          <w:lang w:eastAsia="lv-LV"/>
        </w:rPr>
        <w:t xml:space="preserve">.gada </w:t>
      </w:r>
      <w:r>
        <w:rPr>
          <w:rFonts w:eastAsia="Times New Roman"/>
          <w:szCs w:val="24"/>
          <w:lang w:eastAsia="lv-LV"/>
        </w:rPr>
        <w:t>19</w:t>
      </w:r>
      <w:r w:rsidRPr="004347B6">
        <w:rPr>
          <w:rFonts w:eastAsia="Times New Roman"/>
          <w:szCs w:val="24"/>
          <w:lang w:eastAsia="lv-LV"/>
        </w:rPr>
        <w:t>.</w:t>
      </w:r>
      <w:r>
        <w:rPr>
          <w:rFonts w:eastAsia="Times New Roman"/>
          <w:szCs w:val="24"/>
          <w:lang w:eastAsia="lv-LV"/>
        </w:rPr>
        <w:t>oktobra</w:t>
      </w:r>
      <w:r w:rsidRPr="004347B6">
        <w:rPr>
          <w:rFonts w:eastAsia="Times New Roman"/>
          <w:szCs w:val="24"/>
          <w:lang w:eastAsia="lv-LV"/>
        </w:rPr>
        <w:t xml:space="preserve"> noteikumiem Nr.</w:t>
      </w:r>
      <w:r>
        <w:rPr>
          <w:rFonts w:eastAsia="Times New Roman"/>
          <w:szCs w:val="24"/>
          <w:lang w:eastAsia="lv-LV"/>
        </w:rPr>
        <w:t>693</w:t>
      </w:r>
      <w:r w:rsidRPr="004347B6">
        <w:rPr>
          <w:rFonts w:eastAsia="Times New Roman"/>
          <w:szCs w:val="24"/>
          <w:lang w:eastAsia="lv-LV"/>
        </w:rPr>
        <w:t xml:space="preserve"> „</w:t>
      </w:r>
      <w:r w:rsidRPr="000D0C25">
        <w:t xml:space="preserve"> </w:t>
      </w:r>
      <w:r w:rsidRPr="000D0C25">
        <w:rPr>
          <w:rFonts w:eastAsia="Times New Roman"/>
          <w:szCs w:val="24"/>
          <w:lang w:eastAsia="lv-LV"/>
        </w:rPr>
        <w:t>Būvju vispārīgo prasību būvnormatīvs LBN 200-21</w:t>
      </w:r>
      <w:r w:rsidRPr="004347B6">
        <w:rPr>
          <w:rFonts w:eastAsia="Times New Roman"/>
          <w:szCs w:val="24"/>
          <w:lang w:eastAsia="lv-LV"/>
        </w:rPr>
        <w:t>”</w:t>
      </w:r>
      <w:r>
        <w:rPr>
          <w:rFonts w:eastAsia="Times New Roman"/>
          <w:szCs w:val="24"/>
          <w:lang w:eastAsia="lv-LV"/>
        </w:rPr>
        <w:t xml:space="preserve">, </w:t>
      </w:r>
      <w:r w:rsidRPr="00FD1B85">
        <w:rPr>
          <w:rFonts w:eastAsia="Times New Roman"/>
          <w:szCs w:val="24"/>
          <w:lang w:eastAsia="lv-LV"/>
        </w:rPr>
        <w:t xml:space="preserve">Ministru kabineta </w:t>
      </w:r>
      <w:r w:rsidRPr="004347B6">
        <w:rPr>
          <w:rFonts w:eastAsia="Times New Roman"/>
          <w:szCs w:val="24"/>
          <w:lang w:eastAsia="lv-LV"/>
        </w:rPr>
        <w:t>20</w:t>
      </w:r>
      <w:r>
        <w:rPr>
          <w:rFonts w:eastAsia="Times New Roman"/>
          <w:szCs w:val="24"/>
          <w:lang w:eastAsia="lv-LV"/>
        </w:rPr>
        <w:t>15</w:t>
      </w:r>
      <w:r w:rsidRPr="004347B6">
        <w:rPr>
          <w:rFonts w:eastAsia="Times New Roman"/>
          <w:szCs w:val="24"/>
          <w:lang w:eastAsia="lv-LV"/>
        </w:rPr>
        <w:t xml:space="preserve">.gada </w:t>
      </w:r>
      <w:r>
        <w:rPr>
          <w:rFonts w:eastAsia="Times New Roman"/>
          <w:szCs w:val="24"/>
          <w:lang w:eastAsia="lv-LV"/>
        </w:rPr>
        <w:t>16</w:t>
      </w:r>
      <w:r w:rsidRPr="004347B6">
        <w:rPr>
          <w:rFonts w:eastAsia="Times New Roman"/>
          <w:szCs w:val="24"/>
          <w:lang w:eastAsia="lv-LV"/>
        </w:rPr>
        <w:t>.</w:t>
      </w:r>
      <w:r>
        <w:rPr>
          <w:rFonts w:eastAsia="Times New Roman"/>
          <w:szCs w:val="24"/>
          <w:lang w:eastAsia="lv-LV"/>
        </w:rPr>
        <w:t>jūnija</w:t>
      </w:r>
      <w:r w:rsidRPr="004347B6">
        <w:rPr>
          <w:rFonts w:eastAsia="Times New Roman"/>
          <w:szCs w:val="24"/>
          <w:lang w:eastAsia="lv-LV"/>
        </w:rPr>
        <w:t xml:space="preserve"> noteikumiem Nr.</w:t>
      </w:r>
      <w:r>
        <w:rPr>
          <w:rFonts w:eastAsia="Times New Roman"/>
          <w:szCs w:val="24"/>
          <w:lang w:eastAsia="lv-LV"/>
        </w:rPr>
        <w:t>312</w:t>
      </w:r>
      <w:r w:rsidRPr="004347B6">
        <w:rPr>
          <w:rFonts w:eastAsia="Times New Roman"/>
          <w:szCs w:val="24"/>
          <w:lang w:eastAsia="lv-LV"/>
        </w:rPr>
        <w:t xml:space="preserve"> „</w:t>
      </w:r>
      <w:r w:rsidRPr="00394E0F">
        <w:t xml:space="preserve"> </w:t>
      </w:r>
      <w:r w:rsidRPr="00394E0F">
        <w:rPr>
          <w:rFonts w:eastAsia="Times New Roman"/>
          <w:szCs w:val="24"/>
          <w:lang w:eastAsia="lv-LV"/>
        </w:rPr>
        <w:t>Noteikumi par Latvijas būvnormatīvu LBN 016-15 "Būvakustika"</w:t>
      </w:r>
      <w:r>
        <w:rPr>
          <w:rFonts w:eastAsia="Times New Roman"/>
          <w:szCs w:val="24"/>
          <w:lang w:eastAsia="lv-LV"/>
        </w:rPr>
        <w:t xml:space="preserve">, </w:t>
      </w:r>
      <w:r w:rsidRPr="00FD1B85">
        <w:rPr>
          <w:rFonts w:eastAsia="Times New Roman"/>
          <w:szCs w:val="24"/>
          <w:lang w:eastAsia="lv-LV"/>
        </w:rPr>
        <w:t xml:space="preserve">spēkā esošo Latvijas Republikas normatīvo aktu un tehnisko standartu prasībām, kā arī </w:t>
      </w:r>
      <w:r w:rsidRPr="00394E0F">
        <w:rPr>
          <w:rFonts w:eastAsia="Times New Roman"/>
          <w:szCs w:val="24"/>
          <w:lang w:eastAsia="lv-LV"/>
        </w:rPr>
        <w:t>Vadlīnij</w:t>
      </w:r>
      <w:r>
        <w:rPr>
          <w:rFonts w:eastAsia="Times New Roman"/>
          <w:szCs w:val="24"/>
          <w:lang w:eastAsia="lv-LV"/>
        </w:rPr>
        <w:t>ām</w:t>
      </w:r>
      <w:r w:rsidRPr="00394E0F">
        <w:rPr>
          <w:rFonts w:eastAsia="Times New Roman"/>
          <w:szCs w:val="24"/>
          <w:lang w:eastAsia="lv-LV"/>
        </w:rPr>
        <w:t xml:space="preserve"> nepilngadīgo īpaši aizsargājamo cietušo nopratināšanas telpu aprīkošanai</w:t>
      </w:r>
      <w:r>
        <w:rPr>
          <w:rFonts w:eastAsia="Times New Roman"/>
          <w:szCs w:val="24"/>
          <w:lang w:eastAsia="lv-LV"/>
        </w:rPr>
        <w:t>.</w:t>
      </w:r>
    </w:p>
    <w:p w14:paraId="0FF55BDD" w14:textId="77777777" w:rsidR="00533982" w:rsidRPr="008462A0" w:rsidRDefault="00533982" w:rsidP="00533982">
      <w:pPr>
        <w:pStyle w:val="ListParagraph"/>
        <w:numPr>
          <w:ilvl w:val="0"/>
          <w:numId w:val="45"/>
        </w:numPr>
        <w:spacing w:after="120" w:line="240" w:lineRule="auto"/>
        <w:ind w:left="0"/>
        <w:rPr>
          <w:rFonts w:eastAsia="Times New Roman" w:cs="Times New Roman"/>
          <w:b/>
          <w:color w:val="FF0000"/>
          <w:szCs w:val="24"/>
          <w:u w:val="single"/>
          <w:lang w:eastAsia="lv-LV"/>
        </w:rPr>
      </w:pPr>
      <w:r w:rsidRPr="008462A0">
        <w:rPr>
          <w:rFonts w:cs="Times New Roman"/>
          <w:color w:val="FF0000"/>
          <w:szCs w:val="24"/>
          <w:lang w:eastAsia="lv-LV"/>
        </w:rPr>
        <w:t xml:space="preserve">Projektā paredzēt resursus taupošas un energoefektīvas iekšējā apgaismojuma spuldzes, kā arī automātiskas apgaismojuma vadības sistēmas (piemēram, kustību, klātbūtnes vai dienasgaismas sensorus), ja to izmantošana ir tehniski un funkcionāli pamatota; paredzēt  iekārtas, kas  nodrošina efektīvu ūdens patēriņu un </w:t>
      </w:r>
      <w:r w:rsidRPr="008462A0">
        <w:rPr>
          <w:rFonts w:cs="Times New Roman"/>
          <w:color w:val="FF0000"/>
          <w:szCs w:val="24"/>
        </w:rPr>
        <w:t>ir aprīkotas ar efektīvu ūdensapgādes aprīkojumu.</w:t>
      </w:r>
    </w:p>
    <w:p w14:paraId="52D1D898" w14:textId="77777777" w:rsidR="00533982" w:rsidRPr="008462A0" w:rsidRDefault="00533982" w:rsidP="00533982">
      <w:pPr>
        <w:pStyle w:val="ListParagraph"/>
        <w:numPr>
          <w:ilvl w:val="0"/>
          <w:numId w:val="45"/>
        </w:numPr>
        <w:spacing w:after="120" w:line="240" w:lineRule="auto"/>
        <w:ind w:left="0"/>
        <w:rPr>
          <w:rFonts w:eastAsia="Times New Roman" w:cs="Times New Roman"/>
          <w:color w:val="FF0000"/>
          <w:szCs w:val="24"/>
          <w:lang w:eastAsia="lv-LV"/>
        </w:rPr>
      </w:pPr>
      <w:r w:rsidRPr="008462A0">
        <w:rPr>
          <w:rFonts w:cs="Times New Roman"/>
          <w:color w:val="FF0000"/>
          <w:szCs w:val="24"/>
          <w:lang w:eastAsia="lv-LV"/>
        </w:rPr>
        <w:t xml:space="preserve">Projektēšanas laikā paredzētajiem izbūves un apdares materiāliem (griestu plātnes, krāsas un lakas, sienu un grīdu </w:t>
      </w:r>
      <w:proofErr w:type="spellStart"/>
      <w:r w:rsidRPr="008462A0">
        <w:rPr>
          <w:rFonts w:cs="Times New Roman"/>
          <w:color w:val="FF0000"/>
          <w:szCs w:val="24"/>
          <w:lang w:eastAsia="lv-LV"/>
        </w:rPr>
        <w:t>tekstilsegums</w:t>
      </w:r>
      <w:proofErr w:type="spellEnd"/>
      <w:r w:rsidRPr="008462A0">
        <w:rPr>
          <w:rFonts w:cs="Times New Roman"/>
          <w:color w:val="FF0000"/>
          <w:szCs w:val="24"/>
          <w:lang w:eastAsia="lv-LV"/>
        </w:rPr>
        <w:t xml:space="preserve">, lamināta un elastīgo grīdas segums, koka un kompozītmateriālu grīdas segums)  jābūt ilgtspējīgiem un ar zemu gaistošo organisko savienojumu (GOS) emisiju. </w:t>
      </w:r>
    </w:p>
    <w:p w14:paraId="21066A8B" w14:textId="0229F45D" w:rsidR="00533982" w:rsidRPr="00533982" w:rsidRDefault="00533982" w:rsidP="00533982">
      <w:pPr>
        <w:pStyle w:val="ListParagraph"/>
        <w:numPr>
          <w:ilvl w:val="0"/>
          <w:numId w:val="45"/>
        </w:numPr>
        <w:spacing w:after="120" w:line="240" w:lineRule="auto"/>
        <w:ind w:left="0"/>
        <w:rPr>
          <w:rFonts w:eastAsia="Times New Roman" w:cs="Times New Roman"/>
          <w:color w:val="FF0000"/>
          <w:szCs w:val="24"/>
          <w:lang w:eastAsia="lv-LV"/>
        </w:rPr>
      </w:pPr>
      <w:r w:rsidRPr="008462A0">
        <w:rPr>
          <w:rFonts w:cs="Times New Roman"/>
          <w:color w:val="FF0000"/>
          <w:szCs w:val="24"/>
          <w:lang w:eastAsia="lv-LV"/>
        </w:rPr>
        <w:t xml:space="preserve">Projektētājs būvprojektā paredz materiālus, kuru atbilstība minētajām prasībām ir apliecināma ar ražotāja vai akreditētas testēšanas laboratorijas izsniegtu dokumentāciju. </w:t>
      </w:r>
    </w:p>
    <w:p w14:paraId="4B3EB3B7" w14:textId="0012BDFB" w:rsidR="00872699" w:rsidRPr="008F003C" w:rsidRDefault="00872699" w:rsidP="009C0F61">
      <w:pPr>
        <w:pStyle w:val="ListParagraph"/>
        <w:numPr>
          <w:ilvl w:val="0"/>
          <w:numId w:val="45"/>
        </w:numPr>
        <w:spacing w:after="120" w:line="240" w:lineRule="auto"/>
        <w:ind w:left="0" w:hanging="426"/>
        <w:rPr>
          <w:rFonts w:eastAsia="Times New Roman"/>
          <w:b/>
          <w:szCs w:val="24"/>
          <w:u w:val="single"/>
          <w:lang w:eastAsia="lv-LV"/>
        </w:rPr>
      </w:pPr>
      <w:r w:rsidRPr="008F003C">
        <w:rPr>
          <w:szCs w:val="24"/>
        </w:rPr>
        <w:t xml:space="preserve">Pirms būvprojekta galīgās saskaņošanas ar Pasūtītāju (Pasūtītāja saskaņojums BIS) un iesniegšanas Būvvaldē, </w:t>
      </w:r>
      <w:r w:rsidRPr="008F003C">
        <w:rPr>
          <w:rFonts w:eastAsia="Times New Roman"/>
          <w:szCs w:val="24"/>
          <w:lang w:eastAsia="lv-LV"/>
        </w:rPr>
        <w:t>Uzņēmēj</w:t>
      </w:r>
      <w:r w:rsidRPr="008F003C">
        <w:rPr>
          <w:szCs w:val="24"/>
        </w:rPr>
        <w:t xml:space="preserve">am jāiesniedz Pasūtītājam un Objekta lietotājam, un </w:t>
      </w:r>
      <w:proofErr w:type="spellStart"/>
      <w:r w:rsidRPr="00FD24F4">
        <w:rPr>
          <w:szCs w:val="24"/>
        </w:rPr>
        <w:t>Iekšlietu</w:t>
      </w:r>
      <w:proofErr w:type="spellEnd"/>
      <w:r w:rsidR="00FD4E76">
        <w:rPr>
          <w:szCs w:val="24"/>
        </w:rPr>
        <w:t xml:space="preserve"> </w:t>
      </w:r>
      <w:r w:rsidR="00FD4E76">
        <w:rPr>
          <w:color w:val="00B050"/>
          <w:szCs w:val="24"/>
        </w:rPr>
        <w:t xml:space="preserve">digitālam </w:t>
      </w:r>
      <w:r w:rsidRPr="00FD24F4">
        <w:rPr>
          <w:szCs w:val="24"/>
        </w:rPr>
        <w:t>centram</w:t>
      </w:r>
      <w:r w:rsidRPr="008F003C">
        <w:rPr>
          <w:szCs w:val="24"/>
        </w:rPr>
        <w:t xml:space="preserve"> izskatīšanai un saskaņošanai būvniecības ieceres dokumentācija elektroniskā formātā. Pasūtītājs,  Objekta lietotājs un </w:t>
      </w:r>
      <w:proofErr w:type="spellStart"/>
      <w:r w:rsidRPr="00FD24F4">
        <w:rPr>
          <w:szCs w:val="24"/>
        </w:rPr>
        <w:t>Iekšlietu</w:t>
      </w:r>
      <w:proofErr w:type="spellEnd"/>
      <w:r w:rsidR="00FD4E76">
        <w:rPr>
          <w:szCs w:val="24"/>
        </w:rPr>
        <w:t xml:space="preserve"> </w:t>
      </w:r>
      <w:r w:rsidR="00FD4E76" w:rsidRPr="00FD4E76">
        <w:rPr>
          <w:color w:val="00B050"/>
          <w:szCs w:val="24"/>
        </w:rPr>
        <w:t>digitālais</w:t>
      </w:r>
      <w:r w:rsidRPr="00FD24F4">
        <w:rPr>
          <w:szCs w:val="24"/>
        </w:rPr>
        <w:t xml:space="preserve"> centrs</w:t>
      </w:r>
      <w:r w:rsidRPr="008F003C">
        <w:rPr>
          <w:szCs w:val="24"/>
        </w:rPr>
        <w:t xml:space="preserve"> būvprojektu saskaņo vai nesaskaņo elektroniski, nosūtot paziņojumu uz līgumā norādītās </w:t>
      </w:r>
      <w:r w:rsidRPr="008F003C">
        <w:rPr>
          <w:rFonts w:eastAsia="Times New Roman"/>
          <w:szCs w:val="24"/>
          <w:lang w:eastAsia="lv-LV"/>
        </w:rPr>
        <w:t>Uzņēmēj</w:t>
      </w:r>
      <w:r w:rsidRPr="008F003C">
        <w:rPr>
          <w:szCs w:val="24"/>
        </w:rPr>
        <w:t>a atbildīgās personas e-pastu.</w:t>
      </w:r>
    </w:p>
    <w:p w14:paraId="3F81544A" w14:textId="27C1F476" w:rsidR="00872699" w:rsidRPr="008F003C" w:rsidRDefault="00872699" w:rsidP="009C0F61">
      <w:pPr>
        <w:pStyle w:val="ListParagraph"/>
        <w:numPr>
          <w:ilvl w:val="0"/>
          <w:numId w:val="45"/>
        </w:numPr>
        <w:spacing w:after="120" w:line="240" w:lineRule="auto"/>
        <w:ind w:left="0" w:hanging="426"/>
        <w:rPr>
          <w:rFonts w:eastAsia="Times New Roman"/>
          <w:szCs w:val="24"/>
          <w:lang w:eastAsia="lv-LV"/>
        </w:rPr>
      </w:pPr>
      <w:r w:rsidRPr="008F003C">
        <w:rPr>
          <w:rFonts w:eastAsia="Times New Roman"/>
          <w:szCs w:val="24"/>
          <w:lang w:eastAsia="lv-LV"/>
        </w:rPr>
        <w:t xml:space="preserve">Pasūtītāja, Lietotāja un </w:t>
      </w:r>
      <w:proofErr w:type="spellStart"/>
      <w:r w:rsidRPr="00FD24F4">
        <w:rPr>
          <w:rFonts w:eastAsia="Times New Roman"/>
          <w:szCs w:val="24"/>
          <w:lang w:eastAsia="lv-LV"/>
        </w:rPr>
        <w:t>Iekšlietu</w:t>
      </w:r>
      <w:proofErr w:type="spellEnd"/>
      <w:r w:rsidR="00FD4E76">
        <w:rPr>
          <w:rFonts w:eastAsia="Times New Roman"/>
          <w:szCs w:val="24"/>
          <w:lang w:eastAsia="lv-LV"/>
        </w:rPr>
        <w:t xml:space="preserve"> </w:t>
      </w:r>
      <w:r w:rsidR="00FD4E76" w:rsidRPr="00FD4E76">
        <w:rPr>
          <w:rFonts w:eastAsia="Times New Roman"/>
          <w:color w:val="00B050"/>
          <w:szCs w:val="24"/>
          <w:lang w:eastAsia="lv-LV"/>
        </w:rPr>
        <w:t>digitālā</w:t>
      </w:r>
      <w:r w:rsidR="00FD4E76">
        <w:rPr>
          <w:rFonts w:eastAsia="Times New Roman"/>
          <w:szCs w:val="24"/>
          <w:lang w:eastAsia="lv-LV"/>
        </w:rPr>
        <w:t xml:space="preserve"> </w:t>
      </w:r>
      <w:r w:rsidRPr="00FD24F4">
        <w:rPr>
          <w:rFonts w:eastAsia="Times New Roman"/>
          <w:szCs w:val="24"/>
          <w:lang w:eastAsia="lv-LV"/>
        </w:rPr>
        <w:t>centra</w:t>
      </w:r>
      <w:r w:rsidRPr="008F003C">
        <w:rPr>
          <w:rFonts w:eastAsia="Times New Roman"/>
          <w:szCs w:val="24"/>
          <w:lang w:eastAsia="lv-LV"/>
        </w:rPr>
        <w:t xml:space="preserve"> saskaņojums neatbrīvo Uzņēmēju no atbildības par Būvprojekta risinājumu kvalitāti, atbilstību normatīvo aktu, līguma prasībām un līguma termiņiem.</w:t>
      </w:r>
    </w:p>
    <w:p w14:paraId="5F8B686F" w14:textId="77777777" w:rsidR="00872699" w:rsidRPr="00B51D5C" w:rsidRDefault="00872699" w:rsidP="009C0F61">
      <w:pPr>
        <w:pStyle w:val="ListParagraph"/>
        <w:numPr>
          <w:ilvl w:val="0"/>
          <w:numId w:val="45"/>
        </w:numPr>
        <w:spacing w:after="120" w:line="240" w:lineRule="auto"/>
        <w:ind w:left="0" w:hanging="426"/>
        <w:rPr>
          <w:rFonts w:eastAsia="Times New Roman"/>
          <w:szCs w:val="24"/>
          <w:lang w:eastAsia="lv-LV"/>
        </w:rPr>
      </w:pPr>
      <w:r w:rsidRPr="00B51D5C">
        <w:rPr>
          <w:rFonts w:eastAsia="Times New Roman"/>
          <w:szCs w:val="24"/>
          <w:lang w:eastAsia="lv-LV"/>
        </w:rPr>
        <w:t xml:space="preserve">Ja līguma izpildes laikā ir radusies nepieciešamība veikt papildu </w:t>
      </w:r>
      <w:r>
        <w:rPr>
          <w:rFonts w:eastAsia="Times New Roman"/>
          <w:szCs w:val="24"/>
          <w:lang w:eastAsia="lv-LV"/>
        </w:rPr>
        <w:t>projektēšanas</w:t>
      </w:r>
      <w:r w:rsidRPr="00B51D5C">
        <w:rPr>
          <w:rFonts w:eastAsia="Times New Roman"/>
          <w:szCs w:val="24"/>
          <w:lang w:eastAsia="lv-LV"/>
        </w:rPr>
        <w:t xml:space="preserve"> darbus, kuri </w:t>
      </w:r>
      <w:bookmarkStart w:id="4" w:name="_GoBack"/>
      <w:bookmarkEnd w:id="4"/>
      <w:r w:rsidRPr="00B51D5C">
        <w:rPr>
          <w:rFonts w:eastAsia="Times New Roman"/>
          <w:szCs w:val="24"/>
          <w:lang w:eastAsia="lv-LV"/>
        </w:rPr>
        <w:t>sākotnēji nebija paredzami un netika iekļauti Tehniskajā specifikācijā</w:t>
      </w:r>
      <w:r>
        <w:rPr>
          <w:rFonts w:eastAsia="Times New Roman"/>
          <w:szCs w:val="24"/>
          <w:lang w:eastAsia="lv-LV"/>
        </w:rPr>
        <w:t xml:space="preserve"> (projektēšanas uzdevumā)</w:t>
      </w:r>
      <w:r w:rsidRPr="00B51D5C">
        <w:rPr>
          <w:rFonts w:eastAsia="Times New Roman"/>
          <w:szCs w:val="24"/>
          <w:lang w:eastAsia="lv-LV"/>
        </w:rPr>
        <w:t xml:space="preserve">, bet kuri neparedzamu apstākļu dēļ kļuvuši nepieciešami līguma izpildei un kurus tehniski nevar nodalīt no līgumā paredzētajiem projektēšanas darbiem, </w:t>
      </w:r>
      <w:r>
        <w:rPr>
          <w:rFonts w:eastAsia="Times New Roman"/>
          <w:szCs w:val="24"/>
          <w:lang w:eastAsia="lv-LV"/>
        </w:rPr>
        <w:t>Uzņēmēj</w:t>
      </w:r>
      <w:r w:rsidRPr="00B51D5C">
        <w:rPr>
          <w:rFonts w:eastAsia="Times New Roman"/>
          <w:szCs w:val="24"/>
          <w:lang w:eastAsia="lv-LV"/>
        </w:rPr>
        <w:t>am nav tiesību atteikties no minēto papildu darbu veikšanas</w:t>
      </w:r>
      <w:r w:rsidRPr="00B51D5C">
        <w:rPr>
          <w:szCs w:val="24"/>
        </w:rPr>
        <w:t>.</w:t>
      </w:r>
    </w:p>
    <w:p w14:paraId="02324418" w14:textId="77777777" w:rsidR="00872699" w:rsidRDefault="00872699" w:rsidP="009C0F61">
      <w:pPr>
        <w:pStyle w:val="ListParagraph"/>
        <w:numPr>
          <w:ilvl w:val="0"/>
          <w:numId w:val="45"/>
        </w:numPr>
        <w:spacing w:after="120" w:line="240" w:lineRule="auto"/>
        <w:ind w:left="0" w:hanging="426"/>
        <w:rPr>
          <w:rFonts w:eastAsia="Times New Roman"/>
          <w:szCs w:val="24"/>
          <w:lang w:eastAsia="lv-LV"/>
        </w:rPr>
      </w:pPr>
      <w:r w:rsidRPr="00640B1E">
        <w:rPr>
          <w:rFonts w:eastAsia="Times New Roman"/>
          <w:szCs w:val="24"/>
          <w:lang w:eastAsia="lv-LV"/>
        </w:rPr>
        <w:t>Būv</w:t>
      </w:r>
      <w:r>
        <w:rPr>
          <w:rFonts w:eastAsia="Times New Roman"/>
          <w:szCs w:val="24"/>
          <w:lang w:eastAsia="lv-LV"/>
        </w:rPr>
        <w:t>projektā</w:t>
      </w:r>
      <w:r w:rsidRPr="00640B1E">
        <w:rPr>
          <w:rFonts w:eastAsia="Times New Roman"/>
          <w:szCs w:val="24"/>
          <w:lang w:eastAsia="lv-LV"/>
        </w:rPr>
        <w:t xml:space="preserve"> pieļautās kļūdas un nepilnības, visā projektēšanas un būv</w:t>
      </w:r>
      <w:r>
        <w:rPr>
          <w:rFonts w:eastAsia="Times New Roman"/>
          <w:szCs w:val="24"/>
          <w:lang w:eastAsia="lv-LV"/>
        </w:rPr>
        <w:t>darbu</w:t>
      </w:r>
      <w:r w:rsidRPr="00640B1E">
        <w:rPr>
          <w:rFonts w:eastAsia="Times New Roman"/>
          <w:szCs w:val="24"/>
          <w:lang w:eastAsia="lv-LV"/>
        </w:rPr>
        <w:t xml:space="preserve"> laikā </w:t>
      </w:r>
      <w:r>
        <w:rPr>
          <w:rFonts w:eastAsia="Times New Roman"/>
          <w:szCs w:val="24"/>
          <w:lang w:eastAsia="lv-LV"/>
        </w:rPr>
        <w:t>Uzņēmējs</w:t>
      </w:r>
      <w:r w:rsidRPr="00640B1E">
        <w:rPr>
          <w:rFonts w:eastAsia="Times New Roman"/>
          <w:szCs w:val="24"/>
          <w:lang w:eastAsia="lv-LV"/>
        </w:rPr>
        <w:t xml:space="preserve"> labo bez papildu samaksas piemērošanas</w:t>
      </w:r>
      <w:r>
        <w:rPr>
          <w:rFonts w:eastAsia="Times New Roman"/>
          <w:szCs w:val="24"/>
          <w:lang w:eastAsia="lv-LV"/>
        </w:rPr>
        <w:t>.</w:t>
      </w:r>
    </w:p>
    <w:p w14:paraId="5D6AF10F" w14:textId="77777777" w:rsidR="00872699" w:rsidRPr="004F3571" w:rsidRDefault="00872699" w:rsidP="00872699">
      <w:pPr>
        <w:spacing w:after="120" w:line="240" w:lineRule="auto"/>
        <w:ind w:left="360"/>
        <w:jc w:val="center"/>
        <w:rPr>
          <w:rFonts w:eastAsia="Times New Roman"/>
          <w:szCs w:val="24"/>
          <w:lang w:eastAsia="lv-LV"/>
        </w:rPr>
      </w:pPr>
      <w:r w:rsidRPr="004F3571">
        <w:rPr>
          <w:rFonts w:eastAsia="Times New Roman"/>
          <w:b/>
          <w:szCs w:val="24"/>
          <w:lang w:eastAsia="lv-LV"/>
        </w:rPr>
        <w:t xml:space="preserve">3. </w:t>
      </w:r>
      <w:r>
        <w:rPr>
          <w:b/>
          <w:szCs w:val="24"/>
        </w:rPr>
        <w:t xml:space="preserve">Prasības atbilstoši </w:t>
      </w:r>
      <w:r w:rsidRPr="004F3571">
        <w:rPr>
          <w:b/>
          <w:szCs w:val="24"/>
        </w:rPr>
        <w:t xml:space="preserve"> </w:t>
      </w:r>
      <w:r>
        <w:rPr>
          <w:b/>
          <w:szCs w:val="24"/>
        </w:rPr>
        <w:t>v</w:t>
      </w:r>
      <w:r w:rsidRPr="004F3571">
        <w:rPr>
          <w:b/>
          <w:szCs w:val="24"/>
        </w:rPr>
        <w:t>adlīnij</w:t>
      </w:r>
      <w:r>
        <w:rPr>
          <w:b/>
          <w:szCs w:val="24"/>
        </w:rPr>
        <w:t>ām</w:t>
      </w:r>
      <w:r w:rsidRPr="004F3571">
        <w:rPr>
          <w:b/>
          <w:szCs w:val="24"/>
        </w:rPr>
        <w:t xml:space="preserve"> nepilngadīgo īpaši aizsargājamo cietušo nopratināšanas telpu aprīkošanai</w:t>
      </w:r>
      <w:r>
        <w:rPr>
          <w:b/>
          <w:szCs w:val="24"/>
        </w:rPr>
        <w:t xml:space="preserve"> </w:t>
      </w:r>
    </w:p>
    <w:p w14:paraId="6AAEA9F6" w14:textId="77777777" w:rsidR="00872699" w:rsidRDefault="00872699" w:rsidP="009C0F61">
      <w:pPr>
        <w:pStyle w:val="ListParagraph"/>
        <w:numPr>
          <w:ilvl w:val="0"/>
          <w:numId w:val="45"/>
        </w:numPr>
        <w:spacing w:after="120" w:line="240" w:lineRule="auto"/>
        <w:ind w:left="0" w:hanging="426"/>
        <w:rPr>
          <w:rFonts w:eastAsia="Times New Roman"/>
          <w:szCs w:val="24"/>
          <w:lang w:eastAsia="lv-LV"/>
        </w:rPr>
      </w:pPr>
      <w:r w:rsidRPr="002C05A1">
        <w:rPr>
          <w:rFonts w:eastAsia="Times New Roman"/>
          <w:szCs w:val="24"/>
          <w:lang w:eastAsia="lv-LV"/>
        </w:rPr>
        <w:t>Nepilngadīgo personu nopratināšanas telpām Valsts policijā jābūt aprīkotām atbilstoši Kriminālprocesa likuma prasībām un citiem spēkā esošajiem normatīvajiem aktiem (piemēram: Bērnu tiesību aizsardzības likumam; Ministru kabineta noteikumiem Nr.252 „Kārtība, kādā policija noskaidro, vai bērnam ir īpašas vajadzības, pieaicina kompetentu speciālistu un nodrošina apstākļus bērna īpašo vajadzību apmierināšanai”), kā arī pratināšanas telpām jābūt atbilstošām nepilngadīgo vajadzībām un labākajām interesēm.</w:t>
      </w:r>
    </w:p>
    <w:p w14:paraId="49BB2738" w14:textId="77777777" w:rsidR="00872699" w:rsidRDefault="00872699" w:rsidP="009C0F61">
      <w:pPr>
        <w:pStyle w:val="ListParagraph"/>
        <w:numPr>
          <w:ilvl w:val="0"/>
          <w:numId w:val="45"/>
        </w:numPr>
        <w:spacing w:after="120" w:line="240" w:lineRule="auto"/>
        <w:ind w:left="0" w:hanging="426"/>
        <w:rPr>
          <w:rFonts w:eastAsia="Times New Roman"/>
          <w:szCs w:val="24"/>
          <w:lang w:eastAsia="lv-LV"/>
        </w:rPr>
      </w:pPr>
      <w:r>
        <w:rPr>
          <w:rFonts w:eastAsia="Times New Roman"/>
          <w:szCs w:val="24"/>
          <w:lang w:eastAsia="lv-LV"/>
        </w:rPr>
        <w:t xml:space="preserve">Projekta ietvaros paredzēt aprīkot sekojošas telpas: </w:t>
      </w:r>
    </w:p>
    <w:p w14:paraId="2BDC7BEB" w14:textId="7039FC55" w:rsidR="00872699" w:rsidRDefault="00533982" w:rsidP="00872699">
      <w:pPr>
        <w:pStyle w:val="ListParagraph"/>
        <w:spacing w:after="120" w:line="240" w:lineRule="auto"/>
        <w:ind w:left="0"/>
        <w:rPr>
          <w:rFonts w:eastAsia="Times New Roman"/>
          <w:szCs w:val="24"/>
          <w:lang w:eastAsia="lv-LV"/>
        </w:rPr>
      </w:pPr>
      <w:r>
        <w:rPr>
          <w:rFonts w:eastAsia="Times New Roman"/>
          <w:szCs w:val="24"/>
          <w:lang w:eastAsia="lv-LV"/>
        </w:rPr>
        <w:t>31</w:t>
      </w:r>
      <w:r w:rsidR="00872699">
        <w:rPr>
          <w:rFonts w:eastAsia="Times New Roman"/>
          <w:szCs w:val="24"/>
          <w:lang w:eastAsia="lv-LV"/>
        </w:rPr>
        <w:t>.1.</w:t>
      </w:r>
      <w:r w:rsidR="00872699" w:rsidRPr="00314771">
        <w:t xml:space="preserve"> </w:t>
      </w:r>
      <w:bookmarkStart w:id="5" w:name="_Hlk222217265"/>
      <w:r w:rsidR="00872699">
        <w:rPr>
          <w:rFonts w:eastAsia="Times New Roman"/>
          <w:szCs w:val="24"/>
          <w:lang w:eastAsia="lv-LV"/>
        </w:rPr>
        <w:t>n</w:t>
      </w:r>
      <w:r w:rsidR="00872699" w:rsidRPr="00314771">
        <w:rPr>
          <w:rFonts w:eastAsia="Times New Roman"/>
          <w:szCs w:val="24"/>
          <w:lang w:eastAsia="lv-LV"/>
        </w:rPr>
        <w:t xml:space="preserve">opratināšanas </w:t>
      </w:r>
      <w:r w:rsidR="00872699">
        <w:rPr>
          <w:rFonts w:eastAsia="Times New Roman"/>
          <w:szCs w:val="24"/>
          <w:lang w:eastAsia="lv-LV"/>
        </w:rPr>
        <w:t>telpa</w:t>
      </w:r>
      <w:bookmarkEnd w:id="5"/>
      <w:r w:rsidR="00872699">
        <w:rPr>
          <w:rFonts w:eastAsia="Times New Roman"/>
          <w:szCs w:val="24"/>
          <w:lang w:eastAsia="lv-LV"/>
        </w:rPr>
        <w:t xml:space="preserve">; </w:t>
      </w:r>
    </w:p>
    <w:p w14:paraId="448AA16A" w14:textId="6F59F7DB" w:rsidR="00872699" w:rsidRDefault="00533982" w:rsidP="00872699">
      <w:pPr>
        <w:pStyle w:val="ListParagraph"/>
        <w:spacing w:after="120" w:line="240" w:lineRule="auto"/>
        <w:ind w:left="0"/>
        <w:rPr>
          <w:rFonts w:eastAsia="Times New Roman"/>
          <w:szCs w:val="24"/>
          <w:lang w:eastAsia="lv-LV"/>
        </w:rPr>
      </w:pPr>
      <w:r>
        <w:rPr>
          <w:rFonts w:eastAsia="Times New Roman"/>
          <w:szCs w:val="24"/>
          <w:lang w:eastAsia="lv-LV"/>
        </w:rPr>
        <w:t>31</w:t>
      </w:r>
      <w:r w:rsidR="00872699">
        <w:rPr>
          <w:rFonts w:eastAsia="Times New Roman"/>
          <w:szCs w:val="24"/>
          <w:lang w:eastAsia="lv-LV"/>
        </w:rPr>
        <w:t>.2. novērošanas telpa;</w:t>
      </w:r>
    </w:p>
    <w:p w14:paraId="155F3E72" w14:textId="788A2B74" w:rsidR="00872699" w:rsidRDefault="00533982" w:rsidP="00872699">
      <w:pPr>
        <w:pStyle w:val="ListParagraph"/>
        <w:spacing w:after="120" w:line="240" w:lineRule="auto"/>
        <w:ind w:left="0"/>
        <w:rPr>
          <w:rFonts w:eastAsia="Times New Roman"/>
          <w:szCs w:val="24"/>
          <w:lang w:eastAsia="lv-LV"/>
        </w:rPr>
      </w:pPr>
      <w:r>
        <w:rPr>
          <w:rFonts w:eastAsia="Times New Roman"/>
          <w:szCs w:val="24"/>
          <w:lang w:eastAsia="lv-LV"/>
        </w:rPr>
        <w:lastRenderedPageBreak/>
        <w:t>31</w:t>
      </w:r>
      <w:r w:rsidR="00872699">
        <w:rPr>
          <w:rFonts w:eastAsia="Times New Roman"/>
          <w:szCs w:val="24"/>
          <w:lang w:eastAsia="lv-LV"/>
        </w:rPr>
        <w:t>.3. u</w:t>
      </w:r>
      <w:r w:rsidR="00872699" w:rsidRPr="00314771">
        <w:rPr>
          <w:rFonts w:eastAsia="Times New Roman"/>
          <w:szCs w:val="24"/>
          <w:lang w:eastAsia="lv-LV"/>
        </w:rPr>
        <w:t>zgaidāmā telpa</w:t>
      </w:r>
      <w:r w:rsidR="00872699">
        <w:rPr>
          <w:rFonts w:eastAsia="Times New Roman"/>
          <w:szCs w:val="24"/>
          <w:lang w:eastAsia="lv-LV"/>
        </w:rPr>
        <w:t>;</w:t>
      </w:r>
    </w:p>
    <w:p w14:paraId="01EB5437" w14:textId="432DEF6B" w:rsidR="00872699" w:rsidRDefault="00533982" w:rsidP="00872699">
      <w:pPr>
        <w:pStyle w:val="ListParagraph"/>
        <w:spacing w:after="120" w:line="240" w:lineRule="auto"/>
        <w:ind w:left="0"/>
        <w:rPr>
          <w:rFonts w:eastAsia="Times New Roman"/>
          <w:szCs w:val="24"/>
          <w:lang w:eastAsia="lv-LV"/>
        </w:rPr>
      </w:pPr>
      <w:r>
        <w:rPr>
          <w:rFonts w:eastAsia="Times New Roman"/>
          <w:szCs w:val="24"/>
          <w:lang w:eastAsia="lv-LV"/>
        </w:rPr>
        <w:t>31</w:t>
      </w:r>
      <w:r w:rsidR="00872699">
        <w:rPr>
          <w:rFonts w:eastAsia="Times New Roman"/>
          <w:szCs w:val="24"/>
          <w:lang w:eastAsia="lv-LV"/>
        </w:rPr>
        <w:t>.4. s</w:t>
      </w:r>
      <w:r w:rsidR="00872699" w:rsidRPr="00314771">
        <w:rPr>
          <w:rFonts w:eastAsia="Times New Roman"/>
          <w:szCs w:val="24"/>
          <w:lang w:eastAsia="lv-LV"/>
        </w:rPr>
        <w:t>anitāri tehniskā telpa</w:t>
      </w:r>
      <w:r w:rsidR="00872699">
        <w:rPr>
          <w:rFonts w:eastAsia="Times New Roman"/>
          <w:szCs w:val="24"/>
          <w:lang w:eastAsia="lv-LV"/>
        </w:rPr>
        <w:t>.</w:t>
      </w:r>
    </w:p>
    <w:p w14:paraId="3C0A6952" w14:textId="71EF0254" w:rsidR="00872699" w:rsidRDefault="00872699" w:rsidP="00872699">
      <w:pPr>
        <w:pStyle w:val="ListParagraph"/>
        <w:spacing w:after="120" w:line="240" w:lineRule="auto"/>
        <w:ind w:left="0"/>
        <w:rPr>
          <w:rFonts w:eastAsia="Times New Roman"/>
          <w:szCs w:val="24"/>
          <w:lang w:eastAsia="lv-LV"/>
        </w:rPr>
      </w:pPr>
      <w:r w:rsidRPr="00314771">
        <w:rPr>
          <w:rFonts w:eastAsia="Times New Roman"/>
          <w:szCs w:val="24"/>
          <w:lang w:eastAsia="lv-LV"/>
        </w:rPr>
        <w:t>Visām norādītām telpām jābūt piemērotām dažāda vecuma bērniem, kā arī bērniem ar īpašām vajadzībām</w:t>
      </w:r>
      <w:r w:rsidR="00A94D9A" w:rsidRPr="00A94D9A">
        <w:t xml:space="preserve"> </w:t>
      </w:r>
      <w:r w:rsidR="00A94D9A" w:rsidRPr="00417187">
        <w:rPr>
          <w:rFonts w:eastAsia="Times New Roman"/>
          <w:szCs w:val="24"/>
          <w:lang w:eastAsia="lv-LV"/>
        </w:rPr>
        <w:t>un personām ar funkcionāliem (kustību) traucējumiem</w:t>
      </w:r>
      <w:r w:rsidRPr="00417187">
        <w:rPr>
          <w:rFonts w:eastAsia="Times New Roman"/>
          <w:szCs w:val="24"/>
          <w:lang w:eastAsia="lv-LV"/>
        </w:rPr>
        <w:t>.</w:t>
      </w:r>
    </w:p>
    <w:p w14:paraId="79394DDE" w14:textId="77777777" w:rsidR="00C7719A" w:rsidRDefault="00C7719A" w:rsidP="00872699">
      <w:pPr>
        <w:pStyle w:val="ListParagraph"/>
        <w:spacing w:after="120" w:line="240" w:lineRule="auto"/>
        <w:ind w:left="0"/>
        <w:rPr>
          <w:rFonts w:eastAsia="Times New Roman"/>
          <w:szCs w:val="24"/>
          <w:lang w:eastAsia="lv-LV"/>
        </w:rPr>
      </w:pPr>
    </w:p>
    <w:p w14:paraId="76773020" w14:textId="77777777" w:rsidR="00872699" w:rsidRDefault="00872699" w:rsidP="00401D6C">
      <w:pPr>
        <w:pStyle w:val="ListParagraph"/>
        <w:numPr>
          <w:ilvl w:val="0"/>
          <w:numId w:val="45"/>
        </w:numPr>
        <w:spacing w:after="0" w:line="240" w:lineRule="auto"/>
        <w:ind w:left="0" w:hanging="426"/>
        <w:rPr>
          <w:rFonts w:eastAsia="Times New Roman"/>
          <w:szCs w:val="24"/>
          <w:lang w:eastAsia="lv-LV"/>
        </w:rPr>
      </w:pPr>
      <w:r w:rsidRPr="00D93241">
        <w:rPr>
          <w:rFonts w:eastAsia="Times New Roman"/>
          <w:szCs w:val="24"/>
          <w:lang w:eastAsia="lv-LV"/>
        </w:rPr>
        <w:t>Nopratināšanas</w:t>
      </w:r>
      <w:r>
        <w:rPr>
          <w:rFonts w:eastAsia="Times New Roman"/>
          <w:szCs w:val="24"/>
          <w:lang w:eastAsia="lv-LV"/>
        </w:rPr>
        <w:t xml:space="preserve">, </w:t>
      </w:r>
      <w:r w:rsidRPr="00D93241">
        <w:rPr>
          <w:rFonts w:eastAsia="Times New Roman"/>
          <w:szCs w:val="24"/>
          <w:lang w:eastAsia="lv-LV"/>
        </w:rPr>
        <w:t xml:space="preserve"> </w:t>
      </w:r>
      <w:r>
        <w:rPr>
          <w:rFonts w:eastAsia="Times New Roman"/>
          <w:szCs w:val="24"/>
          <w:lang w:eastAsia="lv-LV"/>
        </w:rPr>
        <w:t xml:space="preserve">novērošanas, </w:t>
      </w:r>
      <w:r w:rsidRPr="00D93241">
        <w:rPr>
          <w:rFonts w:eastAsia="Times New Roman"/>
          <w:szCs w:val="24"/>
          <w:lang w:eastAsia="lv-LV"/>
        </w:rPr>
        <w:t xml:space="preserve"> </w:t>
      </w:r>
      <w:r>
        <w:rPr>
          <w:rFonts w:eastAsia="Times New Roman"/>
          <w:szCs w:val="24"/>
          <w:lang w:eastAsia="lv-LV"/>
        </w:rPr>
        <w:t>u</w:t>
      </w:r>
      <w:r w:rsidRPr="00314771">
        <w:rPr>
          <w:rFonts w:eastAsia="Times New Roman"/>
          <w:szCs w:val="24"/>
          <w:lang w:eastAsia="lv-LV"/>
        </w:rPr>
        <w:t>zgaidāmā</w:t>
      </w:r>
      <w:r>
        <w:rPr>
          <w:rFonts w:eastAsia="Times New Roman"/>
          <w:szCs w:val="24"/>
          <w:lang w:eastAsia="lv-LV"/>
        </w:rPr>
        <w:t>s</w:t>
      </w:r>
      <w:r w:rsidRPr="00D93241">
        <w:rPr>
          <w:rFonts w:eastAsia="Times New Roman"/>
          <w:szCs w:val="24"/>
          <w:lang w:eastAsia="lv-LV"/>
        </w:rPr>
        <w:t xml:space="preserve"> telpa</w:t>
      </w:r>
      <w:r>
        <w:rPr>
          <w:rFonts w:eastAsia="Times New Roman"/>
          <w:szCs w:val="24"/>
          <w:lang w:eastAsia="lv-LV"/>
        </w:rPr>
        <w:t>s tehniskais raksturojums:</w:t>
      </w:r>
    </w:p>
    <w:p w14:paraId="557E3B74" w14:textId="13DCA8C1" w:rsidR="006C1EA6" w:rsidRPr="00533982" w:rsidRDefault="00533982" w:rsidP="00401D6C">
      <w:pPr>
        <w:spacing w:after="0" w:line="240" w:lineRule="auto"/>
        <w:rPr>
          <w:rFonts w:eastAsia="Times New Roman"/>
          <w:szCs w:val="24"/>
          <w:lang w:eastAsia="lv-LV"/>
        </w:rPr>
      </w:pPr>
      <w:r>
        <w:rPr>
          <w:rFonts w:eastAsia="Times New Roman"/>
          <w:szCs w:val="24"/>
          <w:lang w:eastAsia="lv-LV"/>
        </w:rPr>
        <w:t>32.1.</w:t>
      </w:r>
      <w:r w:rsidR="006C1EA6" w:rsidRPr="00533982">
        <w:rPr>
          <w:rFonts w:eastAsia="Times New Roman"/>
          <w:szCs w:val="24"/>
          <w:lang w:eastAsia="lv-LV"/>
        </w:rPr>
        <w:t>Nopratināšanas telpas logiem ir jābūt skaņu izolējošiem;</w:t>
      </w:r>
    </w:p>
    <w:p w14:paraId="66BBA67B" w14:textId="0A2E744A" w:rsidR="00872699" w:rsidRPr="00533982" w:rsidRDefault="00533982" w:rsidP="00533982">
      <w:pPr>
        <w:spacing w:after="0" w:line="240" w:lineRule="auto"/>
        <w:rPr>
          <w:rFonts w:eastAsia="Times New Roman"/>
          <w:szCs w:val="24"/>
          <w:lang w:eastAsia="lv-LV"/>
        </w:rPr>
      </w:pPr>
      <w:r w:rsidRPr="00533982">
        <w:rPr>
          <w:rFonts w:eastAsia="Times New Roman"/>
          <w:szCs w:val="24"/>
          <w:lang w:eastAsia="lv-LV"/>
        </w:rPr>
        <w:t>32.2.</w:t>
      </w:r>
      <w:r w:rsidR="00872699" w:rsidRPr="00533982">
        <w:rPr>
          <w:rFonts w:eastAsia="Times New Roman"/>
          <w:szCs w:val="24"/>
          <w:lang w:eastAsia="lv-LV"/>
        </w:rPr>
        <w:t>grīdas segumam ir jārada mājīgums telpā un jākalpo kā skaņu izolējošam    elementam;</w:t>
      </w:r>
    </w:p>
    <w:p w14:paraId="47EEB89D" w14:textId="7AB85CC2" w:rsidR="00872699" w:rsidRPr="00533982" w:rsidRDefault="00533982" w:rsidP="00533982">
      <w:pPr>
        <w:spacing w:after="0" w:line="240" w:lineRule="auto"/>
        <w:rPr>
          <w:rFonts w:eastAsia="Times New Roman"/>
          <w:szCs w:val="24"/>
          <w:lang w:eastAsia="lv-LV"/>
        </w:rPr>
      </w:pPr>
      <w:r>
        <w:rPr>
          <w:rFonts w:eastAsia="Times New Roman"/>
          <w:szCs w:val="24"/>
          <w:lang w:eastAsia="lv-LV"/>
        </w:rPr>
        <w:t>32.3.</w:t>
      </w:r>
      <w:r w:rsidR="00872699" w:rsidRPr="00533982">
        <w:rPr>
          <w:rFonts w:eastAsia="Times New Roman"/>
          <w:szCs w:val="24"/>
          <w:lang w:eastAsia="lv-LV"/>
        </w:rPr>
        <w:t>sienām ir jābūt skaņu necaurlaidīgām un jānodrošina skaņas izolācija starp  nopratināšanas telpu un citām telpām. Sienām ir piemēroti silti, gaiši toņi, bez īpašas dekorēšanas vai apzīmēšanas;</w:t>
      </w:r>
    </w:p>
    <w:p w14:paraId="2C2D4983" w14:textId="63E2EB68" w:rsidR="00872699" w:rsidRPr="00533982" w:rsidRDefault="00533982" w:rsidP="00533982">
      <w:pPr>
        <w:spacing w:after="0" w:line="240" w:lineRule="auto"/>
        <w:rPr>
          <w:rFonts w:eastAsia="Times New Roman"/>
          <w:szCs w:val="24"/>
          <w:lang w:eastAsia="lv-LV"/>
        </w:rPr>
      </w:pPr>
      <w:r>
        <w:rPr>
          <w:rFonts w:eastAsia="Times New Roman"/>
          <w:szCs w:val="24"/>
          <w:lang w:eastAsia="lv-LV"/>
        </w:rPr>
        <w:t>32.4.</w:t>
      </w:r>
      <w:r w:rsidR="00872699" w:rsidRPr="00533982">
        <w:rPr>
          <w:rFonts w:eastAsia="Times New Roman"/>
          <w:szCs w:val="24"/>
          <w:lang w:eastAsia="lv-LV"/>
        </w:rPr>
        <w:t>Apgaismojumam jābūt pietiekamam, bet neradītu diskomfortu;</w:t>
      </w:r>
    </w:p>
    <w:p w14:paraId="6069DE56" w14:textId="5D11D73D" w:rsidR="006C1EA6" w:rsidRPr="00533982" w:rsidRDefault="00533982" w:rsidP="00533982">
      <w:pPr>
        <w:spacing w:after="0" w:line="240" w:lineRule="auto"/>
        <w:rPr>
          <w:rFonts w:eastAsia="Times New Roman"/>
          <w:szCs w:val="24"/>
          <w:lang w:eastAsia="lv-LV"/>
        </w:rPr>
      </w:pPr>
      <w:r>
        <w:rPr>
          <w:rFonts w:eastAsia="Times New Roman"/>
          <w:szCs w:val="24"/>
          <w:lang w:eastAsia="lv-LV"/>
        </w:rPr>
        <w:t>32.5.</w:t>
      </w:r>
      <w:r w:rsidR="006C1EA6" w:rsidRPr="00533982">
        <w:rPr>
          <w:rFonts w:eastAsia="Times New Roman"/>
          <w:szCs w:val="24"/>
          <w:lang w:eastAsia="lv-LV"/>
        </w:rPr>
        <w:t>Nopratināšanas telpā durvīm jābūt skaņas necaurlaidīgām (izolējošām), lai trokšņi no ārpuses nenovērš uzmanību un netraucē pratināšanas gaitu, t.i. neļautu āra troksnim iekļūt telpā un skaņai izkļūt uz āru no telpas iekšpuses;</w:t>
      </w:r>
    </w:p>
    <w:p w14:paraId="5883687A" w14:textId="7407527E" w:rsidR="00872699" w:rsidRPr="00533982" w:rsidRDefault="00533982" w:rsidP="00533982">
      <w:pPr>
        <w:spacing w:after="0" w:line="240" w:lineRule="auto"/>
        <w:rPr>
          <w:rFonts w:eastAsia="Times New Roman"/>
          <w:szCs w:val="24"/>
          <w:lang w:eastAsia="lv-LV"/>
        </w:rPr>
      </w:pPr>
      <w:r>
        <w:rPr>
          <w:rFonts w:eastAsia="Times New Roman"/>
          <w:szCs w:val="24"/>
          <w:lang w:eastAsia="lv-LV"/>
        </w:rPr>
        <w:t>32.6.</w:t>
      </w:r>
      <w:r w:rsidR="00872699" w:rsidRPr="00533982">
        <w:rPr>
          <w:rFonts w:eastAsia="Times New Roman"/>
          <w:szCs w:val="24"/>
          <w:lang w:eastAsia="lv-LV"/>
        </w:rPr>
        <w:t>Telpām jābūt aprīkotām ar gaisa dzesēšanas sistēmām.</w:t>
      </w:r>
    </w:p>
    <w:p w14:paraId="444BE4FD" w14:textId="77777777" w:rsidR="00872699" w:rsidRPr="00640B1E" w:rsidRDefault="00872699" w:rsidP="00872699">
      <w:pPr>
        <w:widowControl w:val="0"/>
        <w:tabs>
          <w:tab w:val="left" w:pos="384"/>
        </w:tabs>
        <w:spacing w:line="259" w:lineRule="exact"/>
        <w:ind w:right="340"/>
        <w:jc w:val="center"/>
        <w:rPr>
          <w:rFonts w:eastAsia="Times New Roman"/>
          <w:b/>
          <w:color w:val="000000"/>
          <w:szCs w:val="24"/>
          <w:lang w:eastAsia="lv-LV"/>
        </w:rPr>
      </w:pPr>
      <w:r w:rsidRPr="00640B1E">
        <w:rPr>
          <w:rFonts w:eastAsia="Times New Roman"/>
          <w:b/>
          <w:color w:val="000000"/>
          <w:szCs w:val="24"/>
          <w:lang w:eastAsia="lv-LV"/>
        </w:rPr>
        <w:t>III. Prasības būv</w:t>
      </w:r>
      <w:r w:rsidRPr="00640B1E">
        <w:rPr>
          <w:rFonts w:eastAsia="Times New Roman"/>
          <w:b/>
          <w:szCs w:val="24"/>
          <w:lang w:eastAsia="lv-LV"/>
        </w:rPr>
        <w:t xml:space="preserve">darbu </w:t>
      </w:r>
      <w:r w:rsidRPr="00640B1E">
        <w:rPr>
          <w:rFonts w:eastAsia="Times New Roman"/>
          <w:b/>
          <w:color w:val="000000"/>
          <w:szCs w:val="24"/>
          <w:lang w:eastAsia="lv-LV"/>
        </w:rPr>
        <w:t>izpildei</w:t>
      </w:r>
    </w:p>
    <w:p w14:paraId="2E9CA17E" w14:textId="77777777" w:rsidR="00F435E7" w:rsidRDefault="00872699" w:rsidP="009C0F61">
      <w:pPr>
        <w:pStyle w:val="ListParagraph"/>
        <w:widowControl w:val="0"/>
        <w:numPr>
          <w:ilvl w:val="0"/>
          <w:numId w:val="45"/>
        </w:numPr>
        <w:spacing w:after="200" w:line="240" w:lineRule="auto"/>
        <w:ind w:left="0" w:right="60" w:hanging="426"/>
        <w:rPr>
          <w:rFonts w:eastAsia="Times New Roman"/>
          <w:szCs w:val="24"/>
          <w:lang w:eastAsia="lv-LV"/>
        </w:rPr>
      </w:pPr>
      <w:r w:rsidRPr="00640B1E">
        <w:rPr>
          <w:rFonts w:eastAsia="Times New Roman"/>
          <w:szCs w:val="24"/>
          <w:lang w:eastAsia="lv-LV"/>
        </w:rPr>
        <w:t>Būvdarbus veikt saskaņā ar izstrādāto būv</w:t>
      </w:r>
      <w:r>
        <w:rPr>
          <w:rFonts w:eastAsia="Times New Roman"/>
          <w:szCs w:val="24"/>
          <w:lang w:eastAsia="lv-LV"/>
        </w:rPr>
        <w:t>projektu</w:t>
      </w:r>
      <w:r w:rsidRPr="00640B1E">
        <w:rPr>
          <w:rFonts w:eastAsia="Times New Roman"/>
          <w:szCs w:val="24"/>
          <w:lang w:eastAsia="lv-LV"/>
        </w:rPr>
        <w:t>.</w:t>
      </w:r>
      <w:r w:rsidRPr="0005445B">
        <w:rPr>
          <w:szCs w:val="24"/>
        </w:rPr>
        <w:t xml:space="preserve"> </w:t>
      </w:r>
    </w:p>
    <w:p w14:paraId="49EC219C" w14:textId="77777777" w:rsidR="00F435E7" w:rsidRDefault="00F435E7" w:rsidP="009C0F61">
      <w:pPr>
        <w:pStyle w:val="ListParagraph"/>
        <w:widowControl w:val="0"/>
        <w:numPr>
          <w:ilvl w:val="0"/>
          <w:numId w:val="45"/>
        </w:numPr>
        <w:spacing w:after="200" w:line="240" w:lineRule="auto"/>
        <w:ind w:left="0" w:right="60" w:hanging="426"/>
        <w:rPr>
          <w:rFonts w:eastAsia="Times New Roman"/>
          <w:szCs w:val="24"/>
          <w:lang w:eastAsia="lv-LV"/>
        </w:rPr>
      </w:pPr>
      <w:r w:rsidRPr="00F435E7">
        <w:rPr>
          <w:rFonts w:eastAsia="Times New Roman"/>
          <w:szCs w:val="24"/>
          <w:lang w:eastAsia="lv-LV"/>
        </w:rPr>
        <w:t>Uzņēmējam darbu veikšanai, ja tas ir nepieciešams un to reglamentē Latvijas Republikas spēkā esošie normatīvie akti, ir jāveic nepieciešamo atļauju saņemšanu un saskaņošanu.  Uzņēmējs visas ar atļaujas saņemšanu saistītās izmaksas sedz no saviem līdzekļiem.</w:t>
      </w:r>
    </w:p>
    <w:p w14:paraId="02D2386A" w14:textId="77777777" w:rsidR="00F435E7" w:rsidRDefault="00F435E7" w:rsidP="009C0F61">
      <w:pPr>
        <w:pStyle w:val="ListParagraph"/>
        <w:widowControl w:val="0"/>
        <w:numPr>
          <w:ilvl w:val="0"/>
          <w:numId w:val="45"/>
        </w:numPr>
        <w:spacing w:after="200" w:line="240" w:lineRule="auto"/>
        <w:ind w:left="0" w:right="60" w:hanging="426"/>
        <w:rPr>
          <w:rFonts w:eastAsia="Times New Roman"/>
          <w:szCs w:val="24"/>
          <w:lang w:eastAsia="lv-LV"/>
        </w:rPr>
      </w:pPr>
      <w:r w:rsidRPr="00F435E7">
        <w:rPr>
          <w:rFonts w:eastAsia="Times New Roman"/>
          <w:szCs w:val="24"/>
          <w:lang w:eastAsia="lv-LV"/>
        </w:rPr>
        <w:t>Uzņēmējam darbu veikšanai, ja tas ir nepieciešams un to reglamentē Latvijas Republikas spēkā esošie normatīvie akti, ir jāveic nepieciešamo atļauju saņemšanu un saskaņošanu.  Uzņēmējs visas ar atļaujas saņemšanu saistītās izmaksas sedz no saviem līdzekļiem.</w:t>
      </w:r>
    </w:p>
    <w:p w14:paraId="55CAECB5" w14:textId="139B28E9" w:rsidR="00F435E7" w:rsidRDefault="00F435E7" w:rsidP="009C0F61">
      <w:pPr>
        <w:pStyle w:val="ListParagraph"/>
        <w:widowControl w:val="0"/>
        <w:numPr>
          <w:ilvl w:val="0"/>
          <w:numId w:val="45"/>
        </w:numPr>
        <w:spacing w:after="200" w:line="240" w:lineRule="auto"/>
        <w:ind w:left="0" w:right="60" w:hanging="426"/>
        <w:rPr>
          <w:rFonts w:eastAsia="Times New Roman"/>
          <w:szCs w:val="24"/>
          <w:lang w:eastAsia="lv-LV"/>
        </w:rPr>
      </w:pPr>
      <w:r w:rsidRPr="00F435E7">
        <w:rPr>
          <w:rFonts w:eastAsia="Times New Roman"/>
          <w:szCs w:val="24"/>
          <w:lang w:eastAsia="lv-LV"/>
        </w:rPr>
        <w:t>Uzņēmējam, izpildot Tehniskajā specifikācijā noteiktos būvdarbus, ievērot spēkā esošos Latvijas Republikas normatīvos aktus un tehniskos standartus, kā arī materiālu ražotāju rekomendācijas un montāžas tehnoloģijas.</w:t>
      </w:r>
    </w:p>
    <w:p w14:paraId="55EFE7A6" w14:textId="77777777" w:rsidR="00533982" w:rsidRPr="008462A0" w:rsidRDefault="00533982" w:rsidP="00533982">
      <w:pPr>
        <w:pStyle w:val="ListParagraph"/>
        <w:widowControl w:val="0"/>
        <w:numPr>
          <w:ilvl w:val="0"/>
          <w:numId w:val="45"/>
        </w:numPr>
        <w:spacing w:after="200" w:line="240" w:lineRule="auto"/>
        <w:ind w:left="0" w:right="60"/>
        <w:rPr>
          <w:rFonts w:eastAsia="Times New Roman" w:cs="Times New Roman"/>
          <w:color w:val="FF0000"/>
          <w:szCs w:val="24"/>
          <w:lang w:eastAsia="lv-LV"/>
        </w:rPr>
      </w:pPr>
      <w:r w:rsidRPr="008462A0">
        <w:rPr>
          <w:rFonts w:cs="Times New Roman"/>
          <w:color w:val="FF0000"/>
          <w:szCs w:val="24"/>
        </w:rPr>
        <w:t xml:space="preserve">Būvdarbu veicējs ir atbildīgs par būvniecības laikā radušos atkritumu šķirošanu, savākšanu, uzglabāšanu, transportēšanu un nodošanu atbilstoši normatīvo aktu prasībām atkritumu </w:t>
      </w:r>
      <w:proofErr w:type="spellStart"/>
      <w:r w:rsidRPr="008462A0">
        <w:rPr>
          <w:rFonts w:cs="Times New Roman"/>
          <w:color w:val="FF0000"/>
          <w:szCs w:val="24"/>
        </w:rPr>
        <w:t>apsaimniekotājam</w:t>
      </w:r>
      <w:proofErr w:type="spellEnd"/>
      <w:r w:rsidRPr="008462A0">
        <w:rPr>
          <w:rFonts w:cs="Times New Roman"/>
          <w:color w:val="FF0000"/>
          <w:szCs w:val="24"/>
        </w:rPr>
        <w:t>.</w:t>
      </w:r>
      <w:r w:rsidRPr="008462A0">
        <w:rPr>
          <w:rFonts w:cs="Times New Roman"/>
          <w:color w:val="FF0000"/>
          <w:szCs w:val="24"/>
          <w:lang w:eastAsia="lv-LV"/>
        </w:rPr>
        <w:t xml:space="preserve"> Pēc Pasūtītāja pieprasījuma būvdarbu veicējs iesniedz atkritumu nodošanu apliecinošus dokumentus, kuros norādīts atkritumu veids, daudzums un saņēmējs</w:t>
      </w:r>
    </w:p>
    <w:p w14:paraId="6F96AE82" w14:textId="77777777" w:rsidR="00533982" w:rsidRPr="008462A0" w:rsidRDefault="00533982" w:rsidP="00533982">
      <w:pPr>
        <w:pStyle w:val="ListParagraph"/>
        <w:widowControl w:val="0"/>
        <w:numPr>
          <w:ilvl w:val="0"/>
          <w:numId w:val="45"/>
        </w:numPr>
        <w:spacing w:after="200" w:line="240" w:lineRule="auto"/>
        <w:ind w:left="0" w:right="60"/>
        <w:rPr>
          <w:rFonts w:eastAsia="Times New Roman" w:cs="Times New Roman"/>
          <w:color w:val="FF0000"/>
          <w:szCs w:val="24"/>
          <w:lang w:eastAsia="lv-LV"/>
        </w:rPr>
      </w:pPr>
      <w:r w:rsidRPr="008462A0">
        <w:rPr>
          <w:rFonts w:cs="Times New Roman"/>
          <w:color w:val="FF0000"/>
          <w:szCs w:val="24"/>
        </w:rPr>
        <w:t xml:space="preserve">Visiem kokmateriāliem un koksnes izstrādājumiem, kas paredzēti pastāvīgai </w:t>
      </w:r>
      <w:proofErr w:type="spellStart"/>
      <w:r w:rsidRPr="008462A0">
        <w:rPr>
          <w:rFonts w:cs="Times New Roman"/>
          <w:color w:val="FF0000"/>
          <w:szCs w:val="24"/>
        </w:rPr>
        <w:t>iebūvei</w:t>
      </w:r>
      <w:proofErr w:type="spellEnd"/>
      <w:r w:rsidRPr="008462A0">
        <w:rPr>
          <w:rFonts w:cs="Times New Roman"/>
          <w:color w:val="FF0000"/>
          <w:szCs w:val="24"/>
        </w:rPr>
        <w:t xml:space="preserve"> būvē, jābūt iegūtiem no likumīgiem un izsekojamiem avotiem. </w:t>
      </w:r>
      <w:r w:rsidRPr="008462A0">
        <w:rPr>
          <w:rFonts w:cs="Times New Roman"/>
          <w:color w:val="FF0000"/>
          <w:szCs w:val="24"/>
          <w:lang w:eastAsia="lv-LV"/>
        </w:rPr>
        <w:t>Prasība attiecas uz visiem iebūvējamajiem kokmateriāliem un koksnes produktiem, tai skaitā konstrukciju kokmateriāliem, apdares materiāliem, durvīm, logiem, grīdas segumiem, koka paneļiem un citiem koksnes izstrādājumiem</w:t>
      </w:r>
      <w:r w:rsidRPr="008462A0">
        <w:rPr>
          <w:rFonts w:cs="Times New Roman"/>
          <w:i/>
          <w:color w:val="FF0000"/>
          <w:szCs w:val="24"/>
          <w:lang w:eastAsia="lv-LV"/>
        </w:rPr>
        <w:t>. Prasība neattiecas uz pagaidu būvdarbu vajadzībām izmantotajiem kokmateriāliem, piemēram, veidņiem, sastatnēm, pagaidu nožogojumiem, drošības barjerām un citām pagaidu konstrukcijām.</w:t>
      </w:r>
    </w:p>
    <w:p w14:paraId="427D248C" w14:textId="02233842" w:rsidR="00533982" w:rsidRPr="00533982" w:rsidRDefault="00533982" w:rsidP="00533982">
      <w:pPr>
        <w:pStyle w:val="ListParagraph"/>
        <w:widowControl w:val="0"/>
        <w:numPr>
          <w:ilvl w:val="0"/>
          <w:numId w:val="45"/>
        </w:numPr>
        <w:spacing w:after="200" w:line="240" w:lineRule="auto"/>
        <w:ind w:left="0" w:right="60"/>
        <w:rPr>
          <w:rFonts w:eastAsia="Times New Roman" w:cs="Times New Roman"/>
          <w:color w:val="FF0000"/>
          <w:szCs w:val="24"/>
          <w:lang w:eastAsia="lv-LV"/>
        </w:rPr>
      </w:pPr>
      <w:r w:rsidRPr="008462A0">
        <w:rPr>
          <w:rFonts w:cs="Times New Roman"/>
          <w:color w:val="FF0000"/>
          <w:szCs w:val="24"/>
          <w:lang w:eastAsia="lv-LV"/>
        </w:rPr>
        <w:t>Būvdarbu veicējs pēc Pasūtītāja pieprasījuma iesniedz dokumentus, kas apliecina kokmateriālu un koksnes izstrādājumu likumīgu izcelsmi un izsekojamību, kā arī dokumentus</w:t>
      </w:r>
      <w:r w:rsidRPr="008462A0">
        <w:rPr>
          <w:rFonts w:cs="Times New Roman"/>
          <w:color w:val="FF0000"/>
          <w:szCs w:val="24"/>
        </w:rPr>
        <w:t xml:space="preserve"> (piemēram, produktu datu lapas un tml.)</w:t>
      </w:r>
      <w:r w:rsidRPr="008462A0">
        <w:rPr>
          <w:rFonts w:cs="Times New Roman"/>
          <w:color w:val="FF0000"/>
          <w:szCs w:val="24"/>
          <w:lang w:eastAsia="lv-LV"/>
        </w:rPr>
        <w:t xml:space="preserve">, kas apliecina citu Darbos pielietoto būvmateriālu atbilstību Pasūtītāja noteiktajām ilgtspējas un </w:t>
      </w:r>
      <w:r w:rsidRPr="008462A0">
        <w:rPr>
          <w:rFonts w:cs="Times New Roman"/>
          <w:color w:val="FF0000"/>
          <w:szCs w:val="24"/>
          <w:shd w:val="clear" w:color="auto" w:fill="FFFFFF"/>
        </w:rPr>
        <w:t>energoefektivitātes</w:t>
      </w:r>
      <w:r w:rsidRPr="008462A0">
        <w:rPr>
          <w:rFonts w:cs="Times New Roman"/>
          <w:color w:val="414142"/>
          <w:szCs w:val="24"/>
          <w:shd w:val="clear" w:color="auto" w:fill="FFFFFF"/>
        </w:rPr>
        <w:t xml:space="preserve"> </w:t>
      </w:r>
      <w:r w:rsidRPr="008462A0">
        <w:rPr>
          <w:rFonts w:cs="Times New Roman"/>
          <w:color w:val="FF0000"/>
          <w:szCs w:val="24"/>
          <w:lang w:eastAsia="lv-LV"/>
        </w:rPr>
        <w:t>prasībām (Tehniskās specifikācijas 23. un 24.punkts).</w:t>
      </w:r>
    </w:p>
    <w:p w14:paraId="64E7D06B" w14:textId="1E7A74E2" w:rsidR="00F435E7" w:rsidRPr="00F435E7" w:rsidRDefault="00F435E7" w:rsidP="009C0F61">
      <w:pPr>
        <w:pStyle w:val="ListParagraph"/>
        <w:widowControl w:val="0"/>
        <w:numPr>
          <w:ilvl w:val="0"/>
          <w:numId w:val="45"/>
        </w:numPr>
        <w:spacing w:after="200" w:line="240" w:lineRule="auto"/>
        <w:ind w:left="0" w:right="60" w:hanging="426"/>
        <w:rPr>
          <w:rFonts w:eastAsia="Times New Roman"/>
          <w:szCs w:val="24"/>
          <w:lang w:eastAsia="lv-LV"/>
        </w:rPr>
      </w:pPr>
      <w:r>
        <w:rPr>
          <w:rFonts w:eastAsia="Times New Roman"/>
          <w:szCs w:val="24"/>
          <w:lang w:eastAsia="lv-LV"/>
        </w:rPr>
        <w:t xml:space="preserve">Pēc darbu pabeigšanas </w:t>
      </w:r>
      <w:r>
        <w:rPr>
          <w:szCs w:val="24"/>
        </w:rPr>
        <w:t xml:space="preserve">veikt jaunizbūvētu komunikāciju un konstrukciju </w:t>
      </w:r>
      <w:proofErr w:type="spellStart"/>
      <w:r>
        <w:rPr>
          <w:szCs w:val="24"/>
        </w:rPr>
        <w:t>izpildmērījumus</w:t>
      </w:r>
      <w:proofErr w:type="spellEnd"/>
      <w:r>
        <w:rPr>
          <w:szCs w:val="24"/>
        </w:rPr>
        <w:t>, kā arī citus nepieciešamus mērījumus, sastādot</w:t>
      </w:r>
      <w:r w:rsidR="00A94D9A" w:rsidRPr="00A94D9A">
        <w:t xml:space="preserve"> </w:t>
      </w:r>
      <w:r w:rsidR="00A94D9A" w:rsidRPr="00A94D9A">
        <w:rPr>
          <w:szCs w:val="24"/>
        </w:rPr>
        <w:t>mērījumu protokolus.</w:t>
      </w:r>
    </w:p>
    <w:p w14:paraId="2C338299" w14:textId="5AE2BF18" w:rsidR="00F435E7" w:rsidRDefault="00F435E7" w:rsidP="009C0F61">
      <w:pPr>
        <w:pStyle w:val="ListParagraph"/>
        <w:widowControl w:val="0"/>
        <w:numPr>
          <w:ilvl w:val="0"/>
          <w:numId w:val="45"/>
        </w:numPr>
        <w:spacing w:after="200" w:line="240" w:lineRule="auto"/>
        <w:ind w:left="0" w:right="60" w:hanging="426"/>
        <w:rPr>
          <w:rFonts w:eastAsia="Times New Roman"/>
          <w:szCs w:val="24"/>
          <w:lang w:eastAsia="lv-LV"/>
        </w:rPr>
      </w:pPr>
      <w:r>
        <w:rPr>
          <w:rFonts w:eastAsia="Times New Roman"/>
          <w:szCs w:val="24"/>
          <w:lang w:eastAsia="lv-LV"/>
        </w:rPr>
        <w:t>Pēc darbu pabeigšanas jābūt nodrošinātai pilnīgai būves (telpu) funkcionēšanai. Neatbilstību gadījumā defekti jānovērš</w:t>
      </w:r>
      <w:r w:rsidR="00A94D9A">
        <w:rPr>
          <w:rFonts w:eastAsia="Times New Roman"/>
          <w:szCs w:val="24"/>
          <w:lang w:eastAsia="lv-LV"/>
        </w:rPr>
        <w:t>.</w:t>
      </w:r>
    </w:p>
    <w:p w14:paraId="57CA3CC3" w14:textId="06A5377A" w:rsidR="00F435E7" w:rsidRPr="00401D6C" w:rsidRDefault="00F435E7" w:rsidP="00F435E7">
      <w:pPr>
        <w:pStyle w:val="ListParagraph"/>
        <w:widowControl w:val="0"/>
        <w:numPr>
          <w:ilvl w:val="0"/>
          <w:numId w:val="45"/>
        </w:numPr>
        <w:spacing w:after="200" w:line="240" w:lineRule="auto"/>
        <w:ind w:left="0" w:right="60" w:hanging="426"/>
        <w:rPr>
          <w:rFonts w:eastAsia="Times New Roman"/>
          <w:szCs w:val="24"/>
          <w:lang w:eastAsia="lv-LV"/>
        </w:rPr>
      </w:pPr>
      <w:r w:rsidRPr="00F435E7">
        <w:rPr>
          <w:rFonts w:eastAsia="Times New Roman"/>
          <w:szCs w:val="24"/>
          <w:lang w:eastAsia="lv-LV"/>
        </w:rPr>
        <w:t xml:space="preserve">Pēc darbu pabeigšanas, lai noslēgtu būvniecības ieceri vienotā būvniecības reģistrācijas procesa ietvaros, Uzņēmējs pievieno esošajā būvprojektā BIS </w:t>
      </w:r>
      <w:r w:rsidRPr="00F435E7">
        <w:rPr>
          <w:szCs w:val="24"/>
        </w:rPr>
        <w:t xml:space="preserve">ēkas </w:t>
      </w:r>
      <w:proofErr w:type="spellStart"/>
      <w:r w:rsidRPr="00F435E7">
        <w:rPr>
          <w:szCs w:val="24"/>
        </w:rPr>
        <w:t>stāvplānu</w:t>
      </w:r>
      <w:proofErr w:type="spellEnd"/>
      <w:r w:rsidRPr="00F435E7">
        <w:rPr>
          <w:szCs w:val="24"/>
        </w:rPr>
        <w:t xml:space="preserve"> vai telpu grupas plānu un ģenerālplāna </w:t>
      </w:r>
      <w:proofErr w:type="spellStart"/>
      <w:r w:rsidRPr="00F435E7">
        <w:rPr>
          <w:szCs w:val="24"/>
        </w:rPr>
        <w:t>vektordatnes</w:t>
      </w:r>
      <w:proofErr w:type="spellEnd"/>
      <w:r w:rsidRPr="00F435E7">
        <w:rPr>
          <w:szCs w:val="24"/>
        </w:rPr>
        <w:t xml:space="preserve"> (DWG vai DGN formātā), ja būvniecības process paredz </w:t>
      </w:r>
      <w:r w:rsidRPr="00F435E7">
        <w:rPr>
          <w:szCs w:val="24"/>
        </w:rPr>
        <w:lastRenderedPageBreak/>
        <w:t>šādu plānu sagatavošanu.</w:t>
      </w:r>
    </w:p>
    <w:p w14:paraId="0489F40A" w14:textId="77777777" w:rsidR="00F435E7" w:rsidRDefault="00F435E7" w:rsidP="00F435E7">
      <w:pPr>
        <w:pStyle w:val="ListParagraph"/>
        <w:widowControl w:val="0"/>
        <w:spacing w:after="200" w:line="240" w:lineRule="auto"/>
        <w:ind w:left="0" w:right="60"/>
        <w:rPr>
          <w:rFonts w:eastAsia="Times New Roman"/>
          <w:szCs w:val="24"/>
          <w:lang w:eastAsia="lv-LV"/>
        </w:rPr>
      </w:pPr>
    </w:p>
    <w:p w14:paraId="3261D7C5" w14:textId="77777777" w:rsidR="00401D6C" w:rsidRDefault="00401D6C" w:rsidP="00401D6C">
      <w:pPr>
        <w:spacing w:after="0" w:line="240" w:lineRule="auto"/>
        <w:rPr>
          <w:rFonts w:eastAsia="Times New Roman"/>
          <w:szCs w:val="24"/>
          <w:lang w:eastAsia="lv-LV"/>
        </w:rPr>
      </w:pPr>
    </w:p>
    <w:p w14:paraId="2F7B89A2" w14:textId="0252826A" w:rsidR="00872699" w:rsidRPr="00401D6C" w:rsidRDefault="00872699" w:rsidP="00401D6C">
      <w:pPr>
        <w:spacing w:after="0" w:line="240" w:lineRule="auto"/>
        <w:jc w:val="right"/>
        <w:rPr>
          <w:szCs w:val="24"/>
        </w:rPr>
      </w:pPr>
      <w:r w:rsidRPr="00401D6C">
        <w:rPr>
          <w:szCs w:val="24"/>
        </w:rPr>
        <w:t>Tehniskās specifikācijas</w:t>
      </w:r>
    </w:p>
    <w:p w14:paraId="315BC7F2" w14:textId="77777777" w:rsidR="00872699" w:rsidRPr="00680635" w:rsidRDefault="00872699" w:rsidP="00680635">
      <w:pPr>
        <w:pStyle w:val="ListParagraph"/>
        <w:spacing w:after="0" w:line="240" w:lineRule="auto"/>
        <w:ind w:left="1440"/>
        <w:jc w:val="right"/>
        <w:rPr>
          <w:szCs w:val="24"/>
        </w:rPr>
      </w:pPr>
      <w:r>
        <w:rPr>
          <w:szCs w:val="24"/>
        </w:rPr>
        <w:t xml:space="preserve">pielikums </w:t>
      </w:r>
    </w:p>
    <w:p w14:paraId="29125C51" w14:textId="77777777" w:rsidR="00B5744E" w:rsidRPr="00872699" w:rsidRDefault="00B5744E" w:rsidP="00872699">
      <w:pPr>
        <w:pStyle w:val="Heading1"/>
        <w:numPr>
          <w:ilvl w:val="0"/>
          <w:numId w:val="0"/>
        </w:numPr>
        <w:ind w:left="720"/>
        <w:rPr>
          <w:b/>
          <w:sz w:val="24"/>
          <w:szCs w:val="24"/>
        </w:rPr>
      </w:pPr>
      <w:r w:rsidRPr="00872699">
        <w:rPr>
          <w:b/>
          <w:sz w:val="24"/>
          <w:szCs w:val="24"/>
        </w:rPr>
        <w:t>Projektēšanas uzdevums</w:t>
      </w:r>
    </w:p>
    <w:p w14:paraId="406C5B41" w14:textId="77777777" w:rsidR="00B5744E" w:rsidRDefault="00B5744E" w:rsidP="00B5744E">
      <w:pPr>
        <w:rPr>
          <w:color w:val="FF0000"/>
        </w:rPr>
      </w:pPr>
    </w:p>
    <w:tbl>
      <w:tblPr>
        <w:tblpPr w:leftFromText="180" w:rightFromText="180" w:vertAnchor="text" w:tblpY="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74"/>
      </w:tblGrid>
      <w:tr w:rsidR="00872699" w14:paraId="44F70DB6"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F59F90" w14:textId="77777777" w:rsidR="00872699" w:rsidRPr="00DC35AA" w:rsidRDefault="00872699" w:rsidP="00F44BED">
            <w:pPr>
              <w:spacing w:before="60" w:after="60"/>
              <w:jc w:val="center"/>
              <w:rPr>
                <w:rFonts w:cs="Times New Roman"/>
                <w:b/>
                <w:bCs/>
              </w:rPr>
            </w:pPr>
            <w:bookmarkStart w:id="6" w:name="_Hlk221104812"/>
            <w:r w:rsidRPr="00DC35AA">
              <w:rPr>
                <w:rFonts w:cs="Times New Roman"/>
                <w:b/>
                <w:bCs/>
                <w:color w:val="000000"/>
              </w:rPr>
              <w:t>VISPĀRĪGIE DATI PAR OBJEKTU</w:t>
            </w:r>
          </w:p>
        </w:tc>
      </w:tr>
      <w:tr w:rsidR="00872699" w14:paraId="0C8C7975"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4D5D403" w14:textId="77777777" w:rsidR="00872699" w:rsidRDefault="00872699" w:rsidP="00F44BED">
            <w:pPr>
              <w:spacing w:before="60" w:after="60"/>
              <w:rPr>
                <w:b/>
                <w:bCs/>
              </w:rPr>
            </w:pPr>
            <w:r>
              <w:rPr>
                <w:b/>
                <w:bCs/>
              </w:rPr>
              <w:t>Pasūtītājs:</w:t>
            </w:r>
          </w:p>
        </w:tc>
        <w:tc>
          <w:tcPr>
            <w:tcW w:w="5774" w:type="dxa"/>
            <w:tcBorders>
              <w:top w:val="single" w:sz="4" w:space="0" w:color="auto"/>
              <w:left w:val="single" w:sz="4" w:space="0" w:color="auto"/>
              <w:bottom w:val="single" w:sz="4" w:space="0" w:color="auto"/>
              <w:right w:val="single" w:sz="4" w:space="0" w:color="auto"/>
            </w:tcBorders>
            <w:vAlign w:val="center"/>
            <w:hideMark/>
          </w:tcPr>
          <w:p w14:paraId="2A334937" w14:textId="77777777" w:rsidR="00872699" w:rsidRDefault="00872699" w:rsidP="00F44BED">
            <w:pPr>
              <w:spacing w:before="60" w:after="60"/>
              <w:jc w:val="center"/>
              <w:rPr>
                <w:bCs/>
              </w:rPr>
            </w:pPr>
            <w:r>
              <w:rPr>
                <w:bCs/>
                <w:szCs w:val="24"/>
              </w:rPr>
              <w:t>Nodrošinājuma valsts aģentūra</w:t>
            </w:r>
          </w:p>
        </w:tc>
      </w:tr>
      <w:tr w:rsidR="00872699" w14:paraId="73D27BFE"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041C3302" w14:textId="77777777" w:rsidR="00872699" w:rsidRDefault="00872699" w:rsidP="00F44BED">
            <w:pPr>
              <w:spacing w:before="60" w:after="60"/>
              <w:rPr>
                <w:b/>
                <w:bCs/>
              </w:rPr>
            </w:pPr>
            <w:r>
              <w:rPr>
                <w:b/>
                <w:bCs/>
              </w:rPr>
              <w:t>Objekta nosaukums:</w:t>
            </w:r>
          </w:p>
        </w:tc>
        <w:tc>
          <w:tcPr>
            <w:tcW w:w="5774" w:type="dxa"/>
            <w:tcBorders>
              <w:top w:val="single" w:sz="4" w:space="0" w:color="auto"/>
              <w:left w:val="single" w:sz="4" w:space="0" w:color="auto"/>
              <w:bottom w:val="single" w:sz="4" w:space="0" w:color="auto"/>
              <w:right w:val="single" w:sz="4" w:space="0" w:color="auto"/>
            </w:tcBorders>
            <w:vAlign w:val="center"/>
          </w:tcPr>
          <w:p w14:paraId="48DD7B5D" w14:textId="77777777" w:rsidR="00872699" w:rsidRDefault="002376BC" w:rsidP="00F44BED">
            <w:pPr>
              <w:spacing w:before="60" w:after="60"/>
              <w:jc w:val="center"/>
              <w:rPr>
                <w:bCs/>
              </w:rPr>
            </w:pPr>
            <w:r>
              <w:rPr>
                <w:szCs w:val="24"/>
              </w:rPr>
              <w:t>Valsts policijas Zemgales reģiona pārvalde, Bauskas iecirknis</w:t>
            </w:r>
          </w:p>
        </w:tc>
      </w:tr>
      <w:tr w:rsidR="00872699" w14:paraId="07D38FCD"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CEBBDFA" w14:textId="77777777" w:rsidR="00872699" w:rsidRDefault="00872699" w:rsidP="00F44BED">
            <w:pPr>
              <w:spacing w:before="60" w:after="60"/>
              <w:rPr>
                <w:b/>
                <w:bCs/>
              </w:rPr>
            </w:pPr>
            <w:r>
              <w:rPr>
                <w:b/>
                <w:bCs/>
              </w:rPr>
              <w:t>Objekta adrese:</w:t>
            </w:r>
          </w:p>
        </w:tc>
        <w:tc>
          <w:tcPr>
            <w:tcW w:w="5774" w:type="dxa"/>
            <w:tcBorders>
              <w:top w:val="single" w:sz="4" w:space="0" w:color="auto"/>
              <w:left w:val="single" w:sz="4" w:space="0" w:color="auto"/>
              <w:bottom w:val="single" w:sz="4" w:space="0" w:color="auto"/>
              <w:right w:val="single" w:sz="4" w:space="0" w:color="auto"/>
            </w:tcBorders>
            <w:vAlign w:val="center"/>
          </w:tcPr>
          <w:p w14:paraId="2AE3FFA8" w14:textId="77777777" w:rsidR="00872699" w:rsidRDefault="002376BC" w:rsidP="00F44BED">
            <w:pPr>
              <w:spacing w:before="60" w:after="60"/>
              <w:jc w:val="center"/>
              <w:rPr>
                <w:bCs/>
              </w:rPr>
            </w:pPr>
            <w:r>
              <w:rPr>
                <w:rFonts w:cs="Times New Roman"/>
                <w:szCs w:val="24"/>
              </w:rPr>
              <w:t>Zaļā iela 12, Bauska, Bauskas nov.</w:t>
            </w:r>
          </w:p>
        </w:tc>
      </w:tr>
      <w:tr w:rsidR="00872699" w14:paraId="5515BE64"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A404EB0" w14:textId="77777777" w:rsidR="00872699" w:rsidRDefault="00872699" w:rsidP="00F44BED">
            <w:pPr>
              <w:spacing w:before="60" w:after="60"/>
              <w:rPr>
                <w:b/>
                <w:bCs/>
              </w:rPr>
            </w:pPr>
            <w:r>
              <w:rPr>
                <w:b/>
                <w:bCs/>
              </w:rPr>
              <w:t>Zemes vienības kadastra numurs:</w:t>
            </w:r>
          </w:p>
        </w:tc>
        <w:tc>
          <w:tcPr>
            <w:tcW w:w="5774" w:type="dxa"/>
            <w:tcBorders>
              <w:top w:val="single" w:sz="4" w:space="0" w:color="auto"/>
              <w:left w:val="single" w:sz="4" w:space="0" w:color="auto"/>
              <w:bottom w:val="single" w:sz="4" w:space="0" w:color="auto"/>
              <w:right w:val="single" w:sz="4" w:space="0" w:color="auto"/>
            </w:tcBorders>
            <w:vAlign w:val="center"/>
          </w:tcPr>
          <w:p w14:paraId="70179E03" w14:textId="77777777" w:rsidR="00872699" w:rsidRDefault="00872699" w:rsidP="00F44BED">
            <w:pPr>
              <w:spacing w:before="60" w:after="60"/>
              <w:jc w:val="center"/>
              <w:rPr>
                <w:bCs/>
              </w:rPr>
            </w:pPr>
            <w:r>
              <w:rPr>
                <w:bCs/>
              </w:rPr>
              <w:t>-</w:t>
            </w:r>
          </w:p>
        </w:tc>
      </w:tr>
      <w:tr w:rsidR="00872699" w14:paraId="0E299946"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3E35F259" w14:textId="77777777" w:rsidR="00872699" w:rsidRDefault="00872699" w:rsidP="00F44BED">
            <w:pPr>
              <w:spacing w:before="60" w:after="60"/>
              <w:rPr>
                <w:b/>
                <w:bCs/>
              </w:rPr>
            </w:pPr>
            <w:r>
              <w:rPr>
                <w:b/>
                <w:bCs/>
              </w:rPr>
              <w:t>Būves kadastra apzīmējums:</w:t>
            </w:r>
          </w:p>
        </w:tc>
        <w:tc>
          <w:tcPr>
            <w:tcW w:w="5774" w:type="dxa"/>
            <w:tcBorders>
              <w:top w:val="single" w:sz="4" w:space="0" w:color="auto"/>
              <w:left w:val="single" w:sz="4" w:space="0" w:color="auto"/>
              <w:bottom w:val="single" w:sz="4" w:space="0" w:color="auto"/>
              <w:right w:val="single" w:sz="4" w:space="0" w:color="auto"/>
            </w:tcBorders>
            <w:vAlign w:val="center"/>
          </w:tcPr>
          <w:p w14:paraId="369F0903" w14:textId="77777777" w:rsidR="00872699" w:rsidRDefault="002376BC" w:rsidP="00F44BED">
            <w:pPr>
              <w:spacing w:before="60" w:after="60"/>
              <w:jc w:val="center"/>
              <w:rPr>
                <w:bCs/>
              </w:rPr>
            </w:pPr>
            <w:r w:rsidRPr="002376BC">
              <w:rPr>
                <w:szCs w:val="24"/>
              </w:rPr>
              <w:t>40010020185001</w:t>
            </w:r>
          </w:p>
        </w:tc>
      </w:tr>
      <w:tr w:rsidR="00872699" w14:paraId="495FB932"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CE9DC75" w14:textId="77777777" w:rsidR="00872699" w:rsidRDefault="00872699" w:rsidP="00F44BED">
            <w:pPr>
              <w:spacing w:before="60" w:after="60"/>
              <w:rPr>
                <w:b/>
                <w:bCs/>
              </w:rPr>
            </w:pPr>
            <w:r>
              <w:rPr>
                <w:b/>
                <w:bCs/>
              </w:rPr>
              <w:t>Īpašumtiesību apliecinošie dokumenti:</w:t>
            </w:r>
          </w:p>
        </w:tc>
        <w:tc>
          <w:tcPr>
            <w:tcW w:w="5774" w:type="dxa"/>
            <w:tcBorders>
              <w:top w:val="single" w:sz="4" w:space="0" w:color="auto"/>
              <w:left w:val="single" w:sz="4" w:space="0" w:color="auto"/>
              <w:bottom w:val="single" w:sz="4" w:space="0" w:color="auto"/>
              <w:right w:val="single" w:sz="4" w:space="0" w:color="auto"/>
            </w:tcBorders>
            <w:vAlign w:val="center"/>
          </w:tcPr>
          <w:p w14:paraId="62BB6006" w14:textId="77777777" w:rsidR="00872699" w:rsidRDefault="00872699" w:rsidP="00F44BED">
            <w:pPr>
              <w:spacing w:before="60" w:after="60"/>
              <w:jc w:val="center"/>
              <w:rPr>
                <w:bCs/>
              </w:rPr>
            </w:pPr>
            <w:r>
              <w:rPr>
                <w:bCs/>
                <w:szCs w:val="24"/>
              </w:rPr>
              <w:t>Zemesgrāmatas apliecība</w:t>
            </w:r>
          </w:p>
        </w:tc>
      </w:tr>
      <w:tr w:rsidR="00872699" w14:paraId="6E5787E6"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8508608" w14:textId="77777777" w:rsidR="00872699" w:rsidRDefault="00872699" w:rsidP="00F44BED">
            <w:pPr>
              <w:spacing w:before="60" w:after="60"/>
              <w:rPr>
                <w:b/>
                <w:bCs/>
              </w:rPr>
            </w:pPr>
            <w:r>
              <w:rPr>
                <w:b/>
                <w:bCs/>
              </w:rPr>
              <w:t>Zemesgabala un būves raksturojums:</w:t>
            </w:r>
          </w:p>
        </w:tc>
        <w:tc>
          <w:tcPr>
            <w:tcW w:w="5774" w:type="dxa"/>
            <w:tcBorders>
              <w:top w:val="single" w:sz="4" w:space="0" w:color="auto"/>
              <w:left w:val="single" w:sz="4" w:space="0" w:color="auto"/>
              <w:bottom w:val="single" w:sz="4" w:space="0" w:color="auto"/>
              <w:right w:val="single" w:sz="4" w:space="0" w:color="auto"/>
            </w:tcBorders>
            <w:vAlign w:val="center"/>
          </w:tcPr>
          <w:p w14:paraId="4432DD10" w14:textId="77777777" w:rsidR="00872699" w:rsidRDefault="000C51CD" w:rsidP="00F44BED">
            <w:pPr>
              <w:spacing w:before="60" w:after="60"/>
              <w:jc w:val="center"/>
              <w:rPr>
                <w:bCs/>
              </w:rPr>
            </w:pPr>
            <w:r>
              <w:rPr>
                <w:bCs/>
              </w:rPr>
              <w:t>-</w:t>
            </w:r>
          </w:p>
        </w:tc>
      </w:tr>
      <w:tr w:rsidR="00872699" w14:paraId="354F3CD6"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2F0581A2" w14:textId="77777777" w:rsidR="00872699" w:rsidRDefault="00872699" w:rsidP="00F44BED">
            <w:pPr>
              <w:spacing w:before="60" w:after="60"/>
              <w:rPr>
                <w:b/>
                <w:bCs/>
              </w:rPr>
            </w:pPr>
            <w:r>
              <w:rPr>
                <w:b/>
                <w:bCs/>
              </w:rPr>
              <w:t>Būves platība:</w:t>
            </w:r>
          </w:p>
        </w:tc>
        <w:tc>
          <w:tcPr>
            <w:tcW w:w="5774" w:type="dxa"/>
            <w:tcBorders>
              <w:top w:val="single" w:sz="4" w:space="0" w:color="auto"/>
              <w:left w:val="single" w:sz="4" w:space="0" w:color="auto"/>
              <w:bottom w:val="single" w:sz="4" w:space="0" w:color="auto"/>
              <w:right w:val="single" w:sz="4" w:space="0" w:color="auto"/>
            </w:tcBorders>
            <w:vAlign w:val="center"/>
          </w:tcPr>
          <w:p w14:paraId="014B0018" w14:textId="77777777" w:rsidR="00872699" w:rsidRDefault="002376BC" w:rsidP="00F44BED">
            <w:pPr>
              <w:spacing w:before="60" w:after="60"/>
              <w:jc w:val="center"/>
              <w:rPr>
                <w:bCs/>
              </w:rPr>
            </w:pPr>
            <w:r>
              <w:rPr>
                <w:rFonts w:cs="Times New Roman"/>
                <w:szCs w:val="24"/>
              </w:rPr>
              <w:t xml:space="preserve">2126 </w:t>
            </w:r>
            <w:r>
              <w:rPr>
                <w:bCs/>
                <w:szCs w:val="24"/>
              </w:rPr>
              <w:t>m</w:t>
            </w:r>
            <w:r>
              <w:rPr>
                <w:bCs/>
                <w:szCs w:val="24"/>
                <w:vertAlign w:val="superscript"/>
              </w:rPr>
              <w:t>2</w:t>
            </w:r>
          </w:p>
        </w:tc>
      </w:tr>
      <w:tr w:rsidR="00872699" w14:paraId="41438A0C"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BDDA659" w14:textId="77777777" w:rsidR="00872699" w:rsidRDefault="00872699" w:rsidP="00F44BED">
            <w:pPr>
              <w:spacing w:before="60" w:after="60"/>
              <w:jc w:val="center"/>
              <w:rPr>
                <w:b/>
                <w:bCs/>
              </w:rPr>
            </w:pPr>
            <w:r>
              <w:rPr>
                <w:b/>
                <w:bCs/>
              </w:rPr>
              <w:t>INFORMĀCIJA PAR BŪVNIECĪBAS IECERI</w:t>
            </w:r>
          </w:p>
        </w:tc>
      </w:tr>
      <w:tr w:rsidR="00872699" w14:paraId="78F185A6"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5713CB1F" w14:textId="77777777" w:rsidR="00872699" w:rsidRDefault="00872699" w:rsidP="00F44BED">
            <w:pPr>
              <w:spacing w:before="60" w:after="60"/>
              <w:rPr>
                <w:b/>
                <w:bCs/>
              </w:rPr>
            </w:pPr>
            <w:r>
              <w:rPr>
                <w:b/>
                <w:bCs/>
              </w:rPr>
              <w:t>Būves klasifikācijas kods:</w:t>
            </w:r>
          </w:p>
        </w:tc>
        <w:tc>
          <w:tcPr>
            <w:tcW w:w="5774" w:type="dxa"/>
            <w:tcBorders>
              <w:top w:val="single" w:sz="4" w:space="0" w:color="auto"/>
              <w:left w:val="single" w:sz="4" w:space="0" w:color="auto"/>
              <w:bottom w:val="single" w:sz="4" w:space="0" w:color="auto"/>
              <w:right w:val="single" w:sz="4" w:space="0" w:color="auto"/>
            </w:tcBorders>
            <w:vAlign w:val="center"/>
          </w:tcPr>
          <w:p w14:paraId="2D643928" w14:textId="77777777" w:rsidR="00872699" w:rsidRDefault="00872699" w:rsidP="00F44BED">
            <w:pPr>
              <w:spacing w:before="60" w:after="60"/>
              <w:jc w:val="center"/>
              <w:rPr>
                <w:bCs/>
              </w:rPr>
            </w:pPr>
            <w:r>
              <w:rPr>
                <w:bCs/>
                <w:szCs w:val="24"/>
              </w:rPr>
              <w:t>1220</w:t>
            </w:r>
          </w:p>
        </w:tc>
      </w:tr>
      <w:tr w:rsidR="00872699" w14:paraId="0EF2D172"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4A13481" w14:textId="77777777" w:rsidR="00872699" w:rsidRDefault="00872699" w:rsidP="00F44BED">
            <w:pPr>
              <w:spacing w:before="60" w:after="60"/>
              <w:rPr>
                <w:b/>
                <w:bCs/>
              </w:rPr>
            </w:pPr>
            <w:r>
              <w:rPr>
                <w:b/>
                <w:bCs/>
              </w:rPr>
              <w:t>Būves grupa:</w:t>
            </w:r>
          </w:p>
        </w:tc>
        <w:tc>
          <w:tcPr>
            <w:tcW w:w="5774" w:type="dxa"/>
            <w:tcBorders>
              <w:top w:val="single" w:sz="4" w:space="0" w:color="auto"/>
              <w:left w:val="single" w:sz="4" w:space="0" w:color="auto"/>
              <w:bottom w:val="single" w:sz="4" w:space="0" w:color="auto"/>
              <w:right w:val="single" w:sz="4" w:space="0" w:color="auto"/>
            </w:tcBorders>
            <w:vAlign w:val="center"/>
          </w:tcPr>
          <w:p w14:paraId="176814CE" w14:textId="77777777" w:rsidR="00872699" w:rsidRDefault="00872699" w:rsidP="00F44BED">
            <w:pPr>
              <w:spacing w:before="60" w:after="60"/>
              <w:jc w:val="center"/>
              <w:rPr>
                <w:bCs/>
              </w:rPr>
            </w:pPr>
            <w:r>
              <w:rPr>
                <w:bCs/>
                <w:szCs w:val="24"/>
              </w:rPr>
              <w:t>III</w:t>
            </w:r>
          </w:p>
        </w:tc>
      </w:tr>
      <w:tr w:rsidR="00872699" w14:paraId="65E98DFB"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1459B525" w14:textId="77777777" w:rsidR="00872699" w:rsidRDefault="00872699" w:rsidP="00F44BED">
            <w:pPr>
              <w:spacing w:before="60" w:after="60"/>
              <w:rPr>
                <w:b/>
                <w:bCs/>
              </w:rPr>
            </w:pPr>
            <w:r>
              <w:rPr>
                <w:b/>
                <w:bCs/>
              </w:rPr>
              <w:t>Būvniecības veids:</w:t>
            </w:r>
          </w:p>
        </w:tc>
        <w:tc>
          <w:tcPr>
            <w:tcW w:w="5774" w:type="dxa"/>
            <w:tcBorders>
              <w:top w:val="single" w:sz="4" w:space="0" w:color="auto"/>
              <w:left w:val="single" w:sz="4" w:space="0" w:color="auto"/>
              <w:bottom w:val="single" w:sz="4" w:space="0" w:color="auto"/>
              <w:right w:val="single" w:sz="4" w:space="0" w:color="auto"/>
            </w:tcBorders>
            <w:vAlign w:val="center"/>
          </w:tcPr>
          <w:p w14:paraId="5086FECB" w14:textId="77777777" w:rsidR="00872699" w:rsidRDefault="00872699" w:rsidP="00F44BED">
            <w:pPr>
              <w:spacing w:before="60" w:after="60"/>
              <w:jc w:val="center"/>
              <w:rPr>
                <w:bCs/>
              </w:rPr>
            </w:pPr>
            <w:r w:rsidRPr="00872699">
              <w:rPr>
                <w:bCs/>
                <w:szCs w:val="24"/>
              </w:rPr>
              <w:t xml:space="preserve">Vienkāršotā pārbūve  </w:t>
            </w:r>
          </w:p>
        </w:tc>
      </w:tr>
      <w:tr w:rsidR="00872699" w14:paraId="46F62C05"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4BF8C706" w14:textId="77777777" w:rsidR="00872699" w:rsidRDefault="00872699" w:rsidP="00F44BED">
            <w:pPr>
              <w:spacing w:before="60" w:after="60"/>
              <w:rPr>
                <w:b/>
                <w:bCs/>
              </w:rPr>
            </w:pPr>
            <w:r>
              <w:rPr>
                <w:b/>
                <w:bCs/>
              </w:rPr>
              <w:t>Būvniecības ieceres veids:</w:t>
            </w:r>
          </w:p>
        </w:tc>
        <w:tc>
          <w:tcPr>
            <w:tcW w:w="5774" w:type="dxa"/>
            <w:tcBorders>
              <w:top w:val="single" w:sz="4" w:space="0" w:color="auto"/>
              <w:left w:val="single" w:sz="4" w:space="0" w:color="auto"/>
              <w:bottom w:val="single" w:sz="4" w:space="0" w:color="auto"/>
              <w:right w:val="single" w:sz="4" w:space="0" w:color="auto"/>
            </w:tcBorders>
            <w:vAlign w:val="center"/>
          </w:tcPr>
          <w:p w14:paraId="21F82027" w14:textId="77777777" w:rsidR="00872699" w:rsidRDefault="00872699" w:rsidP="00F44BED">
            <w:pPr>
              <w:spacing w:before="60" w:after="60"/>
              <w:jc w:val="center"/>
              <w:rPr>
                <w:bCs/>
              </w:rPr>
            </w:pPr>
            <w:r>
              <w:rPr>
                <w:bCs/>
                <w:szCs w:val="24"/>
              </w:rPr>
              <w:t>Paskaidrojuma raksts</w:t>
            </w:r>
            <w:r w:rsidR="002376BC">
              <w:rPr>
                <w:bCs/>
                <w:szCs w:val="24"/>
              </w:rPr>
              <w:t xml:space="preserve"> ar BK sadaļu</w:t>
            </w:r>
            <w:r w:rsidR="000C51CD">
              <w:rPr>
                <w:bCs/>
                <w:szCs w:val="24"/>
              </w:rPr>
              <w:t xml:space="preserve">, </w:t>
            </w:r>
            <w:r w:rsidR="000C51CD">
              <w:t xml:space="preserve"> </w:t>
            </w:r>
            <w:r w:rsidR="000C51CD" w:rsidRPr="000C51CD">
              <w:rPr>
                <w:bCs/>
                <w:szCs w:val="24"/>
              </w:rPr>
              <w:t>t.sk. būvniecības izmaksu aprēķins – Tāme</w:t>
            </w:r>
          </w:p>
        </w:tc>
      </w:tr>
      <w:tr w:rsidR="00872699" w14:paraId="50918EFC"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D0389F7" w14:textId="77777777" w:rsidR="00872699" w:rsidRDefault="00872699" w:rsidP="00F44BED">
            <w:pPr>
              <w:spacing w:before="60" w:after="60"/>
              <w:rPr>
                <w:b/>
                <w:bCs/>
              </w:rPr>
            </w:pPr>
            <w:r>
              <w:rPr>
                <w:b/>
                <w:bCs/>
              </w:rPr>
              <w:t>Objekta esošās situācijas apraksts:</w:t>
            </w:r>
          </w:p>
        </w:tc>
        <w:tc>
          <w:tcPr>
            <w:tcW w:w="5774" w:type="dxa"/>
            <w:tcBorders>
              <w:top w:val="single" w:sz="4" w:space="0" w:color="auto"/>
              <w:left w:val="single" w:sz="4" w:space="0" w:color="auto"/>
              <w:bottom w:val="single" w:sz="4" w:space="0" w:color="auto"/>
              <w:right w:val="single" w:sz="4" w:space="0" w:color="auto"/>
            </w:tcBorders>
            <w:vAlign w:val="center"/>
          </w:tcPr>
          <w:p w14:paraId="3BD0B3E1" w14:textId="77777777" w:rsidR="00872699" w:rsidRDefault="002376BC" w:rsidP="00F44BED">
            <w:pPr>
              <w:spacing w:before="60" w:after="60"/>
              <w:jc w:val="center"/>
              <w:rPr>
                <w:bCs/>
              </w:rPr>
            </w:pPr>
            <w:r>
              <w:rPr>
                <w:bCs/>
                <w:szCs w:val="24"/>
              </w:rPr>
              <w:t>Nodota ekspluatācijā 1982.gadā</w:t>
            </w:r>
          </w:p>
        </w:tc>
      </w:tr>
      <w:tr w:rsidR="00872699" w14:paraId="317287AE"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B2747FD" w14:textId="77777777" w:rsidR="00872699" w:rsidRDefault="00872699" w:rsidP="00F44BED">
            <w:pPr>
              <w:spacing w:before="60" w:after="60"/>
              <w:rPr>
                <w:b/>
                <w:bCs/>
              </w:rPr>
            </w:pPr>
            <w:r>
              <w:rPr>
                <w:b/>
                <w:bCs/>
              </w:rPr>
              <w:t xml:space="preserve">Būvprojekta izstrādes mērķis/ sasniedzamais rezultāts </w:t>
            </w:r>
          </w:p>
        </w:tc>
        <w:tc>
          <w:tcPr>
            <w:tcW w:w="5774" w:type="dxa"/>
            <w:tcBorders>
              <w:top w:val="single" w:sz="4" w:space="0" w:color="auto"/>
              <w:left w:val="single" w:sz="4" w:space="0" w:color="auto"/>
              <w:bottom w:val="single" w:sz="4" w:space="0" w:color="auto"/>
              <w:right w:val="single" w:sz="4" w:space="0" w:color="auto"/>
            </w:tcBorders>
            <w:vAlign w:val="center"/>
          </w:tcPr>
          <w:p w14:paraId="2D01AB13" w14:textId="77777777" w:rsidR="00872699" w:rsidRPr="002B08A5" w:rsidRDefault="00872699" w:rsidP="00F44BED">
            <w:pPr>
              <w:spacing w:before="60" w:after="60"/>
              <w:rPr>
                <w:bCs/>
              </w:rPr>
            </w:pPr>
            <w:r w:rsidRPr="002B08A5">
              <w:rPr>
                <w:bCs/>
              </w:rPr>
              <w:t>Būvprojekta izstrādes mērķis ir sagatavot normatīvajiem aktiem atbilstošu, savstarpēji saskaņotu un praktiski realizējamu būvprojekta dokumentāciju, kas nodrošina būvdarbu veikšanu bez papildu projektēšanas, neskaidrībām vai tehnoloģiskiem riskiem, kā arī Objekta nodošanu ekspluatācijā paredzētajam lietošanas veidam.</w:t>
            </w:r>
          </w:p>
          <w:p w14:paraId="340CBC9D" w14:textId="77777777" w:rsidR="00872699" w:rsidRPr="002B08A5" w:rsidRDefault="00872699" w:rsidP="00F44BED">
            <w:pPr>
              <w:spacing w:before="60" w:after="60"/>
              <w:rPr>
                <w:bCs/>
              </w:rPr>
            </w:pPr>
            <w:r w:rsidRPr="002B08A5">
              <w:rPr>
                <w:bCs/>
              </w:rPr>
              <w:t>Būvprojekta risinājumiem jānodrošina:</w:t>
            </w:r>
          </w:p>
          <w:p w14:paraId="67AC9C2A" w14:textId="77777777" w:rsidR="00F435E7" w:rsidRDefault="00F435E7" w:rsidP="00B5744E">
            <w:pPr>
              <w:numPr>
                <w:ilvl w:val="0"/>
                <w:numId w:val="3"/>
              </w:numPr>
              <w:spacing w:before="60" w:after="60"/>
              <w:rPr>
                <w:bCs/>
              </w:rPr>
            </w:pPr>
            <w:r w:rsidRPr="00F435E7">
              <w:rPr>
                <w:bCs/>
              </w:rPr>
              <w:t xml:space="preserve">Objekta funkcionāla pielāgošana noziedzīgos nodarījumos cietušo nepilngadīgo un īpaši </w:t>
            </w:r>
            <w:r w:rsidRPr="00F435E7">
              <w:rPr>
                <w:bCs/>
              </w:rPr>
              <w:lastRenderedPageBreak/>
              <w:t>aizsargājamo personu vajadzībām, t.sk.  personām ar funkcionāliem (kustību) traucējumiem;</w:t>
            </w:r>
          </w:p>
          <w:p w14:paraId="63EFDBE2" w14:textId="77777777" w:rsidR="00872699" w:rsidRPr="002B08A5" w:rsidRDefault="00872699" w:rsidP="00B5744E">
            <w:pPr>
              <w:numPr>
                <w:ilvl w:val="0"/>
                <w:numId w:val="3"/>
              </w:numPr>
              <w:spacing w:before="60" w:after="60"/>
              <w:rPr>
                <w:bCs/>
              </w:rPr>
            </w:pPr>
            <w:r w:rsidRPr="002B08A5">
              <w:rPr>
                <w:bCs/>
              </w:rPr>
              <w:t xml:space="preserve">droša, konfidenciāla un bērnam draudzīga telpu vide, mazinot atkārtotas </w:t>
            </w:r>
            <w:proofErr w:type="spellStart"/>
            <w:r w:rsidRPr="002B08A5">
              <w:rPr>
                <w:bCs/>
              </w:rPr>
              <w:t>viktimizācijas</w:t>
            </w:r>
            <w:proofErr w:type="spellEnd"/>
            <w:r w:rsidRPr="002B08A5">
              <w:rPr>
                <w:bCs/>
              </w:rPr>
              <w:t xml:space="preserve"> risku;</w:t>
            </w:r>
          </w:p>
          <w:p w14:paraId="03D36B23" w14:textId="77777777" w:rsidR="00872699" w:rsidRPr="002B08A5" w:rsidRDefault="00872699" w:rsidP="00B5744E">
            <w:pPr>
              <w:numPr>
                <w:ilvl w:val="0"/>
                <w:numId w:val="3"/>
              </w:numPr>
              <w:spacing w:before="60" w:after="60"/>
              <w:rPr>
                <w:bCs/>
              </w:rPr>
            </w:pPr>
            <w:r w:rsidRPr="002B08A5">
              <w:rPr>
                <w:bCs/>
              </w:rPr>
              <w:t>atbilstība Pasūtītāja noteiktajām drošības, piekļuves un ekspluatācijas prasībām;</w:t>
            </w:r>
          </w:p>
          <w:p w14:paraId="60C1BEC2" w14:textId="77777777" w:rsidR="00872699" w:rsidRPr="002B08A5" w:rsidRDefault="00872699" w:rsidP="00B5744E">
            <w:pPr>
              <w:numPr>
                <w:ilvl w:val="0"/>
                <w:numId w:val="3"/>
              </w:numPr>
              <w:spacing w:before="60" w:after="60"/>
              <w:rPr>
                <w:bCs/>
              </w:rPr>
            </w:pPr>
            <w:r w:rsidRPr="002B08A5">
              <w:rPr>
                <w:bCs/>
              </w:rPr>
              <w:t>savietojamība ar esošajām inženiertehniskajām sistēmām;</w:t>
            </w:r>
          </w:p>
          <w:p w14:paraId="03BFF64A" w14:textId="77777777" w:rsidR="00872699" w:rsidRPr="002B08A5" w:rsidRDefault="00872699" w:rsidP="00B5744E">
            <w:pPr>
              <w:numPr>
                <w:ilvl w:val="0"/>
                <w:numId w:val="3"/>
              </w:numPr>
              <w:spacing w:before="60" w:after="60"/>
              <w:rPr>
                <w:bCs/>
              </w:rPr>
            </w:pPr>
            <w:r w:rsidRPr="002B08A5">
              <w:rPr>
                <w:bCs/>
              </w:rPr>
              <w:t>ilgtspējīgi, ekspluatācijā efektīvi un uzturēšanā vienkārši risinājumi.</w:t>
            </w:r>
          </w:p>
          <w:p w14:paraId="7658383E" w14:textId="77777777" w:rsidR="00872699" w:rsidRDefault="00872699" w:rsidP="00F44BED">
            <w:pPr>
              <w:spacing w:before="60" w:after="60"/>
              <w:jc w:val="center"/>
              <w:rPr>
                <w:bCs/>
              </w:rPr>
            </w:pPr>
          </w:p>
        </w:tc>
      </w:tr>
      <w:tr w:rsidR="00872699" w14:paraId="69C973D0"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11CBDA15" w14:textId="77777777" w:rsidR="00872699" w:rsidRDefault="00872699" w:rsidP="00F44BED">
            <w:pPr>
              <w:spacing w:before="60" w:after="60"/>
              <w:rPr>
                <w:b/>
                <w:bCs/>
              </w:rPr>
            </w:pPr>
            <w:r>
              <w:rPr>
                <w:b/>
                <w:bCs/>
              </w:rPr>
              <w:lastRenderedPageBreak/>
              <w:t xml:space="preserve">Speciālās prasības pakalpojuma izpildei </w:t>
            </w:r>
          </w:p>
        </w:tc>
        <w:tc>
          <w:tcPr>
            <w:tcW w:w="5774" w:type="dxa"/>
            <w:tcBorders>
              <w:top w:val="single" w:sz="4" w:space="0" w:color="auto"/>
              <w:left w:val="single" w:sz="4" w:space="0" w:color="auto"/>
              <w:bottom w:val="single" w:sz="4" w:space="0" w:color="auto"/>
              <w:right w:val="single" w:sz="4" w:space="0" w:color="auto"/>
            </w:tcBorders>
            <w:vAlign w:val="center"/>
          </w:tcPr>
          <w:p w14:paraId="547A1020" w14:textId="77777777" w:rsidR="00872699" w:rsidRDefault="00872699" w:rsidP="00F44BED">
            <w:pPr>
              <w:spacing w:before="60" w:after="60"/>
              <w:jc w:val="center"/>
              <w:rPr>
                <w:bCs/>
              </w:rPr>
            </w:pPr>
            <w:r w:rsidRPr="00FD24F4">
              <w:rPr>
                <w:bCs/>
                <w:szCs w:val="24"/>
              </w:rPr>
              <w:t>Atbilstoši spēkā esošiem normatīviem aktiem</w:t>
            </w:r>
          </w:p>
        </w:tc>
      </w:tr>
      <w:tr w:rsidR="00872699" w14:paraId="1D7688B7" w14:textId="77777777" w:rsidTr="00872699">
        <w:tc>
          <w:tcPr>
            <w:tcW w:w="860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06CEABF" w14:textId="77777777" w:rsidR="00872699" w:rsidRDefault="00872699" w:rsidP="00F44BED">
            <w:pPr>
              <w:spacing w:before="60" w:after="60"/>
              <w:jc w:val="center"/>
              <w:rPr>
                <w:b/>
                <w:bCs/>
              </w:rPr>
            </w:pPr>
            <w:r>
              <w:rPr>
                <w:b/>
                <w:bCs/>
              </w:rPr>
              <w:t>BŪVPROJEKTA IZSTRĀDEI NEPIECIEŠAMĀ INFORMĀCIJA UN DOKUMENTI</w:t>
            </w:r>
          </w:p>
        </w:tc>
      </w:tr>
      <w:tr w:rsidR="00872699" w14:paraId="027FC220"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67679A89" w14:textId="77777777" w:rsidR="00872699" w:rsidRDefault="00872699" w:rsidP="00F44BED">
            <w:pPr>
              <w:spacing w:before="60" w:after="60"/>
              <w:rPr>
                <w:b/>
                <w:bCs/>
              </w:rPr>
            </w:pPr>
            <w:r>
              <w:rPr>
                <w:b/>
                <w:bCs/>
              </w:rPr>
              <w:t>Objekta īpašuma tiesību apliecinošie dokumenti:</w:t>
            </w:r>
          </w:p>
        </w:tc>
        <w:tc>
          <w:tcPr>
            <w:tcW w:w="5774" w:type="dxa"/>
            <w:tcBorders>
              <w:top w:val="single" w:sz="4" w:space="0" w:color="auto"/>
              <w:left w:val="single" w:sz="4" w:space="0" w:color="auto"/>
              <w:bottom w:val="single" w:sz="4" w:space="0" w:color="auto"/>
              <w:right w:val="single" w:sz="4" w:space="0" w:color="auto"/>
            </w:tcBorders>
            <w:vAlign w:val="center"/>
          </w:tcPr>
          <w:p w14:paraId="0CA0739B" w14:textId="77777777" w:rsidR="00872699" w:rsidRDefault="00872699" w:rsidP="00F44BED">
            <w:pPr>
              <w:spacing w:before="60" w:after="60"/>
              <w:jc w:val="center"/>
              <w:rPr>
                <w:bCs/>
              </w:rPr>
            </w:pPr>
            <w:r>
              <w:rPr>
                <w:bCs/>
                <w:szCs w:val="24"/>
              </w:rPr>
              <w:t>Zemesgrāmatas apliecība</w:t>
            </w:r>
          </w:p>
        </w:tc>
      </w:tr>
      <w:tr w:rsidR="00872699" w14:paraId="60A3A69F"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7A46FDAB" w14:textId="77777777" w:rsidR="00872699" w:rsidRDefault="00872699" w:rsidP="00F44BED">
            <w:pPr>
              <w:spacing w:before="60" w:after="60"/>
              <w:rPr>
                <w:b/>
                <w:bCs/>
              </w:rPr>
            </w:pPr>
            <w:r>
              <w:rPr>
                <w:b/>
                <w:bCs/>
              </w:rPr>
              <w:t>Pilnvarojumi:</w:t>
            </w:r>
          </w:p>
        </w:tc>
        <w:tc>
          <w:tcPr>
            <w:tcW w:w="5774" w:type="dxa"/>
            <w:tcBorders>
              <w:top w:val="single" w:sz="4" w:space="0" w:color="auto"/>
              <w:left w:val="single" w:sz="4" w:space="0" w:color="auto"/>
              <w:bottom w:val="single" w:sz="4" w:space="0" w:color="auto"/>
              <w:right w:val="single" w:sz="4" w:space="0" w:color="auto"/>
            </w:tcBorders>
            <w:vAlign w:val="center"/>
          </w:tcPr>
          <w:p w14:paraId="107E843C" w14:textId="77777777" w:rsidR="00872699" w:rsidRDefault="00872699" w:rsidP="00F44BED">
            <w:pPr>
              <w:spacing w:before="60" w:after="60"/>
              <w:jc w:val="center"/>
              <w:rPr>
                <w:bCs/>
              </w:rPr>
            </w:pPr>
            <w:r>
              <w:rPr>
                <w:bCs/>
              </w:rPr>
              <w:t>-</w:t>
            </w:r>
          </w:p>
        </w:tc>
      </w:tr>
      <w:tr w:rsidR="00872699" w14:paraId="4E8DC99E"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013BFDC7" w14:textId="77777777" w:rsidR="00872699" w:rsidRDefault="00872699" w:rsidP="00F44BED">
            <w:pPr>
              <w:rPr>
                <w:b/>
                <w:bCs/>
              </w:rPr>
            </w:pPr>
            <w:r>
              <w:rPr>
                <w:b/>
                <w:bCs/>
              </w:rPr>
              <w:t>Tehniskās apsekošanas atzinums:</w:t>
            </w:r>
          </w:p>
        </w:tc>
        <w:tc>
          <w:tcPr>
            <w:tcW w:w="5774" w:type="dxa"/>
            <w:tcBorders>
              <w:top w:val="single" w:sz="4" w:space="0" w:color="auto"/>
              <w:left w:val="single" w:sz="4" w:space="0" w:color="auto"/>
              <w:bottom w:val="single" w:sz="4" w:space="0" w:color="auto"/>
              <w:right w:val="single" w:sz="4" w:space="0" w:color="auto"/>
            </w:tcBorders>
            <w:vAlign w:val="center"/>
          </w:tcPr>
          <w:p w14:paraId="758370DD" w14:textId="77777777" w:rsidR="00872699" w:rsidRDefault="00872699" w:rsidP="00F44BED">
            <w:pPr>
              <w:spacing w:before="60" w:after="60"/>
              <w:jc w:val="center"/>
              <w:rPr>
                <w:bCs/>
              </w:rPr>
            </w:pPr>
            <w:r>
              <w:rPr>
                <w:bCs/>
              </w:rPr>
              <w:t>-</w:t>
            </w:r>
          </w:p>
        </w:tc>
      </w:tr>
      <w:tr w:rsidR="00872699" w14:paraId="2FB3071C" w14:textId="77777777" w:rsidTr="00872699">
        <w:tc>
          <w:tcPr>
            <w:tcW w:w="2830" w:type="dxa"/>
            <w:tcBorders>
              <w:top w:val="single" w:sz="4" w:space="0" w:color="auto"/>
              <w:left w:val="single" w:sz="4" w:space="0" w:color="auto"/>
              <w:bottom w:val="single" w:sz="4" w:space="0" w:color="auto"/>
              <w:right w:val="single" w:sz="4" w:space="0" w:color="auto"/>
            </w:tcBorders>
            <w:vAlign w:val="center"/>
            <w:hideMark/>
          </w:tcPr>
          <w:p w14:paraId="307C9707" w14:textId="77777777" w:rsidR="00872699" w:rsidRDefault="00872699" w:rsidP="00F44BED">
            <w:pPr>
              <w:spacing w:before="60" w:after="60"/>
              <w:rPr>
                <w:b/>
                <w:bCs/>
              </w:rPr>
            </w:pPr>
            <w:r>
              <w:rPr>
                <w:b/>
                <w:bCs/>
              </w:rPr>
              <w:t>Tehniskie un/vai īpašie noteikumi:</w:t>
            </w:r>
          </w:p>
        </w:tc>
        <w:tc>
          <w:tcPr>
            <w:tcW w:w="5774" w:type="dxa"/>
            <w:tcBorders>
              <w:top w:val="single" w:sz="4" w:space="0" w:color="auto"/>
              <w:left w:val="single" w:sz="4" w:space="0" w:color="auto"/>
              <w:bottom w:val="single" w:sz="4" w:space="0" w:color="auto"/>
              <w:right w:val="single" w:sz="4" w:space="0" w:color="auto"/>
            </w:tcBorders>
            <w:vAlign w:val="center"/>
          </w:tcPr>
          <w:p w14:paraId="36BABF36" w14:textId="77777777" w:rsidR="00872699" w:rsidRPr="00872699" w:rsidRDefault="00872699" w:rsidP="00872699">
            <w:pPr>
              <w:spacing w:before="60" w:after="60"/>
              <w:jc w:val="left"/>
              <w:rPr>
                <w:bCs/>
              </w:rPr>
            </w:pPr>
            <w:r w:rsidRPr="00872699">
              <w:rPr>
                <w:bCs/>
              </w:rPr>
              <w:t xml:space="preserve">Nepieciešams veikt telpu vienkāršoto pārbūvi un funkcionālu pielāgošanu, nodrošinot </w:t>
            </w:r>
            <w:proofErr w:type="spellStart"/>
            <w:r w:rsidRPr="00872699">
              <w:rPr>
                <w:bCs/>
              </w:rPr>
              <w:t>piekļūstamību</w:t>
            </w:r>
            <w:proofErr w:type="spellEnd"/>
            <w:r w:rsidRPr="00872699">
              <w:rPr>
                <w:bCs/>
              </w:rPr>
              <w:t>, skaņas izolācijas prasības un telpu loģisku savienojumu.</w:t>
            </w:r>
          </w:p>
          <w:p w14:paraId="35464206" w14:textId="77777777" w:rsidR="00872699" w:rsidRDefault="00872699" w:rsidP="00872699">
            <w:pPr>
              <w:spacing w:before="60" w:after="60"/>
              <w:jc w:val="left"/>
              <w:rPr>
                <w:bCs/>
              </w:rPr>
            </w:pPr>
          </w:p>
          <w:p w14:paraId="635FBDFD" w14:textId="77777777" w:rsidR="00872699" w:rsidRDefault="00872699" w:rsidP="00872699">
            <w:pPr>
              <w:spacing w:before="60" w:after="60"/>
              <w:jc w:val="left"/>
              <w:rPr>
                <w:bCs/>
              </w:rPr>
            </w:pPr>
            <w:r w:rsidRPr="00872699">
              <w:rPr>
                <w:bCs/>
              </w:rPr>
              <w:t>Projektēšanas risinājumam jānodrošina, ka sarunas no telpām, kurās notiek procesuālas darbības, nav saprotami uztveramas blakus telpās.</w:t>
            </w:r>
          </w:p>
          <w:p w14:paraId="6B087CA2" w14:textId="77777777" w:rsidR="00872699" w:rsidRPr="00872699" w:rsidRDefault="00872699" w:rsidP="00872699">
            <w:pPr>
              <w:spacing w:before="60" w:after="60"/>
              <w:jc w:val="left"/>
              <w:rPr>
                <w:bCs/>
              </w:rPr>
            </w:pPr>
            <w:r w:rsidRPr="00872699">
              <w:rPr>
                <w:bCs/>
              </w:rPr>
              <w:t>Uzgaidāmā telpa – 1</w:t>
            </w:r>
            <w:r w:rsidR="002376BC">
              <w:rPr>
                <w:bCs/>
              </w:rPr>
              <w:t>2</w:t>
            </w:r>
            <w:r w:rsidRPr="00872699">
              <w:rPr>
                <w:bCs/>
              </w:rPr>
              <w:t>m2, Nr.</w:t>
            </w:r>
            <w:r w:rsidR="009705BF">
              <w:rPr>
                <w:bCs/>
              </w:rPr>
              <w:t xml:space="preserve"> 002-3</w:t>
            </w:r>
            <w:r w:rsidR="002376BC">
              <w:rPr>
                <w:bCs/>
              </w:rPr>
              <w:t>1 (telpu vajag sadalīt)</w:t>
            </w:r>
          </w:p>
          <w:p w14:paraId="3FA23801" w14:textId="77777777" w:rsidR="00872699" w:rsidRPr="00872699" w:rsidRDefault="00872699" w:rsidP="00872699">
            <w:pPr>
              <w:spacing w:before="60" w:after="60"/>
              <w:jc w:val="left"/>
              <w:rPr>
                <w:bCs/>
              </w:rPr>
            </w:pPr>
            <w:r w:rsidRPr="00872699">
              <w:rPr>
                <w:bCs/>
              </w:rPr>
              <w:t>Nopratināšanas telpa – 1</w:t>
            </w:r>
            <w:r w:rsidR="002376BC">
              <w:rPr>
                <w:bCs/>
              </w:rPr>
              <w:t>0</w:t>
            </w:r>
            <w:r w:rsidR="009705BF">
              <w:rPr>
                <w:bCs/>
              </w:rPr>
              <w:t>,</w:t>
            </w:r>
            <w:r w:rsidR="002376BC">
              <w:rPr>
                <w:bCs/>
              </w:rPr>
              <w:t>8</w:t>
            </w:r>
            <w:r w:rsidRPr="00872699">
              <w:rPr>
                <w:bCs/>
              </w:rPr>
              <w:t xml:space="preserve">m2, Nr. </w:t>
            </w:r>
            <w:r w:rsidR="009705BF">
              <w:rPr>
                <w:bCs/>
              </w:rPr>
              <w:t>002-</w:t>
            </w:r>
            <w:r w:rsidR="002376BC">
              <w:rPr>
                <w:bCs/>
              </w:rPr>
              <w:t>3</w:t>
            </w:r>
            <w:r w:rsidRPr="00872699">
              <w:rPr>
                <w:bCs/>
              </w:rPr>
              <w:t>;</w:t>
            </w:r>
          </w:p>
          <w:p w14:paraId="4D4B6098" w14:textId="77777777" w:rsidR="00872699" w:rsidRPr="00872699" w:rsidRDefault="00872699" w:rsidP="00872699">
            <w:pPr>
              <w:spacing w:before="60" w:after="60"/>
              <w:jc w:val="left"/>
              <w:rPr>
                <w:bCs/>
              </w:rPr>
            </w:pPr>
            <w:r w:rsidRPr="00872699">
              <w:rPr>
                <w:bCs/>
              </w:rPr>
              <w:t>Novērošanas telpa – 1</w:t>
            </w:r>
            <w:r w:rsidR="002376BC">
              <w:rPr>
                <w:bCs/>
              </w:rPr>
              <w:t>0,6</w:t>
            </w:r>
            <w:r w:rsidRPr="00872699">
              <w:rPr>
                <w:bCs/>
              </w:rPr>
              <w:t xml:space="preserve"> m2, Nr. </w:t>
            </w:r>
            <w:r w:rsidR="009705BF">
              <w:rPr>
                <w:bCs/>
              </w:rPr>
              <w:t>002-</w:t>
            </w:r>
            <w:r w:rsidR="002376BC">
              <w:rPr>
                <w:bCs/>
              </w:rPr>
              <w:t>2</w:t>
            </w:r>
            <w:r w:rsidRPr="00872699">
              <w:rPr>
                <w:bCs/>
              </w:rPr>
              <w:t>;</w:t>
            </w:r>
          </w:p>
          <w:p w14:paraId="5FC58614" w14:textId="77777777" w:rsidR="00872699" w:rsidRDefault="00872699" w:rsidP="00872699">
            <w:pPr>
              <w:spacing w:before="60" w:after="60"/>
              <w:jc w:val="left"/>
              <w:rPr>
                <w:bCs/>
              </w:rPr>
            </w:pPr>
            <w:r w:rsidRPr="00872699">
              <w:rPr>
                <w:bCs/>
              </w:rPr>
              <w:t>Sanitārais mezgls –</w:t>
            </w:r>
            <w:r w:rsidR="002376BC">
              <w:rPr>
                <w:bCs/>
              </w:rPr>
              <w:t>11</w:t>
            </w:r>
            <w:r w:rsidR="009705BF">
              <w:rPr>
                <w:bCs/>
              </w:rPr>
              <w:t>,</w:t>
            </w:r>
            <w:r w:rsidR="002376BC">
              <w:rPr>
                <w:bCs/>
              </w:rPr>
              <w:t>4</w:t>
            </w:r>
            <w:r w:rsidR="009705BF">
              <w:rPr>
                <w:bCs/>
              </w:rPr>
              <w:t xml:space="preserve"> </w:t>
            </w:r>
            <w:r w:rsidRPr="00872699">
              <w:rPr>
                <w:bCs/>
              </w:rPr>
              <w:t>m2 Nr.</w:t>
            </w:r>
            <w:r w:rsidR="009705BF">
              <w:rPr>
                <w:bCs/>
              </w:rPr>
              <w:t xml:space="preserve"> 00</w:t>
            </w:r>
            <w:r w:rsidRPr="00872699">
              <w:rPr>
                <w:bCs/>
              </w:rPr>
              <w:t>2</w:t>
            </w:r>
            <w:r w:rsidR="009705BF">
              <w:rPr>
                <w:bCs/>
              </w:rPr>
              <w:t>-2</w:t>
            </w:r>
            <w:r w:rsidR="002376BC">
              <w:rPr>
                <w:bCs/>
              </w:rPr>
              <w:t>6, 002-27, 002-25</w:t>
            </w:r>
          </w:p>
          <w:p w14:paraId="37B58575" w14:textId="77777777" w:rsidR="009705BF" w:rsidRDefault="009705BF" w:rsidP="009705BF">
            <w:pPr>
              <w:spacing w:before="100" w:after="100" w:line="256" w:lineRule="auto"/>
              <w:rPr>
                <w:rFonts w:eastAsia="Times New Roman"/>
                <w:szCs w:val="24"/>
                <w:lang w:eastAsia="lv-LV"/>
              </w:rPr>
            </w:pPr>
            <w:r w:rsidRPr="00FD24F4">
              <w:rPr>
                <w:rFonts w:eastAsia="Times New Roman"/>
                <w:szCs w:val="24"/>
                <w:lang w:eastAsia="lv-LV"/>
              </w:rPr>
              <w:t>Pārbūves risinājumā paredzēt šādas darbības, sk. zemāk kopā ar telpu shēmu:</w:t>
            </w:r>
          </w:p>
          <w:p w14:paraId="49CDAB53" w14:textId="77777777" w:rsidR="00427CB7" w:rsidRPr="00427CB7" w:rsidRDefault="00427CB7" w:rsidP="00427CB7">
            <w:pPr>
              <w:pStyle w:val="ListParagraph"/>
              <w:numPr>
                <w:ilvl w:val="0"/>
                <w:numId w:val="13"/>
              </w:numPr>
              <w:spacing w:before="100" w:after="100" w:line="256" w:lineRule="auto"/>
              <w:rPr>
                <w:rFonts w:eastAsia="Times New Roman"/>
                <w:b/>
                <w:szCs w:val="24"/>
                <w:lang w:eastAsia="lv-LV"/>
              </w:rPr>
            </w:pPr>
            <w:r w:rsidRPr="00427CB7">
              <w:rPr>
                <w:b/>
                <w:bCs/>
              </w:rPr>
              <w:t>Uzgaidāmā telpa:</w:t>
            </w:r>
          </w:p>
          <w:p w14:paraId="7232767A" w14:textId="476C0773" w:rsidR="00427CB7" w:rsidRDefault="00427CB7" w:rsidP="00427CB7">
            <w:pPr>
              <w:pStyle w:val="ListParagraph"/>
              <w:numPr>
                <w:ilvl w:val="0"/>
                <w:numId w:val="14"/>
              </w:numPr>
              <w:spacing w:before="100" w:after="100" w:line="256" w:lineRule="auto"/>
              <w:rPr>
                <w:rFonts w:eastAsia="Times New Roman"/>
                <w:szCs w:val="24"/>
                <w:lang w:eastAsia="lv-LV"/>
              </w:rPr>
            </w:pPr>
            <w:r>
              <w:rPr>
                <w:rFonts w:eastAsia="Times New Roman"/>
                <w:szCs w:val="24"/>
                <w:lang w:eastAsia="lv-LV"/>
              </w:rPr>
              <w:t xml:space="preserve"> </w:t>
            </w:r>
            <w:r w:rsidRPr="00427CB7">
              <w:rPr>
                <w:rFonts w:eastAsia="Times New Roman"/>
                <w:szCs w:val="24"/>
                <w:lang w:eastAsia="lv-LV"/>
              </w:rPr>
              <w:t xml:space="preserve">Telpas </w:t>
            </w:r>
            <w:r>
              <w:rPr>
                <w:rFonts w:eastAsia="Times New Roman"/>
                <w:szCs w:val="24"/>
                <w:lang w:eastAsia="lv-LV"/>
              </w:rPr>
              <w:t>002-</w:t>
            </w:r>
            <w:r w:rsidR="00B5608F">
              <w:rPr>
                <w:rFonts w:eastAsia="Times New Roman"/>
                <w:szCs w:val="24"/>
                <w:lang w:eastAsia="lv-LV"/>
              </w:rPr>
              <w:t>31</w:t>
            </w:r>
            <w:r>
              <w:rPr>
                <w:rFonts w:eastAsia="Times New Roman"/>
                <w:szCs w:val="24"/>
                <w:lang w:eastAsia="lv-LV"/>
              </w:rPr>
              <w:t xml:space="preserve"> </w:t>
            </w:r>
            <w:r w:rsidR="00B5608F">
              <w:rPr>
                <w:rFonts w:eastAsia="Times New Roman"/>
                <w:szCs w:val="24"/>
                <w:lang w:eastAsia="lv-LV"/>
              </w:rPr>
              <w:t>nepieciešams izveidot starpsienu, kas atdala</w:t>
            </w:r>
            <w:r w:rsidR="002D0D74">
              <w:rPr>
                <w:rFonts w:eastAsia="Times New Roman"/>
                <w:szCs w:val="24"/>
                <w:lang w:eastAsia="lv-LV"/>
              </w:rPr>
              <w:t xml:space="preserve"> gaiteni uz</w:t>
            </w:r>
            <w:r w:rsidR="00B5608F">
              <w:rPr>
                <w:rFonts w:eastAsia="Times New Roman"/>
                <w:szCs w:val="24"/>
                <w:lang w:eastAsia="lv-LV"/>
              </w:rPr>
              <w:t xml:space="preserve"> uzgaidāmo telpu </w:t>
            </w:r>
            <w:r w:rsidRPr="00427CB7">
              <w:rPr>
                <w:rFonts w:eastAsia="Times New Roman"/>
                <w:szCs w:val="24"/>
                <w:lang w:eastAsia="lv-LV"/>
              </w:rPr>
              <w:t>un jaunu durvju montāža ar vides pieejamības prasībā</w:t>
            </w:r>
            <w:r>
              <w:rPr>
                <w:rFonts w:eastAsia="Times New Roman"/>
                <w:szCs w:val="24"/>
                <w:lang w:eastAsia="lv-LV"/>
              </w:rPr>
              <w:t>m</w:t>
            </w:r>
            <w:r w:rsidR="00A94D9A" w:rsidRPr="000E0614">
              <w:rPr>
                <w:rFonts w:eastAsia="Times New Roman"/>
                <w:color w:val="FF0000"/>
                <w:szCs w:val="24"/>
                <w:lang w:eastAsia="lv-LV"/>
              </w:rPr>
              <w:t xml:space="preserve"> </w:t>
            </w:r>
            <w:r w:rsidR="00A94D9A" w:rsidRPr="00417187">
              <w:rPr>
                <w:rFonts w:eastAsia="Times New Roman"/>
                <w:szCs w:val="24"/>
                <w:lang w:eastAsia="lv-LV"/>
              </w:rPr>
              <w:t>personām ar funkcionāliem (kustību) traucējumiem</w:t>
            </w:r>
            <w:r w:rsidRPr="00417187">
              <w:rPr>
                <w:rFonts w:eastAsia="Times New Roman"/>
                <w:szCs w:val="24"/>
                <w:lang w:eastAsia="lv-LV"/>
              </w:rPr>
              <w:t>;</w:t>
            </w:r>
          </w:p>
          <w:p w14:paraId="14F812AB" w14:textId="77777777" w:rsidR="00427CB7" w:rsidRDefault="00427CB7" w:rsidP="00427CB7">
            <w:pPr>
              <w:pStyle w:val="ListParagraph"/>
              <w:numPr>
                <w:ilvl w:val="0"/>
                <w:numId w:val="14"/>
              </w:numPr>
              <w:rPr>
                <w:rFonts w:eastAsia="Times New Roman"/>
                <w:szCs w:val="24"/>
                <w:lang w:eastAsia="lv-LV"/>
              </w:rPr>
            </w:pPr>
            <w:r>
              <w:rPr>
                <w:rFonts w:eastAsia="Times New Roman"/>
                <w:szCs w:val="24"/>
                <w:lang w:eastAsia="lv-LV"/>
              </w:rPr>
              <w:t xml:space="preserve"> </w:t>
            </w:r>
            <w:r w:rsidRPr="00427CB7">
              <w:rPr>
                <w:rFonts w:eastAsia="Times New Roman"/>
                <w:szCs w:val="24"/>
                <w:lang w:eastAsia="lv-LV"/>
              </w:rPr>
              <w:t xml:space="preserve">Jaunu durvju </w:t>
            </w:r>
            <w:r w:rsidR="00B5608F">
              <w:rPr>
                <w:rFonts w:eastAsia="Times New Roman"/>
                <w:szCs w:val="24"/>
                <w:lang w:eastAsia="lv-LV"/>
              </w:rPr>
              <w:t xml:space="preserve">un ailu </w:t>
            </w:r>
            <w:r w:rsidRPr="00427CB7">
              <w:rPr>
                <w:rFonts w:eastAsia="Times New Roman"/>
                <w:szCs w:val="24"/>
                <w:lang w:eastAsia="lv-LV"/>
              </w:rPr>
              <w:t xml:space="preserve">izbūvi uz telpu </w:t>
            </w:r>
            <w:r>
              <w:rPr>
                <w:rFonts w:eastAsia="Times New Roman"/>
                <w:szCs w:val="24"/>
                <w:lang w:eastAsia="lv-LV"/>
              </w:rPr>
              <w:t xml:space="preserve">002-3 </w:t>
            </w:r>
            <w:r w:rsidRPr="00427CB7">
              <w:rPr>
                <w:rFonts w:eastAsia="Times New Roman"/>
                <w:szCs w:val="24"/>
                <w:lang w:eastAsia="lv-LV"/>
              </w:rPr>
              <w:t xml:space="preserve">no telpas </w:t>
            </w:r>
            <w:r>
              <w:rPr>
                <w:rFonts w:eastAsia="Times New Roman"/>
                <w:szCs w:val="24"/>
                <w:lang w:eastAsia="lv-LV"/>
              </w:rPr>
              <w:t>002-3</w:t>
            </w:r>
            <w:r w:rsidR="00B5608F">
              <w:rPr>
                <w:rFonts w:eastAsia="Times New Roman"/>
                <w:szCs w:val="24"/>
                <w:lang w:eastAsia="lv-LV"/>
              </w:rPr>
              <w:t>1</w:t>
            </w:r>
            <w:r w:rsidRPr="00427CB7">
              <w:rPr>
                <w:rFonts w:eastAsia="Times New Roman"/>
                <w:szCs w:val="24"/>
                <w:lang w:eastAsia="lv-LV"/>
              </w:rPr>
              <w:t xml:space="preserve"> ar</w:t>
            </w:r>
            <w:r w:rsidR="006C1EA6">
              <w:rPr>
                <w:rFonts w:eastAsia="Times New Roman"/>
                <w:szCs w:val="24"/>
                <w:lang w:eastAsia="lv-LV"/>
              </w:rPr>
              <w:t xml:space="preserve"> </w:t>
            </w:r>
            <w:r w:rsidRPr="00427CB7">
              <w:rPr>
                <w:rFonts w:eastAsia="Times New Roman"/>
                <w:szCs w:val="24"/>
                <w:lang w:eastAsia="lv-LV"/>
              </w:rPr>
              <w:t>vides pieejamības prasībām</w:t>
            </w:r>
            <w:r w:rsidR="006C1EA6">
              <w:rPr>
                <w:rFonts w:eastAsia="Times New Roman"/>
                <w:szCs w:val="24"/>
                <w:lang w:eastAsia="lv-LV"/>
              </w:rPr>
              <w:t xml:space="preserve"> </w:t>
            </w:r>
            <w:r w:rsidR="006C1EA6">
              <w:t xml:space="preserve"> </w:t>
            </w:r>
            <w:r w:rsidR="006C1EA6" w:rsidRPr="006C1EA6">
              <w:rPr>
                <w:rFonts w:eastAsia="Times New Roman"/>
                <w:szCs w:val="24"/>
                <w:lang w:eastAsia="lv-LV"/>
              </w:rPr>
              <w:lastRenderedPageBreak/>
              <w:t>personām ar funkcionāliem (kustību) traucējumiem.</w:t>
            </w:r>
          </w:p>
          <w:p w14:paraId="0BF0F6C7" w14:textId="77777777" w:rsidR="00427CB7" w:rsidRPr="00427CB7" w:rsidRDefault="00427CB7" w:rsidP="00427CB7">
            <w:pPr>
              <w:pStyle w:val="ListParagraph"/>
              <w:numPr>
                <w:ilvl w:val="0"/>
                <w:numId w:val="14"/>
              </w:numPr>
              <w:rPr>
                <w:rFonts w:eastAsia="Times New Roman"/>
                <w:szCs w:val="24"/>
                <w:lang w:eastAsia="lv-LV"/>
              </w:rPr>
            </w:pPr>
            <w:r>
              <w:rPr>
                <w:rFonts w:eastAsia="Times New Roman"/>
                <w:szCs w:val="24"/>
                <w:lang w:eastAsia="lv-LV"/>
              </w:rPr>
              <w:t xml:space="preserve"> </w:t>
            </w:r>
            <w:r w:rsidRPr="00427CB7">
              <w:rPr>
                <w:rFonts w:eastAsia="Times New Roman"/>
                <w:szCs w:val="24"/>
                <w:lang w:eastAsia="lv-LV"/>
              </w:rPr>
              <w:t xml:space="preserve">Paredzēt telpas sienu apdari (gaišus neitrālus </w:t>
            </w:r>
            <w:r>
              <w:rPr>
                <w:rFonts w:eastAsia="Times New Roman"/>
                <w:szCs w:val="24"/>
                <w:lang w:eastAsia="lv-LV"/>
              </w:rPr>
              <w:t xml:space="preserve"> </w:t>
            </w:r>
            <w:r w:rsidRPr="00427CB7">
              <w:rPr>
                <w:rFonts w:eastAsia="Times New Roman"/>
                <w:szCs w:val="24"/>
                <w:lang w:eastAsia="lv-LV"/>
              </w:rPr>
              <w:t>toņus);</w:t>
            </w:r>
          </w:p>
          <w:p w14:paraId="3637DCCD" w14:textId="77777777" w:rsidR="00D969B4" w:rsidRPr="00D969B4" w:rsidRDefault="00427CB7" w:rsidP="00D969B4">
            <w:pPr>
              <w:pStyle w:val="ListParagraph"/>
              <w:numPr>
                <w:ilvl w:val="0"/>
                <w:numId w:val="14"/>
              </w:numPr>
              <w:rPr>
                <w:rFonts w:eastAsia="Times New Roman"/>
                <w:szCs w:val="24"/>
                <w:lang w:eastAsia="lv-LV"/>
              </w:rPr>
            </w:pPr>
            <w:r w:rsidRPr="00D969B4">
              <w:rPr>
                <w:rFonts w:eastAsia="Times New Roman"/>
                <w:szCs w:val="24"/>
                <w:lang w:eastAsia="lv-LV"/>
              </w:rPr>
              <w:t xml:space="preserve"> </w:t>
            </w:r>
            <w:r w:rsidR="00D969B4" w:rsidRPr="00D969B4">
              <w:rPr>
                <w:rFonts w:eastAsia="Times New Roman"/>
                <w:szCs w:val="24"/>
                <w:lang w:eastAsia="lv-LV"/>
              </w:rPr>
              <w:t>Izbūvēt estētisku griestu apdari (gaišos, neitrālos toņos);</w:t>
            </w:r>
          </w:p>
          <w:p w14:paraId="181E7A45" w14:textId="77777777" w:rsidR="00427CB7" w:rsidRDefault="00D969B4" w:rsidP="00D969B4">
            <w:pPr>
              <w:pStyle w:val="ListParagraph"/>
              <w:numPr>
                <w:ilvl w:val="0"/>
                <w:numId w:val="14"/>
              </w:numPr>
              <w:rPr>
                <w:rFonts w:eastAsia="Times New Roman"/>
                <w:szCs w:val="24"/>
                <w:lang w:eastAsia="lv-LV"/>
              </w:rPr>
            </w:pPr>
            <w:r w:rsidRPr="00D969B4">
              <w:rPr>
                <w:rFonts w:eastAsia="Times New Roman"/>
                <w:szCs w:val="24"/>
                <w:lang w:eastAsia="lv-LV"/>
              </w:rPr>
              <w:t xml:space="preserve"> Paredzēt vecās grīdas seguma demontāžas darbus un veikt jaunas grīdas seguma ierīkošanas darbus, nepieciešamības gadījumā veikt grīdas pamatnes bojāto posmu nomaiņu.  </w:t>
            </w:r>
          </w:p>
          <w:p w14:paraId="64455BB7" w14:textId="77777777" w:rsidR="002D0D74" w:rsidRDefault="002D0D74" w:rsidP="00D969B4">
            <w:pPr>
              <w:pStyle w:val="ListParagraph"/>
              <w:numPr>
                <w:ilvl w:val="0"/>
                <w:numId w:val="14"/>
              </w:numPr>
              <w:rPr>
                <w:rFonts w:eastAsia="Times New Roman"/>
                <w:szCs w:val="24"/>
                <w:lang w:eastAsia="lv-LV"/>
              </w:rPr>
            </w:pPr>
            <w:r>
              <w:rPr>
                <w:rFonts w:eastAsia="Times New Roman"/>
                <w:szCs w:val="24"/>
                <w:lang w:eastAsia="lv-LV"/>
              </w:rPr>
              <w:t xml:space="preserve">  Jaunu piekarināmo griestu montāža;</w:t>
            </w:r>
          </w:p>
          <w:p w14:paraId="53DC7397" w14:textId="77777777" w:rsidR="002D0D74" w:rsidRPr="00D969B4" w:rsidRDefault="002D0D74" w:rsidP="00D969B4">
            <w:pPr>
              <w:pStyle w:val="ListParagraph"/>
              <w:numPr>
                <w:ilvl w:val="0"/>
                <w:numId w:val="14"/>
              </w:numPr>
              <w:rPr>
                <w:rFonts w:eastAsia="Times New Roman"/>
                <w:szCs w:val="24"/>
                <w:lang w:eastAsia="lv-LV"/>
              </w:rPr>
            </w:pPr>
            <w:r>
              <w:rPr>
                <w:rFonts w:eastAsia="Times New Roman"/>
                <w:szCs w:val="24"/>
                <w:lang w:eastAsia="lv-LV"/>
              </w:rPr>
              <w:t xml:space="preserve">  Telpas kosmētiskais remonts.</w:t>
            </w:r>
          </w:p>
          <w:p w14:paraId="4B4B4836" w14:textId="77777777" w:rsidR="002D0D74" w:rsidRPr="002D0D74" w:rsidRDefault="00427CB7" w:rsidP="002D0D74">
            <w:pPr>
              <w:pStyle w:val="ListParagraph"/>
              <w:numPr>
                <w:ilvl w:val="0"/>
                <w:numId w:val="13"/>
              </w:numPr>
              <w:rPr>
                <w:rFonts w:eastAsia="Times New Roman"/>
                <w:b/>
                <w:szCs w:val="24"/>
                <w:lang w:eastAsia="lv-LV"/>
              </w:rPr>
            </w:pPr>
            <w:r w:rsidRPr="00427CB7">
              <w:rPr>
                <w:b/>
                <w:bCs/>
              </w:rPr>
              <w:t>Nopratināšanas telpa:</w:t>
            </w:r>
          </w:p>
          <w:p w14:paraId="221E3016" w14:textId="77777777" w:rsidR="00427CB7" w:rsidRDefault="00427CB7" w:rsidP="00427CB7">
            <w:pPr>
              <w:pStyle w:val="ListParagraph"/>
              <w:numPr>
                <w:ilvl w:val="0"/>
                <w:numId w:val="17"/>
              </w:numPr>
              <w:rPr>
                <w:rFonts w:eastAsia="Times New Roman"/>
                <w:szCs w:val="24"/>
                <w:lang w:eastAsia="lv-LV"/>
              </w:rPr>
            </w:pPr>
            <w:r>
              <w:rPr>
                <w:rFonts w:eastAsia="Times New Roman"/>
                <w:b/>
                <w:szCs w:val="24"/>
                <w:lang w:eastAsia="lv-LV"/>
              </w:rPr>
              <w:t xml:space="preserve"> </w:t>
            </w:r>
            <w:r w:rsidRPr="00427CB7">
              <w:rPr>
                <w:rFonts w:eastAsia="Times New Roman"/>
                <w:szCs w:val="24"/>
                <w:lang w:eastAsia="lv-LV"/>
              </w:rPr>
              <w:t xml:space="preserve">Jānodrošina sienu skaņas izolācija </w:t>
            </w:r>
            <w:proofErr w:type="spellStart"/>
            <w:r w:rsidRPr="00427CB7">
              <w:rPr>
                <w:rFonts w:eastAsia="Times New Roman"/>
                <w:szCs w:val="24"/>
                <w:lang w:eastAsia="lv-LV"/>
              </w:rPr>
              <w:t>R’w</w:t>
            </w:r>
            <w:proofErr w:type="spellEnd"/>
            <w:r w:rsidRPr="00427CB7">
              <w:rPr>
                <w:rFonts w:eastAsia="Times New Roman"/>
                <w:szCs w:val="24"/>
                <w:lang w:eastAsia="lv-LV"/>
              </w:rPr>
              <w:t xml:space="preserve"> ≥ 48 </w:t>
            </w:r>
            <w:proofErr w:type="spellStart"/>
            <w:r w:rsidRPr="00427CB7">
              <w:rPr>
                <w:rFonts w:eastAsia="Times New Roman"/>
                <w:szCs w:val="24"/>
                <w:lang w:eastAsia="lv-LV"/>
              </w:rPr>
              <w:t>dB</w:t>
            </w:r>
            <w:proofErr w:type="spellEnd"/>
            <w:r w:rsidRPr="00427CB7">
              <w:rPr>
                <w:rFonts w:eastAsia="Times New Roman"/>
                <w:szCs w:val="24"/>
                <w:lang w:eastAsia="lv-LV"/>
              </w:rPr>
              <w:t xml:space="preserve"> starp nopratināšanas telpu un jebkuru blakus telpu, kurā uzturas nepiederošas personas un durvīm uz nopratināšanas telpu jābūt ar </w:t>
            </w:r>
            <w:proofErr w:type="spellStart"/>
            <w:r w:rsidRPr="00427CB7">
              <w:rPr>
                <w:rFonts w:eastAsia="Times New Roman"/>
                <w:szCs w:val="24"/>
                <w:lang w:eastAsia="lv-LV"/>
              </w:rPr>
              <w:t>R’w</w:t>
            </w:r>
            <w:proofErr w:type="spellEnd"/>
            <w:r w:rsidRPr="00427CB7">
              <w:rPr>
                <w:rFonts w:eastAsia="Times New Roman"/>
                <w:szCs w:val="24"/>
                <w:lang w:eastAsia="lv-LV"/>
              </w:rPr>
              <w:t xml:space="preserve"> ≥ 33 </w:t>
            </w:r>
            <w:proofErr w:type="spellStart"/>
            <w:r w:rsidRPr="00427CB7">
              <w:rPr>
                <w:rFonts w:eastAsia="Times New Roman"/>
                <w:szCs w:val="24"/>
                <w:lang w:eastAsia="lv-LV"/>
              </w:rPr>
              <w:t>dB</w:t>
            </w:r>
            <w:proofErr w:type="spellEnd"/>
            <w:r w:rsidRPr="00427CB7">
              <w:rPr>
                <w:rFonts w:eastAsia="Times New Roman"/>
                <w:szCs w:val="24"/>
                <w:lang w:eastAsia="lv-LV"/>
              </w:rPr>
              <w:t xml:space="preserve">. </w:t>
            </w:r>
          </w:p>
          <w:p w14:paraId="7B27881E" w14:textId="77777777" w:rsidR="002D0D74" w:rsidRDefault="002D0D74" w:rsidP="00427CB7">
            <w:pPr>
              <w:pStyle w:val="ListParagraph"/>
              <w:numPr>
                <w:ilvl w:val="0"/>
                <w:numId w:val="17"/>
              </w:numPr>
              <w:rPr>
                <w:rFonts w:eastAsia="Times New Roman"/>
                <w:szCs w:val="24"/>
                <w:lang w:eastAsia="lv-LV"/>
              </w:rPr>
            </w:pPr>
            <w:r>
              <w:rPr>
                <w:rFonts w:eastAsia="Times New Roman"/>
                <w:szCs w:val="24"/>
                <w:lang w:eastAsia="lv-LV"/>
              </w:rPr>
              <w:t>Telpas kosmētiskais remonts;</w:t>
            </w:r>
          </w:p>
          <w:p w14:paraId="369DD5B8" w14:textId="77777777" w:rsidR="002D0D74" w:rsidRPr="002D0D74" w:rsidRDefault="002D0D74" w:rsidP="002D0D74">
            <w:pPr>
              <w:pStyle w:val="ListParagraph"/>
              <w:numPr>
                <w:ilvl w:val="0"/>
                <w:numId w:val="17"/>
              </w:numPr>
              <w:rPr>
                <w:rFonts w:eastAsia="Times New Roman"/>
                <w:szCs w:val="24"/>
                <w:lang w:eastAsia="lv-LV"/>
              </w:rPr>
            </w:pPr>
            <w:r w:rsidRPr="002D0D74">
              <w:rPr>
                <w:rFonts w:eastAsia="Times New Roman"/>
                <w:szCs w:val="24"/>
                <w:lang w:eastAsia="lv-LV"/>
              </w:rPr>
              <w:t xml:space="preserve"> </w:t>
            </w:r>
            <w:r>
              <w:t xml:space="preserve"> </w:t>
            </w:r>
            <w:r w:rsidRPr="002D0D74">
              <w:rPr>
                <w:rFonts w:eastAsia="Times New Roman"/>
                <w:szCs w:val="24"/>
                <w:lang w:eastAsia="lv-LV"/>
              </w:rPr>
              <w:t>Paredzēt telpas sienu apdari (gaišus neitrālus toņus);</w:t>
            </w:r>
          </w:p>
          <w:p w14:paraId="601CC032" w14:textId="77777777" w:rsidR="002D0D74" w:rsidRDefault="002D0D74" w:rsidP="00427CB7">
            <w:pPr>
              <w:pStyle w:val="ListParagraph"/>
              <w:numPr>
                <w:ilvl w:val="0"/>
                <w:numId w:val="17"/>
              </w:numPr>
              <w:rPr>
                <w:rFonts w:eastAsia="Times New Roman"/>
                <w:szCs w:val="24"/>
                <w:lang w:eastAsia="lv-LV"/>
              </w:rPr>
            </w:pPr>
            <w:r>
              <w:rPr>
                <w:rFonts w:eastAsia="Times New Roman"/>
                <w:szCs w:val="24"/>
                <w:lang w:eastAsia="lv-LV"/>
              </w:rPr>
              <w:t xml:space="preserve"> Jaunu piekarināmo griestu montāža;</w:t>
            </w:r>
          </w:p>
          <w:p w14:paraId="4A061B86" w14:textId="77777777" w:rsidR="00D969B4" w:rsidRPr="002D0D74" w:rsidRDefault="002D0D74" w:rsidP="002D0D74">
            <w:pPr>
              <w:pStyle w:val="ListParagraph"/>
              <w:numPr>
                <w:ilvl w:val="0"/>
                <w:numId w:val="17"/>
              </w:numPr>
              <w:rPr>
                <w:rFonts w:eastAsia="Times New Roman"/>
                <w:szCs w:val="24"/>
                <w:lang w:eastAsia="lv-LV"/>
              </w:rPr>
            </w:pPr>
            <w:r w:rsidRPr="002D0D74">
              <w:rPr>
                <w:rFonts w:eastAsia="Times New Roman"/>
                <w:szCs w:val="24"/>
                <w:lang w:eastAsia="lv-LV"/>
              </w:rPr>
              <w:t xml:space="preserve"> </w:t>
            </w:r>
            <w:r>
              <w:t xml:space="preserve"> </w:t>
            </w:r>
            <w:r w:rsidRPr="002D0D74">
              <w:rPr>
                <w:rFonts w:eastAsia="Times New Roman"/>
                <w:szCs w:val="24"/>
                <w:lang w:eastAsia="lv-LV"/>
              </w:rPr>
              <w:t xml:space="preserve">Izbūvēt estētisku griestu apdari (gaišos, neitrālos toņos); </w:t>
            </w:r>
          </w:p>
          <w:p w14:paraId="675AC9F4" w14:textId="77777777" w:rsidR="002D0D74" w:rsidRDefault="00B5608F" w:rsidP="002D0D74">
            <w:pPr>
              <w:pStyle w:val="ListParagraph"/>
              <w:numPr>
                <w:ilvl w:val="0"/>
                <w:numId w:val="17"/>
              </w:numPr>
              <w:rPr>
                <w:rFonts w:eastAsia="Times New Roman"/>
                <w:szCs w:val="24"/>
                <w:lang w:eastAsia="lv-LV"/>
              </w:rPr>
            </w:pPr>
            <w:r w:rsidRPr="00D969B4">
              <w:rPr>
                <w:rFonts w:eastAsia="Times New Roman"/>
                <w:szCs w:val="24"/>
                <w:lang w:eastAsia="lv-LV"/>
              </w:rPr>
              <w:t>Paredzēt vecās grīdas seguma demontāžas darbus un veikt jaunas grīdas seguma ierīkošanas darbus, nepieciešamības gadījumā veikt grīdas pamatnes bojāto posmu nomaiņu</w:t>
            </w:r>
          </w:p>
          <w:p w14:paraId="21029386" w14:textId="77777777" w:rsidR="002D0D74" w:rsidRPr="002D0D74" w:rsidRDefault="002D0D74" w:rsidP="002D0D74">
            <w:pPr>
              <w:pStyle w:val="ListParagraph"/>
              <w:numPr>
                <w:ilvl w:val="0"/>
                <w:numId w:val="17"/>
              </w:numPr>
              <w:rPr>
                <w:rFonts w:eastAsia="Times New Roman"/>
                <w:szCs w:val="24"/>
                <w:lang w:eastAsia="lv-LV"/>
              </w:rPr>
            </w:pPr>
            <w:r w:rsidRPr="002D0D74">
              <w:rPr>
                <w:rFonts w:eastAsia="Times New Roman"/>
                <w:szCs w:val="24"/>
                <w:lang w:eastAsia="lv-LV"/>
              </w:rPr>
              <w:t xml:space="preserve"> Veikt esošā loga izpēti, paredzēt tehnisku risinājumu, kas nodrošina tā skaņas </w:t>
            </w:r>
            <w:proofErr w:type="spellStart"/>
            <w:r w:rsidRPr="002D0D74">
              <w:rPr>
                <w:rFonts w:eastAsia="Times New Roman"/>
                <w:szCs w:val="24"/>
                <w:lang w:eastAsia="lv-LV"/>
              </w:rPr>
              <w:t>necaurlaidību</w:t>
            </w:r>
            <w:proofErr w:type="spellEnd"/>
            <w:r w:rsidRPr="002D0D74">
              <w:rPr>
                <w:rFonts w:eastAsia="Times New Roman"/>
                <w:szCs w:val="24"/>
                <w:lang w:eastAsia="lv-LV"/>
              </w:rPr>
              <w:t xml:space="preserve">, kas ir ne mazāka par </w:t>
            </w:r>
            <w:proofErr w:type="spellStart"/>
            <w:r w:rsidRPr="002D0D74">
              <w:rPr>
                <w:rFonts w:eastAsia="Times New Roman"/>
                <w:szCs w:val="24"/>
                <w:lang w:eastAsia="lv-LV"/>
              </w:rPr>
              <w:t>R’w</w:t>
            </w:r>
            <w:proofErr w:type="spellEnd"/>
            <w:r w:rsidRPr="002D0D74">
              <w:rPr>
                <w:rFonts w:eastAsia="Times New Roman"/>
                <w:szCs w:val="24"/>
                <w:lang w:eastAsia="lv-LV"/>
              </w:rPr>
              <w:t xml:space="preserve"> ≥ 33 </w:t>
            </w:r>
            <w:proofErr w:type="spellStart"/>
            <w:r w:rsidRPr="002D0D74">
              <w:rPr>
                <w:rFonts w:eastAsia="Times New Roman"/>
                <w:szCs w:val="24"/>
                <w:lang w:eastAsia="lv-LV"/>
              </w:rPr>
              <w:t>dB</w:t>
            </w:r>
            <w:proofErr w:type="spellEnd"/>
            <w:r w:rsidRPr="002D0D74">
              <w:rPr>
                <w:rFonts w:eastAsia="Times New Roman"/>
                <w:szCs w:val="24"/>
                <w:lang w:eastAsia="lv-LV"/>
              </w:rPr>
              <w:t>.</w:t>
            </w:r>
          </w:p>
          <w:p w14:paraId="7AE23525" w14:textId="77777777" w:rsidR="002D0D74" w:rsidRPr="002D0D74" w:rsidRDefault="00D229E6" w:rsidP="002D0D74">
            <w:pPr>
              <w:pStyle w:val="ListParagraph"/>
              <w:numPr>
                <w:ilvl w:val="0"/>
                <w:numId w:val="17"/>
              </w:numPr>
              <w:rPr>
                <w:rFonts w:eastAsia="Times New Roman"/>
                <w:szCs w:val="24"/>
                <w:lang w:eastAsia="lv-LV"/>
              </w:rPr>
            </w:pPr>
            <w:r>
              <w:rPr>
                <w:rFonts w:eastAsia="Times New Roman"/>
                <w:szCs w:val="24"/>
                <w:lang w:eastAsia="lv-LV"/>
              </w:rPr>
              <w:t xml:space="preserve"> Durvis no telpas </w:t>
            </w:r>
            <w:r>
              <w:rPr>
                <w:bCs/>
              </w:rPr>
              <w:t xml:space="preserve">002-2 uz telpu 002-3 demontēt un </w:t>
            </w:r>
            <w:r w:rsidR="00B77D11">
              <w:rPr>
                <w:bCs/>
              </w:rPr>
              <w:t xml:space="preserve">durvju </w:t>
            </w:r>
            <w:r>
              <w:rPr>
                <w:bCs/>
              </w:rPr>
              <w:t xml:space="preserve">aili aiztaisīt ciet. </w:t>
            </w:r>
          </w:p>
          <w:p w14:paraId="531DD8DB" w14:textId="77777777" w:rsidR="00531562" w:rsidRDefault="00531562" w:rsidP="00531562">
            <w:pPr>
              <w:pStyle w:val="ListParagraph"/>
              <w:numPr>
                <w:ilvl w:val="0"/>
                <w:numId w:val="19"/>
              </w:numPr>
              <w:rPr>
                <w:rFonts w:eastAsia="Times New Roman"/>
                <w:b/>
                <w:szCs w:val="24"/>
                <w:lang w:eastAsia="lv-LV"/>
              </w:rPr>
            </w:pPr>
            <w:r w:rsidRPr="00531562">
              <w:rPr>
                <w:rFonts w:eastAsia="Times New Roman"/>
                <w:b/>
                <w:szCs w:val="24"/>
                <w:lang w:eastAsia="lv-LV"/>
              </w:rPr>
              <w:t>Novērošanas telpa</w:t>
            </w:r>
            <w:r>
              <w:rPr>
                <w:rFonts w:eastAsia="Times New Roman"/>
                <w:b/>
                <w:szCs w:val="24"/>
                <w:lang w:eastAsia="lv-LV"/>
              </w:rPr>
              <w:t>:</w:t>
            </w:r>
          </w:p>
          <w:p w14:paraId="3B1532AF" w14:textId="0F4F39FE" w:rsidR="00531562" w:rsidRDefault="00531562" w:rsidP="00531562">
            <w:pPr>
              <w:pStyle w:val="ListParagraph"/>
              <w:numPr>
                <w:ilvl w:val="0"/>
                <w:numId w:val="20"/>
              </w:numPr>
              <w:rPr>
                <w:rFonts w:eastAsia="Times New Roman"/>
                <w:szCs w:val="24"/>
                <w:lang w:eastAsia="lv-LV"/>
              </w:rPr>
            </w:pPr>
            <w:r w:rsidRPr="00531562">
              <w:rPr>
                <w:rFonts w:eastAsia="Times New Roman"/>
                <w:szCs w:val="24"/>
                <w:lang w:eastAsia="lv-LV"/>
              </w:rPr>
              <w:t>Paredzēt telpas sienu apdari (gaiš</w:t>
            </w:r>
            <w:r w:rsidR="00A94D9A">
              <w:rPr>
                <w:rFonts w:eastAsia="Times New Roman"/>
                <w:szCs w:val="24"/>
                <w:lang w:eastAsia="lv-LV"/>
              </w:rPr>
              <w:t>o</w:t>
            </w:r>
            <w:r w:rsidRPr="00531562">
              <w:rPr>
                <w:rFonts w:eastAsia="Times New Roman"/>
                <w:szCs w:val="24"/>
                <w:lang w:eastAsia="lv-LV"/>
              </w:rPr>
              <w:t>s neitrāl</w:t>
            </w:r>
            <w:r w:rsidR="00A94D9A">
              <w:rPr>
                <w:rFonts w:eastAsia="Times New Roman"/>
                <w:szCs w:val="24"/>
                <w:lang w:eastAsia="lv-LV"/>
              </w:rPr>
              <w:t>o</w:t>
            </w:r>
            <w:r w:rsidRPr="00531562">
              <w:rPr>
                <w:rFonts w:eastAsia="Times New Roman"/>
                <w:szCs w:val="24"/>
                <w:lang w:eastAsia="lv-LV"/>
              </w:rPr>
              <w:t>s  toņ</w:t>
            </w:r>
            <w:r w:rsidR="00A94D9A">
              <w:rPr>
                <w:rFonts w:eastAsia="Times New Roman"/>
                <w:szCs w:val="24"/>
                <w:lang w:eastAsia="lv-LV"/>
              </w:rPr>
              <w:t>o</w:t>
            </w:r>
            <w:r w:rsidRPr="00531562">
              <w:rPr>
                <w:rFonts w:eastAsia="Times New Roman"/>
                <w:szCs w:val="24"/>
                <w:lang w:eastAsia="lv-LV"/>
              </w:rPr>
              <w:t>s);</w:t>
            </w:r>
          </w:p>
          <w:p w14:paraId="37463758" w14:textId="77777777" w:rsidR="002D0D74" w:rsidRPr="002D0D74" w:rsidRDefault="002D0D74" w:rsidP="002D0D74">
            <w:pPr>
              <w:pStyle w:val="ListParagraph"/>
              <w:numPr>
                <w:ilvl w:val="0"/>
                <w:numId w:val="20"/>
              </w:numPr>
              <w:rPr>
                <w:rFonts w:eastAsia="Times New Roman"/>
                <w:szCs w:val="24"/>
                <w:lang w:eastAsia="lv-LV"/>
              </w:rPr>
            </w:pPr>
            <w:r w:rsidRPr="002D0D74">
              <w:rPr>
                <w:rFonts w:eastAsia="Times New Roman"/>
                <w:szCs w:val="24"/>
                <w:lang w:eastAsia="lv-LV"/>
              </w:rPr>
              <w:t>Jaunu piekarināmo griestu montāža</w:t>
            </w:r>
          </w:p>
          <w:p w14:paraId="1BC607A8" w14:textId="77777777" w:rsidR="00531562" w:rsidRDefault="00531562" w:rsidP="00531562">
            <w:pPr>
              <w:pStyle w:val="ListParagraph"/>
              <w:numPr>
                <w:ilvl w:val="0"/>
                <w:numId w:val="20"/>
              </w:numPr>
              <w:rPr>
                <w:rFonts w:eastAsia="Times New Roman"/>
                <w:szCs w:val="24"/>
                <w:lang w:eastAsia="lv-LV"/>
              </w:rPr>
            </w:pPr>
            <w:r w:rsidRPr="00531562">
              <w:rPr>
                <w:rFonts w:eastAsia="Times New Roman"/>
                <w:szCs w:val="24"/>
                <w:lang w:eastAsia="lv-LV"/>
              </w:rPr>
              <w:t xml:space="preserve"> Izbūvēt estētisku griestu apdari (gaišos, neitrālos toņos);</w:t>
            </w:r>
          </w:p>
          <w:p w14:paraId="172085F6" w14:textId="77777777" w:rsidR="002D0D74" w:rsidRDefault="002D0D74" w:rsidP="00531562">
            <w:pPr>
              <w:pStyle w:val="ListParagraph"/>
              <w:numPr>
                <w:ilvl w:val="0"/>
                <w:numId w:val="20"/>
              </w:numPr>
              <w:rPr>
                <w:rFonts w:eastAsia="Times New Roman"/>
                <w:szCs w:val="24"/>
                <w:lang w:eastAsia="lv-LV"/>
              </w:rPr>
            </w:pPr>
            <w:r>
              <w:rPr>
                <w:rFonts w:eastAsia="Times New Roman"/>
                <w:szCs w:val="24"/>
                <w:lang w:eastAsia="lv-LV"/>
              </w:rPr>
              <w:t>Telpas kosmētiskais remonts</w:t>
            </w:r>
          </w:p>
          <w:p w14:paraId="55BFDE3F" w14:textId="16DE6286" w:rsidR="002D0D74" w:rsidRPr="002D0D74" w:rsidRDefault="002D0D74" w:rsidP="002D0D74">
            <w:pPr>
              <w:pStyle w:val="ListParagraph"/>
              <w:numPr>
                <w:ilvl w:val="0"/>
                <w:numId w:val="20"/>
              </w:numPr>
              <w:rPr>
                <w:rFonts w:eastAsia="Times New Roman"/>
                <w:szCs w:val="24"/>
                <w:lang w:eastAsia="lv-LV"/>
              </w:rPr>
            </w:pPr>
            <w:r w:rsidRPr="002D0D74">
              <w:rPr>
                <w:rFonts w:eastAsia="Times New Roman"/>
                <w:szCs w:val="24"/>
                <w:lang w:eastAsia="lv-LV"/>
              </w:rPr>
              <w:t>Paredzēt telpas sienu apdari (gaiš</w:t>
            </w:r>
            <w:r w:rsidR="00A94D9A">
              <w:rPr>
                <w:rFonts w:eastAsia="Times New Roman"/>
                <w:szCs w:val="24"/>
                <w:lang w:eastAsia="lv-LV"/>
              </w:rPr>
              <w:t>o</w:t>
            </w:r>
            <w:r w:rsidRPr="002D0D74">
              <w:rPr>
                <w:rFonts w:eastAsia="Times New Roman"/>
                <w:szCs w:val="24"/>
                <w:lang w:eastAsia="lv-LV"/>
              </w:rPr>
              <w:t>s neitrāl</w:t>
            </w:r>
            <w:r w:rsidR="00A94D9A">
              <w:rPr>
                <w:rFonts w:eastAsia="Times New Roman"/>
                <w:szCs w:val="24"/>
                <w:lang w:eastAsia="lv-LV"/>
              </w:rPr>
              <w:t>o</w:t>
            </w:r>
            <w:r w:rsidRPr="002D0D74">
              <w:rPr>
                <w:rFonts w:eastAsia="Times New Roman"/>
                <w:szCs w:val="24"/>
                <w:lang w:eastAsia="lv-LV"/>
              </w:rPr>
              <w:t>s toņ</w:t>
            </w:r>
            <w:r w:rsidR="00A94D9A">
              <w:rPr>
                <w:rFonts w:eastAsia="Times New Roman"/>
                <w:szCs w:val="24"/>
                <w:lang w:eastAsia="lv-LV"/>
              </w:rPr>
              <w:t>o</w:t>
            </w:r>
            <w:r w:rsidRPr="002D0D74">
              <w:rPr>
                <w:rFonts w:eastAsia="Times New Roman"/>
                <w:szCs w:val="24"/>
                <w:lang w:eastAsia="lv-LV"/>
              </w:rPr>
              <w:t>s);</w:t>
            </w:r>
          </w:p>
          <w:p w14:paraId="3CBDF359" w14:textId="77777777" w:rsidR="006C1EA6" w:rsidRDefault="00531562" w:rsidP="006C1EA6">
            <w:pPr>
              <w:pStyle w:val="ListParagraph"/>
              <w:numPr>
                <w:ilvl w:val="0"/>
                <w:numId w:val="20"/>
              </w:numPr>
              <w:rPr>
                <w:rFonts w:eastAsia="Times New Roman"/>
                <w:szCs w:val="24"/>
                <w:lang w:eastAsia="lv-LV"/>
              </w:rPr>
            </w:pPr>
            <w:r w:rsidRPr="00531562">
              <w:rPr>
                <w:rFonts w:eastAsia="Times New Roman"/>
                <w:szCs w:val="24"/>
                <w:lang w:eastAsia="lv-LV"/>
              </w:rPr>
              <w:t xml:space="preserve"> Paredzēt vecās grīdas seguma demontāžas darbus un veikt jaunas grīdas seguma ierīkošanas darbus, nepieciešamības gadījumā veikt grīdas pamatnes bojāto posmu nomaiņu. </w:t>
            </w:r>
          </w:p>
          <w:p w14:paraId="5E2D7CB7" w14:textId="7C28659F" w:rsidR="006C1EA6" w:rsidRPr="00417187" w:rsidRDefault="00A94D9A" w:rsidP="006C1EA6">
            <w:pPr>
              <w:pStyle w:val="ListParagraph"/>
              <w:numPr>
                <w:ilvl w:val="0"/>
                <w:numId w:val="20"/>
              </w:numPr>
              <w:rPr>
                <w:rFonts w:eastAsia="Times New Roman"/>
                <w:szCs w:val="24"/>
                <w:lang w:eastAsia="lv-LV"/>
              </w:rPr>
            </w:pPr>
            <w:r w:rsidRPr="00417187">
              <w:rPr>
                <w:rFonts w:eastAsia="Times New Roman"/>
                <w:szCs w:val="24"/>
                <w:lang w:eastAsia="lv-LV"/>
              </w:rPr>
              <w:lastRenderedPageBreak/>
              <w:t xml:space="preserve">Jaunu durvju un ailu izbūvi no telpas 002-2 uz telpu 002-31 (koridoru). </w:t>
            </w:r>
          </w:p>
          <w:p w14:paraId="7EB13654" w14:textId="1379CCE4" w:rsidR="00B5608F" w:rsidRDefault="00B5608F" w:rsidP="00B5608F">
            <w:pPr>
              <w:pStyle w:val="ListParagraph"/>
              <w:numPr>
                <w:ilvl w:val="0"/>
                <w:numId w:val="32"/>
              </w:numPr>
              <w:rPr>
                <w:rFonts w:eastAsia="Times New Roman"/>
                <w:b/>
                <w:szCs w:val="24"/>
                <w:lang w:eastAsia="lv-LV"/>
              </w:rPr>
            </w:pPr>
            <w:r w:rsidRPr="00B5608F">
              <w:rPr>
                <w:rFonts w:eastAsia="Times New Roman"/>
                <w:b/>
                <w:szCs w:val="24"/>
                <w:lang w:eastAsia="lv-LV"/>
              </w:rPr>
              <w:t>Sanitārais mezgls</w:t>
            </w:r>
          </w:p>
          <w:p w14:paraId="6F7E1E76" w14:textId="1D5081D6" w:rsidR="00B5608F" w:rsidRPr="00B5608F" w:rsidRDefault="00B5608F" w:rsidP="00B5608F">
            <w:pPr>
              <w:pStyle w:val="ListParagraph"/>
              <w:numPr>
                <w:ilvl w:val="0"/>
                <w:numId w:val="33"/>
              </w:numPr>
              <w:rPr>
                <w:rFonts w:eastAsia="Times New Roman"/>
                <w:b/>
                <w:szCs w:val="24"/>
                <w:lang w:eastAsia="lv-LV"/>
              </w:rPr>
            </w:pPr>
            <w:r>
              <w:rPr>
                <w:rFonts w:eastAsia="Times New Roman"/>
                <w:szCs w:val="24"/>
                <w:lang w:eastAsia="lv-LV"/>
              </w:rPr>
              <w:t>Durvju demontāža uz telpu 002-26 un 002-27 un izveidot vienu a</w:t>
            </w:r>
            <w:r w:rsidR="00A94D9A">
              <w:rPr>
                <w:rFonts w:eastAsia="Times New Roman"/>
                <w:szCs w:val="24"/>
                <w:lang w:eastAsia="lv-LV"/>
              </w:rPr>
              <w:t>i</w:t>
            </w:r>
            <w:r>
              <w:rPr>
                <w:rFonts w:eastAsia="Times New Roman"/>
                <w:szCs w:val="24"/>
                <w:lang w:eastAsia="lv-LV"/>
              </w:rPr>
              <w:t xml:space="preserve">li ar jaunu durvju montāžu </w:t>
            </w:r>
            <w:r>
              <w:t xml:space="preserve"> </w:t>
            </w:r>
            <w:r w:rsidRPr="00B5608F">
              <w:rPr>
                <w:rFonts w:eastAsia="Times New Roman"/>
                <w:szCs w:val="24"/>
                <w:lang w:eastAsia="lv-LV"/>
              </w:rPr>
              <w:t>ar vides pieejamības prasībām</w:t>
            </w:r>
            <w:r w:rsidR="006C1EA6">
              <w:rPr>
                <w:rFonts w:eastAsia="Times New Roman"/>
                <w:szCs w:val="24"/>
                <w:lang w:eastAsia="lv-LV"/>
              </w:rPr>
              <w:t xml:space="preserve"> </w:t>
            </w:r>
            <w:r w:rsidR="006C1EA6" w:rsidRPr="006C1EA6">
              <w:rPr>
                <w:rFonts w:eastAsia="Times New Roman"/>
                <w:szCs w:val="24"/>
                <w:lang w:eastAsia="lv-LV"/>
              </w:rPr>
              <w:t xml:space="preserve">personām ar funkcionāliem (kustību) traucējumiem. </w:t>
            </w:r>
          </w:p>
          <w:p w14:paraId="54638F13" w14:textId="3A3BD08F" w:rsidR="00B5608F" w:rsidRDefault="00B5608F" w:rsidP="00B5608F">
            <w:pPr>
              <w:pStyle w:val="ListParagraph"/>
              <w:numPr>
                <w:ilvl w:val="0"/>
                <w:numId w:val="33"/>
              </w:numPr>
              <w:rPr>
                <w:rFonts w:eastAsia="Times New Roman"/>
                <w:szCs w:val="24"/>
                <w:lang w:eastAsia="lv-LV"/>
              </w:rPr>
            </w:pPr>
            <w:r w:rsidRPr="00C96F01">
              <w:rPr>
                <w:rFonts w:eastAsia="Times New Roman"/>
                <w:szCs w:val="24"/>
                <w:lang w:eastAsia="lv-LV"/>
              </w:rPr>
              <w:t>002-26, 002-25, 002</w:t>
            </w:r>
            <w:r w:rsidR="00A94D9A">
              <w:rPr>
                <w:rFonts w:eastAsia="Times New Roman"/>
                <w:szCs w:val="24"/>
                <w:lang w:eastAsia="lv-LV"/>
              </w:rPr>
              <w:t>-</w:t>
            </w:r>
            <w:r w:rsidRPr="00C96F01">
              <w:rPr>
                <w:rFonts w:eastAsia="Times New Roman"/>
                <w:szCs w:val="24"/>
                <w:lang w:eastAsia="lv-LV"/>
              </w:rPr>
              <w:t>27</w:t>
            </w:r>
            <w:r w:rsidR="00C96F01" w:rsidRPr="00C96F01">
              <w:rPr>
                <w:rFonts w:eastAsia="Times New Roman"/>
                <w:szCs w:val="24"/>
                <w:lang w:eastAsia="lv-LV"/>
              </w:rPr>
              <w:t xml:space="preserve">  apvienot  vienā kopēja sanitārā mezglā</w:t>
            </w:r>
            <w:r w:rsidR="00C96F01">
              <w:rPr>
                <w:rFonts w:eastAsia="Times New Roman"/>
                <w:szCs w:val="24"/>
                <w:lang w:eastAsia="lv-LV"/>
              </w:rPr>
              <w:t>;</w:t>
            </w:r>
          </w:p>
          <w:p w14:paraId="0A74AFA3" w14:textId="23BCCEA6" w:rsidR="00C96F01" w:rsidRDefault="00C96F01" w:rsidP="00B5608F">
            <w:pPr>
              <w:pStyle w:val="ListParagraph"/>
              <w:numPr>
                <w:ilvl w:val="0"/>
                <w:numId w:val="33"/>
              </w:numPr>
              <w:rPr>
                <w:rFonts w:eastAsia="Times New Roman"/>
                <w:szCs w:val="24"/>
                <w:lang w:eastAsia="lv-LV"/>
              </w:rPr>
            </w:pPr>
            <w:r>
              <w:rPr>
                <w:rFonts w:eastAsia="Times New Roman"/>
                <w:szCs w:val="24"/>
                <w:lang w:eastAsia="lv-LV"/>
              </w:rPr>
              <w:t>grīdu un sienu flīžu apdare</w:t>
            </w:r>
            <w:r w:rsidR="00A94D9A">
              <w:rPr>
                <w:rFonts w:eastAsia="Times New Roman"/>
                <w:szCs w:val="24"/>
                <w:lang w:eastAsia="lv-LV"/>
              </w:rPr>
              <w:t>;</w:t>
            </w:r>
          </w:p>
          <w:p w14:paraId="3982AAA0" w14:textId="77777777" w:rsidR="00C96F01" w:rsidRPr="00C96F01" w:rsidRDefault="00C96F01" w:rsidP="00C96F01">
            <w:pPr>
              <w:pStyle w:val="ListParagraph"/>
              <w:numPr>
                <w:ilvl w:val="0"/>
                <w:numId w:val="33"/>
              </w:numPr>
              <w:rPr>
                <w:rFonts w:eastAsia="Times New Roman"/>
                <w:szCs w:val="24"/>
                <w:lang w:eastAsia="lv-LV"/>
              </w:rPr>
            </w:pPr>
            <w:r w:rsidRPr="00C96F01">
              <w:rPr>
                <w:rFonts w:eastAsia="Times New Roman"/>
                <w:szCs w:val="24"/>
                <w:lang w:eastAsia="lv-LV"/>
              </w:rPr>
              <w:t>telpai paredzēt piekārtos griestus;</w:t>
            </w:r>
          </w:p>
          <w:p w14:paraId="64D88E9E" w14:textId="77777777" w:rsidR="00C96F01" w:rsidRPr="00C96F01" w:rsidRDefault="00C96F01" w:rsidP="00C96F01">
            <w:pPr>
              <w:pStyle w:val="ListParagraph"/>
              <w:numPr>
                <w:ilvl w:val="0"/>
                <w:numId w:val="33"/>
              </w:numPr>
              <w:rPr>
                <w:rFonts w:eastAsia="Times New Roman"/>
                <w:szCs w:val="24"/>
                <w:lang w:eastAsia="lv-LV"/>
              </w:rPr>
            </w:pPr>
            <w:r w:rsidRPr="00C96F01">
              <w:rPr>
                <w:rFonts w:eastAsia="Times New Roman"/>
                <w:szCs w:val="24"/>
                <w:lang w:eastAsia="lv-LV"/>
              </w:rPr>
              <w:t xml:space="preserve">karstā ūdens padeve jāparedz no lokāla ūdens sildītāja </w:t>
            </w:r>
            <w:proofErr w:type="spellStart"/>
            <w:r w:rsidRPr="00C96F01">
              <w:rPr>
                <w:rFonts w:eastAsia="Times New Roman"/>
                <w:szCs w:val="24"/>
                <w:lang w:eastAsia="lv-LV"/>
              </w:rPr>
              <w:t>jaunizbūvētajā</w:t>
            </w:r>
            <w:proofErr w:type="spellEnd"/>
            <w:r w:rsidRPr="00C96F01">
              <w:rPr>
                <w:rFonts w:eastAsia="Times New Roman"/>
                <w:szCs w:val="24"/>
                <w:lang w:eastAsia="lv-LV"/>
              </w:rPr>
              <w:t xml:space="preserve"> sanitārajā mezglā.</w:t>
            </w:r>
          </w:p>
          <w:p w14:paraId="30FE4D0E" w14:textId="77777777" w:rsidR="00C7719A" w:rsidRDefault="00C7719A" w:rsidP="006E47BF">
            <w:pPr>
              <w:pStyle w:val="ListParagraph"/>
              <w:numPr>
                <w:ilvl w:val="0"/>
                <w:numId w:val="33"/>
              </w:numPr>
              <w:rPr>
                <w:rFonts w:eastAsia="Times New Roman"/>
                <w:szCs w:val="24"/>
                <w:lang w:eastAsia="lv-LV"/>
              </w:rPr>
            </w:pPr>
            <w:r w:rsidRPr="00C7719A">
              <w:rPr>
                <w:rFonts w:eastAsia="Times New Roman"/>
                <w:szCs w:val="24"/>
                <w:lang w:eastAsia="lv-LV"/>
              </w:rPr>
              <w:t>Paredzēt sanitārā mezgla apkalpošanas piekļuvi caur revīzijas lūku.</w:t>
            </w:r>
          </w:p>
          <w:p w14:paraId="69EE1D85" w14:textId="4DF0FBF2" w:rsidR="00C96F01" w:rsidRPr="00C7719A" w:rsidRDefault="00C96F01" w:rsidP="006E47BF">
            <w:pPr>
              <w:pStyle w:val="ListParagraph"/>
              <w:numPr>
                <w:ilvl w:val="0"/>
                <w:numId w:val="33"/>
              </w:numPr>
              <w:rPr>
                <w:rFonts w:eastAsia="Times New Roman"/>
                <w:szCs w:val="24"/>
                <w:lang w:eastAsia="lv-LV"/>
              </w:rPr>
            </w:pPr>
            <w:r w:rsidRPr="00C7719A">
              <w:rPr>
                <w:rFonts w:eastAsia="Times New Roman"/>
                <w:szCs w:val="24"/>
                <w:lang w:eastAsia="lv-LV"/>
              </w:rPr>
              <w:t xml:space="preserve">telpas </w:t>
            </w:r>
            <w:proofErr w:type="spellStart"/>
            <w:r w:rsidRPr="00C7719A">
              <w:rPr>
                <w:rFonts w:eastAsia="Times New Roman"/>
                <w:szCs w:val="24"/>
                <w:lang w:eastAsia="lv-LV"/>
              </w:rPr>
              <w:t>santehniskā</w:t>
            </w:r>
            <w:proofErr w:type="spellEnd"/>
            <w:r w:rsidRPr="00C7719A">
              <w:rPr>
                <w:rFonts w:eastAsia="Times New Roman"/>
                <w:szCs w:val="24"/>
                <w:lang w:eastAsia="lv-LV"/>
              </w:rPr>
              <w:t xml:space="preserve"> u.c. aprīkojuma apjomam un kvalitātei jāatbilst spēkā esošam vides pieejamības noteikumu prasībām;</w:t>
            </w:r>
          </w:p>
          <w:p w14:paraId="6EEF6D8D" w14:textId="77777777" w:rsidR="00B5608F" w:rsidRPr="00C96F01" w:rsidRDefault="00C96F01" w:rsidP="00C96F01">
            <w:pPr>
              <w:pStyle w:val="ListParagraph"/>
              <w:numPr>
                <w:ilvl w:val="0"/>
                <w:numId w:val="33"/>
              </w:numPr>
              <w:rPr>
                <w:rFonts w:eastAsia="Times New Roman"/>
                <w:szCs w:val="24"/>
                <w:lang w:eastAsia="lv-LV"/>
              </w:rPr>
            </w:pPr>
            <w:r w:rsidRPr="00C96F01">
              <w:rPr>
                <w:rFonts w:eastAsia="Times New Roman"/>
                <w:szCs w:val="24"/>
                <w:lang w:eastAsia="lv-LV"/>
              </w:rPr>
              <w:t>izbūvēt jaunas vieglas konstrukcijas (ģipškartona) starpsienas ar skaņas izolācijas pildījumu</w:t>
            </w:r>
            <w:r>
              <w:rPr>
                <w:rFonts w:eastAsia="Times New Roman"/>
                <w:szCs w:val="24"/>
                <w:lang w:eastAsia="lv-LV"/>
              </w:rPr>
              <w:t xml:space="preserve">, precizēt apsekošanas laikā, konkrētu atrašanās vietu. </w:t>
            </w:r>
          </w:p>
          <w:p w14:paraId="724AAC30" w14:textId="77777777" w:rsidR="00AF24ED" w:rsidRPr="000C51CD" w:rsidRDefault="00AF24ED" w:rsidP="00C96F01">
            <w:pPr>
              <w:pStyle w:val="ListParagraph"/>
              <w:numPr>
                <w:ilvl w:val="0"/>
                <w:numId w:val="34"/>
              </w:numPr>
              <w:rPr>
                <w:rFonts w:eastAsia="Times New Roman"/>
                <w:b/>
                <w:szCs w:val="24"/>
                <w:lang w:eastAsia="lv-LV"/>
              </w:rPr>
            </w:pPr>
            <w:r w:rsidRPr="000C51CD">
              <w:rPr>
                <w:rFonts w:eastAsia="Times New Roman"/>
                <w:b/>
                <w:szCs w:val="24"/>
                <w:lang w:eastAsia="lv-LV"/>
              </w:rPr>
              <w:t>Vispārīgās prasības</w:t>
            </w:r>
          </w:p>
          <w:p w14:paraId="35BC91EB" w14:textId="77777777" w:rsidR="007E4DF0" w:rsidRDefault="00C96F01" w:rsidP="007E4DF0">
            <w:pPr>
              <w:pStyle w:val="ListParagraph"/>
              <w:rPr>
                <w:rFonts w:eastAsia="Times New Roman"/>
                <w:szCs w:val="24"/>
                <w:lang w:eastAsia="lv-LV"/>
              </w:rPr>
            </w:pPr>
            <w:r>
              <w:rPr>
                <w:rFonts w:eastAsia="Times New Roman"/>
                <w:szCs w:val="24"/>
                <w:lang w:eastAsia="lv-LV"/>
              </w:rPr>
              <w:t>5</w:t>
            </w:r>
            <w:r w:rsidR="002D0363">
              <w:rPr>
                <w:rFonts w:eastAsia="Times New Roman"/>
                <w:szCs w:val="24"/>
                <w:lang w:eastAsia="lv-LV"/>
              </w:rPr>
              <w:t>.</w:t>
            </w:r>
            <w:r w:rsidR="002D0363" w:rsidRPr="002D0363">
              <w:rPr>
                <w:rFonts w:eastAsia="Times New Roman"/>
                <w:szCs w:val="24"/>
                <w:lang w:eastAsia="lv-LV"/>
              </w:rPr>
              <w:t>1.Akustikas prasības:</w:t>
            </w:r>
          </w:p>
          <w:p w14:paraId="1E36AE2E" w14:textId="52E044CC" w:rsidR="00EC212D" w:rsidRDefault="007E4DF0" w:rsidP="00EC212D">
            <w:pPr>
              <w:pStyle w:val="ListParagraph"/>
              <w:numPr>
                <w:ilvl w:val="0"/>
                <w:numId w:val="24"/>
              </w:numPr>
              <w:rPr>
                <w:szCs w:val="24"/>
              </w:rPr>
            </w:pPr>
            <w:r w:rsidRPr="00FD24F4">
              <w:rPr>
                <w:szCs w:val="24"/>
              </w:rPr>
              <w:t>Starp telpām, kurās notiek procesuālas darbības</w:t>
            </w:r>
            <w:r w:rsidR="00EB1638">
              <w:rPr>
                <w:szCs w:val="24"/>
              </w:rPr>
              <w:t xml:space="preserve"> </w:t>
            </w:r>
            <w:r w:rsidR="00EB1638" w:rsidRPr="00417187">
              <w:rPr>
                <w:szCs w:val="24"/>
              </w:rPr>
              <w:t>(nopratināšanas telpa)</w:t>
            </w:r>
            <w:r w:rsidRPr="00FD24F4">
              <w:rPr>
                <w:szCs w:val="24"/>
              </w:rPr>
              <w:t xml:space="preserve">, un jebkuru blakus telpu kopumā jānodrošina gaisa skaņas izolācija </w:t>
            </w:r>
            <w:proofErr w:type="spellStart"/>
            <w:r w:rsidRPr="00FD24F4">
              <w:rPr>
                <w:szCs w:val="24"/>
              </w:rPr>
              <w:t>R’w</w:t>
            </w:r>
            <w:proofErr w:type="spellEnd"/>
            <w:r w:rsidRPr="00FD24F4">
              <w:rPr>
                <w:szCs w:val="24"/>
              </w:rPr>
              <w:t xml:space="preserve"> ≥ 48 </w:t>
            </w:r>
            <w:proofErr w:type="spellStart"/>
            <w:r w:rsidRPr="00FD24F4">
              <w:rPr>
                <w:szCs w:val="24"/>
              </w:rPr>
              <w:t>dB</w:t>
            </w:r>
            <w:proofErr w:type="spellEnd"/>
            <w:r w:rsidRPr="00FD24F4">
              <w:rPr>
                <w:szCs w:val="24"/>
              </w:rPr>
              <w:t xml:space="preserve">, kā ari jāparedz risinājumi, kas novērš skaņas pārnesi caur konstrukciju savienojumiem un inženiertīklu </w:t>
            </w:r>
            <w:proofErr w:type="spellStart"/>
            <w:r w:rsidRPr="00FD24F4">
              <w:rPr>
                <w:szCs w:val="24"/>
              </w:rPr>
              <w:t>izvadiem</w:t>
            </w:r>
            <w:proofErr w:type="spellEnd"/>
            <w:r w:rsidRPr="00FD24F4">
              <w:rPr>
                <w:szCs w:val="24"/>
              </w:rPr>
              <w:t>;</w:t>
            </w:r>
          </w:p>
          <w:p w14:paraId="32C4CAF7" w14:textId="77777777" w:rsidR="00EC212D" w:rsidRPr="00EC212D" w:rsidRDefault="00EC212D" w:rsidP="00EC212D">
            <w:pPr>
              <w:pStyle w:val="ListParagraph"/>
              <w:numPr>
                <w:ilvl w:val="0"/>
                <w:numId w:val="24"/>
              </w:numPr>
              <w:rPr>
                <w:szCs w:val="24"/>
              </w:rPr>
            </w:pPr>
            <w:r w:rsidRPr="00EC212D">
              <w:rPr>
                <w:rFonts w:eastAsia="Times New Roman"/>
                <w:szCs w:val="24"/>
                <w:lang w:eastAsia="lv-LV"/>
              </w:rPr>
              <w:t>Grīdas segumam jānodrošina  bez izteiktiem soļu trokšņiem un savietojamība ar telpu akustiskajām prasībām;</w:t>
            </w:r>
          </w:p>
          <w:p w14:paraId="42AB3EAC" w14:textId="77777777" w:rsidR="00EC212D" w:rsidRPr="00EC212D" w:rsidRDefault="00EC212D" w:rsidP="00EC212D">
            <w:pPr>
              <w:pStyle w:val="ListParagraph"/>
              <w:numPr>
                <w:ilvl w:val="0"/>
                <w:numId w:val="24"/>
              </w:numPr>
              <w:rPr>
                <w:szCs w:val="24"/>
              </w:rPr>
            </w:pPr>
            <w:r w:rsidRPr="00EC212D">
              <w:rPr>
                <w:szCs w:val="24"/>
              </w:rPr>
              <w:t>Sienu apdarei jānodrošina virsmas, kas nerada izteiktu skaņas atstarošanu nopratināšanas telpā, savietojamība ar telpas akustiskajām prasībām.</w:t>
            </w:r>
          </w:p>
          <w:p w14:paraId="3E901743" w14:textId="77777777" w:rsidR="00EC212D" w:rsidRDefault="00EC212D" w:rsidP="00EC212D">
            <w:pPr>
              <w:pStyle w:val="ListParagraph"/>
              <w:numPr>
                <w:ilvl w:val="0"/>
                <w:numId w:val="24"/>
              </w:numPr>
              <w:rPr>
                <w:szCs w:val="24"/>
              </w:rPr>
            </w:pPr>
            <w:r w:rsidRPr="00EC212D">
              <w:rPr>
                <w:szCs w:val="24"/>
              </w:rPr>
              <w:t>Griestu risinājumam jānodrošina laba runas saprotamība telpā, samazināta skaņas atbalss nopratināšanas telpā, skaņas izolācijas nepasliktināšana starp telpām</w:t>
            </w:r>
          </w:p>
          <w:p w14:paraId="38D949D2" w14:textId="77777777" w:rsidR="00EC212D" w:rsidRPr="00EC212D" w:rsidRDefault="00EC212D" w:rsidP="00C96F01">
            <w:pPr>
              <w:pStyle w:val="ListParagraph"/>
              <w:numPr>
                <w:ilvl w:val="0"/>
                <w:numId w:val="35"/>
              </w:numPr>
              <w:rPr>
                <w:szCs w:val="24"/>
              </w:rPr>
            </w:pPr>
            <w:r w:rsidRPr="00FD24F4">
              <w:rPr>
                <w:rFonts w:eastAsia="Times New Roman"/>
                <w:szCs w:val="24"/>
                <w:lang w:eastAsia="lv-LV"/>
              </w:rPr>
              <w:t>Prasības būvmateriāliem</w:t>
            </w:r>
            <w:r>
              <w:rPr>
                <w:rFonts w:eastAsia="Times New Roman"/>
                <w:szCs w:val="24"/>
                <w:lang w:eastAsia="lv-LV"/>
              </w:rPr>
              <w:t>:</w:t>
            </w:r>
          </w:p>
          <w:p w14:paraId="02F1C706" w14:textId="77777777" w:rsidR="00166C85" w:rsidRDefault="00EC212D" w:rsidP="00166C85">
            <w:pPr>
              <w:pStyle w:val="ListParagraph"/>
              <w:numPr>
                <w:ilvl w:val="0"/>
                <w:numId w:val="36"/>
              </w:numPr>
              <w:rPr>
                <w:szCs w:val="24"/>
              </w:rPr>
            </w:pPr>
            <w:r w:rsidRPr="00EC212D">
              <w:rPr>
                <w:szCs w:val="24"/>
              </w:rPr>
              <w:t>Grīdas segumam jānodrošina, viegla kopšana un mitrā uzkopšana, paaugstināta nodilumizturība sabiedrisku telpu slodzei, neslīdoša virsma;</w:t>
            </w:r>
          </w:p>
          <w:p w14:paraId="106CDA78" w14:textId="77777777" w:rsidR="00EC212D" w:rsidRPr="00166C85" w:rsidRDefault="00EC212D" w:rsidP="00166C85">
            <w:pPr>
              <w:pStyle w:val="ListParagraph"/>
              <w:numPr>
                <w:ilvl w:val="0"/>
                <w:numId w:val="36"/>
              </w:numPr>
              <w:rPr>
                <w:szCs w:val="24"/>
              </w:rPr>
            </w:pPr>
            <w:r w:rsidRPr="00166C85">
              <w:rPr>
                <w:szCs w:val="24"/>
              </w:rPr>
              <w:lastRenderedPageBreak/>
              <w:t>Sienu apdarei jānodrošina izturība pret mehānisku iedarbību un intensīvu ekspluatāciju, iespēja veikt regulāru mitro uzkopšanu un dezinfekciju, neuzkrītošs un psiholoģiski neitrāls vizuālais risinājums;</w:t>
            </w:r>
          </w:p>
          <w:p w14:paraId="3B05E44B" w14:textId="77777777" w:rsidR="00166C85" w:rsidRPr="00166C85" w:rsidRDefault="000C51CD" w:rsidP="00166C85">
            <w:pPr>
              <w:spacing w:before="100" w:after="100" w:line="256" w:lineRule="auto"/>
              <w:ind w:left="360"/>
              <w:rPr>
                <w:bCs/>
              </w:rPr>
            </w:pPr>
            <w:r w:rsidRPr="00166C85">
              <w:rPr>
                <w:bCs/>
              </w:rPr>
              <w:t>Griestu risinājumam jānodrošina, iespēja integrēt apgaismojumu un inženiertīklus bez akustisko īpašību pasliktināšanas.</w:t>
            </w:r>
          </w:p>
          <w:p w14:paraId="6C13F2A7" w14:textId="77777777" w:rsidR="000C51CD" w:rsidRPr="00166C85" w:rsidRDefault="000C51CD" w:rsidP="00166C85">
            <w:pPr>
              <w:pStyle w:val="ListParagraph"/>
              <w:numPr>
                <w:ilvl w:val="0"/>
                <w:numId w:val="42"/>
              </w:numPr>
              <w:spacing w:before="100" w:after="100" w:line="256" w:lineRule="auto"/>
              <w:rPr>
                <w:bCs/>
              </w:rPr>
            </w:pPr>
            <w:r w:rsidRPr="00166C85">
              <w:rPr>
                <w:b/>
                <w:bCs/>
              </w:rPr>
              <w:t>Vājstrāvas (datortīkli, videonovērošanas sistēma):</w:t>
            </w:r>
          </w:p>
          <w:p w14:paraId="5450CF9A" w14:textId="77777777" w:rsidR="000C51CD" w:rsidRPr="000C51CD" w:rsidRDefault="000C51CD" w:rsidP="000C51CD">
            <w:pPr>
              <w:pStyle w:val="ListParagraph"/>
              <w:rPr>
                <w:bCs/>
              </w:rPr>
            </w:pPr>
            <w:r w:rsidRPr="000C51CD">
              <w:rPr>
                <w:bCs/>
              </w:rPr>
              <w:t>Projektētājam jāparedz pilnībā izbūvēta kabeļu infrastruktūra, kas nodrošina iespēju pēc būvdarbiem uzstādīt Pasūtītāja aprīkojumu bez papildus būvdarbiem.</w:t>
            </w:r>
          </w:p>
          <w:p w14:paraId="3B39262E" w14:textId="77777777" w:rsidR="000C51CD" w:rsidRDefault="000C51CD" w:rsidP="000C51CD">
            <w:pPr>
              <w:pStyle w:val="ListParagraph"/>
              <w:rPr>
                <w:bCs/>
              </w:rPr>
            </w:pPr>
            <w:r w:rsidRPr="000C51CD">
              <w:rPr>
                <w:bCs/>
              </w:rPr>
              <w:t xml:space="preserve">Precīzs rozešu skaits, izvietojums, kabeļu tips, kategorija un </w:t>
            </w:r>
            <w:proofErr w:type="spellStart"/>
            <w:r w:rsidRPr="000C51CD">
              <w:rPr>
                <w:bCs/>
              </w:rPr>
              <w:t>pieslēgumu</w:t>
            </w:r>
            <w:proofErr w:type="spellEnd"/>
            <w:r w:rsidRPr="000C51CD">
              <w:rPr>
                <w:bCs/>
              </w:rPr>
              <w:t xml:space="preserve"> konfigurācija nosakāma projektēšanas laikā pēc objekta apsekošanas un saskaņojama ar Pasūtītāju</w:t>
            </w:r>
          </w:p>
          <w:p w14:paraId="1A7A8762" w14:textId="77777777" w:rsidR="000C51CD" w:rsidRPr="000C51CD" w:rsidRDefault="000C51CD" w:rsidP="00166C85">
            <w:pPr>
              <w:pStyle w:val="ListParagraph"/>
              <w:numPr>
                <w:ilvl w:val="0"/>
                <w:numId w:val="39"/>
              </w:numPr>
              <w:rPr>
                <w:b/>
                <w:bCs/>
              </w:rPr>
            </w:pPr>
            <w:r w:rsidRPr="000C51CD">
              <w:rPr>
                <w:b/>
                <w:bCs/>
              </w:rPr>
              <w:t>Kondicionēšana</w:t>
            </w:r>
            <w:r>
              <w:rPr>
                <w:b/>
                <w:bCs/>
              </w:rPr>
              <w:t xml:space="preserve">: </w:t>
            </w:r>
          </w:p>
          <w:p w14:paraId="69A877D1" w14:textId="77777777" w:rsidR="000C51CD" w:rsidRPr="000C51CD" w:rsidRDefault="000C51CD" w:rsidP="000C51CD">
            <w:pPr>
              <w:pStyle w:val="ListParagraph"/>
              <w:rPr>
                <w:bCs/>
              </w:rPr>
            </w:pPr>
            <w:r w:rsidRPr="000C51CD">
              <w:rPr>
                <w:bCs/>
              </w:rPr>
              <w:t>Telpās Nr.</w:t>
            </w:r>
            <w:r>
              <w:t xml:space="preserve"> </w:t>
            </w:r>
            <w:r w:rsidRPr="000C51CD">
              <w:rPr>
                <w:bCs/>
              </w:rPr>
              <w:t>002-</w:t>
            </w:r>
            <w:r w:rsidR="00166C85">
              <w:rPr>
                <w:bCs/>
              </w:rPr>
              <w:t>3</w:t>
            </w:r>
            <w:r>
              <w:rPr>
                <w:bCs/>
              </w:rPr>
              <w:t xml:space="preserve">, </w:t>
            </w:r>
            <w:r w:rsidRPr="000C51CD">
              <w:rPr>
                <w:bCs/>
              </w:rPr>
              <w:t>Nr.</w:t>
            </w:r>
            <w:r>
              <w:t xml:space="preserve"> </w:t>
            </w:r>
            <w:r w:rsidRPr="000C51CD">
              <w:rPr>
                <w:bCs/>
              </w:rPr>
              <w:t>002-</w:t>
            </w:r>
            <w:r w:rsidR="00166C85">
              <w:rPr>
                <w:bCs/>
              </w:rPr>
              <w:t>2</w:t>
            </w:r>
            <w:r w:rsidRPr="000C51CD">
              <w:rPr>
                <w:bCs/>
              </w:rPr>
              <w:t xml:space="preserve"> paredzēt gaisa kondicionēšanas sistēmu, nodrošinot telpu paredzētajai funkcijai atbilstošu mikroklimatu neatkarīgi no sezonas.</w:t>
            </w:r>
          </w:p>
          <w:p w14:paraId="7F09761F" w14:textId="77777777" w:rsidR="000C51CD" w:rsidRPr="000C51CD" w:rsidRDefault="000C51CD" w:rsidP="000C51CD">
            <w:pPr>
              <w:pStyle w:val="ListParagraph"/>
              <w:rPr>
                <w:bCs/>
              </w:rPr>
            </w:pPr>
            <w:r w:rsidRPr="000C51CD">
              <w:rPr>
                <w:bCs/>
              </w:rPr>
              <w:t>Sistēmai jānodrošina: vienmērīga temperatūra telpā bez tiešas gaisa plūsmas uz cilvēkiem;</w:t>
            </w:r>
          </w:p>
          <w:p w14:paraId="2905845D" w14:textId="77777777" w:rsidR="000C51CD" w:rsidRPr="000C51CD" w:rsidRDefault="000C51CD" w:rsidP="000C51CD">
            <w:pPr>
              <w:pStyle w:val="ListParagraph"/>
              <w:rPr>
                <w:bCs/>
              </w:rPr>
            </w:pPr>
            <w:r w:rsidRPr="000C51CD">
              <w:rPr>
                <w:bCs/>
              </w:rPr>
              <w:t>1.</w:t>
            </w:r>
            <w:r w:rsidRPr="000C51CD">
              <w:rPr>
                <w:bCs/>
              </w:rPr>
              <w:tab/>
              <w:t>klusa darbība, kas netraucē sarunu uztverei un audio ierakstam;</w:t>
            </w:r>
          </w:p>
          <w:p w14:paraId="53B3BC6D" w14:textId="77777777" w:rsidR="000C51CD" w:rsidRPr="000C51CD" w:rsidRDefault="000C51CD" w:rsidP="000C51CD">
            <w:pPr>
              <w:pStyle w:val="ListParagraph"/>
              <w:rPr>
                <w:bCs/>
              </w:rPr>
            </w:pPr>
            <w:r w:rsidRPr="000C51CD">
              <w:rPr>
                <w:bCs/>
              </w:rPr>
              <w:t>2.</w:t>
            </w:r>
            <w:r w:rsidRPr="000C51CD">
              <w:rPr>
                <w:bCs/>
              </w:rPr>
              <w:tab/>
              <w:t>nepārtraukta darbība nopratināšanas laikā bez biežas ieslēgšanās/izslēgšanās;</w:t>
            </w:r>
          </w:p>
          <w:p w14:paraId="315076DE" w14:textId="77777777" w:rsidR="000C51CD" w:rsidRPr="000C51CD" w:rsidRDefault="000C51CD" w:rsidP="000C51CD">
            <w:pPr>
              <w:pStyle w:val="ListParagraph"/>
              <w:rPr>
                <w:bCs/>
              </w:rPr>
            </w:pPr>
            <w:r w:rsidRPr="000C51CD">
              <w:rPr>
                <w:bCs/>
              </w:rPr>
              <w:t>3.</w:t>
            </w:r>
            <w:r w:rsidRPr="000C51CD">
              <w:rPr>
                <w:bCs/>
              </w:rPr>
              <w:tab/>
              <w:t>saderība ar ventilācijas sistēmu un telpu akustiskajām prasībām.</w:t>
            </w:r>
          </w:p>
          <w:p w14:paraId="76ECF13F" w14:textId="75EE66BB" w:rsidR="000C51CD" w:rsidRPr="00EB1638" w:rsidRDefault="000C51CD" w:rsidP="00EB1638">
            <w:pPr>
              <w:rPr>
                <w:bCs/>
              </w:rPr>
            </w:pPr>
            <w:r w:rsidRPr="00EB1638">
              <w:rPr>
                <w:bCs/>
              </w:rPr>
              <w:t>Projektētājs izvēlas iekārtu tipu un izvietojumu, nodrošinot lietotāju komfortu un akustisko kvalitāti.</w:t>
            </w:r>
          </w:p>
          <w:p w14:paraId="7AEFEC7A" w14:textId="77777777" w:rsidR="000C51CD" w:rsidRPr="00EB1638" w:rsidRDefault="000C51CD" w:rsidP="00EB1638">
            <w:pPr>
              <w:rPr>
                <w:bCs/>
              </w:rPr>
            </w:pPr>
            <w:r w:rsidRPr="00EB1638">
              <w:rPr>
                <w:bCs/>
              </w:rPr>
              <w:t>Precīzs risinājums nosakāms projektēšanas laikā pēc objekta apsekošanas.</w:t>
            </w:r>
          </w:p>
          <w:p w14:paraId="6150086B" w14:textId="77777777" w:rsidR="000C51CD" w:rsidRDefault="000C51CD" w:rsidP="00166C85">
            <w:pPr>
              <w:pStyle w:val="ListParagraph"/>
              <w:numPr>
                <w:ilvl w:val="0"/>
                <w:numId w:val="39"/>
              </w:numPr>
              <w:rPr>
                <w:b/>
                <w:bCs/>
              </w:rPr>
            </w:pPr>
            <w:r w:rsidRPr="000C51CD">
              <w:rPr>
                <w:b/>
                <w:bCs/>
              </w:rPr>
              <w:t>Elektroapgāde un elektroinstalācija</w:t>
            </w:r>
            <w:r>
              <w:rPr>
                <w:b/>
                <w:bCs/>
              </w:rPr>
              <w:t>:</w:t>
            </w:r>
          </w:p>
          <w:p w14:paraId="565FD3B3" w14:textId="77777777" w:rsidR="000C51CD" w:rsidRPr="000C51CD" w:rsidRDefault="000C51CD" w:rsidP="000C51CD">
            <w:pPr>
              <w:pStyle w:val="ListParagraph"/>
              <w:rPr>
                <w:bCs/>
              </w:rPr>
            </w:pPr>
            <w:r w:rsidRPr="000C51CD">
              <w:rPr>
                <w:bCs/>
              </w:rPr>
              <w:t>Telpās, kurās tiek veikti darbi, paredzēt jaunas elektroinstalācijas izbūvi, nodrošinot elektroapgādi apgaismojumam un iekārtām atbilstoši telpu funkcijai.</w:t>
            </w:r>
          </w:p>
          <w:p w14:paraId="35496A45" w14:textId="77777777" w:rsidR="000C51CD" w:rsidRPr="000C51CD" w:rsidRDefault="000C51CD" w:rsidP="000C51CD">
            <w:pPr>
              <w:pStyle w:val="ListParagraph"/>
              <w:rPr>
                <w:bCs/>
              </w:rPr>
            </w:pPr>
            <w:r w:rsidRPr="000C51CD">
              <w:rPr>
                <w:bCs/>
              </w:rPr>
              <w:t>Elektroinstalācijas risinājumam jānodrošina:</w:t>
            </w:r>
          </w:p>
          <w:p w14:paraId="5C7EB6A7" w14:textId="77777777" w:rsidR="000C51CD" w:rsidRPr="000C51CD" w:rsidRDefault="000C51CD" w:rsidP="000C51CD">
            <w:pPr>
              <w:pStyle w:val="ListParagraph"/>
              <w:rPr>
                <w:bCs/>
              </w:rPr>
            </w:pPr>
            <w:r w:rsidRPr="000C51CD">
              <w:rPr>
                <w:bCs/>
              </w:rPr>
              <w:t>•</w:t>
            </w:r>
            <w:r w:rsidRPr="000C51CD">
              <w:rPr>
                <w:bCs/>
              </w:rPr>
              <w:tab/>
              <w:t>droša un nepārtraukta elektroapgāde;</w:t>
            </w:r>
          </w:p>
          <w:p w14:paraId="0431F97E" w14:textId="77777777" w:rsidR="000C51CD" w:rsidRPr="000C51CD" w:rsidRDefault="000C51CD" w:rsidP="000C51CD">
            <w:pPr>
              <w:pStyle w:val="ListParagraph"/>
              <w:rPr>
                <w:bCs/>
              </w:rPr>
            </w:pPr>
            <w:r w:rsidRPr="000C51CD">
              <w:rPr>
                <w:bCs/>
              </w:rPr>
              <w:t>•</w:t>
            </w:r>
            <w:r w:rsidRPr="000C51CD">
              <w:rPr>
                <w:bCs/>
              </w:rPr>
              <w:tab/>
              <w:t>lietotāju ērtībai atbilstošs apgaismojums;</w:t>
            </w:r>
          </w:p>
          <w:p w14:paraId="0C3CFB91" w14:textId="77777777" w:rsidR="000C51CD" w:rsidRPr="000C51CD" w:rsidRDefault="000C51CD" w:rsidP="000C51CD">
            <w:pPr>
              <w:pStyle w:val="ListParagraph"/>
              <w:rPr>
                <w:bCs/>
              </w:rPr>
            </w:pPr>
            <w:r w:rsidRPr="000C51CD">
              <w:rPr>
                <w:bCs/>
              </w:rPr>
              <w:lastRenderedPageBreak/>
              <w:t>•</w:t>
            </w:r>
            <w:r w:rsidRPr="000C51CD">
              <w:rPr>
                <w:bCs/>
              </w:rPr>
              <w:tab/>
              <w:t>iespēja pieslēgt nepieciešamo aprīkojumu bez pagarinātāju izmantošanas.</w:t>
            </w:r>
          </w:p>
          <w:p w14:paraId="1A8BA446" w14:textId="77777777" w:rsidR="000C51CD" w:rsidRPr="000C51CD" w:rsidRDefault="000C51CD" w:rsidP="000C51CD">
            <w:pPr>
              <w:pStyle w:val="ListParagraph"/>
              <w:rPr>
                <w:bCs/>
              </w:rPr>
            </w:pPr>
            <w:r w:rsidRPr="000C51CD">
              <w:rPr>
                <w:bCs/>
              </w:rPr>
              <w:t>Precīzs rozešu skaits, izvietojums un apgaismojuma risinājums nosakāms projektēšanas laikā pēc objekta apsekošanas un saskaņojams ar Pasūtītāju.</w:t>
            </w:r>
          </w:p>
          <w:p w14:paraId="2A09A56A" w14:textId="77777777" w:rsidR="000C51CD" w:rsidRDefault="000C51CD" w:rsidP="000C51CD">
            <w:pPr>
              <w:pStyle w:val="ListParagraph"/>
              <w:rPr>
                <w:bCs/>
              </w:rPr>
            </w:pPr>
            <w:r w:rsidRPr="000C51CD">
              <w:rPr>
                <w:bCs/>
              </w:rPr>
              <w:t>Šī precizēšana nav uzskatāma par līguma apjoma izmaiņām</w:t>
            </w:r>
            <w:r w:rsidR="00EB1638">
              <w:rPr>
                <w:bCs/>
              </w:rPr>
              <w:t>.</w:t>
            </w:r>
          </w:p>
          <w:p w14:paraId="19E39DAE" w14:textId="3A5B31FD" w:rsidR="00EB1638" w:rsidRPr="00EB1638" w:rsidRDefault="00EB1638" w:rsidP="00EB1638">
            <w:pPr>
              <w:pStyle w:val="ListParagraph"/>
              <w:numPr>
                <w:ilvl w:val="0"/>
                <w:numId w:val="39"/>
              </w:numPr>
              <w:spacing w:line="240" w:lineRule="auto"/>
              <w:rPr>
                <w:b/>
                <w:szCs w:val="24"/>
              </w:rPr>
            </w:pPr>
            <w:r w:rsidRPr="00EB1638">
              <w:rPr>
                <w:b/>
                <w:szCs w:val="24"/>
              </w:rPr>
              <w:t>Sanitārajā mezglā nodrošināt:</w:t>
            </w:r>
          </w:p>
          <w:p w14:paraId="4C24DB60" w14:textId="77777777" w:rsidR="00EB1638" w:rsidRPr="00FD24F4" w:rsidRDefault="00EB1638" w:rsidP="00EB1638">
            <w:pPr>
              <w:spacing w:line="240" w:lineRule="auto"/>
              <w:rPr>
                <w:szCs w:val="24"/>
              </w:rPr>
            </w:pPr>
            <w:r w:rsidRPr="00FD24F4">
              <w:rPr>
                <w:szCs w:val="24"/>
              </w:rPr>
              <w:t>Sanitārais mezgls projektējams kā pieejams personām ar kustību traucējumiem, nodrošinot:</w:t>
            </w:r>
          </w:p>
          <w:p w14:paraId="3D00D06F" w14:textId="77777777" w:rsidR="00EB1638" w:rsidRPr="00946A04" w:rsidRDefault="00EB1638" w:rsidP="00EB1638">
            <w:pPr>
              <w:pStyle w:val="ListParagraph"/>
              <w:numPr>
                <w:ilvl w:val="0"/>
                <w:numId w:val="46"/>
              </w:numPr>
              <w:spacing w:line="240" w:lineRule="auto"/>
              <w:rPr>
                <w:szCs w:val="24"/>
              </w:rPr>
            </w:pPr>
            <w:r w:rsidRPr="00946A04">
              <w:rPr>
                <w:szCs w:val="24"/>
              </w:rPr>
              <w:t>normatīviem atbilstošu manevrēšanas laukumu;</w:t>
            </w:r>
          </w:p>
          <w:p w14:paraId="63491501" w14:textId="77777777" w:rsidR="00EB1638" w:rsidRPr="00946A04" w:rsidRDefault="00EB1638" w:rsidP="00EB1638">
            <w:pPr>
              <w:pStyle w:val="ListParagraph"/>
              <w:numPr>
                <w:ilvl w:val="0"/>
                <w:numId w:val="46"/>
              </w:numPr>
              <w:spacing w:line="240" w:lineRule="auto"/>
              <w:rPr>
                <w:szCs w:val="24"/>
              </w:rPr>
            </w:pPr>
            <w:r w:rsidRPr="00946A04">
              <w:rPr>
                <w:szCs w:val="24"/>
              </w:rPr>
              <w:t>sanitārtehnikas ierīču augstumu un izvietojumu atbilstoši pieejamības prasībām;</w:t>
            </w:r>
          </w:p>
          <w:p w14:paraId="05B7A9AC" w14:textId="3756BCA0" w:rsidR="00EB1638" w:rsidRPr="00946A04" w:rsidRDefault="00EB1638" w:rsidP="00EB1638">
            <w:pPr>
              <w:pStyle w:val="ListParagraph"/>
              <w:numPr>
                <w:ilvl w:val="0"/>
                <w:numId w:val="46"/>
              </w:numPr>
              <w:spacing w:line="240" w:lineRule="auto"/>
              <w:rPr>
                <w:szCs w:val="24"/>
              </w:rPr>
            </w:pPr>
            <w:r w:rsidRPr="00946A04">
              <w:rPr>
                <w:szCs w:val="24"/>
              </w:rPr>
              <w:t>lietošanas ērtumu bez papildu palīdzības</w:t>
            </w:r>
            <w:r>
              <w:rPr>
                <w:szCs w:val="24"/>
              </w:rPr>
              <w:t>.</w:t>
            </w:r>
          </w:p>
          <w:p w14:paraId="7A29C68D" w14:textId="05FBDAE8" w:rsidR="00EB1638" w:rsidRPr="000C51CD" w:rsidRDefault="00EB1638" w:rsidP="000C51CD">
            <w:pPr>
              <w:pStyle w:val="ListParagraph"/>
              <w:rPr>
                <w:b/>
                <w:bCs/>
              </w:rPr>
            </w:pPr>
          </w:p>
        </w:tc>
      </w:tr>
      <w:tr w:rsidR="00872699" w14:paraId="0D79EA3A" w14:textId="77777777" w:rsidTr="0087269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22488A1" w14:textId="77777777" w:rsidR="00872699" w:rsidRDefault="00872699" w:rsidP="00F44BED">
            <w:pPr>
              <w:spacing w:before="60" w:after="60"/>
              <w:rPr>
                <w:b/>
                <w:bCs/>
              </w:rPr>
            </w:pPr>
            <w:r>
              <w:rPr>
                <w:b/>
                <w:bCs/>
              </w:rPr>
              <w:lastRenderedPageBreak/>
              <w:t>Saskaņojumi ar trešajām personām:</w:t>
            </w:r>
          </w:p>
        </w:tc>
        <w:tc>
          <w:tcPr>
            <w:tcW w:w="5774" w:type="dxa"/>
            <w:tcBorders>
              <w:top w:val="single" w:sz="4" w:space="0" w:color="auto"/>
              <w:left w:val="single" w:sz="4" w:space="0" w:color="auto"/>
              <w:bottom w:val="single" w:sz="4" w:space="0" w:color="auto"/>
              <w:right w:val="single" w:sz="4" w:space="0" w:color="auto"/>
            </w:tcBorders>
            <w:vAlign w:val="center"/>
          </w:tcPr>
          <w:p w14:paraId="4E9A3897" w14:textId="77777777" w:rsidR="00872699" w:rsidRDefault="00872699" w:rsidP="00F44BED">
            <w:pPr>
              <w:spacing w:before="60" w:after="60"/>
              <w:jc w:val="center"/>
              <w:rPr>
                <w:bCs/>
              </w:rPr>
            </w:pPr>
            <w:r>
              <w:rPr>
                <w:bCs/>
              </w:rPr>
              <w:t>-</w:t>
            </w:r>
          </w:p>
        </w:tc>
      </w:tr>
      <w:tr w:rsidR="00872699" w14:paraId="10EAC52F" w14:textId="77777777" w:rsidTr="00872699">
        <w:trPr>
          <w:trHeight w:val="411"/>
        </w:trPr>
        <w:tc>
          <w:tcPr>
            <w:tcW w:w="2830" w:type="dxa"/>
            <w:tcBorders>
              <w:top w:val="single" w:sz="4" w:space="0" w:color="auto"/>
              <w:left w:val="single" w:sz="4" w:space="0" w:color="auto"/>
              <w:bottom w:val="single" w:sz="4" w:space="0" w:color="auto"/>
              <w:right w:val="single" w:sz="4" w:space="0" w:color="auto"/>
            </w:tcBorders>
            <w:vAlign w:val="center"/>
            <w:hideMark/>
          </w:tcPr>
          <w:p w14:paraId="191B76BC" w14:textId="77777777" w:rsidR="00872699" w:rsidRDefault="00872699" w:rsidP="00F44BED">
            <w:pPr>
              <w:spacing w:before="60" w:after="60"/>
              <w:rPr>
                <w:b/>
                <w:bCs/>
              </w:rPr>
            </w:pPr>
            <w:r>
              <w:rPr>
                <w:b/>
                <w:bCs/>
              </w:rPr>
              <w:t>Piezīmes</w:t>
            </w:r>
          </w:p>
        </w:tc>
        <w:tc>
          <w:tcPr>
            <w:tcW w:w="5774" w:type="dxa"/>
            <w:tcBorders>
              <w:top w:val="single" w:sz="4" w:space="0" w:color="auto"/>
              <w:left w:val="single" w:sz="4" w:space="0" w:color="auto"/>
              <w:bottom w:val="single" w:sz="4" w:space="0" w:color="auto"/>
              <w:right w:val="single" w:sz="4" w:space="0" w:color="auto"/>
            </w:tcBorders>
            <w:vAlign w:val="center"/>
          </w:tcPr>
          <w:p w14:paraId="4DA6BE99" w14:textId="77777777" w:rsidR="00872699" w:rsidRDefault="00872699" w:rsidP="00F44BED">
            <w:pPr>
              <w:spacing w:before="60" w:after="60"/>
              <w:jc w:val="center"/>
              <w:rPr>
                <w:bCs/>
              </w:rPr>
            </w:pPr>
            <w:r>
              <w:rPr>
                <w:bCs/>
              </w:rPr>
              <w:t>-</w:t>
            </w:r>
          </w:p>
        </w:tc>
      </w:tr>
    </w:tbl>
    <w:bookmarkEnd w:id="6"/>
    <w:p w14:paraId="199B4822" w14:textId="77777777" w:rsidR="005A67AD" w:rsidRDefault="001A7F30" w:rsidP="001A7F30">
      <w:pPr>
        <w:jc w:val="center"/>
      </w:pPr>
      <w:r>
        <w:t>P</w:t>
      </w:r>
      <w:r w:rsidR="005A67AD">
        <w:t>rojektēšanas s</w:t>
      </w:r>
      <w:r w:rsidR="00680635">
        <w:t>hēma</w:t>
      </w:r>
    </w:p>
    <w:p w14:paraId="752B12B2" w14:textId="77777777" w:rsidR="001A7F30" w:rsidRDefault="001A7F30" w:rsidP="001A7F30">
      <w:pPr>
        <w:jc w:val="center"/>
      </w:pPr>
      <w:r>
        <w:rPr>
          <w:noProof/>
        </w:rPr>
        <w:drawing>
          <wp:inline distT="0" distB="0" distL="0" distR="0" wp14:anchorId="10792869" wp14:editId="130FED6F">
            <wp:extent cx="5964690" cy="33546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2062" cy="3364439"/>
                    </a:xfrm>
                    <a:prstGeom prst="rect">
                      <a:avLst/>
                    </a:prstGeom>
                    <a:noFill/>
                    <a:ln>
                      <a:noFill/>
                    </a:ln>
                  </pic:spPr>
                </pic:pic>
              </a:graphicData>
            </a:graphic>
          </wp:inline>
        </w:drawing>
      </w:r>
    </w:p>
    <w:sectPr w:rsidR="001A7F30" w:rsidSect="00533982">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8FC"/>
    <w:multiLevelType w:val="multilevel"/>
    <w:tmpl w:val="B70E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45F35"/>
    <w:multiLevelType w:val="hybridMultilevel"/>
    <w:tmpl w:val="981ACC92"/>
    <w:lvl w:ilvl="0" w:tplc="DDF8147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C04F05"/>
    <w:multiLevelType w:val="hybridMultilevel"/>
    <w:tmpl w:val="01487C74"/>
    <w:lvl w:ilvl="0" w:tplc="07B62E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EA24E0"/>
    <w:multiLevelType w:val="multilevel"/>
    <w:tmpl w:val="D5BC1034"/>
    <w:lvl w:ilvl="0">
      <w:start w:val="1"/>
      <w:numFmt w:val="decimal"/>
      <w:lvlText w:val="%1."/>
      <w:lvlJc w:val="left"/>
      <w:pPr>
        <w:ind w:left="360" w:hanging="360"/>
      </w:p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C051D"/>
    <w:multiLevelType w:val="multilevel"/>
    <w:tmpl w:val="A188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E78C0"/>
    <w:multiLevelType w:val="hybridMultilevel"/>
    <w:tmpl w:val="6630B8B0"/>
    <w:lvl w:ilvl="0" w:tplc="7E20F944">
      <w:start w:val="1"/>
      <w:numFmt w:val="decimal"/>
      <w:lvlText w:val="29.%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D87583"/>
    <w:multiLevelType w:val="hybridMultilevel"/>
    <w:tmpl w:val="F9FC0118"/>
    <w:lvl w:ilvl="0" w:tplc="504C0D4A">
      <w:start w:val="2"/>
      <w:numFmt w:val="decimal"/>
      <w:lvlText w:val="5.%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2677F"/>
    <w:multiLevelType w:val="hybridMultilevel"/>
    <w:tmpl w:val="ADC617FE"/>
    <w:lvl w:ilvl="0" w:tplc="72DC01B4">
      <w:start w:val="1"/>
      <w:numFmt w:val="decimal"/>
      <w:lvlText w:val="4.%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207D059F"/>
    <w:multiLevelType w:val="hybridMultilevel"/>
    <w:tmpl w:val="8B5AA5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4E35CBD"/>
    <w:multiLevelType w:val="hybridMultilevel"/>
    <w:tmpl w:val="EA5E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2B20D5"/>
    <w:multiLevelType w:val="hybridMultilevel"/>
    <w:tmpl w:val="766C69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9E56A5"/>
    <w:multiLevelType w:val="multilevel"/>
    <w:tmpl w:val="852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14F5F"/>
    <w:multiLevelType w:val="hybridMultilevel"/>
    <w:tmpl w:val="99FCD3DC"/>
    <w:lvl w:ilvl="0" w:tplc="49BAFC18">
      <w:start w:val="1"/>
      <w:numFmt w:val="decimal"/>
      <w:pStyle w:val="Heading3"/>
      <w:lvlText w:val="5.%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4A601C"/>
    <w:multiLevelType w:val="multilevel"/>
    <w:tmpl w:val="C00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33C7A"/>
    <w:multiLevelType w:val="hybridMultilevel"/>
    <w:tmpl w:val="B950EB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FE7CDE"/>
    <w:multiLevelType w:val="hybridMultilevel"/>
    <w:tmpl w:val="4D66CC62"/>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16" w15:restartNumberingAfterBreak="0">
    <w:nsid w:val="2DCE046F"/>
    <w:multiLevelType w:val="multilevel"/>
    <w:tmpl w:val="6F0C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F209B"/>
    <w:multiLevelType w:val="hybridMultilevel"/>
    <w:tmpl w:val="972A9478"/>
    <w:lvl w:ilvl="0" w:tplc="CEE0DFB8">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AD4357"/>
    <w:multiLevelType w:val="hybridMultilevel"/>
    <w:tmpl w:val="E4229D08"/>
    <w:lvl w:ilvl="0" w:tplc="BB24E86C">
      <w:start w:val="1"/>
      <w:numFmt w:val="decimal"/>
      <w:lvlText w:val="5.%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FD108E"/>
    <w:multiLevelType w:val="hybridMultilevel"/>
    <w:tmpl w:val="0DEA13F6"/>
    <w:lvl w:ilvl="0" w:tplc="BB24E86C">
      <w:start w:val="1"/>
      <w:numFmt w:val="decimal"/>
      <w:lvlText w:val="5.%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2257487"/>
    <w:multiLevelType w:val="hybridMultilevel"/>
    <w:tmpl w:val="8BDAC162"/>
    <w:lvl w:ilvl="0" w:tplc="79ECDE26">
      <w:start w:val="4"/>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2B9274A"/>
    <w:multiLevelType w:val="hybridMultilevel"/>
    <w:tmpl w:val="173A9168"/>
    <w:lvl w:ilvl="0" w:tplc="ADD69382">
      <w:start w:val="2"/>
      <w:numFmt w:val="decimal"/>
      <w:lvlText w:val="5.%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B978C8"/>
    <w:multiLevelType w:val="hybridMultilevel"/>
    <w:tmpl w:val="CB9E0F54"/>
    <w:lvl w:ilvl="0" w:tplc="4FF0320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D43B3D"/>
    <w:multiLevelType w:val="hybridMultilevel"/>
    <w:tmpl w:val="84C292CE"/>
    <w:lvl w:ilvl="0" w:tplc="FF76FC94">
      <w:start w:val="1"/>
      <w:numFmt w:val="decimal"/>
      <w:lvlText w:val="5.%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5E6688"/>
    <w:multiLevelType w:val="hybridMultilevel"/>
    <w:tmpl w:val="34FE3B1E"/>
    <w:lvl w:ilvl="0" w:tplc="DDF8147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5B7944"/>
    <w:multiLevelType w:val="hybridMultilevel"/>
    <w:tmpl w:val="FAD4591A"/>
    <w:lvl w:ilvl="0" w:tplc="39ACD2B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6555A6"/>
    <w:multiLevelType w:val="hybridMultilevel"/>
    <w:tmpl w:val="99BC570E"/>
    <w:lvl w:ilvl="0" w:tplc="4F420358">
      <w:start w:val="2"/>
      <w:numFmt w:val="decimal"/>
      <w:lvlText w:val="5.%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E31EA3"/>
    <w:multiLevelType w:val="hybridMultilevel"/>
    <w:tmpl w:val="564C23A6"/>
    <w:lvl w:ilvl="0" w:tplc="14161894">
      <w:start w:val="1"/>
      <w:numFmt w:val="decimal"/>
      <w:lvlText w:val="2.%1."/>
      <w:lvlJc w:val="left"/>
      <w:pPr>
        <w:ind w:left="857" w:hanging="360"/>
      </w:pPr>
      <w:rPr>
        <w:rFonts w:hint="default"/>
        <w:b w:val="0"/>
      </w:rPr>
    </w:lvl>
    <w:lvl w:ilvl="1" w:tplc="04260019" w:tentative="1">
      <w:start w:val="1"/>
      <w:numFmt w:val="lowerLetter"/>
      <w:lvlText w:val="%2."/>
      <w:lvlJc w:val="left"/>
      <w:pPr>
        <w:ind w:left="1577" w:hanging="360"/>
      </w:pPr>
    </w:lvl>
    <w:lvl w:ilvl="2" w:tplc="0426001B" w:tentative="1">
      <w:start w:val="1"/>
      <w:numFmt w:val="lowerRoman"/>
      <w:lvlText w:val="%3."/>
      <w:lvlJc w:val="right"/>
      <w:pPr>
        <w:ind w:left="2297" w:hanging="180"/>
      </w:pPr>
    </w:lvl>
    <w:lvl w:ilvl="3" w:tplc="0426000F" w:tentative="1">
      <w:start w:val="1"/>
      <w:numFmt w:val="decimal"/>
      <w:lvlText w:val="%4."/>
      <w:lvlJc w:val="left"/>
      <w:pPr>
        <w:ind w:left="3017" w:hanging="360"/>
      </w:pPr>
    </w:lvl>
    <w:lvl w:ilvl="4" w:tplc="04260019" w:tentative="1">
      <w:start w:val="1"/>
      <w:numFmt w:val="lowerLetter"/>
      <w:lvlText w:val="%5."/>
      <w:lvlJc w:val="left"/>
      <w:pPr>
        <w:ind w:left="3737" w:hanging="360"/>
      </w:pPr>
    </w:lvl>
    <w:lvl w:ilvl="5" w:tplc="0426001B" w:tentative="1">
      <w:start w:val="1"/>
      <w:numFmt w:val="lowerRoman"/>
      <w:lvlText w:val="%6."/>
      <w:lvlJc w:val="right"/>
      <w:pPr>
        <w:ind w:left="4457" w:hanging="180"/>
      </w:pPr>
    </w:lvl>
    <w:lvl w:ilvl="6" w:tplc="0426000F" w:tentative="1">
      <w:start w:val="1"/>
      <w:numFmt w:val="decimal"/>
      <w:lvlText w:val="%7."/>
      <w:lvlJc w:val="left"/>
      <w:pPr>
        <w:ind w:left="5177" w:hanging="360"/>
      </w:pPr>
    </w:lvl>
    <w:lvl w:ilvl="7" w:tplc="04260019" w:tentative="1">
      <w:start w:val="1"/>
      <w:numFmt w:val="lowerLetter"/>
      <w:lvlText w:val="%8."/>
      <w:lvlJc w:val="left"/>
      <w:pPr>
        <w:ind w:left="5897" w:hanging="360"/>
      </w:pPr>
    </w:lvl>
    <w:lvl w:ilvl="8" w:tplc="0426001B" w:tentative="1">
      <w:start w:val="1"/>
      <w:numFmt w:val="lowerRoman"/>
      <w:lvlText w:val="%9."/>
      <w:lvlJc w:val="right"/>
      <w:pPr>
        <w:ind w:left="6617" w:hanging="180"/>
      </w:pPr>
    </w:lvl>
  </w:abstractNum>
  <w:abstractNum w:abstractNumId="28" w15:restartNumberingAfterBreak="0">
    <w:nsid w:val="566816E3"/>
    <w:multiLevelType w:val="hybridMultilevel"/>
    <w:tmpl w:val="7A801C90"/>
    <w:lvl w:ilvl="0" w:tplc="5702791C">
      <w:start w:val="5"/>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8E026F"/>
    <w:multiLevelType w:val="hybridMultilevel"/>
    <w:tmpl w:val="832474C0"/>
    <w:lvl w:ilvl="0" w:tplc="1D20D34A">
      <w:start w:val="1"/>
      <w:numFmt w:val="decimal"/>
      <w:lvlText w:val="3.%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5A106ABE"/>
    <w:multiLevelType w:val="hybridMultilevel"/>
    <w:tmpl w:val="D00844B0"/>
    <w:lvl w:ilvl="0" w:tplc="2678259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19273B"/>
    <w:multiLevelType w:val="multilevel"/>
    <w:tmpl w:val="C568BAEE"/>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BC31923"/>
    <w:multiLevelType w:val="hybridMultilevel"/>
    <w:tmpl w:val="1FE05EBE"/>
    <w:lvl w:ilvl="0" w:tplc="A8483AF4">
      <w:start w:val="1"/>
      <w:numFmt w:val="decimal"/>
      <w:lvlText w:val="2.%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D513C11"/>
    <w:multiLevelType w:val="hybridMultilevel"/>
    <w:tmpl w:val="1C1A7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06B32BF"/>
    <w:multiLevelType w:val="multilevel"/>
    <w:tmpl w:val="6BD094B0"/>
    <w:lvl w:ilvl="0">
      <w:start w:val="15"/>
      <w:numFmt w:val="decimal"/>
      <w:lvlText w:val="%1."/>
      <w:lvlJc w:val="left"/>
      <w:pPr>
        <w:ind w:left="720" w:hanging="360"/>
      </w:pPr>
      <w:rPr>
        <w:rFonts w:hint="default"/>
        <w:b w:val="0"/>
        <w:i w:val="0"/>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2EC4BCB"/>
    <w:multiLevelType w:val="hybridMultilevel"/>
    <w:tmpl w:val="2A289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184B19"/>
    <w:multiLevelType w:val="hybridMultilevel"/>
    <w:tmpl w:val="1FB608A2"/>
    <w:lvl w:ilvl="0" w:tplc="72DC01B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84436EF"/>
    <w:multiLevelType w:val="hybridMultilevel"/>
    <w:tmpl w:val="7BA618C6"/>
    <w:lvl w:ilvl="0" w:tplc="27FE9EC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1296D"/>
    <w:multiLevelType w:val="hybridMultilevel"/>
    <w:tmpl w:val="A762DB0E"/>
    <w:lvl w:ilvl="0" w:tplc="72DC01B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A25F78"/>
    <w:multiLevelType w:val="hybridMultilevel"/>
    <w:tmpl w:val="85884F76"/>
    <w:lvl w:ilvl="0" w:tplc="72DC01B4">
      <w:start w:val="1"/>
      <w:numFmt w:val="decimal"/>
      <w:lvlText w:val="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0" w15:restartNumberingAfterBreak="0">
    <w:nsid w:val="701B08D6"/>
    <w:multiLevelType w:val="hybridMultilevel"/>
    <w:tmpl w:val="2F4E1DE2"/>
    <w:lvl w:ilvl="0" w:tplc="B45A6FB4">
      <w:start w:val="2"/>
      <w:numFmt w:val="decimal"/>
      <w:lvlText w:val="5.%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CD1D96"/>
    <w:multiLevelType w:val="multilevel"/>
    <w:tmpl w:val="803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27BE4"/>
    <w:multiLevelType w:val="hybridMultilevel"/>
    <w:tmpl w:val="12C46942"/>
    <w:lvl w:ilvl="0" w:tplc="1F90422A">
      <w:start w:val="1"/>
      <w:numFmt w:val="decimal"/>
      <w:lvlText w:val="4.%1.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637E55"/>
    <w:multiLevelType w:val="hybridMultilevel"/>
    <w:tmpl w:val="6734CBFA"/>
    <w:lvl w:ilvl="0" w:tplc="E3C81600">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342A5D"/>
    <w:multiLevelType w:val="hybridMultilevel"/>
    <w:tmpl w:val="7F2C5AA4"/>
    <w:lvl w:ilvl="0" w:tplc="CB66B2E4">
      <w:start w:val="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7"/>
  </w:num>
  <w:num w:numId="2">
    <w:abstractNumId w:val="12"/>
  </w:num>
  <w:num w:numId="3">
    <w:abstractNumId w:val="11"/>
  </w:num>
  <w:num w:numId="4">
    <w:abstractNumId w:val="0"/>
  </w:num>
  <w:num w:numId="5">
    <w:abstractNumId w:val="16"/>
  </w:num>
  <w:num w:numId="6">
    <w:abstractNumId w:val="4"/>
  </w:num>
  <w:num w:numId="7">
    <w:abstractNumId w:val="33"/>
  </w:num>
  <w:num w:numId="8">
    <w:abstractNumId w:val="13"/>
  </w:num>
  <w:num w:numId="9">
    <w:abstractNumId w:val="41"/>
  </w:num>
  <w:num w:numId="10">
    <w:abstractNumId w:val="31"/>
  </w:num>
  <w:num w:numId="11">
    <w:abstractNumId w:val="5"/>
  </w:num>
  <w:num w:numId="12">
    <w:abstractNumId w:val="1"/>
  </w:num>
  <w:num w:numId="13">
    <w:abstractNumId w:val="2"/>
  </w:num>
  <w:num w:numId="14">
    <w:abstractNumId w:val="24"/>
  </w:num>
  <w:num w:numId="15">
    <w:abstractNumId w:val="35"/>
  </w:num>
  <w:num w:numId="16">
    <w:abstractNumId w:val="9"/>
  </w:num>
  <w:num w:numId="17">
    <w:abstractNumId w:val="27"/>
  </w:num>
  <w:num w:numId="18">
    <w:abstractNumId w:val="43"/>
  </w:num>
  <w:num w:numId="19">
    <w:abstractNumId w:val="44"/>
  </w:num>
  <w:num w:numId="20">
    <w:abstractNumId w:val="29"/>
  </w:num>
  <w:num w:numId="21">
    <w:abstractNumId w:val="30"/>
  </w:num>
  <w:num w:numId="22">
    <w:abstractNumId w:val="38"/>
  </w:num>
  <w:num w:numId="23">
    <w:abstractNumId w:val="3"/>
  </w:num>
  <w:num w:numId="24">
    <w:abstractNumId w:val="19"/>
  </w:num>
  <w:num w:numId="25">
    <w:abstractNumId w:val="39"/>
  </w:num>
  <w:num w:numId="26">
    <w:abstractNumId w:val="36"/>
  </w:num>
  <w:num w:numId="27">
    <w:abstractNumId w:val="23"/>
  </w:num>
  <w:num w:numId="28">
    <w:abstractNumId w:val="42"/>
  </w:num>
  <w:num w:numId="29">
    <w:abstractNumId w:val="18"/>
  </w:num>
  <w:num w:numId="30">
    <w:abstractNumId w:val="17"/>
  </w:num>
  <w:num w:numId="31">
    <w:abstractNumId w:val="15"/>
  </w:num>
  <w:num w:numId="32">
    <w:abstractNumId w:val="20"/>
  </w:num>
  <w:num w:numId="33">
    <w:abstractNumId w:val="7"/>
  </w:num>
  <w:num w:numId="34">
    <w:abstractNumId w:val="28"/>
  </w:num>
  <w:num w:numId="35">
    <w:abstractNumId w:val="40"/>
  </w:num>
  <w:num w:numId="36">
    <w:abstractNumId w:val="26"/>
  </w:num>
  <w:num w:numId="37">
    <w:abstractNumId w:val="6"/>
  </w:num>
  <w:num w:numId="38">
    <w:abstractNumId w:val="21"/>
  </w:num>
  <w:num w:numId="39">
    <w:abstractNumId w:val="25"/>
  </w:num>
  <w:num w:numId="40">
    <w:abstractNumId w:val="10"/>
  </w:num>
  <w:num w:numId="41">
    <w:abstractNumId w:val="14"/>
  </w:num>
  <w:num w:numId="42">
    <w:abstractNumId w:val="22"/>
  </w:num>
  <w:num w:numId="43">
    <w:abstractNumId w:val="32"/>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4E"/>
    <w:rsid w:val="00077446"/>
    <w:rsid w:val="00081D72"/>
    <w:rsid w:val="000A52AE"/>
    <w:rsid w:val="000C1B8D"/>
    <w:rsid w:val="000C51CD"/>
    <w:rsid w:val="000F74AE"/>
    <w:rsid w:val="00134DFD"/>
    <w:rsid w:val="00166C85"/>
    <w:rsid w:val="001A7F30"/>
    <w:rsid w:val="001C2139"/>
    <w:rsid w:val="001D735C"/>
    <w:rsid w:val="002376BC"/>
    <w:rsid w:val="002D0363"/>
    <w:rsid w:val="002D0D74"/>
    <w:rsid w:val="002D13E6"/>
    <w:rsid w:val="00333862"/>
    <w:rsid w:val="003D061E"/>
    <w:rsid w:val="003D5959"/>
    <w:rsid w:val="00401D6C"/>
    <w:rsid w:val="00417187"/>
    <w:rsid w:val="00427CB7"/>
    <w:rsid w:val="004E7717"/>
    <w:rsid w:val="00531562"/>
    <w:rsid w:val="00533982"/>
    <w:rsid w:val="005A67AD"/>
    <w:rsid w:val="005C47D0"/>
    <w:rsid w:val="0062198E"/>
    <w:rsid w:val="00680635"/>
    <w:rsid w:val="006C1EA6"/>
    <w:rsid w:val="00714991"/>
    <w:rsid w:val="007E4DF0"/>
    <w:rsid w:val="00872699"/>
    <w:rsid w:val="0091200A"/>
    <w:rsid w:val="00914C74"/>
    <w:rsid w:val="00931BEA"/>
    <w:rsid w:val="00947B83"/>
    <w:rsid w:val="009705BF"/>
    <w:rsid w:val="009C0F61"/>
    <w:rsid w:val="009C6F19"/>
    <w:rsid w:val="009C6F8D"/>
    <w:rsid w:val="009D2EEF"/>
    <w:rsid w:val="009F33A8"/>
    <w:rsid w:val="00A21C7A"/>
    <w:rsid w:val="00A477BE"/>
    <w:rsid w:val="00A94D9A"/>
    <w:rsid w:val="00AE50CF"/>
    <w:rsid w:val="00AE52D1"/>
    <w:rsid w:val="00AF24ED"/>
    <w:rsid w:val="00B1786A"/>
    <w:rsid w:val="00B32095"/>
    <w:rsid w:val="00B5608F"/>
    <w:rsid w:val="00B56AAF"/>
    <w:rsid w:val="00B5744E"/>
    <w:rsid w:val="00B71C53"/>
    <w:rsid w:val="00B77D11"/>
    <w:rsid w:val="00BC2C58"/>
    <w:rsid w:val="00BF0AA9"/>
    <w:rsid w:val="00C71303"/>
    <w:rsid w:val="00C7719A"/>
    <w:rsid w:val="00C96F01"/>
    <w:rsid w:val="00CB0D84"/>
    <w:rsid w:val="00D229E6"/>
    <w:rsid w:val="00D6354F"/>
    <w:rsid w:val="00D969B4"/>
    <w:rsid w:val="00DC35AA"/>
    <w:rsid w:val="00E52E8F"/>
    <w:rsid w:val="00E8027D"/>
    <w:rsid w:val="00EB1638"/>
    <w:rsid w:val="00EC212D"/>
    <w:rsid w:val="00F4082B"/>
    <w:rsid w:val="00F435E7"/>
    <w:rsid w:val="00F44BED"/>
    <w:rsid w:val="00FD4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1A95"/>
  <w15:chartTrackingRefBased/>
  <w15:docId w15:val="{B74903C8-D8BB-4B7F-80F3-750C284E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44E"/>
    <w:pPr>
      <w:jc w:val="both"/>
    </w:pPr>
    <w:rPr>
      <w:rFonts w:ascii="Times New Roman" w:hAnsi="Times New Roman"/>
      <w:sz w:val="24"/>
    </w:rPr>
  </w:style>
  <w:style w:type="paragraph" w:styleId="Heading1">
    <w:name w:val="heading 1"/>
    <w:basedOn w:val="Normal"/>
    <w:next w:val="Normal"/>
    <w:link w:val="Heading1Char"/>
    <w:uiPriority w:val="9"/>
    <w:qFormat/>
    <w:rsid w:val="00B5744E"/>
    <w:pPr>
      <w:keepNext/>
      <w:keepLines/>
      <w:numPr>
        <w:numId w:val="1"/>
      </w:numPr>
      <w:spacing w:before="240" w:after="0" w:line="240" w:lineRule="auto"/>
      <w:jc w:val="center"/>
      <w:outlineLvl w:val="0"/>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B5744E"/>
    <w:pPr>
      <w:keepNext/>
      <w:keepLines/>
      <w:numPr>
        <w:numId w:val="2"/>
      </w:numPr>
      <w:spacing w:before="40" w:after="0"/>
      <w:jc w:val="center"/>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4E"/>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rsid w:val="00B5744E"/>
    <w:rPr>
      <w:rFonts w:ascii="Times New Roman" w:eastAsiaTheme="majorEastAsia" w:hAnsi="Times New Roman" w:cstheme="majorBidi"/>
      <w:b/>
      <w:color w:val="000000" w:themeColor="text1"/>
      <w:sz w:val="24"/>
      <w:szCs w:val="24"/>
    </w:rPr>
  </w:style>
  <w:style w:type="paragraph" w:styleId="ListParagraph">
    <w:name w:val="List Paragraph"/>
    <w:aliases w:val="List Paragraph Red,Bullet EY,Strip,H&amp;P List Paragraph,Satura rādītājs,2,PPS_Bullet,Normal bullet 2,Bullet list,Virsraksti,Saistīto dokumentu saraksts,Syle 1,Numurets,List Paragraph1,Colorful List - Accent 12,Bullets,Numbered List,Dot pt"/>
    <w:basedOn w:val="Normal"/>
    <w:link w:val="ListParagraphChar"/>
    <w:uiPriority w:val="34"/>
    <w:qFormat/>
    <w:rsid w:val="00B5744E"/>
    <w:pPr>
      <w:ind w:left="720"/>
      <w:contextualSpacing/>
    </w:pPr>
  </w:style>
  <w:style w:type="character" w:customStyle="1" w:styleId="ListParagraphChar">
    <w:name w:val="List Paragraph Char"/>
    <w:aliases w:val="List Paragraph Red Char,Bullet EY Char,Strip Char,H&amp;P List Paragraph Char,Satura rādītājs Char,2 Char,PPS_Bullet Char,Normal bullet 2 Char,Bullet list Char,Virsraksti Char,Saistīto dokumentu saraksts Char,Syle 1 Char,Numurets Char"/>
    <w:link w:val="ListParagraph"/>
    <w:uiPriority w:val="34"/>
    <w:qFormat/>
    <w:locked/>
    <w:rsid w:val="00B5744E"/>
    <w:rPr>
      <w:rFonts w:ascii="Times New Roman" w:hAnsi="Times New Roman"/>
      <w:sz w:val="24"/>
    </w:rPr>
  </w:style>
  <w:style w:type="paragraph" w:styleId="NormalWeb">
    <w:name w:val="Normal (Web)"/>
    <w:basedOn w:val="Normal"/>
    <w:uiPriority w:val="99"/>
    <w:unhideWhenUsed/>
    <w:rsid w:val="00B5744E"/>
    <w:pPr>
      <w:spacing w:before="100" w:beforeAutospacing="1" w:after="100" w:afterAutospacing="1" w:line="240" w:lineRule="auto"/>
      <w:jc w:val="left"/>
    </w:pPr>
    <w:rPr>
      <w:rFonts w:eastAsia="Times New Roman" w:cs="Times New Roman"/>
      <w:szCs w:val="24"/>
      <w:lang w:eastAsia="lv-LV"/>
    </w:rPr>
  </w:style>
  <w:style w:type="character" w:styleId="Strong">
    <w:name w:val="Strong"/>
    <w:basedOn w:val="DefaultParagraphFont"/>
    <w:uiPriority w:val="22"/>
    <w:qFormat/>
    <w:rsid w:val="00B57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1113">
      <w:bodyDiv w:val="1"/>
      <w:marLeft w:val="0"/>
      <w:marRight w:val="0"/>
      <w:marTop w:val="0"/>
      <w:marBottom w:val="0"/>
      <w:divBdr>
        <w:top w:val="none" w:sz="0" w:space="0" w:color="auto"/>
        <w:left w:val="none" w:sz="0" w:space="0" w:color="auto"/>
        <w:bottom w:val="none" w:sz="0" w:space="0" w:color="auto"/>
        <w:right w:val="none" w:sz="0" w:space="0" w:color="auto"/>
      </w:divBdr>
    </w:div>
    <w:div w:id="533082048">
      <w:bodyDiv w:val="1"/>
      <w:marLeft w:val="0"/>
      <w:marRight w:val="0"/>
      <w:marTop w:val="0"/>
      <w:marBottom w:val="0"/>
      <w:divBdr>
        <w:top w:val="none" w:sz="0" w:space="0" w:color="auto"/>
        <w:left w:val="none" w:sz="0" w:space="0" w:color="auto"/>
        <w:bottom w:val="none" w:sz="0" w:space="0" w:color="auto"/>
        <w:right w:val="none" w:sz="0" w:space="0" w:color="auto"/>
      </w:divBdr>
    </w:div>
    <w:div w:id="581258651">
      <w:bodyDiv w:val="1"/>
      <w:marLeft w:val="0"/>
      <w:marRight w:val="0"/>
      <w:marTop w:val="0"/>
      <w:marBottom w:val="0"/>
      <w:divBdr>
        <w:top w:val="none" w:sz="0" w:space="0" w:color="auto"/>
        <w:left w:val="none" w:sz="0" w:space="0" w:color="auto"/>
        <w:bottom w:val="none" w:sz="0" w:space="0" w:color="auto"/>
        <w:right w:val="none" w:sz="0" w:space="0" w:color="auto"/>
      </w:divBdr>
    </w:div>
    <w:div w:id="847984260">
      <w:bodyDiv w:val="1"/>
      <w:marLeft w:val="0"/>
      <w:marRight w:val="0"/>
      <w:marTop w:val="0"/>
      <w:marBottom w:val="0"/>
      <w:divBdr>
        <w:top w:val="none" w:sz="0" w:space="0" w:color="auto"/>
        <w:left w:val="none" w:sz="0" w:space="0" w:color="auto"/>
        <w:bottom w:val="none" w:sz="0" w:space="0" w:color="auto"/>
        <w:right w:val="none" w:sz="0" w:space="0" w:color="auto"/>
      </w:divBdr>
    </w:div>
    <w:div w:id="1042285460">
      <w:bodyDiv w:val="1"/>
      <w:marLeft w:val="0"/>
      <w:marRight w:val="0"/>
      <w:marTop w:val="0"/>
      <w:marBottom w:val="0"/>
      <w:divBdr>
        <w:top w:val="none" w:sz="0" w:space="0" w:color="auto"/>
        <w:left w:val="none" w:sz="0" w:space="0" w:color="auto"/>
        <w:bottom w:val="none" w:sz="0" w:space="0" w:color="auto"/>
        <w:right w:val="none" w:sz="0" w:space="0" w:color="auto"/>
      </w:divBdr>
    </w:div>
    <w:div w:id="1493328894">
      <w:bodyDiv w:val="1"/>
      <w:marLeft w:val="0"/>
      <w:marRight w:val="0"/>
      <w:marTop w:val="0"/>
      <w:marBottom w:val="0"/>
      <w:divBdr>
        <w:top w:val="none" w:sz="0" w:space="0" w:color="auto"/>
        <w:left w:val="none" w:sz="0" w:space="0" w:color="auto"/>
        <w:bottom w:val="none" w:sz="0" w:space="0" w:color="auto"/>
        <w:right w:val="none" w:sz="0" w:space="0" w:color="auto"/>
      </w:divBdr>
    </w:div>
    <w:div w:id="17679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2232-4996-4014-A21E-02183C85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13977</Words>
  <Characters>7968</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Konrāds Hermers</dc:creator>
  <cp:keywords/>
  <dc:description/>
  <cp:lastModifiedBy>Inguna Kaļinka</cp:lastModifiedBy>
  <cp:revision>2</cp:revision>
  <dcterms:created xsi:type="dcterms:W3CDTF">2026-07-08T10:27:00Z</dcterms:created>
  <dcterms:modified xsi:type="dcterms:W3CDTF">2026-07-08T10:27:00Z</dcterms:modified>
</cp:coreProperties>
</file>