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89FD" w14:textId="1BF4D06C" w:rsidR="00E30BE1" w:rsidRDefault="00E30BE1" w:rsidP="00D97EDA">
      <w:pPr>
        <w:tabs>
          <w:tab w:val="num" w:pos="0"/>
        </w:tabs>
        <w:jc w:val="right"/>
        <w:rPr>
          <w:b/>
          <w:caps/>
          <w:sz w:val="22"/>
          <w:szCs w:val="22"/>
          <w:lang w:eastAsia="en-US" w:bidi="ar-SA"/>
        </w:rPr>
      </w:pPr>
      <w:r>
        <w:rPr>
          <w:b/>
          <w:caps/>
          <w:sz w:val="22"/>
          <w:szCs w:val="22"/>
          <w:lang w:eastAsia="en-US" w:bidi="ar-SA"/>
        </w:rPr>
        <w:t>APSTIPRINĀTS</w:t>
      </w:r>
    </w:p>
    <w:p w14:paraId="65C8C989" w14:textId="77777777" w:rsidR="003B74CA" w:rsidRPr="00514C9B" w:rsidRDefault="006B62F0" w:rsidP="00D97EDA">
      <w:pPr>
        <w:tabs>
          <w:tab w:val="num" w:pos="0"/>
        </w:tabs>
        <w:ind w:left="1440"/>
        <w:jc w:val="right"/>
        <w:rPr>
          <w:sz w:val="22"/>
          <w:szCs w:val="22"/>
          <w:lang w:eastAsia="en-US" w:bidi="ar-SA"/>
        </w:rPr>
      </w:pPr>
      <w:r w:rsidRPr="00514C9B">
        <w:rPr>
          <w:sz w:val="22"/>
          <w:szCs w:val="22"/>
          <w:lang w:eastAsia="en-US" w:bidi="ar-SA"/>
        </w:rPr>
        <w:t>i</w:t>
      </w:r>
      <w:r w:rsidR="003B74CA" w:rsidRPr="00514C9B">
        <w:rPr>
          <w:sz w:val="22"/>
          <w:szCs w:val="22"/>
          <w:lang w:eastAsia="en-US" w:bidi="ar-SA"/>
        </w:rPr>
        <w:t xml:space="preserve">epirkuma komisijas </w:t>
      </w:r>
      <w:r w:rsidRPr="00514C9B">
        <w:rPr>
          <w:sz w:val="22"/>
          <w:szCs w:val="22"/>
          <w:lang w:eastAsia="en-US" w:bidi="ar-SA"/>
        </w:rPr>
        <w:t>sēdē</w:t>
      </w:r>
    </w:p>
    <w:p w14:paraId="62E87764" w14:textId="20EC7210" w:rsidR="000209FE" w:rsidRPr="00514C9B" w:rsidRDefault="00F17C22" w:rsidP="00D97EDA">
      <w:pPr>
        <w:tabs>
          <w:tab w:val="num" w:pos="0"/>
        </w:tabs>
        <w:ind w:left="1440"/>
        <w:jc w:val="right"/>
        <w:rPr>
          <w:sz w:val="22"/>
          <w:szCs w:val="22"/>
        </w:rPr>
      </w:pPr>
      <w:r w:rsidRPr="00514C9B">
        <w:rPr>
          <w:sz w:val="22"/>
          <w:szCs w:val="22"/>
          <w:lang w:eastAsia="en-US" w:bidi="ar-SA"/>
        </w:rPr>
        <w:t xml:space="preserve">ar </w:t>
      </w:r>
      <w:r w:rsidR="00A773CE" w:rsidRPr="00514C9B">
        <w:rPr>
          <w:sz w:val="22"/>
          <w:szCs w:val="22"/>
          <w:lang w:eastAsia="en-US" w:bidi="ar-SA"/>
        </w:rPr>
        <w:t>protokol</w:t>
      </w:r>
      <w:r w:rsidRPr="00514C9B">
        <w:rPr>
          <w:sz w:val="22"/>
          <w:szCs w:val="22"/>
          <w:lang w:eastAsia="en-US" w:bidi="ar-SA"/>
        </w:rPr>
        <w:t>u</w:t>
      </w:r>
      <w:r w:rsidR="00A773CE" w:rsidRPr="00514C9B">
        <w:rPr>
          <w:sz w:val="22"/>
          <w:szCs w:val="22"/>
          <w:lang w:eastAsia="en-US" w:bidi="ar-SA"/>
        </w:rPr>
        <w:t xml:space="preserve"> Nr.</w:t>
      </w:r>
      <w:r w:rsidR="00BB1B20">
        <w:rPr>
          <w:sz w:val="22"/>
          <w:szCs w:val="22"/>
          <w:lang w:eastAsia="en-US" w:bidi="ar-SA"/>
        </w:rPr>
        <w:t>1</w:t>
      </w:r>
    </w:p>
    <w:p w14:paraId="0B392361" w14:textId="77777777" w:rsidR="005F3EA3" w:rsidRPr="00514C9B" w:rsidRDefault="005F3EA3" w:rsidP="00D97EDA">
      <w:pPr>
        <w:tabs>
          <w:tab w:val="num" w:pos="0"/>
        </w:tabs>
        <w:ind w:right="-766"/>
        <w:jc w:val="both"/>
        <w:rPr>
          <w:sz w:val="22"/>
          <w:szCs w:val="22"/>
        </w:rPr>
      </w:pPr>
    </w:p>
    <w:p w14:paraId="2A0EF0DE" w14:textId="77777777" w:rsidR="005F3EA3" w:rsidRPr="00514C9B" w:rsidRDefault="005F3EA3" w:rsidP="00D97EDA">
      <w:pPr>
        <w:tabs>
          <w:tab w:val="num" w:pos="0"/>
        </w:tabs>
        <w:ind w:right="-766"/>
        <w:jc w:val="both"/>
        <w:rPr>
          <w:b/>
          <w:i/>
          <w:sz w:val="22"/>
          <w:szCs w:val="22"/>
        </w:rPr>
      </w:pPr>
    </w:p>
    <w:p w14:paraId="1A3B4A12" w14:textId="115C6E12" w:rsidR="003214D9" w:rsidRPr="00514C9B" w:rsidRDefault="00167F93" w:rsidP="00D97EDA">
      <w:pPr>
        <w:tabs>
          <w:tab w:val="num" w:pos="0"/>
        </w:tabs>
        <w:rPr>
          <w:sz w:val="22"/>
          <w:szCs w:val="22"/>
        </w:rPr>
      </w:pPr>
      <w:r w:rsidRPr="00514C9B">
        <w:rPr>
          <w:noProof/>
          <w:color w:val="000000"/>
          <w:sz w:val="22"/>
          <w:szCs w:val="22"/>
          <w:lang w:val="x-none"/>
        </w:rPr>
        <w:drawing>
          <wp:inline distT="0" distB="0" distL="0" distR="0" wp14:anchorId="51CE1E86" wp14:editId="70D408A4">
            <wp:extent cx="2076450" cy="1000125"/>
            <wp:effectExtent l="0" t="0" r="0" b="0"/>
            <wp:docPr id="1" name="Picture 1" descr="A green arrow pointing up&#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rrow pointing u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000125"/>
                    </a:xfrm>
                    <a:prstGeom prst="rect">
                      <a:avLst/>
                    </a:prstGeom>
                    <a:noFill/>
                    <a:ln>
                      <a:noFill/>
                    </a:ln>
                  </pic:spPr>
                </pic:pic>
              </a:graphicData>
            </a:graphic>
          </wp:inline>
        </w:drawing>
      </w:r>
    </w:p>
    <w:p w14:paraId="6F954AB6" w14:textId="77777777" w:rsidR="003B74CA" w:rsidRPr="00514C9B" w:rsidRDefault="003B74CA" w:rsidP="00D97EDA">
      <w:pPr>
        <w:tabs>
          <w:tab w:val="num" w:pos="0"/>
        </w:tabs>
        <w:rPr>
          <w:sz w:val="22"/>
          <w:szCs w:val="22"/>
        </w:rPr>
      </w:pPr>
    </w:p>
    <w:p w14:paraId="7917F03A" w14:textId="77777777" w:rsidR="00F9532B" w:rsidRPr="00514C9B" w:rsidRDefault="00F9532B" w:rsidP="00D97EDA">
      <w:pPr>
        <w:tabs>
          <w:tab w:val="num" w:pos="0"/>
        </w:tabs>
        <w:rPr>
          <w:sz w:val="22"/>
          <w:szCs w:val="22"/>
        </w:rPr>
      </w:pPr>
    </w:p>
    <w:p w14:paraId="2667CAB9" w14:textId="77777777" w:rsidR="00F37A61" w:rsidRPr="00514C9B" w:rsidRDefault="00F37A61" w:rsidP="00D97EDA">
      <w:pPr>
        <w:tabs>
          <w:tab w:val="num" w:pos="0"/>
        </w:tabs>
        <w:rPr>
          <w:sz w:val="22"/>
          <w:szCs w:val="22"/>
          <w:lang w:eastAsia="en-US" w:bidi="ar-SA"/>
        </w:rPr>
      </w:pPr>
    </w:p>
    <w:p w14:paraId="76D8D32D" w14:textId="5E61B32D" w:rsidR="005F3EA3" w:rsidRPr="00237A59" w:rsidRDefault="00BB1B20" w:rsidP="00D97EDA">
      <w:pPr>
        <w:tabs>
          <w:tab w:val="num" w:pos="0"/>
        </w:tabs>
        <w:jc w:val="center"/>
        <w:rPr>
          <w:b/>
          <w:bCs/>
          <w:sz w:val="28"/>
          <w:szCs w:val="28"/>
        </w:rPr>
      </w:pPr>
      <w:r>
        <w:rPr>
          <w:b/>
          <w:bCs/>
          <w:sz w:val="28"/>
          <w:szCs w:val="28"/>
        </w:rPr>
        <w:t>IEPIRKUMA</w:t>
      </w:r>
    </w:p>
    <w:p w14:paraId="772A597C" w14:textId="77777777" w:rsidR="00BF2D67" w:rsidRPr="00237A59" w:rsidRDefault="00BF2D67" w:rsidP="00D97EDA">
      <w:pPr>
        <w:tabs>
          <w:tab w:val="num" w:pos="0"/>
        </w:tabs>
        <w:rPr>
          <w:sz w:val="28"/>
          <w:szCs w:val="28"/>
          <w:lang w:eastAsia="en-US" w:bidi="ar-SA"/>
        </w:rPr>
      </w:pPr>
    </w:p>
    <w:p w14:paraId="621FA25C" w14:textId="3A460C37" w:rsidR="00C05572" w:rsidRPr="00237A59" w:rsidRDefault="00426680" w:rsidP="00DE352A">
      <w:pPr>
        <w:tabs>
          <w:tab w:val="num" w:pos="0"/>
        </w:tabs>
        <w:jc w:val="center"/>
        <w:rPr>
          <w:b/>
          <w:color w:val="000000"/>
          <w:sz w:val="28"/>
          <w:szCs w:val="28"/>
        </w:rPr>
      </w:pPr>
      <w:r>
        <w:rPr>
          <w:b/>
          <w:bCs/>
          <w:sz w:val="32"/>
          <w:szCs w:val="32"/>
          <w:lang w:eastAsia="en-US"/>
        </w:rPr>
        <w:t>“</w:t>
      </w:r>
      <w:r w:rsidR="00DE352A" w:rsidRPr="00DC4A67">
        <w:rPr>
          <w:b/>
          <w:bCs/>
          <w:sz w:val="32"/>
          <w:szCs w:val="32"/>
          <w:lang w:eastAsia="en-US"/>
        </w:rPr>
        <w:t>Tiltu ikdienas uzturēšana</w:t>
      </w:r>
      <w:r w:rsidR="00DE352A">
        <w:rPr>
          <w:b/>
          <w:bCs/>
          <w:sz w:val="32"/>
          <w:szCs w:val="32"/>
          <w:lang w:eastAsia="en-US"/>
        </w:rPr>
        <w:t>s darbi</w:t>
      </w:r>
      <w:r>
        <w:rPr>
          <w:b/>
          <w:color w:val="000000"/>
          <w:sz w:val="28"/>
          <w:szCs w:val="28"/>
        </w:rPr>
        <w:t>”</w:t>
      </w:r>
    </w:p>
    <w:p w14:paraId="72A489B2" w14:textId="5BA230D8" w:rsidR="00C05572" w:rsidRPr="00237A59" w:rsidRDefault="00F17C22" w:rsidP="00D97EDA">
      <w:pPr>
        <w:tabs>
          <w:tab w:val="num" w:pos="0"/>
        </w:tabs>
        <w:jc w:val="center"/>
        <w:rPr>
          <w:bCs/>
          <w:color w:val="000000"/>
          <w:sz w:val="28"/>
          <w:szCs w:val="28"/>
        </w:rPr>
      </w:pPr>
      <w:r w:rsidRPr="00237A59">
        <w:rPr>
          <w:bCs/>
          <w:color w:val="000000"/>
          <w:sz w:val="28"/>
          <w:szCs w:val="28"/>
        </w:rPr>
        <w:t>identifikācijas numurs</w:t>
      </w:r>
      <w:r w:rsidR="00C05572" w:rsidRPr="00237A59">
        <w:rPr>
          <w:bCs/>
          <w:color w:val="000000"/>
          <w:sz w:val="28"/>
          <w:szCs w:val="28"/>
        </w:rPr>
        <w:t xml:space="preserve"> </w:t>
      </w:r>
      <w:r w:rsidR="00AD1D13" w:rsidRPr="00237A59">
        <w:rPr>
          <w:bCs/>
          <w:color w:val="000000"/>
          <w:sz w:val="28"/>
          <w:szCs w:val="28"/>
          <w:lang w:bidi="ar-SA"/>
        </w:rPr>
        <w:t>AS LVM</w:t>
      </w:r>
      <w:r w:rsidR="00BF2D67" w:rsidRPr="00237A59">
        <w:rPr>
          <w:bCs/>
          <w:color w:val="000000"/>
          <w:sz w:val="28"/>
          <w:szCs w:val="28"/>
          <w:lang w:bidi="ar-SA"/>
        </w:rPr>
        <w:t>_2</w:t>
      </w:r>
      <w:r w:rsidR="00AD1D13" w:rsidRPr="00237A59">
        <w:rPr>
          <w:bCs/>
          <w:color w:val="000000"/>
          <w:sz w:val="28"/>
          <w:szCs w:val="28"/>
          <w:lang w:bidi="ar-SA"/>
        </w:rPr>
        <w:t>02</w:t>
      </w:r>
      <w:r w:rsidR="009444D4" w:rsidRPr="00237A59">
        <w:rPr>
          <w:bCs/>
          <w:color w:val="000000"/>
          <w:sz w:val="28"/>
          <w:szCs w:val="28"/>
          <w:lang w:bidi="ar-SA"/>
        </w:rPr>
        <w:t>6</w:t>
      </w:r>
      <w:r w:rsidR="00BF2D67" w:rsidRPr="00237A59">
        <w:rPr>
          <w:bCs/>
          <w:color w:val="000000"/>
          <w:sz w:val="28"/>
          <w:szCs w:val="28"/>
          <w:lang w:bidi="ar-SA"/>
        </w:rPr>
        <w:t>_</w:t>
      </w:r>
      <w:r w:rsidR="00DE352A">
        <w:rPr>
          <w:bCs/>
          <w:color w:val="000000"/>
          <w:sz w:val="28"/>
          <w:szCs w:val="28"/>
          <w:lang w:bidi="ar-SA"/>
        </w:rPr>
        <w:t>90</w:t>
      </w:r>
      <w:r w:rsidR="00AD1D13" w:rsidRPr="00237A59">
        <w:rPr>
          <w:bCs/>
          <w:color w:val="000000"/>
          <w:sz w:val="28"/>
          <w:szCs w:val="28"/>
          <w:lang w:bidi="ar-SA"/>
        </w:rPr>
        <w:t>_</w:t>
      </w:r>
      <w:r w:rsidR="00BB1B20">
        <w:rPr>
          <w:bCs/>
          <w:color w:val="000000"/>
          <w:sz w:val="28"/>
          <w:szCs w:val="28"/>
          <w:lang w:bidi="ar-SA"/>
        </w:rPr>
        <w:t>B</w:t>
      </w:r>
    </w:p>
    <w:p w14:paraId="2D436F8C" w14:textId="77777777" w:rsidR="00BF2D67" w:rsidRPr="00237A59" w:rsidRDefault="00BF2D67" w:rsidP="00D97EDA">
      <w:pPr>
        <w:tabs>
          <w:tab w:val="num" w:pos="0"/>
        </w:tabs>
        <w:rPr>
          <w:b/>
          <w:sz w:val="28"/>
          <w:szCs w:val="28"/>
        </w:rPr>
      </w:pPr>
    </w:p>
    <w:p w14:paraId="0F1B0755" w14:textId="5843E830" w:rsidR="005F3EA3" w:rsidRPr="00237A59" w:rsidRDefault="005F3EA3" w:rsidP="00D97EDA">
      <w:pPr>
        <w:tabs>
          <w:tab w:val="num" w:pos="0"/>
        </w:tabs>
        <w:jc w:val="center"/>
        <w:rPr>
          <w:b/>
          <w:bCs/>
          <w:sz w:val="28"/>
          <w:szCs w:val="28"/>
        </w:rPr>
      </w:pPr>
      <w:r w:rsidRPr="00237A59">
        <w:rPr>
          <w:b/>
          <w:bCs/>
          <w:sz w:val="28"/>
          <w:szCs w:val="28"/>
        </w:rPr>
        <w:t>NOLIKUM</w:t>
      </w:r>
      <w:r w:rsidR="00FE0827">
        <w:rPr>
          <w:b/>
          <w:bCs/>
          <w:sz w:val="28"/>
          <w:szCs w:val="28"/>
        </w:rPr>
        <w:t>S</w:t>
      </w:r>
    </w:p>
    <w:p w14:paraId="1AF50792" w14:textId="77777777" w:rsidR="005F3EA3" w:rsidRPr="00237A59" w:rsidRDefault="005F3EA3" w:rsidP="00D97EDA">
      <w:pPr>
        <w:tabs>
          <w:tab w:val="num" w:pos="0"/>
        </w:tabs>
        <w:rPr>
          <w:sz w:val="28"/>
          <w:szCs w:val="28"/>
        </w:rPr>
      </w:pPr>
    </w:p>
    <w:p w14:paraId="45302EA6" w14:textId="77777777" w:rsidR="005F3EA3" w:rsidRPr="00237A59" w:rsidRDefault="005F3EA3" w:rsidP="00D97EDA">
      <w:pPr>
        <w:tabs>
          <w:tab w:val="num" w:pos="0"/>
        </w:tabs>
        <w:jc w:val="center"/>
        <w:rPr>
          <w:sz w:val="28"/>
          <w:szCs w:val="28"/>
        </w:rPr>
      </w:pPr>
    </w:p>
    <w:p w14:paraId="647A8280" w14:textId="77777777" w:rsidR="005F3EA3" w:rsidRPr="00514C9B" w:rsidRDefault="005F3EA3" w:rsidP="00D97EDA">
      <w:pPr>
        <w:tabs>
          <w:tab w:val="num" w:pos="0"/>
        </w:tabs>
        <w:jc w:val="center"/>
        <w:rPr>
          <w:sz w:val="22"/>
          <w:szCs w:val="22"/>
        </w:rPr>
      </w:pPr>
    </w:p>
    <w:p w14:paraId="4AED4D6E" w14:textId="77777777" w:rsidR="005F3EA3" w:rsidRPr="00514C9B" w:rsidRDefault="005F3EA3" w:rsidP="00D97EDA">
      <w:pPr>
        <w:tabs>
          <w:tab w:val="num" w:pos="0"/>
        </w:tabs>
        <w:jc w:val="center"/>
        <w:rPr>
          <w:sz w:val="22"/>
          <w:szCs w:val="22"/>
        </w:rPr>
      </w:pPr>
    </w:p>
    <w:p w14:paraId="0CC04224" w14:textId="77777777" w:rsidR="005F3EA3" w:rsidRPr="00514C9B" w:rsidRDefault="005F3EA3" w:rsidP="00D97EDA">
      <w:pPr>
        <w:tabs>
          <w:tab w:val="num" w:pos="0"/>
        </w:tabs>
        <w:jc w:val="center"/>
        <w:rPr>
          <w:sz w:val="22"/>
          <w:szCs w:val="22"/>
        </w:rPr>
      </w:pPr>
    </w:p>
    <w:p w14:paraId="46B61600" w14:textId="77777777" w:rsidR="005F3EA3" w:rsidRPr="00514C9B" w:rsidRDefault="005F3EA3" w:rsidP="00D97EDA">
      <w:pPr>
        <w:tabs>
          <w:tab w:val="num" w:pos="0"/>
        </w:tabs>
        <w:jc w:val="center"/>
        <w:rPr>
          <w:sz w:val="22"/>
          <w:szCs w:val="22"/>
        </w:rPr>
      </w:pPr>
    </w:p>
    <w:p w14:paraId="5276DD4F" w14:textId="77777777" w:rsidR="005F3EA3" w:rsidRPr="00514C9B" w:rsidRDefault="005F3EA3" w:rsidP="00D97EDA">
      <w:pPr>
        <w:tabs>
          <w:tab w:val="num" w:pos="0"/>
        </w:tabs>
        <w:jc w:val="center"/>
        <w:rPr>
          <w:sz w:val="22"/>
          <w:szCs w:val="22"/>
        </w:rPr>
      </w:pPr>
    </w:p>
    <w:p w14:paraId="3514FB56" w14:textId="77777777" w:rsidR="005F3EA3" w:rsidRPr="00514C9B" w:rsidRDefault="005F3EA3" w:rsidP="00D97EDA">
      <w:pPr>
        <w:tabs>
          <w:tab w:val="num" w:pos="0"/>
        </w:tabs>
        <w:jc w:val="center"/>
        <w:rPr>
          <w:sz w:val="22"/>
          <w:szCs w:val="22"/>
        </w:rPr>
      </w:pPr>
    </w:p>
    <w:p w14:paraId="00FAF1B4" w14:textId="77777777" w:rsidR="005F3EA3" w:rsidRPr="00514C9B" w:rsidRDefault="005F3EA3" w:rsidP="00D97EDA">
      <w:pPr>
        <w:tabs>
          <w:tab w:val="num" w:pos="0"/>
        </w:tabs>
        <w:jc w:val="center"/>
        <w:rPr>
          <w:sz w:val="22"/>
          <w:szCs w:val="22"/>
        </w:rPr>
      </w:pPr>
    </w:p>
    <w:p w14:paraId="3617499A" w14:textId="77777777" w:rsidR="005F3EA3" w:rsidRPr="00514C9B" w:rsidRDefault="005F3EA3" w:rsidP="00D97EDA">
      <w:pPr>
        <w:tabs>
          <w:tab w:val="num" w:pos="0"/>
        </w:tabs>
        <w:jc w:val="center"/>
        <w:rPr>
          <w:sz w:val="22"/>
          <w:szCs w:val="22"/>
        </w:rPr>
      </w:pPr>
    </w:p>
    <w:p w14:paraId="366F702A" w14:textId="77777777" w:rsidR="001408C2" w:rsidRPr="00514C9B" w:rsidRDefault="001408C2" w:rsidP="00D97EDA">
      <w:pPr>
        <w:tabs>
          <w:tab w:val="num" w:pos="0"/>
        </w:tabs>
        <w:jc w:val="center"/>
        <w:rPr>
          <w:sz w:val="22"/>
          <w:szCs w:val="22"/>
        </w:rPr>
      </w:pPr>
    </w:p>
    <w:p w14:paraId="6C2ECAAE" w14:textId="77777777" w:rsidR="001408C2" w:rsidRPr="00514C9B" w:rsidRDefault="001408C2" w:rsidP="00D97EDA">
      <w:pPr>
        <w:tabs>
          <w:tab w:val="num" w:pos="0"/>
        </w:tabs>
        <w:jc w:val="center"/>
        <w:rPr>
          <w:sz w:val="22"/>
          <w:szCs w:val="22"/>
        </w:rPr>
      </w:pPr>
    </w:p>
    <w:p w14:paraId="5A2263BB" w14:textId="77777777" w:rsidR="008B53B3" w:rsidRPr="00514C9B" w:rsidRDefault="008B53B3" w:rsidP="00D97EDA">
      <w:pPr>
        <w:tabs>
          <w:tab w:val="num" w:pos="0"/>
        </w:tabs>
        <w:jc w:val="center"/>
        <w:rPr>
          <w:sz w:val="22"/>
          <w:szCs w:val="22"/>
        </w:rPr>
      </w:pPr>
    </w:p>
    <w:p w14:paraId="7458D3C6" w14:textId="77777777" w:rsidR="001408C2" w:rsidRPr="00514C9B" w:rsidRDefault="001408C2" w:rsidP="00D97EDA">
      <w:pPr>
        <w:tabs>
          <w:tab w:val="num" w:pos="0"/>
        </w:tabs>
        <w:jc w:val="center"/>
        <w:rPr>
          <w:sz w:val="22"/>
          <w:szCs w:val="22"/>
        </w:rPr>
      </w:pPr>
    </w:p>
    <w:p w14:paraId="0EC140C7" w14:textId="77777777" w:rsidR="0099028C" w:rsidRPr="00514C9B" w:rsidRDefault="0099028C" w:rsidP="00D97EDA">
      <w:pPr>
        <w:tabs>
          <w:tab w:val="num" w:pos="0"/>
        </w:tabs>
        <w:jc w:val="center"/>
        <w:rPr>
          <w:sz w:val="22"/>
          <w:szCs w:val="22"/>
        </w:rPr>
      </w:pPr>
    </w:p>
    <w:p w14:paraId="26DED0DC" w14:textId="77777777" w:rsidR="0099028C" w:rsidRPr="00514C9B" w:rsidRDefault="0099028C" w:rsidP="00D97EDA">
      <w:pPr>
        <w:tabs>
          <w:tab w:val="num" w:pos="0"/>
        </w:tabs>
        <w:jc w:val="center"/>
        <w:rPr>
          <w:sz w:val="22"/>
          <w:szCs w:val="22"/>
        </w:rPr>
      </w:pPr>
    </w:p>
    <w:p w14:paraId="4CFF5519" w14:textId="77777777" w:rsidR="00F37A61" w:rsidRPr="00514C9B" w:rsidRDefault="00F37A61" w:rsidP="00D97EDA">
      <w:pPr>
        <w:tabs>
          <w:tab w:val="num" w:pos="0"/>
        </w:tabs>
        <w:jc w:val="center"/>
        <w:rPr>
          <w:sz w:val="22"/>
          <w:szCs w:val="22"/>
        </w:rPr>
      </w:pPr>
    </w:p>
    <w:p w14:paraId="7A707D5D" w14:textId="77777777" w:rsidR="001408C2" w:rsidRPr="00514C9B" w:rsidRDefault="001408C2" w:rsidP="00D97EDA">
      <w:pPr>
        <w:tabs>
          <w:tab w:val="num" w:pos="0"/>
        </w:tabs>
        <w:jc w:val="center"/>
        <w:rPr>
          <w:sz w:val="22"/>
          <w:szCs w:val="22"/>
        </w:rPr>
      </w:pPr>
    </w:p>
    <w:p w14:paraId="48865E75" w14:textId="77777777" w:rsidR="003B4BD6" w:rsidRPr="00514C9B" w:rsidRDefault="003B4BD6" w:rsidP="00D97EDA">
      <w:pPr>
        <w:tabs>
          <w:tab w:val="num" w:pos="0"/>
        </w:tabs>
        <w:jc w:val="center"/>
        <w:rPr>
          <w:sz w:val="22"/>
          <w:szCs w:val="22"/>
        </w:rPr>
      </w:pPr>
    </w:p>
    <w:p w14:paraId="65E28A24" w14:textId="77777777" w:rsidR="003B4BD6" w:rsidRPr="00514C9B" w:rsidRDefault="003B4BD6" w:rsidP="00D97EDA">
      <w:pPr>
        <w:tabs>
          <w:tab w:val="num" w:pos="0"/>
        </w:tabs>
        <w:jc w:val="center"/>
        <w:rPr>
          <w:sz w:val="22"/>
          <w:szCs w:val="22"/>
        </w:rPr>
      </w:pPr>
    </w:p>
    <w:p w14:paraId="3EDA668A" w14:textId="77777777" w:rsidR="003B4BD6" w:rsidRPr="00514C9B" w:rsidRDefault="003B4BD6" w:rsidP="00D97EDA">
      <w:pPr>
        <w:tabs>
          <w:tab w:val="num" w:pos="0"/>
        </w:tabs>
        <w:jc w:val="center"/>
        <w:rPr>
          <w:sz w:val="22"/>
          <w:szCs w:val="22"/>
        </w:rPr>
      </w:pPr>
    </w:p>
    <w:p w14:paraId="5B9C7F58" w14:textId="77777777" w:rsidR="003B4BD6" w:rsidRPr="00514C9B" w:rsidRDefault="003B4BD6" w:rsidP="00D97EDA">
      <w:pPr>
        <w:tabs>
          <w:tab w:val="num" w:pos="0"/>
        </w:tabs>
        <w:jc w:val="center"/>
        <w:rPr>
          <w:sz w:val="22"/>
          <w:szCs w:val="22"/>
        </w:rPr>
      </w:pPr>
    </w:p>
    <w:p w14:paraId="1DCE2A30" w14:textId="77777777" w:rsidR="003B4BD6" w:rsidRPr="00514C9B" w:rsidRDefault="003B4BD6" w:rsidP="00D97EDA">
      <w:pPr>
        <w:tabs>
          <w:tab w:val="num" w:pos="0"/>
        </w:tabs>
        <w:jc w:val="center"/>
        <w:rPr>
          <w:sz w:val="22"/>
          <w:szCs w:val="22"/>
        </w:rPr>
      </w:pPr>
    </w:p>
    <w:p w14:paraId="09353767" w14:textId="77777777" w:rsidR="003B4BD6" w:rsidRPr="00514C9B" w:rsidRDefault="003B4BD6" w:rsidP="00D97EDA">
      <w:pPr>
        <w:tabs>
          <w:tab w:val="num" w:pos="0"/>
        </w:tabs>
        <w:rPr>
          <w:sz w:val="22"/>
          <w:szCs w:val="22"/>
        </w:rPr>
      </w:pPr>
    </w:p>
    <w:p w14:paraId="599B143A" w14:textId="77777777" w:rsidR="005F3EA3" w:rsidRPr="00514C9B" w:rsidRDefault="005F3EA3" w:rsidP="00D97EDA">
      <w:pPr>
        <w:tabs>
          <w:tab w:val="num" w:pos="0"/>
        </w:tabs>
        <w:jc w:val="center"/>
        <w:rPr>
          <w:sz w:val="22"/>
          <w:szCs w:val="22"/>
        </w:rPr>
      </w:pPr>
    </w:p>
    <w:p w14:paraId="5731FC11" w14:textId="5D0134B7" w:rsidR="00D97EDA" w:rsidRPr="00514C9B" w:rsidRDefault="00F37A61" w:rsidP="007C3E52">
      <w:pPr>
        <w:tabs>
          <w:tab w:val="num" w:pos="0"/>
        </w:tabs>
        <w:jc w:val="center"/>
        <w:rPr>
          <w:sz w:val="22"/>
          <w:szCs w:val="22"/>
        </w:rPr>
      </w:pPr>
      <w:r w:rsidRPr="00514C9B">
        <w:rPr>
          <w:sz w:val="22"/>
          <w:szCs w:val="22"/>
        </w:rPr>
        <w:t>Rīg</w:t>
      </w:r>
      <w:r w:rsidR="00F17C22" w:rsidRPr="00514C9B">
        <w:rPr>
          <w:sz w:val="22"/>
          <w:szCs w:val="22"/>
        </w:rPr>
        <w:t xml:space="preserve">a, </w:t>
      </w:r>
      <w:r w:rsidR="0001143F" w:rsidRPr="00514C9B">
        <w:rPr>
          <w:sz w:val="22"/>
          <w:szCs w:val="22"/>
        </w:rPr>
        <w:t>20</w:t>
      </w:r>
      <w:r w:rsidR="00701F7C" w:rsidRPr="00514C9B">
        <w:rPr>
          <w:sz w:val="22"/>
          <w:szCs w:val="22"/>
        </w:rPr>
        <w:t>2</w:t>
      </w:r>
      <w:r w:rsidR="009444D4" w:rsidRPr="00514C9B">
        <w:rPr>
          <w:sz w:val="22"/>
          <w:szCs w:val="22"/>
        </w:rPr>
        <w:t>6</w:t>
      </w:r>
    </w:p>
    <w:p w14:paraId="1D7E2DD0" w14:textId="77777777" w:rsidR="00D97EDA" w:rsidRPr="00514C9B" w:rsidRDefault="00D97EDA" w:rsidP="00D97EDA">
      <w:pPr>
        <w:rPr>
          <w:sz w:val="22"/>
          <w:szCs w:val="22"/>
        </w:rPr>
      </w:pPr>
    </w:p>
    <w:p w14:paraId="614B5351" w14:textId="77777777" w:rsidR="00D97EDA" w:rsidRPr="00514C9B" w:rsidRDefault="00D97EDA" w:rsidP="00D97EDA">
      <w:pPr>
        <w:rPr>
          <w:sz w:val="22"/>
          <w:szCs w:val="22"/>
        </w:rPr>
      </w:pPr>
    </w:p>
    <w:p w14:paraId="1A516645" w14:textId="77777777" w:rsidR="00D97EDA" w:rsidRPr="00514C9B" w:rsidRDefault="00D97EDA" w:rsidP="00D97EDA">
      <w:pPr>
        <w:rPr>
          <w:sz w:val="22"/>
          <w:szCs w:val="22"/>
        </w:rPr>
      </w:pPr>
    </w:p>
    <w:p w14:paraId="7B536A60" w14:textId="77777777" w:rsidR="00D97EDA" w:rsidRPr="00514C9B" w:rsidRDefault="00D97EDA" w:rsidP="00D97EDA">
      <w:pPr>
        <w:rPr>
          <w:sz w:val="22"/>
          <w:szCs w:val="22"/>
        </w:rPr>
      </w:pPr>
    </w:p>
    <w:p w14:paraId="6B10BAC7" w14:textId="772AE4E5" w:rsidR="003245A3" w:rsidRPr="00514C9B" w:rsidRDefault="00D97EDA" w:rsidP="00132917">
      <w:pPr>
        <w:pStyle w:val="Heading1"/>
        <w:numPr>
          <w:ilvl w:val="0"/>
          <w:numId w:val="3"/>
        </w:numPr>
      </w:pPr>
      <w:r w:rsidRPr="00514C9B">
        <w:br w:type="page"/>
      </w:r>
      <w:bookmarkStart w:id="0" w:name="_Toc190251235"/>
      <w:r w:rsidR="003245A3" w:rsidRPr="00514C9B">
        <w:lastRenderedPageBreak/>
        <w:t>VISPĀRĪGĀ INFORMĀCIJA</w:t>
      </w:r>
      <w:bookmarkEnd w:id="0"/>
    </w:p>
    <w:p w14:paraId="7BDA4EEA" w14:textId="77777777" w:rsidR="009B09F4" w:rsidRPr="00514C9B" w:rsidRDefault="005F3EA3" w:rsidP="00200944">
      <w:pPr>
        <w:pStyle w:val="Stils2"/>
        <w:numPr>
          <w:ilvl w:val="1"/>
          <w:numId w:val="3"/>
        </w:numPr>
        <w:tabs>
          <w:tab w:val="left" w:pos="284"/>
          <w:tab w:val="num" w:pos="426"/>
        </w:tabs>
        <w:ind w:left="0" w:firstLine="0"/>
        <w:jc w:val="left"/>
        <w:rPr>
          <w:b/>
          <w:sz w:val="22"/>
          <w:szCs w:val="22"/>
        </w:rPr>
      </w:pPr>
      <w:r w:rsidRPr="00514C9B">
        <w:rPr>
          <w:b/>
          <w:sz w:val="22"/>
          <w:szCs w:val="22"/>
        </w:rPr>
        <w:t xml:space="preserve">Nolikumā lietotie </w:t>
      </w:r>
      <w:r w:rsidR="00626C74" w:rsidRPr="00514C9B">
        <w:rPr>
          <w:b/>
          <w:sz w:val="22"/>
          <w:szCs w:val="22"/>
        </w:rPr>
        <w:t>termini</w:t>
      </w:r>
    </w:p>
    <w:p w14:paraId="01125322" w14:textId="374371AA" w:rsidR="0010175B" w:rsidRPr="00514C9B" w:rsidRDefault="00FF76F8" w:rsidP="00D97EDA">
      <w:pPr>
        <w:pStyle w:val="BodyText"/>
        <w:tabs>
          <w:tab w:val="num" w:pos="0"/>
        </w:tabs>
        <w:spacing w:after="0"/>
        <w:jc w:val="both"/>
        <w:rPr>
          <w:bCs/>
          <w:iCs/>
          <w:color w:val="FF0000"/>
          <w:sz w:val="22"/>
          <w:szCs w:val="22"/>
        </w:rPr>
      </w:pPr>
      <w:r w:rsidRPr="00514C9B">
        <w:rPr>
          <w:b/>
          <w:iCs/>
          <w:sz w:val="22"/>
          <w:szCs w:val="22"/>
          <w:lang w:val="lv-LV"/>
        </w:rPr>
        <w:t>Iepirkums</w:t>
      </w:r>
      <w:r w:rsidR="00850DD0" w:rsidRPr="00514C9B">
        <w:rPr>
          <w:b/>
          <w:iCs/>
          <w:sz w:val="22"/>
          <w:szCs w:val="22"/>
          <w:lang w:val="lv-LV"/>
        </w:rPr>
        <w:t> </w:t>
      </w:r>
      <w:r w:rsidR="0010175B" w:rsidRPr="00514C9B">
        <w:rPr>
          <w:bCs/>
          <w:iCs/>
          <w:sz w:val="22"/>
          <w:szCs w:val="22"/>
          <w:lang w:val="lv-LV"/>
        </w:rPr>
        <w:t>–</w:t>
      </w:r>
      <w:r w:rsidR="00850DD0" w:rsidRPr="00514C9B">
        <w:rPr>
          <w:b/>
          <w:iCs/>
          <w:sz w:val="22"/>
          <w:szCs w:val="22"/>
          <w:lang w:val="lv-LV"/>
        </w:rPr>
        <w:t> </w:t>
      </w:r>
      <w:r w:rsidR="00BB1B20">
        <w:rPr>
          <w:b/>
          <w:iCs/>
          <w:sz w:val="22"/>
          <w:szCs w:val="22"/>
          <w:lang w:val="lv-LV"/>
        </w:rPr>
        <w:t>“</w:t>
      </w:r>
      <w:r w:rsidR="00DE352A" w:rsidRPr="00DE352A">
        <w:rPr>
          <w:b/>
          <w:iCs/>
          <w:sz w:val="22"/>
          <w:szCs w:val="22"/>
          <w:lang w:val="lv-LV"/>
        </w:rPr>
        <w:t>Tiltu ikdienas uzturēšanas darbi</w:t>
      </w:r>
      <w:r w:rsidR="00BB1B20">
        <w:rPr>
          <w:b/>
          <w:iCs/>
          <w:sz w:val="22"/>
          <w:szCs w:val="22"/>
          <w:lang w:val="lv-LV"/>
        </w:rPr>
        <w:t>”</w:t>
      </w:r>
      <w:r w:rsidR="0010175B" w:rsidRPr="00514C9B">
        <w:rPr>
          <w:bCs/>
          <w:iCs/>
          <w:sz w:val="22"/>
          <w:szCs w:val="22"/>
          <w:lang w:val="lv-LV"/>
        </w:rPr>
        <w:t xml:space="preserve">, </w:t>
      </w:r>
      <w:r w:rsidR="0010175B" w:rsidRPr="00514C9B">
        <w:rPr>
          <w:bCs/>
          <w:iCs/>
          <w:sz w:val="22"/>
          <w:szCs w:val="22"/>
        </w:rPr>
        <w:t xml:space="preserve">identifikācijas numurs </w:t>
      </w:r>
      <w:r w:rsidR="00AD1D13" w:rsidRPr="00514C9B">
        <w:rPr>
          <w:bCs/>
          <w:iCs/>
          <w:sz w:val="22"/>
          <w:szCs w:val="22"/>
        </w:rPr>
        <w:t>AS</w:t>
      </w:r>
      <w:r w:rsidR="00C077FB" w:rsidRPr="00514C9B">
        <w:rPr>
          <w:bCs/>
          <w:iCs/>
          <w:sz w:val="22"/>
          <w:szCs w:val="22"/>
        </w:rPr>
        <w:t> </w:t>
      </w:r>
      <w:r w:rsidR="00AD1D13" w:rsidRPr="00514C9B">
        <w:rPr>
          <w:bCs/>
          <w:iCs/>
          <w:sz w:val="22"/>
          <w:szCs w:val="22"/>
        </w:rPr>
        <w:t>LVM</w:t>
      </w:r>
      <w:r w:rsidR="00BF2D67" w:rsidRPr="00514C9B">
        <w:rPr>
          <w:bCs/>
          <w:iCs/>
          <w:sz w:val="22"/>
          <w:szCs w:val="22"/>
        </w:rPr>
        <w:t>_202</w:t>
      </w:r>
      <w:r w:rsidR="009444D4" w:rsidRPr="00514C9B">
        <w:rPr>
          <w:bCs/>
          <w:iCs/>
          <w:sz w:val="22"/>
          <w:szCs w:val="22"/>
        </w:rPr>
        <w:t>6</w:t>
      </w:r>
      <w:r w:rsidR="00BF2D67" w:rsidRPr="00514C9B">
        <w:rPr>
          <w:bCs/>
          <w:iCs/>
          <w:sz w:val="22"/>
          <w:szCs w:val="22"/>
        </w:rPr>
        <w:t>_</w:t>
      </w:r>
      <w:r w:rsidR="00DE352A">
        <w:rPr>
          <w:bCs/>
          <w:iCs/>
          <w:sz w:val="22"/>
          <w:szCs w:val="22"/>
        </w:rPr>
        <w:t>90</w:t>
      </w:r>
      <w:r w:rsidR="002914B5" w:rsidRPr="00514C9B">
        <w:rPr>
          <w:bCs/>
          <w:iCs/>
          <w:sz w:val="22"/>
          <w:szCs w:val="22"/>
          <w:lang w:val="lv-LV"/>
        </w:rPr>
        <w:t>_</w:t>
      </w:r>
      <w:r w:rsidR="00BC7F6D">
        <w:rPr>
          <w:bCs/>
          <w:iCs/>
          <w:sz w:val="22"/>
          <w:szCs w:val="22"/>
        </w:rPr>
        <w:t>B</w:t>
      </w:r>
      <w:r w:rsidR="0010175B" w:rsidRPr="00514C9B">
        <w:rPr>
          <w:bCs/>
          <w:iCs/>
          <w:sz w:val="22"/>
          <w:szCs w:val="22"/>
        </w:rPr>
        <w:t>.</w:t>
      </w:r>
    </w:p>
    <w:p w14:paraId="370BF706" w14:textId="77777777" w:rsidR="0010175B" w:rsidRPr="00514C9B" w:rsidRDefault="0010175B" w:rsidP="008039AA">
      <w:pPr>
        <w:tabs>
          <w:tab w:val="num" w:pos="0"/>
        </w:tabs>
        <w:jc w:val="both"/>
        <w:rPr>
          <w:b/>
          <w:sz w:val="22"/>
          <w:szCs w:val="22"/>
        </w:rPr>
      </w:pPr>
      <w:r w:rsidRPr="00514C9B">
        <w:rPr>
          <w:b/>
          <w:sz w:val="22"/>
          <w:szCs w:val="22"/>
        </w:rPr>
        <w:t>Pasūtītājs:</w:t>
      </w:r>
    </w:p>
    <w:tbl>
      <w:tblPr>
        <w:tblW w:w="0" w:type="auto"/>
        <w:tblInd w:w="-142" w:type="dxa"/>
        <w:tblLook w:val="04A0" w:firstRow="1" w:lastRow="0" w:firstColumn="1" w:lastColumn="0" w:noHBand="0" w:noVBand="1"/>
      </w:tblPr>
      <w:tblGrid>
        <w:gridCol w:w="3221"/>
        <w:gridCol w:w="5319"/>
      </w:tblGrid>
      <w:tr w:rsidR="0010175B" w:rsidRPr="00514C9B" w14:paraId="0E43F150" w14:textId="77777777" w:rsidTr="00061A6B">
        <w:tc>
          <w:tcPr>
            <w:tcW w:w="3221" w:type="dxa"/>
          </w:tcPr>
          <w:p w14:paraId="61107972" w14:textId="77777777" w:rsidR="0010175B" w:rsidRPr="00514C9B" w:rsidRDefault="0010175B" w:rsidP="00061A6B">
            <w:pPr>
              <w:tabs>
                <w:tab w:val="num" w:pos="0"/>
              </w:tabs>
              <w:rPr>
                <w:bCs/>
                <w:sz w:val="22"/>
                <w:szCs w:val="22"/>
              </w:rPr>
            </w:pPr>
            <w:r w:rsidRPr="00514C9B">
              <w:rPr>
                <w:sz w:val="22"/>
                <w:szCs w:val="22"/>
              </w:rPr>
              <w:t>Pasūtītāja nosaukums:</w:t>
            </w:r>
          </w:p>
        </w:tc>
        <w:tc>
          <w:tcPr>
            <w:tcW w:w="5319" w:type="dxa"/>
          </w:tcPr>
          <w:p w14:paraId="500FEEAB" w14:textId="77777777" w:rsidR="0010175B" w:rsidRPr="00514C9B" w:rsidRDefault="0010175B" w:rsidP="00D97EDA">
            <w:pPr>
              <w:tabs>
                <w:tab w:val="num" w:pos="0"/>
              </w:tabs>
              <w:jc w:val="both"/>
              <w:rPr>
                <w:bCs/>
                <w:sz w:val="22"/>
                <w:szCs w:val="22"/>
              </w:rPr>
            </w:pPr>
            <w:r w:rsidRPr="00514C9B">
              <w:rPr>
                <w:sz w:val="22"/>
                <w:szCs w:val="22"/>
              </w:rPr>
              <w:t xml:space="preserve">akciju sabiedrība “Latvijas valsts meži” </w:t>
            </w:r>
          </w:p>
        </w:tc>
      </w:tr>
      <w:tr w:rsidR="0010175B" w:rsidRPr="00514C9B" w14:paraId="3C18BF0E" w14:textId="77777777" w:rsidTr="00061A6B">
        <w:tc>
          <w:tcPr>
            <w:tcW w:w="3221" w:type="dxa"/>
          </w:tcPr>
          <w:p w14:paraId="5F8D3FB6" w14:textId="77777777" w:rsidR="0010175B" w:rsidRPr="00514C9B" w:rsidRDefault="0010175B" w:rsidP="00061A6B">
            <w:pPr>
              <w:tabs>
                <w:tab w:val="num" w:pos="0"/>
              </w:tabs>
              <w:rPr>
                <w:bCs/>
                <w:sz w:val="22"/>
                <w:szCs w:val="22"/>
              </w:rPr>
            </w:pPr>
            <w:r w:rsidRPr="00514C9B">
              <w:rPr>
                <w:bCs/>
                <w:sz w:val="22"/>
                <w:szCs w:val="22"/>
              </w:rPr>
              <w:t>Reģistrācijas numurs:</w:t>
            </w:r>
          </w:p>
        </w:tc>
        <w:tc>
          <w:tcPr>
            <w:tcW w:w="5319" w:type="dxa"/>
          </w:tcPr>
          <w:p w14:paraId="48D2050E" w14:textId="77777777" w:rsidR="0010175B" w:rsidRPr="00514C9B" w:rsidRDefault="0010175B" w:rsidP="00D97EDA">
            <w:pPr>
              <w:tabs>
                <w:tab w:val="num" w:pos="0"/>
              </w:tabs>
              <w:jc w:val="both"/>
              <w:rPr>
                <w:bCs/>
                <w:sz w:val="22"/>
                <w:szCs w:val="22"/>
              </w:rPr>
            </w:pPr>
            <w:r w:rsidRPr="00514C9B">
              <w:rPr>
                <w:bCs/>
                <w:sz w:val="22"/>
                <w:szCs w:val="22"/>
              </w:rPr>
              <w:t>40003466281</w:t>
            </w:r>
          </w:p>
        </w:tc>
      </w:tr>
      <w:tr w:rsidR="0010175B" w:rsidRPr="00514C9B" w14:paraId="1DB0DA0D" w14:textId="77777777" w:rsidTr="00061A6B">
        <w:tc>
          <w:tcPr>
            <w:tcW w:w="3221" w:type="dxa"/>
          </w:tcPr>
          <w:p w14:paraId="1C66552E" w14:textId="77777777" w:rsidR="0010175B" w:rsidRPr="00514C9B" w:rsidRDefault="0010175B" w:rsidP="00061A6B">
            <w:pPr>
              <w:tabs>
                <w:tab w:val="num" w:pos="0"/>
              </w:tabs>
              <w:rPr>
                <w:bCs/>
                <w:sz w:val="22"/>
                <w:szCs w:val="22"/>
              </w:rPr>
            </w:pPr>
            <w:r w:rsidRPr="00514C9B">
              <w:rPr>
                <w:bCs/>
                <w:sz w:val="22"/>
                <w:szCs w:val="22"/>
              </w:rPr>
              <w:t>Juridiskā adrese:</w:t>
            </w:r>
          </w:p>
        </w:tc>
        <w:tc>
          <w:tcPr>
            <w:tcW w:w="5319" w:type="dxa"/>
          </w:tcPr>
          <w:p w14:paraId="1CDE7811" w14:textId="77777777" w:rsidR="0010175B" w:rsidRPr="00514C9B" w:rsidRDefault="0010175B" w:rsidP="00D97EDA">
            <w:pPr>
              <w:tabs>
                <w:tab w:val="num" w:pos="0"/>
              </w:tabs>
              <w:jc w:val="both"/>
              <w:rPr>
                <w:bCs/>
                <w:sz w:val="22"/>
                <w:szCs w:val="22"/>
              </w:rPr>
            </w:pPr>
            <w:r w:rsidRPr="00514C9B">
              <w:rPr>
                <w:sz w:val="22"/>
                <w:szCs w:val="22"/>
              </w:rPr>
              <w:t>Vaiņodes iela 1, Rīga, LV-1004, Latvija</w:t>
            </w:r>
          </w:p>
        </w:tc>
      </w:tr>
      <w:tr w:rsidR="00686B83" w:rsidRPr="00514C9B" w14:paraId="0F4AF05B" w14:textId="77777777" w:rsidTr="00061A6B">
        <w:tc>
          <w:tcPr>
            <w:tcW w:w="3221" w:type="dxa"/>
          </w:tcPr>
          <w:p w14:paraId="24A9EF34" w14:textId="77777777" w:rsidR="0010175B" w:rsidRPr="00514C9B" w:rsidRDefault="0010175B" w:rsidP="00061A6B">
            <w:pPr>
              <w:tabs>
                <w:tab w:val="num" w:pos="0"/>
              </w:tabs>
              <w:rPr>
                <w:bCs/>
                <w:sz w:val="22"/>
                <w:szCs w:val="22"/>
              </w:rPr>
            </w:pPr>
            <w:r w:rsidRPr="00514C9B">
              <w:rPr>
                <w:bCs/>
                <w:sz w:val="22"/>
                <w:szCs w:val="22"/>
              </w:rPr>
              <w:t>Tālrunis:</w:t>
            </w:r>
          </w:p>
        </w:tc>
        <w:tc>
          <w:tcPr>
            <w:tcW w:w="5319" w:type="dxa"/>
          </w:tcPr>
          <w:p w14:paraId="264A667F" w14:textId="77777777" w:rsidR="0010175B" w:rsidRPr="00514C9B" w:rsidRDefault="0010175B" w:rsidP="00D97EDA">
            <w:pPr>
              <w:tabs>
                <w:tab w:val="num" w:pos="0"/>
              </w:tabs>
              <w:jc w:val="both"/>
              <w:rPr>
                <w:bCs/>
                <w:sz w:val="22"/>
                <w:szCs w:val="22"/>
              </w:rPr>
            </w:pPr>
            <w:r w:rsidRPr="00514C9B">
              <w:rPr>
                <w:sz w:val="22"/>
                <w:szCs w:val="22"/>
              </w:rPr>
              <w:t>(+371) 67610015</w:t>
            </w:r>
          </w:p>
        </w:tc>
      </w:tr>
      <w:tr w:rsidR="00686B83" w:rsidRPr="00514C9B" w14:paraId="41AACC7F" w14:textId="77777777" w:rsidTr="00061A6B">
        <w:tc>
          <w:tcPr>
            <w:tcW w:w="3221" w:type="dxa"/>
          </w:tcPr>
          <w:p w14:paraId="48F37AD8" w14:textId="77777777" w:rsidR="0010175B" w:rsidRPr="00514C9B" w:rsidRDefault="0010175B" w:rsidP="00061A6B">
            <w:pPr>
              <w:tabs>
                <w:tab w:val="num" w:pos="0"/>
              </w:tabs>
              <w:rPr>
                <w:bCs/>
                <w:sz w:val="22"/>
                <w:szCs w:val="22"/>
              </w:rPr>
            </w:pPr>
            <w:r w:rsidRPr="00514C9B">
              <w:rPr>
                <w:bCs/>
                <w:sz w:val="22"/>
                <w:szCs w:val="22"/>
              </w:rPr>
              <w:t>Tīmekļvietnes adrese:</w:t>
            </w:r>
          </w:p>
        </w:tc>
        <w:tc>
          <w:tcPr>
            <w:tcW w:w="5319" w:type="dxa"/>
          </w:tcPr>
          <w:p w14:paraId="3FBC9B9E" w14:textId="60026C9C" w:rsidR="0010175B" w:rsidRPr="00BB1B20" w:rsidRDefault="0099548B" w:rsidP="00D97EDA">
            <w:pPr>
              <w:tabs>
                <w:tab w:val="num" w:pos="0"/>
              </w:tabs>
              <w:jc w:val="both"/>
              <w:rPr>
                <w:bCs/>
                <w:sz w:val="22"/>
                <w:szCs w:val="22"/>
              </w:rPr>
            </w:pPr>
            <w:hyperlink r:id="rId13" w:history="1">
              <w:r w:rsidRPr="00BB1B20">
                <w:rPr>
                  <w:rStyle w:val="Hyperlink"/>
                  <w:color w:val="auto"/>
                  <w:sz w:val="22"/>
                  <w:szCs w:val="22"/>
                </w:rPr>
                <w:t>https://www.lvm.lv</w:t>
              </w:r>
            </w:hyperlink>
          </w:p>
        </w:tc>
      </w:tr>
      <w:tr w:rsidR="00686B83" w:rsidRPr="00514C9B" w14:paraId="5969586E" w14:textId="77777777" w:rsidTr="00061A6B">
        <w:tc>
          <w:tcPr>
            <w:tcW w:w="3221" w:type="dxa"/>
          </w:tcPr>
          <w:p w14:paraId="507404A5" w14:textId="77777777" w:rsidR="0010175B" w:rsidRPr="00514C9B" w:rsidRDefault="0010175B" w:rsidP="00061A6B">
            <w:pPr>
              <w:tabs>
                <w:tab w:val="num" w:pos="0"/>
              </w:tabs>
              <w:rPr>
                <w:bCs/>
                <w:sz w:val="22"/>
                <w:szCs w:val="22"/>
              </w:rPr>
            </w:pPr>
            <w:r w:rsidRPr="00514C9B">
              <w:rPr>
                <w:bCs/>
                <w:sz w:val="22"/>
                <w:szCs w:val="22"/>
              </w:rPr>
              <w:t>Elektroniskā pasta adrese:</w:t>
            </w:r>
          </w:p>
        </w:tc>
        <w:tc>
          <w:tcPr>
            <w:tcW w:w="5319" w:type="dxa"/>
          </w:tcPr>
          <w:p w14:paraId="0DE305FC" w14:textId="77777777" w:rsidR="0010175B" w:rsidRPr="00BB1B20" w:rsidRDefault="0010175B" w:rsidP="00D97EDA">
            <w:pPr>
              <w:tabs>
                <w:tab w:val="num" w:pos="0"/>
              </w:tabs>
              <w:jc w:val="both"/>
              <w:rPr>
                <w:bCs/>
                <w:sz w:val="22"/>
                <w:szCs w:val="22"/>
              </w:rPr>
            </w:pPr>
            <w:hyperlink r:id="rId14" w:history="1">
              <w:r w:rsidRPr="00BB1B20">
                <w:rPr>
                  <w:rStyle w:val="Hyperlink"/>
                  <w:color w:val="auto"/>
                  <w:sz w:val="22"/>
                  <w:szCs w:val="22"/>
                </w:rPr>
                <w:t>lvm@lvm.lv</w:t>
              </w:r>
            </w:hyperlink>
          </w:p>
        </w:tc>
      </w:tr>
      <w:tr w:rsidR="00686B83" w:rsidRPr="00514C9B" w14:paraId="4CBAF01F" w14:textId="77777777" w:rsidTr="00061A6B">
        <w:tc>
          <w:tcPr>
            <w:tcW w:w="3221" w:type="dxa"/>
          </w:tcPr>
          <w:p w14:paraId="39726388" w14:textId="77777777" w:rsidR="0010175B" w:rsidRPr="00514C9B" w:rsidRDefault="0010175B" w:rsidP="00061A6B">
            <w:pPr>
              <w:tabs>
                <w:tab w:val="num" w:pos="0"/>
              </w:tabs>
              <w:rPr>
                <w:bCs/>
                <w:sz w:val="22"/>
                <w:szCs w:val="22"/>
              </w:rPr>
            </w:pPr>
            <w:r w:rsidRPr="00514C9B">
              <w:rPr>
                <w:bCs/>
                <w:sz w:val="22"/>
                <w:szCs w:val="22"/>
              </w:rPr>
              <w:t>Pasūtītāja pircēja profila adrese:</w:t>
            </w:r>
          </w:p>
        </w:tc>
        <w:tc>
          <w:tcPr>
            <w:tcW w:w="5319" w:type="dxa"/>
          </w:tcPr>
          <w:p w14:paraId="74611DA3" w14:textId="77777777" w:rsidR="0010175B" w:rsidRPr="00BB1B20" w:rsidRDefault="0010175B" w:rsidP="00D97EDA">
            <w:pPr>
              <w:tabs>
                <w:tab w:val="num" w:pos="0"/>
              </w:tabs>
              <w:jc w:val="both"/>
              <w:rPr>
                <w:sz w:val="22"/>
                <w:szCs w:val="22"/>
              </w:rPr>
            </w:pPr>
            <w:hyperlink r:id="rId15" w:history="1">
              <w:r w:rsidRPr="00BB1B20">
                <w:rPr>
                  <w:rStyle w:val="Hyperlink"/>
                  <w:color w:val="auto"/>
                  <w:sz w:val="22"/>
                  <w:szCs w:val="22"/>
                </w:rPr>
                <w:t>https://www.eis.gov.lv/EKEIS/Supplier/Organizer/349</w:t>
              </w:r>
            </w:hyperlink>
          </w:p>
        </w:tc>
      </w:tr>
    </w:tbl>
    <w:p w14:paraId="3A9AC37B" w14:textId="3BD8AF1A" w:rsidR="005844AE" w:rsidRPr="00514C9B" w:rsidRDefault="005844AE" w:rsidP="00D97EDA">
      <w:pPr>
        <w:pStyle w:val="Stils2"/>
        <w:numPr>
          <w:ilvl w:val="0"/>
          <w:numId w:val="0"/>
        </w:numPr>
        <w:tabs>
          <w:tab w:val="num" w:pos="0"/>
        </w:tabs>
        <w:rPr>
          <w:iCs/>
          <w:color w:val="auto"/>
          <w:sz w:val="22"/>
          <w:szCs w:val="22"/>
        </w:rPr>
      </w:pPr>
      <w:r w:rsidRPr="00514C9B">
        <w:rPr>
          <w:b/>
          <w:iCs/>
          <w:color w:val="auto"/>
          <w:sz w:val="22"/>
          <w:szCs w:val="22"/>
        </w:rPr>
        <w:t>Komisija</w:t>
      </w:r>
      <w:r w:rsidRPr="00514C9B">
        <w:rPr>
          <w:iCs/>
          <w:color w:val="auto"/>
          <w:sz w:val="22"/>
          <w:szCs w:val="22"/>
        </w:rPr>
        <w:t xml:space="preserve"> – komisija, kas </w:t>
      </w:r>
      <w:r w:rsidR="00FF76F8" w:rsidRPr="00514C9B">
        <w:rPr>
          <w:iCs/>
          <w:color w:val="auto"/>
          <w:sz w:val="22"/>
          <w:szCs w:val="22"/>
        </w:rPr>
        <w:t>Iepirkuma</w:t>
      </w:r>
      <w:r w:rsidR="00977D06" w:rsidRPr="00514C9B">
        <w:rPr>
          <w:iCs/>
          <w:color w:val="auto"/>
          <w:sz w:val="22"/>
          <w:szCs w:val="22"/>
        </w:rPr>
        <w:t xml:space="preserve"> organizēšanai </w:t>
      </w:r>
      <w:r w:rsidRPr="00514C9B">
        <w:rPr>
          <w:iCs/>
          <w:color w:val="auto"/>
          <w:sz w:val="22"/>
          <w:szCs w:val="22"/>
        </w:rPr>
        <w:t xml:space="preserve">izveidota ar </w:t>
      </w:r>
      <w:r w:rsidR="00977D06" w:rsidRPr="00514C9B">
        <w:rPr>
          <w:iCs/>
          <w:color w:val="auto"/>
          <w:sz w:val="22"/>
          <w:szCs w:val="22"/>
        </w:rPr>
        <w:t>a</w:t>
      </w:r>
      <w:r w:rsidRPr="00514C9B">
        <w:rPr>
          <w:iCs/>
          <w:color w:val="auto"/>
          <w:sz w:val="22"/>
          <w:szCs w:val="22"/>
        </w:rPr>
        <w:t>kciju sabiedrības “Latvijas valsts meži”</w:t>
      </w:r>
      <w:r w:rsidR="00BE46FA" w:rsidRPr="00514C9B">
        <w:rPr>
          <w:iCs/>
          <w:color w:val="auto"/>
          <w:sz w:val="22"/>
          <w:szCs w:val="22"/>
        </w:rPr>
        <w:t xml:space="preserve"> </w:t>
      </w:r>
      <w:r w:rsidR="00356F87" w:rsidRPr="00514C9B">
        <w:rPr>
          <w:iCs/>
          <w:color w:val="auto"/>
          <w:sz w:val="22"/>
          <w:szCs w:val="22"/>
        </w:rPr>
        <w:t xml:space="preserve">Zemes dzīles un infrastruktūra </w:t>
      </w:r>
      <w:r w:rsidR="009D75AD" w:rsidRPr="009D75AD">
        <w:rPr>
          <w:iCs/>
          <w:color w:val="auto"/>
          <w:sz w:val="22"/>
          <w:szCs w:val="22"/>
        </w:rPr>
        <w:t>Ražošanas un būvniecības izpilddirektor</w:t>
      </w:r>
      <w:r w:rsidR="009D75AD">
        <w:rPr>
          <w:iCs/>
          <w:color w:val="auto"/>
          <w:sz w:val="22"/>
          <w:szCs w:val="22"/>
        </w:rPr>
        <w:t>a</w:t>
      </w:r>
      <w:r w:rsidR="00356F87" w:rsidRPr="00514C9B">
        <w:rPr>
          <w:iCs/>
          <w:color w:val="auto"/>
          <w:sz w:val="22"/>
          <w:szCs w:val="22"/>
        </w:rPr>
        <w:t xml:space="preserve"> </w:t>
      </w:r>
      <w:r w:rsidR="00BF2D67" w:rsidRPr="00514C9B">
        <w:rPr>
          <w:iCs/>
          <w:color w:val="auto"/>
          <w:sz w:val="22"/>
          <w:szCs w:val="22"/>
        </w:rPr>
        <w:t>202</w:t>
      </w:r>
      <w:r w:rsidR="009444D4" w:rsidRPr="00514C9B">
        <w:rPr>
          <w:iCs/>
          <w:color w:val="auto"/>
          <w:sz w:val="22"/>
          <w:szCs w:val="22"/>
        </w:rPr>
        <w:t>6</w:t>
      </w:r>
      <w:r w:rsidR="00BF2D67" w:rsidRPr="00514C9B">
        <w:rPr>
          <w:iCs/>
          <w:color w:val="auto"/>
          <w:sz w:val="22"/>
          <w:szCs w:val="22"/>
        </w:rPr>
        <w:t>.</w:t>
      </w:r>
      <w:r w:rsidR="008315E0">
        <w:rPr>
          <w:iCs/>
          <w:color w:val="auto"/>
          <w:sz w:val="22"/>
          <w:szCs w:val="22"/>
        </w:rPr>
        <w:t xml:space="preserve"> </w:t>
      </w:r>
      <w:r w:rsidR="00BF2D67" w:rsidRPr="00514C9B">
        <w:rPr>
          <w:iCs/>
          <w:color w:val="auto"/>
          <w:sz w:val="22"/>
          <w:szCs w:val="22"/>
        </w:rPr>
        <w:t>ga</w:t>
      </w:r>
      <w:r w:rsidR="00BF2D67" w:rsidRPr="00BB1B20">
        <w:rPr>
          <w:iCs/>
          <w:color w:val="auto"/>
          <w:sz w:val="22"/>
          <w:szCs w:val="22"/>
        </w:rPr>
        <w:t xml:space="preserve">da </w:t>
      </w:r>
      <w:r w:rsidR="009D75AD">
        <w:rPr>
          <w:iCs/>
          <w:color w:val="auto"/>
          <w:sz w:val="22"/>
          <w:szCs w:val="22"/>
        </w:rPr>
        <w:t>8. jūnija</w:t>
      </w:r>
      <w:r w:rsidR="00BF2D67" w:rsidRPr="00514C9B">
        <w:rPr>
          <w:iCs/>
          <w:color w:val="auto"/>
          <w:sz w:val="22"/>
          <w:szCs w:val="22"/>
        </w:rPr>
        <w:t xml:space="preserve"> rīkojumu </w:t>
      </w:r>
      <w:r w:rsidR="00356F87" w:rsidRPr="00514C9B">
        <w:rPr>
          <w:iCs/>
          <w:color w:val="auto"/>
          <w:sz w:val="22"/>
          <w:szCs w:val="22"/>
        </w:rPr>
        <w:t>Nr.</w:t>
      </w:r>
      <w:r w:rsidR="00200944" w:rsidRPr="00514C9B">
        <w:rPr>
          <w:iCs/>
          <w:color w:val="auto"/>
          <w:sz w:val="22"/>
          <w:szCs w:val="22"/>
        </w:rPr>
        <w:t> </w:t>
      </w:r>
      <w:r w:rsidR="009D75AD" w:rsidRPr="009D75AD">
        <w:rPr>
          <w:iCs/>
          <w:color w:val="auto"/>
          <w:sz w:val="22"/>
          <w:szCs w:val="22"/>
        </w:rPr>
        <w:t>3.1-3_003d_101_26_121</w:t>
      </w:r>
      <w:r w:rsidRPr="00514C9B">
        <w:rPr>
          <w:iCs/>
          <w:color w:val="auto"/>
          <w:sz w:val="22"/>
          <w:szCs w:val="22"/>
        </w:rPr>
        <w:t>.</w:t>
      </w:r>
    </w:p>
    <w:p w14:paraId="5DC4BC8C" w14:textId="603522B1" w:rsidR="002F2B25" w:rsidRPr="00514C9B" w:rsidRDefault="005844AE" w:rsidP="00297477">
      <w:pPr>
        <w:pStyle w:val="Stils1"/>
        <w:numPr>
          <w:ilvl w:val="0"/>
          <w:numId w:val="0"/>
        </w:numPr>
        <w:rPr>
          <w:b w:val="0"/>
          <w:color w:val="auto"/>
          <w:sz w:val="22"/>
          <w:szCs w:val="22"/>
        </w:rPr>
      </w:pPr>
      <w:r w:rsidRPr="00514C9B">
        <w:rPr>
          <w:i w:val="0"/>
          <w:iCs/>
          <w:color w:val="auto"/>
          <w:sz w:val="22"/>
          <w:szCs w:val="22"/>
        </w:rPr>
        <w:t>Kontaktpersona</w:t>
      </w:r>
      <w:r w:rsidR="002F2B25" w:rsidRPr="00514C9B">
        <w:rPr>
          <w:b w:val="0"/>
          <w:bCs/>
          <w:i w:val="0"/>
          <w:iCs/>
          <w:color w:val="auto"/>
          <w:sz w:val="22"/>
          <w:szCs w:val="22"/>
        </w:rPr>
        <w:t>:</w:t>
      </w:r>
      <w:r w:rsidR="00CC34D4" w:rsidRPr="00514C9B">
        <w:rPr>
          <w:b w:val="0"/>
          <w:bCs/>
          <w:color w:val="auto"/>
          <w:sz w:val="22"/>
          <w:szCs w:val="22"/>
        </w:rPr>
        <w:t xml:space="preserve"> </w:t>
      </w:r>
      <w:r w:rsidR="00200944" w:rsidRPr="00514C9B">
        <w:rPr>
          <w:b w:val="0"/>
          <w:bCs/>
          <w:i w:val="0"/>
          <w:iCs/>
          <w:color w:val="auto"/>
          <w:sz w:val="22"/>
          <w:szCs w:val="22"/>
        </w:rPr>
        <w:t xml:space="preserve">akciju sabiedrības “Latvijas valsts meži” </w:t>
      </w:r>
      <w:r w:rsidR="00297477" w:rsidRPr="00514C9B">
        <w:rPr>
          <w:b w:val="0"/>
          <w:i w:val="0"/>
          <w:sz w:val="22"/>
          <w:szCs w:val="22"/>
        </w:rPr>
        <w:t xml:space="preserve">Zemes dzīles un infrastruktūra </w:t>
      </w:r>
      <w:r w:rsidR="00297477" w:rsidRPr="00514C9B">
        <w:rPr>
          <w:b w:val="0"/>
          <w:bCs/>
          <w:i w:val="0"/>
          <w:iCs/>
          <w:color w:val="auto"/>
          <w:sz w:val="22"/>
          <w:szCs w:val="22"/>
        </w:rPr>
        <w:t>c</w:t>
      </w:r>
      <w:r w:rsidR="00297477" w:rsidRPr="00514C9B">
        <w:rPr>
          <w:b w:val="0"/>
          <w:bCs/>
          <w:i w:val="0"/>
          <w:iCs/>
          <w:sz w:val="22"/>
          <w:szCs w:val="22"/>
        </w:rPr>
        <w:t xml:space="preserve">eļu ikdienas uzturēšanas eksperts Armands Tālums, </w:t>
      </w:r>
      <w:r w:rsidR="00200944" w:rsidRPr="00514C9B">
        <w:rPr>
          <w:b w:val="0"/>
          <w:bCs/>
          <w:i w:val="0"/>
          <w:iCs/>
          <w:sz w:val="22"/>
          <w:szCs w:val="22"/>
        </w:rPr>
        <w:t>tālrunis: </w:t>
      </w:r>
      <w:r w:rsidR="00297477" w:rsidRPr="00514C9B">
        <w:rPr>
          <w:b w:val="0"/>
          <w:bCs/>
          <w:i w:val="0"/>
          <w:iCs/>
          <w:sz w:val="22"/>
          <w:szCs w:val="22"/>
        </w:rPr>
        <w:t xml:space="preserve">26673773, </w:t>
      </w:r>
      <w:r w:rsidR="00200944" w:rsidRPr="00514C9B">
        <w:rPr>
          <w:b w:val="0"/>
          <w:bCs/>
          <w:i w:val="0"/>
          <w:iCs/>
          <w:color w:val="auto"/>
          <w:sz w:val="22"/>
          <w:szCs w:val="22"/>
        </w:rPr>
        <w:t>elektroniskā pasta adrese</w:t>
      </w:r>
      <w:r w:rsidR="00CC34D4" w:rsidRPr="00514C9B">
        <w:rPr>
          <w:b w:val="0"/>
          <w:bCs/>
          <w:i w:val="0"/>
          <w:iCs/>
          <w:color w:val="auto"/>
          <w:sz w:val="22"/>
          <w:szCs w:val="22"/>
        </w:rPr>
        <w:t>:</w:t>
      </w:r>
      <w:r w:rsidR="00297477" w:rsidRPr="00514C9B">
        <w:rPr>
          <w:b w:val="0"/>
          <w:bCs/>
          <w:i w:val="0"/>
          <w:iCs/>
          <w:color w:val="auto"/>
          <w:sz w:val="22"/>
          <w:szCs w:val="22"/>
        </w:rPr>
        <w:t xml:space="preserve"> </w:t>
      </w:r>
      <w:hyperlink r:id="rId16" w:history="1">
        <w:r w:rsidR="00297477" w:rsidRPr="00BB1B20">
          <w:rPr>
            <w:rStyle w:val="Hyperlink"/>
            <w:b w:val="0"/>
            <w:bCs/>
            <w:i w:val="0"/>
            <w:iCs/>
            <w:color w:val="auto"/>
            <w:sz w:val="22"/>
            <w:szCs w:val="22"/>
          </w:rPr>
          <w:t>lvm@lvm.lv</w:t>
        </w:r>
      </w:hyperlink>
      <w:r w:rsidR="00356F87" w:rsidRPr="00514C9B">
        <w:rPr>
          <w:b w:val="0"/>
          <w:bCs/>
          <w:color w:val="auto"/>
          <w:sz w:val="22"/>
          <w:szCs w:val="22"/>
        </w:rPr>
        <w:t xml:space="preserve">. </w:t>
      </w:r>
    </w:p>
    <w:p w14:paraId="5F822E42" w14:textId="1A41EE91" w:rsidR="00C711A8" w:rsidRPr="00514C9B" w:rsidRDefault="00C711A8" w:rsidP="00D97EDA">
      <w:pPr>
        <w:pStyle w:val="Stils1"/>
        <w:numPr>
          <w:ilvl w:val="0"/>
          <w:numId w:val="0"/>
        </w:numPr>
        <w:tabs>
          <w:tab w:val="num" w:pos="0"/>
        </w:tabs>
        <w:rPr>
          <w:b w:val="0"/>
          <w:i w:val="0"/>
          <w:iCs/>
          <w:sz w:val="22"/>
          <w:szCs w:val="22"/>
        </w:rPr>
      </w:pPr>
      <w:r w:rsidRPr="00514C9B">
        <w:rPr>
          <w:i w:val="0"/>
          <w:iCs/>
          <w:sz w:val="22"/>
          <w:szCs w:val="22"/>
        </w:rPr>
        <w:t xml:space="preserve">Apakšuzņēmējs </w:t>
      </w:r>
      <w:r w:rsidRPr="00514C9B">
        <w:rPr>
          <w:b w:val="0"/>
          <w:i w:val="0"/>
          <w:iCs/>
          <w:sz w:val="22"/>
          <w:szCs w:val="22"/>
        </w:rPr>
        <w:t xml:space="preserve">– </w:t>
      </w:r>
      <w:r w:rsidR="00200944" w:rsidRPr="00514C9B">
        <w:rPr>
          <w:b w:val="0"/>
          <w:i w:val="0"/>
          <w:iCs/>
          <w:sz w:val="22"/>
          <w:szCs w:val="22"/>
        </w:rPr>
        <w:t>p</w:t>
      </w:r>
      <w:r w:rsidR="00BF3262" w:rsidRPr="00514C9B">
        <w:rPr>
          <w:b w:val="0"/>
          <w:i w:val="0"/>
          <w:iCs/>
          <w:sz w:val="22"/>
          <w:szCs w:val="22"/>
        </w:rPr>
        <w:t xml:space="preserve">retendenta nolīgta persona vai savukārt tās nolīgta persona, kura </w:t>
      </w:r>
      <w:r w:rsidR="006F4BA4" w:rsidRPr="00514C9B">
        <w:rPr>
          <w:b w:val="0"/>
          <w:i w:val="0"/>
          <w:iCs/>
          <w:sz w:val="22"/>
          <w:szCs w:val="22"/>
        </w:rPr>
        <w:t>veic</w:t>
      </w:r>
      <w:r w:rsidR="00BF3262" w:rsidRPr="00514C9B">
        <w:rPr>
          <w:b w:val="0"/>
          <w:i w:val="0"/>
          <w:iCs/>
          <w:sz w:val="22"/>
          <w:szCs w:val="22"/>
        </w:rPr>
        <w:t xml:space="preserve"> </w:t>
      </w:r>
      <w:r w:rsidR="00537B6E" w:rsidRPr="00514C9B">
        <w:rPr>
          <w:b w:val="0"/>
          <w:i w:val="0"/>
          <w:iCs/>
          <w:sz w:val="22"/>
          <w:szCs w:val="22"/>
        </w:rPr>
        <w:t>būvdarbus</w:t>
      </w:r>
      <w:r w:rsidR="006F4BA4" w:rsidRPr="00514C9B">
        <w:rPr>
          <w:b w:val="0"/>
          <w:i w:val="0"/>
          <w:iCs/>
          <w:sz w:val="22"/>
          <w:szCs w:val="22"/>
        </w:rPr>
        <w:t xml:space="preserve"> </w:t>
      </w:r>
      <w:r w:rsidR="009E303E" w:rsidRPr="00514C9B">
        <w:rPr>
          <w:b w:val="0"/>
          <w:i w:val="0"/>
          <w:iCs/>
          <w:sz w:val="22"/>
          <w:szCs w:val="22"/>
        </w:rPr>
        <w:t xml:space="preserve">Iepirkuma </w:t>
      </w:r>
      <w:r w:rsidR="00BF3262" w:rsidRPr="00514C9B">
        <w:rPr>
          <w:b w:val="0"/>
          <w:i w:val="0"/>
          <w:iCs/>
          <w:sz w:val="22"/>
          <w:szCs w:val="22"/>
        </w:rPr>
        <w:t>līguma izpildei</w:t>
      </w:r>
      <w:r w:rsidR="002C2E17" w:rsidRPr="00514C9B">
        <w:rPr>
          <w:b w:val="0"/>
          <w:i w:val="0"/>
          <w:iCs/>
          <w:sz w:val="22"/>
          <w:szCs w:val="22"/>
        </w:rPr>
        <w:t xml:space="preserve">. </w:t>
      </w:r>
    </w:p>
    <w:p w14:paraId="0324F2A6" w14:textId="2333487C" w:rsidR="006C7D7C" w:rsidRPr="00514C9B" w:rsidRDefault="006C7D7C" w:rsidP="00D97EDA">
      <w:pPr>
        <w:pStyle w:val="Stils2"/>
        <w:numPr>
          <w:ilvl w:val="0"/>
          <w:numId w:val="0"/>
        </w:numPr>
        <w:tabs>
          <w:tab w:val="num" w:pos="0"/>
        </w:tabs>
        <w:rPr>
          <w:bCs/>
          <w:iCs/>
          <w:sz w:val="22"/>
          <w:szCs w:val="22"/>
        </w:rPr>
      </w:pPr>
      <w:r w:rsidRPr="00514C9B">
        <w:rPr>
          <w:b/>
          <w:iCs/>
          <w:sz w:val="22"/>
          <w:szCs w:val="22"/>
        </w:rPr>
        <w:t xml:space="preserve">BIS </w:t>
      </w:r>
      <w:r w:rsidRPr="00514C9B">
        <w:rPr>
          <w:bCs/>
          <w:iCs/>
          <w:sz w:val="22"/>
          <w:szCs w:val="22"/>
        </w:rPr>
        <w:t>– Latvijas Republikas Būvniecības informācijas sistēma.</w:t>
      </w:r>
    </w:p>
    <w:p w14:paraId="417A3EA1" w14:textId="65C9A0A6" w:rsidR="005106DC" w:rsidRPr="00514C9B" w:rsidRDefault="00247D91" w:rsidP="00D97EDA">
      <w:pPr>
        <w:pStyle w:val="Stils2"/>
        <w:numPr>
          <w:ilvl w:val="0"/>
          <w:numId w:val="0"/>
        </w:numPr>
        <w:tabs>
          <w:tab w:val="num" w:pos="0"/>
        </w:tabs>
        <w:rPr>
          <w:sz w:val="22"/>
          <w:szCs w:val="22"/>
        </w:rPr>
      </w:pPr>
      <w:r w:rsidRPr="00514C9B">
        <w:rPr>
          <w:b/>
          <w:bCs/>
          <w:sz w:val="22"/>
          <w:szCs w:val="22"/>
        </w:rPr>
        <w:t>EIS</w:t>
      </w:r>
      <w:r w:rsidR="00CD0F6F" w:rsidRPr="00514C9B">
        <w:rPr>
          <w:b/>
          <w:bCs/>
          <w:sz w:val="22"/>
          <w:szCs w:val="22"/>
        </w:rPr>
        <w:t> </w:t>
      </w:r>
      <w:r w:rsidRPr="00514C9B">
        <w:rPr>
          <w:sz w:val="22"/>
          <w:szCs w:val="22"/>
        </w:rPr>
        <w:t>–</w:t>
      </w:r>
      <w:r w:rsidR="00CD0F6F" w:rsidRPr="00514C9B">
        <w:rPr>
          <w:b/>
          <w:bCs/>
          <w:sz w:val="22"/>
          <w:szCs w:val="22"/>
        </w:rPr>
        <w:t> </w:t>
      </w:r>
      <w:r w:rsidR="008D3F8D" w:rsidRPr="00514C9B">
        <w:rPr>
          <w:sz w:val="22"/>
          <w:szCs w:val="22"/>
        </w:rPr>
        <w:t>valsts informācijas sistēma “Elektronisko iepirkumu sistēma”</w:t>
      </w:r>
      <w:r w:rsidR="00BE7BB9" w:rsidRPr="00514C9B">
        <w:rPr>
          <w:sz w:val="22"/>
          <w:szCs w:val="22"/>
        </w:rPr>
        <w:t>.</w:t>
      </w:r>
    </w:p>
    <w:p w14:paraId="5C514B9F" w14:textId="5E3EE929" w:rsidR="003A7410" w:rsidRPr="00514C9B" w:rsidRDefault="003E6C31" w:rsidP="00D97EDA">
      <w:pPr>
        <w:pStyle w:val="Stils2"/>
        <w:numPr>
          <w:ilvl w:val="0"/>
          <w:numId w:val="0"/>
        </w:numPr>
        <w:tabs>
          <w:tab w:val="num" w:pos="0"/>
          <w:tab w:val="num" w:pos="1163"/>
        </w:tabs>
        <w:rPr>
          <w:iCs/>
          <w:sz w:val="22"/>
          <w:szCs w:val="22"/>
        </w:rPr>
      </w:pPr>
      <w:r w:rsidRPr="00514C9B">
        <w:rPr>
          <w:b/>
          <w:iCs/>
          <w:sz w:val="22"/>
          <w:szCs w:val="22"/>
        </w:rPr>
        <w:t>Iepirkuma līgums</w:t>
      </w:r>
      <w:r w:rsidRPr="00514C9B">
        <w:rPr>
          <w:iCs/>
          <w:sz w:val="22"/>
          <w:szCs w:val="22"/>
        </w:rPr>
        <w:t xml:space="preserve"> – publisks </w:t>
      </w:r>
      <w:r w:rsidR="00537B6E" w:rsidRPr="00514C9B">
        <w:rPr>
          <w:iCs/>
          <w:sz w:val="22"/>
          <w:szCs w:val="22"/>
        </w:rPr>
        <w:t>būvdarbu</w:t>
      </w:r>
      <w:r w:rsidR="00850DD0" w:rsidRPr="00514C9B">
        <w:rPr>
          <w:iCs/>
          <w:sz w:val="22"/>
          <w:szCs w:val="22"/>
        </w:rPr>
        <w:t xml:space="preserve"> līgums</w:t>
      </w:r>
      <w:r w:rsidR="008B155A" w:rsidRPr="00514C9B">
        <w:rPr>
          <w:iCs/>
          <w:sz w:val="22"/>
          <w:szCs w:val="22"/>
        </w:rPr>
        <w:t xml:space="preserve">, </w:t>
      </w:r>
      <w:r w:rsidR="00D35B8B" w:rsidRPr="00514C9B">
        <w:rPr>
          <w:iCs/>
          <w:sz w:val="22"/>
          <w:szCs w:val="22"/>
        </w:rPr>
        <w:t>kuru slēdz</w:t>
      </w:r>
      <w:r w:rsidR="00850DD0" w:rsidRPr="00514C9B">
        <w:rPr>
          <w:iCs/>
          <w:sz w:val="22"/>
          <w:szCs w:val="22"/>
        </w:rPr>
        <w:t xml:space="preserve"> </w:t>
      </w:r>
      <w:r w:rsidR="00200944" w:rsidRPr="00514C9B">
        <w:rPr>
          <w:iCs/>
          <w:sz w:val="22"/>
          <w:szCs w:val="22"/>
        </w:rPr>
        <w:t>Iepirkuma</w:t>
      </w:r>
      <w:r w:rsidR="00CE05CD" w:rsidRPr="00514C9B">
        <w:rPr>
          <w:iCs/>
          <w:sz w:val="22"/>
          <w:szCs w:val="22"/>
        </w:rPr>
        <w:t xml:space="preserve"> </w:t>
      </w:r>
      <w:r w:rsidR="00200944" w:rsidRPr="00514C9B">
        <w:rPr>
          <w:iCs/>
          <w:sz w:val="22"/>
          <w:szCs w:val="22"/>
        </w:rPr>
        <w:t>n</w:t>
      </w:r>
      <w:r w:rsidR="00D35B8B" w:rsidRPr="00514C9B">
        <w:rPr>
          <w:iCs/>
          <w:sz w:val="22"/>
          <w:szCs w:val="22"/>
        </w:rPr>
        <w:t>olikumā</w:t>
      </w:r>
      <w:r w:rsidR="00A843A8" w:rsidRPr="00514C9B">
        <w:rPr>
          <w:iCs/>
          <w:sz w:val="22"/>
          <w:szCs w:val="22"/>
        </w:rPr>
        <w:t xml:space="preserve"> noteiktajā kārtībā.</w:t>
      </w:r>
    </w:p>
    <w:p w14:paraId="35CEFCC9" w14:textId="3BA20AF9" w:rsidR="00EE610E" w:rsidRPr="00514C9B" w:rsidRDefault="00EE610E" w:rsidP="00D97EDA">
      <w:pPr>
        <w:pStyle w:val="Stils2"/>
        <w:numPr>
          <w:ilvl w:val="0"/>
          <w:numId w:val="0"/>
        </w:numPr>
        <w:tabs>
          <w:tab w:val="num" w:pos="0"/>
          <w:tab w:val="num" w:pos="1163"/>
        </w:tabs>
        <w:rPr>
          <w:iCs/>
          <w:sz w:val="22"/>
          <w:szCs w:val="22"/>
        </w:rPr>
      </w:pPr>
      <w:r w:rsidRPr="00514C9B">
        <w:rPr>
          <w:b/>
          <w:iCs/>
          <w:sz w:val="22"/>
          <w:szCs w:val="22"/>
        </w:rPr>
        <w:t xml:space="preserve">LVM </w:t>
      </w:r>
      <w:r w:rsidRPr="00514C9B">
        <w:rPr>
          <w:bCs/>
          <w:iCs/>
          <w:sz w:val="22"/>
          <w:szCs w:val="22"/>
        </w:rPr>
        <w:t>–</w:t>
      </w:r>
      <w:r w:rsidRPr="00514C9B">
        <w:rPr>
          <w:b/>
          <w:iCs/>
          <w:sz w:val="22"/>
          <w:szCs w:val="22"/>
        </w:rPr>
        <w:t xml:space="preserve"> </w:t>
      </w:r>
      <w:r w:rsidRPr="00514C9B">
        <w:rPr>
          <w:iCs/>
          <w:sz w:val="22"/>
          <w:szCs w:val="22"/>
        </w:rPr>
        <w:t xml:space="preserve">akciju sabiedrība </w:t>
      </w:r>
      <w:r w:rsidR="006F4BA4" w:rsidRPr="00514C9B">
        <w:rPr>
          <w:iCs/>
          <w:sz w:val="22"/>
          <w:szCs w:val="22"/>
        </w:rPr>
        <w:t>“</w:t>
      </w:r>
      <w:r w:rsidRPr="00514C9B">
        <w:rPr>
          <w:iCs/>
          <w:sz w:val="22"/>
          <w:szCs w:val="22"/>
        </w:rPr>
        <w:t>Latvijas valsts meži”.</w:t>
      </w:r>
    </w:p>
    <w:p w14:paraId="60C485AE" w14:textId="6BEF01E2" w:rsidR="00552765" w:rsidRPr="00514C9B" w:rsidRDefault="00552765" w:rsidP="00D97EDA">
      <w:pPr>
        <w:pStyle w:val="Stils2"/>
        <w:numPr>
          <w:ilvl w:val="0"/>
          <w:numId w:val="0"/>
        </w:numPr>
        <w:tabs>
          <w:tab w:val="num" w:pos="0"/>
        </w:tabs>
        <w:rPr>
          <w:iCs/>
          <w:sz w:val="22"/>
          <w:szCs w:val="22"/>
        </w:rPr>
      </w:pPr>
      <w:r w:rsidRPr="00514C9B">
        <w:rPr>
          <w:b/>
          <w:iCs/>
          <w:sz w:val="22"/>
          <w:szCs w:val="22"/>
        </w:rPr>
        <w:t>Nolikums –</w:t>
      </w:r>
      <w:r w:rsidRPr="00514C9B">
        <w:rPr>
          <w:iCs/>
          <w:sz w:val="22"/>
          <w:szCs w:val="22"/>
        </w:rPr>
        <w:t xml:space="preserve"> </w:t>
      </w:r>
      <w:r w:rsidR="00FF76F8" w:rsidRPr="00514C9B">
        <w:rPr>
          <w:iCs/>
          <w:sz w:val="22"/>
          <w:szCs w:val="22"/>
        </w:rPr>
        <w:t>Iepirkuma</w:t>
      </w:r>
      <w:r w:rsidRPr="00514C9B">
        <w:rPr>
          <w:iCs/>
          <w:sz w:val="22"/>
          <w:szCs w:val="22"/>
        </w:rPr>
        <w:t xml:space="preserve"> nolikums.</w:t>
      </w:r>
    </w:p>
    <w:p w14:paraId="6E495C2B" w14:textId="2C205DE9" w:rsidR="002833CA" w:rsidRPr="00514C9B" w:rsidRDefault="002833CA" w:rsidP="00D97EDA">
      <w:pPr>
        <w:tabs>
          <w:tab w:val="num" w:pos="0"/>
          <w:tab w:val="num" w:pos="1163"/>
        </w:tabs>
        <w:jc w:val="both"/>
        <w:rPr>
          <w:iCs/>
          <w:color w:val="000000"/>
          <w:sz w:val="22"/>
          <w:szCs w:val="22"/>
        </w:rPr>
      </w:pPr>
      <w:r w:rsidRPr="00514C9B">
        <w:rPr>
          <w:b/>
          <w:iCs/>
          <w:color w:val="000000"/>
          <w:sz w:val="22"/>
          <w:szCs w:val="22"/>
        </w:rPr>
        <w:t xml:space="preserve">Piegādātājs </w:t>
      </w:r>
      <w:r w:rsidRPr="00514C9B">
        <w:rPr>
          <w:bCs/>
          <w:iCs/>
          <w:color w:val="000000"/>
          <w:sz w:val="22"/>
          <w:szCs w:val="22"/>
        </w:rPr>
        <w:t>–</w:t>
      </w:r>
      <w:r w:rsidR="00907354" w:rsidRPr="00514C9B">
        <w:rPr>
          <w:iCs/>
          <w:color w:val="000000"/>
          <w:sz w:val="22"/>
          <w:szCs w:val="22"/>
        </w:rPr>
        <w:t xml:space="preserve"> </w:t>
      </w:r>
      <w:r w:rsidR="007871EB" w:rsidRPr="00514C9B">
        <w:rPr>
          <w:iCs/>
          <w:color w:val="000000"/>
          <w:sz w:val="22"/>
          <w:szCs w:val="22"/>
        </w:rPr>
        <w:t>fizisk</w:t>
      </w:r>
      <w:r w:rsidR="005F09DA" w:rsidRPr="00514C9B">
        <w:rPr>
          <w:iCs/>
          <w:color w:val="000000"/>
          <w:sz w:val="22"/>
          <w:szCs w:val="22"/>
        </w:rPr>
        <w:t>ā</w:t>
      </w:r>
      <w:r w:rsidR="007871EB" w:rsidRPr="00514C9B">
        <w:rPr>
          <w:iCs/>
          <w:color w:val="000000"/>
          <w:sz w:val="22"/>
          <w:szCs w:val="22"/>
        </w:rPr>
        <w:t xml:space="preserve"> vai juridisk</w:t>
      </w:r>
      <w:r w:rsidR="005F09DA" w:rsidRPr="00514C9B">
        <w:rPr>
          <w:iCs/>
          <w:color w:val="000000"/>
          <w:sz w:val="22"/>
          <w:szCs w:val="22"/>
        </w:rPr>
        <w:t>ā</w:t>
      </w:r>
      <w:r w:rsidR="007871EB" w:rsidRPr="00514C9B">
        <w:rPr>
          <w:iCs/>
          <w:color w:val="000000"/>
          <w:sz w:val="22"/>
          <w:szCs w:val="22"/>
        </w:rPr>
        <w:t xml:space="preserve"> persona vai pasūtītājs, šādu personu apvienība jebkurā to kombinācijā, kas attiecīgi piedāvā tirgū </w:t>
      </w:r>
      <w:r w:rsidR="00200944" w:rsidRPr="00514C9B">
        <w:rPr>
          <w:iCs/>
          <w:color w:val="000000"/>
          <w:sz w:val="22"/>
          <w:szCs w:val="22"/>
        </w:rPr>
        <w:t>veikt</w:t>
      </w:r>
      <w:r w:rsidR="00850DD0" w:rsidRPr="00514C9B">
        <w:rPr>
          <w:iCs/>
          <w:color w:val="000000"/>
          <w:sz w:val="22"/>
          <w:szCs w:val="22"/>
        </w:rPr>
        <w:t xml:space="preserve"> </w:t>
      </w:r>
      <w:r w:rsidR="00537B6E" w:rsidRPr="00514C9B">
        <w:rPr>
          <w:iCs/>
          <w:color w:val="000000"/>
          <w:sz w:val="22"/>
          <w:szCs w:val="22"/>
        </w:rPr>
        <w:t>būvdarbus</w:t>
      </w:r>
      <w:r w:rsidR="007871EB" w:rsidRPr="00514C9B">
        <w:rPr>
          <w:iCs/>
          <w:color w:val="000000"/>
          <w:sz w:val="22"/>
          <w:szCs w:val="22"/>
        </w:rPr>
        <w:t>.</w:t>
      </w:r>
    </w:p>
    <w:p w14:paraId="0F61D669" w14:textId="77777777" w:rsidR="00EC5AAF" w:rsidRPr="00514C9B" w:rsidRDefault="00EE610E" w:rsidP="00D97EDA">
      <w:pPr>
        <w:pStyle w:val="Stils2"/>
        <w:numPr>
          <w:ilvl w:val="0"/>
          <w:numId w:val="0"/>
        </w:numPr>
        <w:tabs>
          <w:tab w:val="num" w:pos="0"/>
          <w:tab w:val="num" w:pos="1163"/>
        </w:tabs>
        <w:rPr>
          <w:iCs/>
          <w:sz w:val="22"/>
          <w:szCs w:val="22"/>
        </w:rPr>
      </w:pPr>
      <w:r w:rsidRPr="00514C9B">
        <w:rPr>
          <w:b/>
          <w:iCs/>
          <w:sz w:val="22"/>
          <w:szCs w:val="22"/>
        </w:rPr>
        <w:t xml:space="preserve">PIL </w:t>
      </w:r>
      <w:r w:rsidR="00EC5AAF" w:rsidRPr="00514C9B">
        <w:rPr>
          <w:iCs/>
          <w:sz w:val="22"/>
          <w:szCs w:val="22"/>
        </w:rPr>
        <w:t>– Publisko iepirkumu likums</w:t>
      </w:r>
      <w:r w:rsidR="00F37A61" w:rsidRPr="00514C9B">
        <w:rPr>
          <w:iCs/>
          <w:sz w:val="22"/>
          <w:szCs w:val="22"/>
        </w:rPr>
        <w:t>.</w:t>
      </w:r>
    </w:p>
    <w:p w14:paraId="376B2621" w14:textId="618C3F06" w:rsidR="002833CA" w:rsidRPr="00514C9B" w:rsidRDefault="002833CA" w:rsidP="00D97EDA">
      <w:pPr>
        <w:tabs>
          <w:tab w:val="num" w:pos="0"/>
          <w:tab w:val="num" w:pos="1163"/>
        </w:tabs>
        <w:jc w:val="both"/>
        <w:rPr>
          <w:iCs/>
          <w:color w:val="000000"/>
          <w:sz w:val="22"/>
          <w:szCs w:val="22"/>
        </w:rPr>
      </w:pPr>
      <w:r w:rsidRPr="00514C9B">
        <w:rPr>
          <w:b/>
          <w:iCs/>
          <w:color w:val="000000"/>
          <w:sz w:val="22"/>
          <w:szCs w:val="22"/>
        </w:rPr>
        <w:t>Pretendents</w:t>
      </w:r>
      <w:r w:rsidRPr="00514C9B">
        <w:rPr>
          <w:iCs/>
          <w:color w:val="000000"/>
          <w:sz w:val="22"/>
          <w:szCs w:val="22"/>
        </w:rPr>
        <w:t xml:space="preserve"> – piegādātājs, kurš ir iesniedzis piedāvājumu</w:t>
      </w:r>
      <w:r w:rsidR="00393F7F" w:rsidRPr="00514C9B">
        <w:rPr>
          <w:iCs/>
          <w:color w:val="000000"/>
          <w:sz w:val="22"/>
          <w:szCs w:val="22"/>
        </w:rPr>
        <w:t xml:space="preserve"> </w:t>
      </w:r>
      <w:r w:rsidR="00FF76F8" w:rsidRPr="00514C9B">
        <w:rPr>
          <w:iCs/>
          <w:color w:val="000000"/>
          <w:sz w:val="22"/>
          <w:szCs w:val="22"/>
        </w:rPr>
        <w:t>Iepirkumā</w:t>
      </w:r>
      <w:r w:rsidRPr="00514C9B">
        <w:rPr>
          <w:iCs/>
          <w:color w:val="000000"/>
          <w:sz w:val="22"/>
          <w:szCs w:val="22"/>
        </w:rPr>
        <w:t xml:space="preserve">. </w:t>
      </w:r>
    </w:p>
    <w:p w14:paraId="24A28B5E" w14:textId="77777777" w:rsidR="004F638C" w:rsidRPr="00514C9B" w:rsidRDefault="004F638C" w:rsidP="00D97EDA">
      <w:pPr>
        <w:pStyle w:val="Stils2"/>
        <w:numPr>
          <w:ilvl w:val="0"/>
          <w:numId w:val="0"/>
        </w:numPr>
        <w:tabs>
          <w:tab w:val="num" w:pos="0"/>
          <w:tab w:val="num" w:pos="1163"/>
        </w:tabs>
        <w:rPr>
          <w:iCs/>
          <w:sz w:val="22"/>
          <w:szCs w:val="22"/>
        </w:rPr>
      </w:pPr>
      <w:r w:rsidRPr="00514C9B">
        <w:rPr>
          <w:b/>
          <w:iCs/>
          <w:sz w:val="22"/>
          <w:szCs w:val="22"/>
        </w:rPr>
        <w:t xml:space="preserve">PVN </w:t>
      </w:r>
      <w:r w:rsidRPr="00514C9B">
        <w:rPr>
          <w:iCs/>
          <w:sz w:val="22"/>
          <w:szCs w:val="22"/>
        </w:rPr>
        <w:t>– pievienotās vērtības nodoklis.</w:t>
      </w:r>
    </w:p>
    <w:p w14:paraId="2FCEE823" w14:textId="7EDADEA9" w:rsidR="00394CBA" w:rsidRPr="00514C9B" w:rsidRDefault="00394CBA" w:rsidP="00D97EDA">
      <w:pPr>
        <w:pStyle w:val="Stils2"/>
        <w:numPr>
          <w:ilvl w:val="0"/>
          <w:numId w:val="0"/>
        </w:numPr>
        <w:tabs>
          <w:tab w:val="num" w:pos="0"/>
          <w:tab w:val="num" w:pos="1163"/>
        </w:tabs>
        <w:rPr>
          <w:iCs/>
          <w:sz w:val="22"/>
          <w:szCs w:val="22"/>
        </w:rPr>
      </w:pPr>
      <w:r w:rsidRPr="00514C9B">
        <w:rPr>
          <w:b/>
          <w:sz w:val="22"/>
          <w:szCs w:val="22"/>
        </w:rPr>
        <w:t>Uzņēmējs –</w:t>
      </w:r>
      <w:r w:rsidRPr="00514C9B">
        <w:rPr>
          <w:sz w:val="22"/>
          <w:szCs w:val="22"/>
        </w:rPr>
        <w:t xml:space="preserve"> Pretendents, ar kuru noslēgts Iepirkuma līgums</w:t>
      </w:r>
      <w:r w:rsidRPr="00514C9B">
        <w:rPr>
          <w:iCs/>
          <w:sz w:val="22"/>
          <w:szCs w:val="22"/>
        </w:rPr>
        <w:t>.</w:t>
      </w:r>
    </w:p>
    <w:p w14:paraId="6B27036D" w14:textId="77777777" w:rsidR="003151E1" w:rsidRPr="00514C9B" w:rsidRDefault="00E90BEB" w:rsidP="00D97EDA">
      <w:pPr>
        <w:pStyle w:val="Stils2"/>
        <w:numPr>
          <w:ilvl w:val="0"/>
          <w:numId w:val="0"/>
        </w:numPr>
        <w:tabs>
          <w:tab w:val="num" w:pos="0"/>
          <w:tab w:val="num" w:pos="1163"/>
        </w:tabs>
        <w:rPr>
          <w:iCs/>
          <w:color w:val="000000" w:themeColor="text1"/>
          <w:sz w:val="22"/>
          <w:szCs w:val="22"/>
        </w:rPr>
      </w:pPr>
      <w:r w:rsidRPr="00514C9B">
        <w:rPr>
          <w:b/>
          <w:iCs/>
          <w:color w:val="000000" w:themeColor="text1"/>
          <w:sz w:val="22"/>
          <w:szCs w:val="22"/>
        </w:rPr>
        <w:t xml:space="preserve">VID </w:t>
      </w:r>
      <w:r w:rsidR="00B92F01" w:rsidRPr="00514C9B">
        <w:rPr>
          <w:iCs/>
          <w:color w:val="000000" w:themeColor="text1"/>
          <w:sz w:val="22"/>
          <w:szCs w:val="22"/>
        </w:rPr>
        <w:t xml:space="preserve">– Latvijas Republikas </w:t>
      </w:r>
      <w:r w:rsidRPr="00514C9B">
        <w:rPr>
          <w:iCs/>
          <w:color w:val="000000" w:themeColor="text1"/>
          <w:sz w:val="22"/>
          <w:szCs w:val="22"/>
        </w:rPr>
        <w:t>Valsts ieņēmumu dienests.</w:t>
      </w:r>
    </w:p>
    <w:p w14:paraId="16F99EB3" w14:textId="77777777" w:rsidR="00647479" w:rsidRPr="00514C9B" w:rsidRDefault="00647479" w:rsidP="00D97EDA">
      <w:pPr>
        <w:pStyle w:val="Stils2"/>
        <w:numPr>
          <w:ilvl w:val="0"/>
          <w:numId w:val="0"/>
        </w:numPr>
        <w:tabs>
          <w:tab w:val="num" w:pos="0"/>
          <w:tab w:val="num" w:pos="1163"/>
        </w:tabs>
        <w:rPr>
          <w:iCs/>
          <w:color w:val="000000" w:themeColor="text1"/>
          <w:sz w:val="22"/>
          <w:szCs w:val="22"/>
        </w:rPr>
      </w:pPr>
    </w:p>
    <w:p w14:paraId="77F1532C" w14:textId="77777777" w:rsidR="00647479" w:rsidRPr="00514C9B" w:rsidRDefault="00647479" w:rsidP="00647479">
      <w:pPr>
        <w:tabs>
          <w:tab w:val="num" w:pos="0"/>
          <w:tab w:val="num" w:pos="426"/>
        </w:tabs>
        <w:jc w:val="both"/>
        <w:rPr>
          <w:bCs/>
          <w:sz w:val="22"/>
          <w:szCs w:val="22"/>
        </w:rPr>
      </w:pPr>
      <w:r w:rsidRPr="00514C9B">
        <w:rPr>
          <w:b/>
          <w:sz w:val="22"/>
          <w:szCs w:val="22"/>
        </w:rPr>
        <w:t xml:space="preserve">Būvkomersants, </w:t>
      </w:r>
      <w:proofErr w:type="spellStart"/>
      <w:r w:rsidRPr="00514C9B">
        <w:rPr>
          <w:b/>
          <w:sz w:val="22"/>
          <w:szCs w:val="22"/>
        </w:rPr>
        <w:t>būvspeciālists</w:t>
      </w:r>
      <w:proofErr w:type="spellEnd"/>
      <w:r w:rsidRPr="00514C9B">
        <w:rPr>
          <w:b/>
          <w:sz w:val="22"/>
          <w:szCs w:val="22"/>
        </w:rPr>
        <w:t>,</w:t>
      </w:r>
      <w:r w:rsidRPr="00514C9B">
        <w:rPr>
          <w:sz w:val="22"/>
          <w:szCs w:val="22"/>
        </w:rPr>
        <w:t xml:space="preserve"> </w:t>
      </w:r>
      <w:r w:rsidRPr="00514C9B">
        <w:rPr>
          <w:b/>
          <w:sz w:val="22"/>
          <w:szCs w:val="22"/>
        </w:rPr>
        <w:t>galvenais būvdarbu veicējs, būve (jauna būvniecība, pārbūve, atjaunošana), būvdarbi</w:t>
      </w:r>
      <w:r w:rsidRPr="00514C9B">
        <w:rPr>
          <w:bCs/>
          <w:sz w:val="22"/>
          <w:szCs w:val="22"/>
        </w:rPr>
        <w:t xml:space="preserve"> – tiek lietoti atbilstoši to skaidrojumam un lietojumam Būvniecības likumā, Ministru kabineta 2014. gada 19. augusta noteikumos Nr. 500 “Vispārīgie būvnoteikumi”, Ministru kabineta 2014. gada 14. oktobra noteikumos Nr. 633 “Autoceļu un ielu būvnoteikumi”.</w:t>
      </w:r>
    </w:p>
    <w:p w14:paraId="0010BE38" w14:textId="77777777" w:rsidR="00647479" w:rsidRPr="00514C9B" w:rsidRDefault="00647479" w:rsidP="00647479">
      <w:pPr>
        <w:tabs>
          <w:tab w:val="num" w:pos="0"/>
          <w:tab w:val="num" w:pos="426"/>
        </w:tabs>
        <w:jc w:val="both"/>
        <w:rPr>
          <w:b/>
          <w:sz w:val="22"/>
          <w:szCs w:val="22"/>
        </w:rPr>
      </w:pPr>
      <w:r w:rsidRPr="00514C9B">
        <w:rPr>
          <w:b/>
          <w:sz w:val="22"/>
          <w:szCs w:val="22"/>
        </w:rPr>
        <w:t>Nodots ekspluatācijā </w:t>
      </w:r>
      <w:r w:rsidRPr="00514C9B">
        <w:rPr>
          <w:bCs/>
          <w:sz w:val="22"/>
          <w:szCs w:val="22"/>
        </w:rPr>
        <w:t>– process atbilstoši regulējumam Ministru kabineta 2014. gada 14. oktobra noteikumos Nr. 633 “Autoceļu un ielu būvnoteikumi” jaunas būves būvdarbiem, būves pārbūvei vai būves atjaunošanai.</w:t>
      </w:r>
    </w:p>
    <w:p w14:paraId="1D5E07F1" w14:textId="21595523" w:rsidR="00647479" w:rsidRPr="00514C9B" w:rsidRDefault="00647479" w:rsidP="00647479">
      <w:pPr>
        <w:tabs>
          <w:tab w:val="num" w:pos="0"/>
          <w:tab w:val="num" w:pos="426"/>
        </w:tabs>
        <w:jc w:val="both"/>
        <w:rPr>
          <w:bCs/>
          <w:sz w:val="22"/>
          <w:szCs w:val="22"/>
        </w:rPr>
      </w:pPr>
      <w:r w:rsidRPr="00514C9B">
        <w:rPr>
          <w:b/>
          <w:sz w:val="22"/>
          <w:szCs w:val="22"/>
        </w:rPr>
        <w:t>Autoceļš</w:t>
      </w:r>
      <w:r w:rsidRPr="00514C9B">
        <w:rPr>
          <w:bCs/>
          <w:sz w:val="22"/>
          <w:szCs w:val="22"/>
        </w:rPr>
        <w:t> – tiek lietots atbilstoši likuma “Par autoceļiem” 2.</w:t>
      </w:r>
      <w:r w:rsidR="002441E2" w:rsidRPr="00514C9B">
        <w:rPr>
          <w:bCs/>
          <w:sz w:val="22"/>
          <w:szCs w:val="22"/>
        </w:rPr>
        <w:t> </w:t>
      </w:r>
      <w:r w:rsidRPr="00514C9B">
        <w:rPr>
          <w:bCs/>
          <w:sz w:val="22"/>
          <w:szCs w:val="22"/>
        </w:rPr>
        <w:t xml:space="preserve">pantā noteiktajam un aptver valsts autoceļus, pašvaldību ceļus un komersantu ceļus, t.sk., meža autoceļus. </w:t>
      </w:r>
    </w:p>
    <w:p w14:paraId="3B6378BA" w14:textId="0F2F6A4A" w:rsidR="00647479" w:rsidRPr="00514C9B" w:rsidRDefault="00647479" w:rsidP="00647479">
      <w:pPr>
        <w:tabs>
          <w:tab w:val="num" w:pos="0"/>
          <w:tab w:val="num" w:pos="426"/>
        </w:tabs>
        <w:jc w:val="both"/>
        <w:rPr>
          <w:bCs/>
          <w:sz w:val="22"/>
          <w:szCs w:val="22"/>
        </w:rPr>
      </w:pPr>
      <w:r w:rsidRPr="00514C9B">
        <w:rPr>
          <w:b/>
          <w:sz w:val="22"/>
          <w:szCs w:val="22"/>
        </w:rPr>
        <w:t>Meža autoceļš</w:t>
      </w:r>
      <w:r w:rsidRPr="00514C9B">
        <w:rPr>
          <w:bCs/>
          <w:sz w:val="22"/>
          <w:szCs w:val="22"/>
        </w:rPr>
        <w:t> – tiek lietots atbilstoši tā skaidrojumam “Meža infrastruktūras objektu ekspluatācijas noteikumi 2022”, kas pieejami</w:t>
      </w:r>
      <w:r w:rsidRPr="00514C9B">
        <w:rPr>
          <w:sz w:val="22"/>
          <w:szCs w:val="22"/>
        </w:rPr>
        <w:t xml:space="preserve"> </w:t>
      </w:r>
      <w:r w:rsidRPr="00514C9B">
        <w:rPr>
          <w:bCs/>
          <w:sz w:val="22"/>
          <w:szCs w:val="22"/>
        </w:rPr>
        <w:t xml:space="preserve">pie Pasūtītāja pārstāvja vai LVM tīmekļvietnes </w:t>
      </w:r>
      <w:hyperlink r:id="rId17" w:history="1">
        <w:r w:rsidRPr="00BB1B20">
          <w:rPr>
            <w:rStyle w:val="Hyperlink"/>
            <w:bCs/>
            <w:color w:val="auto"/>
            <w:sz w:val="22"/>
            <w:szCs w:val="22"/>
          </w:rPr>
          <w:t>http://www.lvm.lv</w:t>
        </w:r>
      </w:hyperlink>
      <w:r w:rsidRPr="00BB1B20">
        <w:rPr>
          <w:bCs/>
          <w:sz w:val="22"/>
          <w:szCs w:val="22"/>
        </w:rPr>
        <w:t xml:space="preserve"> </w:t>
      </w:r>
      <w:r w:rsidRPr="00514C9B">
        <w:rPr>
          <w:bCs/>
          <w:sz w:val="22"/>
          <w:szCs w:val="22"/>
        </w:rPr>
        <w:t>sadaļā Biznesam – Infrastruktūra</w:t>
      </w:r>
      <w:r w:rsidR="00BB1B20">
        <w:rPr>
          <w:bCs/>
          <w:sz w:val="22"/>
          <w:szCs w:val="22"/>
        </w:rPr>
        <w:t xml:space="preserve"> un atradnes – Infrastruktūra</w:t>
      </w:r>
      <w:r w:rsidRPr="00514C9B">
        <w:rPr>
          <w:bCs/>
          <w:sz w:val="22"/>
          <w:szCs w:val="22"/>
        </w:rPr>
        <w:t xml:space="preserve"> – Meža autoceļi. </w:t>
      </w:r>
    </w:p>
    <w:p w14:paraId="59B7B6EC" w14:textId="77777777" w:rsidR="00647479" w:rsidRPr="00514C9B" w:rsidRDefault="00647479" w:rsidP="00D97EDA">
      <w:pPr>
        <w:pStyle w:val="Stils2"/>
        <w:numPr>
          <w:ilvl w:val="0"/>
          <w:numId w:val="0"/>
        </w:numPr>
        <w:tabs>
          <w:tab w:val="num" w:pos="0"/>
          <w:tab w:val="num" w:pos="1163"/>
        </w:tabs>
        <w:rPr>
          <w:iCs/>
          <w:color w:val="000000" w:themeColor="text1"/>
          <w:sz w:val="22"/>
          <w:szCs w:val="22"/>
        </w:rPr>
      </w:pPr>
    </w:p>
    <w:p w14:paraId="55F3AECB" w14:textId="77777777" w:rsidR="00805B7D" w:rsidRPr="00514C9B" w:rsidRDefault="00805B7D" w:rsidP="00D97EDA">
      <w:pPr>
        <w:tabs>
          <w:tab w:val="num" w:pos="0"/>
          <w:tab w:val="num" w:pos="1080"/>
        </w:tabs>
        <w:spacing w:before="120"/>
        <w:jc w:val="both"/>
        <w:rPr>
          <w:b/>
          <w:iCs/>
          <w:sz w:val="22"/>
          <w:szCs w:val="22"/>
        </w:rPr>
      </w:pPr>
      <w:r w:rsidRPr="00514C9B">
        <w:rPr>
          <w:bCs/>
          <w:iCs/>
          <w:sz w:val="22"/>
          <w:szCs w:val="22"/>
        </w:rPr>
        <w:t>1.2.</w:t>
      </w:r>
      <w:r w:rsidRPr="00514C9B">
        <w:rPr>
          <w:b/>
          <w:iCs/>
          <w:sz w:val="22"/>
          <w:szCs w:val="22"/>
        </w:rPr>
        <w:t xml:space="preserve"> </w:t>
      </w:r>
      <w:r w:rsidR="00E00591" w:rsidRPr="00514C9B">
        <w:rPr>
          <w:b/>
          <w:iCs/>
          <w:sz w:val="22"/>
          <w:szCs w:val="22"/>
        </w:rPr>
        <w:t xml:space="preserve">Iepirkuma veids </w:t>
      </w:r>
      <w:r w:rsidRPr="00514C9B">
        <w:rPr>
          <w:b/>
          <w:iCs/>
          <w:sz w:val="22"/>
          <w:szCs w:val="22"/>
        </w:rPr>
        <w:t>un piedāvājuma izvērtēšanas kritērijs</w:t>
      </w:r>
    </w:p>
    <w:p w14:paraId="008576A5" w14:textId="3AEB01E3" w:rsidR="00805B7D" w:rsidRPr="00514C9B" w:rsidRDefault="00805B7D" w:rsidP="00512CFF">
      <w:pPr>
        <w:tabs>
          <w:tab w:val="num" w:pos="709"/>
        </w:tabs>
        <w:ind w:firstLine="142"/>
        <w:jc w:val="both"/>
        <w:rPr>
          <w:bCs/>
          <w:iCs/>
          <w:sz w:val="22"/>
          <w:szCs w:val="22"/>
        </w:rPr>
      </w:pPr>
      <w:r w:rsidRPr="00514C9B">
        <w:rPr>
          <w:bCs/>
          <w:iCs/>
          <w:sz w:val="22"/>
          <w:szCs w:val="22"/>
        </w:rPr>
        <w:t>1.2.1.</w:t>
      </w:r>
      <w:r w:rsidRPr="00514C9B">
        <w:rPr>
          <w:bCs/>
          <w:iCs/>
          <w:sz w:val="22"/>
          <w:szCs w:val="22"/>
        </w:rPr>
        <w:tab/>
      </w:r>
      <w:r w:rsidR="00E00591" w:rsidRPr="00514C9B">
        <w:rPr>
          <w:bCs/>
          <w:iCs/>
          <w:sz w:val="22"/>
          <w:szCs w:val="22"/>
        </w:rPr>
        <w:t xml:space="preserve">Iepirkuma  </w:t>
      </w:r>
      <w:r w:rsidRPr="00514C9B">
        <w:rPr>
          <w:bCs/>
          <w:iCs/>
          <w:sz w:val="22"/>
          <w:szCs w:val="22"/>
        </w:rPr>
        <w:t xml:space="preserve">veids – </w:t>
      </w:r>
      <w:r w:rsidR="00C2069C" w:rsidRPr="00C2069C">
        <w:rPr>
          <w:bCs/>
          <w:iCs/>
          <w:sz w:val="22"/>
          <w:szCs w:val="22"/>
        </w:rPr>
        <w:t>Iepirkums PIL 9. panta kārtībā</w:t>
      </w:r>
      <w:r w:rsidRPr="00514C9B">
        <w:rPr>
          <w:bCs/>
          <w:iCs/>
          <w:sz w:val="22"/>
          <w:szCs w:val="22"/>
        </w:rPr>
        <w:t xml:space="preserve">.  </w:t>
      </w:r>
    </w:p>
    <w:p w14:paraId="5C0943FD" w14:textId="507EE97D" w:rsidR="00582079" w:rsidRPr="00514C9B" w:rsidRDefault="00805B7D" w:rsidP="00512CFF">
      <w:pPr>
        <w:tabs>
          <w:tab w:val="num" w:pos="709"/>
        </w:tabs>
        <w:ind w:left="709" w:hanging="567"/>
        <w:jc w:val="both"/>
        <w:rPr>
          <w:bCs/>
          <w:iCs/>
          <w:sz w:val="22"/>
          <w:szCs w:val="22"/>
        </w:rPr>
      </w:pPr>
      <w:r w:rsidRPr="00514C9B">
        <w:rPr>
          <w:bCs/>
          <w:iCs/>
          <w:sz w:val="22"/>
          <w:szCs w:val="22"/>
        </w:rPr>
        <w:t>1.2.2.</w:t>
      </w:r>
      <w:r w:rsidRPr="00514C9B">
        <w:rPr>
          <w:bCs/>
          <w:iCs/>
          <w:sz w:val="22"/>
          <w:szCs w:val="22"/>
        </w:rPr>
        <w:tab/>
        <w:t xml:space="preserve">Piedāvājuma </w:t>
      </w:r>
      <w:bookmarkStart w:id="1" w:name="OLE_LINK2"/>
      <w:bookmarkStart w:id="2" w:name="OLE_LINK3"/>
      <w:r w:rsidR="00DF387B" w:rsidRPr="00514C9B">
        <w:rPr>
          <w:bCs/>
          <w:iCs/>
          <w:sz w:val="22"/>
          <w:szCs w:val="22"/>
        </w:rPr>
        <w:t>izvērtēšanas kritērijs – saimnieciski visizdevīgākais piedāvājums, kuru nosaka, ņemot vērā tikai cenu – Iepirkuma daļas kopējo cenu EUR, neieskaitot PVN. Par saimnieciski visizdevīgāko piedāvājumu Iepirkuma daļā tiks atzīts tā Pretendenta piedāvājums, kura piedāvātā Iepirkuma daļas kopējā cena EUR, neieskaitot PVN, ir lētāka par pārējo pretendentu piedāvātajām cenām</w:t>
      </w:r>
      <w:r w:rsidR="005C4FE1" w:rsidRPr="00514C9B">
        <w:rPr>
          <w:sz w:val="22"/>
          <w:szCs w:val="22"/>
        </w:rPr>
        <w:t>.</w:t>
      </w:r>
    </w:p>
    <w:p w14:paraId="6A823532" w14:textId="6FF7BD01" w:rsidR="00805B7D" w:rsidRPr="00514C9B" w:rsidRDefault="00F974ED" w:rsidP="00132917">
      <w:pPr>
        <w:pStyle w:val="Heading1"/>
        <w:numPr>
          <w:ilvl w:val="0"/>
          <w:numId w:val="3"/>
        </w:numPr>
      </w:pPr>
      <w:bookmarkStart w:id="3" w:name="_Toc190251236"/>
      <w:r w:rsidRPr="00514C9B">
        <w:lastRenderedPageBreak/>
        <w:t>IEPIRKUMA</w:t>
      </w:r>
      <w:r w:rsidR="00805B7D" w:rsidRPr="00514C9B">
        <w:t xml:space="preserve"> PRIEKŠMETS</w:t>
      </w:r>
      <w:r w:rsidR="009E008A" w:rsidRPr="00514C9B">
        <w:t>,</w:t>
      </w:r>
      <w:r w:rsidR="000E736C" w:rsidRPr="00514C9B">
        <w:t xml:space="preserve"> APJOMS</w:t>
      </w:r>
      <w:bookmarkEnd w:id="3"/>
      <w:r w:rsidR="009E008A" w:rsidRPr="00514C9B">
        <w:t xml:space="preserve"> UN IEPIRKUMA LĪGUMA TERMIŅŠ</w:t>
      </w:r>
    </w:p>
    <w:p w14:paraId="78E0401B" w14:textId="02C24361" w:rsidR="008B4C72" w:rsidRDefault="00F974ED" w:rsidP="00DA7CE7">
      <w:pPr>
        <w:pStyle w:val="BodyTextIndent"/>
        <w:numPr>
          <w:ilvl w:val="1"/>
          <w:numId w:val="3"/>
        </w:numPr>
        <w:tabs>
          <w:tab w:val="left" w:pos="284"/>
          <w:tab w:val="num" w:pos="426"/>
        </w:tabs>
        <w:spacing w:after="0"/>
        <w:ind w:left="426" w:hanging="426"/>
        <w:jc w:val="both"/>
        <w:rPr>
          <w:sz w:val="22"/>
          <w:szCs w:val="22"/>
        </w:rPr>
      </w:pPr>
      <w:r w:rsidRPr="00514C9B">
        <w:rPr>
          <w:sz w:val="22"/>
          <w:szCs w:val="22"/>
        </w:rPr>
        <w:t>Iepirkuma</w:t>
      </w:r>
      <w:r w:rsidR="00805B7D" w:rsidRPr="00514C9B">
        <w:rPr>
          <w:sz w:val="22"/>
          <w:szCs w:val="22"/>
        </w:rPr>
        <w:t xml:space="preserve"> priekšmets</w:t>
      </w:r>
      <w:r w:rsidR="009E008A" w:rsidRPr="00514C9B">
        <w:rPr>
          <w:sz w:val="22"/>
          <w:szCs w:val="22"/>
        </w:rPr>
        <w:t xml:space="preserve"> ir</w:t>
      </w:r>
      <w:r w:rsidR="00D138C3" w:rsidRPr="00514C9B">
        <w:rPr>
          <w:sz w:val="22"/>
          <w:szCs w:val="22"/>
        </w:rPr>
        <w:t xml:space="preserve"> </w:t>
      </w:r>
      <w:r w:rsidR="009D75AD" w:rsidRPr="009D75AD">
        <w:rPr>
          <w:b/>
          <w:bCs/>
          <w:sz w:val="22"/>
          <w:szCs w:val="22"/>
        </w:rPr>
        <w:t>tiltu ikdienas uzturēšanas darbi 202</w:t>
      </w:r>
      <w:r w:rsidR="009D75AD">
        <w:rPr>
          <w:b/>
          <w:bCs/>
          <w:sz w:val="22"/>
          <w:szCs w:val="22"/>
        </w:rPr>
        <w:t>6</w:t>
      </w:r>
      <w:r w:rsidR="009D75AD" w:rsidRPr="009D75AD">
        <w:rPr>
          <w:b/>
          <w:bCs/>
          <w:sz w:val="22"/>
          <w:szCs w:val="22"/>
        </w:rPr>
        <w:t>.</w:t>
      </w:r>
      <w:r w:rsidR="008315E0">
        <w:rPr>
          <w:b/>
          <w:bCs/>
          <w:sz w:val="22"/>
          <w:szCs w:val="22"/>
        </w:rPr>
        <w:t xml:space="preserve"> </w:t>
      </w:r>
      <w:r w:rsidR="009D75AD" w:rsidRPr="009D75AD">
        <w:rPr>
          <w:b/>
          <w:bCs/>
          <w:sz w:val="22"/>
          <w:szCs w:val="22"/>
        </w:rPr>
        <w:t>gadā Kurzemes, Latgales, Vidzemes un Zemgales reģionā</w:t>
      </w:r>
      <w:r w:rsidR="0003217D" w:rsidRPr="0003217D">
        <w:rPr>
          <w:sz w:val="22"/>
          <w:szCs w:val="22"/>
        </w:rPr>
        <w:t>,</w:t>
      </w:r>
      <w:r w:rsidR="0003217D">
        <w:rPr>
          <w:b/>
          <w:bCs/>
          <w:sz w:val="22"/>
          <w:szCs w:val="22"/>
        </w:rPr>
        <w:t xml:space="preserve"> </w:t>
      </w:r>
      <w:r w:rsidR="0003217D" w:rsidRPr="0003217D">
        <w:rPr>
          <w:sz w:val="22"/>
          <w:szCs w:val="22"/>
        </w:rPr>
        <w:t>turpmāk arī – Darbi</w:t>
      </w:r>
      <w:r w:rsidR="0003217D">
        <w:rPr>
          <w:sz w:val="22"/>
          <w:szCs w:val="22"/>
        </w:rPr>
        <w:t>. Iepirkuma</w:t>
      </w:r>
      <w:r w:rsidR="0003217D" w:rsidRPr="0003217D">
        <w:t xml:space="preserve"> </w:t>
      </w:r>
      <w:r w:rsidR="0003217D" w:rsidRPr="0003217D">
        <w:rPr>
          <w:sz w:val="22"/>
          <w:szCs w:val="22"/>
        </w:rPr>
        <w:t xml:space="preserve">priekšmets ir dalīts </w:t>
      </w:r>
      <w:r w:rsidR="009D75AD">
        <w:rPr>
          <w:b/>
          <w:bCs/>
          <w:sz w:val="22"/>
          <w:szCs w:val="22"/>
        </w:rPr>
        <w:t>astoņās</w:t>
      </w:r>
      <w:r w:rsidR="0003217D" w:rsidRPr="0003217D">
        <w:rPr>
          <w:sz w:val="22"/>
          <w:szCs w:val="22"/>
        </w:rPr>
        <w:t xml:space="preserve"> Iepirkuma daļās</w:t>
      </w:r>
      <w:r w:rsidR="008B4C72">
        <w:rPr>
          <w:sz w:val="22"/>
          <w:szCs w:val="22"/>
        </w:rPr>
        <w:t xml:space="preserve">: </w:t>
      </w:r>
    </w:p>
    <w:p w14:paraId="1AECB318" w14:textId="77777777" w:rsidR="008B4C72" w:rsidRDefault="008B4C72" w:rsidP="008B4C72">
      <w:pPr>
        <w:pStyle w:val="BodyTextIndent"/>
        <w:tabs>
          <w:tab w:val="left" w:pos="284"/>
          <w:tab w:val="num" w:pos="426"/>
        </w:tabs>
        <w:spacing w:after="0"/>
        <w:jc w:val="both"/>
        <w:rPr>
          <w:sz w:val="22"/>
          <w:szCs w:val="22"/>
        </w:rPr>
      </w:pPr>
    </w:p>
    <w:tbl>
      <w:tblPr>
        <w:tblStyle w:val="TableGrid"/>
        <w:tblW w:w="0" w:type="auto"/>
        <w:tblInd w:w="283" w:type="dxa"/>
        <w:tblLook w:val="04A0" w:firstRow="1" w:lastRow="0" w:firstColumn="1" w:lastColumn="0" w:noHBand="0" w:noVBand="1"/>
      </w:tblPr>
      <w:tblGrid>
        <w:gridCol w:w="1219"/>
        <w:gridCol w:w="2508"/>
        <w:gridCol w:w="4151"/>
      </w:tblGrid>
      <w:tr w:rsidR="008B4C72" w:rsidRPr="000331A5" w14:paraId="3A59EA1A" w14:textId="1CE5AFC8" w:rsidTr="000331A5">
        <w:tc>
          <w:tcPr>
            <w:tcW w:w="1130" w:type="dxa"/>
          </w:tcPr>
          <w:p w14:paraId="77431F71" w14:textId="5EC41CD2" w:rsidR="008B4C72" w:rsidRPr="000331A5" w:rsidRDefault="008B4C72" w:rsidP="000331A5">
            <w:pPr>
              <w:pStyle w:val="BodyTextIndent"/>
              <w:tabs>
                <w:tab w:val="left" w:pos="284"/>
                <w:tab w:val="num" w:pos="426"/>
              </w:tabs>
              <w:spacing w:after="0"/>
              <w:ind w:left="0"/>
              <w:jc w:val="center"/>
              <w:rPr>
                <w:b/>
                <w:bCs/>
                <w:sz w:val="22"/>
                <w:szCs w:val="22"/>
              </w:rPr>
            </w:pPr>
            <w:r w:rsidRPr="000331A5">
              <w:rPr>
                <w:b/>
                <w:bCs/>
                <w:sz w:val="22"/>
                <w:szCs w:val="22"/>
                <w:lang w:eastAsia="en-US" w:bidi="ar-SA"/>
              </w:rPr>
              <w:t>Iepirkuma daļas Nr.</w:t>
            </w:r>
          </w:p>
        </w:tc>
        <w:tc>
          <w:tcPr>
            <w:tcW w:w="2508" w:type="dxa"/>
          </w:tcPr>
          <w:p w14:paraId="651A3B18" w14:textId="5C28E844" w:rsidR="008B4C72" w:rsidRPr="000331A5" w:rsidRDefault="008B4C72" w:rsidP="000331A5">
            <w:pPr>
              <w:pStyle w:val="BodyTextIndent"/>
              <w:tabs>
                <w:tab w:val="left" w:pos="284"/>
                <w:tab w:val="num" w:pos="426"/>
              </w:tabs>
              <w:spacing w:after="0"/>
              <w:ind w:left="0"/>
              <w:jc w:val="center"/>
              <w:rPr>
                <w:b/>
                <w:bCs/>
                <w:sz w:val="22"/>
                <w:szCs w:val="22"/>
              </w:rPr>
            </w:pPr>
            <w:r w:rsidRPr="000331A5">
              <w:rPr>
                <w:b/>
                <w:bCs/>
                <w:sz w:val="22"/>
                <w:szCs w:val="22"/>
              </w:rPr>
              <w:t>Nosaukums</w:t>
            </w:r>
          </w:p>
        </w:tc>
        <w:tc>
          <w:tcPr>
            <w:tcW w:w="4151" w:type="dxa"/>
          </w:tcPr>
          <w:p w14:paraId="32954D38" w14:textId="26C4D7DF" w:rsidR="008B4C72" w:rsidRPr="000331A5" w:rsidRDefault="004863ED" w:rsidP="000331A5">
            <w:pPr>
              <w:pStyle w:val="BodyTextIndent"/>
              <w:tabs>
                <w:tab w:val="left" w:pos="284"/>
                <w:tab w:val="num" w:pos="426"/>
              </w:tabs>
              <w:spacing w:after="0"/>
              <w:ind w:left="0"/>
              <w:jc w:val="center"/>
              <w:rPr>
                <w:b/>
                <w:bCs/>
                <w:sz w:val="22"/>
                <w:szCs w:val="22"/>
              </w:rPr>
            </w:pPr>
            <w:bookmarkStart w:id="4" w:name="_Hlk69397985"/>
            <w:r w:rsidRPr="000331A5">
              <w:rPr>
                <w:b/>
                <w:bCs/>
                <w:sz w:val="22"/>
                <w:szCs w:val="22"/>
              </w:rPr>
              <w:t>Darbu izmaksu tām</w:t>
            </w:r>
            <w:bookmarkEnd w:id="4"/>
            <w:r w:rsidRPr="000331A5">
              <w:rPr>
                <w:b/>
                <w:bCs/>
                <w:sz w:val="22"/>
                <w:szCs w:val="22"/>
              </w:rPr>
              <w:t>es Nr.</w:t>
            </w:r>
          </w:p>
        </w:tc>
      </w:tr>
      <w:tr w:rsidR="008B4C72" w:rsidRPr="000331A5" w14:paraId="46FF1282" w14:textId="6B244239" w:rsidTr="000331A5">
        <w:tc>
          <w:tcPr>
            <w:tcW w:w="1130" w:type="dxa"/>
          </w:tcPr>
          <w:p w14:paraId="2676ADE1" w14:textId="0C2373A3"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1.</w:t>
            </w:r>
          </w:p>
        </w:tc>
        <w:tc>
          <w:tcPr>
            <w:tcW w:w="2508" w:type="dxa"/>
          </w:tcPr>
          <w:p w14:paraId="31F960B0" w14:textId="1055F97A"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Austrumvidzeme</w:t>
            </w:r>
            <w:proofErr w:type="spellEnd"/>
          </w:p>
        </w:tc>
        <w:tc>
          <w:tcPr>
            <w:tcW w:w="4151" w:type="dxa"/>
          </w:tcPr>
          <w:p w14:paraId="690D6909" w14:textId="43B55729"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TILTI_2026_V_038</w:t>
            </w:r>
          </w:p>
        </w:tc>
      </w:tr>
      <w:tr w:rsidR="008B4C72" w:rsidRPr="000331A5" w14:paraId="5866D0D1" w14:textId="4C3BF302" w:rsidTr="000331A5">
        <w:tc>
          <w:tcPr>
            <w:tcW w:w="1130" w:type="dxa"/>
          </w:tcPr>
          <w:p w14:paraId="4275E582" w14:textId="7C0638A0"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2.</w:t>
            </w:r>
          </w:p>
        </w:tc>
        <w:tc>
          <w:tcPr>
            <w:tcW w:w="2508" w:type="dxa"/>
          </w:tcPr>
          <w:p w14:paraId="3FF295BA" w14:textId="214EAB20"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Rietumvidzeme</w:t>
            </w:r>
            <w:proofErr w:type="spellEnd"/>
          </w:p>
        </w:tc>
        <w:tc>
          <w:tcPr>
            <w:tcW w:w="4151" w:type="dxa"/>
          </w:tcPr>
          <w:p w14:paraId="32E67702" w14:textId="1EDD9517"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TILTI_2026_V_039</w:t>
            </w:r>
          </w:p>
        </w:tc>
      </w:tr>
      <w:tr w:rsidR="008B4C72" w:rsidRPr="000331A5" w14:paraId="35346DC6" w14:textId="37F0EDC9" w:rsidTr="000331A5">
        <w:tc>
          <w:tcPr>
            <w:tcW w:w="1130" w:type="dxa"/>
          </w:tcPr>
          <w:p w14:paraId="7B65D05E" w14:textId="31631A5B"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3.</w:t>
            </w:r>
          </w:p>
        </w:tc>
        <w:tc>
          <w:tcPr>
            <w:tcW w:w="2508" w:type="dxa"/>
          </w:tcPr>
          <w:p w14:paraId="0BF79C50" w14:textId="0E23B514"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Ziemeļkurzeme</w:t>
            </w:r>
            <w:proofErr w:type="spellEnd"/>
          </w:p>
        </w:tc>
        <w:tc>
          <w:tcPr>
            <w:tcW w:w="4151" w:type="dxa"/>
          </w:tcPr>
          <w:p w14:paraId="30DF1083" w14:textId="35AD5AFD"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TILTI_2026_K_036</w:t>
            </w:r>
          </w:p>
        </w:tc>
      </w:tr>
      <w:tr w:rsidR="008B4C72" w:rsidRPr="000331A5" w14:paraId="7CCCE8EE" w14:textId="50AEAA3C" w:rsidTr="000331A5">
        <w:tc>
          <w:tcPr>
            <w:tcW w:w="1130" w:type="dxa"/>
          </w:tcPr>
          <w:p w14:paraId="37640E10" w14:textId="3C6CAF25"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4.</w:t>
            </w:r>
          </w:p>
        </w:tc>
        <w:tc>
          <w:tcPr>
            <w:tcW w:w="2508" w:type="dxa"/>
          </w:tcPr>
          <w:p w14:paraId="147C3A15" w14:textId="6E5C4B62"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Dienvidkurzeme</w:t>
            </w:r>
            <w:proofErr w:type="spellEnd"/>
          </w:p>
        </w:tc>
        <w:tc>
          <w:tcPr>
            <w:tcW w:w="4151" w:type="dxa"/>
          </w:tcPr>
          <w:p w14:paraId="57C59B5C" w14:textId="56886843"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TILTI_2026_K_037</w:t>
            </w:r>
          </w:p>
        </w:tc>
      </w:tr>
      <w:tr w:rsidR="008B4C72" w:rsidRPr="000331A5" w14:paraId="0979B51F" w14:textId="133E7F85" w:rsidTr="000331A5">
        <w:tc>
          <w:tcPr>
            <w:tcW w:w="1130" w:type="dxa"/>
          </w:tcPr>
          <w:p w14:paraId="5C10E03B" w14:textId="687E1428"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5.</w:t>
            </w:r>
          </w:p>
        </w:tc>
        <w:tc>
          <w:tcPr>
            <w:tcW w:w="2508" w:type="dxa"/>
          </w:tcPr>
          <w:p w14:paraId="0E771552" w14:textId="7A1B1C83"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Vidusdaugava</w:t>
            </w:r>
            <w:proofErr w:type="spellEnd"/>
          </w:p>
        </w:tc>
        <w:tc>
          <w:tcPr>
            <w:tcW w:w="4151" w:type="dxa"/>
          </w:tcPr>
          <w:p w14:paraId="5FAEC22B" w14:textId="4A14AFB3"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TILTI_2026_Z_035</w:t>
            </w:r>
          </w:p>
        </w:tc>
      </w:tr>
      <w:tr w:rsidR="008B4C72" w:rsidRPr="000331A5" w14:paraId="2602D8CD" w14:textId="378EC3AE" w:rsidTr="000331A5">
        <w:tc>
          <w:tcPr>
            <w:tcW w:w="1130" w:type="dxa"/>
          </w:tcPr>
          <w:p w14:paraId="15F2DA33" w14:textId="58CB3E84"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6.</w:t>
            </w:r>
          </w:p>
        </w:tc>
        <w:tc>
          <w:tcPr>
            <w:tcW w:w="2508" w:type="dxa"/>
          </w:tcPr>
          <w:p w14:paraId="20A99D43" w14:textId="7F6FC76D"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Zemgale</w:t>
            </w:r>
          </w:p>
        </w:tc>
        <w:tc>
          <w:tcPr>
            <w:tcW w:w="4151" w:type="dxa"/>
          </w:tcPr>
          <w:p w14:paraId="7AF5C445" w14:textId="16A54C4F"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TILTI_2026_Z_036</w:t>
            </w:r>
          </w:p>
        </w:tc>
      </w:tr>
      <w:tr w:rsidR="008B4C72" w:rsidRPr="000331A5" w14:paraId="3FDB627D" w14:textId="5ADF90CF" w:rsidTr="000331A5">
        <w:tc>
          <w:tcPr>
            <w:tcW w:w="1130" w:type="dxa"/>
          </w:tcPr>
          <w:p w14:paraId="5A5FDE9D" w14:textId="572DE6EC"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7.</w:t>
            </w:r>
          </w:p>
        </w:tc>
        <w:tc>
          <w:tcPr>
            <w:tcW w:w="2508" w:type="dxa"/>
          </w:tcPr>
          <w:p w14:paraId="2AEC21DA" w14:textId="40ED339B"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Ziemeļlatgale</w:t>
            </w:r>
            <w:proofErr w:type="spellEnd"/>
          </w:p>
        </w:tc>
        <w:tc>
          <w:tcPr>
            <w:tcW w:w="4151" w:type="dxa"/>
          </w:tcPr>
          <w:p w14:paraId="4DC34930" w14:textId="5E6D23DA"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TILTI_2026_L_041</w:t>
            </w:r>
          </w:p>
        </w:tc>
      </w:tr>
      <w:tr w:rsidR="008B4C72" w:rsidRPr="000331A5" w14:paraId="4A03EBBA" w14:textId="5140D9AC" w:rsidTr="000331A5">
        <w:tc>
          <w:tcPr>
            <w:tcW w:w="1130" w:type="dxa"/>
          </w:tcPr>
          <w:p w14:paraId="3FF8E869" w14:textId="149CBF16" w:rsidR="008B4C72" w:rsidRPr="000331A5" w:rsidRDefault="008B4C72" w:rsidP="000331A5">
            <w:pPr>
              <w:pStyle w:val="BodyTextIndent"/>
              <w:tabs>
                <w:tab w:val="left" w:pos="284"/>
                <w:tab w:val="num" w:pos="426"/>
              </w:tabs>
              <w:spacing w:after="0"/>
              <w:ind w:left="0"/>
              <w:jc w:val="center"/>
              <w:rPr>
                <w:sz w:val="22"/>
                <w:szCs w:val="22"/>
              </w:rPr>
            </w:pPr>
            <w:r w:rsidRPr="000331A5">
              <w:rPr>
                <w:sz w:val="22"/>
                <w:szCs w:val="22"/>
              </w:rPr>
              <w:t>8.</w:t>
            </w:r>
          </w:p>
        </w:tc>
        <w:tc>
          <w:tcPr>
            <w:tcW w:w="2508" w:type="dxa"/>
          </w:tcPr>
          <w:p w14:paraId="4AF8E8B3" w14:textId="002F0FE3" w:rsidR="008B4C72" w:rsidRPr="000331A5" w:rsidRDefault="008B4C72" w:rsidP="008B4C72">
            <w:pPr>
              <w:pStyle w:val="BodyTextIndent"/>
              <w:tabs>
                <w:tab w:val="left" w:pos="284"/>
                <w:tab w:val="num" w:pos="426"/>
              </w:tabs>
              <w:spacing w:after="0"/>
              <w:ind w:left="0"/>
              <w:jc w:val="both"/>
              <w:rPr>
                <w:sz w:val="22"/>
                <w:szCs w:val="22"/>
              </w:rPr>
            </w:pPr>
            <w:proofErr w:type="spellStart"/>
            <w:r w:rsidRPr="000331A5">
              <w:rPr>
                <w:sz w:val="22"/>
                <w:szCs w:val="22"/>
              </w:rPr>
              <w:t>Dienvidlatgale</w:t>
            </w:r>
            <w:proofErr w:type="spellEnd"/>
          </w:p>
        </w:tc>
        <w:tc>
          <w:tcPr>
            <w:tcW w:w="4151" w:type="dxa"/>
          </w:tcPr>
          <w:p w14:paraId="3FEB7B8B" w14:textId="1C054208" w:rsidR="008B4C72" w:rsidRPr="000331A5" w:rsidRDefault="008B4C72" w:rsidP="008B4C72">
            <w:pPr>
              <w:pStyle w:val="BodyTextIndent"/>
              <w:tabs>
                <w:tab w:val="left" w:pos="284"/>
                <w:tab w:val="num" w:pos="426"/>
              </w:tabs>
              <w:spacing w:after="0"/>
              <w:ind w:left="0"/>
              <w:jc w:val="both"/>
              <w:rPr>
                <w:sz w:val="22"/>
                <w:szCs w:val="22"/>
              </w:rPr>
            </w:pPr>
            <w:r w:rsidRPr="000331A5">
              <w:rPr>
                <w:sz w:val="22"/>
                <w:szCs w:val="22"/>
              </w:rPr>
              <w:t>TILTI_2026_L_042</w:t>
            </w:r>
          </w:p>
        </w:tc>
      </w:tr>
    </w:tbl>
    <w:p w14:paraId="287AEC78" w14:textId="77777777" w:rsidR="004863ED" w:rsidRDefault="004863ED" w:rsidP="004863ED">
      <w:pPr>
        <w:tabs>
          <w:tab w:val="num" w:pos="0"/>
          <w:tab w:val="left" w:pos="426"/>
        </w:tabs>
        <w:jc w:val="both"/>
        <w:rPr>
          <w:sz w:val="22"/>
          <w:szCs w:val="22"/>
        </w:rPr>
      </w:pPr>
    </w:p>
    <w:p w14:paraId="5A0195CB" w14:textId="3588D2DA" w:rsidR="00DA7CE7" w:rsidRDefault="0003217D" w:rsidP="004863ED">
      <w:pPr>
        <w:tabs>
          <w:tab w:val="num" w:pos="0"/>
          <w:tab w:val="left" w:pos="426"/>
        </w:tabs>
        <w:jc w:val="both"/>
        <w:rPr>
          <w:sz w:val="22"/>
          <w:szCs w:val="22"/>
        </w:rPr>
      </w:pPr>
      <w:r w:rsidRPr="0003217D">
        <w:rPr>
          <w:sz w:val="22"/>
          <w:szCs w:val="22"/>
        </w:rPr>
        <w:t xml:space="preserve">Iepirkuma daļu izvietojums norādīts kartēs (Nolikuma  </w:t>
      </w:r>
      <w:r w:rsidR="00366F5C">
        <w:rPr>
          <w:sz w:val="22"/>
          <w:szCs w:val="22"/>
        </w:rPr>
        <w:t>5</w:t>
      </w:r>
      <w:r w:rsidRPr="0003217D">
        <w:rPr>
          <w:sz w:val="22"/>
          <w:szCs w:val="22"/>
        </w:rPr>
        <w:t>.</w:t>
      </w:r>
      <w:r>
        <w:rPr>
          <w:sz w:val="22"/>
          <w:szCs w:val="22"/>
        </w:rPr>
        <w:t> </w:t>
      </w:r>
      <w:r w:rsidRPr="0003217D">
        <w:rPr>
          <w:sz w:val="22"/>
          <w:szCs w:val="22"/>
        </w:rPr>
        <w:t>pielikums)</w:t>
      </w:r>
      <w:r>
        <w:rPr>
          <w:sz w:val="22"/>
          <w:szCs w:val="22"/>
        </w:rPr>
        <w:t>.</w:t>
      </w:r>
      <w:r w:rsidR="00910A0E" w:rsidRPr="00514C9B">
        <w:rPr>
          <w:b/>
          <w:sz w:val="22"/>
          <w:szCs w:val="22"/>
        </w:rPr>
        <w:t xml:space="preserve"> </w:t>
      </w:r>
      <w:r w:rsidRPr="0003217D">
        <w:rPr>
          <w:bCs/>
          <w:sz w:val="22"/>
          <w:szCs w:val="22"/>
        </w:rPr>
        <w:t>P</w:t>
      </w:r>
      <w:r w:rsidR="00910A0E" w:rsidRPr="0003217D">
        <w:rPr>
          <w:bCs/>
          <w:sz w:val="22"/>
          <w:szCs w:val="22"/>
        </w:rPr>
        <w:t>rognozēt</w:t>
      </w:r>
      <w:r w:rsidRPr="0003217D">
        <w:rPr>
          <w:bCs/>
          <w:sz w:val="22"/>
          <w:szCs w:val="22"/>
        </w:rPr>
        <w:t>ais</w:t>
      </w:r>
      <w:r w:rsidR="00910A0E" w:rsidRPr="0003217D">
        <w:rPr>
          <w:bCs/>
          <w:sz w:val="22"/>
          <w:szCs w:val="22"/>
        </w:rPr>
        <w:t xml:space="preserve"> </w:t>
      </w:r>
      <w:r w:rsidRPr="0003217D">
        <w:rPr>
          <w:bCs/>
          <w:sz w:val="22"/>
          <w:szCs w:val="22"/>
        </w:rPr>
        <w:t>D</w:t>
      </w:r>
      <w:r w:rsidR="00910A0E" w:rsidRPr="0003217D">
        <w:rPr>
          <w:bCs/>
          <w:sz w:val="22"/>
          <w:szCs w:val="22"/>
        </w:rPr>
        <w:t>arbu apjom</w:t>
      </w:r>
      <w:r w:rsidRPr="0003217D">
        <w:rPr>
          <w:bCs/>
          <w:sz w:val="22"/>
          <w:szCs w:val="22"/>
        </w:rPr>
        <w:t xml:space="preserve">s norādīts </w:t>
      </w:r>
      <w:r w:rsidR="004F0F30">
        <w:rPr>
          <w:bCs/>
          <w:sz w:val="22"/>
          <w:szCs w:val="22"/>
        </w:rPr>
        <w:t>Darbu izmaksu</w:t>
      </w:r>
      <w:r w:rsidRPr="0003217D">
        <w:rPr>
          <w:bCs/>
          <w:sz w:val="22"/>
          <w:szCs w:val="22"/>
        </w:rPr>
        <w:t xml:space="preserve"> tāmēs</w:t>
      </w:r>
      <w:r w:rsidR="00910A0E" w:rsidRPr="00514C9B">
        <w:rPr>
          <w:b/>
          <w:sz w:val="22"/>
          <w:szCs w:val="22"/>
        </w:rPr>
        <w:t xml:space="preserve"> </w:t>
      </w:r>
      <w:r w:rsidR="00910A0E" w:rsidRPr="0003217D">
        <w:rPr>
          <w:bCs/>
          <w:sz w:val="22"/>
          <w:szCs w:val="22"/>
        </w:rPr>
        <w:t>(</w:t>
      </w:r>
      <w:r w:rsidR="00910A0E" w:rsidRPr="00C2069C">
        <w:rPr>
          <w:bCs/>
          <w:sz w:val="22"/>
          <w:szCs w:val="22"/>
        </w:rPr>
        <w:t xml:space="preserve">Nolikuma </w:t>
      </w:r>
      <w:r>
        <w:rPr>
          <w:bCs/>
          <w:sz w:val="22"/>
          <w:szCs w:val="22"/>
        </w:rPr>
        <w:t>1</w:t>
      </w:r>
      <w:r w:rsidR="00910A0E" w:rsidRPr="00C2069C">
        <w:rPr>
          <w:bCs/>
          <w:sz w:val="22"/>
          <w:szCs w:val="22"/>
        </w:rPr>
        <w:t>.</w:t>
      </w:r>
      <w:r w:rsidR="002441E2" w:rsidRPr="00C2069C">
        <w:rPr>
          <w:bCs/>
          <w:sz w:val="22"/>
          <w:szCs w:val="22"/>
        </w:rPr>
        <w:t> </w:t>
      </w:r>
      <w:r w:rsidR="00910A0E" w:rsidRPr="00C2069C">
        <w:rPr>
          <w:bCs/>
          <w:sz w:val="22"/>
          <w:szCs w:val="22"/>
        </w:rPr>
        <w:t>pielikum</w:t>
      </w:r>
      <w:r>
        <w:rPr>
          <w:bCs/>
          <w:sz w:val="22"/>
          <w:szCs w:val="22"/>
        </w:rPr>
        <w:t>s</w:t>
      </w:r>
      <w:r w:rsidR="00910A0E" w:rsidRPr="0003217D">
        <w:rPr>
          <w:bCs/>
          <w:sz w:val="22"/>
          <w:szCs w:val="22"/>
        </w:rPr>
        <w:t>)</w:t>
      </w:r>
      <w:r w:rsidR="004863ED">
        <w:rPr>
          <w:bCs/>
          <w:sz w:val="22"/>
          <w:szCs w:val="22"/>
        </w:rPr>
        <w:t xml:space="preserve"> </w:t>
      </w:r>
      <w:r w:rsidR="004863ED" w:rsidRPr="00DC4A67">
        <w:rPr>
          <w:sz w:val="22"/>
          <w:szCs w:val="22"/>
        </w:rPr>
        <w:t>un tiks precizēts Darba uzdevumā</w:t>
      </w:r>
      <w:r>
        <w:rPr>
          <w:bCs/>
          <w:sz w:val="22"/>
          <w:szCs w:val="22"/>
        </w:rPr>
        <w:t>. Darbi</w:t>
      </w:r>
      <w:r w:rsidR="00910A0E" w:rsidRPr="00514C9B">
        <w:rPr>
          <w:b/>
          <w:sz w:val="22"/>
          <w:szCs w:val="22"/>
        </w:rPr>
        <w:t xml:space="preserve"> </w:t>
      </w:r>
      <w:r w:rsidRPr="0003217D">
        <w:rPr>
          <w:bCs/>
          <w:sz w:val="22"/>
          <w:szCs w:val="22"/>
        </w:rPr>
        <w:t>veicami</w:t>
      </w:r>
      <w:r w:rsidR="00910A0E" w:rsidRPr="00514C9B">
        <w:rPr>
          <w:sz w:val="22"/>
          <w:szCs w:val="22"/>
        </w:rPr>
        <w:t xml:space="preserve"> </w:t>
      </w:r>
      <w:r w:rsidR="004328EF" w:rsidRPr="003058AA">
        <w:rPr>
          <w:sz w:val="22"/>
          <w:szCs w:val="22"/>
        </w:rPr>
        <w:t>atbilstoši tehniskās specifikācijas (Nolikuma 13.</w:t>
      </w:r>
      <w:r w:rsidR="00224348" w:rsidRPr="003058AA">
        <w:rPr>
          <w:sz w:val="22"/>
          <w:szCs w:val="22"/>
        </w:rPr>
        <w:t> </w:t>
      </w:r>
      <w:r w:rsidR="004328EF" w:rsidRPr="003058AA">
        <w:rPr>
          <w:sz w:val="22"/>
          <w:szCs w:val="22"/>
        </w:rPr>
        <w:t xml:space="preserve">punkts) un Iepirkuma līguma projekta (Nolikuma </w:t>
      </w:r>
      <w:r w:rsidR="00366F5C">
        <w:rPr>
          <w:sz w:val="22"/>
          <w:szCs w:val="22"/>
        </w:rPr>
        <w:t>4</w:t>
      </w:r>
      <w:r w:rsidR="004328EF" w:rsidRPr="003058AA">
        <w:rPr>
          <w:sz w:val="22"/>
          <w:szCs w:val="22"/>
        </w:rPr>
        <w:t>.</w:t>
      </w:r>
      <w:r w:rsidR="002441E2" w:rsidRPr="003058AA">
        <w:rPr>
          <w:sz w:val="22"/>
          <w:szCs w:val="22"/>
        </w:rPr>
        <w:t> </w:t>
      </w:r>
      <w:r w:rsidR="004328EF" w:rsidRPr="003058AA">
        <w:rPr>
          <w:sz w:val="22"/>
          <w:szCs w:val="22"/>
        </w:rPr>
        <w:t>pielikums)</w:t>
      </w:r>
      <w:r w:rsidR="002C35A8" w:rsidRPr="003058AA">
        <w:rPr>
          <w:sz w:val="22"/>
          <w:szCs w:val="22"/>
        </w:rPr>
        <w:t xml:space="preserve"> prasībām</w:t>
      </w:r>
      <w:r w:rsidR="00D138C3" w:rsidRPr="003058AA">
        <w:rPr>
          <w:sz w:val="22"/>
          <w:szCs w:val="22"/>
        </w:rPr>
        <w:t xml:space="preserve">, CPV </w:t>
      </w:r>
      <w:r w:rsidR="004328EF" w:rsidRPr="003058AA">
        <w:rPr>
          <w:sz w:val="22"/>
          <w:szCs w:val="22"/>
        </w:rPr>
        <w:t>klasifikatora kods</w:t>
      </w:r>
      <w:r w:rsidR="00D138C3" w:rsidRPr="003058AA">
        <w:rPr>
          <w:sz w:val="22"/>
          <w:szCs w:val="22"/>
        </w:rPr>
        <w:t xml:space="preserve">: </w:t>
      </w:r>
      <w:r w:rsidR="009D75AD" w:rsidRPr="003058AA">
        <w:rPr>
          <w:sz w:val="22"/>
          <w:szCs w:val="22"/>
          <w:lang w:eastAsia="en-US"/>
        </w:rPr>
        <w:t>45221119-9 (tilta atjaunošanas</w:t>
      </w:r>
      <w:r w:rsidR="009D75AD" w:rsidRPr="00DC4A67">
        <w:rPr>
          <w:sz w:val="22"/>
          <w:szCs w:val="22"/>
          <w:lang w:eastAsia="en-US"/>
        </w:rPr>
        <w:t xml:space="preserve"> celtniecības darbi)</w:t>
      </w:r>
      <w:r w:rsidR="00CC34D4" w:rsidRPr="00514C9B">
        <w:rPr>
          <w:sz w:val="22"/>
          <w:szCs w:val="22"/>
        </w:rPr>
        <w:t xml:space="preserve">. </w:t>
      </w:r>
    </w:p>
    <w:p w14:paraId="2885E1B1" w14:textId="47E4975D" w:rsidR="00910A0E" w:rsidRPr="00DA7CE7" w:rsidRDefault="00910A0E" w:rsidP="00DA7CE7">
      <w:pPr>
        <w:pStyle w:val="BodyTextIndent"/>
        <w:numPr>
          <w:ilvl w:val="1"/>
          <w:numId w:val="3"/>
        </w:numPr>
        <w:tabs>
          <w:tab w:val="left" w:pos="284"/>
          <w:tab w:val="num" w:pos="426"/>
        </w:tabs>
        <w:spacing w:after="0"/>
        <w:ind w:left="426" w:hanging="426"/>
        <w:jc w:val="both"/>
        <w:rPr>
          <w:sz w:val="22"/>
          <w:szCs w:val="22"/>
        </w:rPr>
      </w:pPr>
      <w:r w:rsidRPr="00DA7CE7">
        <w:rPr>
          <w:b/>
          <w:bCs/>
          <w:sz w:val="22"/>
          <w:szCs w:val="22"/>
        </w:rPr>
        <w:t xml:space="preserve">Ņemot vērā </w:t>
      </w:r>
      <w:r w:rsidR="00DA7CE7" w:rsidRPr="00DA7CE7">
        <w:rPr>
          <w:b/>
          <w:bCs/>
          <w:sz w:val="22"/>
          <w:szCs w:val="22"/>
        </w:rPr>
        <w:t>D</w:t>
      </w:r>
      <w:r w:rsidRPr="00DA7CE7">
        <w:rPr>
          <w:b/>
          <w:bCs/>
          <w:sz w:val="22"/>
          <w:szCs w:val="22"/>
        </w:rPr>
        <w:t>arb</w:t>
      </w:r>
      <w:r w:rsidR="00DA7CE7" w:rsidRPr="00DA7CE7">
        <w:rPr>
          <w:b/>
          <w:bCs/>
          <w:sz w:val="22"/>
          <w:szCs w:val="22"/>
        </w:rPr>
        <w:t>u</w:t>
      </w:r>
      <w:r w:rsidRPr="00DA7CE7">
        <w:rPr>
          <w:b/>
          <w:bCs/>
          <w:sz w:val="22"/>
          <w:szCs w:val="22"/>
        </w:rPr>
        <w:t xml:space="preserve"> specifiku, Pasūtītājam ir tiesības </w:t>
      </w:r>
      <w:r w:rsidR="002441E2" w:rsidRPr="00DA7CE7">
        <w:rPr>
          <w:b/>
          <w:bCs/>
          <w:sz w:val="22"/>
          <w:szCs w:val="22"/>
        </w:rPr>
        <w:t>I</w:t>
      </w:r>
      <w:r w:rsidRPr="00DA7CE7">
        <w:rPr>
          <w:b/>
          <w:bCs/>
          <w:sz w:val="22"/>
          <w:szCs w:val="22"/>
        </w:rPr>
        <w:t xml:space="preserve">epirkuma līguma izpildes laikā samazināt </w:t>
      </w:r>
      <w:r w:rsidR="002441E2" w:rsidRPr="00DA7CE7">
        <w:rPr>
          <w:b/>
          <w:bCs/>
          <w:sz w:val="22"/>
          <w:szCs w:val="22"/>
        </w:rPr>
        <w:t xml:space="preserve">Darbu </w:t>
      </w:r>
      <w:r w:rsidRPr="00DA7CE7">
        <w:rPr>
          <w:b/>
          <w:bCs/>
          <w:sz w:val="22"/>
          <w:szCs w:val="22"/>
        </w:rPr>
        <w:t xml:space="preserve">apjomu līdz </w:t>
      </w:r>
      <w:r w:rsidR="009D75AD">
        <w:rPr>
          <w:b/>
          <w:bCs/>
          <w:sz w:val="22"/>
          <w:szCs w:val="22"/>
        </w:rPr>
        <w:t>60</w:t>
      </w:r>
      <w:r w:rsidRPr="00DA7CE7">
        <w:rPr>
          <w:b/>
          <w:bCs/>
          <w:sz w:val="22"/>
          <w:szCs w:val="22"/>
        </w:rPr>
        <w:t>% (</w:t>
      </w:r>
      <w:r w:rsidR="009D75AD">
        <w:rPr>
          <w:b/>
          <w:bCs/>
          <w:sz w:val="22"/>
          <w:szCs w:val="22"/>
        </w:rPr>
        <w:t>sešdesmit</w:t>
      </w:r>
      <w:r w:rsidRPr="00DA7CE7">
        <w:rPr>
          <w:b/>
          <w:bCs/>
          <w:sz w:val="22"/>
          <w:szCs w:val="22"/>
        </w:rPr>
        <w:t xml:space="preserve"> procentiem) no attiecīgās </w:t>
      </w:r>
      <w:r w:rsidR="002441E2" w:rsidRPr="00DA7CE7">
        <w:rPr>
          <w:b/>
          <w:bCs/>
          <w:sz w:val="22"/>
          <w:szCs w:val="22"/>
        </w:rPr>
        <w:t xml:space="preserve">Iepirkuma </w:t>
      </w:r>
      <w:r w:rsidRPr="00DA7CE7">
        <w:rPr>
          <w:b/>
          <w:bCs/>
          <w:sz w:val="22"/>
          <w:szCs w:val="22"/>
        </w:rPr>
        <w:t>priekšmeta daļas kopējā apjoma naudas izteiksmē.</w:t>
      </w:r>
    </w:p>
    <w:p w14:paraId="7501A644" w14:textId="608DC11B" w:rsidR="004328EF" w:rsidRPr="00EE725E" w:rsidRDefault="004328EF" w:rsidP="004328EF">
      <w:pPr>
        <w:pStyle w:val="BodyTextIndent"/>
        <w:numPr>
          <w:ilvl w:val="1"/>
          <w:numId w:val="3"/>
        </w:numPr>
        <w:tabs>
          <w:tab w:val="left" w:pos="284"/>
        </w:tabs>
        <w:spacing w:after="0"/>
        <w:jc w:val="both"/>
        <w:rPr>
          <w:sz w:val="22"/>
          <w:szCs w:val="22"/>
        </w:rPr>
      </w:pPr>
      <w:r w:rsidRPr="00514C9B">
        <w:rPr>
          <w:sz w:val="22"/>
          <w:szCs w:val="22"/>
        </w:rPr>
        <w:t xml:space="preserve">Pretendents var iesniegt piedāvājumu par vienu vai </w:t>
      </w:r>
      <w:r w:rsidR="00C4477B">
        <w:rPr>
          <w:sz w:val="22"/>
          <w:szCs w:val="22"/>
        </w:rPr>
        <w:t>vairākām vai visām</w:t>
      </w:r>
      <w:r w:rsidRPr="00514C9B">
        <w:rPr>
          <w:sz w:val="22"/>
          <w:szCs w:val="22"/>
        </w:rPr>
        <w:t xml:space="preserve"> Iepirkuma daļām. Pretendents nav tiesīgs </w:t>
      </w:r>
      <w:r w:rsidRPr="002237AE">
        <w:rPr>
          <w:sz w:val="22"/>
          <w:szCs w:val="22"/>
        </w:rPr>
        <w:t xml:space="preserve">iesniegt </w:t>
      </w:r>
      <w:r w:rsidRPr="00EE725E">
        <w:rPr>
          <w:sz w:val="22"/>
          <w:szCs w:val="22"/>
        </w:rPr>
        <w:t>piedāvājuma variantus. Iepirkuma daļu nav atļauts sadalīt sīkāk, kā arī nav atļauts iesniegt piedāvājumu par nepilnu Iepirkuma daļu. Šādus piedāvājumus Pasūtītājs noraidīs.</w:t>
      </w:r>
    </w:p>
    <w:p w14:paraId="4FA02230" w14:textId="75CF3DCF" w:rsidR="00910A0E" w:rsidRPr="00EE725E" w:rsidRDefault="004328EF" w:rsidP="001214A3">
      <w:pPr>
        <w:pStyle w:val="BodyTextIndent"/>
        <w:numPr>
          <w:ilvl w:val="1"/>
          <w:numId w:val="3"/>
        </w:numPr>
        <w:tabs>
          <w:tab w:val="left" w:pos="284"/>
        </w:tabs>
        <w:spacing w:after="0"/>
        <w:jc w:val="both"/>
        <w:rPr>
          <w:bCs/>
          <w:sz w:val="22"/>
          <w:szCs w:val="22"/>
        </w:rPr>
      </w:pPr>
      <w:r w:rsidRPr="00EE725E">
        <w:rPr>
          <w:sz w:val="22"/>
          <w:szCs w:val="22"/>
        </w:rPr>
        <w:t xml:space="preserve">Iepirkuma rezultātā Pasūtītājs slēdz Iepirkuma līgumu (Nolikuma </w:t>
      </w:r>
      <w:r w:rsidR="00366F5C">
        <w:rPr>
          <w:sz w:val="22"/>
          <w:szCs w:val="22"/>
        </w:rPr>
        <w:t>4</w:t>
      </w:r>
      <w:r w:rsidRPr="00EE725E">
        <w:rPr>
          <w:sz w:val="22"/>
          <w:szCs w:val="22"/>
        </w:rPr>
        <w:t xml:space="preserve">. pielikums) ar darbības laiku līdz </w:t>
      </w:r>
      <w:r w:rsidRPr="00EE725E">
        <w:rPr>
          <w:b/>
          <w:bCs/>
          <w:sz w:val="22"/>
          <w:szCs w:val="22"/>
        </w:rPr>
        <w:t>202</w:t>
      </w:r>
      <w:r w:rsidR="009D75AD">
        <w:rPr>
          <w:b/>
          <w:bCs/>
          <w:sz w:val="22"/>
          <w:szCs w:val="22"/>
        </w:rPr>
        <w:t>6</w:t>
      </w:r>
      <w:r w:rsidRPr="00EE725E">
        <w:rPr>
          <w:b/>
          <w:bCs/>
          <w:sz w:val="22"/>
          <w:szCs w:val="22"/>
        </w:rPr>
        <w:t>. gada</w:t>
      </w:r>
      <w:r w:rsidR="00A80526" w:rsidRPr="00EE725E">
        <w:rPr>
          <w:b/>
          <w:bCs/>
          <w:sz w:val="22"/>
          <w:szCs w:val="22"/>
        </w:rPr>
        <w:t xml:space="preserve"> 30. </w:t>
      </w:r>
      <w:r w:rsidR="009D75AD">
        <w:rPr>
          <w:b/>
          <w:bCs/>
          <w:sz w:val="22"/>
          <w:szCs w:val="22"/>
        </w:rPr>
        <w:t>novembrim</w:t>
      </w:r>
      <w:r w:rsidR="00910A0E" w:rsidRPr="00EE725E">
        <w:rPr>
          <w:bCs/>
          <w:sz w:val="22"/>
          <w:szCs w:val="22"/>
        </w:rPr>
        <w:t>.</w:t>
      </w:r>
      <w:bookmarkStart w:id="5" w:name="_Hlk62039021"/>
      <w:r w:rsidR="00910A0E" w:rsidRPr="00EE725E">
        <w:rPr>
          <w:bCs/>
          <w:sz w:val="22"/>
          <w:szCs w:val="22"/>
        </w:rPr>
        <w:t xml:space="preserve"> </w:t>
      </w:r>
      <w:bookmarkEnd w:id="5"/>
    </w:p>
    <w:p w14:paraId="57DC583F" w14:textId="04E89F22" w:rsidR="00913F86" w:rsidRDefault="004328EF" w:rsidP="00C02384">
      <w:pPr>
        <w:pStyle w:val="BodyTextIndent"/>
        <w:numPr>
          <w:ilvl w:val="1"/>
          <w:numId w:val="3"/>
        </w:numPr>
        <w:tabs>
          <w:tab w:val="left" w:pos="284"/>
        </w:tabs>
        <w:spacing w:after="0"/>
        <w:jc w:val="both"/>
        <w:rPr>
          <w:sz w:val="22"/>
          <w:szCs w:val="22"/>
        </w:rPr>
      </w:pPr>
      <w:r w:rsidRPr="00EE725E">
        <w:rPr>
          <w:sz w:val="22"/>
          <w:szCs w:val="22"/>
        </w:rPr>
        <w:t xml:space="preserve">Precīzu </w:t>
      </w:r>
      <w:r w:rsidR="009B1C4B" w:rsidRPr="00EE725E">
        <w:rPr>
          <w:sz w:val="22"/>
          <w:szCs w:val="22"/>
        </w:rPr>
        <w:t>D</w:t>
      </w:r>
      <w:r w:rsidRPr="00EE725E">
        <w:rPr>
          <w:sz w:val="22"/>
          <w:szCs w:val="22"/>
        </w:rPr>
        <w:t xml:space="preserve">arbu vietu, </w:t>
      </w:r>
      <w:r w:rsidR="00394CBA" w:rsidRPr="00EE725E">
        <w:rPr>
          <w:sz w:val="22"/>
          <w:szCs w:val="22"/>
        </w:rPr>
        <w:t>veidu</w:t>
      </w:r>
      <w:r w:rsidR="00394CBA" w:rsidRPr="002237AE">
        <w:rPr>
          <w:sz w:val="22"/>
          <w:szCs w:val="22"/>
        </w:rPr>
        <w:t xml:space="preserve">, </w:t>
      </w:r>
      <w:r w:rsidRPr="002237AE">
        <w:rPr>
          <w:sz w:val="22"/>
          <w:szCs w:val="22"/>
        </w:rPr>
        <w:t>apjomu</w:t>
      </w:r>
      <w:r w:rsidRPr="00514C9B">
        <w:rPr>
          <w:sz w:val="22"/>
          <w:szCs w:val="22"/>
        </w:rPr>
        <w:t xml:space="preserve"> un </w:t>
      </w:r>
      <w:r w:rsidR="009B1C4B" w:rsidRPr="00514C9B">
        <w:rPr>
          <w:sz w:val="22"/>
          <w:szCs w:val="22"/>
        </w:rPr>
        <w:t>D</w:t>
      </w:r>
      <w:r w:rsidR="00394CBA" w:rsidRPr="00514C9B">
        <w:rPr>
          <w:sz w:val="22"/>
          <w:szCs w:val="22"/>
        </w:rPr>
        <w:t xml:space="preserve">arbu </w:t>
      </w:r>
      <w:r w:rsidRPr="00514C9B">
        <w:rPr>
          <w:sz w:val="22"/>
          <w:szCs w:val="22"/>
        </w:rPr>
        <w:t xml:space="preserve">izpildes termiņu Pasūtītājs nosaka, izsniedzot Uzņēmējam darba uzdevumu saskaņā ar Iepirkuma līguma (Nolikuma </w:t>
      </w:r>
      <w:r w:rsidR="00366F5C">
        <w:rPr>
          <w:sz w:val="22"/>
          <w:szCs w:val="22"/>
        </w:rPr>
        <w:t>4</w:t>
      </w:r>
      <w:r w:rsidRPr="00514C9B">
        <w:rPr>
          <w:sz w:val="22"/>
          <w:szCs w:val="22"/>
        </w:rPr>
        <w:t>. pielikums) noteikumiem</w:t>
      </w:r>
      <w:r w:rsidR="00394CBA" w:rsidRPr="00514C9B">
        <w:rPr>
          <w:sz w:val="22"/>
          <w:szCs w:val="22"/>
        </w:rPr>
        <w:t>.</w:t>
      </w:r>
    </w:p>
    <w:p w14:paraId="2909BD41" w14:textId="2C94AA5F" w:rsidR="004863ED" w:rsidRPr="00514C9B" w:rsidRDefault="004863ED" w:rsidP="00C02384">
      <w:pPr>
        <w:pStyle w:val="BodyTextIndent"/>
        <w:numPr>
          <w:ilvl w:val="1"/>
          <w:numId w:val="3"/>
        </w:numPr>
        <w:tabs>
          <w:tab w:val="left" w:pos="284"/>
        </w:tabs>
        <w:spacing w:after="0"/>
        <w:jc w:val="both"/>
        <w:rPr>
          <w:sz w:val="22"/>
          <w:szCs w:val="22"/>
        </w:rPr>
      </w:pPr>
      <w:r w:rsidRPr="0005492C">
        <w:rPr>
          <w:sz w:val="22"/>
          <w:szCs w:val="22"/>
        </w:rPr>
        <w:t xml:space="preserve">Darbu izmaksu tāmēs noteiktajiem darba veidiem ar nosaukumu </w:t>
      </w:r>
      <w:r w:rsidRPr="0005492C">
        <w:rPr>
          <w:i/>
          <w:iCs/>
          <w:sz w:val="22"/>
          <w:szCs w:val="22"/>
        </w:rPr>
        <w:t>“Ceļa zīmju uzstādīšana” (kods tāmē 411241),</w:t>
      </w:r>
      <w:r w:rsidRPr="0005492C">
        <w:rPr>
          <w:sz w:val="22"/>
          <w:szCs w:val="22"/>
        </w:rPr>
        <w:t xml:space="preserve"> </w:t>
      </w:r>
      <w:r w:rsidRPr="0005492C">
        <w:rPr>
          <w:i/>
          <w:iCs/>
          <w:sz w:val="22"/>
          <w:szCs w:val="22"/>
        </w:rPr>
        <w:t xml:space="preserve">“Ceļa zīmju stabu uzstādīšana” (kods tāmē 411242), “Citi darbi - signālstabiņu uzstādīšana” (kods tāmē 411298) </w:t>
      </w:r>
      <w:r w:rsidRPr="0005492C">
        <w:rPr>
          <w:b/>
          <w:bCs/>
          <w:sz w:val="22"/>
          <w:szCs w:val="22"/>
          <w:u w:val="single"/>
        </w:rPr>
        <w:t xml:space="preserve">ceļa zīmes, stabus, signālstabiņus nodrošina </w:t>
      </w:r>
      <w:r w:rsidR="001F1F76">
        <w:rPr>
          <w:b/>
          <w:bCs/>
          <w:sz w:val="22"/>
          <w:szCs w:val="22"/>
          <w:u w:val="single"/>
        </w:rPr>
        <w:t>P</w:t>
      </w:r>
      <w:r w:rsidRPr="0005492C">
        <w:rPr>
          <w:b/>
          <w:bCs/>
          <w:sz w:val="22"/>
          <w:szCs w:val="22"/>
          <w:u w:val="single"/>
        </w:rPr>
        <w:t>asūtītājs. Ceļa zīmes, stabus, signālstabiņus varēs saņemt akciju sabiedrības “Latvijas valsts meži” klientu centros,</w:t>
      </w:r>
    </w:p>
    <w:p w14:paraId="3B323EC1" w14:textId="576D6023" w:rsidR="00CB7A6A" w:rsidRPr="00514C9B" w:rsidRDefault="00D53B6E" w:rsidP="00132917">
      <w:pPr>
        <w:pStyle w:val="Heading1"/>
        <w:numPr>
          <w:ilvl w:val="0"/>
          <w:numId w:val="16"/>
        </w:numPr>
      </w:pPr>
      <w:bookmarkStart w:id="6" w:name="_Toc190251237"/>
      <w:bookmarkEnd w:id="1"/>
      <w:bookmarkEnd w:id="2"/>
      <w:r w:rsidRPr="00514C9B">
        <w:t>GROZĪJUMU VEIKŠANA</w:t>
      </w:r>
      <w:r w:rsidR="00660CB2" w:rsidRPr="00514C9B">
        <w:t xml:space="preserve"> </w:t>
      </w:r>
      <w:r w:rsidR="003C520A" w:rsidRPr="00514C9B">
        <w:t>UN</w:t>
      </w:r>
      <w:r w:rsidR="00CB7A6A" w:rsidRPr="00514C9B">
        <w:t xml:space="preserve"> </w:t>
      </w:r>
      <w:r w:rsidR="003C520A" w:rsidRPr="00514C9B">
        <w:t>PAPILDU</w:t>
      </w:r>
      <w:r w:rsidR="00CB7A6A" w:rsidRPr="00514C9B">
        <w:t xml:space="preserve"> </w:t>
      </w:r>
      <w:r w:rsidR="003C520A" w:rsidRPr="00514C9B">
        <w:t>INFORMĀCIJAS</w:t>
      </w:r>
      <w:r w:rsidR="00CB7A6A" w:rsidRPr="00514C9B">
        <w:t xml:space="preserve"> </w:t>
      </w:r>
      <w:r w:rsidR="003C520A" w:rsidRPr="00514C9B">
        <w:t>SNIEGŠANA</w:t>
      </w:r>
      <w:r w:rsidR="00CB7A6A" w:rsidRPr="00514C9B">
        <w:t xml:space="preserve"> </w:t>
      </w:r>
      <w:r w:rsidR="003C520A" w:rsidRPr="00514C9B">
        <w:t>PAR</w:t>
      </w:r>
      <w:r w:rsidR="00CB7A6A" w:rsidRPr="00514C9B">
        <w:t xml:space="preserve"> </w:t>
      </w:r>
      <w:r w:rsidR="003C520A" w:rsidRPr="00514C9B">
        <w:t>NOLIKUM</w:t>
      </w:r>
      <w:r w:rsidR="00CB7A6A" w:rsidRPr="00514C9B">
        <w:t>Ā IEKĻAUTAJĀM PRASĪBĀM</w:t>
      </w:r>
      <w:bookmarkEnd w:id="6"/>
    </w:p>
    <w:p w14:paraId="01C056B6" w14:textId="18ED6914" w:rsidR="00D53B6E" w:rsidRPr="00514C9B" w:rsidRDefault="00D53B6E" w:rsidP="0004579F">
      <w:pPr>
        <w:numPr>
          <w:ilvl w:val="1"/>
          <w:numId w:val="16"/>
        </w:numPr>
        <w:tabs>
          <w:tab w:val="left" w:pos="426"/>
        </w:tabs>
        <w:ind w:left="426" w:hanging="426"/>
        <w:jc w:val="both"/>
        <w:rPr>
          <w:color w:val="000000"/>
          <w:sz w:val="22"/>
          <w:szCs w:val="22"/>
        </w:rPr>
      </w:pPr>
      <w:r w:rsidRPr="00514C9B">
        <w:rPr>
          <w:color w:val="000000"/>
          <w:sz w:val="22"/>
          <w:szCs w:val="22"/>
        </w:rPr>
        <w:t xml:space="preserve">Ja </w:t>
      </w:r>
      <w:r w:rsidR="00DA7CE7" w:rsidRPr="00DA7CE7">
        <w:rPr>
          <w:color w:val="000000"/>
          <w:sz w:val="22"/>
          <w:szCs w:val="22"/>
        </w:rPr>
        <w:t>Komisija izdarījusi grozījumus Nolikumā, par izdarītajiem grozījumiem Komisija ievieto informāciju EIS ne vēlāk kā dienā, kad atkārtoti publicēts paziņojums, ar kuru izsludināts Iepirkums</w:t>
      </w:r>
      <w:r w:rsidRPr="00514C9B">
        <w:rPr>
          <w:color w:val="000000"/>
          <w:sz w:val="22"/>
          <w:szCs w:val="22"/>
        </w:rPr>
        <w:t>.</w:t>
      </w:r>
    </w:p>
    <w:p w14:paraId="4ACB3E7C" w14:textId="658966F8" w:rsidR="00D53B6E" w:rsidRPr="00514C9B" w:rsidRDefault="00520860" w:rsidP="0004579F">
      <w:pPr>
        <w:numPr>
          <w:ilvl w:val="1"/>
          <w:numId w:val="16"/>
        </w:numPr>
        <w:tabs>
          <w:tab w:val="left" w:pos="426"/>
        </w:tabs>
        <w:ind w:left="426" w:hanging="426"/>
        <w:jc w:val="both"/>
        <w:rPr>
          <w:color w:val="000000"/>
          <w:sz w:val="22"/>
          <w:szCs w:val="22"/>
        </w:rPr>
      </w:pPr>
      <w:r w:rsidRPr="00514C9B">
        <w:rPr>
          <w:color w:val="000000"/>
          <w:sz w:val="22"/>
          <w:szCs w:val="22"/>
        </w:rPr>
        <w:t xml:space="preserve">Papildu informāciju par </w:t>
      </w:r>
      <w:r w:rsidR="00013CC5" w:rsidRPr="00514C9B">
        <w:rPr>
          <w:color w:val="000000"/>
          <w:sz w:val="22"/>
          <w:szCs w:val="22"/>
        </w:rPr>
        <w:t>N</w:t>
      </w:r>
      <w:r w:rsidRPr="00514C9B">
        <w:rPr>
          <w:color w:val="000000"/>
          <w:sz w:val="22"/>
          <w:szCs w:val="22"/>
        </w:rPr>
        <w:t xml:space="preserve">olikumā iekļautajām prasībām ieinteresētais </w:t>
      </w:r>
      <w:r w:rsidR="000E3F7C" w:rsidRPr="00514C9B">
        <w:rPr>
          <w:color w:val="000000"/>
          <w:sz w:val="22"/>
          <w:szCs w:val="22"/>
        </w:rPr>
        <w:t>P</w:t>
      </w:r>
      <w:r w:rsidRPr="00514C9B">
        <w:rPr>
          <w:color w:val="000000"/>
          <w:sz w:val="22"/>
          <w:szCs w:val="22"/>
        </w:rPr>
        <w:t xml:space="preserve">iegādātājs pieprasa </w:t>
      </w:r>
      <w:proofErr w:type="spellStart"/>
      <w:r w:rsidRPr="00514C9B">
        <w:rPr>
          <w:color w:val="000000"/>
          <w:sz w:val="22"/>
          <w:szCs w:val="22"/>
        </w:rPr>
        <w:t>rakstveidā</w:t>
      </w:r>
      <w:proofErr w:type="spellEnd"/>
      <w:r w:rsidRPr="00514C9B">
        <w:rPr>
          <w:color w:val="000000"/>
          <w:sz w:val="22"/>
          <w:szCs w:val="22"/>
        </w:rPr>
        <w:t xml:space="preserve">, </w:t>
      </w:r>
      <w:r w:rsidR="00FC096C" w:rsidRPr="00514C9B">
        <w:rPr>
          <w:color w:val="000000"/>
          <w:sz w:val="22"/>
          <w:szCs w:val="22"/>
        </w:rPr>
        <w:t xml:space="preserve">iesniedzot </w:t>
      </w:r>
      <w:r w:rsidR="0007553C" w:rsidRPr="00514C9B">
        <w:rPr>
          <w:color w:val="000000"/>
          <w:sz w:val="22"/>
          <w:szCs w:val="22"/>
        </w:rPr>
        <w:t xml:space="preserve">pieprasījumu </w:t>
      </w:r>
      <w:r w:rsidR="00FC096C" w:rsidRPr="00514C9B">
        <w:rPr>
          <w:color w:val="000000"/>
          <w:sz w:val="22"/>
          <w:szCs w:val="22"/>
        </w:rPr>
        <w:t>EIS.</w:t>
      </w:r>
      <w:r w:rsidRPr="00514C9B">
        <w:rPr>
          <w:color w:val="000000"/>
          <w:sz w:val="22"/>
          <w:szCs w:val="22"/>
        </w:rPr>
        <w:t xml:space="preserve"> </w:t>
      </w:r>
    </w:p>
    <w:p w14:paraId="2B24902A" w14:textId="2E8B11D4" w:rsidR="00D53B6E" w:rsidRPr="00514C9B" w:rsidRDefault="00D53B6E" w:rsidP="000966F8">
      <w:pPr>
        <w:numPr>
          <w:ilvl w:val="1"/>
          <w:numId w:val="16"/>
        </w:numPr>
        <w:tabs>
          <w:tab w:val="num" w:pos="0"/>
          <w:tab w:val="left" w:pos="426"/>
        </w:tabs>
        <w:ind w:left="426" w:hanging="426"/>
        <w:jc w:val="both"/>
        <w:rPr>
          <w:color w:val="000000"/>
          <w:sz w:val="22"/>
          <w:szCs w:val="22"/>
        </w:rPr>
      </w:pPr>
      <w:r w:rsidRPr="00514C9B">
        <w:rPr>
          <w:color w:val="000000"/>
          <w:sz w:val="22"/>
          <w:szCs w:val="22"/>
        </w:rPr>
        <w:t xml:space="preserve">Komisija </w:t>
      </w:r>
      <w:r w:rsidR="00DA7CE7" w:rsidRPr="00DA7CE7">
        <w:rPr>
          <w:color w:val="000000"/>
          <w:sz w:val="22"/>
          <w:szCs w:val="22"/>
        </w:rPr>
        <w:t xml:space="preserve">pēc ieinteresētā </w:t>
      </w:r>
      <w:r w:rsidR="00DA7CE7">
        <w:rPr>
          <w:color w:val="000000"/>
          <w:sz w:val="22"/>
          <w:szCs w:val="22"/>
        </w:rPr>
        <w:t>P</w:t>
      </w:r>
      <w:r w:rsidR="00DA7CE7" w:rsidRPr="00DA7CE7">
        <w:rPr>
          <w:color w:val="000000"/>
          <w:sz w:val="22"/>
          <w:szCs w:val="22"/>
        </w:rPr>
        <w:t xml:space="preserve">iegādātāja rakstiska pieprasījuma sniedz papildu informāciju par Nolikumu, ja pieprasījums iesniegts laikus pirms piedāvājumu iesniegšanas termiņa beigām. Komisija papildu informāciju sniedz </w:t>
      </w:r>
      <w:proofErr w:type="spellStart"/>
      <w:r w:rsidR="00DA7CE7" w:rsidRPr="00DA7CE7">
        <w:rPr>
          <w:color w:val="000000"/>
          <w:sz w:val="22"/>
          <w:szCs w:val="22"/>
        </w:rPr>
        <w:t>rakstveidā</w:t>
      </w:r>
      <w:proofErr w:type="spellEnd"/>
      <w:r w:rsidR="00DA7CE7" w:rsidRPr="00DA7CE7">
        <w:rPr>
          <w:color w:val="000000"/>
          <w:sz w:val="22"/>
          <w:szCs w:val="22"/>
        </w:rPr>
        <w:t xml:space="preserve">, norādot uzdoto jautājumu, triju darbdienu laikā, bet ne vēlāk kā četras dienas pirms piedāvājumu iesniegšanas termiņa beigām, nosūtot uz ieinteresētā </w:t>
      </w:r>
      <w:r w:rsidR="009C4294">
        <w:rPr>
          <w:color w:val="000000"/>
          <w:sz w:val="22"/>
          <w:szCs w:val="22"/>
        </w:rPr>
        <w:t>P</w:t>
      </w:r>
      <w:r w:rsidR="00DA7CE7" w:rsidRPr="00DA7CE7">
        <w:rPr>
          <w:color w:val="000000"/>
          <w:sz w:val="22"/>
          <w:szCs w:val="22"/>
        </w:rPr>
        <w:t xml:space="preserve">iegādātāja, kurš uzdevis jautājumu, norādīto elektroniskā pasta adresi, izmantojot drošu elektronisko parakstu. Vienlaikus uzdoto jautājumu un sniegto atbildi </w:t>
      </w:r>
      <w:r w:rsidR="009C4294">
        <w:rPr>
          <w:color w:val="000000"/>
          <w:sz w:val="22"/>
          <w:szCs w:val="22"/>
        </w:rPr>
        <w:t>P</w:t>
      </w:r>
      <w:r w:rsidR="00DA7CE7" w:rsidRPr="00DA7CE7">
        <w:rPr>
          <w:color w:val="000000"/>
          <w:sz w:val="22"/>
          <w:szCs w:val="22"/>
        </w:rPr>
        <w:t>asūtītājs ievieto EIS</w:t>
      </w:r>
      <w:r w:rsidRPr="00514C9B">
        <w:rPr>
          <w:color w:val="000000"/>
          <w:sz w:val="22"/>
          <w:szCs w:val="22"/>
        </w:rPr>
        <w:t>.</w:t>
      </w:r>
    </w:p>
    <w:p w14:paraId="34BB5C85" w14:textId="02BA7AAA" w:rsidR="00660CB2" w:rsidRPr="00514C9B" w:rsidRDefault="00660CB2" w:rsidP="00132917">
      <w:pPr>
        <w:pStyle w:val="Heading1"/>
        <w:numPr>
          <w:ilvl w:val="0"/>
          <w:numId w:val="4"/>
        </w:numPr>
      </w:pPr>
      <w:bookmarkStart w:id="7" w:name="_Toc190251238"/>
      <w:bookmarkStart w:id="8" w:name="_Hlk521654673"/>
      <w:r w:rsidRPr="00514C9B">
        <w:lastRenderedPageBreak/>
        <w:t>P</w:t>
      </w:r>
      <w:r w:rsidR="00DE71BD" w:rsidRPr="00514C9B">
        <w:t>IEDĀVĀJUMA</w:t>
      </w:r>
      <w:r w:rsidRPr="00514C9B">
        <w:t xml:space="preserve"> </w:t>
      </w:r>
      <w:r w:rsidR="00DE71BD" w:rsidRPr="00514C9B">
        <w:t>IESNIEGŠANAS</w:t>
      </w:r>
      <w:r w:rsidRPr="00514C9B">
        <w:t xml:space="preserve"> UN ATVĒRŠANAS </w:t>
      </w:r>
      <w:bookmarkEnd w:id="7"/>
      <w:r w:rsidR="00DE71BD" w:rsidRPr="00514C9B">
        <w:t>KĀRTĪBA</w:t>
      </w:r>
    </w:p>
    <w:p w14:paraId="40FA0300" w14:textId="14B610BA" w:rsidR="00C61B8F" w:rsidRPr="00514C9B" w:rsidRDefault="00C61B8F" w:rsidP="00CA1530">
      <w:pPr>
        <w:numPr>
          <w:ilvl w:val="1"/>
          <w:numId w:val="4"/>
        </w:numPr>
        <w:tabs>
          <w:tab w:val="num" w:pos="284"/>
        </w:tabs>
        <w:ind w:left="426" w:hanging="426"/>
        <w:jc w:val="both"/>
        <w:rPr>
          <w:sz w:val="22"/>
          <w:szCs w:val="22"/>
        </w:rPr>
      </w:pPr>
      <w:r w:rsidRPr="00514C9B">
        <w:rPr>
          <w:b/>
          <w:bCs/>
          <w:sz w:val="22"/>
          <w:szCs w:val="22"/>
        </w:rPr>
        <w:t xml:space="preserve">Pretendents piedāvājumu iesniedz tikai elektroniski EIS </w:t>
      </w:r>
      <w:r w:rsidR="008B4E92" w:rsidRPr="00514C9B">
        <w:rPr>
          <w:b/>
          <w:bCs/>
          <w:sz w:val="22"/>
          <w:szCs w:val="22"/>
        </w:rPr>
        <w:t xml:space="preserve">Iepirkuma sadaļā </w:t>
      </w:r>
      <w:r w:rsidRPr="00514C9B">
        <w:rPr>
          <w:b/>
          <w:bCs/>
          <w:sz w:val="22"/>
          <w:szCs w:val="22"/>
        </w:rPr>
        <w:t xml:space="preserve">līdz </w:t>
      </w:r>
      <w:r w:rsidR="00611B34" w:rsidRPr="00514C9B">
        <w:rPr>
          <w:b/>
          <w:bCs/>
          <w:sz w:val="22"/>
          <w:szCs w:val="22"/>
        </w:rPr>
        <w:t xml:space="preserve">IUB  tīmekļvietnes paziņojumā par līgumu un </w:t>
      </w:r>
      <w:r w:rsidR="008B4E92" w:rsidRPr="00514C9B">
        <w:rPr>
          <w:b/>
          <w:bCs/>
          <w:sz w:val="22"/>
          <w:szCs w:val="22"/>
        </w:rPr>
        <w:t xml:space="preserve">EIS Iepirkuma sadaļā </w:t>
      </w:r>
      <w:r w:rsidRPr="00514C9B">
        <w:rPr>
          <w:b/>
          <w:bCs/>
          <w:sz w:val="22"/>
          <w:szCs w:val="22"/>
        </w:rPr>
        <w:t>norādītajam piedāvājumu iesniegšanas termiņam.</w:t>
      </w:r>
    </w:p>
    <w:p w14:paraId="32E6465E" w14:textId="1FBE8B99" w:rsidR="005105B5" w:rsidRPr="00514C9B" w:rsidRDefault="005105B5" w:rsidP="00CA1530">
      <w:pPr>
        <w:numPr>
          <w:ilvl w:val="1"/>
          <w:numId w:val="4"/>
        </w:numPr>
        <w:tabs>
          <w:tab w:val="num" w:pos="142"/>
        </w:tabs>
        <w:ind w:left="426" w:hanging="426"/>
        <w:jc w:val="both"/>
        <w:rPr>
          <w:sz w:val="22"/>
          <w:szCs w:val="22"/>
        </w:rPr>
      </w:pPr>
      <w:r w:rsidRPr="00514C9B">
        <w:rPr>
          <w:sz w:val="22"/>
          <w:szCs w:val="22"/>
        </w:rPr>
        <w:t xml:space="preserve">Piedāvājumus </w:t>
      </w:r>
      <w:r w:rsidR="009C4294" w:rsidRPr="009C4294">
        <w:rPr>
          <w:sz w:val="22"/>
          <w:szCs w:val="22"/>
        </w:rPr>
        <w:t>atver vienlaikus EIS stundu pēc piedāvājumu iesniegšanas termiņa beigām</w:t>
      </w:r>
      <w:r w:rsidR="0074761E" w:rsidRPr="00514C9B">
        <w:rPr>
          <w:sz w:val="22"/>
          <w:szCs w:val="22"/>
        </w:rPr>
        <w:t>.</w:t>
      </w:r>
    </w:p>
    <w:p w14:paraId="47264A95" w14:textId="77777777" w:rsidR="009A674B" w:rsidRPr="00514C9B" w:rsidRDefault="009A674B" w:rsidP="00CA1530">
      <w:pPr>
        <w:numPr>
          <w:ilvl w:val="1"/>
          <w:numId w:val="4"/>
        </w:numPr>
        <w:tabs>
          <w:tab w:val="num" w:pos="142"/>
        </w:tabs>
        <w:ind w:left="426" w:hanging="426"/>
        <w:jc w:val="both"/>
        <w:rPr>
          <w:sz w:val="22"/>
          <w:szCs w:val="22"/>
        </w:rPr>
      </w:pPr>
      <w:r w:rsidRPr="00514C9B">
        <w:rPr>
          <w:sz w:val="22"/>
          <w:szCs w:val="22"/>
        </w:rPr>
        <w:t xml:space="preserve">Ja </w:t>
      </w:r>
      <w:r w:rsidR="005018C2" w:rsidRPr="00514C9B">
        <w:rPr>
          <w:sz w:val="22"/>
          <w:szCs w:val="22"/>
        </w:rPr>
        <w:t>piedāvājums ir</w:t>
      </w:r>
      <w:r w:rsidRPr="00514C9B">
        <w:rPr>
          <w:sz w:val="22"/>
          <w:szCs w:val="22"/>
        </w:rPr>
        <w:t xml:space="preserve"> šifrē</w:t>
      </w:r>
      <w:r w:rsidR="005018C2" w:rsidRPr="00514C9B">
        <w:rPr>
          <w:sz w:val="22"/>
          <w:szCs w:val="22"/>
        </w:rPr>
        <w:t>ts</w:t>
      </w:r>
      <w:r w:rsidRPr="00514C9B">
        <w:rPr>
          <w:sz w:val="22"/>
          <w:szCs w:val="22"/>
        </w:rPr>
        <w:t>, Pretendents ne vēlāk kā 15 minūtes pēc piedāvājum</w:t>
      </w:r>
      <w:r w:rsidR="008A4D4D" w:rsidRPr="00514C9B">
        <w:rPr>
          <w:sz w:val="22"/>
          <w:szCs w:val="22"/>
        </w:rPr>
        <w:t>u</w:t>
      </w:r>
      <w:r w:rsidRPr="00514C9B">
        <w:rPr>
          <w:sz w:val="22"/>
          <w:szCs w:val="22"/>
        </w:rPr>
        <w:t xml:space="preserve"> iesniegšanas termiņa beigām iesniedz Komisijai elektronisko atslēgu ar paroli šifrētā dokumenta atvēršanai vai pats atšifrē piedāvājumu</w:t>
      </w:r>
      <w:r w:rsidR="005018C2" w:rsidRPr="00514C9B">
        <w:rPr>
          <w:sz w:val="22"/>
          <w:szCs w:val="22"/>
        </w:rPr>
        <w:t xml:space="preserve"> (EIS ievada derīgu elektronisko atslēgu un paroli)</w:t>
      </w:r>
      <w:r w:rsidRPr="00514C9B">
        <w:rPr>
          <w:sz w:val="22"/>
          <w:szCs w:val="22"/>
        </w:rPr>
        <w:t>.</w:t>
      </w:r>
    </w:p>
    <w:p w14:paraId="05DDFFD7" w14:textId="16CC2B48" w:rsidR="00817094" w:rsidRPr="00514C9B" w:rsidRDefault="009224A0" w:rsidP="000966F8">
      <w:pPr>
        <w:numPr>
          <w:ilvl w:val="1"/>
          <w:numId w:val="4"/>
        </w:numPr>
        <w:tabs>
          <w:tab w:val="num" w:pos="142"/>
        </w:tabs>
        <w:ind w:left="426" w:hanging="426"/>
        <w:jc w:val="both"/>
        <w:rPr>
          <w:sz w:val="22"/>
          <w:szCs w:val="22"/>
        </w:rPr>
      </w:pPr>
      <w:r w:rsidRPr="00514C9B">
        <w:rPr>
          <w:sz w:val="22"/>
          <w:szCs w:val="22"/>
        </w:rPr>
        <w:t xml:space="preserve">Pasūtītājs publicē EIS </w:t>
      </w:r>
      <w:r w:rsidR="002E0FB1" w:rsidRPr="00514C9B">
        <w:rPr>
          <w:sz w:val="22"/>
          <w:szCs w:val="22"/>
        </w:rPr>
        <w:t>Iepirkum</w:t>
      </w:r>
      <w:r w:rsidRPr="00514C9B">
        <w:rPr>
          <w:sz w:val="22"/>
          <w:szCs w:val="22"/>
        </w:rPr>
        <w:t>a sadaļā “Atvēršana” EIS ģenerēto atvēršanas sanāksmes protokolu</w:t>
      </w:r>
      <w:r w:rsidR="00144962" w:rsidRPr="00514C9B">
        <w:rPr>
          <w:sz w:val="22"/>
          <w:szCs w:val="22"/>
        </w:rPr>
        <w:t xml:space="preserve"> un EIS ģenerēto visu pretendentu iesniegto finanšu piedāvājumu apkopojumu.</w:t>
      </w:r>
    </w:p>
    <w:p w14:paraId="30AC9507" w14:textId="5A4CCC9F" w:rsidR="001579F6" w:rsidRPr="00514C9B" w:rsidRDefault="001579F6" w:rsidP="00132917">
      <w:pPr>
        <w:pStyle w:val="Heading1"/>
        <w:numPr>
          <w:ilvl w:val="0"/>
          <w:numId w:val="4"/>
        </w:numPr>
      </w:pPr>
      <w:bookmarkStart w:id="9" w:name="_Toc190251239"/>
      <w:r w:rsidRPr="00514C9B">
        <w:t>PRASĪBAS PIEDĀVĀJUMA NOFORMĒJUMAM</w:t>
      </w:r>
      <w:bookmarkEnd w:id="9"/>
      <w:r w:rsidRPr="00514C9B">
        <w:t xml:space="preserve"> </w:t>
      </w:r>
    </w:p>
    <w:p w14:paraId="67DDF0AD" w14:textId="77777777" w:rsidR="001579F6" w:rsidRPr="00514C9B" w:rsidRDefault="001579F6" w:rsidP="00D97EDA">
      <w:pPr>
        <w:pStyle w:val="Stils1"/>
        <w:numPr>
          <w:ilvl w:val="0"/>
          <w:numId w:val="0"/>
        </w:numPr>
        <w:tabs>
          <w:tab w:val="num" w:pos="0"/>
          <w:tab w:val="left" w:pos="720"/>
        </w:tabs>
        <w:rPr>
          <w:b w:val="0"/>
          <w:i w:val="0"/>
          <w:sz w:val="22"/>
          <w:szCs w:val="22"/>
        </w:rPr>
      </w:pPr>
      <w:r w:rsidRPr="00514C9B">
        <w:rPr>
          <w:b w:val="0"/>
          <w:i w:val="0"/>
          <w:sz w:val="22"/>
          <w:szCs w:val="22"/>
        </w:rPr>
        <w:t>Pretendents piedāvājumu izstrādā un iesniedz elektroniski EIS, ievērojot šādus noteikumus:</w:t>
      </w:r>
    </w:p>
    <w:p w14:paraId="48671375" w14:textId="503AF75E" w:rsidR="001579F6" w:rsidRPr="00514C9B" w:rsidRDefault="00F47105" w:rsidP="00E4527C">
      <w:pPr>
        <w:numPr>
          <w:ilvl w:val="1"/>
          <w:numId w:val="4"/>
        </w:numPr>
        <w:autoSpaceDE w:val="0"/>
        <w:autoSpaceDN w:val="0"/>
        <w:adjustRightInd w:val="0"/>
        <w:ind w:left="567" w:hanging="567"/>
        <w:jc w:val="both"/>
        <w:rPr>
          <w:sz w:val="22"/>
          <w:szCs w:val="22"/>
        </w:rPr>
      </w:pPr>
      <w:r w:rsidRPr="00514C9B">
        <w:rPr>
          <w:sz w:val="22"/>
          <w:szCs w:val="22"/>
        </w:rPr>
        <w:t>aizpilda pie attiecīgās prasības EIS ievietotās veidnes atbilstoši Pasūtītāja norādītajam elektroniskā dokumenta formātam EIS;</w:t>
      </w:r>
    </w:p>
    <w:p w14:paraId="35625DF3" w14:textId="7143C086" w:rsidR="001579F6"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augšupielādējot datnes EIS, Pretendents atbild par dokumenta atvēršanas un nolasīšanas iespējām;</w:t>
      </w:r>
    </w:p>
    <w:p w14:paraId="19BB0314" w14:textId="24874FA2" w:rsidR="001579F6"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Pretendents izstrādā piedāvājumu, neapdraudot EIS darbību, tostarp piedāvājums nedrīkst saturēt datorvīrusus un citas kaitīgas programmatūras vai to ģeneratorus;</w:t>
      </w:r>
    </w:p>
    <w:p w14:paraId="3671DAE7" w14:textId="2D789658" w:rsidR="001579F6"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visus piedāvājumu veidojošos dokumentus Pretendents izstrādā elektroniski latviešu valodā un noformē saskaņā ar</w:t>
      </w:r>
      <w:r w:rsidR="00667BE2" w:rsidRPr="00514C9B">
        <w:rPr>
          <w:sz w:val="22"/>
          <w:szCs w:val="22"/>
        </w:rPr>
        <w:t xml:space="preserve"> normatīvo aktu prasībām</w:t>
      </w:r>
      <w:r w:rsidRPr="00514C9B">
        <w:rPr>
          <w:sz w:val="22"/>
          <w:szCs w:val="22"/>
        </w:rPr>
        <w:t>;</w:t>
      </w:r>
    </w:p>
    <w:p w14:paraId="48E79214" w14:textId="26717CFE" w:rsidR="001579F6"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dokument</w:t>
      </w:r>
      <w:r w:rsidR="00C92084" w:rsidRPr="00514C9B">
        <w:rPr>
          <w:sz w:val="22"/>
          <w:szCs w:val="22"/>
        </w:rPr>
        <w:t xml:space="preserve">iem svešvalodā </w:t>
      </w:r>
      <w:r w:rsidR="0070393C" w:rsidRPr="00514C9B">
        <w:rPr>
          <w:sz w:val="22"/>
          <w:szCs w:val="22"/>
        </w:rPr>
        <w:t>(piemēram, ārvalstu publisko reģistru izsniegtie dokumenti) Pretendents pievieno Pretendenta apliecinātu tulkojumu latviešu valodā. Par dokumentu tulkojuma atbilstību oriģinālam atbild Pretendents</w:t>
      </w:r>
      <w:r w:rsidR="003C257B" w:rsidRPr="00514C9B">
        <w:rPr>
          <w:sz w:val="22"/>
          <w:szCs w:val="22"/>
        </w:rPr>
        <w:t>;</w:t>
      </w:r>
      <w:r w:rsidR="00667BE2" w:rsidRPr="00514C9B">
        <w:rPr>
          <w:sz w:val="22"/>
          <w:szCs w:val="22"/>
        </w:rPr>
        <w:t xml:space="preserve"> </w:t>
      </w:r>
    </w:p>
    <w:p w14:paraId="76DBF203" w14:textId="132298B8" w:rsidR="00E56B97" w:rsidRPr="00514C9B" w:rsidRDefault="000A52BC" w:rsidP="00E4527C">
      <w:pPr>
        <w:numPr>
          <w:ilvl w:val="1"/>
          <w:numId w:val="4"/>
        </w:numPr>
        <w:autoSpaceDE w:val="0"/>
        <w:autoSpaceDN w:val="0"/>
        <w:adjustRightInd w:val="0"/>
        <w:ind w:left="567" w:hanging="567"/>
        <w:jc w:val="both"/>
        <w:rPr>
          <w:sz w:val="22"/>
          <w:szCs w:val="22"/>
        </w:rPr>
      </w:pPr>
      <w:r w:rsidRPr="00514C9B">
        <w:rPr>
          <w:sz w:val="22"/>
          <w:szCs w:val="22"/>
        </w:rPr>
        <w:t>i</w:t>
      </w:r>
      <w:r w:rsidR="00E56B97" w:rsidRPr="00514C9B">
        <w:rPr>
          <w:sz w:val="22"/>
          <w:szCs w:val="22"/>
        </w:rPr>
        <w:t>zziņas un citus dokumentus, kurus PIL noteiktajos gadījumos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w:t>
      </w:r>
      <w:r w:rsidR="00AA2D5D" w:rsidRPr="00514C9B">
        <w:rPr>
          <w:sz w:val="22"/>
          <w:szCs w:val="22"/>
        </w:rPr>
        <w:t>u</w:t>
      </w:r>
      <w:r w:rsidR="00E56B97" w:rsidRPr="00514C9B">
        <w:rPr>
          <w:sz w:val="22"/>
          <w:szCs w:val="22"/>
        </w:rPr>
        <w:t>;</w:t>
      </w:r>
    </w:p>
    <w:p w14:paraId="6EE05ABE" w14:textId="1574450B" w:rsidR="000A6A53"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piedāvājumu paraksta persona, kurai ir publiski reģistrētas pārstāvības tiesības vai pilnvarotā persona</w:t>
      </w:r>
      <w:r w:rsidR="00966FF1" w:rsidRPr="00514C9B">
        <w:rPr>
          <w:sz w:val="22"/>
          <w:szCs w:val="22"/>
        </w:rPr>
        <w:t>. Ja piedāvājumu paraksta Pretendenta pilnvarotā persona, piedāvājumā iekļauj</w:t>
      </w:r>
      <w:r w:rsidR="00912A33" w:rsidRPr="00514C9B">
        <w:rPr>
          <w:sz w:val="22"/>
          <w:szCs w:val="22"/>
        </w:rPr>
        <w:t xml:space="preserve"> dokumentu, kas apliecina attiecīgās personas pārstāvības (paraksta) tiesības</w:t>
      </w:r>
      <w:r w:rsidRPr="00514C9B">
        <w:rPr>
          <w:sz w:val="22"/>
          <w:szCs w:val="22"/>
        </w:rPr>
        <w:t>;</w:t>
      </w:r>
    </w:p>
    <w:p w14:paraId="30061C64" w14:textId="1114DA9F" w:rsidR="001579F6" w:rsidRPr="00514C9B" w:rsidRDefault="001579F6" w:rsidP="00E4527C">
      <w:pPr>
        <w:numPr>
          <w:ilvl w:val="1"/>
          <w:numId w:val="4"/>
        </w:numPr>
        <w:autoSpaceDE w:val="0"/>
        <w:autoSpaceDN w:val="0"/>
        <w:adjustRightInd w:val="0"/>
        <w:ind w:left="567" w:hanging="567"/>
        <w:jc w:val="both"/>
        <w:rPr>
          <w:sz w:val="22"/>
          <w:szCs w:val="22"/>
        </w:rPr>
      </w:pPr>
      <w:r w:rsidRPr="00514C9B">
        <w:rPr>
          <w:sz w:val="22"/>
          <w:szCs w:val="22"/>
        </w:rPr>
        <w:t>Pretendents parakst</w:t>
      </w:r>
      <w:r w:rsidR="009861C6" w:rsidRPr="00514C9B">
        <w:rPr>
          <w:sz w:val="22"/>
          <w:szCs w:val="22"/>
        </w:rPr>
        <w:t>a piedāvājumu ar drošu elektronisko parakstu</w:t>
      </w:r>
      <w:r w:rsidRPr="00514C9B">
        <w:rPr>
          <w:sz w:val="22"/>
          <w:szCs w:val="22"/>
        </w:rPr>
        <w:t xml:space="preserve"> vai ar</w:t>
      </w:r>
      <w:r w:rsidR="009861C6" w:rsidRPr="00514C9B">
        <w:rPr>
          <w:sz w:val="22"/>
          <w:szCs w:val="22"/>
        </w:rPr>
        <w:t xml:space="preserve"> piedāvāto EIS parakstu</w:t>
      </w:r>
      <w:r w:rsidRPr="00514C9B">
        <w:rPr>
          <w:sz w:val="22"/>
          <w:szCs w:val="22"/>
        </w:rPr>
        <w:t>.</w:t>
      </w:r>
      <w:r w:rsidR="003323F4" w:rsidRPr="00514C9B">
        <w:rPr>
          <w:sz w:val="22"/>
          <w:szCs w:val="22"/>
        </w:rPr>
        <w:t xml:space="preserve"> Parakstot piedāvājumu </w:t>
      </w:r>
      <w:r w:rsidR="009C4294">
        <w:rPr>
          <w:sz w:val="22"/>
          <w:szCs w:val="22"/>
        </w:rPr>
        <w:t>P</w:t>
      </w:r>
      <w:r w:rsidR="003323F4" w:rsidRPr="00514C9B">
        <w:rPr>
          <w:sz w:val="22"/>
          <w:szCs w:val="22"/>
        </w:rPr>
        <w:t>retendents vienlaicīgi apliecina visu piedāvājumā iekļauto dokumentu kopiju pareizību.</w:t>
      </w:r>
      <w:r w:rsidR="00897402" w:rsidRPr="00514C9B">
        <w:rPr>
          <w:sz w:val="22"/>
          <w:szCs w:val="22"/>
        </w:rPr>
        <w:t xml:space="preserve"> </w:t>
      </w:r>
    </w:p>
    <w:p w14:paraId="248257E5" w14:textId="77777777" w:rsidR="003C18F2" w:rsidRPr="00514C9B" w:rsidRDefault="003C18F2" w:rsidP="00D97EDA">
      <w:pPr>
        <w:tabs>
          <w:tab w:val="num" w:pos="0"/>
        </w:tabs>
        <w:autoSpaceDE w:val="0"/>
        <w:autoSpaceDN w:val="0"/>
        <w:adjustRightInd w:val="0"/>
        <w:ind w:left="709"/>
        <w:jc w:val="both"/>
        <w:rPr>
          <w:sz w:val="22"/>
          <w:szCs w:val="22"/>
        </w:rPr>
      </w:pPr>
    </w:p>
    <w:p w14:paraId="306948EF" w14:textId="04670C1A" w:rsidR="008F1133" w:rsidRPr="00514C9B" w:rsidRDefault="008F1133" w:rsidP="00132917">
      <w:pPr>
        <w:pStyle w:val="Heading1"/>
        <w:numPr>
          <w:ilvl w:val="0"/>
          <w:numId w:val="4"/>
        </w:numPr>
      </w:pPr>
      <w:bookmarkStart w:id="10" w:name="_Toc27553206"/>
      <w:bookmarkStart w:id="11" w:name="_Toc31616522"/>
      <w:bookmarkStart w:id="12" w:name="_Toc190251240"/>
      <w:r w:rsidRPr="00514C9B">
        <w:t xml:space="preserve">PRETENDENTU </w:t>
      </w:r>
      <w:bookmarkEnd w:id="10"/>
      <w:bookmarkEnd w:id="11"/>
      <w:bookmarkEnd w:id="12"/>
      <w:r w:rsidR="009C4294" w:rsidRPr="009C4294">
        <w:t>ATLASES UN KVALIFIKĀCIJAS PRASĪBAS, TEHNISKĀ UN FINANŠU PIEDĀVĀJUMA PRASĪBAS, PRETENDENTU IZSLĒGŠANAS IEMESLI, IESNIEDZAMIE DOKUMENTI UN VĒRTĒŠANAS KĀRTĪBA</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7"/>
        <w:gridCol w:w="4678"/>
      </w:tblGrid>
      <w:tr w:rsidR="00A32654" w:rsidRPr="00514C9B" w14:paraId="27E7AC31" w14:textId="77777777" w:rsidTr="00616E8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14:paraId="521FC57A" w14:textId="7FC0BBBD" w:rsidR="008F1133" w:rsidRPr="00514C9B" w:rsidRDefault="009C6A98" w:rsidP="00132917">
            <w:pPr>
              <w:pStyle w:val="Heading1"/>
              <w:numPr>
                <w:ilvl w:val="0"/>
                <w:numId w:val="0"/>
              </w:numPr>
            </w:pPr>
            <w:bookmarkStart w:id="13" w:name="_Toc190251241"/>
            <w:r w:rsidRPr="00514C9B">
              <w:t xml:space="preserve">PRETENDENTU </w:t>
            </w:r>
            <w:r w:rsidR="007B10E7" w:rsidRPr="00514C9B">
              <w:t>ATLASES UN KVALIFIKĀCIJAS PRASĪBAS</w:t>
            </w:r>
            <w:bookmarkEnd w:id="13"/>
          </w:p>
        </w:tc>
      </w:tr>
      <w:tr w:rsidR="00D47ACD" w:rsidRPr="00514C9B" w14:paraId="05BDA08C" w14:textId="77777777" w:rsidTr="00616E8E">
        <w:tc>
          <w:tcPr>
            <w:tcW w:w="2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5A997" w14:textId="40CD5604" w:rsidR="008F1133" w:rsidRPr="00514C9B" w:rsidRDefault="000E22C2" w:rsidP="00E53FF0">
            <w:pPr>
              <w:pStyle w:val="ListParagraph"/>
              <w:numPr>
                <w:ilvl w:val="1"/>
                <w:numId w:val="4"/>
              </w:numPr>
              <w:ind w:left="357" w:hanging="357"/>
              <w:jc w:val="center"/>
              <w:rPr>
                <w:rFonts w:ascii="Times New Roman" w:hAnsi="Times New Roman"/>
                <w:b/>
              </w:rPr>
            </w:pPr>
            <w:r w:rsidRPr="00514C9B">
              <w:rPr>
                <w:rFonts w:ascii="Times New Roman" w:hAnsi="Times New Roman"/>
                <w:b/>
              </w:rPr>
              <w:t xml:space="preserve">Prasības dalībai </w:t>
            </w:r>
            <w:r w:rsidR="002E0FB1" w:rsidRPr="00514C9B">
              <w:rPr>
                <w:rFonts w:ascii="Times New Roman" w:hAnsi="Times New Roman"/>
                <w:b/>
              </w:rPr>
              <w:t>Iepirkum</w:t>
            </w:r>
            <w:r w:rsidRPr="00514C9B">
              <w:rPr>
                <w:rFonts w:ascii="Times New Roman" w:hAnsi="Times New Roman"/>
                <w:b/>
              </w:rPr>
              <w:t>ā</w:t>
            </w:r>
          </w:p>
        </w:tc>
        <w:tc>
          <w:tcPr>
            <w:tcW w:w="2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8053C" w14:textId="3B9ED8A7" w:rsidR="008F1133" w:rsidRPr="00514C9B" w:rsidRDefault="00841393" w:rsidP="00E53FF0">
            <w:pPr>
              <w:tabs>
                <w:tab w:val="num" w:pos="0"/>
              </w:tabs>
              <w:ind w:left="5"/>
              <w:jc w:val="center"/>
              <w:rPr>
                <w:b/>
                <w:sz w:val="22"/>
                <w:szCs w:val="22"/>
              </w:rPr>
            </w:pPr>
            <w:r w:rsidRPr="00514C9B">
              <w:rPr>
                <w:b/>
                <w:sz w:val="22"/>
                <w:szCs w:val="22"/>
              </w:rPr>
              <w:t>Iesniedzam</w:t>
            </w:r>
            <w:r w:rsidR="00862976" w:rsidRPr="00514C9B">
              <w:rPr>
                <w:b/>
                <w:sz w:val="22"/>
                <w:szCs w:val="22"/>
              </w:rPr>
              <w:t>ie</w:t>
            </w:r>
            <w:r w:rsidRPr="00514C9B">
              <w:rPr>
                <w:b/>
                <w:sz w:val="22"/>
                <w:szCs w:val="22"/>
              </w:rPr>
              <w:t xml:space="preserve"> dokument</w:t>
            </w:r>
            <w:r w:rsidR="00862976" w:rsidRPr="00514C9B">
              <w:rPr>
                <w:b/>
                <w:sz w:val="22"/>
                <w:szCs w:val="22"/>
              </w:rPr>
              <w:t>i</w:t>
            </w:r>
            <w:r w:rsidRPr="00514C9B">
              <w:rPr>
                <w:b/>
                <w:sz w:val="22"/>
                <w:szCs w:val="22"/>
              </w:rPr>
              <w:t xml:space="preserve"> un vērtēšanas kārtība</w:t>
            </w:r>
          </w:p>
        </w:tc>
      </w:tr>
      <w:tr w:rsidR="00F10FD5" w:rsidRPr="00514C9B" w14:paraId="500D7F42" w14:textId="77777777" w:rsidTr="00616E8E">
        <w:tc>
          <w:tcPr>
            <w:tcW w:w="2394" w:type="pct"/>
            <w:tcBorders>
              <w:top w:val="single" w:sz="4" w:space="0" w:color="auto"/>
              <w:left w:val="single" w:sz="4" w:space="0" w:color="auto"/>
              <w:bottom w:val="single" w:sz="4" w:space="0" w:color="auto"/>
              <w:right w:val="single" w:sz="4" w:space="0" w:color="auto"/>
            </w:tcBorders>
          </w:tcPr>
          <w:p w14:paraId="72DEBE5C" w14:textId="79B43ACF" w:rsidR="00F10FD5" w:rsidRPr="00514C9B" w:rsidRDefault="00F10FD5" w:rsidP="00A26401">
            <w:pPr>
              <w:numPr>
                <w:ilvl w:val="2"/>
                <w:numId w:val="4"/>
              </w:numPr>
              <w:ind w:left="0" w:firstLine="0"/>
              <w:jc w:val="both"/>
              <w:rPr>
                <w:sz w:val="22"/>
                <w:szCs w:val="22"/>
              </w:rPr>
            </w:pPr>
            <w:r w:rsidRPr="00514C9B">
              <w:rPr>
                <w:sz w:val="22"/>
                <w:szCs w:val="22"/>
              </w:rPr>
              <w:t xml:space="preserve">Pretendents </w:t>
            </w:r>
            <w:r w:rsidRPr="009C4294">
              <w:rPr>
                <w:sz w:val="22"/>
                <w:szCs w:val="22"/>
              </w:rPr>
              <w:t>piekrīt</w:t>
            </w:r>
            <w:r w:rsidRPr="00514C9B">
              <w:rPr>
                <w:sz w:val="22"/>
                <w:szCs w:val="22"/>
              </w:rPr>
              <w:t xml:space="preserve"> dalībai Iepirkumā atbilstoši Nolikuma prasībām</w:t>
            </w:r>
            <w:r w:rsidR="009C6A98" w:rsidRPr="00514C9B">
              <w:rPr>
                <w:sz w:val="22"/>
                <w:szCs w:val="22"/>
              </w:rPr>
              <w:t>.</w:t>
            </w:r>
          </w:p>
        </w:tc>
        <w:tc>
          <w:tcPr>
            <w:tcW w:w="2606" w:type="pct"/>
            <w:tcBorders>
              <w:top w:val="single" w:sz="4" w:space="0" w:color="auto"/>
              <w:left w:val="single" w:sz="4" w:space="0" w:color="auto"/>
              <w:bottom w:val="single" w:sz="4" w:space="0" w:color="auto"/>
              <w:right w:val="single" w:sz="4" w:space="0" w:color="auto"/>
            </w:tcBorders>
          </w:tcPr>
          <w:p w14:paraId="6639BCD1" w14:textId="6640943D" w:rsidR="00F10FD5" w:rsidRPr="00514C9B" w:rsidRDefault="00E11D0F" w:rsidP="009C6A98">
            <w:pPr>
              <w:tabs>
                <w:tab w:val="num" w:pos="0"/>
              </w:tabs>
              <w:jc w:val="both"/>
              <w:rPr>
                <w:sz w:val="22"/>
                <w:szCs w:val="22"/>
              </w:rPr>
            </w:pPr>
            <w:r w:rsidRPr="00514C9B">
              <w:rPr>
                <w:sz w:val="22"/>
                <w:szCs w:val="22"/>
              </w:rPr>
              <w:t xml:space="preserve">a) </w:t>
            </w:r>
            <w:r w:rsidRPr="00514C9B">
              <w:rPr>
                <w:b/>
                <w:bCs/>
                <w:sz w:val="22"/>
                <w:szCs w:val="22"/>
              </w:rPr>
              <w:t>Pieteikums</w:t>
            </w:r>
            <w:r w:rsidRPr="00514C9B">
              <w:rPr>
                <w:sz w:val="22"/>
                <w:szCs w:val="22"/>
              </w:rPr>
              <w:t xml:space="preserve">, kas izstrādāts atbilstoši Nolikuma </w:t>
            </w:r>
            <w:r w:rsidR="009C4294">
              <w:rPr>
                <w:sz w:val="22"/>
                <w:szCs w:val="22"/>
              </w:rPr>
              <w:t>2</w:t>
            </w:r>
            <w:r w:rsidRPr="00514C9B">
              <w:rPr>
                <w:sz w:val="22"/>
                <w:szCs w:val="22"/>
              </w:rPr>
              <w:t>. pielikuma veidnei.</w:t>
            </w:r>
          </w:p>
        </w:tc>
      </w:tr>
      <w:tr w:rsidR="00D47ACD" w:rsidRPr="00514C9B" w14:paraId="59D33175" w14:textId="77777777" w:rsidTr="00616E8E">
        <w:tc>
          <w:tcPr>
            <w:tcW w:w="2394" w:type="pct"/>
            <w:tcBorders>
              <w:top w:val="single" w:sz="4" w:space="0" w:color="auto"/>
            </w:tcBorders>
          </w:tcPr>
          <w:p w14:paraId="58269FA9" w14:textId="43B0164E" w:rsidR="00902AA3" w:rsidRPr="00514C9B" w:rsidRDefault="00902AA3" w:rsidP="009774FF">
            <w:pPr>
              <w:numPr>
                <w:ilvl w:val="2"/>
                <w:numId w:val="4"/>
              </w:numPr>
              <w:ind w:left="0" w:firstLine="0"/>
              <w:jc w:val="both"/>
              <w:rPr>
                <w:sz w:val="22"/>
                <w:szCs w:val="22"/>
              </w:rPr>
            </w:pPr>
            <w:r w:rsidRPr="00514C9B">
              <w:rPr>
                <w:sz w:val="22"/>
                <w:szCs w:val="22"/>
              </w:rPr>
              <w:t>Pretendents</w:t>
            </w:r>
            <w:r w:rsidR="00A13D0B" w:rsidRPr="00514C9B">
              <w:rPr>
                <w:sz w:val="22"/>
                <w:szCs w:val="22"/>
              </w:rPr>
              <w:t xml:space="preserve"> </w:t>
            </w:r>
            <w:r w:rsidR="00E53FF0" w:rsidRPr="00514C9B">
              <w:rPr>
                <w:sz w:val="22"/>
                <w:szCs w:val="22"/>
              </w:rPr>
              <w:t>– komersants</w:t>
            </w:r>
            <w:r w:rsidR="00E11D0F" w:rsidRPr="00514C9B">
              <w:rPr>
                <w:sz w:val="22"/>
                <w:szCs w:val="22"/>
              </w:rPr>
              <w:t>,</w:t>
            </w:r>
            <w:r w:rsidR="00E53FF0" w:rsidRPr="00514C9B">
              <w:rPr>
                <w:sz w:val="22"/>
                <w:szCs w:val="22"/>
              </w:rPr>
              <w:t xml:space="preserve"> </w:t>
            </w:r>
            <w:r w:rsidRPr="00514C9B">
              <w:rPr>
                <w:sz w:val="22"/>
                <w:szCs w:val="22"/>
              </w:rPr>
              <w:t xml:space="preserve">ir </w:t>
            </w:r>
            <w:r w:rsidRPr="009C4294">
              <w:rPr>
                <w:sz w:val="22"/>
                <w:szCs w:val="22"/>
              </w:rPr>
              <w:t>reģistrēts</w:t>
            </w:r>
            <w:r w:rsidRPr="009774FF">
              <w:rPr>
                <w:b/>
                <w:bCs/>
                <w:sz w:val="22"/>
                <w:szCs w:val="22"/>
              </w:rPr>
              <w:t xml:space="preserve"> </w:t>
            </w:r>
            <w:r w:rsidRPr="00514C9B">
              <w:rPr>
                <w:sz w:val="22"/>
                <w:szCs w:val="22"/>
              </w:rPr>
              <w:t xml:space="preserve">Latvijas Republikas Uzņēmumu reģistra Komercreģistrā vai līdzvērtīgā reģistrā ārvalstīs atbilstoši Pretendenta reģistrācijas valsts normatīvo aktu prasībām. </w:t>
            </w:r>
          </w:p>
          <w:p w14:paraId="0109B4ED" w14:textId="24AA24F6" w:rsidR="00DB3A90" w:rsidRPr="00514C9B" w:rsidRDefault="00902AA3" w:rsidP="009774FF">
            <w:pPr>
              <w:tabs>
                <w:tab w:val="num" w:pos="0"/>
              </w:tabs>
              <w:jc w:val="both"/>
              <w:rPr>
                <w:sz w:val="22"/>
                <w:szCs w:val="22"/>
              </w:rPr>
            </w:pPr>
            <w:r w:rsidRPr="00514C9B">
              <w:rPr>
                <w:sz w:val="22"/>
                <w:szCs w:val="22"/>
              </w:rPr>
              <w:t xml:space="preserve">Prasība attiecas arī uz visiem personālsabiedrības biedriem (ja piedāvājumu iesniedz personālsabiedrība) vai visiem piegādātāju apvienības dalībniekiem (ja piedāvājumu iesniedz piegādātāju apvienība), </w:t>
            </w:r>
            <w:r w:rsidRPr="00514C9B">
              <w:rPr>
                <w:sz w:val="22"/>
                <w:szCs w:val="22"/>
              </w:rPr>
              <w:lastRenderedPageBreak/>
              <w:t>kā arī Apakšuzņēmējiem (ja Pretendents plāno piesaistīt Apakšuzņēmējus)</w:t>
            </w:r>
            <w:r w:rsidR="006F1C90" w:rsidRPr="00514C9B">
              <w:rPr>
                <w:sz w:val="22"/>
                <w:szCs w:val="22"/>
              </w:rPr>
              <w:t xml:space="preserve"> un personām, uz kuru iespējām Pretendents balstās (ja Pretendents plāno balstīties). </w:t>
            </w:r>
          </w:p>
        </w:tc>
        <w:tc>
          <w:tcPr>
            <w:tcW w:w="2606" w:type="pct"/>
            <w:tcBorders>
              <w:top w:val="single" w:sz="4" w:space="0" w:color="auto"/>
            </w:tcBorders>
          </w:tcPr>
          <w:p w14:paraId="15A3F2CC" w14:textId="1848F377" w:rsidR="009774FF" w:rsidRPr="00514C9B" w:rsidRDefault="009C6A98" w:rsidP="009774FF">
            <w:pPr>
              <w:tabs>
                <w:tab w:val="num" w:pos="0"/>
              </w:tabs>
              <w:jc w:val="both"/>
              <w:rPr>
                <w:iCs/>
                <w:sz w:val="22"/>
                <w:szCs w:val="22"/>
              </w:rPr>
            </w:pPr>
            <w:r w:rsidRPr="00514C9B">
              <w:rPr>
                <w:iCs/>
                <w:sz w:val="22"/>
                <w:szCs w:val="22"/>
              </w:rPr>
              <w:lastRenderedPageBreak/>
              <w:t>a</w:t>
            </w:r>
            <w:r w:rsidR="003D08D3" w:rsidRPr="00514C9B">
              <w:rPr>
                <w:iCs/>
                <w:sz w:val="22"/>
                <w:szCs w:val="22"/>
              </w:rPr>
              <w:t xml:space="preserve">) </w:t>
            </w:r>
            <w:r w:rsidR="00902AA3" w:rsidRPr="00514C9B">
              <w:rPr>
                <w:iCs/>
                <w:sz w:val="22"/>
                <w:szCs w:val="22"/>
              </w:rPr>
              <w:t>Par reģistrācijas faktu Latvijas Republikas Uzņēmumu reģistrā Pasūtītājs pārliecinās publiskojamo datu bāzē</w:t>
            </w:r>
            <w:r w:rsidR="00691D76" w:rsidRPr="00514C9B">
              <w:rPr>
                <w:iCs/>
                <w:sz w:val="22"/>
                <w:szCs w:val="22"/>
              </w:rPr>
              <w:t>s</w:t>
            </w:r>
            <w:r w:rsidR="004B1846" w:rsidRPr="00514C9B">
              <w:rPr>
                <w:iCs/>
                <w:sz w:val="22"/>
                <w:szCs w:val="22"/>
              </w:rPr>
              <w:t>.</w:t>
            </w:r>
            <w:r w:rsidR="00902AA3" w:rsidRPr="00514C9B">
              <w:rPr>
                <w:iCs/>
                <w:sz w:val="22"/>
                <w:szCs w:val="22"/>
              </w:rPr>
              <w:t xml:space="preserve"> </w:t>
            </w:r>
          </w:p>
          <w:p w14:paraId="16782300" w14:textId="5683C5D2" w:rsidR="009774FF" w:rsidRPr="00514C9B" w:rsidRDefault="002D1D94" w:rsidP="009774FF">
            <w:pPr>
              <w:jc w:val="both"/>
              <w:rPr>
                <w:sz w:val="22"/>
                <w:szCs w:val="22"/>
              </w:rPr>
            </w:pPr>
            <w:r w:rsidRPr="00514C9B">
              <w:rPr>
                <w:sz w:val="22"/>
                <w:szCs w:val="22"/>
              </w:rPr>
              <w:t>b</w:t>
            </w:r>
            <w:r w:rsidR="003D08D3" w:rsidRPr="00514C9B">
              <w:rPr>
                <w:sz w:val="22"/>
                <w:szCs w:val="22"/>
              </w:rPr>
              <w:t>)</w:t>
            </w:r>
            <w:r w:rsidR="00846394" w:rsidRPr="00514C9B">
              <w:rPr>
                <w:sz w:val="22"/>
                <w:szCs w:val="22"/>
              </w:rPr>
              <w:t xml:space="preserve"> </w:t>
            </w:r>
            <w:r w:rsidR="003D08D3" w:rsidRPr="00514C9B">
              <w:rPr>
                <w:sz w:val="22"/>
                <w:szCs w:val="22"/>
              </w:rPr>
              <w:t xml:space="preserve">Ārvalstī reģistrēts Pretendents iesniedz kompetentas attiecīgās valsts institūcijas izsniegtu </w:t>
            </w:r>
            <w:r w:rsidR="003D08D3" w:rsidRPr="00514C9B">
              <w:rPr>
                <w:b/>
                <w:bCs/>
                <w:sz w:val="22"/>
                <w:szCs w:val="22"/>
              </w:rPr>
              <w:t>dokumentu</w:t>
            </w:r>
            <w:r w:rsidR="003D08D3" w:rsidRPr="00514C9B">
              <w:rPr>
                <w:sz w:val="22"/>
                <w:szCs w:val="22"/>
              </w:rPr>
              <w:t xml:space="preserve">, kas apliecina, ka Pretendents ir reģistrēts atbilstoši tās valsts normatīvo aktu prasībām. Ja attiecīgajā valstī netiek izsniegts šāds dokuments, Pretendents norāda ārvalsts kompetentās institūcijas tīmekļvietnes adresi, kurā </w:t>
            </w:r>
            <w:r w:rsidR="003D08D3" w:rsidRPr="00514C9B">
              <w:rPr>
                <w:sz w:val="22"/>
                <w:szCs w:val="22"/>
              </w:rPr>
              <w:lastRenderedPageBreak/>
              <w:t>Pasūtītājs var pārliecināties par Pretendenta atbilstību minētajai prasībai.</w:t>
            </w:r>
          </w:p>
          <w:p w14:paraId="40034DF9" w14:textId="20D9AA6E" w:rsidR="008F1133" w:rsidRPr="00514C9B" w:rsidRDefault="002D1D94" w:rsidP="009774FF">
            <w:pPr>
              <w:jc w:val="both"/>
              <w:rPr>
                <w:sz w:val="22"/>
                <w:szCs w:val="22"/>
              </w:rPr>
            </w:pPr>
            <w:r w:rsidRPr="00514C9B">
              <w:rPr>
                <w:bCs/>
                <w:sz w:val="22"/>
                <w:szCs w:val="22"/>
              </w:rPr>
              <w:t>c</w:t>
            </w:r>
            <w:r w:rsidR="00282A76" w:rsidRPr="00514C9B">
              <w:rPr>
                <w:bCs/>
                <w:sz w:val="22"/>
                <w:szCs w:val="22"/>
              </w:rPr>
              <w:t xml:space="preserve">) Ārvalstī reģistrēts Pretendents iesniedz kompetentas institūcijas </w:t>
            </w:r>
            <w:r w:rsidR="00282A76" w:rsidRPr="00514C9B">
              <w:rPr>
                <w:b/>
                <w:sz w:val="22"/>
                <w:szCs w:val="22"/>
              </w:rPr>
              <w:t>izziņu</w:t>
            </w:r>
            <w:r w:rsidR="00282A76" w:rsidRPr="00514C9B">
              <w:rPr>
                <w:bCs/>
                <w:sz w:val="22"/>
                <w:szCs w:val="22"/>
              </w:rPr>
              <w:t xml:space="preserve"> par </w:t>
            </w:r>
            <w:r w:rsidR="00E11D0F" w:rsidRPr="00514C9B">
              <w:rPr>
                <w:bCs/>
                <w:sz w:val="22"/>
                <w:szCs w:val="22"/>
              </w:rPr>
              <w:t>P</w:t>
            </w:r>
            <w:r w:rsidR="00282A76" w:rsidRPr="00514C9B">
              <w:rPr>
                <w:bCs/>
                <w:sz w:val="22"/>
                <w:szCs w:val="22"/>
              </w:rPr>
              <w:t xml:space="preserve">retendenta </w:t>
            </w:r>
            <w:r w:rsidR="00306427" w:rsidRPr="00514C9B">
              <w:rPr>
                <w:bCs/>
                <w:sz w:val="22"/>
                <w:szCs w:val="22"/>
              </w:rPr>
              <w:t xml:space="preserve">aktuālajām </w:t>
            </w:r>
            <w:r w:rsidR="00282A76" w:rsidRPr="00514C9B">
              <w:rPr>
                <w:bCs/>
                <w:sz w:val="22"/>
                <w:szCs w:val="22"/>
              </w:rPr>
              <w:t xml:space="preserve">amatpersonām. </w:t>
            </w:r>
          </w:p>
        </w:tc>
      </w:tr>
      <w:tr w:rsidR="00512CFF" w:rsidRPr="00514C9B" w14:paraId="7BC6172D" w14:textId="77777777" w:rsidTr="00616E8E">
        <w:tc>
          <w:tcPr>
            <w:tcW w:w="2394" w:type="pct"/>
            <w:tcBorders>
              <w:top w:val="single" w:sz="4" w:space="0" w:color="auto"/>
            </w:tcBorders>
          </w:tcPr>
          <w:p w14:paraId="44B1E543" w14:textId="058001DE" w:rsidR="00512CFF" w:rsidRPr="00514C9B" w:rsidRDefault="00865C18" w:rsidP="00A26401">
            <w:pPr>
              <w:numPr>
                <w:ilvl w:val="2"/>
                <w:numId w:val="4"/>
              </w:numPr>
              <w:ind w:left="0" w:firstLine="0"/>
              <w:jc w:val="both"/>
              <w:rPr>
                <w:sz w:val="22"/>
                <w:szCs w:val="22"/>
              </w:rPr>
            </w:pPr>
            <w:r w:rsidRPr="00DC4A67">
              <w:rPr>
                <w:sz w:val="22"/>
                <w:szCs w:val="22"/>
              </w:rPr>
              <w:lastRenderedPageBreak/>
              <w:t xml:space="preserve">Pretendents ir </w:t>
            </w:r>
            <w:r w:rsidRPr="00063C89">
              <w:rPr>
                <w:b/>
                <w:bCs/>
                <w:sz w:val="22"/>
                <w:szCs w:val="22"/>
              </w:rPr>
              <w:t xml:space="preserve">reģistrēts BIS Būvkomersantu reģistrā </w:t>
            </w:r>
            <w:r w:rsidRPr="00DC4A67">
              <w:rPr>
                <w:sz w:val="22"/>
                <w:szCs w:val="22"/>
              </w:rPr>
              <w:t>vai līdzvērtīgā reģistrā ārvalstīs atbilstoši Pretendenta reģistrācijas valsts normatīvo aktu prasībām</w:t>
            </w:r>
            <w:r>
              <w:rPr>
                <w:sz w:val="22"/>
                <w:szCs w:val="22"/>
              </w:rPr>
              <w:t>,.</w:t>
            </w:r>
          </w:p>
        </w:tc>
        <w:tc>
          <w:tcPr>
            <w:tcW w:w="2606" w:type="pct"/>
            <w:tcBorders>
              <w:top w:val="single" w:sz="4" w:space="0" w:color="auto"/>
            </w:tcBorders>
          </w:tcPr>
          <w:p w14:paraId="196F5BED" w14:textId="77777777" w:rsidR="00865C18" w:rsidRPr="00865C18" w:rsidRDefault="00865C18" w:rsidP="00865C18">
            <w:pPr>
              <w:tabs>
                <w:tab w:val="num" w:pos="0"/>
              </w:tabs>
              <w:jc w:val="both"/>
              <w:rPr>
                <w:iCs/>
                <w:sz w:val="22"/>
                <w:szCs w:val="22"/>
              </w:rPr>
            </w:pPr>
            <w:r w:rsidRPr="00865C18">
              <w:rPr>
                <w:iCs/>
                <w:sz w:val="22"/>
                <w:szCs w:val="22"/>
              </w:rPr>
              <w:t>a)</w:t>
            </w:r>
            <w:r w:rsidRPr="00865C18">
              <w:rPr>
                <w:iCs/>
                <w:sz w:val="22"/>
                <w:szCs w:val="22"/>
              </w:rPr>
              <w:tab/>
              <w:t>Par reģistrācijas faktu Būvkomersantu reģistrā Pasūtītājs pārliecināsies BIS tīmekļvietnē (https://bis.gov.lv/bisp/).</w:t>
            </w:r>
          </w:p>
          <w:p w14:paraId="77B527D5" w14:textId="60264ED0" w:rsidR="00512CFF" w:rsidRPr="00514C9B" w:rsidRDefault="00865C18" w:rsidP="00865C18">
            <w:pPr>
              <w:tabs>
                <w:tab w:val="num" w:pos="0"/>
              </w:tabs>
              <w:jc w:val="both"/>
              <w:rPr>
                <w:iCs/>
                <w:sz w:val="22"/>
                <w:szCs w:val="22"/>
              </w:rPr>
            </w:pPr>
            <w:r w:rsidRPr="00865C18">
              <w:rPr>
                <w:iCs/>
                <w:sz w:val="22"/>
                <w:szCs w:val="22"/>
              </w:rPr>
              <w:t>b)</w:t>
            </w:r>
            <w:r w:rsidRPr="00865C18">
              <w:rPr>
                <w:iCs/>
                <w:sz w:val="22"/>
                <w:szCs w:val="22"/>
              </w:rPr>
              <w:tab/>
              <w:t>Ārvalstī reģistrēts Pretendents iesniedz kompetentas attiecīgās valsts institūcijas izsniegtu dokumentu, kas apliecina, ka Pretendents ir reģistrēts atbilstoši tās valsts normatīvo aktu prasībām. Ja attiecīgajā valstī netiek izsniegts šāds dokuments, Pretendents norāda ārvalsts kompetentās institūcijas tīmekļvietnes adresi, kurā Pasūtītājs var pārliecināties par Pretendenta atbilstību minētajai prasībai.</w:t>
            </w:r>
          </w:p>
        </w:tc>
      </w:tr>
      <w:tr w:rsidR="00180743" w:rsidRPr="00514C9B" w14:paraId="216D3068" w14:textId="77777777" w:rsidTr="00616E8E">
        <w:tc>
          <w:tcPr>
            <w:tcW w:w="2394"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8EE8AB3" w14:textId="23A521F6" w:rsidR="00180743" w:rsidRPr="00514C9B" w:rsidRDefault="00180743" w:rsidP="00180743">
            <w:pPr>
              <w:pStyle w:val="ListParagraph"/>
              <w:ind w:left="0"/>
              <w:jc w:val="center"/>
              <w:rPr>
                <w:rFonts w:ascii="Times New Roman" w:hAnsi="Times New Roman"/>
                <w:b/>
                <w:bCs/>
              </w:rPr>
            </w:pPr>
            <w:r w:rsidRPr="00514C9B">
              <w:rPr>
                <w:rFonts w:ascii="Times New Roman" w:hAnsi="Times New Roman"/>
                <w:b/>
                <w:bCs/>
              </w:rPr>
              <w:t>6.2. Prasības Pretendenta saimnieciskajām un finansiālajām spējām</w:t>
            </w:r>
          </w:p>
        </w:tc>
        <w:tc>
          <w:tcPr>
            <w:tcW w:w="2606"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24BAC41" w14:textId="28613813" w:rsidR="00180743" w:rsidRPr="00514C9B" w:rsidRDefault="00180743" w:rsidP="00180743">
            <w:pPr>
              <w:jc w:val="center"/>
              <w:rPr>
                <w:b/>
                <w:bCs/>
                <w:sz w:val="22"/>
                <w:szCs w:val="22"/>
              </w:rPr>
            </w:pPr>
            <w:r w:rsidRPr="00514C9B">
              <w:rPr>
                <w:b/>
                <w:bCs/>
                <w:sz w:val="22"/>
                <w:szCs w:val="22"/>
              </w:rPr>
              <w:t>Iesniedzamie dokumenti un vērtēšanas kārtība</w:t>
            </w:r>
          </w:p>
        </w:tc>
      </w:tr>
      <w:tr w:rsidR="00180743" w:rsidRPr="00514C9B" w14:paraId="58DB709C" w14:textId="77777777" w:rsidTr="00334302">
        <w:trPr>
          <w:trHeight w:val="4544"/>
        </w:trPr>
        <w:tc>
          <w:tcPr>
            <w:tcW w:w="2394" w:type="pct"/>
            <w:tcBorders>
              <w:top w:val="single" w:sz="4" w:space="0" w:color="auto"/>
              <w:left w:val="single" w:sz="4" w:space="0" w:color="000000"/>
              <w:bottom w:val="single" w:sz="4" w:space="0" w:color="000000"/>
              <w:right w:val="single" w:sz="4" w:space="0" w:color="000000"/>
            </w:tcBorders>
          </w:tcPr>
          <w:p w14:paraId="2264300D" w14:textId="77777777" w:rsidR="00E6511E" w:rsidRPr="00514C9B" w:rsidRDefault="00180743" w:rsidP="00512CFF">
            <w:pPr>
              <w:jc w:val="both"/>
              <w:rPr>
                <w:sz w:val="22"/>
                <w:szCs w:val="22"/>
              </w:rPr>
            </w:pPr>
            <w:r w:rsidRPr="00514C9B">
              <w:rPr>
                <w:sz w:val="22"/>
                <w:szCs w:val="22"/>
              </w:rPr>
              <w:t xml:space="preserve">6.2.1. Saskaņā </w:t>
            </w:r>
            <w:r w:rsidR="00E6511E" w:rsidRPr="00514C9B">
              <w:rPr>
                <w:rFonts w:eastAsiaTheme="minorHAnsi"/>
                <w:sz w:val="22"/>
                <w:szCs w:val="22"/>
                <w:lang w:eastAsia="en-US" w:bidi="ar-SA"/>
              </w:rPr>
              <w:t xml:space="preserve">ar Pretendenta bilanci </w:t>
            </w:r>
            <w:r w:rsidR="00E6511E" w:rsidRPr="00514C9B">
              <w:rPr>
                <w:rFonts w:eastAsiaTheme="minorHAnsi"/>
                <w:b/>
                <w:bCs/>
                <w:sz w:val="22"/>
                <w:szCs w:val="22"/>
                <w:lang w:eastAsia="en-US" w:bidi="ar-SA"/>
              </w:rPr>
              <w:t xml:space="preserve">pašu kapitāls </w:t>
            </w:r>
            <w:r w:rsidR="00E6511E" w:rsidRPr="00514C9B">
              <w:rPr>
                <w:rFonts w:eastAsia="Arial Unicode MS"/>
                <w:sz w:val="22"/>
                <w:szCs w:val="22"/>
              </w:rPr>
              <w:t xml:space="preserve">iepriekšējā pārskata </w:t>
            </w:r>
            <w:r w:rsidR="00E6511E" w:rsidRPr="00514C9B">
              <w:rPr>
                <w:rFonts w:eastAsiaTheme="minorHAnsi"/>
                <w:sz w:val="22"/>
                <w:szCs w:val="22"/>
                <w:lang w:eastAsia="en-US" w:bidi="ar-SA"/>
              </w:rPr>
              <w:t>gada beigās (</w:t>
            </w:r>
            <w:r w:rsidR="00E6511E" w:rsidRPr="00514C9B">
              <w:rPr>
                <w:sz w:val="22"/>
                <w:szCs w:val="22"/>
              </w:rPr>
              <w:t>par kuru Pretendentam bija jāiesniedz un tas ir iesniedzis gada pārskatu)</w:t>
            </w:r>
            <w:r w:rsidR="00E6511E" w:rsidRPr="00514C9B">
              <w:rPr>
                <w:rFonts w:eastAsiaTheme="minorHAnsi"/>
                <w:sz w:val="22"/>
                <w:szCs w:val="22"/>
                <w:lang w:eastAsia="en-US" w:bidi="ar-SA"/>
              </w:rPr>
              <w:t xml:space="preserve"> </w:t>
            </w:r>
            <w:r w:rsidR="00E6511E" w:rsidRPr="00514C9B">
              <w:rPr>
                <w:rFonts w:eastAsiaTheme="minorHAnsi"/>
                <w:b/>
                <w:bCs/>
                <w:sz w:val="22"/>
                <w:szCs w:val="22"/>
                <w:lang w:eastAsia="en-US" w:bidi="ar-SA"/>
              </w:rPr>
              <w:t>ir pozitīvs</w:t>
            </w:r>
            <w:r w:rsidR="00E6511E" w:rsidRPr="00514C9B">
              <w:rPr>
                <w:rFonts w:eastAsiaTheme="minorHAnsi"/>
                <w:sz w:val="22"/>
                <w:szCs w:val="22"/>
                <w:lang w:eastAsia="en-US" w:bidi="ar-SA"/>
              </w:rPr>
              <w:t xml:space="preserve">. </w:t>
            </w:r>
          </w:p>
          <w:p w14:paraId="78943956" w14:textId="77777777" w:rsidR="00E6511E" w:rsidRPr="00514C9B" w:rsidRDefault="00E6511E" w:rsidP="00E6511E">
            <w:pPr>
              <w:jc w:val="both"/>
              <w:rPr>
                <w:sz w:val="22"/>
                <w:szCs w:val="22"/>
              </w:rPr>
            </w:pPr>
            <w:r w:rsidRPr="00514C9B">
              <w:rPr>
                <w:rFonts w:eastAsiaTheme="minorHAnsi"/>
                <w:sz w:val="22"/>
                <w:szCs w:val="22"/>
                <w:lang w:eastAsia="en-US"/>
              </w:rPr>
              <w:t xml:space="preserve">Ja Pretendents ir </w:t>
            </w:r>
            <w:proofErr w:type="spellStart"/>
            <w:r w:rsidRPr="00514C9B">
              <w:rPr>
                <w:rFonts w:eastAsiaTheme="minorHAnsi"/>
                <w:sz w:val="22"/>
                <w:szCs w:val="22"/>
                <w:lang w:eastAsia="en-US"/>
              </w:rPr>
              <w:t>jaunizveidots</w:t>
            </w:r>
            <w:proofErr w:type="spellEnd"/>
            <w:r w:rsidRPr="00514C9B">
              <w:rPr>
                <w:rFonts w:eastAsiaTheme="minorHAnsi"/>
                <w:sz w:val="22"/>
                <w:szCs w:val="22"/>
                <w:lang w:eastAsia="en-US"/>
              </w:rPr>
              <w:t xml:space="preserve"> uzņēmums </w:t>
            </w:r>
            <w:r w:rsidRPr="00514C9B">
              <w:rPr>
                <w:sz w:val="22"/>
                <w:szCs w:val="22"/>
              </w:rPr>
              <w:t xml:space="preserve">un Pretendentam nav sagatavots un iesniegts gada pārskats </w:t>
            </w:r>
            <w:r w:rsidRPr="00514C9B">
              <w:rPr>
                <w:rFonts w:eastAsiaTheme="minorHAnsi"/>
                <w:sz w:val="22"/>
                <w:szCs w:val="22"/>
                <w:lang w:eastAsia="en-US"/>
              </w:rPr>
              <w:t>(</w:t>
            </w:r>
            <w:proofErr w:type="spellStart"/>
            <w:r w:rsidRPr="00514C9B">
              <w:rPr>
                <w:rFonts w:eastAsiaTheme="minorHAnsi"/>
                <w:sz w:val="22"/>
                <w:szCs w:val="22"/>
                <w:lang w:eastAsia="en-US"/>
              </w:rPr>
              <w:t>jaunizveidota</w:t>
            </w:r>
            <w:proofErr w:type="spellEnd"/>
            <w:r w:rsidRPr="00514C9B">
              <w:rPr>
                <w:rFonts w:eastAsiaTheme="minorHAnsi"/>
                <w:sz w:val="22"/>
                <w:szCs w:val="22"/>
                <w:lang w:eastAsia="en-US"/>
              </w:rPr>
              <w:t xml:space="preserve"> uzņēmuma pirmais pārskata gads var aptvert īsāku vai garāku laikposmu, bet ne vairāk par 18 mēnešiem</w:t>
            </w:r>
            <w:r w:rsidRPr="00514C9B">
              <w:rPr>
                <w:rStyle w:val="FootnoteReference"/>
                <w:rFonts w:eastAsiaTheme="minorHAnsi"/>
                <w:sz w:val="22"/>
                <w:szCs w:val="22"/>
                <w:lang w:eastAsia="en-US"/>
              </w:rPr>
              <w:footnoteReference w:id="2"/>
            </w:r>
            <w:r w:rsidRPr="00514C9B">
              <w:rPr>
                <w:rFonts w:eastAsiaTheme="minorHAnsi"/>
                <w:sz w:val="22"/>
                <w:szCs w:val="22"/>
                <w:lang w:eastAsia="en-US"/>
              </w:rPr>
              <w:t>)</w:t>
            </w:r>
            <w:r w:rsidRPr="00514C9B">
              <w:rPr>
                <w:sz w:val="22"/>
                <w:szCs w:val="22"/>
              </w:rPr>
              <w:t>, Pretendents savu finansiālo stāvokli apliecina ar bilanci par attiecīgo saimnieciskās darbības periodu.</w:t>
            </w:r>
          </w:p>
          <w:p w14:paraId="654CE9FA" w14:textId="14FDCA0B" w:rsidR="00180743" w:rsidRPr="00514C9B" w:rsidRDefault="00E6511E" w:rsidP="00A374C9">
            <w:pPr>
              <w:tabs>
                <w:tab w:val="num" w:pos="0"/>
              </w:tabs>
              <w:jc w:val="both"/>
              <w:rPr>
                <w:sz w:val="22"/>
                <w:szCs w:val="22"/>
              </w:rPr>
            </w:pPr>
            <w:r w:rsidRPr="00514C9B">
              <w:rPr>
                <w:sz w:val="22"/>
                <w:szCs w:val="22"/>
              </w:rPr>
              <w:t>Ja Pretendents ir piegādātāju apvienība vai personālsabiedrība, tad minētā prasība attiecas uz piegādātāju apvienības dalībniekiem vai personālsabiedrība biedriem (</w:t>
            </w:r>
            <w:r w:rsidRPr="00514C9B">
              <w:rPr>
                <w:rFonts w:eastAsiaTheme="minorHAnsi"/>
                <w:sz w:val="22"/>
                <w:szCs w:val="22"/>
                <w:lang w:eastAsia="en-US" w:bidi="ar-SA"/>
              </w:rPr>
              <w:t>katram atsevišķi</w:t>
            </w:r>
            <w:r w:rsidRPr="00514C9B">
              <w:rPr>
                <w:sz w:val="22"/>
                <w:szCs w:val="22"/>
              </w:rPr>
              <w:t>)</w:t>
            </w:r>
            <w:r w:rsidR="00180743" w:rsidRPr="00514C9B">
              <w:rPr>
                <w:sz w:val="22"/>
                <w:szCs w:val="22"/>
              </w:rPr>
              <w:t>.</w:t>
            </w:r>
          </w:p>
        </w:tc>
        <w:tc>
          <w:tcPr>
            <w:tcW w:w="2606" w:type="pct"/>
            <w:tcBorders>
              <w:top w:val="single" w:sz="4" w:space="0" w:color="auto"/>
              <w:left w:val="single" w:sz="4" w:space="0" w:color="000000"/>
              <w:bottom w:val="single" w:sz="4" w:space="0" w:color="000000"/>
              <w:right w:val="single" w:sz="4" w:space="0" w:color="000000"/>
            </w:tcBorders>
          </w:tcPr>
          <w:p w14:paraId="24844046" w14:textId="17A4AAE3" w:rsidR="00180743" w:rsidRPr="00C71F3E" w:rsidRDefault="00180743" w:rsidP="00180743">
            <w:pPr>
              <w:pStyle w:val="ListParagraph"/>
              <w:numPr>
                <w:ilvl w:val="0"/>
                <w:numId w:val="34"/>
              </w:numPr>
              <w:tabs>
                <w:tab w:val="left" w:pos="280"/>
              </w:tabs>
              <w:ind w:left="0" w:firstLine="0"/>
              <w:jc w:val="both"/>
              <w:rPr>
                <w:rFonts w:ascii="Times New Roman" w:hAnsi="Times New Roman"/>
                <w:iCs/>
              </w:rPr>
            </w:pPr>
            <w:r w:rsidRPr="00C71F3E">
              <w:rPr>
                <w:rFonts w:ascii="Times New Roman" w:hAnsi="Times New Roman"/>
              </w:rPr>
              <w:t xml:space="preserve">Par Pretendenta atbilstību Nolikuma 6.2.1. punktā noteiktajai prasībai Pasūtītājs pārliecinās Latvijas Republikas </w:t>
            </w:r>
            <w:r w:rsidRPr="00C71F3E">
              <w:rPr>
                <w:rFonts w:ascii="Times New Roman" w:hAnsi="Times New Roman"/>
                <w:iCs/>
              </w:rPr>
              <w:t>publiskojamo datu bāzēs</w:t>
            </w:r>
            <w:r w:rsidR="00E6511E" w:rsidRPr="00C71F3E">
              <w:rPr>
                <w:rFonts w:ascii="Times New Roman" w:hAnsi="Times New Roman"/>
                <w:iCs/>
              </w:rPr>
              <w:t>, iegūstot datus no iepriekšējā pārskata gada, par kuru Pretendentam bija jāiesniedz un tas ir iesniedzis gada pārskatu</w:t>
            </w:r>
            <w:r w:rsidRPr="00C71F3E">
              <w:rPr>
                <w:rFonts w:ascii="Times New Roman" w:hAnsi="Times New Roman"/>
                <w:iCs/>
              </w:rPr>
              <w:t>.</w:t>
            </w:r>
          </w:p>
          <w:p w14:paraId="00A290C1" w14:textId="77777777" w:rsidR="00180743" w:rsidRPr="00C71F3E" w:rsidRDefault="00180743" w:rsidP="00180743">
            <w:pPr>
              <w:pStyle w:val="ListParagraph"/>
              <w:numPr>
                <w:ilvl w:val="0"/>
                <w:numId w:val="34"/>
              </w:numPr>
              <w:tabs>
                <w:tab w:val="left" w:pos="280"/>
              </w:tabs>
              <w:spacing w:before="120"/>
              <w:ind w:left="0" w:firstLine="0"/>
              <w:jc w:val="both"/>
              <w:rPr>
                <w:rFonts w:ascii="Times New Roman" w:hAnsi="Times New Roman"/>
                <w:iCs/>
                <w:strike/>
              </w:rPr>
            </w:pPr>
            <w:r w:rsidRPr="00C71F3E">
              <w:rPr>
                <w:rFonts w:ascii="Times New Roman" w:hAnsi="Times New Roman"/>
                <w:iCs/>
              </w:rPr>
              <w:t xml:space="preserve">Ārvalstī reģistrēts Pretendents iesniedz </w:t>
            </w:r>
            <w:r w:rsidRPr="00C71F3E">
              <w:rPr>
                <w:rFonts w:ascii="Times New Roman" w:hAnsi="Times New Roman"/>
                <w:b/>
                <w:bCs/>
                <w:iCs/>
              </w:rPr>
              <w:t>dokumentu</w:t>
            </w:r>
            <w:r w:rsidRPr="00C71F3E">
              <w:rPr>
                <w:rFonts w:ascii="Times New Roman" w:hAnsi="Times New Roman"/>
                <w:iCs/>
              </w:rPr>
              <w:t xml:space="preserve">, kas apliecina Pretendenta atbilstību Nolikuma 6.2.1. punktā noteiktajai prasībai. </w:t>
            </w:r>
          </w:p>
          <w:p w14:paraId="61849D82" w14:textId="440FA917" w:rsidR="00180743" w:rsidRPr="00C71F3E" w:rsidRDefault="00180743" w:rsidP="00180743">
            <w:pPr>
              <w:tabs>
                <w:tab w:val="num" w:pos="0"/>
              </w:tabs>
              <w:spacing w:before="120"/>
              <w:jc w:val="both"/>
              <w:rPr>
                <w:sz w:val="22"/>
                <w:szCs w:val="22"/>
              </w:rPr>
            </w:pPr>
            <w:r w:rsidRPr="00C71F3E">
              <w:rPr>
                <w:iCs/>
                <w:sz w:val="22"/>
                <w:szCs w:val="22"/>
              </w:rPr>
              <w:t xml:space="preserve">c) Ja </w:t>
            </w:r>
            <w:r w:rsidR="00E6511E" w:rsidRPr="00C71F3E">
              <w:rPr>
                <w:sz w:val="22"/>
                <w:szCs w:val="22"/>
              </w:rPr>
              <w:t xml:space="preserve">Pretendents ir </w:t>
            </w:r>
            <w:proofErr w:type="spellStart"/>
            <w:r w:rsidR="00E6511E" w:rsidRPr="00C71F3E">
              <w:rPr>
                <w:sz w:val="22"/>
                <w:szCs w:val="22"/>
              </w:rPr>
              <w:t>jaunizveidots</w:t>
            </w:r>
            <w:proofErr w:type="spellEnd"/>
            <w:r w:rsidR="00E6511E" w:rsidRPr="00C71F3E">
              <w:rPr>
                <w:sz w:val="22"/>
                <w:szCs w:val="22"/>
              </w:rPr>
              <w:t xml:space="preserve"> uzņēmums un Latvijas Republikas publiskojamo datu bāzēs nav pieejama informācija par Pretendenta gada pārskatu, Pretendents iesniedz </w:t>
            </w:r>
            <w:r w:rsidR="00E6511E" w:rsidRPr="00C71F3E">
              <w:rPr>
                <w:b/>
                <w:bCs/>
                <w:sz w:val="22"/>
                <w:szCs w:val="22"/>
              </w:rPr>
              <w:t>bilanci</w:t>
            </w:r>
            <w:r w:rsidR="00E6511E" w:rsidRPr="00C71F3E">
              <w:rPr>
                <w:sz w:val="22"/>
                <w:szCs w:val="22"/>
              </w:rPr>
              <w:t xml:space="preserve"> par attiecīgo saimnieciskās darbības periodu</w:t>
            </w:r>
            <w:r w:rsidRPr="00C71F3E">
              <w:rPr>
                <w:sz w:val="22"/>
                <w:szCs w:val="22"/>
              </w:rPr>
              <w:t>.</w:t>
            </w:r>
            <w:r w:rsidRPr="00C71F3E">
              <w:rPr>
                <w:iCs/>
                <w:strike/>
                <w:sz w:val="22"/>
                <w:szCs w:val="22"/>
              </w:rPr>
              <w:t xml:space="preserve"> </w:t>
            </w:r>
          </w:p>
        </w:tc>
      </w:tr>
      <w:tr w:rsidR="00616E8E" w:rsidRPr="00514C9B" w14:paraId="509A245B" w14:textId="77777777" w:rsidTr="00616E8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14:paraId="4AF914A7" w14:textId="35D014EE" w:rsidR="00616E8E" w:rsidRPr="00514C9B" w:rsidRDefault="00616E8E" w:rsidP="00616E8E">
            <w:pPr>
              <w:tabs>
                <w:tab w:val="num" w:pos="0"/>
              </w:tabs>
              <w:ind w:right="-533"/>
              <w:jc w:val="center"/>
              <w:rPr>
                <w:b/>
                <w:bCs/>
                <w:color w:val="000000"/>
                <w:sz w:val="22"/>
                <w:szCs w:val="22"/>
              </w:rPr>
            </w:pPr>
            <w:r w:rsidRPr="00514C9B">
              <w:rPr>
                <w:b/>
                <w:bCs/>
                <w:color w:val="000000"/>
                <w:sz w:val="22"/>
                <w:szCs w:val="22"/>
              </w:rPr>
              <w:t>TEHNISKĀ PIEDĀVĀJUMA PRASĪBAS</w:t>
            </w:r>
          </w:p>
        </w:tc>
      </w:tr>
      <w:tr w:rsidR="00616E8E" w:rsidRPr="00514C9B" w14:paraId="7E42E1BB" w14:textId="77777777" w:rsidTr="00D226DB">
        <w:trPr>
          <w:trHeight w:val="269"/>
        </w:trPr>
        <w:tc>
          <w:tcPr>
            <w:tcW w:w="2394" w:type="pct"/>
            <w:tcBorders>
              <w:top w:val="single" w:sz="4" w:space="0" w:color="auto"/>
              <w:left w:val="single" w:sz="4" w:space="0" w:color="auto"/>
              <w:bottom w:val="single" w:sz="4" w:space="0" w:color="auto"/>
              <w:right w:val="single" w:sz="4" w:space="0" w:color="auto"/>
            </w:tcBorders>
            <w:shd w:val="clear" w:color="auto" w:fill="F2F2F2"/>
            <w:vAlign w:val="center"/>
          </w:tcPr>
          <w:p w14:paraId="4471A128" w14:textId="0A65E57E" w:rsidR="00616E8E" w:rsidRPr="00514C9B" w:rsidRDefault="00616E8E" w:rsidP="00616E8E">
            <w:pPr>
              <w:ind w:right="79"/>
              <w:jc w:val="center"/>
              <w:rPr>
                <w:b/>
                <w:bCs/>
                <w:color w:val="000000"/>
                <w:sz w:val="22"/>
                <w:szCs w:val="22"/>
              </w:rPr>
            </w:pPr>
            <w:r w:rsidRPr="00514C9B">
              <w:rPr>
                <w:b/>
                <w:bCs/>
                <w:color w:val="000000"/>
                <w:sz w:val="22"/>
                <w:szCs w:val="22"/>
              </w:rPr>
              <w:t>6.</w:t>
            </w:r>
            <w:r w:rsidR="003058AA">
              <w:rPr>
                <w:b/>
                <w:bCs/>
                <w:color w:val="000000"/>
                <w:sz w:val="22"/>
                <w:szCs w:val="22"/>
              </w:rPr>
              <w:t>3</w:t>
            </w:r>
            <w:r w:rsidRPr="00514C9B">
              <w:rPr>
                <w:b/>
                <w:bCs/>
                <w:color w:val="000000"/>
                <w:sz w:val="22"/>
                <w:szCs w:val="22"/>
              </w:rPr>
              <w:t>. Prasības Pretendenta tehniskajām spējām</w:t>
            </w:r>
          </w:p>
        </w:tc>
        <w:tc>
          <w:tcPr>
            <w:tcW w:w="2606" w:type="pct"/>
            <w:tcBorders>
              <w:top w:val="single" w:sz="4" w:space="0" w:color="auto"/>
              <w:left w:val="single" w:sz="4" w:space="0" w:color="auto"/>
              <w:bottom w:val="single" w:sz="4" w:space="0" w:color="auto"/>
              <w:right w:val="single" w:sz="4" w:space="0" w:color="auto"/>
            </w:tcBorders>
            <w:shd w:val="clear" w:color="auto" w:fill="F2F2F2"/>
            <w:vAlign w:val="center"/>
          </w:tcPr>
          <w:p w14:paraId="56405D29" w14:textId="19F682C5" w:rsidR="00616E8E" w:rsidRPr="00514C9B" w:rsidRDefault="00616E8E" w:rsidP="00B33EF6">
            <w:pPr>
              <w:tabs>
                <w:tab w:val="num" w:pos="0"/>
              </w:tabs>
              <w:ind w:right="-533"/>
              <w:jc w:val="center"/>
              <w:rPr>
                <w:b/>
                <w:bCs/>
                <w:color w:val="000000"/>
                <w:sz w:val="22"/>
                <w:szCs w:val="22"/>
              </w:rPr>
            </w:pPr>
            <w:r w:rsidRPr="00514C9B">
              <w:rPr>
                <w:b/>
                <w:bCs/>
                <w:color w:val="000000"/>
                <w:sz w:val="22"/>
                <w:szCs w:val="22"/>
              </w:rPr>
              <w:t xml:space="preserve">Iesniedzamie dokumenti </w:t>
            </w:r>
          </w:p>
        </w:tc>
      </w:tr>
      <w:tr w:rsidR="00616E8E" w:rsidRPr="00514C9B" w14:paraId="6F8DEEC9" w14:textId="77777777" w:rsidTr="00616E8E">
        <w:tc>
          <w:tcPr>
            <w:tcW w:w="2394" w:type="pct"/>
            <w:tcBorders>
              <w:top w:val="single" w:sz="4" w:space="0" w:color="auto"/>
              <w:left w:val="single" w:sz="4" w:space="0" w:color="auto"/>
              <w:bottom w:val="single" w:sz="4" w:space="0" w:color="auto"/>
              <w:right w:val="single" w:sz="4" w:space="0" w:color="auto"/>
            </w:tcBorders>
          </w:tcPr>
          <w:p w14:paraId="61ED9880" w14:textId="316E733D" w:rsidR="00616E8E" w:rsidRPr="00514C9B" w:rsidRDefault="00362747" w:rsidP="00C71F3E">
            <w:pPr>
              <w:jc w:val="both"/>
              <w:rPr>
                <w:sz w:val="22"/>
                <w:szCs w:val="22"/>
              </w:rPr>
            </w:pPr>
            <w:r w:rsidRPr="00B33EF6">
              <w:rPr>
                <w:sz w:val="22"/>
                <w:szCs w:val="22"/>
              </w:rPr>
              <w:t>Apliecinājums</w:t>
            </w:r>
            <w:r w:rsidRPr="00362747">
              <w:rPr>
                <w:sz w:val="22"/>
                <w:szCs w:val="22"/>
              </w:rPr>
              <w:t xml:space="preserve"> par iepazīšanos ar specifikācijām</w:t>
            </w:r>
            <w:r w:rsidR="00421F01" w:rsidRPr="00362747">
              <w:rPr>
                <w:bCs/>
                <w:sz w:val="22"/>
                <w:szCs w:val="22"/>
              </w:rPr>
              <w:t>.</w:t>
            </w:r>
            <w:r w:rsidR="00421F01" w:rsidRPr="00514C9B">
              <w:rPr>
                <w:sz w:val="22"/>
                <w:szCs w:val="22"/>
              </w:rPr>
              <w:t xml:space="preserve"> </w:t>
            </w:r>
          </w:p>
        </w:tc>
        <w:tc>
          <w:tcPr>
            <w:tcW w:w="2606" w:type="pct"/>
            <w:tcBorders>
              <w:top w:val="single" w:sz="4" w:space="0" w:color="auto"/>
              <w:left w:val="single" w:sz="4" w:space="0" w:color="auto"/>
              <w:bottom w:val="single" w:sz="4" w:space="0" w:color="auto"/>
              <w:right w:val="single" w:sz="4" w:space="0" w:color="auto"/>
            </w:tcBorders>
          </w:tcPr>
          <w:p w14:paraId="73005A1D" w14:textId="24A02165" w:rsidR="00616E8E" w:rsidRPr="00362747" w:rsidRDefault="00421F01" w:rsidP="00362747">
            <w:pPr>
              <w:pStyle w:val="ListParagraph"/>
              <w:tabs>
                <w:tab w:val="left" w:pos="126"/>
              </w:tabs>
              <w:ind w:left="0"/>
              <w:jc w:val="both"/>
              <w:rPr>
                <w:rFonts w:ascii="Times New Roman" w:hAnsi="Times New Roman"/>
              </w:rPr>
            </w:pPr>
            <w:r w:rsidRPr="00514C9B">
              <w:rPr>
                <w:rFonts w:ascii="Times New Roman" w:hAnsi="Times New Roman"/>
                <w:b/>
                <w:bCs/>
                <w:iCs/>
              </w:rPr>
              <w:t>T</w:t>
            </w:r>
            <w:r w:rsidR="00616E8E" w:rsidRPr="00514C9B">
              <w:rPr>
                <w:rFonts w:ascii="Times New Roman" w:hAnsi="Times New Roman"/>
                <w:b/>
                <w:bCs/>
                <w:iCs/>
              </w:rPr>
              <w:t>ehnisk</w:t>
            </w:r>
            <w:r w:rsidR="00334302">
              <w:rPr>
                <w:rFonts w:ascii="Times New Roman" w:hAnsi="Times New Roman"/>
                <w:b/>
                <w:bCs/>
                <w:iCs/>
              </w:rPr>
              <w:t>ais</w:t>
            </w:r>
            <w:r w:rsidR="00616E8E" w:rsidRPr="00514C9B">
              <w:rPr>
                <w:rFonts w:ascii="Times New Roman" w:hAnsi="Times New Roman"/>
                <w:b/>
                <w:bCs/>
                <w:iCs/>
              </w:rPr>
              <w:t xml:space="preserve"> piedāvājum</w:t>
            </w:r>
            <w:r w:rsidR="00334302">
              <w:rPr>
                <w:rFonts w:ascii="Times New Roman" w:hAnsi="Times New Roman"/>
                <w:b/>
                <w:bCs/>
                <w:iCs/>
              </w:rPr>
              <w:t>s</w:t>
            </w:r>
            <w:r w:rsidR="00616E8E" w:rsidRPr="00514C9B">
              <w:rPr>
                <w:rFonts w:ascii="Times New Roman" w:hAnsi="Times New Roman"/>
                <w:iCs/>
              </w:rPr>
              <w:t xml:space="preserve">, </w:t>
            </w:r>
            <w:r w:rsidRPr="00514C9B">
              <w:rPr>
                <w:rFonts w:ascii="Times New Roman" w:hAnsi="Times New Roman"/>
              </w:rPr>
              <w:t xml:space="preserve">Nolikuma </w:t>
            </w:r>
            <w:r w:rsidR="00B33EF6">
              <w:rPr>
                <w:rFonts w:ascii="Times New Roman" w:hAnsi="Times New Roman"/>
              </w:rPr>
              <w:t>3</w:t>
            </w:r>
            <w:r w:rsidRPr="00514C9B">
              <w:rPr>
                <w:rFonts w:ascii="Times New Roman" w:hAnsi="Times New Roman"/>
              </w:rPr>
              <w:t>. pielikuma veidne</w:t>
            </w:r>
            <w:r w:rsidR="00334302">
              <w:rPr>
                <w:rFonts w:ascii="Times New Roman" w:hAnsi="Times New Roman"/>
              </w:rPr>
              <w:t xml:space="preserve"> - </w:t>
            </w:r>
            <w:r w:rsidR="00362747">
              <w:rPr>
                <w:rFonts w:ascii="Times New Roman" w:hAnsi="Times New Roman"/>
              </w:rPr>
              <w:t>a</w:t>
            </w:r>
            <w:r w:rsidR="00362747" w:rsidRPr="00362747">
              <w:rPr>
                <w:rFonts w:ascii="Times New Roman" w:hAnsi="Times New Roman"/>
              </w:rPr>
              <w:t>pliecinājums par iepazīšanos ar specifikācijām</w:t>
            </w:r>
            <w:r w:rsidR="00D226DB" w:rsidRPr="000842E7">
              <w:rPr>
                <w:rFonts w:ascii="Times New Roman" w:hAnsi="Times New Roman"/>
              </w:rPr>
              <w:t xml:space="preserve">. </w:t>
            </w:r>
          </w:p>
        </w:tc>
      </w:tr>
      <w:tr w:rsidR="00616E8E" w:rsidRPr="00514C9B" w14:paraId="6BC7DCA8" w14:textId="77777777" w:rsidTr="00616E8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14:paraId="0F8E93C6" w14:textId="3B02ABA6" w:rsidR="00616E8E" w:rsidRPr="00514C9B" w:rsidRDefault="00616E8E" w:rsidP="00616E8E">
            <w:pPr>
              <w:tabs>
                <w:tab w:val="num" w:pos="0"/>
              </w:tabs>
              <w:ind w:left="311"/>
              <w:jc w:val="center"/>
              <w:rPr>
                <w:sz w:val="22"/>
                <w:szCs w:val="22"/>
              </w:rPr>
            </w:pPr>
            <w:r w:rsidRPr="00514C9B">
              <w:rPr>
                <w:b/>
                <w:bCs/>
                <w:color w:val="000000"/>
                <w:sz w:val="22"/>
                <w:szCs w:val="22"/>
              </w:rPr>
              <w:t>FINANŠU PIEDĀVĀJUM</w:t>
            </w:r>
            <w:r w:rsidR="0084585C">
              <w:rPr>
                <w:b/>
                <w:bCs/>
                <w:color w:val="000000"/>
                <w:sz w:val="22"/>
                <w:szCs w:val="22"/>
              </w:rPr>
              <w:t>A PRASĪBAS</w:t>
            </w:r>
          </w:p>
        </w:tc>
      </w:tr>
      <w:tr w:rsidR="00616E8E" w:rsidRPr="00514C9B" w14:paraId="3F5947CD" w14:textId="77777777" w:rsidTr="00616E8E">
        <w:tc>
          <w:tcPr>
            <w:tcW w:w="2394" w:type="pct"/>
            <w:tcBorders>
              <w:top w:val="single" w:sz="4" w:space="0" w:color="auto"/>
              <w:left w:val="single" w:sz="4" w:space="0" w:color="auto"/>
              <w:bottom w:val="single" w:sz="4" w:space="0" w:color="auto"/>
              <w:right w:val="single" w:sz="4" w:space="0" w:color="auto"/>
            </w:tcBorders>
            <w:shd w:val="clear" w:color="auto" w:fill="F2F2F2"/>
            <w:vAlign w:val="center"/>
          </w:tcPr>
          <w:p w14:paraId="6D690F0A" w14:textId="59699031" w:rsidR="00616E8E" w:rsidRPr="00B33EF6" w:rsidRDefault="00616E8E" w:rsidP="00616E8E">
            <w:pPr>
              <w:tabs>
                <w:tab w:val="num" w:pos="0"/>
              </w:tabs>
              <w:ind w:left="360"/>
              <w:jc w:val="center"/>
              <w:rPr>
                <w:b/>
                <w:bCs/>
                <w:color w:val="000000"/>
                <w:sz w:val="22"/>
                <w:szCs w:val="22"/>
              </w:rPr>
            </w:pPr>
            <w:r w:rsidRPr="00B33EF6">
              <w:rPr>
                <w:b/>
                <w:bCs/>
                <w:color w:val="000000"/>
                <w:sz w:val="22"/>
                <w:szCs w:val="22"/>
              </w:rPr>
              <w:t>6.</w:t>
            </w:r>
            <w:r w:rsidR="003058AA">
              <w:rPr>
                <w:b/>
                <w:bCs/>
                <w:color w:val="000000"/>
                <w:sz w:val="22"/>
                <w:szCs w:val="22"/>
              </w:rPr>
              <w:t>4</w:t>
            </w:r>
            <w:r w:rsidRPr="00B33EF6">
              <w:rPr>
                <w:b/>
                <w:bCs/>
                <w:color w:val="000000"/>
                <w:sz w:val="22"/>
                <w:szCs w:val="22"/>
              </w:rPr>
              <w:t>. Prasības finanšu piedāvājumam</w:t>
            </w:r>
          </w:p>
        </w:tc>
        <w:tc>
          <w:tcPr>
            <w:tcW w:w="2606" w:type="pct"/>
            <w:tcBorders>
              <w:top w:val="single" w:sz="4" w:space="0" w:color="auto"/>
              <w:left w:val="single" w:sz="4" w:space="0" w:color="auto"/>
              <w:bottom w:val="single" w:sz="4" w:space="0" w:color="auto"/>
              <w:right w:val="single" w:sz="4" w:space="0" w:color="auto"/>
            </w:tcBorders>
            <w:shd w:val="clear" w:color="auto" w:fill="F2F2F2"/>
            <w:vAlign w:val="center"/>
          </w:tcPr>
          <w:p w14:paraId="7272F621" w14:textId="77777777" w:rsidR="00616E8E" w:rsidRPr="00514C9B" w:rsidRDefault="00616E8E" w:rsidP="00616E8E">
            <w:pPr>
              <w:tabs>
                <w:tab w:val="num" w:pos="0"/>
              </w:tabs>
              <w:jc w:val="center"/>
              <w:rPr>
                <w:b/>
                <w:bCs/>
                <w:color w:val="000000"/>
                <w:sz w:val="22"/>
                <w:szCs w:val="22"/>
              </w:rPr>
            </w:pPr>
            <w:r w:rsidRPr="00514C9B">
              <w:rPr>
                <w:b/>
                <w:bCs/>
                <w:color w:val="000000"/>
                <w:sz w:val="22"/>
                <w:szCs w:val="22"/>
              </w:rPr>
              <w:t>Iesniedzamais dokuments un vērtēšanas kārtība</w:t>
            </w:r>
          </w:p>
        </w:tc>
      </w:tr>
      <w:tr w:rsidR="00616E8E" w:rsidRPr="00514C9B" w14:paraId="117ADEA4" w14:textId="77777777" w:rsidTr="00616E8E">
        <w:tc>
          <w:tcPr>
            <w:tcW w:w="2394" w:type="pct"/>
            <w:tcBorders>
              <w:top w:val="single" w:sz="4" w:space="0" w:color="auto"/>
              <w:left w:val="single" w:sz="4" w:space="0" w:color="auto"/>
              <w:bottom w:val="single" w:sz="4" w:space="0" w:color="auto"/>
              <w:right w:val="single" w:sz="4" w:space="0" w:color="auto"/>
            </w:tcBorders>
          </w:tcPr>
          <w:p w14:paraId="561043FD" w14:textId="08938CF9" w:rsidR="00947F4C" w:rsidRPr="004B386E" w:rsidRDefault="009B1C4B" w:rsidP="004B386E">
            <w:pPr>
              <w:jc w:val="both"/>
              <w:rPr>
                <w:b/>
                <w:bCs/>
                <w:color w:val="000000"/>
                <w:sz w:val="22"/>
                <w:szCs w:val="22"/>
              </w:rPr>
            </w:pPr>
            <w:r w:rsidRPr="00B33EF6">
              <w:rPr>
                <w:color w:val="000000"/>
                <w:sz w:val="22"/>
                <w:szCs w:val="22"/>
              </w:rPr>
              <w:t>6.</w:t>
            </w:r>
            <w:r w:rsidR="003058AA">
              <w:rPr>
                <w:color w:val="000000"/>
                <w:sz w:val="22"/>
                <w:szCs w:val="22"/>
              </w:rPr>
              <w:t>4</w:t>
            </w:r>
            <w:r w:rsidRPr="00B33EF6">
              <w:rPr>
                <w:color w:val="000000"/>
                <w:sz w:val="22"/>
                <w:szCs w:val="22"/>
              </w:rPr>
              <w:t xml:space="preserve">.1. Pretendents </w:t>
            </w:r>
            <w:r w:rsidRPr="00B33EF6">
              <w:rPr>
                <w:sz w:val="22"/>
                <w:szCs w:val="22"/>
              </w:rPr>
              <w:t xml:space="preserve">katrai Iepirkuma priekšmeta daļai, par kuru iesniedz piedāvājumu, </w:t>
            </w:r>
            <w:r w:rsidRPr="00B33EF6">
              <w:rPr>
                <w:b/>
                <w:bCs/>
                <w:color w:val="000000"/>
                <w:sz w:val="22"/>
                <w:szCs w:val="22"/>
              </w:rPr>
              <w:t xml:space="preserve">EIS finanšu piedāvājuma ievadlaukā “Valūta” norāda </w:t>
            </w:r>
            <w:r w:rsidRPr="00B33EF6">
              <w:rPr>
                <w:b/>
                <w:bCs/>
                <w:sz w:val="22"/>
                <w:szCs w:val="22"/>
              </w:rPr>
              <w:t>cenu EUR</w:t>
            </w:r>
            <w:r w:rsidRPr="00B33EF6">
              <w:rPr>
                <w:sz w:val="22"/>
                <w:szCs w:val="22"/>
              </w:rPr>
              <w:t xml:space="preserve">, </w:t>
            </w:r>
            <w:r w:rsidR="00B33EF6">
              <w:rPr>
                <w:sz w:val="22"/>
                <w:szCs w:val="22"/>
              </w:rPr>
              <w:t>neieskaitot</w:t>
            </w:r>
            <w:r w:rsidRPr="00B33EF6">
              <w:rPr>
                <w:sz w:val="22"/>
                <w:szCs w:val="22"/>
              </w:rPr>
              <w:t xml:space="preserve"> PVN, par </w:t>
            </w:r>
            <w:r w:rsidRPr="00B33EF6">
              <w:rPr>
                <w:sz w:val="22"/>
                <w:szCs w:val="22"/>
                <w:lang w:eastAsia="en-US"/>
              </w:rPr>
              <w:t xml:space="preserve">attiecīgajā Iepirkuma priekšmeta daļā ietvertajiem darbiem, atbilstoši </w:t>
            </w:r>
            <w:r w:rsidR="00B33EF6">
              <w:rPr>
                <w:sz w:val="22"/>
                <w:szCs w:val="22"/>
                <w:lang w:eastAsia="en-US"/>
              </w:rPr>
              <w:t>D</w:t>
            </w:r>
            <w:r w:rsidRPr="00B33EF6">
              <w:rPr>
                <w:sz w:val="22"/>
                <w:szCs w:val="22"/>
                <w:lang w:eastAsia="en-US"/>
              </w:rPr>
              <w:t>arbu izmaksu tāmē veiktajiem izmaksu aprēķiniem</w:t>
            </w:r>
            <w:r w:rsidRPr="00B33EF6">
              <w:rPr>
                <w:sz w:val="22"/>
                <w:szCs w:val="22"/>
              </w:rPr>
              <w:t>.</w:t>
            </w:r>
            <w:r w:rsidR="004B386E">
              <w:rPr>
                <w:sz w:val="22"/>
                <w:szCs w:val="22"/>
              </w:rPr>
              <w:t xml:space="preserve"> </w:t>
            </w:r>
            <w:r w:rsidRPr="00B33EF6">
              <w:rPr>
                <w:color w:val="000000"/>
                <w:sz w:val="22"/>
                <w:szCs w:val="22"/>
              </w:rPr>
              <w:t xml:space="preserve">Cenu </w:t>
            </w:r>
            <w:r w:rsidRPr="00B33EF6">
              <w:rPr>
                <w:color w:val="000000"/>
                <w:sz w:val="22"/>
                <w:szCs w:val="22"/>
              </w:rPr>
              <w:lastRenderedPageBreak/>
              <w:t>norāda</w:t>
            </w:r>
            <w:r w:rsidRPr="00B33EF6">
              <w:rPr>
                <w:b/>
                <w:bCs/>
                <w:color w:val="000000"/>
                <w:sz w:val="22"/>
                <w:szCs w:val="22"/>
              </w:rPr>
              <w:t xml:space="preserve"> </w:t>
            </w:r>
            <w:r w:rsidRPr="00B33EF6">
              <w:rPr>
                <w:color w:val="000000"/>
                <w:sz w:val="22"/>
                <w:szCs w:val="22"/>
              </w:rPr>
              <w:t>ar precizitāti divas decimālzīmes aiz komata.</w:t>
            </w:r>
          </w:p>
          <w:p w14:paraId="217E30AA" w14:textId="17D67638" w:rsidR="008971DC" w:rsidRPr="00B33EF6" w:rsidRDefault="009B1C4B" w:rsidP="005F7ACB">
            <w:pPr>
              <w:tabs>
                <w:tab w:val="num" w:pos="0"/>
              </w:tabs>
              <w:jc w:val="both"/>
              <w:rPr>
                <w:sz w:val="22"/>
                <w:szCs w:val="22"/>
              </w:rPr>
            </w:pPr>
            <w:r w:rsidRPr="00B33EF6">
              <w:rPr>
                <w:sz w:val="22"/>
                <w:szCs w:val="22"/>
              </w:rPr>
              <w:t>6.</w:t>
            </w:r>
            <w:r w:rsidR="003058AA">
              <w:rPr>
                <w:sz w:val="22"/>
                <w:szCs w:val="22"/>
              </w:rPr>
              <w:t>4</w:t>
            </w:r>
            <w:r w:rsidRPr="00B33EF6">
              <w:rPr>
                <w:sz w:val="22"/>
                <w:szCs w:val="22"/>
              </w:rPr>
              <w:t>.2.</w:t>
            </w:r>
            <w:r w:rsidRPr="00B33EF6">
              <w:rPr>
                <w:b/>
                <w:bCs/>
                <w:sz w:val="22"/>
                <w:szCs w:val="22"/>
              </w:rPr>
              <w:t xml:space="preserve"> Darbu izmaksu tāmi</w:t>
            </w:r>
            <w:r w:rsidRPr="00B33EF6">
              <w:rPr>
                <w:sz w:val="22"/>
                <w:szCs w:val="22"/>
              </w:rPr>
              <w:t xml:space="preserve"> Pretendents sagatavo elektroniski EIS e-konkursu apakšsistēmā </w:t>
            </w:r>
            <w:r w:rsidR="00E45072" w:rsidRPr="00B33EF6">
              <w:rPr>
                <w:sz w:val="22"/>
                <w:szCs w:val="22"/>
              </w:rPr>
              <w:t xml:space="preserve">Iepirkuma </w:t>
            </w:r>
            <w:r w:rsidRPr="00B33EF6">
              <w:rPr>
                <w:sz w:val="22"/>
                <w:szCs w:val="22"/>
              </w:rPr>
              <w:t xml:space="preserve">sadaļā, aizpildot EIS e-konkursu apakšsistēmā Iepirkuma sadaļā ievietoto veidni. Pretendents </w:t>
            </w:r>
            <w:r w:rsidR="00B33EF6">
              <w:rPr>
                <w:sz w:val="22"/>
                <w:szCs w:val="22"/>
              </w:rPr>
              <w:t>D</w:t>
            </w:r>
            <w:r w:rsidRPr="00B33EF6">
              <w:rPr>
                <w:sz w:val="22"/>
                <w:szCs w:val="22"/>
              </w:rPr>
              <w:t xml:space="preserve">arbu izmaksu tāmē norāda vienības cenu darba veidam, aizpildot kolonnu “Vienības cena, EUR”. Vienības cenas ir jānorāda ar ne vairāk kā diviem cipariem aiz komata. Aizpildot </w:t>
            </w:r>
            <w:r w:rsidR="00B33EF6">
              <w:rPr>
                <w:sz w:val="22"/>
                <w:szCs w:val="22"/>
              </w:rPr>
              <w:t>D</w:t>
            </w:r>
            <w:r w:rsidRPr="00B33EF6">
              <w:rPr>
                <w:sz w:val="22"/>
                <w:szCs w:val="22"/>
              </w:rPr>
              <w:t xml:space="preserve">arbu izmaksu tāmi, Pretendentam ir jāierēķina visas ar </w:t>
            </w:r>
            <w:r w:rsidR="00B33EF6">
              <w:rPr>
                <w:sz w:val="22"/>
                <w:szCs w:val="22"/>
              </w:rPr>
              <w:t>D</w:t>
            </w:r>
            <w:r w:rsidRPr="00B33EF6">
              <w:rPr>
                <w:sz w:val="22"/>
                <w:szCs w:val="22"/>
              </w:rPr>
              <w:t xml:space="preserve">arbu veikšanu saistītās izmaksas, tajā skaitā nodevas, nodokļus un citus obligātos maksājumus, kādi </w:t>
            </w:r>
            <w:r w:rsidR="00B33EF6">
              <w:rPr>
                <w:sz w:val="22"/>
                <w:szCs w:val="22"/>
              </w:rPr>
              <w:t>P</w:t>
            </w:r>
            <w:r w:rsidRPr="00B33EF6">
              <w:rPr>
                <w:sz w:val="22"/>
                <w:szCs w:val="22"/>
              </w:rPr>
              <w:t xml:space="preserve">retendentam varētu rasties saistībā ar </w:t>
            </w:r>
            <w:r w:rsidR="00E45072" w:rsidRPr="00B33EF6">
              <w:rPr>
                <w:sz w:val="22"/>
                <w:szCs w:val="22"/>
              </w:rPr>
              <w:t>I</w:t>
            </w:r>
            <w:r w:rsidRPr="00B33EF6">
              <w:rPr>
                <w:sz w:val="22"/>
                <w:szCs w:val="22"/>
              </w:rPr>
              <w:t>epirkuma priekšmeta izpildi.</w:t>
            </w:r>
          </w:p>
          <w:p w14:paraId="5075BD39" w14:textId="79DD1748" w:rsidR="00E45072" w:rsidRPr="003058AA" w:rsidRDefault="00E45072" w:rsidP="005F7ACB">
            <w:pPr>
              <w:tabs>
                <w:tab w:val="num" w:pos="0"/>
              </w:tabs>
              <w:jc w:val="both"/>
              <w:rPr>
                <w:sz w:val="22"/>
                <w:szCs w:val="22"/>
              </w:rPr>
            </w:pPr>
            <w:r w:rsidRPr="00B33EF6">
              <w:rPr>
                <w:sz w:val="22"/>
                <w:szCs w:val="22"/>
              </w:rPr>
              <w:t>6.</w:t>
            </w:r>
            <w:r w:rsidR="003058AA">
              <w:rPr>
                <w:sz w:val="22"/>
                <w:szCs w:val="22"/>
              </w:rPr>
              <w:t>4</w:t>
            </w:r>
            <w:r w:rsidRPr="00B33EF6">
              <w:rPr>
                <w:sz w:val="22"/>
                <w:szCs w:val="22"/>
              </w:rPr>
              <w:t>.3. Ņemot vērā, ka detalizētas izmaksas ir norādītas Iepirkuma daļu Darbu izmaksu tāmēs, tās ir uzskatāmas arī par finanšu piedāvājumu. Aizpildot Iepirkuma daļu Darbu izmaksu tāmes (</w:t>
            </w:r>
            <w:r w:rsidRPr="00B33EF6">
              <w:rPr>
                <w:i/>
                <w:iCs/>
                <w:sz w:val="22"/>
                <w:szCs w:val="22"/>
              </w:rPr>
              <w:t>Microsoft Excel</w:t>
            </w:r>
            <w:r w:rsidRPr="00B33EF6">
              <w:rPr>
                <w:sz w:val="22"/>
                <w:szCs w:val="22"/>
              </w:rPr>
              <w:t xml:space="preserve"> formas šūnas), Pretendents norāda izmaksas katrā no izmaksu pozīcijām (nav pieļaujama kādas pozīcijas izmaksu iekļaušana citā pozīcijā vai </w:t>
            </w:r>
            <w:r w:rsidRPr="003058AA">
              <w:rPr>
                <w:sz w:val="22"/>
                <w:szCs w:val="22"/>
              </w:rPr>
              <w:t>izmaksu norādīšana 0 EUR).</w:t>
            </w:r>
          </w:p>
          <w:p w14:paraId="0DEC3C77" w14:textId="10F80BCD" w:rsidR="00334302" w:rsidRPr="00B33EF6" w:rsidRDefault="00334302" w:rsidP="005F7ACB">
            <w:pPr>
              <w:tabs>
                <w:tab w:val="num" w:pos="0"/>
              </w:tabs>
              <w:jc w:val="both"/>
              <w:rPr>
                <w:color w:val="77206D" w:themeColor="accent5" w:themeShade="BF"/>
                <w:sz w:val="22"/>
                <w:szCs w:val="22"/>
              </w:rPr>
            </w:pPr>
            <w:r w:rsidRPr="003058AA">
              <w:rPr>
                <w:sz w:val="22"/>
                <w:szCs w:val="22"/>
              </w:rPr>
              <w:t>6.</w:t>
            </w:r>
            <w:r w:rsidR="003058AA" w:rsidRPr="003058AA">
              <w:rPr>
                <w:sz w:val="22"/>
                <w:szCs w:val="22"/>
              </w:rPr>
              <w:t>4</w:t>
            </w:r>
            <w:r w:rsidRPr="003058AA">
              <w:rPr>
                <w:sz w:val="22"/>
                <w:szCs w:val="22"/>
              </w:rPr>
              <w:t xml:space="preserve">.4. </w:t>
            </w:r>
            <w:r w:rsidRPr="00EE322F">
              <w:rPr>
                <w:i/>
                <w:iCs/>
                <w:sz w:val="22"/>
                <w:szCs w:val="22"/>
              </w:rPr>
              <w:t xml:space="preserve">Darbu izmaksu tāmē noteiktajiem darba veidiem: “Ceļa zīmju uzstādīšana” (kods tāmē 411241),  “Ceļa zīmju stabu uzstādīšana” (kods tāmē 411242), “Citi darbi - signālstabiņu uzstādīšana” (kods tāmē 411298) nepieciešamos materiālus – ceļa zīmes, stabus un signālstabiņus – nodrošina </w:t>
            </w:r>
            <w:r w:rsidR="001F1F76">
              <w:rPr>
                <w:i/>
                <w:iCs/>
                <w:sz w:val="22"/>
                <w:szCs w:val="22"/>
              </w:rPr>
              <w:t>P</w:t>
            </w:r>
            <w:r w:rsidRPr="00EE322F">
              <w:rPr>
                <w:i/>
                <w:iCs/>
                <w:sz w:val="22"/>
                <w:szCs w:val="22"/>
              </w:rPr>
              <w:t>asūtītājs, un pretendentam nav jāietver šo darbu izmaksās minēto materiālu cena.</w:t>
            </w:r>
          </w:p>
        </w:tc>
        <w:tc>
          <w:tcPr>
            <w:tcW w:w="2606" w:type="pct"/>
            <w:tcBorders>
              <w:top w:val="single" w:sz="4" w:space="0" w:color="auto"/>
              <w:left w:val="single" w:sz="4" w:space="0" w:color="auto"/>
              <w:bottom w:val="single" w:sz="4" w:space="0" w:color="auto"/>
              <w:right w:val="single" w:sz="4" w:space="0" w:color="auto"/>
            </w:tcBorders>
          </w:tcPr>
          <w:p w14:paraId="60A7E9D2" w14:textId="1550157E" w:rsidR="009B1C4B" w:rsidRPr="00F56B68" w:rsidRDefault="009B1C4B" w:rsidP="004B386E">
            <w:pPr>
              <w:pStyle w:val="Default"/>
              <w:numPr>
                <w:ilvl w:val="0"/>
                <w:numId w:val="43"/>
              </w:numPr>
              <w:tabs>
                <w:tab w:val="left" w:pos="273"/>
              </w:tabs>
              <w:ind w:left="0" w:hanging="10"/>
              <w:jc w:val="both"/>
              <w:rPr>
                <w:bCs/>
                <w:color w:val="000000" w:themeColor="text1"/>
                <w:sz w:val="22"/>
                <w:szCs w:val="22"/>
                <w:lang w:eastAsia="en-US"/>
              </w:rPr>
            </w:pPr>
            <w:r w:rsidRPr="00514C9B">
              <w:rPr>
                <w:b/>
                <w:color w:val="000000" w:themeColor="text1"/>
                <w:sz w:val="22"/>
                <w:szCs w:val="22"/>
                <w:lang w:eastAsia="en-US"/>
              </w:rPr>
              <w:lastRenderedPageBreak/>
              <w:t xml:space="preserve">Darbu izmaksu tāme, </w:t>
            </w:r>
            <w:r w:rsidRPr="00514C9B">
              <w:rPr>
                <w:bCs/>
                <w:color w:val="000000" w:themeColor="text1"/>
                <w:sz w:val="22"/>
                <w:szCs w:val="22"/>
                <w:lang w:eastAsia="en-US"/>
              </w:rPr>
              <w:t xml:space="preserve">kas izstrādāta atbilstoši Nolikuma </w:t>
            </w:r>
            <w:r w:rsidR="00366F5C">
              <w:rPr>
                <w:bCs/>
                <w:color w:val="000000" w:themeColor="text1"/>
                <w:sz w:val="22"/>
                <w:szCs w:val="22"/>
                <w:lang w:eastAsia="en-US"/>
              </w:rPr>
              <w:t>1</w:t>
            </w:r>
            <w:r w:rsidRPr="00F56B68">
              <w:rPr>
                <w:bCs/>
                <w:color w:val="000000" w:themeColor="text1"/>
                <w:sz w:val="22"/>
                <w:szCs w:val="22"/>
                <w:shd w:val="clear" w:color="auto" w:fill="FFFFFF" w:themeFill="background1"/>
                <w:lang w:eastAsia="en-US"/>
              </w:rPr>
              <w:t>. pielikuma</w:t>
            </w:r>
            <w:r w:rsidRPr="00F56B68">
              <w:rPr>
                <w:bCs/>
                <w:color w:val="000000" w:themeColor="text1"/>
                <w:sz w:val="22"/>
                <w:szCs w:val="22"/>
                <w:lang w:eastAsia="en-US"/>
              </w:rPr>
              <w:t xml:space="preserve"> veidnē norādītajiem nosacījumiem, ievērojot Nolikuma 6.</w:t>
            </w:r>
            <w:r w:rsidR="00F56B68" w:rsidRPr="00F56B68">
              <w:rPr>
                <w:bCs/>
                <w:color w:val="000000" w:themeColor="text1"/>
                <w:sz w:val="22"/>
                <w:szCs w:val="22"/>
                <w:lang w:eastAsia="en-US"/>
              </w:rPr>
              <w:t>4</w:t>
            </w:r>
            <w:r w:rsidRPr="00F56B68">
              <w:rPr>
                <w:bCs/>
                <w:color w:val="000000" w:themeColor="text1"/>
                <w:sz w:val="22"/>
                <w:szCs w:val="22"/>
                <w:lang w:eastAsia="en-US"/>
              </w:rPr>
              <w:t>.2. punktā noteiktās prasības.</w:t>
            </w:r>
          </w:p>
          <w:p w14:paraId="24C203F1" w14:textId="3FA69C07" w:rsidR="009B1C4B" w:rsidRPr="004B386E" w:rsidRDefault="004B386E" w:rsidP="004B386E">
            <w:pPr>
              <w:pStyle w:val="Default"/>
              <w:numPr>
                <w:ilvl w:val="0"/>
                <w:numId w:val="43"/>
              </w:numPr>
              <w:tabs>
                <w:tab w:val="left" w:pos="273"/>
              </w:tabs>
              <w:ind w:left="0" w:hanging="10"/>
              <w:jc w:val="both"/>
              <w:rPr>
                <w:bCs/>
                <w:color w:val="000000" w:themeColor="text1"/>
                <w:sz w:val="22"/>
                <w:szCs w:val="22"/>
                <w:lang w:eastAsia="en-US"/>
              </w:rPr>
            </w:pPr>
            <w:r w:rsidRPr="00F56B68">
              <w:rPr>
                <w:b/>
                <w:color w:val="000000" w:themeColor="text1"/>
                <w:sz w:val="22"/>
                <w:szCs w:val="22"/>
                <w:lang w:eastAsia="en-US"/>
              </w:rPr>
              <w:t>Komisija vērtē</w:t>
            </w:r>
            <w:r w:rsidRPr="004B386E">
              <w:rPr>
                <w:b/>
                <w:color w:val="000000" w:themeColor="text1"/>
                <w:sz w:val="22"/>
                <w:szCs w:val="22"/>
                <w:lang w:eastAsia="en-US"/>
              </w:rPr>
              <w:t xml:space="preserve"> Iepirkuma daļas Darbu izmaksu tāmē norādīto kopējo cenu EUR, neieskaitot PVN</w:t>
            </w:r>
            <w:r w:rsidRPr="004B386E">
              <w:rPr>
                <w:bCs/>
                <w:color w:val="000000" w:themeColor="text1"/>
                <w:sz w:val="22"/>
                <w:szCs w:val="22"/>
                <w:lang w:eastAsia="en-US"/>
              </w:rPr>
              <w:t>, ar divām decimālzīmēm aiz</w:t>
            </w:r>
            <w:r>
              <w:t xml:space="preserve"> </w:t>
            </w:r>
            <w:r w:rsidRPr="004B386E">
              <w:rPr>
                <w:bCs/>
                <w:color w:val="000000" w:themeColor="text1"/>
                <w:sz w:val="22"/>
                <w:szCs w:val="22"/>
                <w:lang w:eastAsia="en-US"/>
              </w:rPr>
              <w:t xml:space="preserve">komata, pārējās zīmes aiz komata Komisija </w:t>
            </w:r>
            <w:r w:rsidRPr="004B386E">
              <w:rPr>
                <w:bCs/>
                <w:color w:val="000000" w:themeColor="text1"/>
                <w:sz w:val="22"/>
                <w:szCs w:val="22"/>
                <w:lang w:eastAsia="en-US"/>
              </w:rPr>
              <w:lastRenderedPageBreak/>
              <w:t>nevērtē. Ja Pretendents nav norādījis divas decimālzīmes aiz komata, Komisija uzskata, ka nenorādītās decimālzīmes ir nulle</w:t>
            </w:r>
            <w:r>
              <w:rPr>
                <w:bCs/>
                <w:color w:val="000000" w:themeColor="text1"/>
                <w:sz w:val="22"/>
                <w:szCs w:val="22"/>
                <w:lang w:eastAsia="en-US"/>
              </w:rPr>
              <w:t>.</w:t>
            </w:r>
          </w:p>
          <w:p w14:paraId="247DC2D2" w14:textId="0FEA23F9" w:rsidR="0049218D" w:rsidRDefault="0093490A" w:rsidP="005F7ACB">
            <w:pPr>
              <w:tabs>
                <w:tab w:val="num" w:pos="0"/>
              </w:tabs>
              <w:jc w:val="both"/>
              <w:rPr>
                <w:sz w:val="22"/>
                <w:szCs w:val="22"/>
              </w:rPr>
            </w:pPr>
            <w:r>
              <w:rPr>
                <w:sz w:val="22"/>
                <w:szCs w:val="22"/>
              </w:rPr>
              <w:t xml:space="preserve">c) </w:t>
            </w:r>
            <w:r w:rsidR="0084585C">
              <w:rPr>
                <w:sz w:val="22"/>
                <w:szCs w:val="22"/>
              </w:rPr>
              <w:t>Komisija</w:t>
            </w:r>
            <w:r w:rsidR="009B1C4B" w:rsidRPr="00514C9B">
              <w:rPr>
                <w:sz w:val="22"/>
                <w:szCs w:val="22"/>
              </w:rPr>
              <w:t xml:space="preserve"> pārbaudīs, vai </w:t>
            </w:r>
            <w:r w:rsidR="004B386E" w:rsidRPr="004B386E">
              <w:rPr>
                <w:sz w:val="22"/>
                <w:szCs w:val="22"/>
              </w:rPr>
              <w:t xml:space="preserve">EIS finanšu piedāvājuma ievadlaukā “Valūta” </w:t>
            </w:r>
            <w:r w:rsidR="004B386E">
              <w:rPr>
                <w:sz w:val="22"/>
                <w:szCs w:val="22"/>
              </w:rPr>
              <w:t>norādītā</w:t>
            </w:r>
            <w:r w:rsidR="004B386E" w:rsidRPr="004B386E">
              <w:rPr>
                <w:sz w:val="22"/>
                <w:szCs w:val="22"/>
              </w:rPr>
              <w:t xml:space="preserve"> cen</w:t>
            </w:r>
            <w:r w:rsidR="004B386E">
              <w:rPr>
                <w:sz w:val="22"/>
                <w:szCs w:val="22"/>
              </w:rPr>
              <w:t>a</w:t>
            </w:r>
            <w:r w:rsidR="004B386E" w:rsidRPr="004B386E">
              <w:rPr>
                <w:sz w:val="22"/>
                <w:szCs w:val="22"/>
              </w:rPr>
              <w:t xml:space="preserve"> EUR, neieskaitot PVN</w:t>
            </w:r>
            <w:r w:rsidR="004B386E">
              <w:rPr>
                <w:sz w:val="22"/>
                <w:szCs w:val="22"/>
              </w:rPr>
              <w:t>,</w:t>
            </w:r>
            <w:r w:rsidR="009B1C4B" w:rsidRPr="00514C9B">
              <w:rPr>
                <w:sz w:val="22"/>
                <w:szCs w:val="22"/>
              </w:rPr>
              <w:t xml:space="preserve"> neatšķiras no Darbu izmaksu aprēķina tāmē, un pārbaudīs, vai Darbu izmaksu tāmē nav pieļautas aritmētiskās kļūdas.</w:t>
            </w:r>
          </w:p>
          <w:p w14:paraId="3151722D" w14:textId="5EA48722" w:rsidR="005F7ACB" w:rsidRPr="00514C9B" w:rsidRDefault="0093490A" w:rsidP="005F7ACB">
            <w:pPr>
              <w:tabs>
                <w:tab w:val="num" w:pos="0"/>
              </w:tabs>
              <w:jc w:val="both"/>
              <w:rPr>
                <w:sz w:val="22"/>
                <w:szCs w:val="22"/>
              </w:rPr>
            </w:pPr>
            <w:r>
              <w:rPr>
                <w:sz w:val="22"/>
                <w:szCs w:val="22"/>
              </w:rPr>
              <w:t xml:space="preserve">d) </w:t>
            </w:r>
            <w:r w:rsidR="0049218D">
              <w:rPr>
                <w:sz w:val="22"/>
                <w:szCs w:val="22"/>
              </w:rPr>
              <w:t>V</w:t>
            </w:r>
            <w:r w:rsidR="0049218D" w:rsidRPr="00C92B67">
              <w:rPr>
                <w:sz w:val="22"/>
                <w:szCs w:val="22"/>
              </w:rPr>
              <w:t xml:space="preserve">ienības cenas kalkulācija ir jāveic visiem </w:t>
            </w:r>
            <w:r w:rsidR="0049218D">
              <w:rPr>
                <w:sz w:val="22"/>
                <w:szCs w:val="22"/>
              </w:rPr>
              <w:t>D</w:t>
            </w:r>
            <w:r w:rsidR="0049218D" w:rsidRPr="00C92B67">
              <w:rPr>
                <w:sz w:val="22"/>
                <w:szCs w:val="22"/>
              </w:rPr>
              <w:t>arbu izmaksu tāmē norādītajiem darbiem, kuriem ir noteikti apjomi</w:t>
            </w:r>
            <w:r w:rsidR="0049218D">
              <w:rPr>
                <w:sz w:val="22"/>
                <w:szCs w:val="22"/>
              </w:rPr>
              <w:t xml:space="preserve"> - ja kāda šī pozīcija nebūs aizpildīta, </w:t>
            </w:r>
            <w:r w:rsidR="0049218D" w:rsidRPr="0049218D">
              <w:rPr>
                <w:sz w:val="22"/>
                <w:szCs w:val="22"/>
              </w:rPr>
              <w:t>Komisija Pretendenta piedāvājumu noraidīs.</w:t>
            </w:r>
          </w:p>
          <w:p w14:paraId="6620C037" w14:textId="0C4B9DF0" w:rsidR="00616E8E" w:rsidRPr="004B386E" w:rsidRDefault="0093490A" w:rsidP="005F7ACB">
            <w:pPr>
              <w:tabs>
                <w:tab w:val="num" w:pos="0"/>
              </w:tabs>
              <w:jc w:val="both"/>
              <w:rPr>
                <w:color w:val="77206D" w:themeColor="accent5" w:themeShade="BF"/>
                <w:sz w:val="22"/>
                <w:szCs w:val="22"/>
              </w:rPr>
            </w:pPr>
            <w:r w:rsidRPr="004B386E">
              <w:rPr>
                <w:sz w:val="22"/>
                <w:szCs w:val="22"/>
              </w:rPr>
              <w:t>e</w:t>
            </w:r>
            <w:r w:rsidR="00616E8E" w:rsidRPr="004B386E">
              <w:rPr>
                <w:sz w:val="22"/>
                <w:szCs w:val="22"/>
              </w:rPr>
              <w:t xml:space="preserve">) Komisija Pretendenta piedāvājumu noraidīs, ja EIS e-konkursu apakšsistēmā Iepirkuma sadaļā Pretendents nebūs pievienojis Iepirkuma daļai, par kuru iesniedz piedāvājumu, </w:t>
            </w:r>
            <w:r w:rsidR="009B1C4B" w:rsidRPr="004B386E">
              <w:rPr>
                <w:sz w:val="22"/>
                <w:szCs w:val="22"/>
              </w:rPr>
              <w:t>D</w:t>
            </w:r>
            <w:r w:rsidR="00616E8E" w:rsidRPr="004B386E">
              <w:rPr>
                <w:sz w:val="22"/>
                <w:szCs w:val="22"/>
              </w:rPr>
              <w:t>arbu izmaksu tāmi.</w:t>
            </w:r>
          </w:p>
        </w:tc>
      </w:tr>
      <w:tr w:rsidR="00616E8E" w:rsidRPr="00514C9B" w14:paraId="4D61EDFC" w14:textId="77777777" w:rsidTr="00616E8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14:paraId="79BC71AD" w14:textId="77777777" w:rsidR="00616E8E" w:rsidRPr="00514C9B" w:rsidRDefault="00616E8E" w:rsidP="00616E8E">
            <w:pPr>
              <w:tabs>
                <w:tab w:val="num" w:pos="0"/>
              </w:tabs>
              <w:ind w:left="292"/>
              <w:jc w:val="center"/>
              <w:rPr>
                <w:b/>
                <w:bCs/>
                <w:color w:val="000000"/>
                <w:sz w:val="22"/>
                <w:szCs w:val="22"/>
              </w:rPr>
            </w:pPr>
            <w:r w:rsidRPr="00514C9B">
              <w:rPr>
                <w:b/>
                <w:bCs/>
                <w:color w:val="000000"/>
                <w:sz w:val="22"/>
                <w:szCs w:val="22"/>
              </w:rPr>
              <w:lastRenderedPageBreak/>
              <w:t>PRETENDENTU IZSLĒGŠANAS IEMESLI</w:t>
            </w:r>
          </w:p>
        </w:tc>
      </w:tr>
      <w:tr w:rsidR="00616E8E" w:rsidRPr="00514C9B" w14:paraId="62B6A8FD" w14:textId="77777777" w:rsidTr="00616E8E">
        <w:tc>
          <w:tcPr>
            <w:tcW w:w="2394" w:type="pct"/>
            <w:tcBorders>
              <w:top w:val="single" w:sz="4" w:space="0" w:color="auto"/>
              <w:left w:val="single" w:sz="4" w:space="0" w:color="auto"/>
              <w:bottom w:val="single" w:sz="4" w:space="0" w:color="auto"/>
              <w:right w:val="single" w:sz="4" w:space="0" w:color="auto"/>
            </w:tcBorders>
            <w:shd w:val="clear" w:color="auto" w:fill="F2F2F2"/>
            <w:vAlign w:val="center"/>
          </w:tcPr>
          <w:p w14:paraId="40F3CB5E" w14:textId="2BA246C7" w:rsidR="00616E8E" w:rsidRPr="00514C9B" w:rsidRDefault="00616E8E" w:rsidP="00616E8E">
            <w:pPr>
              <w:tabs>
                <w:tab w:val="left" w:pos="426"/>
              </w:tabs>
              <w:ind w:left="360"/>
              <w:rPr>
                <w:b/>
                <w:bCs/>
                <w:color w:val="000000"/>
                <w:sz w:val="22"/>
                <w:szCs w:val="22"/>
              </w:rPr>
            </w:pPr>
            <w:r w:rsidRPr="00514C9B">
              <w:rPr>
                <w:b/>
                <w:bCs/>
                <w:color w:val="000000"/>
                <w:sz w:val="22"/>
                <w:szCs w:val="22"/>
              </w:rPr>
              <w:t>6.</w:t>
            </w:r>
            <w:r w:rsidR="003058AA">
              <w:rPr>
                <w:b/>
                <w:bCs/>
                <w:color w:val="000000"/>
                <w:sz w:val="22"/>
                <w:szCs w:val="22"/>
              </w:rPr>
              <w:t>5</w:t>
            </w:r>
            <w:r w:rsidRPr="00514C9B">
              <w:rPr>
                <w:b/>
                <w:bCs/>
                <w:color w:val="000000"/>
                <w:sz w:val="22"/>
                <w:szCs w:val="22"/>
              </w:rPr>
              <w:t>. Pretendentu izslēgšanas iemesli</w:t>
            </w:r>
          </w:p>
        </w:tc>
        <w:tc>
          <w:tcPr>
            <w:tcW w:w="2606" w:type="pct"/>
            <w:tcBorders>
              <w:top w:val="single" w:sz="4" w:space="0" w:color="auto"/>
              <w:left w:val="single" w:sz="4" w:space="0" w:color="auto"/>
              <w:bottom w:val="single" w:sz="4" w:space="0" w:color="auto"/>
              <w:right w:val="single" w:sz="4" w:space="0" w:color="auto"/>
            </w:tcBorders>
            <w:shd w:val="clear" w:color="auto" w:fill="F2F2F2"/>
            <w:vAlign w:val="center"/>
          </w:tcPr>
          <w:p w14:paraId="63CDA16C" w14:textId="77777777" w:rsidR="00616E8E" w:rsidRPr="00514C9B" w:rsidRDefault="00616E8E" w:rsidP="00616E8E">
            <w:pPr>
              <w:tabs>
                <w:tab w:val="num" w:pos="0"/>
              </w:tabs>
              <w:ind w:left="8"/>
              <w:jc w:val="center"/>
              <w:rPr>
                <w:b/>
                <w:bCs/>
                <w:color w:val="000000"/>
                <w:sz w:val="22"/>
                <w:szCs w:val="22"/>
              </w:rPr>
            </w:pPr>
            <w:r w:rsidRPr="00514C9B">
              <w:rPr>
                <w:b/>
                <w:bCs/>
                <w:color w:val="000000"/>
                <w:sz w:val="22"/>
                <w:szCs w:val="22"/>
              </w:rPr>
              <w:t>Vērtēšanas kārtība</w:t>
            </w:r>
          </w:p>
        </w:tc>
      </w:tr>
      <w:tr w:rsidR="00616E8E" w:rsidRPr="00514C9B" w14:paraId="32D5FD3E" w14:textId="77777777" w:rsidTr="00616E8E">
        <w:tc>
          <w:tcPr>
            <w:tcW w:w="2394" w:type="pct"/>
            <w:tcBorders>
              <w:top w:val="single" w:sz="4" w:space="0" w:color="auto"/>
              <w:left w:val="single" w:sz="4" w:space="0" w:color="auto"/>
              <w:bottom w:val="single" w:sz="4" w:space="0" w:color="auto"/>
              <w:right w:val="single" w:sz="4" w:space="0" w:color="auto"/>
            </w:tcBorders>
          </w:tcPr>
          <w:p w14:paraId="12C65E18" w14:textId="150F8B9E" w:rsidR="004B386E" w:rsidRPr="00EB0CEC" w:rsidRDefault="00616E8E" w:rsidP="004B386E">
            <w:pPr>
              <w:tabs>
                <w:tab w:val="left" w:pos="594"/>
              </w:tabs>
              <w:jc w:val="both"/>
              <w:rPr>
                <w:color w:val="000000"/>
                <w:sz w:val="22"/>
                <w:szCs w:val="22"/>
              </w:rPr>
            </w:pPr>
            <w:r w:rsidRPr="00514C9B">
              <w:rPr>
                <w:color w:val="000000"/>
                <w:sz w:val="22"/>
                <w:szCs w:val="22"/>
              </w:rPr>
              <w:t>6.</w:t>
            </w:r>
            <w:r w:rsidR="003058AA">
              <w:rPr>
                <w:color w:val="000000"/>
                <w:sz w:val="22"/>
                <w:szCs w:val="22"/>
              </w:rPr>
              <w:t>5</w:t>
            </w:r>
            <w:r w:rsidRPr="00514C9B">
              <w:rPr>
                <w:color w:val="000000"/>
                <w:sz w:val="22"/>
                <w:szCs w:val="22"/>
              </w:rPr>
              <w:t xml:space="preserve">.1. PIL </w:t>
            </w:r>
            <w:r w:rsidR="004B386E" w:rsidRPr="0002094E">
              <w:rPr>
                <w:color w:val="000000"/>
                <w:sz w:val="22"/>
                <w:szCs w:val="22"/>
              </w:rPr>
              <w:t>9. panta astotajā daļā (PIL 42. panta otrās daļas 1., 2., 3., 4. un 11. punktā) noteiktie pretendentu izslēgšanas iemesli</w:t>
            </w:r>
            <w:r w:rsidR="004B386E" w:rsidRPr="00EB0CEC">
              <w:rPr>
                <w:color w:val="000000"/>
                <w:sz w:val="22"/>
                <w:szCs w:val="22"/>
              </w:rPr>
              <w:t>.</w:t>
            </w:r>
          </w:p>
          <w:p w14:paraId="5F1487EC" w14:textId="77777777" w:rsidR="004B386E" w:rsidRPr="00A5390E" w:rsidRDefault="004B386E" w:rsidP="004B386E">
            <w:pPr>
              <w:pStyle w:val="tv213"/>
              <w:shd w:val="clear" w:color="auto" w:fill="FFFFFF"/>
              <w:spacing w:before="0" w:beforeAutospacing="0" w:after="0" w:afterAutospacing="0"/>
              <w:jc w:val="both"/>
              <w:rPr>
                <w:color w:val="000000"/>
                <w:sz w:val="22"/>
                <w:szCs w:val="22"/>
              </w:rPr>
            </w:pPr>
            <w:r w:rsidRPr="00A5390E">
              <w:rPr>
                <w:color w:val="000000"/>
                <w:sz w:val="22"/>
                <w:szCs w:val="22"/>
              </w:rPr>
              <w:t>Šajā punktā minētie izslēgšanas iemesli attiecas arī uz jebkuru no šādām personām:</w:t>
            </w:r>
          </w:p>
          <w:p w14:paraId="31AF5455" w14:textId="77777777" w:rsidR="004B386E" w:rsidRPr="00A5390E" w:rsidRDefault="004B386E" w:rsidP="004B386E">
            <w:pPr>
              <w:pStyle w:val="tv213"/>
              <w:shd w:val="clear" w:color="auto" w:fill="FFFFFF"/>
              <w:spacing w:before="0" w:beforeAutospacing="0" w:after="0" w:afterAutospacing="0"/>
              <w:jc w:val="both"/>
              <w:rPr>
                <w:color w:val="000000"/>
                <w:sz w:val="22"/>
                <w:szCs w:val="22"/>
              </w:rPr>
            </w:pPr>
            <w:r w:rsidRPr="00A5390E">
              <w:rPr>
                <w:color w:val="000000"/>
                <w:sz w:val="22"/>
                <w:szCs w:val="22"/>
              </w:rPr>
              <w:t>1) uz personālsabiedrības biedru, ja Pretendents ir personālsabiedrība;</w:t>
            </w:r>
          </w:p>
          <w:p w14:paraId="2E43146D" w14:textId="77777777" w:rsidR="004B386E" w:rsidRPr="00A5390E" w:rsidRDefault="004B386E" w:rsidP="004B386E">
            <w:pPr>
              <w:pStyle w:val="tv213"/>
              <w:shd w:val="clear" w:color="auto" w:fill="FFFFFF"/>
              <w:spacing w:before="0" w:beforeAutospacing="0" w:after="0" w:afterAutospacing="0"/>
              <w:jc w:val="both"/>
              <w:rPr>
                <w:color w:val="000000"/>
                <w:sz w:val="22"/>
                <w:szCs w:val="22"/>
              </w:rPr>
            </w:pPr>
            <w:r w:rsidRPr="00A5390E">
              <w:rPr>
                <w:color w:val="000000"/>
                <w:sz w:val="22"/>
                <w:szCs w:val="22"/>
              </w:rPr>
              <w:t xml:space="preserve">2) uz Pretendenta norādīto personu, uz kuras iespējām Pretendents balstās, lai apliecinātu, ka tā kvalifikācija atbilst paziņojumā par </w:t>
            </w:r>
            <w:r>
              <w:rPr>
                <w:color w:val="000000"/>
                <w:sz w:val="22"/>
                <w:szCs w:val="22"/>
              </w:rPr>
              <w:t xml:space="preserve">plānoto </w:t>
            </w:r>
            <w:r w:rsidRPr="00A5390E">
              <w:rPr>
                <w:color w:val="000000"/>
                <w:sz w:val="22"/>
                <w:szCs w:val="22"/>
              </w:rPr>
              <w:t xml:space="preserve">līgumu vai </w:t>
            </w:r>
            <w:r>
              <w:rPr>
                <w:color w:val="000000"/>
                <w:sz w:val="22"/>
                <w:szCs w:val="22"/>
              </w:rPr>
              <w:t>Iepirkuma</w:t>
            </w:r>
            <w:r w:rsidRPr="00A5390E">
              <w:rPr>
                <w:color w:val="000000"/>
                <w:sz w:val="22"/>
                <w:szCs w:val="22"/>
              </w:rPr>
              <w:t xml:space="preserve"> dokumentos noteiktajām prasībām;</w:t>
            </w:r>
          </w:p>
          <w:p w14:paraId="5E736161" w14:textId="77777777" w:rsidR="004B386E" w:rsidRPr="00A5390E" w:rsidRDefault="004B386E" w:rsidP="004B386E">
            <w:pPr>
              <w:pStyle w:val="tv213"/>
              <w:shd w:val="clear" w:color="auto" w:fill="FFFFFF"/>
              <w:spacing w:before="0" w:beforeAutospacing="0" w:after="0" w:afterAutospacing="0"/>
              <w:jc w:val="both"/>
              <w:rPr>
                <w:color w:val="000000"/>
                <w:sz w:val="22"/>
                <w:szCs w:val="22"/>
              </w:rPr>
            </w:pPr>
            <w:r w:rsidRPr="00A5390E">
              <w:rPr>
                <w:color w:val="000000"/>
                <w:sz w:val="22"/>
                <w:szCs w:val="22"/>
              </w:rPr>
              <w:t>3) uz Pretendenta norādīto Apakšuzņēmēju, kura sniedzamo pakalpojumu vērtība ir vismaz 10 000 </w:t>
            </w:r>
            <w:proofErr w:type="spellStart"/>
            <w:r w:rsidRPr="00A5390E">
              <w:rPr>
                <w:i/>
                <w:iCs/>
                <w:color w:val="000000"/>
                <w:sz w:val="22"/>
                <w:szCs w:val="22"/>
              </w:rPr>
              <w:t>euro</w:t>
            </w:r>
            <w:proofErr w:type="spellEnd"/>
            <w:r w:rsidRPr="00A5390E">
              <w:rPr>
                <w:color w:val="000000"/>
                <w:sz w:val="22"/>
                <w:szCs w:val="22"/>
              </w:rPr>
              <w:t>;</w:t>
            </w:r>
          </w:p>
          <w:p w14:paraId="0B6BA088" w14:textId="77777777" w:rsidR="004B386E" w:rsidRPr="00A5390E" w:rsidRDefault="004B386E" w:rsidP="004B386E">
            <w:pPr>
              <w:pStyle w:val="tv213"/>
              <w:shd w:val="clear" w:color="auto" w:fill="FFFFFF"/>
              <w:spacing w:before="0" w:beforeAutospacing="0" w:after="0" w:afterAutospacing="0"/>
              <w:jc w:val="both"/>
              <w:rPr>
                <w:color w:val="000000"/>
                <w:sz w:val="22"/>
                <w:szCs w:val="22"/>
              </w:rPr>
            </w:pPr>
            <w:r w:rsidRPr="00A5390E">
              <w:rPr>
                <w:color w:val="000000"/>
                <w:sz w:val="22"/>
                <w:szCs w:val="22"/>
              </w:rPr>
              <w:t>4) PIL 42. panta otrās daļas 1., 2. un 3. punkts — uz personām, kurām Pretendentā ir izšķirošā ietekme uz līdzdalības pamata normatīvo aktu par koncerniem izpratnē;</w:t>
            </w:r>
          </w:p>
          <w:p w14:paraId="7D51D021" w14:textId="3AFA302A" w:rsidR="00616E8E" w:rsidRPr="00514C9B" w:rsidRDefault="004B386E" w:rsidP="004B386E">
            <w:pPr>
              <w:tabs>
                <w:tab w:val="num" w:pos="0"/>
              </w:tabs>
              <w:jc w:val="both"/>
              <w:rPr>
                <w:color w:val="000000"/>
                <w:sz w:val="22"/>
                <w:szCs w:val="22"/>
              </w:rPr>
            </w:pPr>
            <w:r w:rsidRPr="00A5390E">
              <w:rPr>
                <w:color w:val="000000"/>
                <w:sz w:val="22"/>
                <w:szCs w:val="22"/>
              </w:rPr>
              <w:lastRenderedPageBreak/>
              <w:t>5) PIL 42. panta otrās daļas 1., 2. un 11. punkts — uz Pretendenta patieso labuma guvēju</w:t>
            </w:r>
            <w:r w:rsidR="00616E8E" w:rsidRPr="00514C9B">
              <w:rPr>
                <w:color w:val="000000"/>
                <w:sz w:val="22"/>
                <w:szCs w:val="22"/>
              </w:rPr>
              <w:t>.</w:t>
            </w:r>
          </w:p>
        </w:tc>
        <w:tc>
          <w:tcPr>
            <w:tcW w:w="2606" w:type="pct"/>
            <w:tcBorders>
              <w:top w:val="single" w:sz="4" w:space="0" w:color="auto"/>
              <w:left w:val="single" w:sz="4" w:space="0" w:color="auto"/>
              <w:bottom w:val="single" w:sz="4" w:space="0" w:color="auto"/>
              <w:right w:val="single" w:sz="4" w:space="0" w:color="auto"/>
            </w:tcBorders>
          </w:tcPr>
          <w:p w14:paraId="46AA6C50" w14:textId="6D19246E" w:rsidR="00616E8E" w:rsidRPr="00514C9B" w:rsidRDefault="00616E8E" w:rsidP="00616E8E">
            <w:pPr>
              <w:pStyle w:val="Default"/>
              <w:tabs>
                <w:tab w:val="num" w:pos="0"/>
              </w:tabs>
              <w:jc w:val="both"/>
              <w:rPr>
                <w:sz w:val="22"/>
                <w:szCs w:val="22"/>
              </w:rPr>
            </w:pPr>
            <w:r w:rsidRPr="00514C9B">
              <w:rPr>
                <w:sz w:val="22"/>
                <w:szCs w:val="22"/>
              </w:rPr>
              <w:lastRenderedPageBreak/>
              <w:t xml:space="preserve">a) Pasūtītājs </w:t>
            </w:r>
            <w:r w:rsidR="004B386E" w:rsidRPr="004B386E">
              <w:rPr>
                <w:sz w:val="22"/>
                <w:szCs w:val="22"/>
              </w:rPr>
              <w:t>izslēdz Pretendentu no turpmākās dalības Iepirkumā saskaņā ar PIL 42. panta noteikumiem, ja uz Pretendentu attiecināms kāds no PIL 42. panta otrās daļas 1., 2., 3., 4. un 11. punktā noteiktajiem pretendentu izslēgšanas iemesliem</w:t>
            </w:r>
            <w:r w:rsidRPr="00514C9B">
              <w:rPr>
                <w:sz w:val="22"/>
                <w:szCs w:val="22"/>
              </w:rPr>
              <w:t>;</w:t>
            </w:r>
          </w:p>
          <w:p w14:paraId="6DEEA6CC" w14:textId="77777777" w:rsidR="00616E8E" w:rsidRPr="00514C9B" w:rsidRDefault="00616E8E" w:rsidP="00616E8E">
            <w:pPr>
              <w:pStyle w:val="Default"/>
              <w:tabs>
                <w:tab w:val="num" w:pos="0"/>
              </w:tabs>
              <w:jc w:val="both"/>
              <w:rPr>
                <w:sz w:val="22"/>
                <w:szCs w:val="22"/>
              </w:rPr>
            </w:pPr>
          </w:p>
          <w:p w14:paraId="130A0950" w14:textId="17EC6AE6" w:rsidR="00616E8E" w:rsidRPr="00514C9B" w:rsidRDefault="00616E8E" w:rsidP="00616E8E">
            <w:pPr>
              <w:pStyle w:val="Default"/>
              <w:tabs>
                <w:tab w:val="num" w:pos="0"/>
              </w:tabs>
              <w:jc w:val="both"/>
              <w:rPr>
                <w:sz w:val="22"/>
                <w:szCs w:val="22"/>
              </w:rPr>
            </w:pPr>
            <w:r w:rsidRPr="00514C9B">
              <w:rPr>
                <w:sz w:val="22"/>
                <w:szCs w:val="22"/>
              </w:rPr>
              <w:t xml:space="preserve">b) PIL </w:t>
            </w:r>
            <w:r w:rsidR="004B386E" w:rsidRPr="004B386E">
              <w:rPr>
                <w:sz w:val="22"/>
                <w:szCs w:val="22"/>
              </w:rPr>
              <w:t>42. un 43. pantā noteiktajā kārtībā un izvērtē Pretendenta iesniegtos pierādījumus uzticamības atjaunošanai, ja uz Pretendentu attiecināms kāds no PIL 42. panta otrās daļas 1., 4. un 11. punktā paredzētajiem pretendentu izslēgšanas iemesliem</w:t>
            </w:r>
            <w:r w:rsidRPr="00514C9B">
              <w:rPr>
                <w:sz w:val="22"/>
                <w:szCs w:val="22"/>
              </w:rPr>
              <w:t>.</w:t>
            </w:r>
          </w:p>
          <w:p w14:paraId="03140A26" w14:textId="77777777" w:rsidR="00616E8E" w:rsidRPr="00514C9B" w:rsidRDefault="00616E8E" w:rsidP="00616E8E">
            <w:pPr>
              <w:tabs>
                <w:tab w:val="num" w:pos="0"/>
              </w:tabs>
              <w:ind w:left="340" w:right="176"/>
              <w:jc w:val="both"/>
              <w:rPr>
                <w:color w:val="000000"/>
                <w:sz w:val="22"/>
                <w:szCs w:val="22"/>
              </w:rPr>
            </w:pPr>
          </w:p>
        </w:tc>
      </w:tr>
      <w:tr w:rsidR="00616E8E" w:rsidRPr="00514C9B" w14:paraId="33E41D22" w14:textId="77777777" w:rsidTr="00616E8E">
        <w:tc>
          <w:tcPr>
            <w:tcW w:w="2394" w:type="pct"/>
            <w:tcBorders>
              <w:top w:val="single" w:sz="4" w:space="0" w:color="auto"/>
              <w:left w:val="single" w:sz="4" w:space="0" w:color="auto"/>
              <w:bottom w:val="single" w:sz="4" w:space="0" w:color="auto"/>
              <w:right w:val="single" w:sz="4" w:space="0" w:color="auto"/>
            </w:tcBorders>
          </w:tcPr>
          <w:p w14:paraId="5660F829" w14:textId="187503A6" w:rsidR="00616E8E" w:rsidRPr="00514C9B" w:rsidRDefault="00616E8E" w:rsidP="00616E8E">
            <w:pPr>
              <w:tabs>
                <w:tab w:val="num" w:pos="0"/>
                <w:tab w:val="left" w:pos="709"/>
              </w:tabs>
              <w:ind w:left="32"/>
              <w:jc w:val="both"/>
              <w:rPr>
                <w:color w:val="000000"/>
                <w:sz w:val="22"/>
                <w:szCs w:val="22"/>
              </w:rPr>
            </w:pPr>
            <w:r w:rsidRPr="00514C9B">
              <w:rPr>
                <w:color w:val="000000"/>
                <w:sz w:val="22"/>
                <w:szCs w:val="22"/>
              </w:rPr>
              <w:t>6.</w:t>
            </w:r>
            <w:r w:rsidR="003058AA">
              <w:rPr>
                <w:color w:val="000000"/>
                <w:sz w:val="22"/>
                <w:szCs w:val="22"/>
              </w:rPr>
              <w:t>5</w:t>
            </w:r>
            <w:r w:rsidRPr="00514C9B">
              <w:rPr>
                <w:color w:val="000000"/>
                <w:sz w:val="22"/>
                <w:szCs w:val="22"/>
              </w:rPr>
              <w:t>.2. Starptautisko un Latvijas Republikas nacionālo sankciju likuma 11.</w:t>
            </w:r>
            <w:r w:rsidRPr="00514C9B">
              <w:rPr>
                <w:color w:val="000000"/>
                <w:sz w:val="22"/>
                <w:szCs w:val="22"/>
                <w:vertAlign w:val="superscript"/>
              </w:rPr>
              <w:t>1</w:t>
            </w:r>
            <w:r w:rsidRPr="00514C9B">
              <w:rPr>
                <w:color w:val="000000"/>
                <w:sz w:val="22"/>
                <w:szCs w:val="22"/>
              </w:rPr>
              <w:t xml:space="preserve"> panta pirmajā daļā noteiktās starptautiskās vai nacionālās sankcijas vai būtiskas finanšu tirgus intereses ietekmējošās Eiropas Savienības dalībvalsts vai Ziemeļatlantijas līguma organizācijas dalībvalsts sankcijas Pretendenta izslēgšanai no dalības līguma slēgšanas tiesību piešķiršanas procedūrā.</w:t>
            </w:r>
          </w:p>
        </w:tc>
        <w:tc>
          <w:tcPr>
            <w:tcW w:w="2606" w:type="pct"/>
            <w:tcBorders>
              <w:top w:val="single" w:sz="4" w:space="0" w:color="auto"/>
              <w:left w:val="single" w:sz="4" w:space="0" w:color="auto"/>
              <w:bottom w:val="single" w:sz="4" w:space="0" w:color="auto"/>
              <w:right w:val="single" w:sz="4" w:space="0" w:color="auto"/>
            </w:tcBorders>
          </w:tcPr>
          <w:p w14:paraId="611D160F" w14:textId="77777777" w:rsidR="00616E8E" w:rsidRPr="00514C9B" w:rsidRDefault="00616E8E" w:rsidP="00616E8E">
            <w:pPr>
              <w:tabs>
                <w:tab w:val="num" w:pos="0"/>
              </w:tabs>
              <w:ind w:right="176"/>
              <w:jc w:val="both"/>
              <w:rPr>
                <w:color w:val="000000"/>
                <w:sz w:val="22"/>
                <w:szCs w:val="22"/>
              </w:rPr>
            </w:pPr>
            <w:r w:rsidRPr="00514C9B">
              <w:rPr>
                <w:color w:val="000000"/>
                <w:sz w:val="22"/>
                <w:szCs w:val="22"/>
              </w:rPr>
              <w:t>Starptautisko un Latvijas Republikas nacionālo sankciju likuma 11.¹ panta pirmajā, trešajā, ceturtajā daļā noteiktajā kārtībā.</w:t>
            </w:r>
          </w:p>
        </w:tc>
      </w:tr>
      <w:tr w:rsidR="00616E8E" w:rsidRPr="00514C9B" w14:paraId="16143F38" w14:textId="77777777" w:rsidTr="00616E8E">
        <w:tc>
          <w:tcPr>
            <w:tcW w:w="5000" w:type="pct"/>
            <w:gridSpan w:val="2"/>
            <w:tcBorders>
              <w:top w:val="single" w:sz="4" w:space="0" w:color="auto"/>
              <w:left w:val="single" w:sz="4" w:space="0" w:color="auto"/>
              <w:bottom w:val="single" w:sz="4" w:space="0" w:color="auto"/>
              <w:right w:val="single" w:sz="4" w:space="0" w:color="auto"/>
            </w:tcBorders>
            <w:shd w:val="clear" w:color="auto" w:fill="F2F2F2"/>
          </w:tcPr>
          <w:p w14:paraId="462BB6E5" w14:textId="77777777" w:rsidR="00616E8E" w:rsidRPr="00514C9B" w:rsidRDefault="00616E8E" w:rsidP="00616E8E">
            <w:pPr>
              <w:tabs>
                <w:tab w:val="num" w:pos="0"/>
              </w:tabs>
              <w:ind w:right="176"/>
              <w:jc w:val="center"/>
              <w:rPr>
                <w:b/>
                <w:bCs/>
                <w:color w:val="000000"/>
                <w:sz w:val="22"/>
                <w:szCs w:val="22"/>
              </w:rPr>
            </w:pPr>
            <w:r w:rsidRPr="00514C9B">
              <w:rPr>
                <w:b/>
                <w:bCs/>
                <w:color w:val="000000"/>
                <w:sz w:val="22"/>
                <w:szCs w:val="22"/>
              </w:rPr>
              <w:t>CITAS PRASĪBAS</w:t>
            </w:r>
          </w:p>
        </w:tc>
      </w:tr>
      <w:tr w:rsidR="00616E8E" w:rsidRPr="00514C9B" w14:paraId="7F2BDE31" w14:textId="77777777" w:rsidTr="00616E8E">
        <w:tc>
          <w:tcPr>
            <w:tcW w:w="2394" w:type="pct"/>
            <w:tcBorders>
              <w:top w:val="single" w:sz="4" w:space="0" w:color="auto"/>
              <w:left w:val="single" w:sz="4" w:space="0" w:color="auto"/>
              <w:bottom w:val="single" w:sz="4" w:space="0" w:color="auto"/>
              <w:right w:val="single" w:sz="4" w:space="0" w:color="auto"/>
            </w:tcBorders>
            <w:shd w:val="clear" w:color="auto" w:fill="F2F2F2"/>
          </w:tcPr>
          <w:p w14:paraId="21C9FA86" w14:textId="621AF0E9" w:rsidR="00616E8E" w:rsidRPr="00514C9B" w:rsidRDefault="00616E8E" w:rsidP="00616E8E">
            <w:pPr>
              <w:ind w:left="360"/>
              <w:jc w:val="center"/>
              <w:rPr>
                <w:b/>
                <w:bCs/>
                <w:color w:val="000000"/>
                <w:sz w:val="22"/>
                <w:szCs w:val="22"/>
              </w:rPr>
            </w:pPr>
            <w:r w:rsidRPr="00514C9B">
              <w:rPr>
                <w:b/>
                <w:bCs/>
                <w:color w:val="000000"/>
                <w:sz w:val="22"/>
                <w:szCs w:val="22"/>
              </w:rPr>
              <w:t>6.</w:t>
            </w:r>
            <w:r w:rsidR="003058AA">
              <w:rPr>
                <w:b/>
                <w:bCs/>
                <w:color w:val="000000"/>
                <w:sz w:val="22"/>
                <w:szCs w:val="22"/>
              </w:rPr>
              <w:t>6</w:t>
            </w:r>
            <w:r w:rsidRPr="00514C9B">
              <w:rPr>
                <w:b/>
                <w:bCs/>
                <w:color w:val="000000"/>
                <w:sz w:val="22"/>
                <w:szCs w:val="22"/>
              </w:rPr>
              <w:t>. Citas prasības</w:t>
            </w:r>
          </w:p>
        </w:tc>
        <w:tc>
          <w:tcPr>
            <w:tcW w:w="2606" w:type="pct"/>
            <w:tcBorders>
              <w:top w:val="single" w:sz="4" w:space="0" w:color="auto"/>
              <w:left w:val="single" w:sz="4" w:space="0" w:color="auto"/>
              <w:bottom w:val="single" w:sz="4" w:space="0" w:color="auto"/>
              <w:right w:val="single" w:sz="4" w:space="0" w:color="auto"/>
            </w:tcBorders>
            <w:shd w:val="clear" w:color="auto" w:fill="F2F2F2"/>
          </w:tcPr>
          <w:p w14:paraId="5C9C9C7A" w14:textId="78162F2C" w:rsidR="00616E8E" w:rsidRPr="00514C9B" w:rsidRDefault="00616E8E" w:rsidP="00616E8E">
            <w:pPr>
              <w:tabs>
                <w:tab w:val="num" w:pos="0"/>
              </w:tabs>
              <w:ind w:right="176"/>
              <w:jc w:val="center"/>
              <w:rPr>
                <w:b/>
                <w:bCs/>
                <w:color w:val="000000"/>
                <w:sz w:val="22"/>
                <w:szCs w:val="22"/>
              </w:rPr>
            </w:pPr>
            <w:r w:rsidRPr="00514C9B">
              <w:rPr>
                <w:b/>
                <w:bCs/>
                <w:color w:val="000000"/>
                <w:sz w:val="22"/>
                <w:szCs w:val="22"/>
              </w:rPr>
              <w:t>Iesniedzamie dokumenti</w:t>
            </w:r>
          </w:p>
        </w:tc>
      </w:tr>
      <w:tr w:rsidR="00616E8E" w:rsidRPr="00514C9B" w14:paraId="52A9DAF0" w14:textId="77777777" w:rsidTr="00616E8E">
        <w:tc>
          <w:tcPr>
            <w:tcW w:w="2394" w:type="pct"/>
            <w:tcBorders>
              <w:top w:val="single" w:sz="4" w:space="0" w:color="auto"/>
              <w:left w:val="single" w:sz="4" w:space="0" w:color="auto"/>
              <w:bottom w:val="single" w:sz="4" w:space="0" w:color="auto"/>
              <w:right w:val="single" w:sz="4" w:space="0" w:color="auto"/>
            </w:tcBorders>
          </w:tcPr>
          <w:p w14:paraId="50F7F0E4" w14:textId="0E243C7F" w:rsidR="00616E8E" w:rsidRPr="00514C9B" w:rsidRDefault="00616E8E" w:rsidP="00616E8E">
            <w:pPr>
              <w:tabs>
                <w:tab w:val="num" w:pos="0"/>
              </w:tabs>
              <w:ind w:left="32"/>
              <w:jc w:val="both"/>
              <w:rPr>
                <w:color w:val="000000"/>
                <w:sz w:val="22"/>
                <w:szCs w:val="22"/>
              </w:rPr>
            </w:pPr>
            <w:r w:rsidRPr="00514C9B">
              <w:rPr>
                <w:color w:val="000000"/>
                <w:sz w:val="22"/>
                <w:szCs w:val="22"/>
              </w:rPr>
              <w:t>6.</w:t>
            </w:r>
            <w:r w:rsidR="003058AA">
              <w:rPr>
                <w:color w:val="000000"/>
                <w:sz w:val="22"/>
                <w:szCs w:val="22"/>
              </w:rPr>
              <w:t>6</w:t>
            </w:r>
            <w:r w:rsidRPr="00514C9B">
              <w:rPr>
                <w:color w:val="000000"/>
                <w:sz w:val="22"/>
                <w:szCs w:val="22"/>
              </w:rPr>
              <w:t>.1. Ja slēdzamā Iepirkuma līguma izpildē Pretendents plāno iesaistīt Apakšuzņēmēju, Apakšuzņēmējs ir apliecinājis gatavību iesaistīties Iepirkuma līguma izpildē.</w:t>
            </w:r>
          </w:p>
          <w:p w14:paraId="52E134AB" w14:textId="77777777" w:rsidR="00616E8E" w:rsidRPr="00514C9B" w:rsidRDefault="00616E8E" w:rsidP="00616E8E">
            <w:pPr>
              <w:tabs>
                <w:tab w:val="num" w:pos="0"/>
              </w:tabs>
              <w:spacing w:before="120"/>
              <w:jc w:val="both"/>
              <w:rPr>
                <w:color w:val="000000"/>
                <w:sz w:val="22"/>
                <w:szCs w:val="22"/>
              </w:rPr>
            </w:pPr>
          </w:p>
        </w:tc>
        <w:tc>
          <w:tcPr>
            <w:tcW w:w="2606" w:type="pct"/>
            <w:tcBorders>
              <w:top w:val="single" w:sz="4" w:space="0" w:color="auto"/>
              <w:left w:val="single" w:sz="4" w:space="0" w:color="auto"/>
              <w:bottom w:val="single" w:sz="4" w:space="0" w:color="auto"/>
              <w:right w:val="single" w:sz="4" w:space="0" w:color="auto"/>
            </w:tcBorders>
          </w:tcPr>
          <w:p w14:paraId="6022EBD0" w14:textId="5BA10A46" w:rsidR="0080147C" w:rsidRPr="004B386E" w:rsidRDefault="00616E8E" w:rsidP="0080147C">
            <w:pPr>
              <w:numPr>
                <w:ilvl w:val="0"/>
                <w:numId w:val="5"/>
              </w:numPr>
              <w:tabs>
                <w:tab w:val="num" w:pos="268"/>
              </w:tabs>
              <w:ind w:left="0" w:firstLine="0"/>
              <w:jc w:val="both"/>
              <w:rPr>
                <w:color w:val="000000"/>
                <w:sz w:val="22"/>
                <w:szCs w:val="22"/>
              </w:rPr>
            </w:pPr>
            <w:r w:rsidRPr="00514C9B">
              <w:rPr>
                <w:color w:val="000000"/>
                <w:sz w:val="22"/>
                <w:szCs w:val="22"/>
              </w:rPr>
              <w:t xml:space="preserve">Pretendents </w:t>
            </w:r>
            <w:r w:rsidRPr="00514C9B">
              <w:rPr>
                <w:b/>
                <w:bCs/>
                <w:color w:val="000000"/>
                <w:sz w:val="22"/>
                <w:szCs w:val="22"/>
              </w:rPr>
              <w:t>pieteikumā</w:t>
            </w:r>
            <w:r w:rsidRPr="00514C9B">
              <w:rPr>
                <w:color w:val="000000"/>
                <w:sz w:val="22"/>
                <w:szCs w:val="22"/>
              </w:rPr>
              <w:t xml:space="preserve">, kas izstrādāts atbilstoši Nolikuma </w:t>
            </w:r>
            <w:r w:rsidR="004B386E">
              <w:rPr>
                <w:color w:val="000000"/>
                <w:sz w:val="22"/>
                <w:szCs w:val="22"/>
              </w:rPr>
              <w:t>2</w:t>
            </w:r>
            <w:r w:rsidRPr="00514C9B">
              <w:rPr>
                <w:color w:val="000000"/>
                <w:sz w:val="22"/>
                <w:szCs w:val="22"/>
              </w:rPr>
              <w:t>. pielikuma veidnei, norāda visus Apakšuzņēmējus un veic atzīmi (</w:t>
            </w:r>
            <w:r w:rsidRPr="00514C9B">
              <w:rPr>
                <w:rFonts w:ascii="Segoe UI Symbol" w:hAnsi="Segoe UI Symbol" w:cs="Segoe UI Symbol"/>
                <w:color w:val="000000"/>
                <w:sz w:val="22"/>
                <w:szCs w:val="22"/>
              </w:rPr>
              <w:t>☒</w:t>
            </w:r>
            <w:r w:rsidRPr="00514C9B">
              <w:rPr>
                <w:color w:val="000000"/>
                <w:sz w:val="22"/>
                <w:szCs w:val="22"/>
              </w:rPr>
              <w:t xml:space="preserve">), ja norādītā Apakšuzņēmēja veicamo </w:t>
            </w:r>
            <w:r w:rsidR="004B386E">
              <w:rPr>
                <w:color w:val="000000"/>
                <w:sz w:val="22"/>
                <w:szCs w:val="22"/>
              </w:rPr>
              <w:t>Darbu</w:t>
            </w:r>
            <w:r w:rsidRPr="00514C9B">
              <w:rPr>
                <w:color w:val="000000"/>
                <w:sz w:val="22"/>
                <w:szCs w:val="22"/>
              </w:rPr>
              <w:t xml:space="preserve"> vērtība </w:t>
            </w:r>
            <w:proofErr w:type="spellStart"/>
            <w:r w:rsidRPr="00514C9B">
              <w:rPr>
                <w:i/>
                <w:iCs/>
                <w:color w:val="000000"/>
                <w:sz w:val="22"/>
                <w:szCs w:val="22"/>
              </w:rPr>
              <w:t>euro</w:t>
            </w:r>
            <w:proofErr w:type="spellEnd"/>
            <w:r w:rsidRPr="00514C9B">
              <w:rPr>
                <w:color w:val="000000"/>
                <w:sz w:val="22"/>
                <w:szCs w:val="22"/>
              </w:rPr>
              <w:t xml:space="preserve"> no kopējās Iepirkuma līgumu vērtības ir vismaz 10 000 EUR, un Apakšuzņēmējam izpildei nododamo Iepirkuma līguma daļa.</w:t>
            </w:r>
          </w:p>
          <w:p w14:paraId="4F1E2623" w14:textId="0CCA2BAE" w:rsidR="00616E8E" w:rsidRPr="00514C9B" w:rsidRDefault="00616E8E" w:rsidP="00616E8E">
            <w:pPr>
              <w:numPr>
                <w:ilvl w:val="0"/>
                <w:numId w:val="5"/>
              </w:numPr>
              <w:tabs>
                <w:tab w:val="num" w:pos="268"/>
              </w:tabs>
              <w:ind w:left="0" w:firstLine="0"/>
              <w:jc w:val="both"/>
              <w:rPr>
                <w:color w:val="000000"/>
                <w:sz w:val="22"/>
                <w:szCs w:val="22"/>
              </w:rPr>
            </w:pPr>
            <w:r w:rsidRPr="00514C9B">
              <w:rPr>
                <w:b/>
                <w:bCs/>
                <w:color w:val="000000"/>
                <w:sz w:val="22"/>
                <w:szCs w:val="22"/>
              </w:rPr>
              <w:t>Apakšuzņēmēja apliecinājums</w:t>
            </w:r>
            <w:r w:rsidRPr="00514C9B">
              <w:rPr>
                <w:color w:val="000000"/>
                <w:sz w:val="22"/>
                <w:szCs w:val="22"/>
              </w:rPr>
              <w:t xml:space="preserve">, kas izstrādāts atbilstoši Nolikuma </w:t>
            </w:r>
            <w:r w:rsidR="00366F5C">
              <w:rPr>
                <w:color w:val="000000"/>
                <w:sz w:val="22"/>
                <w:szCs w:val="22"/>
              </w:rPr>
              <w:t>6</w:t>
            </w:r>
            <w:r w:rsidRPr="00514C9B">
              <w:rPr>
                <w:color w:val="000000"/>
                <w:sz w:val="22"/>
                <w:szCs w:val="22"/>
              </w:rPr>
              <w:t>. pielikuma veidnei, apliecinot, ka visu Iepirkuma līguma izpildes laiku Pretendenta rīcībā būs Iepirkuma līguma izpildei nepieciešamie Apakšuzņēmēja resursi.</w:t>
            </w:r>
          </w:p>
        </w:tc>
      </w:tr>
      <w:tr w:rsidR="00616E8E" w:rsidRPr="00514C9B" w14:paraId="228835FA" w14:textId="77777777" w:rsidTr="00616E8E">
        <w:tc>
          <w:tcPr>
            <w:tcW w:w="2394" w:type="pct"/>
            <w:tcBorders>
              <w:top w:val="single" w:sz="4" w:space="0" w:color="auto"/>
              <w:bottom w:val="single" w:sz="4" w:space="0" w:color="auto"/>
            </w:tcBorders>
          </w:tcPr>
          <w:p w14:paraId="59411B4D" w14:textId="4B295853" w:rsidR="00616E8E" w:rsidRPr="00514C9B" w:rsidRDefault="00616E8E" w:rsidP="0005713C">
            <w:pPr>
              <w:tabs>
                <w:tab w:val="num" w:pos="0"/>
              </w:tabs>
              <w:ind w:left="32"/>
              <w:jc w:val="both"/>
              <w:rPr>
                <w:bCs/>
                <w:color w:val="000000"/>
                <w:sz w:val="22"/>
                <w:szCs w:val="22"/>
              </w:rPr>
            </w:pPr>
            <w:r w:rsidRPr="00514C9B">
              <w:rPr>
                <w:bCs/>
                <w:color w:val="000000"/>
                <w:sz w:val="22"/>
                <w:szCs w:val="22"/>
              </w:rPr>
              <w:t>6.</w:t>
            </w:r>
            <w:r w:rsidR="003058AA">
              <w:rPr>
                <w:bCs/>
                <w:color w:val="000000"/>
                <w:sz w:val="22"/>
                <w:szCs w:val="22"/>
              </w:rPr>
              <w:t>6</w:t>
            </w:r>
            <w:r w:rsidRPr="00514C9B">
              <w:rPr>
                <w:bCs/>
                <w:color w:val="000000"/>
                <w:sz w:val="22"/>
                <w:szCs w:val="22"/>
              </w:rPr>
              <w:t>.2. Ja piedāvājumu iesniedz piegādātāju apvienība vai personālsabiedrība, piegādātāju apvienības dalībnieku vai personālsabiedrības biedru starpā ir noslēgta rakstveida vienošanās.</w:t>
            </w:r>
          </w:p>
        </w:tc>
        <w:tc>
          <w:tcPr>
            <w:tcW w:w="2606" w:type="pct"/>
            <w:tcBorders>
              <w:top w:val="single" w:sz="4" w:space="0" w:color="auto"/>
              <w:bottom w:val="single" w:sz="4" w:space="0" w:color="auto"/>
            </w:tcBorders>
          </w:tcPr>
          <w:p w14:paraId="2AF85D90" w14:textId="77777777" w:rsidR="00616E8E" w:rsidRPr="00514C9B" w:rsidRDefault="00616E8E" w:rsidP="00616E8E">
            <w:pPr>
              <w:pStyle w:val="ListParagraph"/>
              <w:numPr>
                <w:ilvl w:val="0"/>
                <w:numId w:val="37"/>
              </w:numPr>
              <w:tabs>
                <w:tab w:val="left" w:pos="403"/>
              </w:tabs>
              <w:ind w:left="0" w:firstLine="0"/>
              <w:jc w:val="both"/>
              <w:rPr>
                <w:rFonts w:ascii="Times New Roman" w:hAnsi="Times New Roman"/>
                <w:color w:val="000000"/>
              </w:rPr>
            </w:pPr>
            <w:r w:rsidRPr="00514C9B">
              <w:rPr>
                <w:rFonts w:ascii="Times New Roman" w:hAnsi="Times New Roman"/>
                <w:color w:val="000000"/>
              </w:rPr>
              <w:t xml:space="preserve">Piedāvājumā iekļauj </w:t>
            </w:r>
            <w:r w:rsidRPr="00514C9B">
              <w:rPr>
                <w:rFonts w:ascii="Times New Roman" w:hAnsi="Times New Roman"/>
                <w:b/>
                <w:bCs/>
                <w:color w:val="000000"/>
              </w:rPr>
              <w:t>dokumentu</w:t>
            </w:r>
            <w:r w:rsidRPr="00514C9B">
              <w:rPr>
                <w:rFonts w:ascii="Times New Roman" w:hAnsi="Times New Roman"/>
                <w:color w:val="000000"/>
              </w:rPr>
              <w:t xml:space="preserve"> (sadarbības līgumu, vienošanos vai līdzvērtīgu dokumentu), kuru paraksta visi piegādātāju apvienības dalībnieki vai personālsabiedrības biedri. </w:t>
            </w:r>
          </w:p>
          <w:p w14:paraId="152A314F" w14:textId="77777777" w:rsidR="00616E8E" w:rsidRPr="00514C9B" w:rsidRDefault="00616E8E" w:rsidP="00616E8E">
            <w:pPr>
              <w:pStyle w:val="ListParagraph"/>
              <w:tabs>
                <w:tab w:val="left" w:pos="403"/>
              </w:tabs>
              <w:ind w:left="0"/>
              <w:jc w:val="both"/>
              <w:rPr>
                <w:rFonts w:ascii="Times New Roman" w:hAnsi="Times New Roman"/>
                <w:color w:val="000000"/>
              </w:rPr>
            </w:pPr>
            <w:r w:rsidRPr="00514C9B">
              <w:rPr>
                <w:rFonts w:ascii="Times New Roman" w:hAnsi="Times New Roman"/>
                <w:color w:val="000000"/>
              </w:rPr>
              <w:t>Dokumentā jābūt iekļautam:</w:t>
            </w:r>
          </w:p>
          <w:p w14:paraId="0EB26EEE" w14:textId="77777777" w:rsidR="00616E8E" w:rsidRPr="00514C9B" w:rsidRDefault="00616E8E" w:rsidP="00616E8E">
            <w:pPr>
              <w:pStyle w:val="ListParagraph"/>
              <w:numPr>
                <w:ilvl w:val="0"/>
                <w:numId w:val="36"/>
              </w:numPr>
              <w:tabs>
                <w:tab w:val="left" w:pos="410"/>
              </w:tabs>
              <w:ind w:left="126" w:hanging="126"/>
              <w:jc w:val="both"/>
              <w:rPr>
                <w:rFonts w:ascii="Times New Roman" w:hAnsi="Times New Roman"/>
                <w:color w:val="000000"/>
              </w:rPr>
            </w:pPr>
            <w:r w:rsidRPr="00514C9B">
              <w:rPr>
                <w:rFonts w:ascii="Times New Roman" w:hAnsi="Times New Roman"/>
                <w:color w:val="000000"/>
              </w:rPr>
              <w:t>pamatojumam kopīga piedāvājuma iesniegšanai;</w:t>
            </w:r>
          </w:p>
          <w:p w14:paraId="6E566205" w14:textId="6AC9556A" w:rsidR="00616E8E" w:rsidRPr="00514C9B" w:rsidRDefault="00616E8E" w:rsidP="00616E8E">
            <w:pPr>
              <w:pStyle w:val="ListParagraph"/>
              <w:numPr>
                <w:ilvl w:val="0"/>
                <w:numId w:val="36"/>
              </w:numPr>
              <w:tabs>
                <w:tab w:val="left" w:pos="410"/>
              </w:tabs>
              <w:ind w:left="126" w:hanging="126"/>
              <w:jc w:val="both"/>
              <w:rPr>
                <w:rFonts w:ascii="Times New Roman" w:hAnsi="Times New Roman"/>
                <w:color w:val="000000"/>
              </w:rPr>
            </w:pPr>
            <w:r w:rsidRPr="00514C9B">
              <w:rPr>
                <w:rFonts w:ascii="Times New Roman" w:hAnsi="Times New Roman"/>
                <w:color w:val="000000"/>
              </w:rPr>
              <w:t xml:space="preserve">norādīts katra piegādātāju apvienības dalībnieka/ personālsabiedrības biedra </w:t>
            </w:r>
            <w:r w:rsidR="009B1C4B" w:rsidRPr="00514C9B">
              <w:rPr>
                <w:rFonts w:ascii="Times New Roman" w:hAnsi="Times New Roman"/>
                <w:color w:val="000000"/>
              </w:rPr>
              <w:t>D</w:t>
            </w:r>
            <w:r w:rsidRPr="00514C9B">
              <w:rPr>
                <w:rFonts w:ascii="Times New Roman" w:hAnsi="Times New Roman"/>
                <w:color w:val="000000"/>
              </w:rPr>
              <w:t>arbu veikšanas apmērs un nododamā resursa apraksts;</w:t>
            </w:r>
          </w:p>
          <w:p w14:paraId="522F10F6" w14:textId="77777777" w:rsidR="00616E8E" w:rsidRPr="00514C9B" w:rsidRDefault="00616E8E" w:rsidP="00616E8E">
            <w:pPr>
              <w:pStyle w:val="ListParagraph"/>
              <w:numPr>
                <w:ilvl w:val="0"/>
                <w:numId w:val="36"/>
              </w:numPr>
              <w:tabs>
                <w:tab w:val="left" w:pos="410"/>
              </w:tabs>
              <w:ind w:left="126" w:hanging="126"/>
              <w:jc w:val="both"/>
              <w:rPr>
                <w:rFonts w:ascii="Times New Roman" w:hAnsi="Times New Roman"/>
                <w:color w:val="000000"/>
              </w:rPr>
            </w:pPr>
            <w:r w:rsidRPr="00514C9B">
              <w:rPr>
                <w:rFonts w:ascii="Times New Roman" w:hAnsi="Times New Roman"/>
                <w:color w:val="000000"/>
              </w:rPr>
              <w:t>tiesības un pienākumi iesniedzot piedāvājumu, kā arī attiecībā uz iespējamo slēdzamo Iepirkuma līgumu;</w:t>
            </w:r>
          </w:p>
          <w:p w14:paraId="4AC2DDEB" w14:textId="77777777" w:rsidR="00616E8E" w:rsidRPr="00514C9B" w:rsidRDefault="00616E8E" w:rsidP="00616E8E">
            <w:pPr>
              <w:pStyle w:val="ListParagraph"/>
              <w:numPr>
                <w:ilvl w:val="0"/>
                <w:numId w:val="36"/>
              </w:numPr>
              <w:tabs>
                <w:tab w:val="left" w:pos="410"/>
              </w:tabs>
              <w:ind w:left="126" w:hanging="126"/>
              <w:jc w:val="both"/>
              <w:rPr>
                <w:rFonts w:ascii="Times New Roman" w:hAnsi="Times New Roman"/>
                <w:color w:val="000000"/>
              </w:rPr>
            </w:pPr>
            <w:r w:rsidRPr="00514C9B">
              <w:rPr>
                <w:rFonts w:ascii="Times New Roman" w:hAnsi="Times New Roman"/>
                <w:color w:val="000000"/>
              </w:rPr>
              <w:t>nosaukts galvenais dalībnieks/biedrs, kurš ir pilnvarots parakstīt piedāvājumu un citus dokumentus, rīkoties piegādātāju apvienības dalībnieku/ personālsabiedrības biedru vārdā;</w:t>
            </w:r>
          </w:p>
          <w:p w14:paraId="33F3942C" w14:textId="57DE764B" w:rsidR="00616E8E" w:rsidRPr="00514C9B" w:rsidRDefault="00616E8E" w:rsidP="00616E8E">
            <w:pPr>
              <w:pStyle w:val="ListParagraph"/>
              <w:numPr>
                <w:ilvl w:val="0"/>
                <w:numId w:val="36"/>
              </w:numPr>
              <w:tabs>
                <w:tab w:val="left" w:pos="410"/>
              </w:tabs>
              <w:ind w:left="126" w:hanging="126"/>
              <w:jc w:val="both"/>
              <w:rPr>
                <w:rFonts w:ascii="Times New Roman" w:hAnsi="Times New Roman"/>
                <w:color w:val="000000"/>
              </w:rPr>
            </w:pPr>
            <w:r w:rsidRPr="00514C9B">
              <w:rPr>
                <w:rFonts w:ascii="Times New Roman" w:hAnsi="Times New Roman"/>
                <w:color w:val="000000"/>
              </w:rPr>
              <w:t>norādīts konts uz kuru būs jāpārskaita visi ar Iepirkuma līguma izpildi saistītie maksājumi</w:t>
            </w:r>
            <w:r w:rsidR="0005713C" w:rsidRPr="00514C9B">
              <w:rPr>
                <w:rFonts w:ascii="Times New Roman" w:hAnsi="Times New Roman"/>
                <w:color w:val="000000"/>
              </w:rPr>
              <w:t>.</w:t>
            </w:r>
          </w:p>
        </w:tc>
      </w:tr>
      <w:tr w:rsidR="00616E8E" w:rsidRPr="00514C9B" w14:paraId="134BDF23" w14:textId="77777777" w:rsidTr="00616E8E">
        <w:tc>
          <w:tcPr>
            <w:tcW w:w="2394" w:type="pct"/>
            <w:tcBorders>
              <w:top w:val="single" w:sz="4" w:space="0" w:color="auto"/>
              <w:bottom w:val="single" w:sz="4" w:space="0" w:color="auto"/>
            </w:tcBorders>
          </w:tcPr>
          <w:p w14:paraId="0BCC5CAC" w14:textId="68BA1B82" w:rsidR="00616E8E" w:rsidRPr="00514C9B" w:rsidRDefault="00616E8E" w:rsidP="00616E8E">
            <w:pPr>
              <w:tabs>
                <w:tab w:val="num" w:pos="0"/>
              </w:tabs>
              <w:ind w:left="32"/>
              <w:jc w:val="both"/>
              <w:rPr>
                <w:bCs/>
                <w:color w:val="000000"/>
                <w:sz w:val="22"/>
                <w:szCs w:val="22"/>
              </w:rPr>
            </w:pPr>
            <w:r w:rsidRPr="00514C9B">
              <w:rPr>
                <w:bCs/>
                <w:color w:val="000000"/>
                <w:sz w:val="22"/>
                <w:szCs w:val="22"/>
              </w:rPr>
              <w:t>6.</w:t>
            </w:r>
            <w:r w:rsidR="003058AA">
              <w:rPr>
                <w:bCs/>
                <w:color w:val="000000"/>
                <w:sz w:val="22"/>
                <w:szCs w:val="22"/>
              </w:rPr>
              <w:t>6</w:t>
            </w:r>
            <w:r w:rsidRPr="00514C9B">
              <w:rPr>
                <w:bCs/>
                <w:color w:val="000000"/>
                <w:sz w:val="22"/>
                <w:szCs w:val="22"/>
              </w:rPr>
              <w:t xml:space="preserve">.3. Pretendents var balstīties uz citu personu profesionālajām iespējām, ja tas ir nepieciešams konkrētā Iepirkuma līguma izpildei, neatkarīgi no savstarpējo attiecību tiesiskā rakstura. </w:t>
            </w:r>
          </w:p>
          <w:p w14:paraId="49190F76" w14:textId="20106807" w:rsidR="00616E8E" w:rsidRPr="00514C9B" w:rsidRDefault="00616E8E" w:rsidP="00616E8E">
            <w:pPr>
              <w:tabs>
                <w:tab w:val="num" w:pos="0"/>
              </w:tabs>
              <w:ind w:left="32"/>
              <w:jc w:val="both"/>
              <w:rPr>
                <w:bCs/>
                <w:color w:val="000000"/>
                <w:sz w:val="22"/>
                <w:szCs w:val="22"/>
              </w:rPr>
            </w:pPr>
            <w:r w:rsidRPr="00514C9B">
              <w:rPr>
                <w:bCs/>
                <w:color w:val="000000"/>
                <w:sz w:val="22"/>
                <w:szCs w:val="22"/>
              </w:rPr>
              <w:t xml:space="preserve">Pretendents, lai apliecinātu profesionālo pieredzi, var balstīties uz citu personu iespējām tikai tad, ja šī persona veiks </w:t>
            </w:r>
            <w:r w:rsidR="009B1C4B" w:rsidRPr="00514C9B">
              <w:rPr>
                <w:bCs/>
                <w:color w:val="000000"/>
                <w:sz w:val="22"/>
                <w:szCs w:val="22"/>
              </w:rPr>
              <w:t>D</w:t>
            </w:r>
            <w:r w:rsidRPr="00514C9B">
              <w:rPr>
                <w:bCs/>
                <w:color w:val="000000"/>
                <w:sz w:val="22"/>
                <w:szCs w:val="22"/>
              </w:rPr>
              <w:t>arbus, kuru izpildei attiecīgās spējas ir nepieciešamas.</w:t>
            </w:r>
          </w:p>
        </w:tc>
        <w:tc>
          <w:tcPr>
            <w:tcW w:w="2606" w:type="pct"/>
            <w:tcBorders>
              <w:top w:val="single" w:sz="4" w:space="0" w:color="auto"/>
              <w:bottom w:val="single" w:sz="4" w:space="0" w:color="auto"/>
            </w:tcBorders>
          </w:tcPr>
          <w:p w14:paraId="6172FC74" w14:textId="399859A0" w:rsidR="00616E8E" w:rsidRPr="00514C9B" w:rsidRDefault="00616E8E" w:rsidP="00616E8E">
            <w:pPr>
              <w:pStyle w:val="ListParagraph"/>
              <w:tabs>
                <w:tab w:val="left" w:pos="403"/>
              </w:tabs>
              <w:ind w:left="0"/>
              <w:jc w:val="both"/>
              <w:rPr>
                <w:rFonts w:ascii="Times New Roman" w:hAnsi="Times New Roman"/>
                <w:color w:val="000000"/>
              </w:rPr>
            </w:pPr>
            <w:r w:rsidRPr="00514C9B">
              <w:rPr>
                <w:rFonts w:ascii="Times New Roman" w:hAnsi="Times New Roman"/>
                <w:color w:val="000000"/>
              </w:rPr>
              <w:t xml:space="preserve">a) Piedāvājumā iekļauj </w:t>
            </w:r>
            <w:r w:rsidRPr="00514C9B">
              <w:rPr>
                <w:rFonts w:ascii="Times New Roman" w:hAnsi="Times New Roman"/>
                <w:b/>
                <w:bCs/>
                <w:color w:val="000000"/>
              </w:rPr>
              <w:t>dokumentu</w:t>
            </w:r>
            <w:r w:rsidRPr="00514C9B">
              <w:rPr>
                <w:rFonts w:ascii="Times New Roman" w:hAnsi="Times New Roman"/>
                <w:color w:val="000000"/>
              </w:rPr>
              <w:t xml:space="preserve"> (sadarbības līgumu, vienošanos vai līdzvērtīgu dokumentu) par nepieciešamo resursu nodošanu Pretendenta rīcībā, norādot, kādi resursi Pretendenta rīcībā tiks nodoti.</w:t>
            </w:r>
          </w:p>
        </w:tc>
      </w:tr>
    </w:tbl>
    <w:p w14:paraId="47A43A29" w14:textId="0F9F3F4F" w:rsidR="006C2C50" w:rsidRPr="00514C9B" w:rsidRDefault="00242457" w:rsidP="00132917">
      <w:pPr>
        <w:pStyle w:val="Heading1"/>
        <w:numPr>
          <w:ilvl w:val="0"/>
          <w:numId w:val="32"/>
        </w:numPr>
      </w:pPr>
      <w:bookmarkStart w:id="14" w:name="_Toc190251242"/>
      <w:bookmarkEnd w:id="8"/>
      <w:r w:rsidRPr="00514C9B">
        <w:lastRenderedPageBreak/>
        <w:t>P</w:t>
      </w:r>
      <w:r w:rsidR="008D4F51" w:rsidRPr="00514C9B">
        <w:t>RETENDENTU</w:t>
      </w:r>
      <w:r w:rsidR="00215735" w:rsidRPr="00514C9B">
        <w:t xml:space="preserve"> </w:t>
      </w:r>
      <w:r w:rsidR="008D4F51" w:rsidRPr="00514C9B">
        <w:t>ATLASES</w:t>
      </w:r>
      <w:r w:rsidR="00215735" w:rsidRPr="00514C9B">
        <w:t xml:space="preserve">, </w:t>
      </w:r>
      <w:r w:rsidR="008D4F51" w:rsidRPr="00514C9B">
        <w:t>PRETENDENTU</w:t>
      </w:r>
      <w:r w:rsidR="00215735" w:rsidRPr="00514C9B">
        <w:t xml:space="preserve"> </w:t>
      </w:r>
      <w:r w:rsidR="008D4F51" w:rsidRPr="00514C9B">
        <w:t>UN</w:t>
      </w:r>
      <w:r w:rsidRPr="00514C9B">
        <w:t xml:space="preserve"> </w:t>
      </w:r>
      <w:r w:rsidR="008D4F51" w:rsidRPr="00514C9B">
        <w:t>PIEDĀVĀJUM</w:t>
      </w:r>
      <w:r w:rsidR="00BB67F8" w:rsidRPr="00514C9B">
        <w:t>U</w:t>
      </w:r>
      <w:r w:rsidR="00FB7D97" w:rsidRPr="00514C9B">
        <w:t xml:space="preserve"> </w:t>
      </w:r>
      <w:r w:rsidR="008D4F51" w:rsidRPr="00514C9B">
        <w:t>ATBILSTĪBAS</w:t>
      </w:r>
      <w:r w:rsidR="00215735" w:rsidRPr="00514C9B">
        <w:t xml:space="preserve"> </w:t>
      </w:r>
      <w:r w:rsidR="008D4F51" w:rsidRPr="00514C9B">
        <w:t>IZVĒRTĒŠANA</w:t>
      </w:r>
      <w:bookmarkEnd w:id="14"/>
    </w:p>
    <w:p w14:paraId="02580E91" w14:textId="436579AD" w:rsidR="00546636" w:rsidRPr="00514C9B" w:rsidRDefault="00817B8D" w:rsidP="008E0CCE">
      <w:pPr>
        <w:pStyle w:val="ListParagraph"/>
        <w:numPr>
          <w:ilvl w:val="1"/>
          <w:numId w:val="32"/>
        </w:numPr>
        <w:ind w:left="426" w:hanging="426"/>
        <w:jc w:val="both"/>
        <w:rPr>
          <w:rFonts w:ascii="Times New Roman" w:hAnsi="Times New Roman"/>
          <w:color w:val="000000"/>
        </w:rPr>
      </w:pPr>
      <w:r w:rsidRPr="00514C9B">
        <w:rPr>
          <w:rFonts w:ascii="Times New Roman" w:hAnsi="Times New Roman"/>
        </w:rPr>
        <w:t>K</w:t>
      </w:r>
      <w:r w:rsidR="00546636" w:rsidRPr="00514C9B">
        <w:rPr>
          <w:rFonts w:ascii="Times New Roman" w:hAnsi="Times New Roman"/>
          <w:color w:val="000000"/>
        </w:rPr>
        <w:t xml:space="preserve">omisija slēgtā sēdē izvērtē iesniegto piedāvājumu noformējumu, veic </w:t>
      </w:r>
      <w:r w:rsidR="00CA3169" w:rsidRPr="00514C9B">
        <w:rPr>
          <w:rFonts w:ascii="Times New Roman" w:hAnsi="Times New Roman"/>
          <w:color w:val="000000"/>
        </w:rPr>
        <w:t>P</w:t>
      </w:r>
      <w:r w:rsidRPr="00514C9B">
        <w:rPr>
          <w:rFonts w:ascii="Times New Roman" w:hAnsi="Times New Roman"/>
          <w:color w:val="000000"/>
        </w:rPr>
        <w:t>retendentu atlasi,</w:t>
      </w:r>
      <w:r w:rsidR="00215735" w:rsidRPr="00514C9B">
        <w:rPr>
          <w:rFonts w:ascii="Times New Roman" w:hAnsi="Times New Roman"/>
          <w:color w:val="000000"/>
        </w:rPr>
        <w:t xml:space="preserve"> </w:t>
      </w:r>
      <w:r w:rsidR="00D97EDA" w:rsidRPr="00514C9B">
        <w:rPr>
          <w:rFonts w:ascii="Times New Roman" w:hAnsi="Times New Roman"/>
          <w:color w:val="000000"/>
        </w:rPr>
        <w:t>P</w:t>
      </w:r>
      <w:r w:rsidR="00215735" w:rsidRPr="00514C9B">
        <w:rPr>
          <w:rFonts w:ascii="Times New Roman" w:hAnsi="Times New Roman"/>
          <w:color w:val="000000"/>
        </w:rPr>
        <w:t>retendentu un</w:t>
      </w:r>
      <w:r w:rsidRPr="00514C9B">
        <w:rPr>
          <w:rFonts w:ascii="Times New Roman" w:hAnsi="Times New Roman"/>
          <w:color w:val="000000"/>
        </w:rPr>
        <w:t xml:space="preserve"> </w:t>
      </w:r>
      <w:r w:rsidR="00546636" w:rsidRPr="00514C9B">
        <w:rPr>
          <w:rFonts w:ascii="Times New Roman" w:hAnsi="Times New Roman"/>
          <w:color w:val="000000"/>
        </w:rPr>
        <w:t xml:space="preserve">piedāvājumu atbilstības </w:t>
      </w:r>
      <w:r w:rsidR="00827EC8" w:rsidRPr="00514C9B">
        <w:rPr>
          <w:rFonts w:ascii="Times New Roman" w:hAnsi="Times New Roman"/>
          <w:color w:val="000000"/>
        </w:rPr>
        <w:t xml:space="preserve">un kvalifikācijas </w:t>
      </w:r>
      <w:r w:rsidR="00546636" w:rsidRPr="00514C9B">
        <w:rPr>
          <w:rFonts w:ascii="Times New Roman" w:hAnsi="Times New Roman"/>
          <w:color w:val="000000"/>
        </w:rPr>
        <w:t>pārbaudi</w:t>
      </w:r>
      <w:r w:rsidR="001B45E1" w:rsidRPr="00514C9B">
        <w:rPr>
          <w:rFonts w:ascii="Times New Roman" w:hAnsi="Times New Roman"/>
          <w:color w:val="000000"/>
        </w:rPr>
        <w:t>,</w:t>
      </w:r>
      <w:r w:rsidR="00546636" w:rsidRPr="00514C9B">
        <w:rPr>
          <w:rFonts w:ascii="Times New Roman" w:hAnsi="Times New Roman"/>
          <w:color w:val="000000"/>
        </w:rPr>
        <w:t xml:space="preserve"> </w:t>
      </w:r>
      <w:r w:rsidR="00C94E2D" w:rsidRPr="00514C9B">
        <w:rPr>
          <w:rFonts w:ascii="Times New Roman" w:hAnsi="Times New Roman"/>
          <w:color w:val="000000"/>
        </w:rPr>
        <w:t>P</w:t>
      </w:r>
      <w:r w:rsidR="00546636" w:rsidRPr="00514C9B">
        <w:rPr>
          <w:rFonts w:ascii="Times New Roman" w:hAnsi="Times New Roman"/>
          <w:color w:val="000000"/>
        </w:rPr>
        <w:t xml:space="preserve">retendentu izslēgšanas </w:t>
      </w:r>
      <w:r w:rsidRPr="00514C9B">
        <w:rPr>
          <w:rFonts w:ascii="Times New Roman" w:hAnsi="Times New Roman"/>
          <w:color w:val="000000"/>
        </w:rPr>
        <w:t>iemeslu</w:t>
      </w:r>
      <w:r w:rsidR="00546636" w:rsidRPr="00514C9B">
        <w:rPr>
          <w:rFonts w:ascii="Times New Roman" w:hAnsi="Times New Roman"/>
          <w:color w:val="000000"/>
        </w:rPr>
        <w:t xml:space="preserve"> pārbaudi un lemj par </w:t>
      </w:r>
      <w:r w:rsidR="002A06BF" w:rsidRPr="00514C9B">
        <w:rPr>
          <w:rFonts w:ascii="Times New Roman" w:hAnsi="Times New Roman"/>
          <w:color w:val="000000"/>
        </w:rPr>
        <w:t>Iepirkuma līguma</w:t>
      </w:r>
      <w:r w:rsidR="009878D5" w:rsidRPr="00514C9B">
        <w:rPr>
          <w:rFonts w:ascii="Times New Roman" w:hAnsi="Times New Roman"/>
          <w:color w:val="000000"/>
        </w:rPr>
        <w:t xml:space="preserve"> </w:t>
      </w:r>
      <w:r w:rsidR="00546636" w:rsidRPr="00514C9B">
        <w:rPr>
          <w:rFonts w:ascii="Times New Roman" w:hAnsi="Times New Roman"/>
          <w:color w:val="000000"/>
        </w:rPr>
        <w:t>slēgšanas tiesību piešķiršanu.</w:t>
      </w:r>
    </w:p>
    <w:p w14:paraId="073371B9" w14:textId="77777777" w:rsidR="006C2C50" w:rsidRPr="00514C9B" w:rsidRDefault="006C2C50" w:rsidP="008E0CCE">
      <w:pPr>
        <w:pStyle w:val="Stils2"/>
        <w:numPr>
          <w:ilvl w:val="1"/>
          <w:numId w:val="30"/>
        </w:numPr>
        <w:ind w:left="426" w:hanging="426"/>
        <w:rPr>
          <w:sz w:val="22"/>
          <w:szCs w:val="22"/>
        </w:rPr>
      </w:pPr>
      <w:r w:rsidRPr="00514C9B">
        <w:rPr>
          <w:b/>
          <w:sz w:val="22"/>
          <w:szCs w:val="22"/>
        </w:rPr>
        <w:t>Piedāvājumu noformējuma pārbaude</w:t>
      </w:r>
    </w:p>
    <w:p w14:paraId="5B9E7DA8" w14:textId="1D1F6683" w:rsidR="00DA0D9C" w:rsidRPr="00514C9B" w:rsidRDefault="00DA0D9C" w:rsidP="008E0CCE">
      <w:pPr>
        <w:pStyle w:val="Stils3"/>
        <w:numPr>
          <w:ilvl w:val="2"/>
          <w:numId w:val="30"/>
        </w:numPr>
        <w:ind w:left="1134" w:hanging="708"/>
        <w:rPr>
          <w:sz w:val="22"/>
          <w:szCs w:val="22"/>
        </w:rPr>
      </w:pPr>
      <w:r w:rsidRPr="00514C9B">
        <w:rPr>
          <w:sz w:val="22"/>
          <w:szCs w:val="22"/>
        </w:rPr>
        <w:t>Komisija publisk</w:t>
      </w:r>
      <w:r w:rsidR="00DE2FB3" w:rsidRPr="00514C9B">
        <w:rPr>
          <w:sz w:val="22"/>
          <w:szCs w:val="22"/>
        </w:rPr>
        <w:t>ojamo</w:t>
      </w:r>
      <w:r w:rsidRPr="00514C9B">
        <w:rPr>
          <w:sz w:val="22"/>
          <w:szCs w:val="22"/>
        </w:rPr>
        <w:t xml:space="preserve"> datu</w:t>
      </w:r>
      <w:r w:rsidR="00DE2FB3" w:rsidRPr="00514C9B">
        <w:rPr>
          <w:sz w:val="22"/>
          <w:szCs w:val="22"/>
        </w:rPr>
        <w:t xml:space="preserve"> </w:t>
      </w:r>
      <w:r w:rsidRPr="00514C9B">
        <w:rPr>
          <w:sz w:val="22"/>
          <w:szCs w:val="22"/>
        </w:rPr>
        <w:t>bāzē</w:t>
      </w:r>
      <w:r w:rsidR="00EF41DD" w:rsidRPr="00514C9B">
        <w:rPr>
          <w:sz w:val="22"/>
          <w:szCs w:val="22"/>
        </w:rPr>
        <w:t>s</w:t>
      </w:r>
      <w:r w:rsidR="00DE2FB3" w:rsidRPr="00514C9B">
        <w:rPr>
          <w:sz w:val="22"/>
          <w:szCs w:val="22"/>
        </w:rPr>
        <w:t xml:space="preserve"> </w:t>
      </w:r>
      <w:r w:rsidR="00367F41" w:rsidRPr="00514C9B">
        <w:rPr>
          <w:sz w:val="22"/>
          <w:szCs w:val="22"/>
        </w:rPr>
        <w:t xml:space="preserve"> </w:t>
      </w:r>
      <w:r w:rsidRPr="00514C9B">
        <w:rPr>
          <w:sz w:val="22"/>
          <w:szCs w:val="22"/>
        </w:rPr>
        <w:t xml:space="preserve">pārliecinās par </w:t>
      </w:r>
      <w:r w:rsidR="00CA3169" w:rsidRPr="00514C9B">
        <w:rPr>
          <w:sz w:val="22"/>
          <w:szCs w:val="22"/>
        </w:rPr>
        <w:t>P</w:t>
      </w:r>
      <w:r w:rsidRPr="00514C9B">
        <w:rPr>
          <w:sz w:val="22"/>
          <w:szCs w:val="22"/>
        </w:rPr>
        <w:t xml:space="preserve">retendenta, tajā skaitā piegādātāju apvienības dalībnieku, personālsabiedrības biedru, piesaistīto </w:t>
      </w:r>
      <w:r w:rsidR="009E303E" w:rsidRPr="00514C9B">
        <w:rPr>
          <w:sz w:val="22"/>
          <w:szCs w:val="22"/>
        </w:rPr>
        <w:t>Apakšuzņēmēju</w:t>
      </w:r>
      <w:r w:rsidRPr="00514C9B">
        <w:rPr>
          <w:sz w:val="22"/>
          <w:szCs w:val="22"/>
        </w:rPr>
        <w:t>, pārstāvības tiesībām un pārstāvības apjomu.</w:t>
      </w:r>
    </w:p>
    <w:p w14:paraId="6A477062" w14:textId="77777777" w:rsidR="00B972B8" w:rsidRPr="00514C9B" w:rsidRDefault="00B972B8" w:rsidP="008E0CCE">
      <w:pPr>
        <w:pStyle w:val="Stils3"/>
        <w:numPr>
          <w:ilvl w:val="2"/>
          <w:numId w:val="30"/>
        </w:numPr>
        <w:ind w:left="1134" w:hanging="708"/>
        <w:rPr>
          <w:sz w:val="22"/>
          <w:szCs w:val="22"/>
        </w:rPr>
      </w:pPr>
      <w:r w:rsidRPr="00514C9B">
        <w:rPr>
          <w:sz w:val="22"/>
          <w:szCs w:val="22"/>
        </w:rPr>
        <w:t>Komisija izvērtē, vai piedāvājums sagatavots un noformēts atbilstoši Nolikuma 5. punktā noteiktajām piedāvājuma noformējuma prasībām un pieņem attiecīgu lēmumu.</w:t>
      </w:r>
    </w:p>
    <w:p w14:paraId="51AF52C4" w14:textId="77777777" w:rsidR="00103A34" w:rsidRPr="00514C9B" w:rsidRDefault="00B35456" w:rsidP="008E0CCE">
      <w:pPr>
        <w:pStyle w:val="Stils3"/>
        <w:numPr>
          <w:ilvl w:val="2"/>
          <w:numId w:val="30"/>
        </w:numPr>
        <w:ind w:left="1134" w:hanging="708"/>
        <w:rPr>
          <w:sz w:val="22"/>
          <w:szCs w:val="22"/>
        </w:rPr>
      </w:pPr>
      <w:r w:rsidRPr="00514C9B">
        <w:rPr>
          <w:sz w:val="22"/>
          <w:szCs w:val="22"/>
        </w:rPr>
        <w:t xml:space="preserve">Konstatējot atkāpes no </w:t>
      </w:r>
      <w:r w:rsidR="00367F41" w:rsidRPr="00514C9B">
        <w:rPr>
          <w:sz w:val="22"/>
          <w:szCs w:val="22"/>
        </w:rPr>
        <w:t>N</w:t>
      </w:r>
      <w:r w:rsidR="00D87FB0" w:rsidRPr="00514C9B">
        <w:rPr>
          <w:sz w:val="22"/>
          <w:szCs w:val="22"/>
        </w:rPr>
        <w:t>olikuma</w:t>
      </w:r>
      <w:r w:rsidR="00367F41" w:rsidRPr="00514C9B">
        <w:rPr>
          <w:sz w:val="22"/>
          <w:szCs w:val="22"/>
        </w:rPr>
        <w:t xml:space="preserve"> 5. </w:t>
      </w:r>
      <w:r w:rsidR="00D87FB0" w:rsidRPr="00514C9B">
        <w:rPr>
          <w:sz w:val="22"/>
          <w:szCs w:val="22"/>
        </w:rPr>
        <w:t xml:space="preserve">punktā noteiktajām </w:t>
      </w:r>
      <w:r w:rsidRPr="00514C9B">
        <w:rPr>
          <w:sz w:val="22"/>
          <w:szCs w:val="22"/>
        </w:rPr>
        <w:t xml:space="preserve">piedāvājuma noformējuma prasībām, Komisija izvērtē to būtiskumu un ietekmi uz turpmāko piedāvājumu vērtēšanas procesu un </w:t>
      </w:r>
      <w:r w:rsidR="00D87FB0" w:rsidRPr="00514C9B">
        <w:rPr>
          <w:sz w:val="22"/>
          <w:szCs w:val="22"/>
        </w:rPr>
        <w:t>lemj</w:t>
      </w:r>
      <w:r w:rsidRPr="00514C9B">
        <w:rPr>
          <w:sz w:val="22"/>
          <w:szCs w:val="22"/>
        </w:rPr>
        <w:t xml:space="preserve"> par turpmāku piedāvājuma vērtēšanu. </w:t>
      </w:r>
      <w:bookmarkStart w:id="15" w:name="_Hlk199926711"/>
      <w:r w:rsidRPr="00514C9B">
        <w:rPr>
          <w:sz w:val="22"/>
          <w:szCs w:val="22"/>
        </w:rPr>
        <w:t xml:space="preserve">Būtiska piedāvājuma noformējuma neatbilstība </w:t>
      </w:r>
      <w:r w:rsidR="00367F41" w:rsidRPr="00514C9B">
        <w:rPr>
          <w:sz w:val="22"/>
          <w:szCs w:val="22"/>
        </w:rPr>
        <w:t>N</w:t>
      </w:r>
      <w:r w:rsidRPr="00514C9B">
        <w:rPr>
          <w:sz w:val="22"/>
          <w:szCs w:val="22"/>
        </w:rPr>
        <w:t xml:space="preserve">olikuma prasībām ir pamats Pretendenta piedāvājuma </w:t>
      </w:r>
      <w:r w:rsidR="00F72B7F" w:rsidRPr="00514C9B">
        <w:rPr>
          <w:sz w:val="22"/>
          <w:szCs w:val="22"/>
        </w:rPr>
        <w:t>noraidīšanai</w:t>
      </w:r>
      <w:r w:rsidRPr="00514C9B">
        <w:rPr>
          <w:sz w:val="22"/>
          <w:szCs w:val="22"/>
        </w:rPr>
        <w:t>.</w:t>
      </w:r>
    </w:p>
    <w:bookmarkEnd w:id="15"/>
    <w:p w14:paraId="4E070A03" w14:textId="77777777" w:rsidR="00546636" w:rsidRPr="00514C9B" w:rsidRDefault="00E2437C" w:rsidP="008E0CCE">
      <w:pPr>
        <w:pStyle w:val="Stils3"/>
        <w:numPr>
          <w:ilvl w:val="2"/>
          <w:numId w:val="30"/>
        </w:numPr>
        <w:tabs>
          <w:tab w:val="left" w:pos="1134"/>
        </w:tabs>
        <w:ind w:left="426" w:firstLine="0"/>
        <w:rPr>
          <w:sz w:val="22"/>
          <w:szCs w:val="22"/>
        </w:rPr>
      </w:pPr>
      <w:r w:rsidRPr="00514C9B">
        <w:rPr>
          <w:sz w:val="22"/>
          <w:szCs w:val="22"/>
        </w:rPr>
        <w:t xml:space="preserve">Komisija </w:t>
      </w:r>
      <w:r w:rsidR="00F72B7F" w:rsidRPr="00514C9B">
        <w:rPr>
          <w:sz w:val="22"/>
          <w:szCs w:val="22"/>
        </w:rPr>
        <w:t>noraida</w:t>
      </w:r>
      <w:r w:rsidR="00784A5D" w:rsidRPr="00514C9B">
        <w:rPr>
          <w:sz w:val="22"/>
          <w:szCs w:val="22"/>
        </w:rPr>
        <w:t xml:space="preserve"> </w:t>
      </w:r>
      <w:r w:rsidR="00546636" w:rsidRPr="00514C9B">
        <w:rPr>
          <w:bCs/>
          <w:sz w:val="22"/>
          <w:szCs w:val="22"/>
        </w:rPr>
        <w:t>Pretendenta piedāvājumu, ja:</w:t>
      </w:r>
    </w:p>
    <w:p w14:paraId="7F17E2A3" w14:textId="77777777" w:rsidR="00546636" w:rsidRPr="00514C9B" w:rsidRDefault="00972F4A" w:rsidP="008E0CCE">
      <w:pPr>
        <w:tabs>
          <w:tab w:val="num" w:pos="709"/>
        </w:tabs>
        <w:ind w:left="426" w:firstLine="708"/>
        <w:jc w:val="both"/>
        <w:rPr>
          <w:bCs/>
          <w:sz w:val="22"/>
          <w:szCs w:val="22"/>
        </w:rPr>
      </w:pPr>
      <w:r w:rsidRPr="00514C9B">
        <w:rPr>
          <w:bCs/>
          <w:sz w:val="22"/>
          <w:szCs w:val="22"/>
        </w:rPr>
        <w:t>7</w:t>
      </w:r>
      <w:r w:rsidR="00546636" w:rsidRPr="00514C9B">
        <w:rPr>
          <w:bCs/>
          <w:sz w:val="22"/>
          <w:szCs w:val="22"/>
        </w:rPr>
        <w:t>.2.</w:t>
      </w:r>
      <w:r w:rsidR="00103A34" w:rsidRPr="00514C9B">
        <w:rPr>
          <w:bCs/>
          <w:sz w:val="22"/>
          <w:szCs w:val="22"/>
        </w:rPr>
        <w:t>4</w:t>
      </w:r>
      <w:r w:rsidR="00546636" w:rsidRPr="00514C9B">
        <w:rPr>
          <w:bCs/>
          <w:sz w:val="22"/>
          <w:szCs w:val="22"/>
        </w:rPr>
        <w:t>.1. iesniegtais piedāvājums ir bojāts vai nav atverams;</w:t>
      </w:r>
    </w:p>
    <w:p w14:paraId="525E8757" w14:textId="77777777" w:rsidR="00546636" w:rsidRPr="00514C9B" w:rsidRDefault="00972F4A" w:rsidP="008E0CCE">
      <w:pPr>
        <w:tabs>
          <w:tab w:val="num" w:pos="709"/>
        </w:tabs>
        <w:ind w:left="426" w:firstLine="708"/>
        <w:jc w:val="both"/>
        <w:rPr>
          <w:bCs/>
          <w:sz w:val="22"/>
          <w:szCs w:val="22"/>
        </w:rPr>
      </w:pPr>
      <w:r w:rsidRPr="00514C9B">
        <w:rPr>
          <w:bCs/>
          <w:sz w:val="22"/>
          <w:szCs w:val="22"/>
        </w:rPr>
        <w:t>7</w:t>
      </w:r>
      <w:r w:rsidR="00546636" w:rsidRPr="00514C9B">
        <w:rPr>
          <w:bCs/>
          <w:sz w:val="22"/>
          <w:szCs w:val="22"/>
        </w:rPr>
        <w:t>.2.</w:t>
      </w:r>
      <w:r w:rsidR="00103A34" w:rsidRPr="00514C9B">
        <w:rPr>
          <w:bCs/>
          <w:sz w:val="22"/>
          <w:szCs w:val="22"/>
        </w:rPr>
        <w:t>4</w:t>
      </w:r>
      <w:r w:rsidR="00546636" w:rsidRPr="00514C9B">
        <w:rPr>
          <w:bCs/>
          <w:sz w:val="22"/>
          <w:szCs w:val="22"/>
        </w:rPr>
        <w:t xml:space="preserve">.2. konstatē </w:t>
      </w:r>
      <w:r w:rsidR="00367F41" w:rsidRPr="00514C9B">
        <w:rPr>
          <w:sz w:val="22"/>
          <w:szCs w:val="22"/>
        </w:rPr>
        <w:t>N</w:t>
      </w:r>
      <w:r w:rsidR="00546636" w:rsidRPr="00514C9B">
        <w:rPr>
          <w:bCs/>
          <w:sz w:val="22"/>
          <w:szCs w:val="22"/>
        </w:rPr>
        <w:t xml:space="preserve">olikuma </w:t>
      </w:r>
      <w:r w:rsidR="00E70348" w:rsidRPr="00514C9B">
        <w:rPr>
          <w:bCs/>
          <w:sz w:val="22"/>
          <w:szCs w:val="22"/>
        </w:rPr>
        <w:t>5</w:t>
      </w:r>
      <w:r w:rsidR="00546636" w:rsidRPr="00514C9B">
        <w:rPr>
          <w:bCs/>
          <w:sz w:val="22"/>
          <w:szCs w:val="22"/>
        </w:rPr>
        <w:t>.3.</w:t>
      </w:r>
      <w:r w:rsidR="00E70348" w:rsidRPr="00514C9B">
        <w:rPr>
          <w:bCs/>
          <w:sz w:val="22"/>
          <w:szCs w:val="22"/>
        </w:rPr>
        <w:t> </w:t>
      </w:r>
      <w:r w:rsidR="00546636" w:rsidRPr="00514C9B">
        <w:rPr>
          <w:bCs/>
          <w:sz w:val="22"/>
          <w:szCs w:val="22"/>
        </w:rPr>
        <w:t>punktā noteikto gadījumu;</w:t>
      </w:r>
    </w:p>
    <w:p w14:paraId="0F7B05D3" w14:textId="77777777" w:rsidR="00546636" w:rsidRPr="00514C9B" w:rsidRDefault="00972F4A" w:rsidP="008E0CCE">
      <w:pPr>
        <w:tabs>
          <w:tab w:val="num" w:pos="709"/>
        </w:tabs>
        <w:ind w:left="1843" w:hanging="709"/>
        <w:jc w:val="both"/>
        <w:rPr>
          <w:bCs/>
          <w:sz w:val="22"/>
          <w:szCs w:val="22"/>
        </w:rPr>
      </w:pPr>
      <w:r w:rsidRPr="00514C9B">
        <w:rPr>
          <w:bCs/>
          <w:sz w:val="22"/>
          <w:szCs w:val="22"/>
        </w:rPr>
        <w:t>7</w:t>
      </w:r>
      <w:r w:rsidR="00546636" w:rsidRPr="00514C9B">
        <w:rPr>
          <w:bCs/>
          <w:sz w:val="22"/>
          <w:szCs w:val="22"/>
        </w:rPr>
        <w:t>.2.</w:t>
      </w:r>
      <w:r w:rsidR="00103A34" w:rsidRPr="00514C9B">
        <w:rPr>
          <w:bCs/>
          <w:sz w:val="22"/>
          <w:szCs w:val="22"/>
        </w:rPr>
        <w:t>4</w:t>
      </w:r>
      <w:r w:rsidR="00546636" w:rsidRPr="00514C9B">
        <w:rPr>
          <w:bCs/>
          <w:sz w:val="22"/>
          <w:szCs w:val="22"/>
        </w:rPr>
        <w:t>.3.</w:t>
      </w:r>
      <w:r w:rsidR="002462FD" w:rsidRPr="00514C9B">
        <w:rPr>
          <w:bCs/>
          <w:sz w:val="22"/>
          <w:szCs w:val="22"/>
        </w:rPr>
        <w:t> </w:t>
      </w:r>
      <w:r w:rsidR="00546636" w:rsidRPr="00514C9B">
        <w:rPr>
          <w:bCs/>
          <w:sz w:val="22"/>
          <w:szCs w:val="22"/>
        </w:rPr>
        <w:t>iesniegtais piedāvājums ir šifrēts un Pretendents ne vēlāk kā 15 minū</w:t>
      </w:r>
      <w:r w:rsidR="005018C2" w:rsidRPr="00514C9B">
        <w:rPr>
          <w:bCs/>
          <w:sz w:val="22"/>
          <w:szCs w:val="22"/>
        </w:rPr>
        <w:t>tes</w:t>
      </w:r>
      <w:r w:rsidR="00546636" w:rsidRPr="00514C9B">
        <w:rPr>
          <w:bCs/>
          <w:sz w:val="22"/>
          <w:szCs w:val="22"/>
        </w:rPr>
        <w:t xml:space="preserve"> pēc </w:t>
      </w:r>
      <w:r w:rsidR="000A11DD" w:rsidRPr="00514C9B">
        <w:rPr>
          <w:sz w:val="22"/>
          <w:szCs w:val="22"/>
        </w:rPr>
        <w:t xml:space="preserve">piedāvājuma iesniegšanas termiņa beigām </w:t>
      </w:r>
      <w:r w:rsidR="00546636" w:rsidRPr="00514C9B">
        <w:rPr>
          <w:bCs/>
          <w:sz w:val="22"/>
          <w:szCs w:val="22"/>
        </w:rPr>
        <w:t xml:space="preserve">neatšifrē iesniegto piedāvājumu (EIS neievada derīgu elektronisko atslēgu un paroli). </w:t>
      </w:r>
    </w:p>
    <w:p w14:paraId="04EA32C5" w14:textId="0455A4CA" w:rsidR="00F670AB" w:rsidRPr="00514C9B" w:rsidRDefault="00817B8D" w:rsidP="008E0CCE">
      <w:pPr>
        <w:pStyle w:val="Stils3"/>
        <w:numPr>
          <w:ilvl w:val="1"/>
          <w:numId w:val="30"/>
        </w:numPr>
        <w:ind w:left="426" w:hanging="426"/>
        <w:rPr>
          <w:b/>
          <w:bCs/>
          <w:sz w:val="22"/>
          <w:szCs w:val="22"/>
        </w:rPr>
      </w:pPr>
      <w:r w:rsidRPr="00514C9B">
        <w:rPr>
          <w:b/>
          <w:bCs/>
          <w:sz w:val="22"/>
          <w:szCs w:val="22"/>
        </w:rPr>
        <w:t>Pretendentu atlase</w:t>
      </w:r>
      <w:r w:rsidR="00215735" w:rsidRPr="00514C9B">
        <w:rPr>
          <w:b/>
          <w:bCs/>
          <w:sz w:val="22"/>
          <w:szCs w:val="22"/>
        </w:rPr>
        <w:t>, pretendentu</w:t>
      </w:r>
      <w:r w:rsidRPr="00514C9B">
        <w:rPr>
          <w:b/>
          <w:bCs/>
          <w:sz w:val="22"/>
          <w:szCs w:val="22"/>
        </w:rPr>
        <w:t xml:space="preserve"> un p</w:t>
      </w:r>
      <w:r w:rsidR="00F670AB" w:rsidRPr="00514C9B">
        <w:rPr>
          <w:b/>
          <w:bCs/>
          <w:sz w:val="22"/>
          <w:szCs w:val="22"/>
        </w:rPr>
        <w:t>iedāvājumu atbilstības pārbaude</w:t>
      </w:r>
    </w:p>
    <w:p w14:paraId="415A9F9D" w14:textId="426FD6AF" w:rsidR="00BE6380" w:rsidRPr="00514C9B" w:rsidRDefault="00695559" w:rsidP="008E0CCE">
      <w:pPr>
        <w:pStyle w:val="Stils3"/>
        <w:numPr>
          <w:ilvl w:val="2"/>
          <w:numId w:val="30"/>
        </w:numPr>
        <w:ind w:left="1134" w:hanging="708"/>
        <w:rPr>
          <w:sz w:val="22"/>
          <w:szCs w:val="22"/>
        </w:rPr>
      </w:pPr>
      <w:r w:rsidRPr="00514C9B">
        <w:rPr>
          <w:sz w:val="22"/>
          <w:szCs w:val="22"/>
        </w:rPr>
        <w:t>Komisija izvērtē, vai katra Pretendenta finanšu piedāvājums izstrādāts atbilstoši Nolikuma 6.</w:t>
      </w:r>
      <w:r w:rsidR="00A36086">
        <w:rPr>
          <w:sz w:val="22"/>
          <w:szCs w:val="22"/>
        </w:rPr>
        <w:t>4</w:t>
      </w:r>
      <w:r w:rsidRPr="00514C9B">
        <w:rPr>
          <w:sz w:val="22"/>
          <w:szCs w:val="22"/>
        </w:rPr>
        <w:t xml:space="preserve">. punktā noteiktajām finanšu piedāvājuma prasībām. </w:t>
      </w:r>
      <w:r w:rsidR="00BE6380" w:rsidRPr="00514C9B">
        <w:rPr>
          <w:sz w:val="22"/>
          <w:szCs w:val="22"/>
        </w:rPr>
        <w:t>F</w:t>
      </w:r>
      <w:r w:rsidRPr="00514C9B">
        <w:rPr>
          <w:sz w:val="22"/>
          <w:szCs w:val="22"/>
        </w:rPr>
        <w:t>inanšu piedāvājuma neatbilstība Nolikuma prasībām ir pamats Pretendenta piedāvājuma noraidīšanai</w:t>
      </w:r>
      <w:r w:rsidR="001C50D7" w:rsidRPr="00514C9B">
        <w:rPr>
          <w:sz w:val="22"/>
          <w:szCs w:val="22"/>
        </w:rPr>
        <w:t xml:space="preserve"> attiecīgajā Iepirkuma daļā</w:t>
      </w:r>
      <w:r w:rsidRPr="00514C9B">
        <w:rPr>
          <w:sz w:val="22"/>
          <w:szCs w:val="22"/>
        </w:rPr>
        <w:t>.</w:t>
      </w:r>
    </w:p>
    <w:p w14:paraId="58225EB8" w14:textId="27F65B1F" w:rsidR="00843067" w:rsidRPr="00356B05" w:rsidRDefault="001C50D7" w:rsidP="008E0CCE">
      <w:pPr>
        <w:pStyle w:val="Stils3"/>
        <w:numPr>
          <w:ilvl w:val="2"/>
          <w:numId w:val="30"/>
        </w:numPr>
        <w:ind w:left="1134" w:hanging="708"/>
        <w:rPr>
          <w:sz w:val="22"/>
          <w:szCs w:val="22"/>
        </w:rPr>
      </w:pPr>
      <w:r w:rsidRPr="00514C9B">
        <w:rPr>
          <w:sz w:val="22"/>
          <w:szCs w:val="22"/>
        </w:rPr>
        <w:t>Komisija</w:t>
      </w:r>
      <w:r w:rsidR="00BE6380" w:rsidRPr="00514C9B">
        <w:rPr>
          <w:sz w:val="22"/>
          <w:szCs w:val="22"/>
        </w:rPr>
        <w:t xml:space="preserve"> </w:t>
      </w:r>
      <w:r w:rsidR="00BE6380" w:rsidRPr="00356B05">
        <w:rPr>
          <w:sz w:val="22"/>
          <w:szCs w:val="22"/>
        </w:rPr>
        <w:t>pārbauda, vai piedāvājumā nav aritmētisku kļūdu, PIL 41. panta devītās daļas kārtībā.</w:t>
      </w:r>
    </w:p>
    <w:p w14:paraId="69D11FB8" w14:textId="33513989" w:rsidR="00FD6091" w:rsidRPr="00356B05" w:rsidRDefault="00F670AB" w:rsidP="00B37B1B">
      <w:pPr>
        <w:pStyle w:val="Stils3"/>
        <w:numPr>
          <w:ilvl w:val="2"/>
          <w:numId w:val="30"/>
        </w:numPr>
        <w:ind w:left="1134" w:hanging="708"/>
        <w:rPr>
          <w:sz w:val="22"/>
          <w:szCs w:val="22"/>
        </w:rPr>
      </w:pPr>
      <w:r w:rsidRPr="00356B05">
        <w:rPr>
          <w:sz w:val="22"/>
          <w:szCs w:val="22"/>
        </w:rPr>
        <w:t xml:space="preserve">Komisija </w:t>
      </w:r>
      <w:r w:rsidR="001C50D7" w:rsidRPr="00356B05">
        <w:rPr>
          <w:sz w:val="22"/>
          <w:szCs w:val="22"/>
        </w:rPr>
        <w:t>veic Pretendentu atlasi un piedāvājumu atbilstības pārbaudi attiecībā uz katra Pretendenta piedāvājumu, izvērtējot Pretendenta atbilstību Nolikuma 6.1.</w:t>
      </w:r>
      <w:r w:rsidR="003058AA" w:rsidRPr="00356B05">
        <w:rPr>
          <w:sz w:val="22"/>
          <w:szCs w:val="22"/>
        </w:rPr>
        <w:t xml:space="preserve"> un</w:t>
      </w:r>
      <w:r w:rsidR="001C50D7" w:rsidRPr="00356B05">
        <w:rPr>
          <w:sz w:val="22"/>
          <w:szCs w:val="22"/>
        </w:rPr>
        <w:t xml:space="preserve"> 6.2. noteiktajām prasībām un piedāvājumu atbilstību Nolikuma 6.</w:t>
      </w:r>
      <w:r w:rsidR="003058AA" w:rsidRPr="00356B05">
        <w:rPr>
          <w:sz w:val="22"/>
          <w:szCs w:val="22"/>
        </w:rPr>
        <w:t>3</w:t>
      </w:r>
      <w:r w:rsidR="001C50D7" w:rsidRPr="00356B05">
        <w:rPr>
          <w:sz w:val="22"/>
          <w:szCs w:val="22"/>
        </w:rPr>
        <w:t>. punktā noteiktajām prasībām. Pretendenta neatbilstība Nolikuma 6.1.</w:t>
      </w:r>
      <w:r w:rsidR="00E40017" w:rsidRPr="00356B05">
        <w:rPr>
          <w:sz w:val="22"/>
          <w:szCs w:val="22"/>
        </w:rPr>
        <w:t xml:space="preserve"> un/vai 6.2.</w:t>
      </w:r>
      <w:r w:rsidR="001C50D7" w:rsidRPr="00356B05">
        <w:rPr>
          <w:sz w:val="22"/>
          <w:szCs w:val="22"/>
        </w:rPr>
        <w:t xml:space="preserve"> punktā noteiktajām prasībām vai piedāvājuma neatbilstība Nolikuma 6.</w:t>
      </w:r>
      <w:r w:rsidR="003058AA" w:rsidRPr="00356B05">
        <w:rPr>
          <w:sz w:val="22"/>
          <w:szCs w:val="22"/>
        </w:rPr>
        <w:t>3</w:t>
      </w:r>
      <w:r w:rsidR="001C50D7" w:rsidRPr="00356B05">
        <w:rPr>
          <w:sz w:val="22"/>
          <w:szCs w:val="22"/>
        </w:rPr>
        <w:t>. punktā noteiktajām prasībām, vai Nolikumā noteiktās informācijas nesniegšana ir pamats Pretendenta piedāvājuma noraidīšanai</w:t>
      </w:r>
      <w:r w:rsidR="000C3DA2" w:rsidRPr="00356B05">
        <w:rPr>
          <w:sz w:val="22"/>
          <w:szCs w:val="22"/>
        </w:rPr>
        <w:t>.</w:t>
      </w:r>
    </w:p>
    <w:p w14:paraId="09B97470" w14:textId="77777777" w:rsidR="006F0A31" w:rsidRPr="00356B05" w:rsidRDefault="006F0A31" w:rsidP="008E0CCE">
      <w:pPr>
        <w:numPr>
          <w:ilvl w:val="1"/>
          <w:numId w:val="30"/>
        </w:numPr>
        <w:ind w:left="426" w:hanging="426"/>
        <w:jc w:val="both"/>
        <w:rPr>
          <w:b/>
          <w:sz w:val="22"/>
          <w:szCs w:val="22"/>
        </w:rPr>
      </w:pPr>
      <w:r w:rsidRPr="00356B05">
        <w:rPr>
          <w:b/>
          <w:sz w:val="22"/>
          <w:szCs w:val="22"/>
        </w:rPr>
        <w:t xml:space="preserve">Nepamatoti lētu piedāvājumu pārbaude </w:t>
      </w:r>
    </w:p>
    <w:p w14:paraId="146206C4" w14:textId="77777777" w:rsidR="008E0CCE" w:rsidRPr="00356B05" w:rsidRDefault="006F0A31" w:rsidP="008E0CCE">
      <w:pPr>
        <w:tabs>
          <w:tab w:val="num" w:pos="0"/>
        </w:tabs>
        <w:jc w:val="both"/>
        <w:rPr>
          <w:bCs/>
          <w:sz w:val="22"/>
          <w:szCs w:val="22"/>
        </w:rPr>
      </w:pPr>
      <w:r w:rsidRPr="00356B05">
        <w:rPr>
          <w:bCs/>
          <w:sz w:val="22"/>
          <w:szCs w:val="22"/>
        </w:rPr>
        <w:t>Komisija veic nepamatoti lētu piedāvājumu pārbaudi PIL 53.</w:t>
      </w:r>
      <w:r w:rsidR="0060196C" w:rsidRPr="00356B05">
        <w:rPr>
          <w:bCs/>
          <w:sz w:val="22"/>
          <w:szCs w:val="22"/>
        </w:rPr>
        <w:t> </w:t>
      </w:r>
      <w:r w:rsidRPr="00356B05">
        <w:rPr>
          <w:bCs/>
          <w:sz w:val="22"/>
          <w:szCs w:val="22"/>
        </w:rPr>
        <w:t xml:space="preserve">pantā noteiktajā kārtībā. </w:t>
      </w:r>
    </w:p>
    <w:p w14:paraId="545DE5BF" w14:textId="0EDC11C0" w:rsidR="00BF0BEF" w:rsidRPr="00356B05" w:rsidRDefault="00BF0BEF" w:rsidP="008E0CCE">
      <w:pPr>
        <w:pStyle w:val="ListParagraph"/>
        <w:numPr>
          <w:ilvl w:val="1"/>
          <w:numId w:val="30"/>
        </w:numPr>
        <w:tabs>
          <w:tab w:val="num" w:pos="0"/>
        </w:tabs>
        <w:ind w:left="426" w:hanging="426"/>
        <w:jc w:val="both"/>
        <w:rPr>
          <w:rFonts w:ascii="Times New Roman" w:hAnsi="Times New Roman"/>
          <w:bCs/>
        </w:rPr>
      </w:pPr>
      <w:r w:rsidRPr="00356B05">
        <w:rPr>
          <w:rFonts w:ascii="Times New Roman" w:hAnsi="Times New Roman"/>
          <w:b/>
          <w:bCs/>
        </w:rPr>
        <w:t xml:space="preserve">Pretendentu, kuriem būtu piešķiramas </w:t>
      </w:r>
      <w:r w:rsidR="0079695E" w:rsidRPr="00356B05">
        <w:rPr>
          <w:rFonts w:ascii="Times New Roman" w:hAnsi="Times New Roman"/>
          <w:b/>
          <w:bCs/>
        </w:rPr>
        <w:t>I</w:t>
      </w:r>
      <w:r w:rsidRPr="00356B05">
        <w:rPr>
          <w:rFonts w:ascii="Times New Roman" w:hAnsi="Times New Roman"/>
          <w:b/>
          <w:bCs/>
        </w:rPr>
        <w:t>epirkuma līguma slēgšanas tiesības, noteikšana</w:t>
      </w:r>
    </w:p>
    <w:p w14:paraId="2BDBF6D2" w14:textId="759F957A" w:rsidR="009B2850" w:rsidRPr="00514C9B" w:rsidRDefault="009B2850" w:rsidP="008800B9">
      <w:pPr>
        <w:pStyle w:val="ListParagraph"/>
        <w:numPr>
          <w:ilvl w:val="2"/>
          <w:numId w:val="30"/>
        </w:numPr>
        <w:spacing w:before="100" w:beforeAutospacing="1" w:after="100" w:afterAutospacing="1"/>
        <w:ind w:left="1276" w:hanging="709"/>
        <w:jc w:val="both"/>
        <w:rPr>
          <w:rFonts w:ascii="Times New Roman" w:hAnsi="Times New Roman"/>
        </w:rPr>
      </w:pPr>
      <w:r w:rsidRPr="00356B05">
        <w:rPr>
          <w:rFonts w:ascii="Times New Roman" w:hAnsi="Times New Roman"/>
        </w:rPr>
        <w:t>Komisija, ņemot vērā aritmētisko</w:t>
      </w:r>
      <w:r w:rsidRPr="00514C9B">
        <w:rPr>
          <w:rFonts w:ascii="Times New Roman" w:hAnsi="Times New Roman"/>
        </w:rPr>
        <w:t xml:space="preserve"> kļūdu labojumus, izmantojot </w:t>
      </w:r>
      <w:r w:rsidRPr="00514C9B">
        <w:rPr>
          <w:rFonts w:ascii="Times New Roman" w:hAnsi="Times New Roman"/>
          <w:i/>
          <w:iCs/>
        </w:rPr>
        <w:t>Microsoft Excel </w:t>
      </w:r>
      <w:r w:rsidRPr="00514C9B">
        <w:rPr>
          <w:rFonts w:ascii="Times New Roman" w:hAnsi="Times New Roman"/>
        </w:rPr>
        <w:t xml:space="preserve">programmu, izveido piedāvājumu vērtēšanas tabulu, kurā ar datu kārtošanas funkcijas palīdzību sakārto visu Pretendentu visus vērtējamos finanšu piedāvājumus visās Iepirkuma daļās augošā secībā pēc </w:t>
      </w:r>
      <w:r w:rsidR="00132917" w:rsidRPr="00514C9B">
        <w:rPr>
          <w:rFonts w:ascii="Times New Roman" w:hAnsi="Times New Roman"/>
        </w:rPr>
        <w:t xml:space="preserve">Pretendenta </w:t>
      </w:r>
      <w:r w:rsidR="009B1C4B" w:rsidRPr="00514C9B">
        <w:rPr>
          <w:rFonts w:ascii="Times New Roman" w:hAnsi="Times New Roman"/>
        </w:rPr>
        <w:t>D</w:t>
      </w:r>
      <w:r w:rsidR="00132917" w:rsidRPr="00514C9B">
        <w:rPr>
          <w:rFonts w:ascii="Times New Roman" w:hAnsi="Times New Roman"/>
        </w:rPr>
        <w:t>arbu izmaksu tāmē norādītās Iepirkuma daļas kopējās cenas EUR, neieskaitot PVN</w:t>
      </w:r>
      <w:r w:rsidRPr="00514C9B">
        <w:rPr>
          <w:rFonts w:ascii="Times New Roman" w:hAnsi="Times New Roman"/>
        </w:rPr>
        <w:t>.</w:t>
      </w:r>
    </w:p>
    <w:p w14:paraId="35161D91" w14:textId="77777777" w:rsidR="00B0305D" w:rsidRDefault="00284857" w:rsidP="00ED2011">
      <w:pPr>
        <w:pStyle w:val="ListParagraph"/>
        <w:numPr>
          <w:ilvl w:val="2"/>
          <w:numId w:val="30"/>
        </w:numPr>
        <w:spacing w:before="100" w:beforeAutospacing="1" w:after="100" w:afterAutospacing="1"/>
        <w:ind w:left="1276" w:hanging="709"/>
        <w:jc w:val="both"/>
        <w:rPr>
          <w:rFonts w:ascii="Times New Roman" w:hAnsi="Times New Roman"/>
        </w:rPr>
      </w:pPr>
      <w:r w:rsidRPr="00B0305D">
        <w:rPr>
          <w:rFonts w:ascii="Times New Roman" w:hAnsi="Times New Roman"/>
        </w:rPr>
        <w:t xml:space="preserve">Komisija </w:t>
      </w:r>
      <w:r w:rsidR="00132917" w:rsidRPr="00B0305D">
        <w:rPr>
          <w:rFonts w:ascii="Times New Roman" w:hAnsi="Times New Roman"/>
        </w:rPr>
        <w:t>nosaka Pretendentus, kuriem būtu piešķiramas Iepirkuma līguma slēgšanas tiesības, par pilnu Iepirkuma daļas apjomu piedāvājumu vērtēšanas tabulā noteiktajā secībā pēc Iepirkuma daļas kopējās cenas EUR, neieskaitot PVN, ievērojot Nolikuma 7.5.3. punkta noteikumus</w:t>
      </w:r>
      <w:r w:rsidR="00B0305D" w:rsidRPr="00B0305D">
        <w:rPr>
          <w:rFonts w:ascii="Times New Roman" w:hAnsi="Times New Roman"/>
        </w:rPr>
        <w:t>.</w:t>
      </w:r>
    </w:p>
    <w:p w14:paraId="69D5543F" w14:textId="707FCCDA" w:rsidR="009B2850" w:rsidRPr="00B0305D" w:rsidRDefault="009B2850" w:rsidP="00ED2011">
      <w:pPr>
        <w:pStyle w:val="ListParagraph"/>
        <w:numPr>
          <w:ilvl w:val="2"/>
          <w:numId w:val="30"/>
        </w:numPr>
        <w:spacing w:before="100" w:beforeAutospacing="1" w:after="100" w:afterAutospacing="1"/>
        <w:ind w:left="1276" w:hanging="709"/>
        <w:jc w:val="both"/>
        <w:rPr>
          <w:rFonts w:ascii="Times New Roman" w:hAnsi="Times New Roman"/>
        </w:rPr>
      </w:pPr>
      <w:r w:rsidRPr="00B0305D">
        <w:rPr>
          <w:rFonts w:ascii="Times New Roman" w:hAnsi="Times New Roman"/>
        </w:rPr>
        <w:t>Ja vairāku Pretendentu piedāvātās attiecīgās Iepirkuma daļas kopējās cenas EUR, neieskaitot PVN</w:t>
      </w:r>
      <w:r w:rsidR="0084585C">
        <w:rPr>
          <w:rFonts w:ascii="Times New Roman" w:hAnsi="Times New Roman"/>
        </w:rPr>
        <w:t>,</w:t>
      </w:r>
      <w:r w:rsidRPr="00B0305D">
        <w:rPr>
          <w:rFonts w:ascii="Times New Roman" w:hAnsi="Times New Roman"/>
        </w:rPr>
        <w:t xml:space="preserve"> ir vienādas, Komisija izvēlas Pretendentu, kuram piešķiramas Iepirkuma līguma slēgšanas tiesības, šādā prioritārā secībā: </w:t>
      </w:r>
    </w:p>
    <w:p w14:paraId="380DF756" w14:textId="01A9F13A" w:rsidR="009B2850" w:rsidRPr="00514C9B" w:rsidRDefault="009B2850" w:rsidP="00CB7F85">
      <w:pPr>
        <w:pStyle w:val="ListParagraph"/>
        <w:numPr>
          <w:ilvl w:val="3"/>
          <w:numId w:val="30"/>
        </w:numPr>
        <w:ind w:left="1560" w:hanging="709"/>
        <w:jc w:val="both"/>
        <w:rPr>
          <w:rFonts w:ascii="Times New Roman" w:hAnsi="Times New Roman"/>
        </w:rPr>
      </w:pPr>
      <w:r w:rsidRPr="00514C9B">
        <w:rPr>
          <w:rFonts w:ascii="Times New Roman" w:hAnsi="Times New Roman"/>
        </w:rPr>
        <w:t xml:space="preserve">kurš </w:t>
      </w:r>
      <w:r w:rsidR="00D978EB" w:rsidRPr="00514C9B">
        <w:rPr>
          <w:rFonts w:ascii="Times New Roman" w:hAnsi="Times New Roman"/>
        </w:rPr>
        <w:t>pretendē</w:t>
      </w:r>
      <w:r w:rsidRPr="00514C9B">
        <w:rPr>
          <w:rFonts w:ascii="Times New Roman" w:hAnsi="Times New Roman"/>
        </w:rPr>
        <w:t xml:space="preserve"> uz mazāku Iepirkuma daļu skaitu;</w:t>
      </w:r>
    </w:p>
    <w:p w14:paraId="0AD68127" w14:textId="7AAF1233" w:rsidR="009B2850" w:rsidRPr="00514C9B" w:rsidRDefault="009B2850" w:rsidP="00CB7F85">
      <w:pPr>
        <w:pStyle w:val="ListParagraph"/>
        <w:numPr>
          <w:ilvl w:val="3"/>
          <w:numId w:val="30"/>
        </w:numPr>
        <w:ind w:left="1560" w:hanging="709"/>
        <w:jc w:val="both"/>
        <w:rPr>
          <w:rFonts w:ascii="Times New Roman" w:hAnsi="Times New Roman"/>
        </w:rPr>
      </w:pPr>
      <w:r w:rsidRPr="00514C9B">
        <w:rPr>
          <w:rFonts w:ascii="Times New Roman" w:hAnsi="Times New Roman"/>
        </w:rPr>
        <w:t>kuram ir mazāks līdz tam brīdim piešķirtais Iepirkuma daļu skaits bez attiecīgās Iepirkuma daļas apjoma;</w:t>
      </w:r>
    </w:p>
    <w:p w14:paraId="4ED36322" w14:textId="08B20782" w:rsidR="009B2850" w:rsidRPr="00BA7172" w:rsidRDefault="009B2850" w:rsidP="00CB7F85">
      <w:pPr>
        <w:pStyle w:val="ListParagraph"/>
        <w:numPr>
          <w:ilvl w:val="3"/>
          <w:numId w:val="30"/>
        </w:numPr>
        <w:ind w:left="1560" w:hanging="709"/>
        <w:jc w:val="both"/>
        <w:rPr>
          <w:rFonts w:ascii="Times New Roman" w:hAnsi="Times New Roman"/>
        </w:rPr>
      </w:pPr>
      <w:r w:rsidRPr="00514C9B">
        <w:rPr>
          <w:rFonts w:ascii="Times New Roman" w:hAnsi="Times New Roman"/>
        </w:rPr>
        <w:t xml:space="preserve">izlozes kārtībā (izloze tiks veikta starp Pretendentiem, kuri ir piedāvājuši vienādu Iepirkuma kopējo cenu EUR, neieskaitot PVN, attiecīgajā Iepirkuma daļā. Par izlozes noteikumiem Pretendenti </w:t>
      </w:r>
      <w:r w:rsidRPr="00BA7172">
        <w:rPr>
          <w:rFonts w:ascii="Times New Roman" w:hAnsi="Times New Roman"/>
        </w:rPr>
        <w:t xml:space="preserve">tiks informēti personīgi, nosūtot tiem rakstisku uzaicinājumu, kurā tiks paziņots izlozes laiks un izlozes kārtība).  </w:t>
      </w:r>
    </w:p>
    <w:p w14:paraId="4AD73048" w14:textId="7DDA2A08" w:rsidR="003A0563" w:rsidRPr="00BA7172" w:rsidRDefault="003A0563" w:rsidP="003A0563">
      <w:pPr>
        <w:pStyle w:val="ListParagraph"/>
        <w:numPr>
          <w:ilvl w:val="2"/>
          <w:numId w:val="30"/>
        </w:numPr>
        <w:ind w:left="1134" w:hanging="567"/>
        <w:jc w:val="both"/>
        <w:rPr>
          <w:rFonts w:ascii="Times New Roman" w:hAnsi="Times New Roman"/>
        </w:rPr>
      </w:pPr>
      <w:r w:rsidRPr="00BA7172">
        <w:rPr>
          <w:rFonts w:ascii="Times New Roman" w:hAnsi="Times New Roman"/>
        </w:rPr>
        <w:lastRenderedPageBreak/>
        <w:t>Ja Pretendenta piedāvājums vairākās Iepirkuma daļās ir ar vienādu kopējo cenu EUR, neieskaitot PVN, Komisija izvēlas Iepirkuma daļu šādā prioritārā secībā:</w:t>
      </w:r>
    </w:p>
    <w:p w14:paraId="3C641BCA" w14:textId="5872B832" w:rsidR="003A0563" w:rsidRPr="00BA7172" w:rsidRDefault="003A0563" w:rsidP="003A0563">
      <w:pPr>
        <w:pStyle w:val="ListParagraph"/>
        <w:numPr>
          <w:ilvl w:val="3"/>
          <w:numId w:val="30"/>
        </w:numPr>
        <w:ind w:left="1560" w:hanging="709"/>
        <w:jc w:val="both"/>
        <w:rPr>
          <w:rFonts w:ascii="Times New Roman" w:hAnsi="Times New Roman"/>
        </w:rPr>
      </w:pPr>
      <w:r w:rsidRPr="00BA7172">
        <w:rPr>
          <w:rFonts w:ascii="Times New Roman" w:hAnsi="Times New Roman"/>
        </w:rPr>
        <w:t>kurā ir lielāka līgumcenas starpība ar nākamā piedāvājuma kopējo līgumcenu EUR, neieskaitot PVN;</w:t>
      </w:r>
    </w:p>
    <w:p w14:paraId="69C096E6" w14:textId="358B6719" w:rsidR="003A0563" w:rsidRPr="00BA7172" w:rsidRDefault="003A0563" w:rsidP="003A0563">
      <w:pPr>
        <w:pStyle w:val="ListParagraph"/>
        <w:numPr>
          <w:ilvl w:val="3"/>
          <w:numId w:val="30"/>
        </w:numPr>
        <w:ind w:left="1560"/>
        <w:jc w:val="both"/>
        <w:rPr>
          <w:rFonts w:ascii="Times New Roman" w:hAnsi="Times New Roman"/>
        </w:rPr>
      </w:pPr>
      <w:r w:rsidRPr="00BA7172">
        <w:rPr>
          <w:rFonts w:ascii="Times New Roman" w:hAnsi="Times New Roman"/>
        </w:rPr>
        <w:t>ar kuru summā ir lielāks līdz tam brīdim Pretendentam piešķirtais Darbu apjoms.</w:t>
      </w:r>
    </w:p>
    <w:p w14:paraId="556B0546" w14:textId="0E122921" w:rsidR="004F4227" w:rsidRPr="00514C9B" w:rsidRDefault="009B2850" w:rsidP="001A3D67">
      <w:pPr>
        <w:pStyle w:val="ListParagraph"/>
        <w:numPr>
          <w:ilvl w:val="2"/>
          <w:numId w:val="30"/>
        </w:numPr>
        <w:ind w:left="1276" w:hanging="709"/>
        <w:jc w:val="both"/>
        <w:rPr>
          <w:rFonts w:ascii="Times New Roman" w:hAnsi="Times New Roman"/>
        </w:rPr>
      </w:pPr>
      <w:r w:rsidRPr="00BA7172">
        <w:rPr>
          <w:rFonts w:ascii="Times New Roman" w:hAnsi="Times New Roman"/>
        </w:rPr>
        <w:t>Ja Nolikuma 7.5.</w:t>
      </w:r>
      <w:r w:rsidR="00284857" w:rsidRPr="00BA7172">
        <w:rPr>
          <w:rFonts w:ascii="Times New Roman" w:hAnsi="Times New Roman"/>
        </w:rPr>
        <w:t>2</w:t>
      </w:r>
      <w:r w:rsidRPr="00BA7172">
        <w:rPr>
          <w:rFonts w:ascii="Times New Roman" w:hAnsi="Times New Roman"/>
        </w:rPr>
        <w:t>. punktā noteiktajā kārtībā sākotnēji iespējamās Iepirkuma līguma slēgšanas tiesības nepiešķir, iespējamās Iepirkuma</w:t>
      </w:r>
      <w:r w:rsidRPr="00514C9B">
        <w:rPr>
          <w:rFonts w:ascii="Times New Roman" w:hAnsi="Times New Roman"/>
        </w:rPr>
        <w:t xml:space="preserve"> līguma slēgšanas tiesības Komisija piešķir Pretendentam, kurš iesniedzis nākamo piedāvājumu vērtēšanas tabulā esošo piedāvājumu atbilstoši Nolikuma 7.5. punkta noteikumiem.</w:t>
      </w:r>
    </w:p>
    <w:p w14:paraId="48108567" w14:textId="1B874CBE" w:rsidR="0038444A" w:rsidRPr="00514C9B" w:rsidRDefault="00FD752C" w:rsidP="001A3D67">
      <w:pPr>
        <w:pStyle w:val="ListParagraph"/>
        <w:numPr>
          <w:ilvl w:val="1"/>
          <w:numId w:val="30"/>
        </w:numPr>
        <w:tabs>
          <w:tab w:val="left" w:pos="0"/>
          <w:tab w:val="left" w:pos="426"/>
        </w:tabs>
        <w:ind w:left="284" w:hanging="296"/>
        <w:jc w:val="both"/>
        <w:rPr>
          <w:rFonts w:ascii="Times New Roman" w:hAnsi="Times New Roman"/>
        </w:rPr>
      </w:pPr>
      <w:bookmarkStart w:id="16" w:name="_Hlk35751419"/>
      <w:r w:rsidRPr="00514C9B">
        <w:rPr>
          <w:rFonts w:ascii="Times New Roman" w:hAnsi="Times New Roman"/>
          <w:b/>
        </w:rPr>
        <w:t xml:space="preserve">Pretendentu izslēgšanas </w:t>
      </w:r>
      <w:r w:rsidR="007C4477" w:rsidRPr="00514C9B">
        <w:rPr>
          <w:rFonts w:ascii="Times New Roman" w:hAnsi="Times New Roman"/>
          <w:b/>
        </w:rPr>
        <w:t>iemeslu</w:t>
      </w:r>
      <w:r w:rsidR="005E6FDB" w:rsidRPr="00514C9B">
        <w:rPr>
          <w:rFonts w:ascii="Times New Roman" w:hAnsi="Times New Roman"/>
          <w:b/>
        </w:rPr>
        <w:t xml:space="preserve"> pārbaude</w:t>
      </w:r>
      <w:r w:rsidR="0038444A" w:rsidRPr="00514C9B">
        <w:rPr>
          <w:rFonts w:ascii="Times New Roman" w:hAnsi="Times New Roman"/>
        </w:rPr>
        <w:t xml:space="preserve"> </w:t>
      </w:r>
    </w:p>
    <w:bookmarkEnd w:id="16"/>
    <w:p w14:paraId="0B108E14" w14:textId="7E908D6B" w:rsidR="008E0CCE" w:rsidRPr="00514C9B" w:rsidRDefault="002F0A7D" w:rsidP="00132917">
      <w:pPr>
        <w:pStyle w:val="Default"/>
        <w:tabs>
          <w:tab w:val="left" w:pos="0"/>
        </w:tabs>
        <w:jc w:val="both"/>
        <w:rPr>
          <w:sz w:val="22"/>
          <w:szCs w:val="22"/>
        </w:rPr>
      </w:pPr>
      <w:r w:rsidRPr="00514C9B">
        <w:rPr>
          <w:color w:val="auto"/>
          <w:sz w:val="22"/>
          <w:szCs w:val="22"/>
        </w:rPr>
        <w:t xml:space="preserve">Komisija veic pretendentu izslēgšanas iemeslu pārbaudi </w:t>
      </w:r>
      <w:r w:rsidR="001743B2" w:rsidRPr="00514C9B">
        <w:rPr>
          <w:color w:val="auto"/>
          <w:sz w:val="22"/>
          <w:szCs w:val="22"/>
        </w:rPr>
        <w:t>N</w:t>
      </w:r>
      <w:r w:rsidRPr="00514C9B">
        <w:rPr>
          <w:color w:val="auto"/>
          <w:sz w:val="22"/>
          <w:szCs w:val="22"/>
        </w:rPr>
        <w:t>olikuma 6.</w:t>
      </w:r>
      <w:r w:rsidR="003058AA">
        <w:rPr>
          <w:color w:val="auto"/>
          <w:sz w:val="22"/>
          <w:szCs w:val="22"/>
        </w:rPr>
        <w:t>5</w:t>
      </w:r>
      <w:r w:rsidRPr="00514C9B">
        <w:rPr>
          <w:color w:val="auto"/>
          <w:sz w:val="22"/>
          <w:szCs w:val="22"/>
        </w:rPr>
        <w:t xml:space="preserve">. punktā noteiktajā kārtībā attiecībā uz Pretendentu, kuram būtu piešķiramas </w:t>
      </w:r>
      <w:r w:rsidR="002A06BF" w:rsidRPr="00514C9B">
        <w:rPr>
          <w:color w:val="auto"/>
          <w:sz w:val="22"/>
          <w:szCs w:val="22"/>
        </w:rPr>
        <w:t>Iepirkuma līguma</w:t>
      </w:r>
      <w:r w:rsidRPr="00514C9B">
        <w:rPr>
          <w:color w:val="auto"/>
          <w:sz w:val="22"/>
          <w:szCs w:val="22"/>
        </w:rPr>
        <w:t xml:space="preserve"> slēgšanas </w:t>
      </w:r>
      <w:r w:rsidRPr="00514C9B">
        <w:rPr>
          <w:sz w:val="22"/>
          <w:szCs w:val="22"/>
        </w:rPr>
        <w:t>tiesības</w:t>
      </w:r>
      <w:r w:rsidR="00722733" w:rsidRPr="00514C9B">
        <w:rPr>
          <w:sz w:val="22"/>
          <w:szCs w:val="22"/>
        </w:rPr>
        <w:t>.</w:t>
      </w:r>
    </w:p>
    <w:p w14:paraId="1F5A0FD7" w14:textId="1AFC1737" w:rsidR="001D6263" w:rsidRPr="00514C9B" w:rsidRDefault="001D6263" w:rsidP="00132917">
      <w:pPr>
        <w:pStyle w:val="Stils1"/>
        <w:numPr>
          <w:ilvl w:val="0"/>
          <w:numId w:val="30"/>
        </w:numPr>
        <w:tabs>
          <w:tab w:val="left" w:pos="720"/>
        </w:tabs>
        <w:spacing w:before="240" w:after="120"/>
        <w:jc w:val="center"/>
        <w:rPr>
          <w:i w:val="0"/>
          <w:iCs/>
          <w:caps/>
          <w:color w:val="auto"/>
          <w:sz w:val="22"/>
          <w:szCs w:val="22"/>
        </w:rPr>
      </w:pPr>
      <w:r w:rsidRPr="00514C9B">
        <w:rPr>
          <w:i w:val="0"/>
          <w:iCs/>
          <w:caps/>
          <w:color w:val="auto"/>
          <w:sz w:val="22"/>
          <w:szCs w:val="22"/>
        </w:rPr>
        <w:t>Lēmuma pieņemšana par IEPIRKUMA LĪGUMA slēgšanas tiesību piešķiršanu</w:t>
      </w:r>
    </w:p>
    <w:p w14:paraId="5D1E6D7E" w14:textId="033E1633" w:rsidR="001D6263" w:rsidRPr="00514C9B" w:rsidRDefault="001D6263" w:rsidP="00CC2F8A">
      <w:pPr>
        <w:pStyle w:val="Stils2"/>
        <w:numPr>
          <w:ilvl w:val="1"/>
          <w:numId w:val="30"/>
        </w:numPr>
        <w:tabs>
          <w:tab w:val="left" w:pos="720"/>
        </w:tabs>
        <w:ind w:left="567" w:hanging="567"/>
        <w:rPr>
          <w:iCs/>
          <w:color w:val="auto"/>
          <w:sz w:val="22"/>
          <w:szCs w:val="22"/>
        </w:rPr>
      </w:pPr>
      <w:r w:rsidRPr="00514C9B">
        <w:rPr>
          <w:iCs/>
          <w:color w:val="auto"/>
          <w:sz w:val="22"/>
          <w:szCs w:val="22"/>
        </w:rPr>
        <w:t>Komisija lemj par Iepirkuma līguma slēgšanas tiesību piešķiršanu Pretendentam, kuram atbilstoši Komisijas lēmumam būtu piešķiramas Iepirkuma līguma slēgšanas tiesības (Nolikuma 7.</w:t>
      </w:r>
      <w:r w:rsidR="008E0CCE" w:rsidRPr="00514C9B">
        <w:rPr>
          <w:iCs/>
          <w:color w:val="auto"/>
          <w:sz w:val="22"/>
          <w:szCs w:val="22"/>
        </w:rPr>
        <w:t>5</w:t>
      </w:r>
      <w:r w:rsidRPr="00514C9B">
        <w:rPr>
          <w:iCs/>
          <w:color w:val="auto"/>
          <w:sz w:val="22"/>
          <w:szCs w:val="22"/>
        </w:rPr>
        <w:t>. punkts) un uz kuru neattiecas Nolikuma 6.</w:t>
      </w:r>
      <w:r w:rsidR="00A36086">
        <w:rPr>
          <w:iCs/>
          <w:color w:val="auto"/>
          <w:sz w:val="22"/>
          <w:szCs w:val="22"/>
        </w:rPr>
        <w:t>5</w:t>
      </w:r>
      <w:r w:rsidRPr="00514C9B">
        <w:rPr>
          <w:iCs/>
          <w:color w:val="auto"/>
          <w:sz w:val="22"/>
          <w:szCs w:val="22"/>
        </w:rPr>
        <w:t>. punktā noteiktie pretendentu izslēgšanas iemesli.</w:t>
      </w:r>
    </w:p>
    <w:p w14:paraId="735B5210" w14:textId="24F8D3BF" w:rsidR="001D6263" w:rsidRPr="00514C9B" w:rsidRDefault="001D6263" w:rsidP="00CC2F8A">
      <w:pPr>
        <w:pStyle w:val="Stils2"/>
        <w:numPr>
          <w:ilvl w:val="1"/>
          <w:numId w:val="30"/>
        </w:numPr>
        <w:tabs>
          <w:tab w:val="left" w:pos="720"/>
        </w:tabs>
        <w:ind w:left="567" w:hanging="567"/>
        <w:rPr>
          <w:iCs/>
          <w:color w:val="auto"/>
          <w:sz w:val="22"/>
          <w:szCs w:val="22"/>
        </w:rPr>
      </w:pPr>
      <w:r w:rsidRPr="00514C9B">
        <w:rPr>
          <w:iCs/>
          <w:color w:val="auto"/>
          <w:sz w:val="22"/>
          <w:szCs w:val="22"/>
        </w:rPr>
        <w:t>Ja izraudzītais Pretendents atsakās slēgt Iepirkuma līgumu ar Pasūtītāju, Komisija pieņem lēmumu slēgt Iepirkuma līgumu ar nākamo Pretendentu, kurš piedāvājis saimnieciski visizdevīgāko piedāvājumu</w:t>
      </w:r>
      <w:r w:rsidR="00190809" w:rsidRPr="00514C9B">
        <w:rPr>
          <w:sz w:val="22"/>
          <w:szCs w:val="22"/>
        </w:rPr>
        <w:t xml:space="preserve"> </w:t>
      </w:r>
      <w:r w:rsidR="00190809" w:rsidRPr="00514C9B">
        <w:rPr>
          <w:iCs/>
          <w:color w:val="auto"/>
          <w:sz w:val="22"/>
          <w:szCs w:val="22"/>
        </w:rPr>
        <w:t>attiecīgajā Iepirkuma daļā</w:t>
      </w:r>
      <w:r w:rsidRPr="00514C9B">
        <w:rPr>
          <w:iCs/>
          <w:color w:val="auto"/>
          <w:sz w:val="22"/>
          <w:szCs w:val="22"/>
        </w:rPr>
        <w:t xml:space="preserve">, </w:t>
      </w:r>
      <w:r w:rsidR="00284857" w:rsidRPr="00514C9B">
        <w:rPr>
          <w:iCs/>
          <w:color w:val="auto"/>
          <w:sz w:val="22"/>
          <w:szCs w:val="22"/>
        </w:rPr>
        <w:t>kuru nosaka Nolikuma 8.4.</w:t>
      </w:r>
      <w:r w:rsidR="00190809" w:rsidRPr="00514C9B">
        <w:rPr>
          <w:iCs/>
          <w:color w:val="auto"/>
          <w:sz w:val="22"/>
          <w:szCs w:val="22"/>
        </w:rPr>
        <w:t>, 7.5.2.</w:t>
      </w:r>
      <w:r w:rsidR="00284857" w:rsidRPr="00514C9B">
        <w:rPr>
          <w:iCs/>
          <w:color w:val="auto"/>
          <w:sz w:val="22"/>
          <w:szCs w:val="22"/>
        </w:rPr>
        <w:t xml:space="preserve"> un 7.6.</w:t>
      </w:r>
      <w:r w:rsidR="00190809" w:rsidRPr="00514C9B">
        <w:rPr>
          <w:iCs/>
          <w:color w:val="auto"/>
          <w:sz w:val="22"/>
          <w:szCs w:val="22"/>
        </w:rPr>
        <w:t> </w:t>
      </w:r>
      <w:r w:rsidR="00284857" w:rsidRPr="00514C9B">
        <w:rPr>
          <w:iCs/>
          <w:color w:val="auto"/>
          <w:sz w:val="22"/>
          <w:szCs w:val="22"/>
        </w:rPr>
        <w:t xml:space="preserve">punktā noteiktajā kārtībā, </w:t>
      </w:r>
      <w:r w:rsidRPr="00514C9B">
        <w:rPr>
          <w:iCs/>
          <w:color w:val="auto"/>
          <w:sz w:val="22"/>
          <w:szCs w:val="22"/>
        </w:rPr>
        <w:t xml:space="preserve">vai pārtraukt </w:t>
      </w:r>
      <w:r w:rsidR="00213A04" w:rsidRPr="00514C9B">
        <w:rPr>
          <w:iCs/>
          <w:color w:val="auto"/>
          <w:sz w:val="22"/>
          <w:szCs w:val="22"/>
        </w:rPr>
        <w:t>Iepirkumu</w:t>
      </w:r>
      <w:r w:rsidRPr="00514C9B">
        <w:rPr>
          <w:iCs/>
          <w:color w:val="auto"/>
          <w:sz w:val="22"/>
          <w:szCs w:val="22"/>
        </w:rPr>
        <w:t xml:space="preserve"> attiecīgajā </w:t>
      </w:r>
      <w:r w:rsidR="001F76F6" w:rsidRPr="00514C9B">
        <w:rPr>
          <w:iCs/>
          <w:color w:val="auto"/>
          <w:sz w:val="22"/>
          <w:szCs w:val="22"/>
        </w:rPr>
        <w:t>I</w:t>
      </w:r>
      <w:r w:rsidRPr="00514C9B">
        <w:rPr>
          <w:iCs/>
          <w:color w:val="auto"/>
          <w:sz w:val="22"/>
          <w:szCs w:val="22"/>
        </w:rPr>
        <w:t>epirkuma daļā, neizvēloties nevienu piedāvājumu.</w:t>
      </w:r>
    </w:p>
    <w:p w14:paraId="1168211B" w14:textId="77777777" w:rsidR="001D6263" w:rsidRPr="00514C9B" w:rsidRDefault="001D6263" w:rsidP="00CC2F8A">
      <w:pPr>
        <w:pStyle w:val="Stils2"/>
        <w:numPr>
          <w:ilvl w:val="1"/>
          <w:numId w:val="30"/>
        </w:numPr>
        <w:tabs>
          <w:tab w:val="left" w:pos="720"/>
        </w:tabs>
        <w:ind w:left="567" w:hanging="567"/>
        <w:rPr>
          <w:iCs/>
          <w:color w:val="auto"/>
          <w:sz w:val="22"/>
          <w:szCs w:val="22"/>
        </w:rPr>
      </w:pPr>
      <w:r w:rsidRPr="00514C9B">
        <w:rPr>
          <w:color w:val="auto"/>
          <w:sz w:val="22"/>
          <w:szCs w:val="22"/>
        </w:rPr>
        <w:t>Par atteikšanos slēgt Iepirkuma līgumu ar Pasūtītāju uzskatāmi šādi gadījumi:</w:t>
      </w:r>
    </w:p>
    <w:p w14:paraId="62CAD4DC" w14:textId="4586CDAE" w:rsidR="001D6263" w:rsidRPr="00514C9B" w:rsidRDefault="001D6263" w:rsidP="00CC2F8A">
      <w:pPr>
        <w:numPr>
          <w:ilvl w:val="2"/>
          <w:numId w:val="30"/>
        </w:numPr>
        <w:tabs>
          <w:tab w:val="left" w:pos="1276"/>
        </w:tabs>
        <w:ind w:left="1276" w:hanging="709"/>
        <w:jc w:val="both"/>
        <w:rPr>
          <w:sz w:val="22"/>
          <w:szCs w:val="22"/>
        </w:rPr>
      </w:pPr>
      <w:r w:rsidRPr="00514C9B">
        <w:rPr>
          <w:sz w:val="22"/>
          <w:szCs w:val="22"/>
        </w:rPr>
        <w:t xml:space="preserve">Pretendents rakstiski paziņo Komisijai par iesniegtā piedāvājuma atsaukšanu pilnībā vai </w:t>
      </w:r>
      <w:r w:rsidR="00190809" w:rsidRPr="00514C9B">
        <w:rPr>
          <w:sz w:val="22"/>
          <w:szCs w:val="22"/>
        </w:rPr>
        <w:t>I</w:t>
      </w:r>
      <w:r w:rsidRPr="00514C9B">
        <w:rPr>
          <w:sz w:val="22"/>
          <w:szCs w:val="22"/>
        </w:rPr>
        <w:t>epirkuma daļā</w:t>
      </w:r>
      <w:r w:rsidR="002657FF" w:rsidRPr="00514C9B">
        <w:rPr>
          <w:sz w:val="22"/>
          <w:szCs w:val="22"/>
        </w:rPr>
        <w:t>;</w:t>
      </w:r>
    </w:p>
    <w:p w14:paraId="1A54E3C6" w14:textId="6DEDC200" w:rsidR="001D6263" w:rsidRPr="00514C9B" w:rsidRDefault="001D6263" w:rsidP="00CC2F8A">
      <w:pPr>
        <w:numPr>
          <w:ilvl w:val="2"/>
          <w:numId w:val="30"/>
        </w:numPr>
        <w:tabs>
          <w:tab w:val="left" w:pos="1276"/>
        </w:tabs>
        <w:ind w:left="1276" w:hanging="709"/>
        <w:jc w:val="both"/>
        <w:rPr>
          <w:sz w:val="22"/>
          <w:szCs w:val="22"/>
        </w:rPr>
      </w:pPr>
      <w:r w:rsidRPr="00514C9B">
        <w:rPr>
          <w:sz w:val="22"/>
          <w:szCs w:val="22"/>
        </w:rPr>
        <w:t xml:space="preserve">Pretendents noteiktajā termiņā </w:t>
      </w:r>
      <w:proofErr w:type="spellStart"/>
      <w:r w:rsidRPr="00514C9B">
        <w:rPr>
          <w:sz w:val="22"/>
          <w:szCs w:val="22"/>
        </w:rPr>
        <w:t>neatsūta</w:t>
      </w:r>
      <w:proofErr w:type="spellEnd"/>
      <w:r w:rsidRPr="00514C9B">
        <w:rPr>
          <w:sz w:val="22"/>
          <w:szCs w:val="22"/>
        </w:rPr>
        <w:t xml:space="preserve"> Pasūtītājam ar drošu elektronisko parakstu (ar laika zīmogu), no savas puses, parakstītu Iepirkuma līgumu. Šādā gadījumā Pasūtītāja parakstītais Iepirkuma līgums nestājas spēkā;</w:t>
      </w:r>
    </w:p>
    <w:p w14:paraId="7D2DB388" w14:textId="6A99B110" w:rsidR="001D6263" w:rsidRPr="00514C9B" w:rsidRDefault="001D6263" w:rsidP="00CC2F8A">
      <w:pPr>
        <w:numPr>
          <w:ilvl w:val="2"/>
          <w:numId w:val="30"/>
        </w:numPr>
        <w:tabs>
          <w:tab w:val="left" w:pos="1276"/>
        </w:tabs>
        <w:ind w:left="1276" w:hanging="709"/>
        <w:jc w:val="both"/>
        <w:rPr>
          <w:sz w:val="22"/>
          <w:szCs w:val="22"/>
        </w:rPr>
      </w:pPr>
      <w:r w:rsidRPr="00514C9B">
        <w:rPr>
          <w:sz w:val="22"/>
          <w:szCs w:val="22"/>
        </w:rPr>
        <w:t xml:space="preserve">Pretendents </w:t>
      </w:r>
      <w:r w:rsidR="002D1D94" w:rsidRPr="00514C9B">
        <w:rPr>
          <w:sz w:val="22"/>
          <w:szCs w:val="22"/>
        </w:rPr>
        <w:t>Nolikuma 11.2.4. punktā noteiktajā kārtībā neinformē Pasūtītāju par pilnsabiedrības nodibināšanu vai neiesniedz sabiedrības līguma kopiju Pasūtītāja noteiktajā termiņā</w:t>
      </w:r>
      <w:r w:rsidRPr="00514C9B">
        <w:rPr>
          <w:sz w:val="22"/>
          <w:szCs w:val="22"/>
        </w:rPr>
        <w:t>.</w:t>
      </w:r>
    </w:p>
    <w:p w14:paraId="5D4D5653" w14:textId="4DF05A31" w:rsidR="001D6263" w:rsidRPr="00514C9B" w:rsidRDefault="001D6263" w:rsidP="00CC2F8A">
      <w:pPr>
        <w:pStyle w:val="Stils2"/>
        <w:numPr>
          <w:ilvl w:val="1"/>
          <w:numId w:val="30"/>
        </w:numPr>
        <w:tabs>
          <w:tab w:val="left" w:pos="720"/>
        </w:tabs>
        <w:ind w:left="567" w:hanging="567"/>
        <w:rPr>
          <w:iCs/>
          <w:color w:val="auto"/>
          <w:sz w:val="22"/>
          <w:szCs w:val="22"/>
        </w:rPr>
      </w:pPr>
      <w:r w:rsidRPr="00514C9B">
        <w:rPr>
          <w:iCs/>
          <w:color w:val="auto"/>
          <w:sz w:val="22"/>
          <w:szCs w:val="22"/>
        </w:rPr>
        <w:t>Komisija, turpinot finanšu piedāvājumu vērtēšanu nākamajā kārtā, s</w:t>
      </w:r>
      <w:r w:rsidR="00284857" w:rsidRPr="00514C9B">
        <w:rPr>
          <w:iCs/>
          <w:color w:val="auto"/>
          <w:sz w:val="22"/>
          <w:szCs w:val="22"/>
        </w:rPr>
        <w:t>agatavo</w:t>
      </w:r>
      <w:r w:rsidRPr="00514C9B">
        <w:rPr>
          <w:iCs/>
          <w:color w:val="auto"/>
          <w:sz w:val="22"/>
          <w:szCs w:val="22"/>
        </w:rPr>
        <w:t xml:space="preserve"> jaunu piedāvājumu vērtēšanas tabulu Nolikuma 7.</w:t>
      </w:r>
      <w:r w:rsidR="008E0CCE" w:rsidRPr="00514C9B">
        <w:rPr>
          <w:iCs/>
          <w:color w:val="auto"/>
          <w:sz w:val="22"/>
          <w:szCs w:val="22"/>
        </w:rPr>
        <w:t>5</w:t>
      </w:r>
      <w:r w:rsidRPr="00514C9B">
        <w:rPr>
          <w:iCs/>
          <w:color w:val="auto"/>
          <w:sz w:val="22"/>
          <w:szCs w:val="22"/>
        </w:rPr>
        <w:t>.</w:t>
      </w:r>
      <w:r w:rsidR="00284857" w:rsidRPr="00514C9B">
        <w:rPr>
          <w:iCs/>
          <w:color w:val="auto"/>
          <w:sz w:val="22"/>
          <w:szCs w:val="22"/>
        </w:rPr>
        <w:t>1</w:t>
      </w:r>
      <w:r w:rsidRPr="00514C9B">
        <w:rPr>
          <w:iCs/>
          <w:color w:val="auto"/>
          <w:sz w:val="22"/>
          <w:szCs w:val="22"/>
        </w:rPr>
        <w:t xml:space="preserve">. punktā noteiktajā kārtībā, neiekļaujot </w:t>
      </w:r>
      <w:r w:rsidR="004F17E7" w:rsidRPr="00514C9B">
        <w:rPr>
          <w:iCs/>
          <w:color w:val="auto"/>
          <w:sz w:val="22"/>
          <w:szCs w:val="22"/>
        </w:rPr>
        <w:t>I</w:t>
      </w:r>
      <w:r w:rsidRPr="00514C9B">
        <w:rPr>
          <w:iCs/>
          <w:color w:val="auto"/>
          <w:sz w:val="22"/>
          <w:szCs w:val="22"/>
        </w:rPr>
        <w:t>epirkuma daļ</w:t>
      </w:r>
      <w:r w:rsidR="0084585C">
        <w:rPr>
          <w:iCs/>
          <w:color w:val="auto"/>
          <w:sz w:val="22"/>
          <w:szCs w:val="22"/>
        </w:rPr>
        <w:t>u</w:t>
      </w:r>
      <w:r w:rsidRPr="00514C9B">
        <w:rPr>
          <w:iCs/>
          <w:color w:val="auto"/>
          <w:sz w:val="22"/>
          <w:szCs w:val="22"/>
        </w:rPr>
        <w:t>, kurā sākotnēji jau ir piešķirtas Iepirkuma līguma slēgšanas tiesības.</w:t>
      </w:r>
    </w:p>
    <w:p w14:paraId="270A83D3" w14:textId="19DADDEF" w:rsidR="008E0CCE" w:rsidRPr="00514C9B" w:rsidRDefault="001D6263" w:rsidP="002D1D94">
      <w:pPr>
        <w:pStyle w:val="Stils2"/>
        <w:numPr>
          <w:ilvl w:val="1"/>
          <w:numId w:val="30"/>
        </w:numPr>
        <w:tabs>
          <w:tab w:val="left" w:pos="720"/>
        </w:tabs>
        <w:ind w:left="567" w:hanging="567"/>
        <w:rPr>
          <w:iCs/>
          <w:color w:val="auto"/>
          <w:sz w:val="22"/>
          <w:szCs w:val="22"/>
        </w:rPr>
      </w:pPr>
      <w:r w:rsidRPr="00514C9B">
        <w:rPr>
          <w:iCs/>
          <w:color w:val="auto"/>
          <w:sz w:val="22"/>
          <w:szCs w:val="22"/>
        </w:rPr>
        <w:t xml:space="preserve">Pasūtītājs triju darbdienu laikā pēc Nolikuma </w:t>
      </w:r>
      <w:r w:rsidR="000C3DA2" w:rsidRPr="00514C9B">
        <w:rPr>
          <w:iCs/>
          <w:color w:val="auto"/>
          <w:sz w:val="22"/>
          <w:szCs w:val="22"/>
        </w:rPr>
        <w:t>8</w:t>
      </w:r>
      <w:r w:rsidRPr="00514C9B">
        <w:rPr>
          <w:iCs/>
          <w:color w:val="auto"/>
          <w:sz w:val="22"/>
          <w:szCs w:val="22"/>
        </w:rPr>
        <w:t>.1.</w:t>
      </w:r>
      <w:r w:rsidR="004F17E7" w:rsidRPr="00514C9B">
        <w:rPr>
          <w:iCs/>
          <w:color w:val="auto"/>
          <w:sz w:val="22"/>
          <w:szCs w:val="22"/>
        </w:rPr>
        <w:t> </w:t>
      </w:r>
      <w:r w:rsidRPr="00514C9B">
        <w:rPr>
          <w:iCs/>
          <w:color w:val="auto"/>
          <w:sz w:val="22"/>
          <w:szCs w:val="22"/>
        </w:rPr>
        <w:t>punktā noteiktā lēmuma pieņemšanas vienlaikus informē visus Pretendentus par Komisijas pieņemto lēmumu attiecībā uz Iepirkuma līguma slēgšanu, nosūtot informāciju elektroniski, izmantojot drošu elektronisko parakstu, uz  Pretendenta pieteikumā norādīto elektroniskā pasta adresi.</w:t>
      </w:r>
    </w:p>
    <w:p w14:paraId="16E51FC9" w14:textId="77777777" w:rsidR="001600C4" w:rsidRPr="00514C9B" w:rsidRDefault="001600C4" w:rsidP="002D1D94">
      <w:pPr>
        <w:numPr>
          <w:ilvl w:val="0"/>
          <w:numId w:val="30"/>
        </w:numPr>
        <w:spacing w:before="240" w:after="120"/>
        <w:jc w:val="center"/>
        <w:rPr>
          <w:b/>
          <w:iCs/>
          <w:caps/>
          <w:sz w:val="22"/>
          <w:szCs w:val="22"/>
        </w:rPr>
      </w:pPr>
      <w:r w:rsidRPr="00514C9B">
        <w:rPr>
          <w:b/>
          <w:iCs/>
          <w:caps/>
          <w:sz w:val="22"/>
          <w:szCs w:val="22"/>
        </w:rPr>
        <w:t>IEPIRKUMA LĪGUMS</w:t>
      </w:r>
    </w:p>
    <w:p w14:paraId="6F012AEC" w14:textId="1B3E610F" w:rsidR="001600C4" w:rsidRPr="00514C9B" w:rsidRDefault="001600C4" w:rsidP="006615F4">
      <w:pPr>
        <w:numPr>
          <w:ilvl w:val="1"/>
          <w:numId w:val="30"/>
        </w:numPr>
        <w:ind w:left="567" w:hanging="567"/>
        <w:jc w:val="both"/>
        <w:rPr>
          <w:iCs/>
          <w:sz w:val="22"/>
          <w:szCs w:val="22"/>
        </w:rPr>
      </w:pPr>
      <w:r w:rsidRPr="00514C9B">
        <w:rPr>
          <w:iCs/>
          <w:sz w:val="22"/>
          <w:szCs w:val="22"/>
        </w:rPr>
        <w:t xml:space="preserve">Iepirkuma līgums (Nolikuma </w:t>
      </w:r>
      <w:r w:rsidR="00366F5C">
        <w:rPr>
          <w:iCs/>
          <w:sz w:val="22"/>
          <w:szCs w:val="22"/>
        </w:rPr>
        <w:t>4</w:t>
      </w:r>
      <w:r w:rsidRPr="00514C9B">
        <w:rPr>
          <w:iCs/>
          <w:sz w:val="22"/>
          <w:szCs w:val="22"/>
        </w:rPr>
        <w:t xml:space="preserve">. pielikums) nosaka </w:t>
      </w:r>
      <w:r w:rsidR="009B1C4B" w:rsidRPr="00514C9B">
        <w:rPr>
          <w:iCs/>
          <w:sz w:val="22"/>
          <w:szCs w:val="22"/>
        </w:rPr>
        <w:t>D</w:t>
      </w:r>
      <w:r w:rsidR="002D1D94" w:rsidRPr="00514C9B">
        <w:rPr>
          <w:iCs/>
          <w:sz w:val="22"/>
          <w:szCs w:val="22"/>
        </w:rPr>
        <w:t>arbu veikšanas</w:t>
      </w:r>
      <w:r w:rsidRPr="00514C9B">
        <w:rPr>
          <w:iCs/>
          <w:sz w:val="22"/>
          <w:szCs w:val="22"/>
        </w:rPr>
        <w:t xml:space="preserve"> kārtību un tiesiskās attiecības starp Pasūtītāju un Uzņēmēju.</w:t>
      </w:r>
    </w:p>
    <w:p w14:paraId="1AD895D3" w14:textId="77777777" w:rsidR="001600C4" w:rsidRPr="00514C9B" w:rsidRDefault="001600C4" w:rsidP="006615F4">
      <w:pPr>
        <w:numPr>
          <w:ilvl w:val="1"/>
          <w:numId w:val="30"/>
        </w:numPr>
        <w:ind w:left="567" w:hanging="567"/>
        <w:jc w:val="both"/>
        <w:rPr>
          <w:iCs/>
          <w:sz w:val="22"/>
          <w:szCs w:val="22"/>
        </w:rPr>
      </w:pPr>
      <w:r w:rsidRPr="00514C9B">
        <w:rPr>
          <w:iCs/>
          <w:sz w:val="22"/>
          <w:szCs w:val="22"/>
        </w:rPr>
        <w:t>Pasūtītājs savā pircēja profilā EIS publicē noslēgto Iepirkuma līgumu un tā grozījumus PIL noteiktajā apjomā.</w:t>
      </w:r>
    </w:p>
    <w:p w14:paraId="01F87D53" w14:textId="69B7855C" w:rsidR="001600C4" w:rsidRPr="00514C9B" w:rsidRDefault="00213A04" w:rsidP="006615F4">
      <w:pPr>
        <w:numPr>
          <w:ilvl w:val="1"/>
          <w:numId w:val="30"/>
        </w:numPr>
        <w:ind w:left="567" w:hanging="567"/>
        <w:jc w:val="both"/>
        <w:rPr>
          <w:iCs/>
          <w:sz w:val="22"/>
          <w:szCs w:val="22"/>
        </w:rPr>
      </w:pPr>
      <w:r w:rsidRPr="00514C9B">
        <w:rPr>
          <w:iCs/>
          <w:sz w:val="22"/>
          <w:szCs w:val="22"/>
        </w:rPr>
        <w:t>Iepirkuma</w:t>
      </w:r>
      <w:r w:rsidR="001600C4" w:rsidRPr="00514C9B">
        <w:rPr>
          <w:iCs/>
          <w:sz w:val="22"/>
          <w:szCs w:val="22"/>
        </w:rPr>
        <w:t xml:space="preserve"> finanšu piedāvājumā</w:t>
      </w:r>
      <w:r w:rsidR="002D1D94" w:rsidRPr="00514C9B">
        <w:rPr>
          <w:sz w:val="22"/>
          <w:szCs w:val="22"/>
        </w:rPr>
        <w:t xml:space="preserve"> (</w:t>
      </w:r>
      <w:r w:rsidR="009B1C4B" w:rsidRPr="00514C9B">
        <w:rPr>
          <w:iCs/>
          <w:sz w:val="22"/>
          <w:szCs w:val="22"/>
        </w:rPr>
        <w:t>D</w:t>
      </w:r>
      <w:r w:rsidR="002D1D94" w:rsidRPr="00514C9B">
        <w:rPr>
          <w:iCs/>
          <w:sz w:val="22"/>
          <w:szCs w:val="22"/>
        </w:rPr>
        <w:t>arbu izmaksu tāmē)</w:t>
      </w:r>
      <w:r w:rsidR="001600C4" w:rsidRPr="00514C9B">
        <w:rPr>
          <w:iCs/>
          <w:sz w:val="22"/>
          <w:szCs w:val="22"/>
        </w:rPr>
        <w:t xml:space="preserve"> Pretendenta norādītās cenas Iepirkuma līguma noslēgšanas gadījumā ir līgumcenas.</w:t>
      </w:r>
    </w:p>
    <w:p w14:paraId="78E8DE7D" w14:textId="2084CA80" w:rsidR="0027051C" w:rsidRPr="00EE725E" w:rsidRDefault="0027051C" w:rsidP="00E85863">
      <w:pPr>
        <w:numPr>
          <w:ilvl w:val="1"/>
          <w:numId w:val="30"/>
        </w:numPr>
        <w:ind w:left="567" w:hanging="567"/>
        <w:jc w:val="both"/>
        <w:rPr>
          <w:b/>
          <w:bCs/>
          <w:sz w:val="22"/>
          <w:szCs w:val="22"/>
          <w:lang w:eastAsia="en-US" w:bidi="ar-SA"/>
        </w:rPr>
      </w:pPr>
      <w:r w:rsidRPr="00EE725E">
        <w:rPr>
          <w:b/>
          <w:bCs/>
          <w:sz w:val="22"/>
          <w:szCs w:val="22"/>
          <w:lang w:eastAsia="en-US" w:bidi="ar-SA"/>
        </w:rPr>
        <w:t>Lai nodrošinātu Publisko iepirkumu likuma 33.</w:t>
      </w:r>
      <w:r w:rsidRPr="00EE725E">
        <w:rPr>
          <w:b/>
          <w:bCs/>
          <w:sz w:val="22"/>
          <w:szCs w:val="22"/>
          <w:vertAlign w:val="superscript"/>
          <w:lang w:eastAsia="en-US" w:bidi="ar-SA"/>
        </w:rPr>
        <w:t>1</w:t>
      </w:r>
      <w:r w:rsidRPr="00EE725E">
        <w:rPr>
          <w:b/>
          <w:bCs/>
          <w:sz w:val="22"/>
          <w:szCs w:val="22"/>
          <w:lang w:eastAsia="en-US" w:bidi="ar-SA"/>
        </w:rPr>
        <w:t xml:space="preserve"> panta pirmajā daļā noteikto Pasūtītāja pienākumu, Publikāciju vadības sistēmā tiek publicēts termiņš visu Līgumā noteikto saistību pilnīgai izpildei, t.sk., būvdarbu pabeigšanai, pieņemšanai un apmaksai.   </w:t>
      </w:r>
    </w:p>
    <w:p w14:paraId="425BAD8F" w14:textId="45A6EB07" w:rsidR="005F3EA3" w:rsidRPr="00EE725E" w:rsidRDefault="00611C9B" w:rsidP="00132917">
      <w:pPr>
        <w:pStyle w:val="Heading1"/>
      </w:pPr>
      <w:bookmarkStart w:id="17" w:name="_Toc190251245"/>
      <w:r w:rsidRPr="00EE725E">
        <w:t>K</w:t>
      </w:r>
      <w:r w:rsidR="008C6675" w:rsidRPr="00EE725E">
        <w:t>OMISIJAS</w:t>
      </w:r>
      <w:r w:rsidR="005F3EA3" w:rsidRPr="00EE725E">
        <w:t xml:space="preserve"> </w:t>
      </w:r>
      <w:r w:rsidR="008C6675" w:rsidRPr="00EE725E">
        <w:t>TIESĪBAS</w:t>
      </w:r>
      <w:r w:rsidR="005F3EA3" w:rsidRPr="00EE725E">
        <w:t xml:space="preserve"> </w:t>
      </w:r>
      <w:r w:rsidR="008C6675" w:rsidRPr="00EE725E">
        <w:t>UN</w:t>
      </w:r>
      <w:r w:rsidR="005F3EA3" w:rsidRPr="00EE725E">
        <w:t xml:space="preserve"> </w:t>
      </w:r>
      <w:bookmarkEnd w:id="17"/>
      <w:r w:rsidR="008C6675" w:rsidRPr="00EE725E">
        <w:t>PIENĀKUMI</w:t>
      </w:r>
    </w:p>
    <w:p w14:paraId="521E115A" w14:textId="345135BE" w:rsidR="004F307A" w:rsidRPr="00514C9B" w:rsidRDefault="004F307A" w:rsidP="00611C9B">
      <w:pPr>
        <w:pStyle w:val="BodyTextIndent3"/>
        <w:numPr>
          <w:ilvl w:val="1"/>
          <w:numId w:val="30"/>
        </w:numPr>
        <w:tabs>
          <w:tab w:val="left" w:pos="-567"/>
        </w:tabs>
        <w:spacing w:after="0"/>
        <w:ind w:left="426" w:hanging="426"/>
        <w:rPr>
          <w:b/>
          <w:iCs/>
          <w:sz w:val="22"/>
          <w:szCs w:val="22"/>
        </w:rPr>
      </w:pPr>
      <w:r w:rsidRPr="00514C9B">
        <w:rPr>
          <w:b/>
          <w:bCs/>
          <w:iCs/>
          <w:sz w:val="22"/>
          <w:szCs w:val="22"/>
        </w:rPr>
        <w:t>Komisijai</w:t>
      </w:r>
      <w:r w:rsidRPr="00514C9B">
        <w:rPr>
          <w:b/>
          <w:iCs/>
          <w:sz w:val="22"/>
          <w:szCs w:val="22"/>
        </w:rPr>
        <w:t xml:space="preserve"> ir tiesības:</w:t>
      </w:r>
    </w:p>
    <w:p w14:paraId="668C91B2" w14:textId="78414077" w:rsidR="00FB7DFD" w:rsidRPr="00514C9B" w:rsidRDefault="00FB7DFD"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lastRenderedPageBreak/>
        <w:t xml:space="preserve">jebkurā </w:t>
      </w:r>
      <w:r w:rsidR="002E0FB1" w:rsidRPr="00514C9B">
        <w:rPr>
          <w:rFonts w:ascii="Times New Roman" w:hAnsi="Times New Roman"/>
        </w:rPr>
        <w:t>Iepirkum</w:t>
      </w:r>
      <w:r w:rsidR="00850E42" w:rsidRPr="00514C9B">
        <w:rPr>
          <w:rFonts w:ascii="Times New Roman" w:hAnsi="Times New Roman"/>
        </w:rPr>
        <w:t>a</w:t>
      </w:r>
      <w:r w:rsidR="00D02A28" w:rsidRPr="00514C9B">
        <w:rPr>
          <w:rFonts w:ascii="Times New Roman" w:hAnsi="Times New Roman"/>
        </w:rPr>
        <w:t xml:space="preserve"> </w:t>
      </w:r>
      <w:r w:rsidR="00C04EF6" w:rsidRPr="00514C9B">
        <w:rPr>
          <w:rFonts w:ascii="Times New Roman" w:hAnsi="Times New Roman"/>
        </w:rPr>
        <w:t>stadijā</w:t>
      </w:r>
      <w:r w:rsidR="004D728E" w:rsidRPr="00514C9B">
        <w:rPr>
          <w:rFonts w:ascii="Times New Roman" w:hAnsi="Times New Roman"/>
        </w:rPr>
        <w:t xml:space="preserve"> </w:t>
      </w:r>
      <w:r w:rsidRPr="00514C9B">
        <w:rPr>
          <w:rFonts w:ascii="Times New Roman" w:hAnsi="Times New Roman"/>
        </w:rPr>
        <w:t xml:space="preserve">izslēgt </w:t>
      </w:r>
      <w:r w:rsidR="00CA3169" w:rsidRPr="00514C9B">
        <w:rPr>
          <w:rFonts w:ascii="Times New Roman" w:hAnsi="Times New Roman"/>
        </w:rPr>
        <w:t>P</w:t>
      </w:r>
      <w:r w:rsidRPr="00514C9B">
        <w:rPr>
          <w:rFonts w:ascii="Times New Roman" w:hAnsi="Times New Roman"/>
        </w:rPr>
        <w:t xml:space="preserve">retendentu no turpmākās dalības </w:t>
      </w:r>
      <w:r w:rsidR="002E0FB1" w:rsidRPr="00514C9B">
        <w:rPr>
          <w:rFonts w:ascii="Times New Roman" w:hAnsi="Times New Roman"/>
        </w:rPr>
        <w:t>Iepirkum</w:t>
      </w:r>
      <w:r w:rsidR="00850E42" w:rsidRPr="00514C9B">
        <w:rPr>
          <w:rFonts w:ascii="Times New Roman" w:hAnsi="Times New Roman"/>
        </w:rPr>
        <w:t>ā</w:t>
      </w:r>
      <w:r w:rsidRPr="00514C9B">
        <w:rPr>
          <w:rFonts w:ascii="Times New Roman" w:hAnsi="Times New Roman"/>
        </w:rPr>
        <w:t xml:space="preserve"> un </w:t>
      </w:r>
      <w:r w:rsidR="004B19FC" w:rsidRPr="00514C9B">
        <w:rPr>
          <w:rFonts w:ascii="Times New Roman" w:hAnsi="Times New Roman"/>
        </w:rPr>
        <w:t>noraid</w:t>
      </w:r>
      <w:r w:rsidR="00541CCC" w:rsidRPr="00514C9B">
        <w:rPr>
          <w:rFonts w:ascii="Times New Roman" w:hAnsi="Times New Roman"/>
        </w:rPr>
        <w:t>īt</w:t>
      </w:r>
      <w:r w:rsidRPr="00514C9B">
        <w:rPr>
          <w:rFonts w:ascii="Times New Roman" w:hAnsi="Times New Roman"/>
        </w:rPr>
        <w:t xml:space="preserve"> Pretendenta </w:t>
      </w:r>
      <w:r w:rsidR="00D02A28" w:rsidRPr="00514C9B">
        <w:rPr>
          <w:rFonts w:ascii="Times New Roman" w:hAnsi="Times New Roman"/>
        </w:rPr>
        <w:t xml:space="preserve">piedāvājumu, ja konstatē </w:t>
      </w:r>
      <w:r w:rsidR="00391DF5" w:rsidRPr="00514C9B">
        <w:rPr>
          <w:rFonts w:ascii="Times New Roman" w:hAnsi="Times New Roman"/>
        </w:rPr>
        <w:t xml:space="preserve">Nolikumā noteiktus </w:t>
      </w:r>
      <w:r w:rsidRPr="00514C9B">
        <w:rPr>
          <w:rFonts w:ascii="Times New Roman" w:hAnsi="Times New Roman"/>
        </w:rPr>
        <w:t>Pretendenta izslēgšanas</w:t>
      </w:r>
      <w:r w:rsidR="00391DF5" w:rsidRPr="00514C9B">
        <w:rPr>
          <w:rFonts w:ascii="Times New Roman" w:hAnsi="Times New Roman"/>
        </w:rPr>
        <w:t xml:space="preserve"> vai piedāvājuma noraidīšanas</w:t>
      </w:r>
      <w:r w:rsidRPr="00514C9B">
        <w:rPr>
          <w:rFonts w:ascii="Times New Roman" w:hAnsi="Times New Roman"/>
        </w:rPr>
        <w:t xml:space="preserve"> apstākļ</w:t>
      </w:r>
      <w:r w:rsidR="00391DF5" w:rsidRPr="00514C9B">
        <w:rPr>
          <w:rFonts w:ascii="Times New Roman" w:hAnsi="Times New Roman"/>
        </w:rPr>
        <w:t>us</w:t>
      </w:r>
      <w:r w:rsidR="003B2129" w:rsidRPr="00514C9B">
        <w:rPr>
          <w:rFonts w:ascii="Times New Roman" w:hAnsi="Times New Roman"/>
        </w:rPr>
        <w:t>;</w:t>
      </w:r>
    </w:p>
    <w:p w14:paraId="39BE3800" w14:textId="77777777" w:rsidR="00FB7DFD" w:rsidRPr="00514C9B" w:rsidRDefault="00FB7DFD"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piedāvājumu noformējuma pārbaudē, </w:t>
      </w:r>
      <w:r w:rsidR="00A57DEA" w:rsidRPr="00514C9B">
        <w:rPr>
          <w:rFonts w:ascii="Times New Roman" w:hAnsi="Times New Roman"/>
        </w:rPr>
        <w:t xml:space="preserve">Pretendentu </w:t>
      </w:r>
      <w:r w:rsidR="00572751" w:rsidRPr="00514C9B">
        <w:rPr>
          <w:rFonts w:ascii="Times New Roman" w:hAnsi="Times New Roman"/>
        </w:rPr>
        <w:t xml:space="preserve">atlasē, </w:t>
      </w:r>
      <w:r w:rsidRPr="00514C9B">
        <w:rPr>
          <w:rFonts w:ascii="Times New Roman" w:hAnsi="Times New Roman"/>
        </w:rPr>
        <w:t xml:space="preserve">piedāvājumu atbilstības pārbaudē un piedāvājumu vērtēšanā nepieciešamības gadījumā pieaicināt ekspertu ar padomdevēja tiesībām. Eksperta vērtējums nav saistošs </w:t>
      </w:r>
      <w:r w:rsidR="00541CCC" w:rsidRPr="00514C9B">
        <w:rPr>
          <w:rFonts w:ascii="Times New Roman" w:hAnsi="Times New Roman"/>
        </w:rPr>
        <w:t>K</w:t>
      </w:r>
      <w:r w:rsidRPr="00514C9B">
        <w:rPr>
          <w:rFonts w:ascii="Times New Roman" w:hAnsi="Times New Roman"/>
        </w:rPr>
        <w:t>omisijai;</w:t>
      </w:r>
    </w:p>
    <w:p w14:paraId="517725C6" w14:textId="77777777" w:rsidR="003B2129" w:rsidRPr="00514C9B" w:rsidRDefault="003B2129"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pieprasīt, lai </w:t>
      </w:r>
      <w:r w:rsidR="00CA3169" w:rsidRPr="00514C9B">
        <w:rPr>
          <w:rFonts w:ascii="Times New Roman" w:hAnsi="Times New Roman"/>
        </w:rPr>
        <w:t>P</w:t>
      </w:r>
      <w:r w:rsidRPr="00514C9B">
        <w:rPr>
          <w:rFonts w:ascii="Times New Roman" w:hAnsi="Times New Roman"/>
        </w:rPr>
        <w:t xml:space="preserve">retendents </w:t>
      </w:r>
      <w:r w:rsidR="001A094B" w:rsidRPr="00514C9B">
        <w:rPr>
          <w:rFonts w:ascii="Times New Roman" w:hAnsi="Times New Roman"/>
        </w:rPr>
        <w:t xml:space="preserve"> </w:t>
      </w:r>
      <w:r w:rsidRPr="00514C9B">
        <w:rPr>
          <w:rFonts w:ascii="Times New Roman" w:hAnsi="Times New Roman"/>
        </w:rPr>
        <w:t>precizē informāciju par savu piedāvājumu, ja tas nepieciešams piedāvājumu noformējuma pārbaudei,</w:t>
      </w:r>
      <w:r w:rsidR="00CA7671" w:rsidRPr="00514C9B">
        <w:rPr>
          <w:rFonts w:ascii="Times New Roman" w:hAnsi="Times New Roman"/>
        </w:rPr>
        <w:t xml:space="preserve"> </w:t>
      </w:r>
      <w:r w:rsidR="00A57DEA" w:rsidRPr="00514C9B">
        <w:rPr>
          <w:rFonts w:ascii="Times New Roman" w:hAnsi="Times New Roman"/>
        </w:rPr>
        <w:t xml:space="preserve">Pretendentu </w:t>
      </w:r>
      <w:r w:rsidR="00CA7671" w:rsidRPr="00514C9B">
        <w:rPr>
          <w:rFonts w:ascii="Times New Roman" w:hAnsi="Times New Roman"/>
        </w:rPr>
        <w:t>atlasei,</w:t>
      </w:r>
      <w:r w:rsidRPr="00514C9B">
        <w:rPr>
          <w:rFonts w:ascii="Times New Roman" w:hAnsi="Times New Roman"/>
        </w:rPr>
        <w:t xml:space="preserve"> piedāvājumu atbilstības pārbaudei </w:t>
      </w:r>
      <w:r w:rsidR="00CA7671" w:rsidRPr="00514C9B">
        <w:rPr>
          <w:rFonts w:ascii="Times New Roman" w:hAnsi="Times New Roman"/>
        </w:rPr>
        <w:t>vai</w:t>
      </w:r>
      <w:r w:rsidRPr="00514C9B">
        <w:rPr>
          <w:rFonts w:ascii="Times New Roman" w:hAnsi="Times New Roman"/>
        </w:rPr>
        <w:t xml:space="preserve"> piedāvājumu vērtēšanai;</w:t>
      </w:r>
    </w:p>
    <w:p w14:paraId="62F10B99" w14:textId="77777777" w:rsidR="00572751" w:rsidRPr="00514C9B" w:rsidRDefault="00572751"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pieprasīt </w:t>
      </w:r>
      <w:r w:rsidR="00CA3169" w:rsidRPr="00514C9B">
        <w:rPr>
          <w:rFonts w:ascii="Times New Roman" w:hAnsi="Times New Roman"/>
        </w:rPr>
        <w:t>P</w:t>
      </w:r>
      <w:r w:rsidRPr="00514C9B">
        <w:rPr>
          <w:rFonts w:ascii="Times New Roman" w:hAnsi="Times New Roman"/>
        </w:rPr>
        <w:t>retendentam uzrādīt dokumenta oriģinālu vai iesniegt apliecinātu dokumenta kopiju, ja Komisijai rodas šaubas par iesniegtās dokumenta kopijas autentiskumu;</w:t>
      </w:r>
    </w:p>
    <w:p w14:paraId="2667B176" w14:textId="34D4DC5F" w:rsidR="00E84EF3" w:rsidRPr="00514C9B" w:rsidRDefault="00FB7DFD"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piešķirt </w:t>
      </w:r>
      <w:r w:rsidR="00312BFD" w:rsidRPr="00514C9B">
        <w:rPr>
          <w:rFonts w:ascii="Times New Roman" w:hAnsi="Times New Roman"/>
        </w:rPr>
        <w:t>Iepirkuma līguma slēgšanas tiesības, izbeigt vai pārtraukt Iepirkumu pilnībā vai Iepirkuma daļā, neizvēloties nevienu piedāvājumu</w:t>
      </w:r>
      <w:r w:rsidR="00717921" w:rsidRPr="00514C9B">
        <w:rPr>
          <w:rFonts w:ascii="Times New Roman" w:hAnsi="Times New Roman"/>
        </w:rPr>
        <w:t>.</w:t>
      </w:r>
    </w:p>
    <w:p w14:paraId="3AEA0DD1" w14:textId="49DBFA68" w:rsidR="00CA3945" w:rsidRPr="00514C9B" w:rsidRDefault="009B79E3" w:rsidP="00611C9B">
      <w:pPr>
        <w:pStyle w:val="Stils1"/>
        <w:numPr>
          <w:ilvl w:val="1"/>
          <w:numId w:val="30"/>
        </w:numPr>
        <w:ind w:left="567" w:hanging="567"/>
        <w:rPr>
          <w:i w:val="0"/>
          <w:sz w:val="22"/>
          <w:szCs w:val="22"/>
        </w:rPr>
      </w:pPr>
      <w:r w:rsidRPr="00514C9B">
        <w:rPr>
          <w:i w:val="0"/>
          <w:sz w:val="22"/>
          <w:szCs w:val="22"/>
        </w:rPr>
        <w:t>Komisijai ir pienākumi:</w:t>
      </w:r>
    </w:p>
    <w:p w14:paraId="4020E91C" w14:textId="46C1942F" w:rsidR="00D75E1D" w:rsidRPr="00514C9B" w:rsidRDefault="009B79E3"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nodrošināt visiem ieinteresētajiem piegādātājiem pieejamību informācijai par sniegto papildu informāciju par </w:t>
      </w:r>
      <w:r w:rsidR="00E86BD7" w:rsidRPr="00514C9B">
        <w:rPr>
          <w:rFonts w:ascii="Times New Roman" w:hAnsi="Times New Roman"/>
        </w:rPr>
        <w:t>N</w:t>
      </w:r>
      <w:r w:rsidRPr="00514C9B">
        <w:rPr>
          <w:rFonts w:ascii="Times New Roman" w:hAnsi="Times New Roman"/>
        </w:rPr>
        <w:t>olikumu;</w:t>
      </w:r>
    </w:p>
    <w:p w14:paraId="499BBD60" w14:textId="77777777" w:rsidR="00D75E1D" w:rsidRPr="00514C9B" w:rsidRDefault="004A355E"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pēc ieinteresētā piegādātāja pieprasījuma sniegt papildu informāciju par</w:t>
      </w:r>
      <w:r w:rsidR="000F73AC" w:rsidRPr="00514C9B">
        <w:rPr>
          <w:rFonts w:ascii="Times New Roman" w:hAnsi="Times New Roman"/>
        </w:rPr>
        <w:t xml:space="preserve"> </w:t>
      </w:r>
      <w:r w:rsidR="00E86BD7" w:rsidRPr="00514C9B">
        <w:rPr>
          <w:rFonts w:ascii="Times New Roman" w:hAnsi="Times New Roman"/>
        </w:rPr>
        <w:t>N</w:t>
      </w:r>
      <w:r w:rsidRPr="00514C9B">
        <w:rPr>
          <w:rFonts w:ascii="Times New Roman" w:hAnsi="Times New Roman"/>
        </w:rPr>
        <w:t>olikumu;</w:t>
      </w:r>
    </w:p>
    <w:p w14:paraId="76BCDC6B" w14:textId="77777777" w:rsidR="00BA7383" w:rsidRPr="00514C9B" w:rsidRDefault="000F73AC"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vērtēt </w:t>
      </w:r>
      <w:r w:rsidR="00CA3169" w:rsidRPr="00514C9B">
        <w:rPr>
          <w:rFonts w:ascii="Times New Roman" w:hAnsi="Times New Roman"/>
        </w:rPr>
        <w:t>P</w:t>
      </w:r>
      <w:r w:rsidRPr="00514C9B">
        <w:rPr>
          <w:rFonts w:ascii="Times New Roman" w:hAnsi="Times New Roman"/>
        </w:rPr>
        <w:t xml:space="preserve">retendentus un to iesniegtos piedāvājums saskaņā ar </w:t>
      </w:r>
      <w:r w:rsidR="00D64583" w:rsidRPr="00514C9B">
        <w:rPr>
          <w:rFonts w:ascii="Times New Roman" w:hAnsi="Times New Roman"/>
        </w:rPr>
        <w:t>PIL</w:t>
      </w:r>
      <w:r w:rsidR="004A355E" w:rsidRPr="00514C9B">
        <w:rPr>
          <w:rFonts w:ascii="Times New Roman" w:hAnsi="Times New Roman"/>
        </w:rPr>
        <w:t xml:space="preserve"> un </w:t>
      </w:r>
      <w:r w:rsidR="00E86BD7" w:rsidRPr="00514C9B">
        <w:rPr>
          <w:rFonts w:ascii="Times New Roman" w:hAnsi="Times New Roman"/>
        </w:rPr>
        <w:t>N</w:t>
      </w:r>
      <w:r w:rsidR="004A355E" w:rsidRPr="00514C9B">
        <w:rPr>
          <w:rFonts w:ascii="Times New Roman" w:hAnsi="Times New Roman"/>
        </w:rPr>
        <w:t>olikumu;</w:t>
      </w:r>
    </w:p>
    <w:p w14:paraId="4660FF30" w14:textId="23F665A2" w:rsidR="00BA7383" w:rsidRPr="00514C9B" w:rsidRDefault="00BA7383" w:rsidP="00611C9B">
      <w:pPr>
        <w:pStyle w:val="ListParagraph"/>
        <w:numPr>
          <w:ilvl w:val="2"/>
          <w:numId w:val="30"/>
        </w:numPr>
        <w:tabs>
          <w:tab w:val="left" w:pos="1134"/>
        </w:tabs>
        <w:ind w:left="1418" w:hanging="709"/>
        <w:jc w:val="both"/>
        <w:rPr>
          <w:rFonts w:ascii="Times New Roman" w:hAnsi="Times New Roman"/>
        </w:rPr>
      </w:pPr>
      <w:r w:rsidRPr="00514C9B">
        <w:rPr>
          <w:rFonts w:ascii="Times New Roman" w:hAnsi="Times New Roman"/>
        </w:rPr>
        <w:t xml:space="preserve">piedāvājumu vērtēšanas laikā līdz </w:t>
      </w:r>
      <w:r w:rsidR="002E0FB1" w:rsidRPr="00514C9B">
        <w:rPr>
          <w:rFonts w:ascii="Times New Roman" w:hAnsi="Times New Roman"/>
        </w:rPr>
        <w:t>Iepirkum</w:t>
      </w:r>
      <w:r w:rsidR="007F2C5D" w:rsidRPr="00514C9B">
        <w:rPr>
          <w:rFonts w:ascii="Times New Roman" w:hAnsi="Times New Roman"/>
        </w:rPr>
        <w:t>a</w:t>
      </w:r>
      <w:r w:rsidRPr="00514C9B">
        <w:rPr>
          <w:rFonts w:ascii="Times New Roman" w:hAnsi="Times New Roman"/>
        </w:rPr>
        <w:t xml:space="preserve"> rezultātu paziņošanai nesniegt informāciju par vērtēšanas procesu</w:t>
      </w:r>
      <w:r w:rsidR="006A1B9F" w:rsidRPr="00514C9B">
        <w:rPr>
          <w:rFonts w:ascii="Times New Roman" w:hAnsi="Times New Roman"/>
        </w:rPr>
        <w:t>.</w:t>
      </w:r>
    </w:p>
    <w:p w14:paraId="71FCFC20" w14:textId="54682E24" w:rsidR="004F307A" w:rsidRPr="00514C9B" w:rsidRDefault="00B6339E" w:rsidP="00132917">
      <w:pPr>
        <w:pStyle w:val="Heading1"/>
      </w:pPr>
      <w:bookmarkStart w:id="18" w:name="_Toc190251246"/>
      <w:r w:rsidRPr="00514C9B">
        <w:t>P</w:t>
      </w:r>
      <w:r w:rsidR="00E84EF3" w:rsidRPr="00514C9B">
        <w:t>RETENDENTA</w:t>
      </w:r>
      <w:r w:rsidR="004F307A" w:rsidRPr="00514C9B">
        <w:t xml:space="preserve"> </w:t>
      </w:r>
      <w:r w:rsidR="004462A7" w:rsidRPr="00514C9B">
        <w:t>TIESĪBAS</w:t>
      </w:r>
      <w:r w:rsidR="004F307A" w:rsidRPr="00514C9B">
        <w:t xml:space="preserve"> </w:t>
      </w:r>
      <w:r w:rsidR="004462A7" w:rsidRPr="00514C9B">
        <w:t>UN</w:t>
      </w:r>
      <w:r w:rsidR="004F307A" w:rsidRPr="00514C9B">
        <w:t xml:space="preserve"> </w:t>
      </w:r>
      <w:bookmarkEnd w:id="18"/>
      <w:r w:rsidR="004462A7" w:rsidRPr="00514C9B">
        <w:t>PIENĀKUMI</w:t>
      </w:r>
    </w:p>
    <w:p w14:paraId="11613B6F" w14:textId="2A96280A" w:rsidR="004F307A" w:rsidRPr="00514C9B" w:rsidRDefault="004F307A" w:rsidP="00611C9B">
      <w:pPr>
        <w:pStyle w:val="ListParagraph"/>
        <w:numPr>
          <w:ilvl w:val="1"/>
          <w:numId w:val="30"/>
        </w:numPr>
        <w:ind w:left="709" w:hanging="709"/>
        <w:jc w:val="both"/>
        <w:rPr>
          <w:rFonts w:ascii="Times New Roman" w:hAnsi="Times New Roman"/>
          <w:b/>
          <w:bCs/>
        </w:rPr>
      </w:pPr>
      <w:r w:rsidRPr="00514C9B">
        <w:rPr>
          <w:rFonts w:ascii="Times New Roman" w:hAnsi="Times New Roman"/>
          <w:b/>
          <w:bCs/>
        </w:rPr>
        <w:t>Pretendentam ir tiesības:</w:t>
      </w:r>
    </w:p>
    <w:p w14:paraId="5A31C2B3" w14:textId="7EBE47DC" w:rsidR="00054E23" w:rsidRPr="00514C9B" w:rsidRDefault="004F307A" w:rsidP="00611C9B">
      <w:pPr>
        <w:pStyle w:val="Stils3"/>
        <w:numPr>
          <w:ilvl w:val="2"/>
          <w:numId w:val="30"/>
        </w:numPr>
        <w:ind w:left="1418" w:hanging="709"/>
        <w:rPr>
          <w:sz w:val="22"/>
          <w:szCs w:val="22"/>
        </w:rPr>
      </w:pPr>
      <w:r w:rsidRPr="00514C9B">
        <w:rPr>
          <w:sz w:val="22"/>
          <w:szCs w:val="22"/>
        </w:rPr>
        <w:t xml:space="preserve">līdz piedāvājumu iesniegšanas termiņa beigām grozīt vai jebkurā </w:t>
      </w:r>
      <w:r w:rsidR="002E0FB1" w:rsidRPr="00514C9B">
        <w:rPr>
          <w:sz w:val="22"/>
          <w:szCs w:val="22"/>
        </w:rPr>
        <w:t>Iepirkum</w:t>
      </w:r>
      <w:r w:rsidR="000E2EEF" w:rsidRPr="00514C9B">
        <w:rPr>
          <w:sz w:val="22"/>
          <w:szCs w:val="22"/>
        </w:rPr>
        <w:t>a</w:t>
      </w:r>
      <w:r w:rsidRPr="00514C9B">
        <w:rPr>
          <w:sz w:val="22"/>
          <w:szCs w:val="22"/>
        </w:rPr>
        <w:t xml:space="preserve"> </w:t>
      </w:r>
      <w:r w:rsidR="00EA4C5D" w:rsidRPr="00514C9B">
        <w:rPr>
          <w:sz w:val="22"/>
          <w:szCs w:val="22"/>
        </w:rPr>
        <w:t>stadijā</w:t>
      </w:r>
      <w:r w:rsidRPr="00514C9B">
        <w:rPr>
          <w:sz w:val="22"/>
          <w:szCs w:val="22"/>
        </w:rPr>
        <w:t xml:space="preserve"> atsaukt iesniegto piedāvājumu</w:t>
      </w:r>
      <w:r w:rsidR="00312BFD" w:rsidRPr="00514C9B">
        <w:rPr>
          <w:sz w:val="22"/>
          <w:szCs w:val="22"/>
        </w:rPr>
        <w:t xml:space="preserve"> pilnībā vai Iepirkuma daļā</w:t>
      </w:r>
      <w:r w:rsidR="00E128BD" w:rsidRPr="00514C9B">
        <w:rPr>
          <w:sz w:val="22"/>
          <w:szCs w:val="22"/>
        </w:rPr>
        <w:t>.</w:t>
      </w:r>
    </w:p>
    <w:p w14:paraId="420741C4" w14:textId="1D1E2629" w:rsidR="006A1B9F" w:rsidRPr="00514C9B" w:rsidRDefault="004F307A" w:rsidP="00611C9B">
      <w:pPr>
        <w:pStyle w:val="Stils3"/>
        <w:numPr>
          <w:ilvl w:val="2"/>
          <w:numId w:val="30"/>
        </w:numPr>
        <w:ind w:left="1418" w:hanging="709"/>
        <w:rPr>
          <w:sz w:val="22"/>
          <w:szCs w:val="22"/>
        </w:rPr>
      </w:pPr>
      <w:r w:rsidRPr="00514C9B">
        <w:rPr>
          <w:sz w:val="22"/>
          <w:szCs w:val="22"/>
        </w:rPr>
        <w:t xml:space="preserve">pieprasīt papildu informāciju par </w:t>
      </w:r>
      <w:r w:rsidR="004517A9" w:rsidRPr="00514C9B">
        <w:rPr>
          <w:sz w:val="22"/>
          <w:szCs w:val="22"/>
        </w:rPr>
        <w:t>N</w:t>
      </w:r>
      <w:r w:rsidRPr="00514C9B">
        <w:rPr>
          <w:sz w:val="22"/>
          <w:szCs w:val="22"/>
        </w:rPr>
        <w:t>olikumu</w:t>
      </w:r>
      <w:r w:rsidR="004517A9" w:rsidRPr="00514C9B">
        <w:rPr>
          <w:sz w:val="22"/>
          <w:szCs w:val="22"/>
        </w:rPr>
        <w:t xml:space="preserve"> atbilstoši N</w:t>
      </w:r>
      <w:r w:rsidRPr="00514C9B">
        <w:rPr>
          <w:sz w:val="22"/>
          <w:szCs w:val="22"/>
        </w:rPr>
        <w:t xml:space="preserve">olikuma </w:t>
      </w:r>
      <w:r w:rsidR="004517A9" w:rsidRPr="00514C9B">
        <w:rPr>
          <w:sz w:val="22"/>
          <w:szCs w:val="22"/>
        </w:rPr>
        <w:t>3</w:t>
      </w:r>
      <w:r w:rsidR="001D104C" w:rsidRPr="00514C9B">
        <w:rPr>
          <w:sz w:val="22"/>
          <w:szCs w:val="22"/>
        </w:rPr>
        <w:t xml:space="preserve">.2. un </w:t>
      </w:r>
      <w:r w:rsidR="004517A9" w:rsidRPr="00514C9B">
        <w:rPr>
          <w:sz w:val="22"/>
          <w:szCs w:val="22"/>
        </w:rPr>
        <w:t>3</w:t>
      </w:r>
      <w:r w:rsidR="001D104C" w:rsidRPr="00514C9B">
        <w:rPr>
          <w:sz w:val="22"/>
          <w:szCs w:val="22"/>
        </w:rPr>
        <w:t>.3</w:t>
      </w:r>
      <w:r w:rsidRPr="00514C9B">
        <w:rPr>
          <w:sz w:val="22"/>
          <w:szCs w:val="22"/>
        </w:rPr>
        <w:t>.</w:t>
      </w:r>
      <w:r w:rsidR="004517A9" w:rsidRPr="00514C9B">
        <w:rPr>
          <w:sz w:val="22"/>
          <w:szCs w:val="22"/>
        </w:rPr>
        <w:t> </w:t>
      </w:r>
      <w:r w:rsidRPr="00514C9B">
        <w:rPr>
          <w:sz w:val="22"/>
          <w:szCs w:val="22"/>
        </w:rPr>
        <w:t>punkta noteikum</w:t>
      </w:r>
      <w:r w:rsidR="004517A9" w:rsidRPr="00514C9B">
        <w:rPr>
          <w:sz w:val="22"/>
          <w:szCs w:val="22"/>
        </w:rPr>
        <w:t>iem</w:t>
      </w:r>
      <w:r w:rsidRPr="00514C9B">
        <w:rPr>
          <w:sz w:val="22"/>
          <w:szCs w:val="22"/>
        </w:rPr>
        <w:t>;</w:t>
      </w:r>
    </w:p>
    <w:p w14:paraId="68133881" w14:textId="77777777" w:rsidR="00D97EDA" w:rsidRPr="00514C9B" w:rsidRDefault="006A1B9F" w:rsidP="00611C9B">
      <w:pPr>
        <w:pStyle w:val="Stils3"/>
        <w:numPr>
          <w:ilvl w:val="2"/>
          <w:numId w:val="30"/>
        </w:numPr>
        <w:ind w:left="1418" w:hanging="709"/>
        <w:rPr>
          <w:sz w:val="22"/>
          <w:szCs w:val="22"/>
        </w:rPr>
      </w:pPr>
      <w:r w:rsidRPr="00514C9B">
        <w:rPr>
          <w:sz w:val="22"/>
          <w:szCs w:val="22"/>
        </w:rPr>
        <w:t>sekot līdzi piedāvājumu atvēršanas procesam EIS sadaļā “Atvēršana”;</w:t>
      </w:r>
    </w:p>
    <w:p w14:paraId="6F8475ED" w14:textId="1BAA1C7A" w:rsidR="00741963" w:rsidRPr="00514C9B" w:rsidRDefault="00763EFF" w:rsidP="00611C9B">
      <w:pPr>
        <w:pStyle w:val="Stils3"/>
        <w:numPr>
          <w:ilvl w:val="2"/>
          <w:numId w:val="30"/>
        </w:numPr>
        <w:ind w:left="1418" w:hanging="709"/>
        <w:rPr>
          <w:sz w:val="22"/>
          <w:szCs w:val="22"/>
        </w:rPr>
      </w:pPr>
      <w:r w:rsidRPr="00514C9B">
        <w:rPr>
          <w:sz w:val="22"/>
          <w:szCs w:val="22"/>
        </w:rPr>
        <w:t xml:space="preserve">piedāvājumā </w:t>
      </w:r>
      <w:r w:rsidR="00741963" w:rsidRPr="00514C9B">
        <w:rPr>
          <w:sz w:val="22"/>
          <w:szCs w:val="22"/>
        </w:rPr>
        <w:t xml:space="preserve">noteikt, kura no piedāvājumā ietvertās informācijas ir komercnoslēpums vai konfidenciāla informācija, </w:t>
      </w:r>
      <w:r w:rsidRPr="00514C9B">
        <w:rPr>
          <w:sz w:val="22"/>
          <w:szCs w:val="22"/>
        </w:rPr>
        <w:t xml:space="preserve">pamatojoties uz </w:t>
      </w:r>
      <w:r w:rsidR="002B15A7" w:rsidRPr="00514C9B">
        <w:rPr>
          <w:sz w:val="22"/>
          <w:szCs w:val="22"/>
        </w:rPr>
        <w:t>PIL</w:t>
      </w:r>
      <w:r w:rsidRPr="00514C9B">
        <w:rPr>
          <w:sz w:val="22"/>
          <w:szCs w:val="22"/>
        </w:rPr>
        <w:t xml:space="preserve"> 14.</w:t>
      </w:r>
      <w:r w:rsidR="004517A9" w:rsidRPr="00514C9B">
        <w:rPr>
          <w:sz w:val="22"/>
          <w:szCs w:val="22"/>
        </w:rPr>
        <w:t> </w:t>
      </w:r>
      <w:r w:rsidRPr="00514C9B">
        <w:rPr>
          <w:sz w:val="22"/>
          <w:szCs w:val="22"/>
        </w:rPr>
        <w:t>panta otro daļu, un P</w:t>
      </w:r>
      <w:r w:rsidR="00741963" w:rsidRPr="00514C9B">
        <w:rPr>
          <w:sz w:val="22"/>
          <w:szCs w:val="22"/>
        </w:rPr>
        <w:t xml:space="preserve">asūtītājam to nebūs tiesības atklāt citiem </w:t>
      </w:r>
      <w:r w:rsidR="00CA3169" w:rsidRPr="00514C9B">
        <w:rPr>
          <w:sz w:val="22"/>
          <w:szCs w:val="22"/>
        </w:rPr>
        <w:t>P</w:t>
      </w:r>
      <w:r w:rsidR="00741963" w:rsidRPr="00514C9B">
        <w:rPr>
          <w:sz w:val="22"/>
          <w:szCs w:val="22"/>
        </w:rPr>
        <w:t xml:space="preserve">retendentiem. </w:t>
      </w:r>
    </w:p>
    <w:p w14:paraId="47ACE6BB" w14:textId="7902571A" w:rsidR="004F307A" w:rsidRPr="00514C9B" w:rsidRDefault="004F307A" w:rsidP="00686384">
      <w:pPr>
        <w:numPr>
          <w:ilvl w:val="1"/>
          <w:numId w:val="30"/>
        </w:numPr>
        <w:ind w:left="142" w:hanging="142"/>
        <w:jc w:val="both"/>
        <w:rPr>
          <w:b/>
          <w:sz w:val="22"/>
          <w:szCs w:val="22"/>
        </w:rPr>
      </w:pPr>
      <w:r w:rsidRPr="00514C9B">
        <w:rPr>
          <w:b/>
          <w:sz w:val="22"/>
          <w:szCs w:val="22"/>
        </w:rPr>
        <w:t>Pretendentam ir pienākumi:</w:t>
      </w:r>
    </w:p>
    <w:p w14:paraId="4F1C617C" w14:textId="7AEC4FC0" w:rsidR="00D4164D" w:rsidRPr="00514C9B" w:rsidRDefault="00137C15" w:rsidP="00611C9B">
      <w:pPr>
        <w:pStyle w:val="Stils3"/>
        <w:numPr>
          <w:ilvl w:val="2"/>
          <w:numId w:val="30"/>
        </w:numPr>
        <w:ind w:left="1418" w:hanging="709"/>
        <w:rPr>
          <w:sz w:val="22"/>
          <w:szCs w:val="22"/>
        </w:rPr>
      </w:pPr>
      <w:r w:rsidRPr="00514C9B">
        <w:rPr>
          <w:sz w:val="22"/>
          <w:szCs w:val="22"/>
        </w:rPr>
        <w:t>izstrādā</w:t>
      </w:r>
      <w:r w:rsidR="00D4164D" w:rsidRPr="00514C9B">
        <w:rPr>
          <w:sz w:val="22"/>
          <w:szCs w:val="22"/>
        </w:rPr>
        <w:t xml:space="preserve">t piedāvājumu atbilstoši </w:t>
      </w:r>
      <w:r w:rsidR="00537AD3" w:rsidRPr="00514C9B">
        <w:rPr>
          <w:sz w:val="22"/>
          <w:szCs w:val="22"/>
        </w:rPr>
        <w:t>N</w:t>
      </w:r>
      <w:r w:rsidR="00D4164D" w:rsidRPr="00514C9B">
        <w:rPr>
          <w:sz w:val="22"/>
          <w:szCs w:val="22"/>
        </w:rPr>
        <w:t xml:space="preserve">olikuma noteikumiem, </w:t>
      </w:r>
      <w:r w:rsidR="00537AD3" w:rsidRPr="00514C9B">
        <w:rPr>
          <w:sz w:val="22"/>
          <w:szCs w:val="22"/>
        </w:rPr>
        <w:t>tajā skaitā aizpildīt N</w:t>
      </w:r>
      <w:r w:rsidR="00D4164D" w:rsidRPr="00514C9B">
        <w:rPr>
          <w:sz w:val="22"/>
          <w:szCs w:val="22"/>
        </w:rPr>
        <w:t>olikumam pievienot</w:t>
      </w:r>
      <w:r w:rsidR="00537AD3" w:rsidRPr="00514C9B">
        <w:rPr>
          <w:sz w:val="22"/>
          <w:szCs w:val="22"/>
        </w:rPr>
        <w:t>ās</w:t>
      </w:r>
      <w:r w:rsidR="00D4164D" w:rsidRPr="00514C9B">
        <w:rPr>
          <w:sz w:val="22"/>
          <w:szCs w:val="22"/>
        </w:rPr>
        <w:t xml:space="preserve"> </w:t>
      </w:r>
      <w:r w:rsidR="001529A5" w:rsidRPr="00514C9B">
        <w:rPr>
          <w:sz w:val="22"/>
          <w:szCs w:val="22"/>
        </w:rPr>
        <w:t>veidn</w:t>
      </w:r>
      <w:r w:rsidR="00537AD3" w:rsidRPr="00514C9B">
        <w:rPr>
          <w:sz w:val="22"/>
          <w:szCs w:val="22"/>
        </w:rPr>
        <w:t>es</w:t>
      </w:r>
      <w:r w:rsidR="00D4164D" w:rsidRPr="00514C9B">
        <w:rPr>
          <w:sz w:val="22"/>
          <w:szCs w:val="22"/>
        </w:rPr>
        <w:t xml:space="preserve">. </w:t>
      </w:r>
      <w:r w:rsidRPr="00514C9B">
        <w:rPr>
          <w:sz w:val="22"/>
          <w:szCs w:val="22"/>
        </w:rPr>
        <w:t>J</w:t>
      </w:r>
      <w:r w:rsidR="00D4164D" w:rsidRPr="00514C9B">
        <w:rPr>
          <w:sz w:val="22"/>
          <w:szCs w:val="22"/>
        </w:rPr>
        <w:t xml:space="preserve">a </w:t>
      </w:r>
      <w:r w:rsidR="00CA3169" w:rsidRPr="00514C9B">
        <w:rPr>
          <w:sz w:val="22"/>
          <w:szCs w:val="22"/>
        </w:rPr>
        <w:t>P</w:t>
      </w:r>
      <w:r w:rsidR="00D4164D" w:rsidRPr="00514C9B">
        <w:rPr>
          <w:sz w:val="22"/>
          <w:szCs w:val="22"/>
        </w:rPr>
        <w:t xml:space="preserve">retendents konstatē pretrunas </w:t>
      </w:r>
      <w:r w:rsidR="00537AD3" w:rsidRPr="00514C9B">
        <w:rPr>
          <w:sz w:val="22"/>
          <w:szCs w:val="22"/>
        </w:rPr>
        <w:t>N</w:t>
      </w:r>
      <w:r w:rsidR="00D4164D" w:rsidRPr="00514C9B">
        <w:rPr>
          <w:sz w:val="22"/>
          <w:szCs w:val="22"/>
        </w:rPr>
        <w:t xml:space="preserve">olikumā, par tām </w:t>
      </w:r>
      <w:r w:rsidR="00537AD3" w:rsidRPr="00514C9B">
        <w:rPr>
          <w:sz w:val="22"/>
          <w:szCs w:val="22"/>
        </w:rPr>
        <w:t>P</w:t>
      </w:r>
      <w:r w:rsidR="00D4164D" w:rsidRPr="00514C9B">
        <w:rPr>
          <w:sz w:val="22"/>
          <w:szCs w:val="22"/>
        </w:rPr>
        <w:t>retendentam ir pienākums informēt Pasūtītāju</w:t>
      </w:r>
      <w:r w:rsidRPr="00514C9B">
        <w:rPr>
          <w:sz w:val="22"/>
          <w:szCs w:val="22"/>
        </w:rPr>
        <w:t xml:space="preserve"> un prasīt skaidrojumu;</w:t>
      </w:r>
    </w:p>
    <w:p w14:paraId="0ED4ABD0" w14:textId="52F27E30" w:rsidR="006A1B9F" w:rsidRPr="00514C9B" w:rsidRDefault="006A1B9F" w:rsidP="00611C9B">
      <w:pPr>
        <w:pStyle w:val="Stils3"/>
        <w:numPr>
          <w:ilvl w:val="2"/>
          <w:numId w:val="30"/>
        </w:numPr>
        <w:ind w:left="1418" w:hanging="709"/>
        <w:rPr>
          <w:sz w:val="22"/>
          <w:szCs w:val="22"/>
        </w:rPr>
      </w:pPr>
      <w:r w:rsidRPr="00514C9B">
        <w:rPr>
          <w:sz w:val="22"/>
          <w:szCs w:val="22"/>
        </w:rPr>
        <w:t xml:space="preserve">nodrošināt, lai piedāvājumā ietvertā informācija nav pieejama līdz piedāvājumu atvēršanai. Pēc piedāvājumu iesniegšanas termiņa beigām </w:t>
      </w:r>
      <w:r w:rsidR="00537AD3" w:rsidRPr="00514C9B">
        <w:rPr>
          <w:sz w:val="22"/>
          <w:szCs w:val="22"/>
        </w:rPr>
        <w:t>P</w:t>
      </w:r>
      <w:r w:rsidRPr="00514C9B">
        <w:rPr>
          <w:sz w:val="22"/>
          <w:szCs w:val="22"/>
        </w:rPr>
        <w:t>retendents nedrīkst savu piedāvājumu labot vai papildināt;</w:t>
      </w:r>
    </w:p>
    <w:p w14:paraId="0FD01545" w14:textId="1EB62F2E" w:rsidR="00137C15" w:rsidRPr="00514C9B" w:rsidRDefault="006F3A38" w:rsidP="00611C9B">
      <w:pPr>
        <w:pStyle w:val="Stils3"/>
        <w:numPr>
          <w:ilvl w:val="2"/>
          <w:numId w:val="30"/>
        </w:numPr>
        <w:ind w:left="1418" w:hanging="709"/>
        <w:rPr>
          <w:sz w:val="22"/>
          <w:szCs w:val="22"/>
        </w:rPr>
      </w:pPr>
      <w:r w:rsidRPr="00514C9B">
        <w:rPr>
          <w:sz w:val="22"/>
          <w:szCs w:val="22"/>
        </w:rPr>
        <w:t>K</w:t>
      </w:r>
      <w:r w:rsidR="006A1B9F" w:rsidRPr="00514C9B">
        <w:rPr>
          <w:sz w:val="22"/>
          <w:szCs w:val="22"/>
        </w:rPr>
        <w:t xml:space="preserve">omisijas noteiktajā termiņā sniegt atbildes uz </w:t>
      </w:r>
      <w:r w:rsidRPr="00514C9B">
        <w:rPr>
          <w:sz w:val="22"/>
          <w:szCs w:val="22"/>
        </w:rPr>
        <w:t>K</w:t>
      </w:r>
      <w:r w:rsidR="006A1B9F" w:rsidRPr="00514C9B">
        <w:rPr>
          <w:sz w:val="22"/>
          <w:szCs w:val="22"/>
        </w:rPr>
        <w:t>omisijas pieprasījumu par piedāvājumā ietvertās informācijas izskaidrošanu vai papildināšanu</w:t>
      </w:r>
      <w:r w:rsidR="00537AD3" w:rsidRPr="00514C9B">
        <w:rPr>
          <w:sz w:val="22"/>
          <w:szCs w:val="22"/>
        </w:rPr>
        <w:t>, vai Pretendenta un tā piedāvājuma atbilstību Nolikuma prasībām</w:t>
      </w:r>
      <w:r w:rsidR="006A1B9F" w:rsidRPr="00514C9B">
        <w:rPr>
          <w:sz w:val="22"/>
          <w:szCs w:val="22"/>
        </w:rPr>
        <w:t>;</w:t>
      </w:r>
    </w:p>
    <w:p w14:paraId="3CCCAF37" w14:textId="56AC593F" w:rsidR="00137C15" w:rsidRPr="00514C9B" w:rsidRDefault="00137C15" w:rsidP="00312BFD">
      <w:pPr>
        <w:pStyle w:val="Stils3"/>
        <w:numPr>
          <w:ilvl w:val="2"/>
          <w:numId w:val="30"/>
        </w:numPr>
        <w:ind w:left="1418" w:hanging="709"/>
        <w:rPr>
          <w:sz w:val="22"/>
          <w:szCs w:val="22"/>
        </w:rPr>
      </w:pPr>
      <w:r w:rsidRPr="00514C9B">
        <w:rPr>
          <w:sz w:val="22"/>
          <w:szCs w:val="22"/>
        </w:rPr>
        <w:t xml:space="preserve">ja </w:t>
      </w:r>
      <w:r w:rsidR="00312BFD" w:rsidRPr="00514C9B">
        <w:rPr>
          <w:sz w:val="22"/>
          <w:szCs w:val="22"/>
        </w:rPr>
        <w:t>Pretendents ir piegādātāju apvienība</w:t>
      </w:r>
      <w:r w:rsidR="003518A9" w:rsidRPr="00514C9B">
        <w:rPr>
          <w:sz w:val="22"/>
          <w:szCs w:val="22"/>
        </w:rPr>
        <w:t xml:space="preserve"> vai personālsabiedrība</w:t>
      </w:r>
      <w:r w:rsidR="00312BFD" w:rsidRPr="00514C9B">
        <w:rPr>
          <w:sz w:val="22"/>
          <w:szCs w:val="22"/>
        </w:rPr>
        <w:t xml:space="preserve"> un tam piešķirtas Iepirkuma līguma slēgšanas tiesības, pirms Iepirkuma līguma slēgšanas pēc savas izvēles izveidoties atbilstoši noteiktam juridiskam statusam vai noslēgt sabiedrības līgumu, vienojoties par apvienības dalībnieku</w:t>
      </w:r>
      <w:r w:rsidR="003518A9" w:rsidRPr="00514C9B">
        <w:rPr>
          <w:sz w:val="22"/>
          <w:szCs w:val="22"/>
        </w:rPr>
        <w:t xml:space="preserve"> vai personālsabiedrības biedru</w:t>
      </w:r>
      <w:r w:rsidR="00312BFD" w:rsidRPr="00514C9B">
        <w:rPr>
          <w:sz w:val="22"/>
          <w:szCs w:val="22"/>
        </w:rPr>
        <w:t xml:space="preserve"> atbildības sadalījumu</w:t>
      </w:r>
      <w:r w:rsidRPr="00514C9B">
        <w:rPr>
          <w:sz w:val="22"/>
          <w:szCs w:val="22"/>
        </w:rPr>
        <w:t>;</w:t>
      </w:r>
    </w:p>
    <w:p w14:paraId="136A9ED6" w14:textId="17BEAF01" w:rsidR="00137C15" w:rsidRPr="00514C9B" w:rsidRDefault="006A1B9F" w:rsidP="00611C9B">
      <w:pPr>
        <w:pStyle w:val="Stils3"/>
        <w:numPr>
          <w:ilvl w:val="2"/>
          <w:numId w:val="30"/>
        </w:numPr>
        <w:ind w:left="1418" w:hanging="709"/>
        <w:rPr>
          <w:sz w:val="22"/>
          <w:szCs w:val="22"/>
        </w:rPr>
      </w:pPr>
      <w:r w:rsidRPr="00514C9B">
        <w:rPr>
          <w:sz w:val="22"/>
          <w:szCs w:val="22"/>
        </w:rPr>
        <w:t xml:space="preserve">segt piedāvājuma sagatavošanas un iesniegšanas izmaksas. Pasūtītājs nav atbildīgs par šīm izmaksām neatkarīgi no </w:t>
      </w:r>
      <w:r w:rsidR="002E0FB1" w:rsidRPr="00514C9B">
        <w:rPr>
          <w:sz w:val="22"/>
          <w:szCs w:val="22"/>
        </w:rPr>
        <w:t>Iepirkum</w:t>
      </w:r>
      <w:r w:rsidR="000E2EEF" w:rsidRPr="00514C9B">
        <w:rPr>
          <w:sz w:val="22"/>
          <w:szCs w:val="22"/>
        </w:rPr>
        <w:t>a</w:t>
      </w:r>
      <w:r w:rsidRPr="00514C9B">
        <w:rPr>
          <w:sz w:val="22"/>
          <w:szCs w:val="22"/>
        </w:rPr>
        <w:t xml:space="preserve"> rezultātiem</w:t>
      </w:r>
      <w:r w:rsidR="00704E76" w:rsidRPr="00514C9B">
        <w:rPr>
          <w:sz w:val="22"/>
          <w:szCs w:val="22"/>
        </w:rPr>
        <w:t>;</w:t>
      </w:r>
    </w:p>
    <w:p w14:paraId="42279C55" w14:textId="014BAE69" w:rsidR="00D97EDA" w:rsidRPr="00514C9B" w:rsidRDefault="00704E76" w:rsidP="00857D0B">
      <w:pPr>
        <w:pStyle w:val="Stils3"/>
        <w:numPr>
          <w:ilvl w:val="2"/>
          <w:numId w:val="30"/>
        </w:numPr>
        <w:ind w:left="1418" w:hanging="709"/>
        <w:rPr>
          <w:sz w:val="22"/>
          <w:szCs w:val="22"/>
        </w:rPr>
      </w:pPr>
      <w:r w:rsidRPr="00514C9B">
        <w:rPr>
          <w:sz w:val="22"/>
          <w:szCs w:val="22"/>
        </w:rPr>
        <w:t xml:space="preserve">pastāvīgi sekot EIS publicētajai informācijai par </w:t>
      </w:r>
      <w:r w:rsidR="002E0FB1" w:rsidRPr="00514C9B">
        <w:rPr>
          <w:sz w:val="22"/>
          <w:szCs w:val="22"/>
        </w:rPr>
        <w:t>Iepirkum</w:t>
      </w:r>
      <w:r w:rsidR="000E2EEF" w:rsidRPr="00514C9B">
        <w:rPr>
          <w:sz w:val="22"/>
          <w:szCs w:val="22"/>
        </w:rPr>
        <w:t>u</w:t>
      </w:r>
      <w:r w:rsidRPr="00514C9B">
        <w:rPr>
          <w:sz w:val="22"/>
          <w:szCs w:val="22"/>
        </w:rPr>
        <w:t>.</w:t>
      </w:r>
    </w:p>
    <w:p w14:paraId="755D873F" w14:textId="70213785" w:rsidR="00013ABC" w:rsidRPr="00514C9B" w:rsidRDefault="00013ABC" w:rsidP="00132917">
      <w:pPr>
        <w:pStyle w:val="Heading1"/>
      </w:pPr>
      <w:r w:rsidRPr="00514C9B">
        <w:t xml:space="preserve"> </w:t>
      </w:r>
      <w:bookmarkStart w:id="19" w:name="_Toc190251247"/>
      <w:r w:rsidRPr="00514C9B">
        <w:t>FIZISKO PERSONU DATU APSTRĀDES NOTEIKUMI</w:t>
      </w:r>
      <w:bookmarkEnd w:id="19"/>
    </w:p>
    <w:p w14:paraId="201A8156" w14:textId="62453D6D" w:rsidR="006A1B9F" w:rsidRPr="00514C9B" w:rsidRDefault="006A1B9F" w:rsidP="00611C9B">
      <w:pPr>
        <w:pStyle w:val="Stils1"/>
        <w:numPr>
          <w:ilvl w:val="1"/>
          <w:numId w:val="30"/>
        </w:numPr>
        <w:ind w:left="142" w:hanging="568"/>
        <w:rPr>
          <w:b w:val="0"/>
          <w:i w:val="0"/>
          <w:color w:val="auto"/>
          <w:sz w:val="22"/>
          <w:szCs w:val="22"/>
        </w:rPr>
      </w:pPr>
      <w:r w:rsidRPr="00514C9B">
        <w:rPr>
          <w:b w:val="0"/>
          <w:i w:val="0"/>
          <w:color w:val="auto"/>
          <w:sz w:val="22"/>
          <w:szCs w:val="22"/>
        </w:rPr>
        <w:t>Noteikumi nosaka fizisko personu datu apstrādes kārtību gadījumos, kad attiecināma Eiropas Parlamenta un Padomes 2016.</w:t>
      </w:r>
      <w:r w:rsidR="000A34FF" w:rsidRPr="00514C9B">
        <w:rPr>
          <w:b w:val="0"/>
          <w:i w:val="0"/>
          <w:color w:val="auto"/>
          <w:sz w:val="22"/>
          <w:szCs w:val="22"/>
        </w:rPr>
        <w:t> </w:t>
      </w:r>
      <w:r w:rsidRPr="00514C9B">
        <w:rPr>
          <w:b w:val="0"/>
          <w:i w:val="0"/>
          <w:color w:val="auto"/>
          <w:sz w:val="22"/>
          <w:szCs w:val="22"/>
        </w:rPr>
        <w:t>gada 27.</w:t>
      </w:r>
      <w:r w:rsidR="000A34FF" w:rsidRPr="00514C9B">
        <w:rPr>
          <w:b w:val="0"/>
          <w:i w:val="0"/>
          <w:color w:val="auto"/>
          <w:sz w:val="22"/>
          <w:szCs w:val="22"/>
        </w:rPr>
        <w:t> </w:t>
      </w:r>
      <w:r w:rsidRPr="00514C9B">
        <w:rPr>
          <w:b w:val="0"/>
          <w:i w:val="0"/>
          <w:color w:val="auto"/>
          <w:sz w:val="22"/>
          <w:szCs w:val="22"/>
        </w:rPr>
        <w:t>aprīļa regula Nr.2016/679 par fizisku personu aizsardzību attiecībā uz personas datu apstrādi un šādu datu brīvu apriti un ar ko atceļ Direktīvu 95/46/EK (Vispārīgā datu aizsardzības regula), turpmāk – GDPR.</w:t>
      </w:r>
    </w:p>
    <w:p w14:paraId="33E0870D" w14:textId="38D3A0CE" w:rsidR="006A1B9F" w:rsidRPr="00514C9B" w:rsidRDefault="006A1B9F" w:rsidP="00611C9B">
      <w:pPr>
        <w:pStyle w:val="Stils1"/>
        <w:numPr>
          <w:ilvl w:val="1"/>
          <w:numId w:val="30"/>
        </w:numPr>
        <w:ind w:left="142" w:hanging="568"/>
        <w:rPr>
          <w:b w:val="0"/>
          <w:i w:val="0"/>
          <w:color w:val="auto"/>
          <w:sz w:val="22"/>
          <w:szCs w:val="22"/>
        </w:rPr>
      </w:pPr>
      <w:r w:rsidRPr="00514C9B">
        <w:rPr>
          <w:b w:val="0"/>
          <w:i w:val="0"/>
          <w:color w:val="auto"/>
          <w:sz w:val="22"/>
          <w:szCs w:val="22"/>
        </w:rPr>
        <w:lastRenderedPageBreak/>
        <w:t xml:space="preserve">Personas datu apstrādes pamatojums – </w:t>
      </w:r>
      <w:r w:rsidR="002E0FB1" w:rsidRPr="00514C9B">
        <w:rPr>
          <w:b w:val="0"/>
          <w:i w:val="0"/>
          <w:color w:val="auto"/>
          <w:sz w:val="22"/>
          <w:szCs w:val="22"/>
        </w:rPr>
        <w:t>Iepirkum</w:t>
      </w:r>
      <w:r w:rsidR="006E42C5" w:rsidRPr="00514C9B">
        <w:rPr>
          <w:b w:val="0"/>
          <w:i w:val="0"/>
          <w:color w:val="auto"/>
          <w:sz w:val="22"/>
          <w:szCs w:val="22"/>
        </w:rPr>
        <w:t>a</w:t>
      </w:r>
      <w:r w:rsidRPr="00514C9B">
        <w:rPr>
          <w:b w:val="0"/>
          <w:i w:val="0"/>
          <w:color w:val="auto"/>
          <w:sz w:val="22"/>
          <w:szCs w:val="22"/>
        </w:rPr>
        <w:t xml:space="preserve"> </w:t>
      </w:r>
      <w:r w:rsidR="006E42C5" w:rsidRPr="00514C9B">
        <w:rPr>
          <w:b w:val="0"/>
          <w:i w:val="0"/>
          <w:color w:val="auto"/>
          <w:sz w:val="22"/>
          <w:szCs w:val="22"/>
        </w:rPr>
        <w:t>organizēšana</w:t>
      </w:r>
      <w:r w:rsidR="005565C0" w:rsidRPr="00514C9B">
        <w:rPr>
          <w:b w:val="0"/>
          <w:i w:val="0"/>
          <w:color w:val="auto"/>
          <w:sz w:val="22"/>
          <w:szCs w:val="22"/>
        </w:rPr>
        <w:t xml:space="preserve">, </w:t>
      </w:r>
      <w:r w:rsidR="00687573" w:rsidRPr="00514C9B">
        <w:rPr>
          <w:b w:val="0"/>
          <w:i w:val="0"/>
          <w:color w:val="auto"/>
          <w:sz w:val="22"/>
          <w:szCs w:val="22"/>
        </w:rPr>
        <w:t>I</w:t>
      </w:r>
      <w:r w:rsidRPr="00514C9B">
        <w:rPr>
          <w:b w:val="0"/>
          <w:i w:val="0"/>
          <w:color w:val="auto"/>
          <w:sz w:val="22"/>
          <w:szCs w:val="22"/>
        </w:rPr>
        <w:t>epirkuma līguma noslēgšana</w:t>
      </w:r>
      <w:r w:rsidR="008347EB" w:rsidRPr="00514C9B">
        <w:rPr>
          <w:b w:val="0"/>
          <w:i w:val="0"/>
          <w:color w:val="auto"/>
          <w:sz w:val="22"/>
          <w:szCs w:val="22"/>
        </w:rPr>
        <w:t xml:space="preserve"> </w:t>
      </w:r>
      <w:r w:rsidRPr="00514C9B">
        <w:rPr>
          <w:b w:val="0"/>
          <w:i w:val="0"/>
          <w:color w:val="auto"/>
          <w:sz w:val="22"/>
          <w:szCs w:val="22"/>
        </w:rPr>
        <w:t xml:space="preserve">un izpilde, GDPR 6. panta pirmās daļas b) un c) apakšpunkts. </w:t>
      </w:r>
      <w:r w:rsidR="002E0FB1" w:rsidRPr="00514C9B">
        <w:rPr>
          <w:b w:val="0"/>
          <w:i w:val="0"/>
          <w:color w:val="auto"/>
          <w:sz w:val="22"/>
          <w:szCs w:val="22"/>
        </w:rPr>
        <w:t>Iepirkum</w:t>
      </w:r>
      <w:r w:rsidR="004B19FC" w:rsidRPr="00514C9B">
        <w:rPr>
          <w:b w:val="0"/>
          <w:i w:val="0"/>
          <w:color w:val="auto"/>
          <w:sz w:val="22"/>
          <w:szCs w:val="22"/>
        </w:rPr>
        <w:t>ā</w:t>
      </w:r>
      <w:r w:rsidRPr="00514C9B">
        <w:rPr>
          <w:b w:val="0"/>
          <w:i w:val="0"/>
          <w:color w:val="auto"/>
          <w:sz w:val="22"/>
          <w:szCs w:val="22"/>
        </w:rPr>
        <w:t xml:space="preserve"> iesniegtajos dokumentos norādīto fizisko personu datus apstrādās, lai nodrošinātu </w:t>
      </w:r>
      <w:r w:rsidR="002E0FB1" w:rsidRPr="00514C9B">
        <w:rPr>
          <w:b w:val="0"/>
          <w:i w:val="0"/>
          <w:color w:val="auto"/>
          <w:sz w:val="22"/>
          <w:szCs w:val="22"/>
        </w:rPr>
        <w:t>Iepirkum</w:t>
      </w:r>
      <w:r w:rsidR="004B19FC" w:rsidRPr="00514C9B">
        <w:rPr>
          <w:b w:val="0"/>
          <w:i w:val="0"/>
          <w:color w:val="auto"/>
          <w:sz w:val="22"/>
          <w:szCs w:val="22"/>
        </w:rPr>
        <w:t>a</w:t>
      </w:r>
      <w:r w:rsidRPr="00514C9B">
        <w:rPr>
          <w:b w:val="0"/>
          <w:i w:val="0"/>
          <w:color w:val="auto"/>
          <w:sz w:val="22"/>
          <w:szCs w:val="22"/>
        </w:rPr>
        <w:t xml:space="preserve"> norisi, </w:t>
      </w:r>
      <w:r w:rsidR="00CA3169" w:rsidRPr="00514C9B">
        <w:rPr>
          <w:b w:val="0"/>
          <w:i w:val="0"/>
          <w:color w:val="auto"/>
          <w:sz w:val="22"/>
          <w:szCs w:val="22"/>
        </w:rPr>
        <w:t>P</w:t>
      </w:r>
      <w:r w:rsidRPr="00514C9B">
        <w:rPr>
          <w:b w:val="0"/>
          <w:i w:val="0"/>
          <w:color w:val="auto"/>
          <w:sz w:val="22"/>
          <w:szCs w:val="22"/>
        </w:rPr>
        <w:t xml:space="preserve">retendentu </w:t>
      </w:r>
      <w:r w:rsidR="008347EB" w:rsidRPr="00514C9B">
        <w:rPr>
          <w:b w:val="0"/>
          <w:i w:val="0"/>
          <w:color w:val="auto"/>
          <w:sz w:val="22"/>
          <w:szCs w:val="22"/>
        </w:rPr>
        <w:t xml:space="preserve">un to </w:t>
      </w:r>
      <w:r w:rsidRPr="00514C9B">
        <w:rPr>
          <w:b w:val="0"/>
          <w:i w:val="0"/>
          <w:color w:val="auto"/>
          <w:sz w:val="22"/>
          <w:szCs w:val="22"/>
        </w:rPr>
        <w:t xml:space="preserve">piedāvājumu izvērtēšanu, </w:t>
      </w:r>
      <w:r w:rsidR="00687573" w:rsidRPr="00514C9B">
        <w:rPr>
          <w:b w:val="0"/>
          <w:i w:val="0"/>
          <w:color w:val="auto"/>
          <w:sz w:val="22"/>
          <w:szCs w:val="22"/>
        </w:rPr>
        <w:t>I</w:t>
      </w:r>
      <w:r w:rsidRPr="00514C9B">
        <w:rPr>
          <w:b w:val="0"/>
          <w:i w:val="0"/>
          <w:color w:val="auto"/>
          <w:sz w:val="22"/>
          <w:szCs w:val="22"/>
        </w:rPr>
        <w:t xml:space="preserve">epirkuma līguma noslēgšanu un izpildi atbilstoši publisko iepirkumu jomu reglamentējošajiem un citiem normatīvajiem aktiem. </w:t>
      </w:r>
    </w:p>
    <w:p w14:paraId="47A9CA26" w14:textId="3444E3A4" w:rsidR="006A1B9F" w:rsidRPr="00514C9B" w:rsidRDefault="006A1B9F" w:rsidP="00611C9B">
      <w:pPr>
        <w:pStyle w:val="Stils1"/>
        <w:numPr>
          <w:ilvl w:val="1"/>
          <w:numId w:val="30"/>
        </w:numPr>
        <w:ind w:left="142" w:hanging="568"/>
        <w:rPr>
          <w:b w:val="0"/>
          <w:i w:val="0"/>
          <w:color w:val="auto"/>
          <w:sz w:val="22"/>
          <w:szCs w:val="22"/>
        </w:rPr>
      </w:pPr>
      <w:r w:rsidRPr="00514C9B">
        <w:rPr>
          <w:b w:val="0"/>
          <w:i w:val="0"/>
          <w:color w:val="auto"/>
          <w:sz w:val="22"/>
          <w:szCs w:val="22"/>
        </w:rPr>
        <w:t xml:space="preserve">Pretendents nodrošina, ka visu savā piedāvājumā norādīto fizisko personu (tai skaitā no visu personu apvienības biedru neatkarīgi no savstarpējo attiecību tiesiskā rakstura, kā arī visu </w:t>
      </w:r>
      <w:r w:rsidR="009E303E" w:rsidRPr="00514C9B">
        <w:rPr>
          <w:b w:val="0"/>
          <w:i w:val="0"/>
          <w:color w:val="auto"/>
          <w:sz w:val="22"/>
          <w:szCs w:val="22"/>
        </w:rPr>
        <w:t>Apakšuzņēmēju</w:t>
      </w:r>
      <w:r w:rsidRPr="00514C9B">
        <w:rPr>
          <w:b w:val="0"/>
          <w:i w:val="0"/>
          <w:color w:val="auto"/>
          <w:sz w:val="22"/>
          <w:szCs w:val="22"/>
        </w:rPr>
        <w:t xml:space="preserve">, ja tādus piesaista, speciālistiem, darbiniekiem, kontaktpersonām u.c.) datu apstrādei, kuru veiks </w:t>
      </w:r>
      <w:r w:rsidR="008347EB" w:rsidRPr="00514C9B">
        <w:rPr>
          <w:b w:val="0"/>
          <w:i w:val="0"/>
          <w:color w:val="auto"/>
          <w:sz w:val="22"/>
          <w:szCs w:val="22"/>
        </w:rPr>
        <w:t>P</w:t>
      </w:r>
      <w:r w:rsidRPr="00514C9B">
        <w:rPr>
          <w:b w:val="0"/>
          <w:i w:val="0"/>
          <w:color w:val="auto"/>
          <w:sz w:val="22"/>
          <w:szCs w:val="22"/>
        </w:rPr>
        <w:t xml:space="preserve">asūtītājs gan </w:t>
      </w:r>
      <w:r w:rsidR="002E0FB1" w:rsidRPr="00514C9B">
        <w:rPr>
          <w:b w:val="0"/>
          <w:i w:val="0"/>
          <w:color w:val="auto"/>
          <w:sz w:val="22"/>
          <w:szCs w:val="22"/>
        </w:rPr>
        <w:t>Iepirkum</w:t>
      </w:r>
      <w:r w:rsidR="0068118F" w:rsidRPr="00514C9B">
        <w:rPr>
          <w:b w:val="0"/>
          <w:i w:val="0"/>
          <w:color w:val="auto"/>
          <w:sz w:val="22"/>
          <w:szCs w:val="22"/>
        </w:rPr>
        <w:t>ā</w:t>
      </w:r>
      <w:r w:rsidRPr="00514C9B">
        <w:rPr>
          <w:b w:val="0"/>
          <w:i w:val="0"/>
          <w:color w:val="auto"/>
          <w:sz w:val="22"/>
          <w:szCs w:val="22"/>
        </w:rPr>
        <w:t>, gan</w:t>
      </w:r>
      <w:r w:rsidR="005565C0" w:rsidRPr="00514C9B">
        <w:rPr>
          <w:b w:val="0"/>
          <w:i w:val="0"/>
          <w:color w:val="auto"/>
          <w:sz w:val="22"/>
          <w:szCs w:val="22"/>
        </w:rPr>
        <w:t xml:space="preserve"> </w:t>
      </w:r>
      <w:r w:rsidR="00541CCC" w:rsidRPr="00514C9B">
        <w:rPr>
          <w:b w:val="0"/>
          <w:i w:val="0"/>
          <w:color w:val="auto"/>
          <w:sz w:val="22"/>
          <w:szCs w:val="22"/>
        </w:rPr>
        <w:t>I</w:t>
      </w:r>
      <w:r w:rsidRPr="00514C9B">
        <w:rPr>
          <w:b w:val="0"/>
          <w:i w:val="0"/>
          <w:color w:val="auto"/>
          <w:sz w:val="22"/>
          <w:szCs w:val="22"/>
        </w:rPr>
        <w:t xml:space="preserve">epirkuma līguma izpildē, </w:t>
      </w:r>
      <w:bookmarkStart w:id="20" w:name="_Hlk170921440"/>
      <w:r w:rsidRPr="00514C9B">
        <w:rPr>
          <w:b w:val="0"/>
          <w:i w:val="0"/>
          <w:color w:val="auto"/>
          <w:sz w:val="22"/>
          <w:szCs w:val="22"/>
        </w:rPr>
        <w:t xml:space="preserve">ja ar </w:t>
      </w:r>
      <w:r w:rsidR="00CA3169" w:rsidRPr="00514C9B">
        <w:rPr>
          <w:b w:val="0"/>
          <w:i w:val="0"/>
          <w:color w:val="auto"/>
          <w:sz w:val="22"/>
          <w:szCs w:val="22"/>
        </w:rPr>
        <w:t>P</w:t>
      </w:r>
      <w:r w:rsidRPr="00514C9B">
        <w:rPr>
          <w:b w:val="0"/>
          <w:i w:val="0"/>
          <w:color w:val="auto"/>
          <w:sz w:val="22"/>
          <w:szCs w:val="22"/>
        </w:rPr>
        <w:t>retendentu noslēgs</w:t>
      </w:r>
      <w:r w:rsidR="005565C0" w:rsidRPr="00514C9B">
        <w:rPr>
          <w:b w:val="0"/>
          <w:i w:val="0"/>
          <w:color w:val="auto"/>
          <w:sz w:val="22"/>
          <w:szCs w:val="22"/>
        </w:rPr>
        <w:t xml:space="preserve"> </w:t>
      </w:r>
      <w:r w:rsidR="00541CCC" w:rsidRPr="00514C9B">
        <w:rPr>
          <w:b w:val="0"/>
          <w:i w:val="0"/>
          <w:color w:val="auto"/>
          <w:sz w:val="22"/>
          <w:szCs w:val="22"/>
        </w:rPr>
        <w:t>I</w:t>
      </w:r>
      <w:r w:rsidRPr="00514C9B">
        <w:rPr>
          <w:b w:val="0"/>
          <w:i w:val="0"/>
          <w:color w:val="auto"/>
          <w:sz w:val="22"/>
          <w:szCs w:val="22"/>
        </w:rPr>
        <w:t>epirkuma līgumu</w:t>
      </w:r>
      <w:bookmarkEnd w:id="20"/>
      <w:r w:rsidRPr="00514C9B">
        <w:rPr>
          <w:b w:val="0"/>
          <w:i w:val="0"/>
          <w:color w:val="auto"/>
          <w:sz w:val="22"/>
          <w:szCs w:val="22"/>
        </w:rPr>
        <w:t>, ir nodrošināts personas datu apstrādes tiesiskais pamats normatīvajos aktos noteiktajā kārtībā.</w:t>
      </w:r>
    </w:p>
    <w:p w14:paraId="57BCF822" w14:textId="69BA2E8B" w:rsidR="006A1B9F" w:rsidRPr="00514C9B" w:rsidRDefault="006A1B9F" w:rsidP="00611C9B">
      <w:pPr>
        <w:pStyle w:val="Stils1"/>
        <w:numPr>
          <w:ilvl w:val="1"/>
          <w:numId w:val="30"/>
        </w:numPr>
        <w:ind w:left="142" w:hanging="568"/>
        <w:rPr>
          <w:b w:val="0"/>
          <w:i w:val="0"/>
          <w:color w:val="auto"/>
          <w:sz w:val="22"/>
          <w:szCs w:val="22"/>
        </w:rPr>
      </w:pPr>
      <w:r w:rsidRPr="00514C9B">
        <w:rPr>
          <w:b w:val="0"/>
          <w:i w:val="0"/>
          <w:color w:val="auto"/>
          <w:sz w:val="22"/>
          <w:szCs w:val="22"/>
        </w:rPr>
        <w:t xml:space="preserve">Pretendents nodrošina visu savā piedāvājumā norādīto fizisko personu (tai skaitā no visu personu apvienības biedru neatkarīgi no savstarpējo attiecību tiesiskā rakstura, kā arī visu </w:t>
      </w:r>
      <w:r w:rsidR="009E303E" w:rsidRPr="00514C9B">
        <w:rPr>
          <w:b w:val="0"/>
          <w:i w:val="0"/>
          <w:color w:val="auto"/>
          <w:sz w:val="22"/>
          <w:szCs w:val="22"/>
        </w:rPr>
        <w:t>Apakšuzņēmēju</w:t>
      </w:r>
      <w:r w:rsidRPr="00514C9B">
        <w:rPr>
          <w:b w:val="0"/>
          <w:i w:val="0"/>
          <w:color w:val="auto"/>
          <w:sz w:val="22"/>
          <w:szCs w:val="22"/>
        </w:rPr>
        <w:t xml:space="preserve">, ja tādus piesaista, speciālistiem, darbiniekiem, kontaktpersonām u.c.) datu apstrādei, kuru veiks </w:t>
      </w:r>
      <w:r w:rsidR="00C263E3" w:rsidRPr="00514C9B">
        <w:rPr>
          <w:b w:val="0"/>
          <w:i w:val="0"/>
          <w:color w:val="auto"/>
          <w:sz w:val="22"/>
          <w:szCs w:val="22"/>
        </w:rPr>
        <w:t>P</w:t>
      </w:r>
      <w:r w:rsidRPr="00514C9B">
        <w:rPr>
          <w:b w:val="0"/>
          <w:i w:val="0"/>
          <w:color w:val="auto"/>
          <w:sz w:val="22"/>
          <w:szCs w:val="22"/>
        </w:rPr>
        <w:t xml:space="preserve">asūtītājs gan </w:t>
      </w:r>
      <w:r w:rsidR="002E0FB1" w:rsidRPr="00514C9B">
        <w:rPr>
          <w:b w:val="0"/>
          <w:i w:val="0"/>
          <w:color w:val="auto"/>
          <w:sz w:val="22"/>
          <w:szCs w:val="22"/>
        </w:rPr>
        <w:t>Iepirkum</w:t>
      </w:r>
      <w:r w:rsidR="0068118F" w:rsidRPr="00514C9B">
        <w:rPr>
          <w:b w:val="0"/>
          <w:i w:val="0"/>
          <w:color w:val="auto"/>
          <w:sz w:val="22"/>
          <w:szCs w:val="22"/>
        </w:rPr>
        <w:t>ā</w:t>
      </w:r>
      <w:r w:rsidRPr="00514C9B">
        <w:rPr>
          <w:b w:val="0"/>
          <w:i w:val="0"/>
          <w:color w:val="auto"/>
          <w:sz w:val="22"/>
          <w:szCs w:val="22"/>
        </w:rPr>
        <w:t xml:space="preserve">, gan </w:t>
      </w:r>
      <w:r w:rsidR="00541CCC" w:rsidRPr="00514C9B">
        <w:rPr>
          <w:b w:val="0"/>
          <w:i w:val="0"/>
          <w:color w:val="auto"/>
          <w:sz w:val="22"/>
          <w:szCs w:val="22"/>
        </w:rPr>
        <w:t>I</w:t>
      </w:r>
      <w:r w:rsidRPr="00514C9B">
        <w:rPr>
          <w:b w:val="0"/>
          <w:i w:val="0"/>
          <w:color w:val="auto"/>
          <w:sz w:val="22"/>
          <w:szCs w:val="22"/>
        </w:rPr>
        <w:t xml:space="preserve">epirkuma līguma izpildē, ja ar </w:t>
      </w:r>
      <w:r w:rsidR="00CA3169" w:rsidRPr="00514C9B">
        <w:rPr>
          <w:b w:val="0"/>
          <w:i w:val="0"/>
          <w:color w:val="auto"/>
          <w:sz w:val="22"/>
          <w:szCs w:val="22"/>
        </w:rPr>
        <w:t>P</w:t>
      </w:r>
      <w:r w:rsidRPr="00514C9B">
        <w:rPr>
          <w:b w:val="0"/>
          <w:i w:val="0"/>
          <w:color w:val="auto"/>
          <w:sz w:val="22"/>
          <w:szCs w:val="22"/>
        </w:rPr>
        <w:t>retendentu noslēgs</w:t>
      </w:r>
      <w:r w:rsidR="005565C0" w:rsidRPr="00514C9B">
        <w:rPr>
          <w:b w:val="0"/>
          <w:i w:val="0"/>
          <w:color w:val="auto"/>
          <w:sz w:val="22"/>
          <w:szCs w:val="22"/>
        </w:rPr>
        <w:t xml:space="preserve"> </w:t>
      </w:r>
      <w:r w:rsidR="00541CCC" w:rsidRPr="00514C9B">
        <w:rPr>
          <w:b w:val="0"/>
          <w:i w:val="0"/>
          <w:color w:val="auto"/>
          <w:sz w:val="22"/>
          <w:szCs w:val="22"/>
        </w:rPr>
        <w:t>I</w:t>
      </w:r>
      <w:r w:rsidRPr="00514C9B">
        <w:rPr>
          <w:b w:val="0"/>
          <w:i w:val="0"/>
          <w:color w:val="auto"/>
          <w:sz w:val="22"/>
          <w:szCs w:val="22"/>
        </w:rPr>
        <w:t>epirkuma līgumu, informēšanu par paredzēto personu datu apstrādi.</w:t>
      </w:r>
    </w:p>
    <w:p w14:paraId="07881283" w14:textId="5AA9F1E1" w:rsidR="006A1B9F" w:rsidRPr="00514C9B" w:rsidRDefault="006A1B9F" w:rsidP="00611C9B">
      <w:pPr>
        <w:pStyle w:val="Stils1"/>
        <w:numPr>
          <w:ilvl w:val="1"/>
          <w:numId w:val="30"/>
        </w:numPr>
        <w:ind w:left="142" w:hanging="568"/>
        <w:rPr>
          <w:b w:val="0"/>
          <w:i w:val="0"/>
          <w:color w:val="auto"/>
          <w:sz w:val="22"/>
          <w:szCs w:val="22"/>
        </w:rPr>
      </w:pPr>
      <w:r w:rsidRPr="00514C9B">
        <w:rPr>
          <w:b w:val="0"/>
          <w:i w:val="0"/>
          <w:color w:val="auto"/>
          <w:sz w:val="22"/>
          <w:szCs w:val="22"/>
        </w:rPr>
        <w:t>Papildu informācija par personas datu apstrādi norādīta LVM Privātuma politikā, kas pieejama LVM tīmekļvietnē (</w:t>
      </w:r>
      <w:hyperlink r:id="rId18" w:history="1">
        <w:r w:rsidRPr="000F34D5">
          <w:rPr>
            <w:b w:val="0"/>
            <w:bCs/>
            <w:i w:val="0"/>
            <w:iCs/>
            <w:color w:val="auto"/>
            <w:sz w:val="22"/>
            <w:szCs w:val="22"/>
            <w:u w:val="single"/>
          </w:rPr>
          <w:t>https://www.lvm.lv/privatuma-politika</w:t>
        </w:r>
      </w:hyperlink>
      <w:r w:rsidRPr="00514C9B">
        <w:rPr>
          <w:b w:val="0"/>
          <w:bCs/>
          <w:i w:val="0"/>
          <w:color w:val="auto"/>
          <w:sz w:val="22"/>
          <w:szCs w:val="22"/>
        </w:rPr>
        <w:t>)</w:t>
      </w:r>
      <w:r w:rsidRPr="00514C9B">
        <w:rPr>
          <w:b w:val="0"/>
          <w:i w:val="0"/>
          <w:color w:val="auto"/>
          <w:sz w:val="22"/>
          <w:szCs w:val="22"/>
        </w:rPr>
        <w:t>.</w:t>
      </w:r>
    </w:p>
    <w:p w14:paraId="0F41A437" w14:textId="567E40F1" w:rsidR="0053004B" w:rsidRPr="00AA5AF8" w:rsidRDefault="006A1B9F" w:rsidP="00AA5AF8">
      <w:pPr>
        <w:pStyle w:val="Stils1"/>
        <w:numPr>
          <w:ilvl w:val="1"/>
          <w:numId w:val="30"/>
        </w:numPr>
        <w:ind w:left="142" w:hanging="568"/>
        <w:rPr>
          <w:b w:val="0"/>
          <w:i w:val="0"/>
          <w:color w:val="auto"/>
          <w:sz w:val="22"/>
          <w:szCs w:val="22"/>
        </w:rPr>
      </w:pPr>
      <w:r w:rsidRPr="00514C9B">
        <w:rPr>
          <w:b w:val="0"/>
          <w:i w:val="0"/>
          <w:color w:val="auto"/>
          <w:sz w:val="22"/>
          <w:szCs w:val="22"/>
        </w:rPr>
        <w:t xml:space="preserve">Personas datu apstrādes pārzinis: akciju sabiedrība “Latvijas valsts meži”, kontaktinformācija: Vaiņodes iela 1, Rīga, LV-1004, elektroniskā pasta adrese: </w:t>
      </w:r>
      <w:hyperlink r:id="rId19" w:history="1">
        <w:r w:rsidRPr="000F34D5">
          <w:rPr>
            <w:b w:val="0"/>
            <w:i w:val="0"/>
            <w:iCs/>
            <w:color w:val="auto"/>
            <w:sz w:val="22"/>
            <w:szCs w:val="22"/>
            <w:u w:val="single"/>
          </w:rPr>
          <w:t>lvm@lvm.lv</w:t>
        </w:r>
      </w:hyperlink>
      <w:r w:rsidRPr="00514C9B">
        <w:rPr>
          <w:b w:val="0"/>
          <w:i w:val="0"/>
          <w:color w:val="auto"/>
          <w:sz w:val="22"/>
          <w:szCs w:val="22"/>
        </w:rPr>
        <w:t>, tālrunis 67610015.</w:t>
      </w:r>
    </w:p>
    <w:p w14:paraId="3A16110B" w14:textId="502C18A2" w:rsidR="000001B1" w:rsidRPr="000001B1" w:rsidRDefault="00CD0F6F" w:rsidP="000001B1">
      <w:pPr>
        <w:pStyle w:val="Heading1"/>
      </w:pPr>
      <w:bookmarkStart w:id="21" w:name="_Toc190251248"/>
      <w:r w:rsidRPr="00514C9B">
        <w:t>TEHNISKĀ SPECIFIKĀCIJA</w:t>
      </w:r>
      <w:bookmarkEnd w:id="21"/>
    </w:p>
    <w:p w14:paraId="5CAD1D8B" w14:textId="7FCC22A9" w:rsidR="000001B1" w:rsidRPr="00DC4A67" w:rsidRDefault="000001B1" w:rsidP="000001B1">
      <w:pPr>
        <w:pStyle w:val="HTMLPreformatted"/>
        <w:tabs>
          <w:tab w:val="clear" w:pos="916"/>
          <w:tab w:val="left" w:pos="0"/>
        </w:tabs>
        <w:jc w:val="both"/>
        <w:rPr>
          <w:rFonts w:ascii="Times New Roman" w:hAnsi="Times New Roman"/>
          <w:sz w:val="22"/>
          <w:szCs w:val="22"/>
          <w:lang w:val="lv-LV"/>
        </w:rPr>
      </w:pPr>
    </w:p>
    <w:p w14:paraId="37F7446E" w14:textId="2FCE6016" w:rsidR="000001B1" w:rsidRPr="000001B1" w:rsidRDefault="000001B1" w:rsidP="000001B1">
      <w:pPr>
        <w:pStyle w:val="Stils1"/>
        <w:numPr>
          <w:ilvl w:val="1"/>
          <w:numId w:val="30"/>
        </w:numPr>
        <w:ind w:left="142" w:hanging="568"/>
        <w:rPr>
          <w:b w:val="0"/>
          <w:bCs/>
          <w:i w:val="0"/>
          <w:iCs/>
          <w:color w:val="auto"/>
          <w:sz w:val="22"/>
          <w:szCs w:val="22"/>
        </w:rPr>
      </w:pPr>
      <w:r w:rsidRPr="000001B1">
        <w:rPr>
          <w:b w:val="0"/>
          <w:bCs/>
          <w:i w:val="0"/>
          <w:iCs/>
          <w:sz w:val="22"/>
          <w:szCs w:val="22"/>
        </w:rPr>
        <w:t xml:space="preserve">Tiltu ikdienas uzturēšanas darbi ir jāveic atbilstoši </w:t>
      </w:r>
      <w:r w:rsidR="007668EE">
        <w:rPr>
          <w:b w:val="0"/>
          <w:bCs/>
          <w:i w:val="0"/>
          <w:iCs/>
          <w:sz w:val="22"/>
          <w:szCs w:val="22"/>
        </w:rPr>
        <w:t>P</w:t>
      </w:r>
      <w:r w:rsidRPr="000001B1">
        <w:rPr>
          <w:b w:val="0"/>
          <w:bCs/>
          <w:i w:val="0"/>
          <w:iCs/>
          <w:sz w:val="22"/>
          <w:szCs w:val="22"/>
        </w:rPr>
        <w:t xml:space="preserve">asūtītāja sagatavotajam darba uzdevumam un </w:t>
      </w:r>
      <w:bookmarkStart w:id="22" w:name="_Hlk194394681"/>
      <w:r w:rsidR="007668EE">
        <w:rPr>
          <w:b w:val="0"/>
          <w:bCs/>
          <w:i w:val="0"/>
          <w:iCs/>
          <w:sz w:val="22"/>
          <w:szCs w:val="22"/>
        </w:rPr>
        <w:t>P</w:t>
      </w:r>
      <w:r w:rsidRPr="000001B1">
        <w:rPr>
          <w:b w:val="0"/>
          <w:bCs/>
          <w:i w:val="0"/>
          <w:iCs/>
          <w:sz w:val="22"/>
          <w:szCs w:val="22"/>
        </w:rPr>
        <w:t>asūtītāja noteiktajām specifikācijām “Tiltu ikdienas uzturēšanas darbu specifikācijas 2025”</w:t>
      </w:r>
      <w:bookmarkEnd w:id="22"/>
      <w:r w:rsidRPr="000001B1">
        <w:rPr>
          <w:b w:val="0"/>
          <w:bCs/>
          <w:i w:val="0"/>
          <w:iCs/>
          <w:sz w:val="22"/>
          <w:szCs w:val="22"/>
        </w:rPr>
        <w:t>, “Ceļa zīmju uzstādīšana un uzturēšana uz meža autoceļiem”.</w:t>
      </w:r>
    </w:p>
    <w:p w14:paraId="7E047AAE" w14:textId="11321763" w:rsidR="006A4318" w:rsidRPr="000001B1" w:rsidRDefault="000001B1" w:rsidP="000001B1">
      <w:pPr>
        <w:pStyle w:val="Stils1"/>
        <w:numPr>
          <w:ilvl w:val="1"/>
          <w:numId w:val="30"/>
        </w:numPr>
        <w:ind w:left="142" w:hanging="568"/>
        <w:rPr>
          <w:b w:val="0"/>
          <w:bCs/>
          <w:i w:val="0"/>
          <w:iCs/>
          <w:color w:val="auto"/>
          <w:sz w:val="22"/>
          <w:szCs w:val="22"/>
        </w:rPr>
      </w:pPr>
      <w:r w:rsidRPr="000001B1">
        <w:rPr>
          <w:b w:val="0"/>
          <w:bCs/>
          <w:i w:val="0"/>
          <w:iCs/>
          <w:sz w:val="22"/>
          <w:szCs w:val="22"/>
        </w:rPr>
        <w:t xml:space="preserve">Veicot </w:t>
      </w:r>
      <w:r w:rsidRPr="000001B1">
        <w:rPr>
          <w:b w:val="0"/>
          <w:bCs/>
          <w:i w:val="0"/>
          <w:iCs/>
          <w:color w:val="212529"/>
          <w:sz w:val="22"/>
          <w:szCs w:val="22"/>
          <w:shd w:val="clear" w:color="auto" w:fill="FFFFFF"/>
        </w:rPr>
        <w:t>tiltu ikdienas uzturēšanas darbus</w:t>
      </w:r>
      <w:r w:rsidRPr="000001B1">
        <w:rPr>
          <w:b w:val="0"/>
          <w:bCs/>
          <w:i w:val="0"/>
          <w:iCs/>
          <w:sz w:val="22"/>
          <w:szCs w:val="22"/>
        </w:rPr>
        <w:t xml:space="preserve">, ir jāievēro AS “Latvijas valsts meži” Prasības vides piesārņojuma samazināšanai, Vides aizsardzības prasības meža darbos, Meža infrastruktūras objektu ekspluatācijas noteikumus (dokumenti ir pieejami pasūtītāja mājaslapā </w:t>
      </w:r>
      <w:hyperlink r:id="rId20" w:history="1">
        <w:r w:rsidRPr="000001B1">
          <w:rPr>
            <w:rStyle w:val="Hyperlink"/>
            <w:b w:val="0"/>
            <w:bCs/>
            <w:i w:val="0"/>
            <w:iCs/>
            <w:sz w:val="22"/>
            <w:szCs w:val="22"/>
          </w:rPr>
          <w:t>Latvijas valsts meži - Līgumu pielikumi un noteikumi</w:t>
        </w:r>
      </w:hyperlink>
      <w:r w:rsidRPr="000001B1">
        <w:rPr>
          <w:b w:val="0"/>
          <w:bCs/>
          <w:i w:val="0"/>
          <w:iCs/>
          <w:sz w:val="22"/>
          <w:szCs w:val="22"/>
        </w:rPr>
        <w:t xml:space="preserve"> sadaļā Biznesam – Līgumu pielikumi un noteikumi), PEFC meža apsaimniekošanas sertifikācijas standartā noteiktās prasības (dokuments ir pieejams pasūtītāja mājaslapā </w:t>
      </w:r>
      <w:hyperlink r:id="rId21" w:history="1">
        <w:r w:rsidRPr="000001B1">
          <w:rPr>
            <w:rStyle w:val="Hyperlink"/>
            <w:b w:val="0"/>
            <w:bCs/>
            <w:i w:val="0"/>
            <w:iCs/>
            <w:sz w:val="22"/>
            <w:szCs w:val="22"/>
          </w:rPr>
          <w:t>Latvijas valsts meži - Sertifikācija</w:t>
        </w:r>
      </w:hyperlink>
      <w:r w:rsidRPr="000001B1">
        <w:rPr>
          <w:b w:val="0"/>
          <w:bCs/>
          <w:i w:val="0"/>
          <w:iCs/>
          <w:sz w:val="22"/>
          <w:szCs w:val="22"/>
        </w:rPr>
        <w:t xml:space="preserve"> sadaļā Biznesam).</w:t>
      </w:r>
    </w:p>
    <w:p w14:paraId="6535541E" w14:textId="563B2B90" w:rsidR="008F61DB" w:rsidRPr="00514C9B" w:rsidRDefault="009B1C4B" w:rsidP="006A4318">
      <w:pPr>
        <w:pStyle w:val="Stils1"/>
        <w:numPr>
          <w:ilvl w:val="1"/>
          <w:numId w:val="30"/>
        </w:numPr>
        <w:ind w:left="142" w:hanging="568"/>
        <w:rPr>
          <w:b w:val="0"/>
          <w:bCs/>
          <w:i w:val="0"/>
          <w:color w:val="auto"/>
          <w:sz w:val="22"/>
          <w:szCs w:val="22"/>
        </w:rPr>
      </w:pPr>
      <w:r w:rsidRPr="000001B1">
        <w:rPr>
          <w:b w:val="0"/>
          <w:bCs/>
          <w:i w:val="0"/>
          <w:iCs/>
          <w:color w:val="auto"/>
          <w:sz w:val="22"/>
          <w:szCs w:val="22"/>
        </w:rPr>
        <w:t>D</w:t>
      </w:r>
      <w:r w:rsidR="008F61DB" w:rsidRPr="000001B1">
        <w:rPr>
          <w:b w:val="0"/>
          <w:bCs/>
          <w:i w:val="0"/>
          <w:iCs/>
          <w:color w:val="auto"/>
          <w:sz w:val="22"/>
          <w:szCs w:val="22"/>
        </w:rPr>
        <w:t>arbu veikšanā izmantojamai tehnikai ir jābūt veiktai valsts tehniskajai apskatei, tai</w:t>
      </w:r>
      <w:r w:rsidR="008F61DB" w:rsidRPr="00514C9B">
        <w:rPr>
          <w:b w:val="0"/>
          <w:bCs/>
          <w:i w:val="0"/>
          <w:color w:val="auto"/>
          <w:sz w:val="22"/>
          <w:szCs w:val="22"/>
        </w:rPr>
        <w:t xml:space="preserve"> ir jābūt uzskaitē, un par to veikta sauszemes transportlīdzekļa īpašnieka civiltiesiskās atbildības obligātā apdrošināšana.</w:t>
      </w:r>
    </w:p>
    <w:p w14:paraId="4507091E" w14:textId="0C30566E" w:rsidR="008F61DB" w:rsidRPr="00514C9B" w:rsidRDefault="009B1C4B" w:rsidP="006A4318">
      <w:pPr>
        <w:pStyle w:val="Stils1"/>
        <w:numPr>
          <w:ilvl w:val="1"/>
          <w:numId w:val="30"/>
        </w:numPr>
        <w:ind w:left="142" w:hanging="568"/>
        <w:rPr>
          <w:b w:val="0"/>
          <w:bCs/>
          <w:i w:val="0"/>
          <w:color w:val="auto"/>
          <w:sz w:val="22"/>
          <w:szCs w:val="22"/>
        </w:rPr>
      </w:pPr>
      <w:r w:rsidRPr="00514C9B">
        <w:rPr>
          <w:b w:val="0"/>
          <w:bCs/>
          <w:i w:val="0"/>
          <w:color w:val="auto"/>
          <w:sz w:val="22"/>
          <w:szCs w:val="22"/>
        </w:rPr>
        <w:t>D</w:t>
      </w:r>
      <w:r w:rsidR="008F61DB" w:rsidRPr="00514C9B">
        <w:rPr>
          <w:b w:val="0"/>
          <w:bCs/>
          <w:i w:val="0"/>
          <w:color w:val="auto"/>
          <w:sz w:val="22"/>
          <w:szCs w:val="22"/>
        </w:rPr>
        <w:t>arbu izpildei izmantojamā tehnika un tehniskais nodrošinājums jāuztur tehniskā kārtībā</w:t>
      </w:r>
      <w:r w:rsidR="0067671C" w:rsidRPr="00514C9B">
        <w:rPr>
          <w:b w:val="0"/>
          <w:bCs/>
          <w:i w:val="0"/>
          <w:color w:val="auto"/>
          <w:sz w:val="22"/>
          <w:szCs w:val="22"/>
        </w:rPr>
        <w:t>,</w:t>
      </w:r>
      <w:r w:rsidR="008F61DB" w:rsidRPr="00514C9B">
        <w:rPr>
          <w:b w:val="0"/>
          <w:bCs/>
          <w:i w:val="0"/>
          <w:color w:val="auto"/>
          <w:sz w:val="22"/>
          <w:szCs w:val="22"/>
        </w:rPr>
        <w:t xml:space="preserve"> atbilstoši normatīvajos aktos noteiktajām tehniskajām un darba aizsardzības prasībām.</w:t>
      </w:r>
    </w:p>
    <w:p w14:paraId="0E49F922" w14:textId="72BD5327" w:rsidR="00D03D82" w:rsidRPr="00514C9B" w:rsidRDefault="00D03D82" w:rsidP="00132917">
      <w:pPr>
        <w:pStyle w:val="Heading1"/>
      </w:pPr>
      <w:bookmarkStart w:id="23" w:name="_Toc190251249"/>
      <w:r w:rsidRPr="00514C9B">
        <w:t>PASŪTĪTĀJA IEPIRKUMU ĒTIKAS PRINCIPI</w:t>
      </w:r>
      <w:bookmarkEnd w:id="23"/>
    </w:p>
    <w:p w14:paraId="46E74014" w14:textId="359E16B9" w:rsidR="00D03D82" w:rsidRPr="00514C9B" w:rsidRDefault="00D03D82" w:rsidP="00611C9B">
      <w:pPr>
        <w:numPr>
          <w:ilvl w:val="1"/>
          <w:numId w:val="30"/>
        </w:numPr>
        <w:ind w:left="142" w:hanging="568"/>
        <w:jc w:val="both"/>
        <w:rPr>
          <w:sz w:val="22"/>
          <w:szCs w:val="22"/>
        </w:rPr>
      </w:pPr>
      <w:r w:rsidRPr="00514C9B">
        <w:rPr>
          <w:sz w:val="22"/>
          <w:szCs w:val="22"/>
        </w:rPr>
        <w:t>Pasūtītājs tā iepirkumu politiku īsteno un iepirkumus organizē, ievērojot normatīvajos aktos noteiktos publisko iepirkumu organizēšanas noteikumus, kā arī visaugstākos godīguma un ētikas standartus.</w:t>
      </w:r>
    </w:p>
    <w:p w14:paraId="309217FB" w14:textId="3A7A53A7" w:rsidR="00D03D82" w:rsidRPr="00514C9B" w:rsidRDefault="00D03D82" w:rsidP="00611C9B">
      <w:pPr>
        <w:numPr>
          <w:ilvl w:val="1"/>
          <w:numId w:val="30"/>
        </w:numPr>
        <w:ind w:left="142" w:hanging="568"/>
        <w:jc w:val="both"/>
        <w:rPr>
          <w:sz w:val="22"/>
          <w:szCs w:val="22"/>
        </w:rPr>
      </w:pPr>
      <w:r w:rsidRPr="00514C9B">
        <w:rPr>
          <w:sz w:val="22"/>
          <w:szCs w:val="22"/>
        </w:rPr>
        <w:t>Pasūtītājs tā iepirkumus organizē</w:t>
      </w:r>
      <w:r w:rsidR="005B6AA6" w:rsidRPr="00514C9B">
        <w:rPr>
          <w:sz w:val="22"/>
          <w:szCs w:val="22"/>
        </w:rPr>
        <w:t>,</w:t>
      </w:r>
      <w:r w:rsidRPr="00514C9B">
        <w:rPr>
          <w:sz w:val="22"/>
          <w:szCs w:val="22"/>
        </w:rPr>
        <w:t xml:space="preserve"> nodrošinot publisko iepirkumu norises atklātumu, piegādātāju brīvu un vienlīdzīgu konkurenci un LVM finanšu līdzekļu efektīvu izmantošanu.</w:t>
      </w:r>
    </w:p>
    <w:p w14:paraId="6FAED46B" w14:textId="4D2ED347" w:rsidR="00D03D82" w:rsidRPr="00514C9B" w:rsidRDefault="00D03D82" w:rsidP="00611C9B">
      <w:pPr>
        <w:numPr>
          <w:ilvl w:val="1"/>
          <w:numId w:val="30"/>
        </w:numPr>
        <w:ind w:left="142" w:hanging="568"/>
        <w:jc w:val="both"/>
        <w:rPr>
          <w:sz w:val="22"/>
          <w:szCs w:val="22"/>
        </w:rPr>
      </w:pPr>
      <w:r w:rsidRPr="00514C9B">
        <w:rPr>
          <w:sz w:val="22"/>
          <w:szCs w:val="22"/>
        </w:rPr>
        <w:t xml:space="preserve">Pasūtītājs noliedz un par neatļautām uzskata jebkuras darbības, kas tieši vai netieši var tikt uzskatītas </w:t>
      </w:r>
      <w:r w:rsidR="003D3280" w:rsidRPr="00514C9B">
        <w:rPr>
          <w:sz w:val="22"/>
          <w:szCs w:val="22"/>
        </w:rPr>
        <w:t>p</w:t>
      </w:r>
      <w:r w:rsidRPr="00514C9B">
        <w:rPr>
          <w:sz w:val="22"/>
          <w:szCs w:val="22"/>
        </w:rPr>
        <w:t xml:space="preserve">ar </w:t>
      </w:r>
      <w:proofErr w:type="spellStart"/>
      <w:r w:rsidRPr="00514C9B">
        <w:rPr>
          <w:sz w:val="22"/>
          <w:szCs w:val="22"/>
        </w:rPr>
        <w:t>koruptīvām</w:t>
      </w:r>
      <w:proofErr w:type="spellEnd"/>
      <w:r w:rsidRPr="00514C9B">
        <w:rPr>
          <w:sz w:val="22"/>
          <w:szCs w:val="22"/>
        </w:rPr>
        <w:t xml:space="preserve"> vai krāpnieciskām darbībām. Vienīgie potenciālās sadarbības noteikumi un kārtība </w:t>
      </w:r>
      <w:r w:rsidR="001C3196" w:rsidRPr="00514C9B">
        <w:rPr>
          <w:sz w:val="22"/>
          <w:szCs w:val="22"/>
        </w:rPr>
        <w:t xml:space="preserve">iepirkumā </w:t>
      </w:r>
      <w:r w:rsidRPr="00514C9B">
        <w:rPr>
          <w:sz w:val="22"/>
          <w:szCs w:val="22"/>
        </w:rPr>
        <w:t>starp Pasūtītāju un piegādātājiem, kā arī kārtīb</w:t>
      </w:r>
      <w:r w:rsidR="003D3280" w:rsidRPr="00514C9B">
        <w:rPr>
          <w:sz w:val="22"/>
          <w:szCs w:val="22"/>
        </w:rPr>
        <w:t>a,</w:t>
      </w:r>
      <w:r w:rsidRPr="00514C9B">
        <w:rPr>
          <w:sz w:val="22"/>
          <w:szCs w:val="22"/>
        </w:rPr>
        <w:t xml:space="preserve"> kādā risināmi jautājumi par piegādātāja dalību </w:t>
      </w:r>
      <w:r w:rsidR="001C3196" w:rsidRPr="00514C9B">
        <w:rPr>
          <w:sz w:val="22"/>
          <w:szCs w:val="22"/>
        </w:rPr>
        <w:t>iepirkumā</w:t>
      </w:r>
      <w:r w:rsidRPr="00514C9B">
        <w:rPr>
          <w:sz w:val="22"/>
          <w:szCs w:val="22"/>
        </w:rPr>
        <w:t xml:space="preserve"> ir noteikti attiecīgā iepirkuma</w:t>
      </w:r>
      <w:r w:rsidR="00410FE5" w:rsidRPr="00514C9B">
        <w:rPr>
          <w:sz w:val="22"/>
          <w:szCs w:val="22"/>
        </w:rPr>
        <w:t xml:space="preserve"> </w:t>
      </w:r>
      <w:r w:rsidRPr="00514C9B">
        <w:rPr>
          <w:sz w:val="22"/>
          <w:szCs w:val="22"/>
        </w:rPr>
        <w:t xml:space="preserve">dokumentācijā un publisko iepirkumus reglamentējošajos normatīvajos aktos. </w:t>
      </w:r>
    </w:p>
    <w:p w14:paraId="2117FDB7" w14:textId="163F419C" w:rsidR="00D03D82" w:rsidRPr="00514C9B" w:rsidRDefault="00D03D82" w:rsidP="00611C9B">
      <w:pPr>
        <w:numPr>
          <w:ilvl w:val="1"/>
          <w:numId w:val="30"/>
        </w:numPr>
        <w:ind w:left="142" w:hanging="568"/>
        <w:jc w:val="both"/>
        <w:rPr>
          <w:sz w:val="22"/>
          <w:szCs w:val="22"/>
        </w:rPr>
      </w:pPr>
      <w:r w:rsidRPr="00514C9B">
        <w:rPr>
          <w:sz w:val="22"/>
          <w:szCs w:val="22"/>
        </w:rPr>
        <w:t xml:space="preserve">Pasūtītājs nekavējoties informē tiesībaizsardzības iestādes par jebkuru tiešu vai netiešu aicinājumu iesaistīties prettiesiskās un neatļautās darbībās gan </w:t>
      </w:r>
      <w:r w:rsidR="002E0FB1" w:rsidRPr="00514C9B">
        <w:rPr>
          <w:sz w:val="22"/>
          <w:szCs w:val="22"/>
        </w:rPr>
        <w:t>Iepirkum</w:t>
      </w:r>
      <w:r w:rsidR="006E42C5" w:rsidRPr="00514C9B">
        <w:rPr>
          <w:sz w:val="22"/>
          <w:szCs w:val="22"/>
        </w:rPr>
        <w:t>a</w:t>
      </w:r>
      <w:r w:rsidRPr="00514C9B">
        <w:rPr>
          <w:sz w:val="22"/>
          <w:szCs w:val="22"/>
        </w:rPr>
        <w:t xml:space="preserve"> norises laikā, gan</w:t>
      </w:r>
      <w:r w:rsidR="00410FE5" w:rsidRPr="00514C9B">
        <w:rPr>
          <w:sz w:val="22"/>
          <w:szCs w:val="22"/>
        </w:rPr>
        <w:t xml:space="preserve"> </w:t>
      </w:r>
      <w:r w:rsidR="00630E7C" w:rsidRPr="00514C9B">
        <w:rPr>
          <w:sz w:val="22"/>
          <w:szCs w:val="22"/>
        </w:rPr>
        <w:t>I</w:t>
      </w:r>
      <w:r w:rsidRPr="00514C9B">
        <w:rPr>
          <w:sz w:val="22"/>
          <w:szCs w:val="22"/>
        </w:rPr>
        <w:t xml:space="preserve">epirkuma līguma izpildes laikā. Piedaloties </w:t>
      </w:r>
      <w:r w:rsidR="002E0FB1" w:rsidRPr="00514C9B">
        <w:rPr>
          <w:sz w:val="22"/>
          <w:szCs w:val="22"/>
        </w:rPr>
        <w:t>Iepirkum</w:t>
      </w:r>
      <w:r w:rsidR="001C18E6" w:rsidRPr="00514C9B">
        <w:rPr>
          <w:sz w:val="22"/>
          <w:szCs w:val="22"/>
        </w:rPr>
        <w:t>ā</w:t>
      </w:r>
      <w:r w:rsidRPr="00514C9B">
        <w:rPr>
          <w:sz w:val="22"/>
          <w:szCs w:val="22"/>
        </w:rPr>
        <w:t xml:space="preserve">, </w:t>
      </w:r>
      <w:r w:rsidR="00CA3169" w:rsidRPr="00514C9B">
        <w:rPr>
          <w:sz w:val="22"/>
          <w:szCs w:val="22"/>
        </w:rPr>
        <w:t>P</w:t>
      </w:r>
      <w:r w:rsidRPr="00514C9B">
        <w:rPr>
          <w:sz w:val="22"/>
          <w:szCs w:val="22"/>
        </w:rPr>
        <w:t>retendents apzinās, ka jebkura tā rīcība, tajā skaitā saziņa ar LVM darbiniekiem</w:t>
      </w:r>
      <w:r w:rsidR="005B6AA6" w:rsidRPr="00514C9B">
        <w:rPr>
          <w:sz w:val="22"/>
          <w:szCs w:val="22"/>
        </w:rPr>
        <w:t>,</w:t>
      </w:r>
      <w:r w:rsidRPr="00514C9B">
        <w:rPr>
          <w:sz w:val="22"/>
          <w:szCs w:val="22"/>
        </w:rPr>
        <w:t xml:space="preserve"> var tik</w:t>
      </w:r>
      <w:r w:rsidR="002472EF">
        <w:rPr>
          <w:sz w:val="22"/>
          <w:szCs w:val="22"/>
        </w:rPr>
        <w:t>t</w:t>
      </w:r>
      <w:r w:rsidRPr="00514C9B">
        <w:rPr>
          <w:sz w:val="22"/>
          <w:szCs w:val="22"/>
        </w:rPr>
        <w:t xml:space="preserve"> pakļauta tās tiesiskuma novērtējumam.</w:t>
      </w:r>
    </w:p>
    <w:p w14:paraId="55E23A66" w14:textId="5B423229" w:rsidR="00A933FA" w:rsidRPr="00514C9B" w:rsidRDefault="00D03D82" w:rsidP="008039AA">
      <w:pPr>
        <w:numPr>
          <w:ilvl w:val="1"/>
          <w:numId w:val="30"/>
        </w:numPr>
        <w:ind w:left="142" w:hanging="568"/>
        <w:jc w:val="both"/>
        <w:rPr>
          <w:sz w:val="22"/>
          <w:szCs w:val="22"/>
        </w:rPr>
      </w:pPr>
      <w:r w:rsidRPr="00514C9B">
        <w:rPr>
          <w:sz w:val="22"/>
          <w:szCs w:val="22"/>
        </w:rPr>
        <w:t xml:space="preserve">Pasūtītājs sagaida, ka </w:t>
      </w:r>
      <w:r w:rsidR="00CA3169" w:rsidRPr="00514C9B">
        <w:rPr>
          <w:sz w:val="22"/>
          <w:szCs w:val="22"/>
        </w:rPr>
        <w:t>P</w:t>
      </w:r>
      <w:r w:rsidRPr="00514C9B">
        <w:rPr>
          <w:sz w:val="22"/>
          <w:szCs w:val="22"/>
        </w:rPr>
        <w:t xml:space="preserve">retendenti (sadarbības partneri) apzinās un respektē Pasūtītāja amatpersonām/ Komisijas locekļiem noteiktos interešu konflikta situāciju un dāvanu saņemšanas ierobežojumus. </w:t>
      </w:r>
    </w:p>
    <w:p w14:paraId="28F5EF30" w14:textId="55091AF4" w:rsidR="005F3EA3" w:rsidRPr="00514C9B" w:rsidRDefault="00B30290" w:rsidP="00132917">
      <w:pPr>
        <w:pStyle w:val="Heading1"/>
      </w:pPr>
      <w:bookmarkStart w:id="24" w:name="_Toc190251250"/>
      <w:r w:rsidRPr="00514C9B">
        <w:t>P</w:t>
      </w:r>
      <w:bookmarkEnd w:id="24"/>
      <w:r w:rsidR="00B13262" w:rsidRPr="00514C9B">
        <w:t>IELIKUMI</w:t>
      </w:r>
    </w:p>
    <w:p w14:paraId="158EE1E9" w14:textId="3932C6E8" w:rsidR="008039AA" w:rsidRPr="00514C9B" w:rsidRDefault="0003217D" w:rsidP="008039AA">
      <w:pPr>
        <w:pStyle w:val="Stils2"/>
        <w:numPr>
          <w:ilvl w:val="0"/>
          <w:numId w:val="0"/>
        </w:numPr>
        <w:ind w:left="450"/>
        <w:rPr>
          <w:sz w:val="22"/>
          <w:szCs w:val="22"/>
        </w:rPr>
      </w:pPr>
      <w:bookmarkStart w:id="25" w:name="_Hlk215579139"/>
      <w:r>
        <w:rPr>
          <w:sz w:val="22"/>
          <w:szCs w:val="22"/>
        </w:rPr>
        <w:t>1</w:t>
      </w:r>
      <w:r w:rsidR="008039AA" w:rsidRPr="00514C9B">
        <w:rPr>
          <w:sz w:val="22"/>
          <w:szCs w:val="22"/>
        </w:rPr>
        <w:t xml:space="preserve">. pielikums – </w:t>
      </w:r>
      <w:r w:rsidR="00D226DB" w:rsidRPr="00514C9B">
        <w:rPr>
          <w:sz w:val="22"/>
          <w:szCs w:val="22"/>
        </w:rPr>
        <w:t>Darbu izmaksu tāmes;</w:t>
      </w:r>
    </w:p>
    <w:p w14:paraId="55D595EC" w14:textId="4F215F57" w:rsidR="008039AA" w:rsidRPr="00514C9B" w:rsidRDefault="0003217D" w:rsidP="00D226DB">
      <w:pPr>
        <w:pStyle w:val="Stils2"/>
        <w:numPr>
          <w:ilvl w:val="0"/>
          <w:numId w:val="0"/>
        </w:numPr>
        <w:ind w:left="450"/>
        <w:rPr>
          <w:sz w:val="22"/>
          <w:szCs w:val="22"/>
        </w:rPr>
      </w:pPr>
      <w:r>
        <w:rPr>
          <w:sz w:val="22"/>
          <w:szCs w:val="22"/>
        </w:rPr>
        <w:lastRenderedPageBreak/>
        <w:t>2</w:t>
      </w:r>
      <w:r w:rsidR="008039AA" w:rsidRPr="00514C9B">
        <w:rPr>
          <w:sz w:val="22"/>
          <w:szCs w:val="22"/>
        </w:rPr>
        <w:t>. pielikums – </w:t>
      </w:r>
      <w:r w:rsidR="00776E02" w:rsidRPr="00514C9B">
        <w:rPr>
          <w:sz w:val="22"/>
          <w:szCs w:val="22"/>
        </w:rPr>
        <w:t>Pieteikuma veidne</w:t>
      </w:r>
      <w:r w:rsidR="00D226DB" w:rsidRPr="00514C9B">
        <w:rPr>
          <w:sz w:val="22"/>
          <w:szCs w:val="22"/>
        </w:rPr>
        <w:t>.</w:t>
      </w:r>
      <w:r w:rsidR="00D226DB" w:rsidRPr="00514C9B">
        <w:rPr>
          <w:bCs/>
          <w:i/>
          <w:sz w:val="22"/>
          <w:szCs w:val="22"/>
        </w:rPr>
        <w:t xml:space="preserve"> Veidne ir izmantojama, iesniedzot piedāvājumu uz ikvienu </w:t>
      </w:r>
      <w:r>
        <w:rPr>
          <w:bCs/>
          <w:i/>
          <w:sz w:val="22"/>
          <w:szCs w:val="22"/>
        </w:rPr>
        <w:t>I</w:t>
      </w:r>
      <w:r w:rsidR="00D226DB" w:rsidRPr="00514C9B">
        <w:rPr>
          <w:bCs/>
          <w:i/>
          <w:sz w:val="22"/>
          <w:szCs w:val="22"/>
        </w:rPr>
        <w:t>epirkuma priekšmeta daļu</w:t>
      </w:r>
      <w:r w:rsidR="00D226DB" w:rsidRPr="00514C9B">
        <w:rPr>
          <w:bCs/>
          <w:sz w:val="22"/>
          <w:szCs w:val="22"/>
        </w:rPr>
        <w:t>;</w:t>
      </w:r>
    </w:p>
    <w:p w14:paraId="257D695C" w14:textId="2107383A" w:rsidR="008039AA" w:rsidRPr="00514C9B" w:rsidRDefault="0003217D" w:rsidP="00D226DB">
      <w:pPr>
        <w:pStyle w:val="Stils2"/>
        <w:numPr>
          <w:ilvl w:val="0"/>
          <w:numId w:val="0"/>
        </w:numPr>
        <w:ind w:left="450"/>
        <w:rPr>
          <w:sz w:val="22"/>
          <w:szCs w:val="22"/>
        </w:rPr>
      </w:pPr>
      <w:r>
        <w:rPr>
          <w:sz w:val="22"/>
          <w:szCs w:val="22"/>
        </w:rPr>
        <w:t>3</w:t>
      </w:r>
      <w:r w:rsidR="008039AA" w:rsidRPr="00514C9B">
        <w:rPr>
          <w:sz w:val="22"/>
          <w:szCs w:val="22"/>
        </w:rPr>
        <w:t>. pielikums – Tehniskā piedāvājuma veidne</w:t>
      </w:r>
      <w:r w:rsidR="00D226DB" w:rsidRPr="00514C9B">
        <w:rPr>
          <w:sz w:val="22"/>
          <w:szCs w:val="22"/>
        </w:rPr>
        <w:t>.</w:t>
      </w:r>
      <w:r w:rsidR="00D226DB" w:rsidRPr="00514C9B">
        <w:rPr>
          <w:bCs/>
          <w:i/>
          <w:sz w:val="22"/>
          <w:szCs w:val="22"/>
        </w:rPr>
        <w:t xml:space="preserve"> Veidne ir izmantojama, iesniedzot piedāvājumu uz ikvienu </w:t>
      </w:r>
      <w:r w:rsidR="00385B1B">
        <w:rPr>
          <w:bCs/>
          <w:i/>
          <w:sz w:val="22"/>
          <w:szCs w:val="22"/>
        </w:rPr>
        <w:t>I</w:t>
      </w:r>
      <w:r w:rsidR="00D226DB" w:rsidRPr="00514C9B">
        <w:rPr>
          <w:bCs/>
          <w:i/>
          <w:sz w:val="22"/>
          <w:szCs w:val="22"/>
        </w:rPr>
        <w:t>epirkuma priekšmeta daļu</w:t>
      </w:r>
      <w:r w:rsidR="00D226DB" w:rsidRPr="00514C9B">
        <w:rPr>
          <w:bCs/>
          <w:sz w:val="22"/>
          <w:szCs w:val="22"/>
        </w:rPr>
        <w:t>;</w:t>
      </w:r>
    </w:p>
    <w:p w14:paraId="40EA9271" w14:textId="1717DFCD" w:rsidR="008039AA" w:rsidRPr="00514C9B" w:rsidRDefault="00EC7BF9" w:rsidP="008039AA">
      <w:pPr>
        <w:pStyle w:val="Stils2"/>
        <w:numPr>
          <w:ilvl w:val="0"/>
          <w:numId w:val="0"/>
        </w:numPr>
        <w:ind w:left="450"/>
        <w:rPr>
          <w:sz w:val="22"/>
          <w:szCs w:val="22"/>
        </w:rPr>
      </w:pPr>
      <w:r>
        <w:rPr>
          <w:sz w:val="22"/>
          <w:szCs w:val="22"/>
        </w:rPr>
        <w:t>4</w:t>
      </w:r>
      <w:r w:rsidR="008039AA" w:rsidRPr="00514C9B">
        <w:rPr>
          <w:sz w:val="22"/>
          <w:szCs w:val="22"/>
        </w:rPr>
        <w:t>. pielikums –</w:t>
      </w:r>
      <w:r w:rsidR="00D226DB" w:rsidRPr="00514C9B">
        <w:rPr>
          <w:sz w:val="22"/>
          <w:szCs w:val="22"/>
        </w:rPr>
        <w:t xml:space="preserve"> Iepirkuma līguma projekts;</w:t>
      </w:r>
    </w:p>
    <w:p w14:paraId="0200C1BC" w14:textId="0D685B65" w:rsidR="008039AA" w:rsidRPr="00514C9B" w:rsidRDefault="00EC7BF9" w:rsidP="008039AA">
      <w:pPr>
        <w:pStyle w:val="Stils2"/>
        <w:numPr>
          <w:ilvl w:val="0"/>
          <w:numId w:val="0"/>
        </w:numPr>
        <w:ind w:left="448"/>
        <w:rPr>
          <w:sz w:val="22"/>
          <w:szCs w:val="22"/>
        </w:rPr>
      </w:pPr>
      <w:r>
        <w:rPr>
          <w:sz w:val="22"/>
          <w:szCs w:val="22"/>
        </w:rPr>
        <w:t>5</w:t>
      </w:r>
      <w:r w:rsidR="008039AA" w:rsidRPr="00514C9B">
        <w:rPr>
          <w:sz w:val="22"/>
          <w:szCs w:val="22"/>
        </w:rPr>
        <w:t>. pielikums –</w:t>
      </w:r>
      <w:r w:rsidR="00D226DB" w:rsidRPr="00514C9B">
        <w:rPr>
          <w:sz w:val="22"/>
          <w:szCs w:val="22"/>
        </w:rPr>
        <w:t xml:space="preserve"> Kartes;</w:t>
      </w:r>
    </w:p>
    <w:p w14:paraId="7215041D" w14:textId="0C185F8C" w:rsidR="008039AA" w:rsidRPr="00514C9B" w:rsidRDefault="00EC7BF9" w:rsidP="00865DA2">
      <w:pPr>
        <w:ind w:left="426" w:firstLine="22"/>
        <w:jc w:val="both"/>
        <w:rPr>
          <w:sz w:val="22"/>
          <w:szCs w:val="22"/>
        </w:rPr>
      </w:pPr>
      <w:r>
        <w:rPr>
          <w:sz w:val="22"/>
          <w:szCs w:val="22"/>
        </w:rPr>
        <w:t>6</w:t>
      </w:r>
      <w:r w:rsidR="008039AA" w:rsidRPr="00514C9B">
        <w:rPr>
          <w:sz w:val="22"/>
          <w:szCs w:val="22"/>
        </w:rPr>
        <w:t xml:space="preserve">. pielikums – </w:t>
      </w:r>
      <w:r w:rsidR="00D226DB" w:rsidRPr="00514C9B">
        <w:rPr>
          <w:sz w:val="22"/>
          <w:szCs w:val="22"/>
        </w:rPr>
        <w:t>Apakšuzņēmēja apliecinājuma veidne</w:t>
      </w:r>
      <w:r w:rsidR="00865DA2" w:rsidRPr="00514C9B">
        <w:rPr>
          <w:sz w:val="22"/>
          <w:szCs w:val="22"/>
        </w:rPr>
        <w:t xml:space="preserve">. </w:t>
      </w:r>
      <w:r w:rsidR="00865DA2" w:rsidRPr="00514C9B">
        <w:rPr>
          <w:bCs/>
          <w:i/>
          <w:sz w:val="22"/>
          <w:szCs w:val="22"/>
        </w:rPr>
        <w:t xml:space="preserve">Veidne ir izmantojama, iesniedzot piedāvājumu uz ikvienu </w:t>
      </w:r>
      <w:r w:rsidR="00385B1B">
        <w:rPr>
          <w:bCs/>
          <w:i/>
          <w:sz w:val="22"/>
          <w:szCs w:val="22"/>
        </w:rPr>
        <w:t>I</w:t>
      </w:r>
      <w:r w:rsidR="00865DA2" w:rsidRPr="00514C9B">
        <w:rPr>
          <w:bCs/>
          <w:i/>
          <w:sz w:val="22"/>
          <w:szCs w:val="22"/>
        </w:rPr>
        <w:t>epirkuma priekšmeta daļu</w:t>
      </w:r>
      <w:r w:rsidR="00865DA2" w:rsidRPr="00514C9B">
        <w:rPr>
          <w:bCs/>
          <w:sz w:val="22"/>
          <w:szCs w:val="22"/>
        </w:rPr>
        <w:t>.</w:t>
      </w:r>
    </w:p>
    <w:p w14:paraId="28E2E807" w14:textId="77777777" w:rsidR="008039AA" w:rsidRPr="00514C9B" w:rsidRDefault="008039AA" w:rsidP="00865DA2">
      <w:pPr>
        <w:pStyle w:val="Stils2"/>
        <w:numPr>
          <w:ilvl w:val="0"/>
          <w:numId w:val="0"/>
        </w:numPr>
        <w:tabs>
          <w:tab w:val="num" w:pos="0"/>
        </w:tabs>
        <w:ind w:left="426" w:firstLine="22"/>
        <w:rPr>
          <w:b/>
          <w:bCs/>
          <w:sz w:val="22"/>
          <w:szCs w:val="22"/>
        </w:rPr>
      </w:pPr>
    </w:p>
    <w:p w14:paraId="327DA829" w14:textId="77777777" w:rsidR="008039AA" w:rsidRPr="00514C9B" w:rsidRDefault="008039AA" w:rsidP="00D97EDA">
      <w:pPr>
        <w:pStyle w:val="Stils2"/>
        <w:numPr>
          <w:ilvl w:val="0"/>
          <w:numId w:val="0"/>
        </w:numPr>
        <w:tabs>
          <w:tab w:val="num" w:pos="0"/>
        </w:tabs>
        <w:rPr>
          <w:b/>
          <w:bCs/>
          <w:sz w:val="22"/>
          <w:szCs w:val="22"/>
        </w:rPr>
      </w:pPr>
    </w:p>
    <w:bookmarkEnd w:id="25"/>
    <w:p w14:paraId="021E46DF" w14:textId="77777777" w:rsidR="008039AA" w:rsidRPr="00514C9B" w:rsidRDefault="008039AA" w:rsidP="00D97EDA">
      <w:pPr>
        <w:pStyle w:val="Stils2"/>
        <w:numPr>
          <w:ilvl w:val="0"/>
          <w:numId w:val="0"/>
        </w:numPr>
        <w:tabs>
          <w:tab w:val="num" w:pos="0"/>
        </w:tabs>
        <w:rPr>
          <w:b/>
          <w:bCs/>
          <w:sz w:val="22"/>
          <w:szCs w:val="22"/>
        </w:rPr>
      </w:pPr>
    </w:p>
    <w:p w14:paraId="12B0131A" w14:textId="77777777" w:rsidR="008039AA" w:rsidRPr="00514C9B" w:rsidRDefault="008039AA" w:rsidP="00D97EDA">
      <w:pPr>
        <w:pStyle w:val="Stils2"/>
        <w:numPr>
          <w:ilvl w:val="0"/>
          <w:numId w:val="0"/>
        </w:numPr>
        <w:tabs>
          <w:tab w:val="num" w:pos="0"/>
        </w:tabs>
        <w:rPr>
          <w:b/>
          <w:bCs/>
          <w:sz w:val="22"/>
          <w:szCs w:val="22"/>
        </w:rPr>
      </w:pPr>
    </w:p>
    <w:p w14:paraId="3FED5CCF" w14:textId="77777777" w:rsidR="008039AA" w:rsidRPr="00514C9B" w:rsidRDefault="008039AA" w:rsidP="00D97EDA">
      <w:pPr>
        <w:pStyle w:val="Stils2"/>
        <w:numPr>
          <w:ilvl w:val="0"/>
          <w:numId w:val="0"/>
        </w:numPr>
        <w:tabs>
          <w:tab w:val="num" w:pos="0"/>
        </w:tabs>
        <w:rPr>
          <w:b/>
          <w:bCs/>
          <w:sz w:val="22"/>
          <w:szCs w:val="22"/>
        </w:rPr>
      </w:pPr>
    </w:p>
    <w:p w14:paraId="44DC9279" w14:textId="77777777" w:rsidR="00F84362" w:rsidRPr="00514C9B" w:rsidRDefault="00F84362" w:rsidP="00D97EDA">
      <w:pPr>
        <w:pStyle w:val="Stils2"/>
        <w:numPr>
          <w:ilvl w:val="0"/>
          <w:numId w:val="0"/>
        </w:numPr>
        <w:tabs>
          <w:tab w:val="num" w:pos="0"/>
        </w:tabs>
        <w:rPr>
          <w:sz w:val="22"/>
          <w:szCs w:val="22"/>
        </w:rPr>
      </w:pPr>
    </w:p>
    <w:p w14:paraId="22FAC756" w14:textId="77777777" w:rsidR="007759E7" w:rsidRPr="00514C9B" w:rsidRDefault="007759E7" w:rsidP="00D97EDA">
      <w:pPr>
        <w:keepLines/>
        <w:tabs>
          <w:tab w:val="num" w:pos="0"/>
        </w:tabs>
        <w:ind w:left="720"/>
        <w:jc w:val="right"/>
        <w:rPr>
          <w:sz w:val="22"/>
          <w:szCs w:val="22"/>
        </w:rPr>
      </w:pPr>
    </w:p>
    <w:sectPr w:rsidR="007759E7" w:rsidRPr="00514C9B" w:rsidSect="00E85714">
      <w:footerReference w:type="default" r:id="rId22"/>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EE3E" w14:textId="77777777" w:rsidR="00BC2680" w:rsidRDefault="00BC2680">
      <w:r>
        <w:separator/>
      </w:r>
    </w:p>
  </w:endnote>
  <w:endnote w:type="continuationSeparator" w:id="0">
    <w:p w14:paraId="57484AAE" w14:textId="77777777" w:rsidR="00BC2680" w:rsidRDefault="00BC2680">
      <w:r>
        <w:continuationSeparator/>
      </w:r>
    </w:p>
  </w:endnote>
  <w:endnote w:type="continuationNotice" w:id="1">
    <w:p w14:paraId="5AF320D5" w14:textId="77777777" w:rsidR="00BC2680" w:rsidRDefault="00BC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BA"/>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1B14" w14:textId="77777777" w:rsidR="00036840" w:rsidRPr="00B84019" w:rsidRDefault="00036840">
    <w:pPr>
      <w:pStyle w:val="Footer"/>
      <w:jc w:val="right"/>
      <w:rPr>
        <w:sz w:val="22"/>
        <w:szCs w:val="22"/>
      </w:rPr>
    </w:pPr>
    <w:r w:rsidRPr="00B84019">
      <w:rPr>
        <w:sz w:val="22"/>
        <w:szCs w:val="22"/>
      </w:rPr>
      <w:fldChar w:fldCharType="begin"/>
    </w:r>
    <w:r w:rsidRPr="00B84019">
      <w:rPr>
        <w:sz w:val="22"/>
        <w:szCs w:val="22"/>
      </w:rPr>
      <w:instrText>PAGE   \* MERGEFORMAT</w:instrText>
    </w:r>
    <w:r w:rsidRPr="00B84019">
      <w:rPr>
        <w:sz w:val="22"/>
        <w:szCs w:val="22"/>
      </w:rPr>
      <w:fldChar w:fldCharType="separate"/>
    </w:r>
    <w:r w:rsidRPr="00B84019">
      <w:rPr>
        <w:sz w:val="22"/>
        <w:szCs w:val="22"/>
        <w:lang w:val="lv-LV"/>
      </w:rPr>
      <w:t>2</w:t>
    </w:r>
    <w:r w:rsidRPr="00B84019">
      <w:rPr>
        <w:sz w:val="22"/>
        <w:szCs w:val="22"/>
      </w:rPr>
      <w:fldChar w:fldCharType="end"/>
    </w:r>
  </w:p>
  <w:p w14:paraId="59FC870F" w14:textId="77777777" w:rsidR="00036840" w:rsidRDefault="0003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B20A" w14:textId="77777777" w:rsidR="00BC2680" w:rsidRDefault="00BC2680">
      <w:r>
        <w:separator/>
      </w:r>
    </w:p>
  </w:footnote>
  <w:footnote w:type="continuationSeparator" w:id="0">
    <w:p w14:paraId="736F024B" w14:textId="77777777" w:rsidR="00BC2680" w:rsidRDefault="00BC2680">
      <w:r>
        <w:continuationSeparator/>
      </w:r>
    </w:p>
  </w:footnote>
  <w:footnote w:type="continuationNotice" w:id="1">
    <w:p w14:paraId="1E975FCE" w14:textId="77777777" w:rsidR="00BC2680" w:rsidRDefault="00BC2680"/>
  </w:footnote>
  <w:footnote w:id="2">
    <w:p w14:paraId="6C8AA0B6" w14:textId="77777777" w:rsidR="00E6511E" w:rsidRDefault="00E6511E" w:rsidP="00E6511E">
      <w:pPr>
        <w:pStyle w:val="FootnoteText"/>
      </w:pPr>
      <w:r>
        <w:rPr>
          <w:rStyle w:val="FootnoteReference"/>
        </w:rPr>
        <w:footnoteRef/>
      </w:r>
      <w:r>
        <w:t xml:space="preserve"> Grāmatvedības likuma 24. panta trešā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A87"/>
    <w:multiLevelType w:val="multilevel"/>
    <w:tmpl w:val="8C02B1E2"/>
    <w:lvl w:ilvl="0">
      <w:start w:val="13"/>
      <w:numFmt w:val="decimal"/>
      <w:lvlText w:val="%1."/>
      <w:lvlJc w:val="left"/>
      <w:pPr>
        <w:ind w:left="4413" w:hanging="444"/>
      </w:pPr>
    </w:lvl>
    <w:lvl w:ilvl="1">
      <w:start w:val="1"/>
      <w:numFmt w:val="decimal"/>
      <w:lvlText w:val="%1.%2."/>
      <w:lvlJc w:val="left"/>
      <w:pPr>
        <w:ind w:left="4413" w:hanging="444"/>
      </w:pPr>
      <w:rPr>
        <w:rFonts w:ascii="Times New Roman" w:hAnsi="Times New Roman" w:cs="Times New Roman" w:hint="default"/>
      </w:rPr>
    </w:lvl>
    <w:lvl w:ilvl="2">
      <w:start w:val="1"/>
      <w:numFmt w:val="decimal"/>
      <w:lvlText w:val="%1.%2.%3."/>
      <w:lvlJc w:val="left"/>
      <w:pPr>
        <w:ind w:left="4689" w:hanging="720"/>
      </w:pPr>
    </w:lvl>
    <w:lvl w:ilvl="3">
      <w:start w:val="1"/>
      <w:numFmt w:val="decimal"/>
      <w:lvlText w:val="%1.%2.%3.%4."/>
      <w:lvlJc w:val="left"/>
      <w:pPr>
        <w:ind w:left="4689" w:hanging="720"/>
      </w:pPr>
    </w:lvl>
    <w:lvl w:ilvl="4">
      <w:start w:val="1"/>
      <w:numFmt w:val="decimal"/>
      <w:lvlText w:val="%1.%2.%3.%4.%5."/>
      <w:lvlJc w:val="left"/>
      <w:pPr>
        <w:ind w:left="5049" w:hanging="1080"/>
      </w:pPr>
    </w:lvl>
    <w:lvl w:ilvl="5">
      <w:start w:val="1"/>
      <w:numFmt w:val="decimal"/>
      <w:lvlText w:val="%1.%2.%3.%4.%5.%6."/>
      <w:lvlJc w:val="left"/>
      <w:pPr>
        <w:ind w:left="5049" w:hanging="1080"/>
      </w:pPr>
    </w:lvl>
    <w:lvl w:ilvl="6">
      <w:start w:val="1"/>
      <w:numFmt w:val="decimal"/>
      <w:lvlText w:val="%1.%2.%3.%4.%5.%6.%7."/>
      <w:lvlJc w:val="left"/>
      <w:pPr>
        <w:ind w:left="5409" w:hanging="1440"/>
      </w:pPr>
    </w:lvl>
    <w:lvl w:ilvl="7">
      <w:start w:val="1"/>
      <w:numFmt w:val="decimal"/>
      <w:lvlText w:val="%1.%2.%3.%4.%5.%6.%7.%8."/>
      <w:lvlJc w:val="left"/>
      <w:pPr>
        <w:ind w:left="5409" w:hanging="1440"/>
      </w:pPr>
    </w:lvl>
    <w:lvl w:ilvl="8">
      <w:start w:val="1"/>
      <w:numFmt w:val="decimal"/>
      <w:lvlText w:val="%1.%2.%3.%4.%5.%6.%7.%8.%9."/>
      <w:lvlJc w:val="left"/>
      <w:pPr>
        <w:ind w:left="5769" w:hanging="1800"/>
      </w:pPr>
    </w:lvl>
  </w:abstractNum>
  <w:abstractNum w:abstractNumId="1" w15:restartNumberingAfterBreak="0">
    <w:nsid w:val="0B3B7BAB"/>
    <w:multiLevelType w:val="multilevel"/>
    <w:tmpl w:val="6588A2CC"/>
    <w:lvl w:ilvl="0">
      <w:start w:val="1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E302E"/>
    <w:multiLevelType w:val="hybridMultilevel"/>
    <w:tmpl w:val="0A2454D6"/>
    <w:lvl w:ilvl="0" w:tplc="884C4BCA">
      <w:start w:val="3"/>
      <w:numFmt w:val="bullet"/>
      <w:lvlText w:val="-"/>
      <w:lvlJc w:val="left"/>
      <w:pPr>
        <w:ind w:left="1036" w:hanging="360"/>
      </w:pPr>
      <w:rPr>
        <w:rFonts w:ascii="Times New Roman" w:eastAsia="Times New Roman" w:hAnsi="Times New Roman" w:cs="Times New Roman" w:hint="default"/>
      </w:rPr>
    </w:lvl>
    <w:lvl w:ilvl="1" w:tplc="04260003" w:tentative="1">
      <w:start w:val="1"/>
      <w:numFmt w:val="bullet"/>
      <w:lvlText w:val="o"/>
      <w:lvlJc w:val="left"/>
      <w:pPr>
        <w:ind w:left="1756" w:hanging="360"/>
      </w:pPr>
      <w:rPr>
        <w:rFonts w:ascii="Courier New" w:hAnsi="Courier New" w:cs="Courier New" w:hint="default"/>
      </w:rPr>
    </w:lvl>
    <w:lvl w:ilvl="2" w:tplc="04260005" w:tentative="1">
      <w:start w:val="1"/>
      <w:numFmt w:val="bullet"/>
      <w:lvlText w:val=""/>
      <w:lvlJc w:val="left"/>
      <w:pPr>
        <w:ind w:left="2476" w:hanging="360"/>
      </w:pPr>
      <w:rPr>
        <w:rFonts w:ascii="Wingdings" w:hAnsi="Wingdings" w:hint="default"/>
      </w:rPr>
    </w:lvl>
    <w:lvl w:ilvl="3" w:tplc="04260001" w:tentative="1">
      <w:start w:val="1"/>
      <w:numFmt w:val="bullet"/>
      <w:lvlText w:val=""/>
      <w:lvlJc w:val="left"/>
      <w:pPr>
        <w:ind w:left="3196" w:hanging="360"/>
      </w:pPr>
      <w:rPr>
        <w:rFonts w:ascii="Symbol" w:hAnsi="Symbol" w:hint="default"/>
      </w:rPr>
    </w:lvl>
    <w:lvl w:ilvl="4" w:tplc="04260003" w:tentative="1">
      <w:start w:val="1"/>
      <w:numFmt w:val="bullet"/>
      <w:lvlText w:val="o"/>
      <w:lvlJc w:val="left"/>
      <w:pPr>
        <w:ind w:left="3916" w:hanging="360"/>
      </w:pPr>
      <w:rPr>
        <w:rFonts w:ascii="Courier New" w:hAnsi="Courier New" w:cs="Courier New" w:hint="default"/>
      </w:rPr>
    </w:lvl>
    <w:lvl w:ilvl="5" w:tplc="04260005" w:tentative="1">
      <w:start w:val="1"/>
      <w:numFmt w:val="bullet"/>
      <w:lvlText w:val=""/>
      <w:lvlJc w:val="left"/>
      <w:pPr>
        <w:ind w:left="4636" w:hanging="360"/>
      </w:pPr>
      <w:rPr>
        <w:rFonts w:ascii="Wingdings" w:hAnsi="Wingdings" w:hint="default"/>
      </w:rPr>
    </w:lvl>
    <w:lvl w:ilvl="6" w:tplc="04260001" w:tentative="1">
      <w:start w:val="1"/>
      <w:numFmt w:val="bullet"/>
      <w:lvlText w:val=""/>
      <w:lvlJc w:val="left"/>
      <w:pPr>
        <w:ind w:left="5356" w:hanging="360"/>
      </w:pPr>
      <w:rPr>
        <w:rFonts w:ascii="Symbol" w:hAnsi="Symbol" w:hint="default"/>
      </w:rPr>
    </w:lvl>
    <w:lvl w:ilvl="7" w:tplc="04260003" w:tentative="1">
      <w:start w:val="1"/>
      <w:numFmt w:val="bullet"/>
      <w:lvlText w:val="o"/>
      <w:lvlJc w:val="left"/>
      <w:pPr>
        <w:ind w:left="6076" w:hanging="360"/>
      </w:pPr>
      <w:rPr>
        <w:rFonts w:ascii="Courier New" w:hAnsi="Courier New" w:cs="Courier New" w:hint="default"/>
      </w:rPr>
    </w:lvl>
    <w:lvl w:ilvl="8" w:tplc="04260005" w:tentative="1">
      <w:start w:val="1"/>
      <w:numFmt w:val="bullet"/>
      <w:lvlText w:val=""/>
      <w:lvlJc w:val="left"/>
      <w:pPr>
        <w:ind w:left="6796" w:hanging="360"/>
      </w:pPr>
      <w:rPr>
        <w:rFonts w:ascii="Wingdings" w:hAnsi="Wingdings" w:hint="default"/>
      </w:rPr>
    </w:lvl>
  </w:abstractNum>
  <w:abstractNum w:abstractNumId="3"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DB7CEB"/>
    <w:multiLevelType w:val="hybridMultilevel"/>
    <w:tmpl w:val="136A44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2C58F2"/>
    <w:multiLevelType w:val="multilevel"/>
    <w:tmpl w:val="0EE012D4"/>
    <w:lvl w:ilvl="0">
      <w:start w:val="6"/>
      <w:numFmt w:val="decimal"/>
      <w:lvlText w:val="%1."/>
      <w:lvlJc w:val="left"/>
      <w:pPr>
        <w:ind w:left="504" w:hanging="504"/>
      </w:pPr>
      <w:rPr>
        <w:rFonts w:hint="default"/>
      </w:rPr>
    </w:lvl>
    <w:lvl w:ilvl="1">
      <w:start w:val="7"/>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2335C4A"/>
    <w:multiLevelType w:val="hybridMultilevel"/>
    <w:tmpl w:val="DBF6FF02"/>
    <w:lvl w:ilvl="0" w:tplc="04260017">
      <w:start w:val="1"/>
      <w:numFmt w:val="lowerLetter"/>
      <w:lvlText w:val="%1)"/>
      <w:lvlJc w:val="left"/>
      <w:pPr>
        <w:ind w:left="720" w:hanging="360"/>
      </w:pPr>
      <w:rPr>
        <w:rFonts w:hint="default"/>
      </w:rPr>
    </w:lvl>
    <w:lvl w:ilvl="1" w:tplc="A678B3D0">
      <w:start w:val="1"/>
      <w:numFmt w:val="decimal"/>
      <w:pStyle w:val="Style1"/>
      <w:lvlText w:val="%2."/>
      <w:lvlJc w:val="left"/>
      <w:pPr>
        <w:ind w:left="1440" w:hanging="360"/>
      </w:pPr>
      <w:rPr>
        <w:rFonts w:hint="default"/>
        <w:b/>
        <w:bCs/>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47865"/>
    <w:multiLevelType w:val="hybridMultilevel"/>
    <w:tmpl w:val="6D2473CC"/>
    <w:lvl w:ilvl="0" w:tplc="04260001">
      <w:start w:val="1"/>
      <w:numFmt w:val="bullet"/>
      <w:lvlText w:val=""/>
      <w:lvlJc w:val="left"/>
      <w:pPr>
        <w:ind w:left="1036" w:hanging="360"/>
      </w:pPr>
      <w:rPr>
        <w:rFonts w:ascii="Symbol" w:hAnsi="Symbol" w:hint="default"/>
      </w:rPr>
    </w:lvl>
    <w:lvl w:ilvl="1" w:tplc="04260003" w:tentative="1">
      <w:start w:val="1"/>
      <w:numFmt w:val="bullet"/>
      <w:lvlText w:val="o"/>
      <w:lvlJc w:val="left"/>
      <w:pPr>
        <w:ind w:left="1756" w:hanging="360"/>
      </w:pPr>
      <w:rPr>
        <w:rFonts w:ascii="Courier New" w:hAnsi="Courier New" w:cs="Courier New" w:hint="default"/>
      </w:rPr>
    </w:lvl>
    <w:lvl w:ilvl="2" w:tplc="04260005" w:tentative="1">
      <w:start w:val="1"/>
      <w:numFmt w:val="bullet"/>
      <w:lvlText w:val=""/>
      <w:lvlJc w:val="left"/>
      <w:pPr>
        <w:ind w:left="2476" w:hanging="360"/>
      </w:pPr>
      <w:rPr>
        <w:rFonts w:ascii="Wingdings" w:hAnsi="Wingdings" w:hint="default"/>
      </w:rPr>
    </w:lvl>
    <w:lvl w:ilvl="3" w:tplc="04260001" w:tentative="1">
      <w:start w:val="1"/>
      <w:numFmt w:val="bullet"/>
      <w:lvlText w:val=""/>
      <w:lvlJc w:val="left"/>
      <w:pPr>
        <w:ind w:left="3196" w:hanging="360"/>
      </w:pPr>
      <w:rPr>
        <w:rFonts w:ascii="Symbol" w:hAnsi="Symbol" w:hint="default"/>
      </w:rPr>
    </w:lvl>
    <w:lvl w:ilvl="4" w:tplc="04260003" w:tentative="1">
      <w:start w:val="1"/>
      <w:numFmt w:val="bullet"/>
      <w:lvlText w:val="o"/>
      <w:lvlJc w:val="left"/>
      <w:pPr>
        <w:ind w:left="3916" w:hanging="360"/>
      </w:pPr>
      <w:rPr>
        <w:rFonts w:ascii="Courier New" w:hAnsi="Courier New" w:cs="Courier New" w:hint="default"/>
      </w:rPr>
    </w:lvl>
    <w:lvl w:ilvl="5" w:tplc="04260005" w:tentative="1">
      <w:start w:val="1"/>
      <w:numFmt w:val="bullet"/>
      <w:lvlText w:val=""/>
      <w:lvlJc w:val="left"/>
      <w:pPr>
        <w:ind w:left="4636" w:hanging="360"/>
      </w:pPr>
      <w:rPr>
        <w:rFonts w:ascii="Wingdings" w:hAnsi="Wingdings" w:hint="default"/>
      </w:rPr>
    </w:lvl>
    <w:lvl w:ilvl="6" w:tplc="04260001" w:tentative="1">
      <w:start w:val="1"/>
      <w:numFmt w:val="bullet"/>
      <w:lvlText w:val=""/>
      <w:lvlJc w:val="left"/>
      <w:pPr>
        <w:ind w:left="5356" w:hanging="360"/>
      </w:pPr>
      <w:rPr>
        <w:rFonts w:ascii="Symbol" w:hAnsi="Symbol" w:hint="default"/>
      </w:rPr>
    </w:lvl>
    <w:lvl w:ilvl="7" w:tplc="04260003" w:tentative="1">
      <w:start w:val="1"/>
      <w:numFmt w:val="bullet"/>
      <w:lvlText w:val="o"/>
      <w:lvlJc w:val="left"/>
      <w:pPr>
        <w:ind w:left="6076" w:hanging="360"/>
      </w:pPr>
      <w:rPr>
        <w:rFonts w:ascii="Courier New" w:hAnsi="Courier New" w:cs="Courier New" w:hint="default"/>
      </w:rPr>
    </w:lvl>
    <w:lvl w:ilvl="8" w:tplc="04260005" w:tentative="1">
      <w:start w:val="1"/>
      <w:numFmt w:val="bullet"/>
      <w:lvlText w:val=""/>
      <w:lvlJc w:val="left"/>
      <w:pPr>
        <w:ind w:left="6796" w:hanging="360"/>
      </w:pPr>
      <w:rPr>
        <w:rFonts w:ascii="Wingdings" w:hAnsi="Wingdings" w:hint="default"/>
      </w:rPr>
    </w:lvl>
  </w:abstractNum>
  <w:abstractNum w:abstractNumId="8" w15:restartNumberingAfterBreak="0">
    <w:nsid w:val="16294D38"/>
    <w:multiLevelType w:val="multilevel"/>
    <w:tmpl w:val="09B00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E64DC0"/>
    <w:multiLevelType w:val="multilevel"/>
    <w:tmpl w:val="2E7CCE30"/>
    <w:lvl w:ilvl="0">
      <w:start w:val="7"/>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77B16"/>
    <w:multiLevelType w:val="multilevel"/>
    <w:tmpl w:val="4AA4DE34"/>
    <w:lvl w:ilvl="0">
      <w:start w:val="8"/>
      <w:numFmt w:val="decimal"/>
      <w:lvlText w:val="%1."/>
      <w:lvlJc w:val="left"/>
      <w:pPr>
        <w:ind w:left="450" w:hanging="450"/>
      </w:pPr>
    </w:lvl>
    <w:lvl w:ilvl="1">
      <w:start w:val="3"/>
      <w:numFmt w:val="decimal"/>
      <w:lvlText w:val="%1.%2."/>
      <w:lvlJc w:val="left"/>
      <w:pPr>
        <w:ind w:left="592" w:hanging="45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1" w15:restartNumberingAfterBreak="0">
    <w:nsid w:val="1EB41FF6"/>
    <w:multiLevelType w:val="multilevel"/>
    <w:tmpl w:val="C97AD5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E60129"/>
    <w:multiLevelType w:val="hybridMultilevel"/>
    <w:tmpl w:val="E822013A"/>
    <w:lvl w:ilvl="0" w:tplc="503ECA66">
      <w:start w:val="1"/>
      <w:numFmt w:val="lowerLetter"/>
      <w:lvlText w:val="%1)"/>
      <w:lvlJc w:val="left"/>
      <w:pPr>
        <w:ind w:left="644" w:hanging="360"/>
      </w:pPr>
      <w:rPr>
        <w:rFonts w:ascii="Times New Roman" w:eastAsia="Times New Roman" w:hAnsi="Times New Roman" w:cs="Times New Roman"/>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5E32B14"/>
    <w:multiLevelType w:val="multilevel"/>
    <w:tmpl w:val="A22C0054"/>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C74622"/>
    <w:multiLevelType w:val="multilevel"/>
    <w:tmpl w:val="7682E3EC"/>
    <w:lvl w:ilvl="0">
      <w:start w:val="7"/>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32CC0625"/>
    <w:multiLevelType w:val="multilevel"/>
    <w:tmpl w:val="F8EAC2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E3166"/>
    <w:multiLevelType w:val="multilevel"/>
    <w:tmpl w:val="D70C9C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A63B4"/>
    <w:multiLevelType w:val="hybridMultilevel"/>
    <w:tmpl w:val="B7EC4D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075919"/>
    <w:multiLevelType w:val="multilevel"/>
    <w:tmpl w:val="57AE11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7521145"/>
    <w:multiLevelType w:val="multilevel"/>
    <w:tmpl w:val="0C50AD9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DAD51F1"/>
    <w:multiLevelType w:val="multilevel"/>
    <w:tmpl w:val="BADC0594"/>
    <w:lvl w:ilvl="0">
      <w:start w:val="6"/>
      <w:numFmt w:val="decimal"/>
      <w:lvlText w:val="%1."/>
      <w:lvlJc w:val="left"/>
      <w:pPr>
        <w:ind w:left="504" w:hanging="504"/>
      </w:pPr>
      <w:rPr>
        <w:rFonts w:hint="default"/>
      </w:rPr>
    </w:lvl>
    <w:lvl w:ilvl="1">
      <w:start w:val="8"/>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F211AFE"/>
    <w:multiLevelType w:val="multilevel"/>
    <w:tmpl w:val="D20252FA"/>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F5C07"/>
    <w:multiLevelType w:val="hybridMultilevel"/>
    <w:tmpl w:val="59F0C8C0"/>
    <w:lvl w:ilvl="0" w:tplc="FEA834A0">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C74761"/>
    <w:multiLevelType w:val="multilevel"/>
    <w:tmpl w:val="2DE63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B37FE"/>
    <w:multiLevelType w:val="hybridMultilevel"/>
    <w:tmpl w:val="8908982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1073E3"/>
    <w:multiLevelType w:val="multilevel"/>
    <w:tmpl w:val="162C120A"/>
    <w:lvl w:ilvl="0">
      <w:start w:val="10"/>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EB2BAB"/>
    <w:multiLevelType w:val="hybridMultilevel"/>
    <w:tmpl w:val="ED542E86"/>
    <w:lvl w:ilvl="0" w:tplc="04260017">
      <w:start w:val="1"/>
      <w:numFmt w:val="lowerLetter"/>
      <w:lvlText w:val="%1)"/>
      <w:lvlJc w:val="left"/>
      <w:pPr>
        <w:ind w:left="163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003B53"/>
    <w:multiLevelType w:val="hybridMultilevel"/>
    <w:tmpl w:val="4C524A72"/>
    <w:lvl w:ilvl="0" w:tplc="6BB8EBA2">
      <w:start w:val="1"/>
      <w:numFmt w:val="lowerLetter"/>
      <w:lvlText w:val="%1)"/>
      <w:lvlJc w:val="left"/>
      <w:pPr>
        <w:ind w:left="644" w:hanging="360"/>
      </w:pPr>
      <w:rPr>
        <w:rFonts w:hint="default"/>
        <w:b w:val="0"/>
        <w:bCs/>
        <w:strike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539A07BA"/>
    <w:multiLevelType w:val="multilevel"/>
    <w:tmpl w:val="68FCE6BC"/>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ascii="Times New Roman" w:hAnsi="Times New Roman" w:cs="Times New Roman" w:hint="default"/>
        <w:b w:val="0"/>
        <w:b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D30D20"/>
    <w:multiLevelType w:val="hybridMultilevel"/>
    <w:tmpl w:val="ADF65F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172D82"/>
    <w:multiLevelType w:val="multilevel"/>
    <w:tmpl w:val="A1B885B2"/>
    <w:lvl w:ilvl="0">
      <w:start w:val="6"/>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4533BAF"/>
    <w:multiLevelType w:val="multilevel"/>
    <w:tmpl w:val="A38CA786"/>
    <w:lvl w:ilvl="0">
      <w:start w:val="1"/>
      <w:numFmt w:val="decimal"/>
      <w:lvlText w:val="%1."/>
      <w:lvlJc w:val="left"/>
      <w:pPr>
        <w:ind w:left="1210" w:hanging="360"/>
      </w:pPr>
      <w:rPr>
        <w:rFonts w:hint="default"/>
      </w:rPr>
    </w:lvl>
    <w:lvl w:ilvl="1">
      <w:start w:val="1"/>
      <w:numFmt w:val="decimal"/>
      <w:pStyle w:val="a2"/>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7BF7628"/>
    <w:multiLevelType w:val="multilevel"/>
    <w:tmpl w:val="57DAE1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5D22FC"/>
    <w:multiLevelType w:val="multilevel"/>
    <w:tmpl w:val="F4DA041C"/>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ascii="Times New Roman" w:hAnsi="Times New Roman" w:cs="Times New Roman" w:hint="default"/>
        <w:b w:val="0"/>
        <w:b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C47B4D"/>
    <w:multiLevelType w:val="hybridMultilevel"/>
    <w:tmpl w:val="25D84D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F315F3"/>
    <w:multiLevelType w:val="multilevel"/>
    <w:tmpl w:val="5F2A53CE"/>
    <w:lvl w:ilvl="0">
      <w:start w:val="7"/>
      <w:numFmt w:val="decimal"/>
      <w:pStyle w:val="Heading1"/>
      <w:lvlText w:val="%1."/>
      <w:lvlJc w:val="left"/>
      <w:pPr>
        <w:ind w:left="360" w:hanging="360"/>
      </w:pPr>
      <w:rPr>
        <w:rFonts w:hint="default"/>
        <w:color w:val="auto"/>
      </w:rPr>
    </w:lvl>
    <w:lvl w:ilvl="1">
      <w:start w:val="1"/>
      <w:numFmt w:val="decimal"/>
      <w:lvlText w:val="%1.%2."/>
      <w:lvlJc w:val="left"/>
      <w:pPr>
        <w:ind w:left="1146" w:hanging="360"/>
      </w:pPr>
      <w:rPr>
        <w:rFonts w:hint="default"/>
        <w:b w:val="0"/>
        <w:bCs w:val="0"/>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36" w15:restartNumberingAfterBreak="0">
    <w:nsid w:val="6C357462"/>
    <w:multiLevelType w:val="multilevel"/>
    <w:tmpl w:val="B7A4A782"/>
    <w:lvl w:ilvl="0">
      <w:start w:val="14"/>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b w:val="0"/>
        <w:i w:val="0"/>
        <w:color w:val="auto"/>
        <w:sz w:val="20"/>
        <w:szCs w:val="20"/>
      </w:rPr>
    </w:lvl>
    <w:lvl w:ilvl="2">
      <w:start w:val="2"/>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D45463B"/>
    <w:multiLevelType w:val="multilevel"/>
    <w:tmpl w:val="F718EC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1027C5"/>
    <w:multiLevelType w:val="hybridMultilevel"/>
    <w:tmpl w:val="708E7E56"/>
    <w:lvl w:ilvl="0" w:tplc="28D28D7A">
      <w:start w:val="1"/>
      <w:numFmt w:val="lowerLetter"/>
      <w:lvlText w:val="%1)"/>
      <w:lvlJc w:val="left"/>
      <w:pPr>
        <w:ind w:left="720" w:hanging="360"/>
      </w:pPr>
      <w:rPr>
        <w:rFonts w:ascii="Times New Roman" w:hAnsi="Times New Roman" w:cs="Times New Roman" w:hint="default"/>
        <w:b w:val="0"/>
        <w:bCs/>
        <w:color w:val="auto"/>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0428CC"/>
    <w:multiLevelType w:val="hybridMultilevel"/>
    <w:tmpl w:val="793097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A2080F"/>
    <w:multiLevelType w:val="multilevel"/>
    <w:tmpl w:val="B8D8EB7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5033A0"/>
    <w:multiLevelType w:val="multilevel"/>
    <w:tmpl w:val="515A5FB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847" w:hanging="720"/>
      </w:pPr>
      <w:rPr>
        <w:rFonts w:hint="default"/>
        <w:b w:val="0"/>
        <w:bCs/>
        <w:sz w:val="22"/>
        <w:szCs w:val="22"/>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44358344">
    <w:abstractNumId w:val="36"/>
  </w:num>
  <w:num w:numId="2" w16cid:durableId="1607612093">
    <w:abstractNumId w:val="31"/>
  </w:num>
  <w:num w:numId="3" w16cid:durableId="936521386">
    <w:abstractNumId w:val="8"/>
  </w:num>
  <w:num w:numId="4" w16cid:durableId="1648126559">
    <w:abstractNumId w:val="33"/>
  </w:num>
  <w:num w:numId="5" w16cid:durableId="1302464506">
    <w:abstractNumId w:val="29"/>
  </w:num>
  <w:num w:numId="6" w16cid:durableId="683477977">
    <w:abstractNumId w:val="6"/>
  </w:num>
  <w:num w:numId="7" w16cid:durableId="1191066356">
    <w:abstractNumId w:val="34"/>
  </w:num>
  <w:num w:numId="8" w16cid:durableId="1067655309">
    <w:abstractNumId w:val="41"/>
  </w:num>
  <w:num w:numId="9" w16cid:durableId="1458640901">
    <w:abstractNumId w:val="21"/>
  </w:num>
  <w:num w:numId="10" w16cid:durableId="712073397">
    <w:abstractNumId w:val="1"/>
  </w:num>
  <w:num w:numId="11" w16cid:durableId="1487746713">
    <w:abstractNumId w:val="39"/>
  </w:num>
  <w:num w:numId="12" w16cid:durableId="601228229">
    <w:abstractNumId w:val="3"/>
  </w:num>
  <w:num w:numId="13" w16cid:durableId="961109659">
    <w:abstractNumId w:val="40"/>
  </w:num>
  <w:num w:numId="14" w16cid:durableId="1019426572">
    <w:abstractNumId w:val="13"/>
  </w:num>
  <w:num w:numId="15" w16cid:durableId="160126476">
    <w:abstractNumId w:val="7"/>
  </w:num>
  <w:num w:numId="16" w16cid:durableId="1515728171">
    <w:abstractNumId w:val="15"/>
  </w:num>
  <w:num w:numId="17" w16cid:durableId="950363154">
    <w:abstractNumId w:val="25"/>
  </w:num>
  <w:num w:numId="18" w16cid:durableId="701250542">
    <w:abstractNumId w:val="4"/>
  </w:num>
  <w:num w:numId="19" w16cid:durableId="968246841">
    <w:abstractNumId w:val="26"/>
  </w:num>
  <w:num w:numId="20" w16cid:durableId="310182480">
    <w:abstractNumId w:val="19"/>
  </w:num>
  <w:num w:numId="21" w16cid:durableId="1731615303">
    <w:abstractNumId w:val="1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11910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024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6762263">
    <w:abstractNumId w:val="9"/>
  </w:num>
  <w:num w:numId="25" w16cid:durableId="1926307287">
    <w:abstractNumId w:val="37"/>
  </w:num>
  <w:num w:numId="26" w16cid:durableId="1529641180">
    <w:abstractNumId w:val="32"/>
  </w:num>
  <w:num w:numId="27" w16cid:durableId="1542547987">
    <w:abstractNumId w:val="5"/>
  </w:num>
  <w:num w:numId="28" w16cid:durableId="924916884">
    <w:abstractNumId w:val="20"/>
  </w:num>
  <w:num w:numId="29" w16cid:durableId="1263950497">
    <w:abstractNumId w:val="14"/>
  </w:num>
  <w:num w:numId="30" w16cid:durableId="1242329438">
    <w:abstractNumId w:val="35"/>
  </w:num>
  <w:num w:numId="31" w16cid:durableId="1222788980">
    <w:abstractNumId w:val="11"/>
  </w:num>
  <w:num w:numId="32" w16cid:durableId="919677420">
    <w:abstractNumId w:val="35"/>
    <w:lvlOverride w:ilvl="0">
      <w:startOverride w:val="7"/>
    </w:lvlOverride>
    <w:lvlOverride w:ilvl="1">
      <w:startOverride w:val="1"/>
    </w:lvlOverride>
  </w:num>
  <w:num w:numId="33" w16cid:durableId="268317878">
    <w:abstractNumId w:val="38"/>
  </w:num>
  <w:num w:numId="34" w16cid:durableId="182211648">
    <w:abstractNumId w:val="27"/>
  </w:num>
  <w:num w:numId="35" w16cid:durableId="536702717">
    <w:abstractNumId w:val="23"/>
  </w:num>
  <w:num w:numId="36" w16cid:durableId="901595908">
    <w:abstractNumId w:val="2"/>
  </w:num>
  <w:num w:numId="37" w16cid:durableId="600533071">
    <w:abstractNumId w:val="17"/>
  </w:num>
  <w:num w:numId="38" w16cid:durableId="758793952">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8491529">
    <w:abstractNumId w:val="24"/>
  </w:num>
  <w:num w:numId="40" w16cid:durableId="139426350">
    <w:abstractNumId w:val="28"/>
  </w:num>
  <w:num w:numId="41" w16cid:durableId="1987316557">
    <w:abstractNumId w:val="18"/>
  </w:num>
  <w:num w:numId="42" w16cid:durableId="389309180">
    <w:abstractNumId w:val="22"/>
  </w:num>
  <w:num w:numId="43" w16cid:durableId="65857667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01"/>
    <w:rsid w:val="000000FE"/>
    <w:rsid w:val="000001B1"/>
    <w:rsid w:val="000001EE"/>
    <w:rsid w:val="00000937"/>
    <w:rsid w:val="00000964"/>
    <w:rsid w:val="00000BA3"/>
    <w:rsid w:val="00000D3D"/>
    <w:rsid w:val="0000115A"/>
    <w:rsid w:val="000017AA"/>
    <w:rsid w:val="00001886"/>
    <w:rsid w:val="00002342"/>
    <w:rsid w:val="0000256F"/>
    <w:rsid w:val="00002C57"/>
    <w:rsid w:val="00003157"/>
    <w:rsid w:val="000038F2"/>
    <w:rsid w:val="00003A26"/>
    <w:rsid w:val="00003AC0"/>
    <w:rsid w:val="00003AD5"/>
    <w:rsid w:val="00003C0B"/>
    <w:rsid w:val="00003E9C"/>
    <w:rsid w:val="00003F93"/>
    <w:rsid w:val="000046E3"/>
    <w:rsid w:val="00004B19"/>
    <w:rsid w:val="00004FEC"/>
    <w:rsid w:val="00005195"/>
    <w:rsid w:val="0000537C"/>
    <w:rsid w:val="000054C3"/>
    <w:rsid w:val="0000550E"/>
    <w:rsid w:val="00006126"/>
    <w:rsid w:val="0000635F"/>
    <w:rsid w:val="00006483"/>
    <w:rsid w:val="00006AFF"/>
    <w:rsid w:val="00006BB6"/>
    <w:rsid w:val="0000705B"/>
    <w:rsid w:val="0000717C"/>
    <w:rsid w:val="00007206"/>
    <w:rsid w:val="00007403"/>
    <w:rsid w:val="000077F2"/>
    <w:rsid w:val="00010242"/>
    <w:rsid w:val="00010E08"/>
    <w:rsid w:val="00010F2E"/>
    <w:rsid w:val="0001143F"/>
    <w:rsid w:val="000115B6"/>
    <w:rsid w:val="000118A2"/>
    <w:rsid w:val="00011DF2"/>
    <w:rsid w:val="000123A9"/>
    <w:rsid w:val="00012676"/>
    <w:rsid w:val="00012816"/>
    <w:rsid w:val="00012951"/>
    <w:rsid w:val="00012EF6"/>
    <w:rsid w:val="00013052"/>
    <w:rsid w:val="00013086"/>
    <w:rsid w:val="00013417"/>
    <w:rsid w:val="00013418"/>
    <w:rsid w:val="000136BB"/>
    <w:rsid w:val="00013ABC"/>
    <w:rsid w:val="00013CC5"/>
    <w:rsid w:val="00013D8F"/>
    <w:rsid w:val="00014780"/>
    <w:rsid w:val="00015624"/>
    <w:rsid w:val="00015C22"/>
    <w:rsid w:val="00016020"/>
    <w:rsid w:val="000162E9"/>
    <w:rsid w:val="000167FC"/>
    <w:rsid w:val="00016892"/>
    <w:rsid w:val="00016CCD"/>
    <w:rsid w:val="00016D35"/>
    <w:rsid w:val="00016EF4"/>
    <w:rsid w:val="00016F3E"/>
    <w:rsid w:val="000174EF"/>
    <w:rsid w:val="00017914"/>
    <w:rsid w:val="00020589"/>
    <w:rsid w:val="0002061C"/>
    <w:rsid w:val="000209FE"/>
    <w:rsid w:val="00020A15"/>
    <w:rsid w:val="0002102B"/>
    <w:rsid w:val="00021045"/>
    <w:rsid w:val="000218FF"/>
    <w:rsid w:val="0002199E"/>
    <w:rsid w:val="00021D08"/>
    <w:rsid w:val="00021ECC"/>
    <w:rsid w:val="000223E6"/>
    <w:rsid w:val="000227A8"/>
    <w:rsid w:val="00022C06"/>
    <w:rsid w:val="0002304D"/>
    <w:rsid w:val="0002326C"/>
    <w:rsid w:val="00023D30"/>
    <w:rsid w:val="000240E7"/>
    <w:rsid w:val="00024D0E"/>
    <w:rsid w:val="00024E6A"/>
    <w:rsid w:val="0002507F"/>
    <w:rsid w:val="00025142"/>
    <w:rsid w:val="000253AD"/>
    <w:rsid w:val="000254E0"/>
    <w:rsid w:val="0002599C"/>
    <w:rsid w:val="000259FC"/>
    <w:rsid w:val="00026025"/>
    <w:rsid w:val="000261A0"/>
    <w:rsid w:val="00026376"/>
    <w:rsid w:val="00026604"/>
    <w:rsid w:val="000268A5"/>
    <w:rsid w:val="00026C1A"/>
    <w:rsid w:val="00026E4D"/>
    <w:rsid w:val="00026F7B"/>
    <w:rsid w:val="000274FF"/>
    <w:rsid w:val="00027635"/>
    <w:rsid w:val="000277B3"/>
    <w:rsid w:val="00027802"/>
    <w:rsid w:val="00027AFC"/>
    <w:rsid w:val="00030613"/>
    <w:rsid w:val="00030E78"/>
    <w:rsid w:val="00030F66"/>
    <w:rsid w:val="00031124"/>
    <w:rsid w:val="0003154E"/>
    <w:rsid w:val="00031A8B"/>
    <w:rsid w:val="0003217D"/>
    <w:rsid w:val="00032926"/>
    <w:rsid w:val="0003294B"/>
    <w:rsid w:val="000331A5"/>
    <w:rsid w:val="0003334B"/>
    <w:rsid w:val="00033AA8"/>
    <w:rsid w:val="000340B7"/>
    <w:rsid w:val="000340CD"/>
    <w:rsid w:val="00034226"/>
    <w:rsid w:val="000342E3"/>
    <w:rsid w:val="00034379"/>
    <w:rsid w:val="00034590"/>
    <w:rsid w:val="000347D6"/>
    <w:rsid w:val="0003497D"/>
    <w:rsid w:val="00034F0B"/>
    <w:rsid w:val="0003517E"/>
    <w:rsid w:val="000353D1"/>
    <w:rsid w:val="000354DC"/>
    <w:rsid w:val="00035852"/>
    <w:rsid w:val="000359A7"/>
    <w:rsid w:val="00035A82"/>
    <w:rsid w:val="00035B48"/>
    <w:rsid w:val="00035B4F"/>
    <w:rsid w:val="00035D0A"/>
    <w:rsid w:val="00035DC9"/>
    <w:rsid w:val="00035E13"/>
    <w:rsid w:val="00035F6A"/>
    <w:rsid w:val="0003611B"/>
    <w:rsid w:val="00036313"/>
    <w:rsid w:val="000366B8"/>
    <w:rsid w:val="00036831"/>
    <w:rsid w:val="00036840"/>
    <w:rsid w:val="00036A88"/>
    <w:rsid w:val="00036A9B"/>
    <w:rsid w:val="00036CB8"/>
    <w:rsid w:val="00036CFB"/>
    <w:rsid w:val="000377DE"/>
    <w:rsid w:val="00037CA8"/>
    <w:rsid w:val="0004035B"/>
    <w:rsid w:val="0004045C"/>
    <w:rsid w:val="00040600"/>
    <w:rsid w:val="00040788"/>
    <w:rsid w:val="0004079F"/>
    <w:rsid w:val="00040BB9"/>
    <w:rsid w:val="00040C3B"/>
    <w:rsid w:val="0004107B"/>
    <w:rsid w:val="00041956"/>
    <w:rsid w:val="00041A1E"/>
    <w:rsid w:val="00041CA4"/>
    <w:rsid w:val="00041EA0"/>
    <w:rsid w:val="0004277D"/>
    <w:rsid w:val="00042A35"/>
    <w:rsid w:val="00042DCD"/>
    <w:rsid w:val="00042F6C"/>
    <w:rsid w:val="000431D3"/>
    <w:rsid w:val="000435D0"/>
    <w:rsid w:val="00043BE3"/>
    <w:rsid w:val="00043D13"/>
    <w:rsid w:val="00043D3B"/>
    <w:rsid w:val="00043D3D"/>
    <w:rsid w:val="00043F02"/>
    <w:rsid w:val="0004435B"/>
    <w:rsid w:val="0004440E"/>
    <w:rsid w:val="0004491F"/>
    <w:rsid w:val="00044A75"/>
    <w:rsid w:val="00044AED"/>
    <w:rsid w:val="00044D4D"/>
    <w:rsid w:val="000450CF"/>
    <w:rsid w:val="0004534A"/>
    <w:rsid w:val="000454B3"/>
    <w:rsid w:val="0004579F"/>
    <w:rsid w:val="000459B1"/>
    <w:rsid w:val="00045E5C"/>
    <w:rsid w:val="00045F1C"/>
    <w:rsid w:val="00046585"/>
    <w:rsid w:val="000467C3"/>
    <w:rsid w:val="000468DC"/>
    <w:rsid w:val="0004696A"/>
    <w:rsid w:val="00046A42"/>
    <w:rsid w:val="00046C75"/>
    <w:rsid w:val="00046CEF"/>
    <w:rsid w:val="00046DA8"/>
    <w:rsid w:val="00046E52"/>
    <w:rsid w:val="00047457"/>
    <w:rsid w:val="000477A8"/>
    <w:rsid w:val="0004789F"/>
    <w:rsid w:val="00047CE5"/>
    <w:rsid w:val="00047CEF"/>
    <w:rsid w:val="0005061C"/>
    <w:rsid w:val="000506F1"/>
    <w:rsid w:val="0005085F"/>
    <w:rsid w:val="00050A25"/>
    <w:rsid w:val="00050BF9"/>
    <w:rsid w:val="00050C3B"/>
    <w:rsid w:val="00051051"/>
    <w:rsid w:val="000511A1"/>
    <w:rsid w:val="00051DCF"/>
    <w:rsid w:val="000520E6"/>
    <w:rsid w:val="000527B4"/>
    <w:rsid w:val="00052AF0"/>
    <w:rsid w:val="00052B62"/>
    <w:rsid w:val="00053334"/>
    <w:rsid w:val="00053575"/>
    <w:rsid w:val="00053712"/>
    <w:rsid w:val="000537E5"/>
    <w:rsid w:val="0005391C"/>
    <w:rsid w:val="000539D5"/>
    <w:rsid w:val="00054883"/>
    <w:rsid w:val="00054E1A"/>
    <w:rsid w:val="00054E23"/>
    <w:rsid w:val="00054EB9"/>
    <w:rsid w:val="0005544C"/>
    <w:rsid w:val="00055613"/>
    <w:rsid w:val="00055BE5"/>
    <w:rsid w:val="00055D2C"/>
    <w:rsid w:val="00056392"/>
    <w:rsid w:val="0005694B"/>
    <w:rsid w:val="0005706C"/>
    <w:rsid w:val="0005713C"/>
    <w:rsid w:val="00057532"/>
    <w:rsid w:val="00057554"/>
    <w:rsid w:val="000575CD"/>
    <w:rsid w:val="0005786A"/>
    <w:rsid w:val="0005790A"/>
    <w:rsid w:val="00057B9D"/>
    <w:rsid w:val="00057C8B"/>
    <w:rsid w:val="000605B9"/>
    <w:rsid w:val="00060728"/>
    <w:rsid w:val="00060A66"/>
    <w:rsid w:val="00060BCE"/>
    <w:rsid w:val="00060DB0"/>
    <w:rsid w:val="00060E58"/>
    <w:rsid w:val="00060F6C"/>
    <w:rsid w:val="00061A6B"/>
    <w:rsid w:val="00061D5A"/>
    <w:rsid w:val="00061EB1"/>
    <w:rsid w:val="00061EFD"/>
    <w:rsid w:val="0006205D"/>
    <w:rsid w:val="00062F66"/>
    <w:rsid w:val="00063055"/>
    <w:rsid w:val="000632F3"/>
    <w:rsid w:val="000633BA"/>
    <w:rsid w:val="00063870"/>
    <w:rsid w:val="00063C89"/>
    <w:rsid w:val="00063D2E"/>
    <w:rsid w:val="00063FF3"/>
    <w:rsid w:val="00063FF5"/>
    <w:rsid w:val="000640DC"/>
    <w:rsid w:val="0006441D"/>
    <w:rsid w:val="000644B1"/>
    <w:rsid w:val="00064BBD"/>
    <w:rsid w:val="00064E5A"/>
    <w:rsid w:val="00064F93"/>
    <w:rsid w:val="000650B7"/>
    <w:rsid w:val="00065335"/>
    <w:rsid w:val="0006553B"/>
    <w:rsid w:val="0006563F"/>
    <w:rsid w:val="00065B3D"/>
    <w:rsid w:val="00065C7B"/>
    <w:rsid w:val="000664C7"/>
    <w:rsid w:val="0006679F"/>
    <w:rsid w:val="00066902"/>
    <w:rsid w:val="000669F6"/>
    <w:rsid w:val="00067578"/>
    <w:rsid w:val="000675E3"/>
    <w:rsid w:val="0006761F"/>
    <w:rsid w:val="00067801"/>
    <w:rsid w:val="0006789E"/>
    <w:rsid w:val="00067BFE"/>
    <w:rsid w:val="00067E48"/>
    <w:rsid w:val="00067F7D"/>
    <w:rsid w:val="000701B3"/>
    <w:rsid w:val="000702F1"/>
    <w:rsid w:val="0007092C"/>
    <w:rsid w:val="00070AAD"/>
    <w:rsid w:val="00070CC6"/>
    <w:rsid w:val="00072009"/>
    <w:rsid w:val="0007200B"/>
    <w:rsid w:val="0007217E"/>
    <w:rsid w:val="00072700"/>
    <w:rsid w:val="00072BFD"/>
    <w:rsid w:val="00072F04"/>
    <w:rsid w:val="0007302D"/>
    <w:rsid w:val="0007359D"/>
    <w:rsid w:val="00073607"/>
    <w:rsid w:val="00073AB0"/>
    <w:rsid w:val="00073EA3"/>
    <w:rsid w:val="0007439C"/>
    <w:rsid w:val="00074C94"/>
    <w:rsid w:val="0007530A"/>
    <w:rsid w:val="0007540D"/>
    <w:rsid w:val="0007553C"/>
    <w:rsid w:val="00075913"/>
    <w:rsid w:val="00075B59"/>
    <w:rsid w:val="000763BE"/>
    <w:rsid w:val="0007643F"/>
    <w:rsid w:val="00076572"/>
    <w:rsid w:val="0007689C"/>
    <w:rsid w:val="00077290"/>
    <w:rsid w:val="00077300"/>
    <w:rsid w:val="000773AA"/>
    <w:rsid w:val="00077686"/>
    <w:rsid w:val="00077995"/>
    <w:rsid w:val="00077BBC"/>
    <w:rsid w:val="00077CD2"/>
    <w:rsid w:val="00077EFC"/>
    <w:rsid w:val="000802A0"/>
    <w:rsid w:val="000803E8"/>
    <w:rsid w:val="0008092E"/>
    <w:rsid w:val="00080E42"/>
    <w:rsid w:val="00081137"/>
    <w:rsid w:val="000815C6"/>
    <w:rsid w:val="00081FEE"/>
    <w:rsid w:val="000825AF"/>
    <w:rsid w:val="00082603"/>
    <w:rsid w:val="00082EFA"/>
    <w:rsid w:val="00082F26"/>
    <w:rsid w:val="00082F69"/>
    <w:rsid w:val="000830C6"/>
    <w:rsid w:val="000836C3"/>
    <w:rsid w:val="00083B91"/>
    <w:rsid w:val="00083CE4"/>
    <w:rsid w:val="0008410D"/>
    <w:rsid w:val="000842CE"/>
    <w:rsid w:val="000842E7"/>
    <w:rsid w:val="0008493B"/>
    <w:rsid w:val="0008498E"/>
    <w:rsid w:val="0008517F"/>
    <w:rsid w:val="000851F3"/>
    <w:rsid w:val="000854A2"/>
    <w:rsid w:val="000854EB"/>
    <w:rsid w:val="00085732"/>
    <w:rsid w:val="0008582D"/>
    <w:rsid w:val="0008599F"/>
    <w:rsid w:val="00085A1C"/>
    <w:rsid w:val="00085A59"/>
    <w:rsid w:val="00085AF8"/>
    <w:rsid w:val="00085E94"/>
    <w:rsid w:val="000860DF"/>
    <w:rsid w:val="00087120"/>
    <w:rsid w:val="00087202"/>
    <w:rsid w:val="0008733B"/>
    <w:rsid w:val="000904B2"/>
    <w:rsid w:val="000906A9"/>
    <w:rsid w:val="00090E5F"/>
    <w:rsid w:val="0009130A"/>
    <w:rsid w:val="00091370"/>
    <w:rsid w:val="0009160E"/>
    <w:rsid w:val="00091D21"/>
    <w:rsid w:val="00091D86"/>
    <w:rsid w:val="0009232F"/>
    <w:rsid w:val="000928D0"/>
    <w:rsid w:val="0009350C"/>
    <w:rsid w:val="0009352E"/>
    <w:rsid w:val="00093CA4"/>
    <w:rsid w:val="000940D9"/>
    <w:rsid w:val="00094185"/>
    <w:rsid w:val="000941D6"/>
    <w:rsid w:val="000941FD"/>
    <w:rsid w:val="0009461B"/>
    <w:rsid w:val="00094A50"/>
    <w:rsid w:val="00095216"/>
    <w:rsid w:val="000954E9"/>
    <w:rsid w:val="00095527"/>
    <w:rsid w:val="00095C73"/>
    <w:rsid w:val="000966F8"/>
    <w:rsid w:val="000968E3"/>
    <w:rsid w:val="000973DF"/>
    <w:rsid w:val="0009751B"/>
    <w:rsid w:val="00097DB1"/>
    <w:rsid w:val="000A05C3"/>
    <w:rsid w:val="000A0A17"/>
    <w:rsid w:val="000A100E"/>
    <w:rsid w:val="000A11DD"/>
    <w:rsid w:val="000A1322"/>
    <w:rsid w:val="000A1350"/>
    <w:rsid w:val="000A142A"/>
    <w:rsid w:val="000A16F2"/>
    <w:rsid w:val="000A1854"/>
    <w:rsid w:val="000A1CCF"/>
    <w:rsid w:val="000A1D7C"/>
    <w:rsid w:val="000A2E25"/>
    <w:rsid w:val="000A2EB1"/>
    <w:rsid w:val="000A300C"/>
    <w:rsid w:val="000A34FF"/>
    <w:rsid w:val="000A3C16"/>
    <w:rsid w:val="000A43DB"/>
    <w:rsid w:val="000A45F7"/>
    <w:rsid w:val="000A52BC"/>
    <w:rsid w:val="000A565E"/>
    <w:rsid w:val="000A58CF"/>
    <w:rsid w:val="000A597C"/>
    <w:rsid w:val="000A5C02"/>
    <w:rsid w:val="000A6093"/>
    <w:rsid w:val="000A61E2"/>
    <w:rsid w:val="000A68B6"/>
    <w:rsid w:val="000A6903"/>
    <w:rsid w:val="000A6A53"/>
    <w:rsid w:val="000A76BA"/>
    <w:rsid w:val="000A7776"/>
    <w:rsid w:val="000A7906"/>
    <w:rsid w:val="000A7ED0"/>
    <w:rsid w:val="000B004E"/>
    <w:rsid w:val="000B0333"/>
    <w:rsid w:val="000B0593"/>
    <w:rsid w:val="000B0666"/>
    <w:rsid w:val="000B0949"/>
    <w:rsid w:val="000B0A0D"/>
    <w:rsid w:val="000B0CB4"/>
    <w:rsid w:val="000B1B5C"/>
    <w:rsid w:val="000B1B5F"/>
    <w:rsid w:val="000B22C9"/>
    <w:rsid w:val="000B23BF"/>
    <w:rsid w:val="000B2D38"/>
    <w:rsid w:val="000B2E16"/>
    <w:rsid w:val="000B2F99"/>
    <w:rsid w:val="000B3637"/>
    <w:rsid w:val="000B364F"/>
    <w:rsid w:val="000B3A0B"/>
    <w:rsid w:val="000B4187"/>
    <w:rsid w:val="000B452A"/>
    <w:rsid w:val="000B4716"/>
    <w:rsid w:val="000B47C1"/>
    <w:rsid w:val="000B4869"/>
    <w:rsid w:val="000B48F9"/>
    <w:rsid w:val="000B4B11"/>
    <w:rsid w:val="000B4C7B"/>
    <w:rsid w:val="000B4E3D"/>
    <w:rsid w:val="000B50BB"/>
    <w:rsid w:val="000B54EB"/>
    <w:rsid w:val="000B576A"/>
    <w:rsid w:val="000B57E3"/>
    <w:rsid w:val="000B59E6"/>
    <w:rsid w:val="000B64FA"/>
    <w:rsid w:val="000B6571"/>
    <w:rsid w:val="000B6817"/>
    <w:rsid w:val="000B6E1E"/>
    <w:rsid w:val="000B74F5"/>
    <w:rsid w:val="000B7F05"/>
    <w:rsid w:val="000C015B"/>
    <w:rsid w:val="000C07FD"/>
    <w:rsid w:val="000C0D3E"/>
    <w:rsid w:val="000C122A"/>
    <w:rsid w:val="000C19D6"/>
    <w:rsid w:val="000C1DCF"/>
    <w:rsid w:val="000C26EA"/>
    <w:rsid w:val="000C2ACD"/>
    <w:rsid w:val="000C2CEA"/>
    <w:rsid w:val="000C300A"/>
    <w:rsid w:val="000C3DA2"/>
    <w:rsid w:val="000C3E97"/>
    <w:rsid w:val="000C4088"/>
    <w:rsid w:val="000C4319"/>
    <w:rsid w:val="000C46E8"/>
    <w:rsid w:val="000C4A3E"/>
    <w:rsid w:val="000C4AAB"/>
    <w:rsid w:val="000C50A2"/>
    <w:rsid w:val="000C534E"/>
    <w:rsid w:val="000C5919"/>
    <w:rsid w:val="000C5ABD"/>
    <w:rsid w:val="000C6415"/>
    <w:rsid w:val="000C64D3"/>
    <w:rsid w:val="000C6C50"/>
    <w:rsid w:val="000C6D11"/>
    <w:rsid w:val="000C7CBB"/>
    <w:rsid w:val="000C7CE9"/>
    <w:rsid w:val="000D0488"/>
    <w:rsid w:val="000D06F9"/>
    <w:rsid w:val="000D1099"/>
    <w:rsid w:val="000D1183"/>
    <w:rsid w:val="000D1347"/>
    <w:rsid w:val="000D186B"/>
    <w:rsid w:val="000D1B10"/>
    <w:rsid w:val="000D1DF7"/>
    <w:rsid w:val="000D1F4D"/>
    <w:rsid w:val="000D2465"/>
    <w:rsid w:val="000D2684"/>
    <w:rsid w:val="000D2945"/>
    <w:rsid w:val="000D2C54"/>
    <w:rsid w:val="000D31FD"/>
    <w:rsid w:val="000D33D2"/>
    <w:rsid w:val="000D3739"/>
    <w:rsid w:val="000D4206"/>
    <w:rsid w:val="000D43D1"/>
    <w:rsid w:val="000D4977"/>
    <w:rsid w:val="000D4B26"/>
    <w:rsid w:val="000D4C31"/>
    <w:rsid w:val="000D501C"/>
    <w:rsid w:val="000D5107"/>
    <w:rsid w:val="000D5736"/>
    <w:rsid w:val="000D59DF"/>
    <w:rsid w:val="000D62F7"/>
    <w:rsid w:val="000D64AF"/>
    <w:rsid w:val="000D68FA"/>
    <w:rsid w:val="000D6E2E"/>
    <w:rsid w:val="000D6EE9"/>
    <w:rsid w:val="000D7180"/>
    <w:rsid w:val="000D74B7"/>
    <w:rsid w:val="000D7941"/>
    <w:rsid w:val="000D79A8"/>
    <w:rsid w:val="000D7A26"/>
    <w:rsid w:val="000D7B7A"/>
    <w:rsid w:val="000D7C89"/>
    <w:rsid w:val="000D7F20"/>
    <w:rsid w:val="000D7FF1"/>
    <w:rsid w:val="000E0326"/>
    <w:rsid w:val="000E0634"/>
    <w:rsid w:val="000E0B7F"/>
    <w:rsid w:val="000E0D29"/>
    <w:rsid w:val="000E0F71"/>
    <w:rsid w:val="000E149F"/>
    <w:rsid w:val="000E15DA"/>
    <w:rsid w:val="000E16B2"/>
    <w:rsid w:val="000E18DF"/>
    <w:rsid w:val="000E194A"/>
    <w:rsid w:val="000E19B4"/>
    <w:rsid w:val="000E1E1F"/>
    <w:rsid w:val="000E1EE7"/>
    <w:rsid w:val="000E1EF2"/>
    <w:rsid w:val="000E22C2"/>
    <w:rsid w:val="000E29AF"/>
    <w:rsid w:val="000E2EEF"/>
    <w:rsid w:val="000E34D8"/>
    <w:rsid w:val="000E35A9"/>
    <w:rsid w:val="000E3BB2"/>
    <w:rsid w:val="000E3F7C"/>
    <w:rsid w:val="000E40C1"/>
    <w:rsid w:val="000E428B"/>
    <w:rsid w:val="000E449B"/>
    <w:rsid w:val="000E4774"/>
    <w:rsid w:val="000E4B98"/>
    <w:rsid w:val="000E4D6F"/>
    <w:rsid w:val="000E4D84"/>
    <w:rsid w:val="000E50A5"/>
    <w:rsid w:val="000E5A49"/>
    <w:rsid w:val="000E5AE0"/>
    <w:rsid w:val="000E5E09"/>
    <w:rsid w:val="000E63C3"/>
    <w:rsid w:val="000E6D39"/>
    <w:rsid w:val="000E736C"/>
    <w:rsid w:val="000E74CD"/>
    <w:rsid w:val="000E7547"/>
    <w:rsid w:val="000E772E"/>
    <w:rsid w:val="000E7C0F"/>
    <w:rsid w:val="000F0274"/>
    <w:rsid w:val="000F02AE"/>
    <w:rsid w:val="000F02FB"/>
    <w:rsid w:val="000F054E"/>
    <w:rsid w:val="000F05D5"/>
    <w:rsid w:val="000F149C"/>
    <w:rsid w:val="000F14AF"/>
    <w:rsid w:val="000F19DA"/>
    <w:rsid w:val="000F1D88"/>
    <w:rsid w:val="000F2172"/>
    <w:rsid w:val="000F231F"/>
    <w:rsid w:val="000F2382"/>
    <w:rsid w:val="000F2768"/>
    <w:rsid w:val="000F2798"/>
    <w:rsid w:val="000F28D9"/>
    <w:rsid w:val="000F2B8E"/>
    <w:rsid w:val="000F2BF3"/>
    <w:rsid w:val="000F34D5"/>
    <w:rsid w:val="000F375D"/>
    <w:rsid w:val="000F3879"/>
    <w:rsid w:val="000F3CFE"/>
    <w:rsid w:val="000F45CD"/>
    <w:rsid w:val="000F4662"/>
    <w:rsid w:val="000F470D"/>
    <w:rsid w:val="000F4758"/>
    <w:rsid w:val="000F495C"/>
    <w:rsid w:val="000F4CFB"/>
    <w:rsid w:val="000F53CB"/>
    <w:rsid w:val="000F5444"/>
    <w:rsid w:val="000F5532"/>
    <w:rsid w:val="000F5EC5"/>
    <w:rsid w:val="000F613B"/>
    <w:rsid w:val="000F655A"/>
    <w:rsid w:val="000F69AF"/>
    <w:rsid w:val="000F711C"/>
    <w:rsid w:val="000F71DA"/>
    <w:rsid w:val="000F71F5"/>
    <w:rsid w:val="000F73AC"/>
    <w:rsid w:val="000F75F3"/>
    <w:rsid w:val="000F7A23"/>
    <w:rsid w:val="000F7E1B"/>
    <w:rsid w:val="001000BF"/>
    <w:rsid w:val="00100DC7"/>
    <w:rsid w:val="00100F8E"/>
    <w:rsid w:val="00101228"/>
    <w:rsid w:val="0010175B"/>
    <w:rsid w:val="00101CBA"/>
    <w:rsid w:val="00101CDC"/>
    <w:rsid w:val="00101FC6"/>
    <w:rsid w:val="0010212D"/>
    <w:rsid w:val="00102E30"/>
    <w:rsid w:val="00103658"/>
    <w:rsid w:val="0010368D"/>
    <w:rsid w:val="001038CF"/>
    <w:rsid w:val="00103A34"/>
    <w:rsid w:val="00103D23"/>
    <w:rsid w:val="00104CB4"/>
    <w:rsid w:val="00105045"/>
    <w:rsid w:val="001050A3"/>
    <w:rsid w:val="001051B1"/>
    <w:rsid w:val="00106311"/>
    <w:rsid w:val="001064C3"/>
    <w:rsid w:val="001068AA"/>
    <w:rsid w:val="001069B0"/>
    <w:rsid w:val="00106B89"/>
    <w:rsid w:val="0010710C"/>
    <w:rsid w:val="001073B8"/>
    <w:rsid w:val="0010787B"/>
    <w:rsid w:val="001079AB"/>
    <w:rsid w:val="00107FA1"/>
    <w:rsid w:val="001105D6"/>
    <w:rsid w:val="0011150E"/>
    <w:rsid w:val="0011294F"/>
    <w:rsid w:val="00112FE2"/>
    <w:rsid w:val="00113037"/>
    <w:rsid w:val="00113088"/>
    <w:rsid w:val="001130AD"/>
    <w:rsid w:val="00113855"/>
    <w:rsid w:val="001139DB"/>
    <w:rsid w:val="00113FA8"/>
    <w:rsid w:val="0011473F"/>
    <w:rsid w:val="0011488C"/>
    <w:rsid w:val="0011494D"/>
    <w:rsid w:val="001149D0"/>
    <w:rsid w:val="0011512D"/>
    <w:rsid w:val="00115852"/>
    <w:rsid w:val="00115C0E"/>
    <w:rsid w:val="001161E7"/>
    <w:rsid w:val="00116201"/>
    <w:rsid w:val="00116925"/>
    <w:rsid w:val="00116BD5"/>
    <w:rsid w:val="00117075"/>
    <w:rsid w:val="001172B5"/>
    <w:rsid w:val="001173E8"/>
    <w:rsid w:val="0011753E"/>
    <w:rsid w:val="001178CF"/>
    <w:rsid w:val="001179A0"/>
    <w:rsid w:val="00117C00"/>
    <w:rsid w:val="00117C13"/>
    <w:rsid w:val="00117F17"/>
    <w:rsid w:val="00120171"/>
    <w:rsid w:val="001206D5"/>
    <w:rsid w:val="00120B66"/>
    <w:rsid w:val="00120D55"/>
    <w:rsid w:val="00121283"/>
    <w:rsid w:val="00121398"/>
    <w:rsid w:val="001214A3"/>
    <w:rsid w:val="001217AD"/>
    <w:rsid w:val="00121FC9"/>
    <w:rsid w:val="00122157"/>
    <w:rsid w:val="001221C1"/>
    <w:rsid w:val="0012287E"/>
    <w:rsid w:val="001229BC"/>
    <w:rsid w:val="00122B4F"/>
    <w:rsid w:val="00123470"/>
    <w:rsid w:val="00123A73"/>
    <w:rsid w:val="00123D12"/>
    <w:rsid w:val="00123D69"/>
    <w:rsid w:val="001242BE"/>
    <w:rsid w:val="00124688"/>
    <w:rsid w:val="00124844"/>
    <w:rsid w:val="00124D73"/>
    <w:rsid w:val="00124FEA"/>
    <w:rsid w:val="001260D8"/>
    <w:rsid w:val="001262C7"/>
    <w:rsid w:val="001265CD"/>
    <w:rsid w:val="00126E44"/>
    <w:rsid w:val="00126E92"/>
    <w:rsid w:val="0012750F"/>
    <w:rsid w:val="0012753E"/>
    <w:rsid w:val="00127641"/>
    <w:rsid w:val="00127726"/>
    <w:rsid w:val="0013007F"/>
    <w:rsid w:val="0013028F"/>
    <w:rsid w:val="0013034C"/>
    <w:rsid w:val="00130540"/>
    <w:rsid w:val="00130595"/>
    <w:rsid w:val="00130711"/>
    <w:rsid w:val="0013073F"/>
    <w:rsid w:val="0013083F"/>
    <w:rsid w:val="00131102"/>
    <w:rsid w:val="0013137B"/>
    <w:rsid w:val="001317C2"/>
    <w:rsid w:val="00131B26"/>
    <w:rsid w:val="00132009"/>
    <w:rsid w:val="001320DA"/>
    <w:rsid w:val="00132917"/>
    <w:rsid w:val="00132AFE"/>
    <w:rsid w:val="00133154"/>
    <w:rsid w:val="00133171"/>
    <w:rsid w:val="001331A3"/>
    <w:rsid w:val="0013369F"/>
    <w:rsid w:val="001337D9"/>
    <w:rsid w:val="00133FB9"/>
    <w:rsid w:val="001346AF"/>
    <w:rsid w:val="001346B4"/>
    <w:rsid w:val="00134AF6"/>
    <w:rsid w:val="00134C3A"/>
    <w:rsid w:val="00134D3F"/>
    <w:rsid w:val="00134DD6"/>
    <w:rsid w:val="00134EE4"/>
    <w:rsid w:val="00134FE7"/>
    <w:rsid w:val="00135A50"/>
    <w:rsid w:val="00135F3C"/>
    <w:rsid w:val="001360BE"/>
    <w:rsid w:val="00136609"/>
    <w:rsid w:val="001377E5"/>
    <w:rsid w:val="001379C8"/>
    <w:rsid w:val="00137C15"/>
    <w:rsid w:val="00137D52"/>
    <w:rsid w:val="00137F8E"/>
    <w:rsid w:val="00137F9E"/>
    <w:rsid w:val="00137FC1"/>
    <w:rsid w:val="00140861"/>
    <w:rsid w:val="001408C2"/>
    <w:rsid w:val="00140AFC"/>
    <w:rsid w:val="00140DAC"/>
    <w:rsid w:val="001410B6"/>
    <w:rsid w:val="00141192"/>
    <w:rsid w:val="00141449"/>
    <w:rsid w:val="001415F2"/>
    <w:rsid w:val="00141628"/>
    <w:rsid w:val="00141A59"/>
    <w:rsid w:val="00141BFB"/>
    <w:rsid w:val="00142040"/>
    <w:rsid w:val="0014216D"/>
    <w:rsid w:val="00142183"/>
    <w:rsid w:val="0014224A"/>
    <w:rsid w:val="00142BA7"/>
    <w:rsid w:val="0014312A"/>
    <w:rsid w:val="001431EA"/>
    <w:rsid w:val="00143764"/>
    <w:rsid w:val="00143B1A"/>
    <w:rsid w:val="001443A1"/>
    <w:rsid w:val="0014441F"/>
    <w:rsid w:val="0014457F"/>
    <w:rsid w:val="00144960"/>
    <w:rsid w:val="00144962"/>
    <w:rsid w:val="001449AA"/>
    <w:rsid w:val="00144E03"/>
    <w:rsid w:val="00144EF9"/>
    <w:rsid w:val="0014572D"/>
    <w:rsid w:val="00145EE5"/>
    <w:rsid w:val="0014624F"/>
    <w:rsid w:val="001463AD"/>
    <w:rsid w:val="001466B2"/>
    <w:rsid w:val="0014675C"/>
    <w:rsid w:val="001468C2"/>
    <w:rsid w:val="00146E30"/>
    <w:rsid w:val="00147077"/>
    <w:rsid w:val="001472BE"/>
    <w:rsid w:val="001478F2"/>
    <w:rsid w:val="001479F9"/>
    <w:rsid w:val="00147C27"/>
    <w:rsid w:val="00147E2C"/>
    <w:rsid w:val="00147FD8"/>
    <w:rsid w:val="001503AF"/>
    <w:rsid w:val="00150796"/>
    <w:rsid w:val="001508FE"/>
    <w:rsid w:val="001512AC"/>
    <w:rsid w:val="001515F6"/>
    <w:rsid w:val="001519B6"/>
    <w:rsid w:val="00151CF3"/>
    <w:rsid w:val="00151D90"/>
    <w:rsid w:val="001529A5"/>
    <w:rsid w:val="001536C9"/>
    <w:rsid w:val="00153B5B"/>
    <w:rsid w:val="00153E59"/>
    <w:rsid w:val="0015400D"/>
    <w:rsid w:val="0015534F"/>
    <w:rsid w:val="0015545E"/>
    <w:rsid w:val="00156125"/>
    <w:rsid w:val="001562DC"/>
    <w:rsid w:val="00156315"/>
    <w:rsid w:val="0015678A"/>
    <w:rsid w:val="001568D7"/>
    <w:rsid w:val="00156F55"/>
    <w:rsid w:val="001579F6"/>
    <w:rsid w:val="00157DED"/>
    <w:rsid w:val="001600C4"/>
    <w:rsid w:val="0016080B"/>
    <w:rsid w:val="00160830"/>
    <w:rsid w:val="001608D5"/>
    <w:rsid w:val="00160998"/>
    <w:rsid w:val="00160BA5"/>
    <w:rsid w:val="00161425"/>
    <w:rsid w:val="001617DF"/>
    <w:rsid w:val="00161C48"/>
    <w:rsid w:val="00161FDB"/>
    <w:rsid w:val="001630FD"/>
    <w:rsid w:val="00163B70"/>
    <w:rsid w:val="00163CE6"/>
    <w:rsid w:val="00164330"/>
    <w:rsid w:val="001643B1"/>
    <w:rsid w:val="00164996"/>
    <w:rsid w:val="00164C33"/>
    <w:rsid w:val="00164FBD"/>
    <w:rsid w:val="00165647"/>
    <w:rsid w:val="00165717"/>
    <w:rsid w:val="001657B0"/>
    <w:rsid w:val="0016586D"/>
    <w:rsid w:val="0016684C"/>
    <w:rsid w:val="001669EF"/>
    <w:rsid w:val="00166C31"/>
    <w:rsid w:val="00166C42"/>
    <w:rsid w:val="00167119"/>
    <w:rsid w:val="00167799"/>
    <w:rsid w:val="00167B23"/>
    <w:rsid w:val="00167B2E"/>
    <w:rsid w:val="00167F93"/>
    <w:rsid w:val="00170067"/>
    <w:rsid w:val="001701A8"/>
    <w:rsid w:val="001711F3"/>
    <w:rsid w:val="00171720"/>
    <w:rsid w:val="001717A9"/>
    <w:rsid w:val="00172082"/>
    <w:rsid w:val="001721B7"/>
    <w:rsid w:val="001725B4"/>
    <w:rsid w:val="00172F5B"/>
    <w:rsid w:val="001732B9"/>
    <w:rsid w:val="00173518"/>
    <w:rsid w:val="00173AC2"/>
    <w:rsid w:val="00173C69"/>
    <w:rsid w:val="00173F61"/>
    <w:rsid w:val="001743B2"/>
    <w:rsid w:val="00174422"/>
    <w:rsid w:val="0017465E"/>
    <w:rsid w:val="001746F3"/>
    <w:rsid w:val="00174DD6"/>
    <w:rsid w:val="001751E9"/>
    <w:rsid w:val="00175785"/>
    <w:rsid w:val="00175AB5"/>
    <w:rsid w:val="00175B0F"/>
    <w:rsid w:val="00175EFC"/>
    <w:rsid w:val="00176079"/>
    <w:rsid w:val="0017685C"/>
    <w:rsid w:val="00176ACC"/>
    <w:rsid w:val="00176B2D"/>
    <w:rsid w:val="00176D3C"/>
    <w:rsid w:val="00176E40"/>
    <w:rsid w:val="00177638"/>
    <w:rsid w:val="00177FE7"/>
    <w:rsid w:val="0018019E"/>
    <w:rsid w:val="0018058A"/>
    <w:rsid w:val="00180743"/>
    <w:rsid w:val="001809FD"/>
    <w:rsid w:val="00180D92"/>
    <w:rsid w:val="00181CE7"/>
    <w:rsid w:val="00182BC2"/>
    <w:rsid w:val="00183453"/>
    <w:rsid w:val="001836C8"/>
    <w:rsid w:val="00183F7B"/>
    <w:rsid w:val="00184F15"/>
    <w:rsid w:val="00185057"/>
    <w:rsid w:val="00185103"/>
    <w:rsid w:val="00185288"/>
    <w:rsid w:val="0018550E"/>
    <w:rsid w:val="00185DE5"/>
    <w:rsid w:val="001866CB"/>
    <w:rsid w:val="001868CD"/>
    <w:rsid w:val="00186D69"/>
    <w:rsid w:val="00186D78"/>
    <w:rsid w:val="00186F16"/>
    <w:rsid w:val="00187691"/>
    <w:rsid w:val="00187A02"/>
    <w:rsid w:val="00187D91"/>
    <w:rsid w:val="0019008B"/>
    <w:rsid w:val="00190137"/>
    <w:rsid w:val="0019048C"/>
    <w:rsid w:val="001905FE"/>
    <w:rsid w:val="00190809"/>
    <w:rsid w:val="00190B4F"/>
    <w:rsid w:val="00190DBF"/>
    <w:rsid w:val="00191631"/>
    <w:rsid w:val="00191672"/>
    <w:rsid w:val="0019175C"/>
    <w:rsid w:val="00191A4C"/>
    <w:rsid w:val="00191AB6"/>
    <w:rsid w:val="00192773"/>
    <w:rsid w:val="00192C09"/>
    <w:rsid w:val="00193CE8"/>
    <w:rsid w:val="00193E11"/>
    <w:rsid w:val="00193E77"/>
    <w:rsid w:val="00193F3C"/>
    <w:rsid w:val="001941EF"/>
    <w:rsid w:val="00194447"/>
    <w:rsid w:val="0019468C"/>
    <w:rsid w:val="00194A56"/>
    <w:rsid w:val="00194C48"/>
    <w:rsid w:val="00195C1D"/>
    <w:rsid w:val="00195D52"/>
    <w:rsid w:val="0019651E"/>
    <w:rsid w:val="00196935"/>
    <w:rsid w:val="00196B78"/>
    <w:rsid w:val="00196E0A"/>
    <w:rsid w:val="00196E6B"/>
    <w:rsid w:val="00196ECC"/>
    <w:rsid w:val="001973F5"/>
    <w:rsid w:val="00197596"/>
    <w:rsid w:val="00197784"/>
    <w:rsid w:val="001978AB"/>
    <w:rsid w:val="001978CF"/>
    <w:rsid w:val="00197AF7"/>
    <w:rsid w:val="00197F3B"/>
    <w:rsid w:val="001A04E0"/>
    <w:rsid w:val="001A0583"/>
    <w:rsid w:val="001A0737"/>
    <w:rsid w:val="001A0738"/>
    <w:rsid w:val="001A094B"/>
    <w:rsid w:val="001A0BDA"/>
    <w:rsid w:val="001A0C48"/>
    <w:rsid w:val="001A0E45"/>
    <w:rsid w:val="001A1586"/>
    <w:rsid w:val="001A18ED"/>
    <w:rsid w:val="001A2500"/>
    <w:rsid w:val="001A3607"/>
    <w:rsid w:val="001A3B38"/>
    <w:rsid w:val="001A3D67"/>
    <w:rsid w:val="001A40B4"/>
    <w:rsid w:val="001A454A"/>
    <w:rsid w:val="001A49B4"/>
    <w:rsid w:val="001A4A23"/>
    <w:rsid w:val="001A51F2"/>
    <w:rsid w:val="001A54E6"/>
    <w:rsid w:val="001A62F0"/>
    <w:rsid w:val="001A6360"/>
    <w:rsid w:val="001A6415"/>
    <w:rsid w:val="001A649C"/>
    <w:rsid w:val="001A6B95"/>
    <w:rsid w:val="001A6BC6"/>
    <w:rsid w:val="001A7215"/>
    <w:rsid w:val="001A7587"/>
    <w:rsid w:val="001A76E2"/>
    <w:rsid w:val="001A7733"/>
    <w:rsid w:val="001A7B9A"/>
    <w:rsid w:val="001A7D00"/>
    <w:rsid w:val="001A7D5E"/>
    <w:rsid w:val="001B0220"/>
    <w:rsid w:val="001B073B"/>
    <w:rsid w:val="001B08BB"/>
    <w:rsid w:val="001B0939"/>
    <w:rsid w:val="001B0AED"/>
    <w:rsid w:val="001B0DF4"/>
    <w:rsid w:val="001B0F44"/>
    <w:rsid w:val="001B1257"/>
    <w:rsid w:val="001B132E"/>
    <w:rsid w:val="001B1994"/>
    <w:rsid w:val="001B1DF8"/>
    <w:rsid w:val="001B20C2"/>
    <w:rsid w:val="001B2364"/>
    <w:rsid w:val="001B237F"/>
    <w:rsid w:val="001B2794"/>
    <w:rsid w:val="001B29DC"/>
    <w:rsid w:val="001B2A2B"/>
    <w:rsid w:val="001B2A66"/>
    <w:rsid w:val="001B311F"/>
    <w:rsid w:val="001B3437"/>
    <w:rsid w:val="001B36EF"/>
    <w:rsid w:val="001B376A"/>
    <w:rsid w:val="001B3845"/>
    <w:rsid w:val="001B3AEE"/>
    <w:rsid w:val="001B3D06"/>
    <w:rsid w:val="001B4066"/>
    <w:rsid w:val="001B45E1"/>
    <w:rsid w:val="001B4644"/>
    <w:rsid w:val="001B4C37"/>
    <w:rsid w:val="001B5C0A"/>
    <w:rsid w:val="001B5CE9"/>
    <w:rsid w:val="001B6166"/>
    <w:rsid w:val="001B676E"/>
    <w:rsid w:val="001B6E0A"/>
    <w:rsid w:val="001B764E"/>
    <w:rsid w:val="001C0A3C"/>
    <w:rsid w:val="001C0C12"/>
    <w:rsid w:val="001C0F52"/>
    <w:rsid w:val="001C18E6"/>
    <w:rsid w:val="001C18F4"/>
    <w:rsid w:val="001C1A8F"/>
    <w:rsid w:val="001C1B22"/>
    <w:rsid w:val="001C1B35"/>
    <w:rsid w:val="001C1C30"/>
    <w:rsid w:val="001C1D7D"/>
    <w:rsid w:val="001C1E51"/>
    <w:rsid w:val="001C1EFF"/>
    <w:rsid w:val="001C1FBC"/>
    <w:rsid w:val="001C2000"/>
    <w:rsid w:val="001C23CE"/>
    <w:rsid w:val="001C2B4B"/>
    <w:rsid w:val="001C2BEB"/>
    <w:rsid w:val="001C2CA5"/>
    <w:rsid w:val="001C3196"/>
    <w:rsid w:val="001C38E4"/>
    <w:rsid w:val="001C40C8"/>
    <w:rsid w:val="001C43AB"/>
    <w:rsid w:val="001C440A"/>
    <w:rsid w:val="001C46B4"/>
    <w:rsid w:val="001C4B1A"/>
    <w:rsid w:val="001C50D7"/>
    <w:rsid w:val="001C5A28"/>
    <w:rsid w:val="001C5D50"/>
    <w:rsid w:val="001C60C9"/>
    <w:rsid w:val="001C6255"/>
    <w:rsid w:val="001C66AF"/>
    <w:rsid w:val="001C67B9"/>
    <w:rsid w:val="001C6C6A"/>
    <w:rsid w:val="001C6E4A"/>
    <w:rsid w:val="001C71DB"/>
    <w:rsid w:val="001C7367"/>
    <w:rsid w:val="001C7386"/>
    <w:rsid w:val="001C7A0C"/>
    <w:rsid w:val="001C7F55"/>
    <w:rsid w:val="001D0049"/>
    <w:rsid w:val="001D0249"/>
    <w:rsid w:val="001D0B30"/>
    <w:rsid w:val="001D0B4B"/>
    <w:rsid w:val="001D0BCE"/>
    <w:rsid w:val="001D104C"/>
    <w:rsid w:val="001D115E"/>
    <w:rsid w:val="001D1184"/>
    <w:rsid w:val="001D1210"/>
    <w:rsid w:val="001D1279"/>
    <w:rsid w:val="001D174C"/>
    <w:rsid w:val="001D1B56"/>
    <w:rsid w:val="001D1F20"/>
    <w:rsid w:val="001D2077"/>
    <w:rsid w:val="001D2191"/>
    <w:rsid w:val="001D2A35"/>
    <w:rsid w:val="001D31B6"/>
    <w:rsid w:val="001D385F"/>
    <w:rsid w:val="001D3C42"/>
    <w:rsid w:val="001D3CFA"/>
    <w:rsid w:val="001D3DDE"/>
    <w:rsid w:val="001D44C5"/>
    <w:rsid w:val="001D48B2"/>
    <w:rsid w:val="001D4A25"/>
    <w:rsid w:val="001D4A91"/>
    <w:rsid w:val="001D5040"/>
    <w:rsid w:val="001D5282"/>
    <w:rsid w:val="001D5513"/>
    <w:rsid w:val="001D5705"/>
    <w:rsid w:val="001D58C8"/>
    <w:rsid w:val="001D5A42"/>
    <w:rsid w:val="001D5CCD"/>
    <w:rsid w:val="001D5D1E"/>
    <w:rsid w:val="001D5F08"/>
    <w:rsid w:val="001D5F38"/>
    <w:rsid w:val="001D5F3F"/>
    <w:rsid w:val="001D6263"/>
    <w:rsid w:val="001D6678"/>
    <w:rsid w:val="001D6789"/>
    <w:rsid w:val="001D699D"/>
    <w:rsid w:val="001D6D4E"/>
    <w:rsid w:val="001D70F9"/>
    <w:rsid w:val="001D718C"/>
    <w:rsid w:val="001D7254"/>
    <w:rsid w:val="001D7480"/>
    <w:rsid w:val="001D76CD"/>
    <w:rsid w:val="001D7C95"/>
    <w:rsid w:val="001D7D31"/>
    <w:rsid w:val="001D7F2A"/>
    <w:rsid w:val="001E021E"/>
    <w:rsid w:val="001E0E47"/>
    <w:rsid w:val="001E0F4B"/>
    <w:rsid w:val="001E114C"/>
    <w:rsid w:val="001E1B5E"/>
    <w:rsid w:val="001E2B25"/>
    <w:rsid w:val="001E2F83"/>
    <w:rsid w:val="001E3129"/>
    <w:rsid w:val="001E3418"/>
    <w:rsid w:val="001E3441"/>
    <w:rsid w:val="001E3502"/>
    <w:rsid w:val="001E3511"/>
    <w:rsid w:val="001E3D21"/>
    <w:rsid w:val="001E3D2D"/>
    <w:rsid w:val="001E41F6"/>
    <w:rsid w:val="001E44FC"/>
    <w:rsid w:val="001E4AFD"/>
    <w:rsid w:val="001E500F"/>
    <w:rsid w:val="001E5100"/>
    <w:rsid w:val="001E5286"/>
    <w:rsid w:val="001E53E8"/>
    <w:rsid w:val="001E562B"/>
    <w:rsid w:val="001E60A7"/>
    <w:rsid w:val="001E6CE8"/>
    <w:rsid w:val="001E716E"/>
    <w:rsid w:val="001E7265"/>
    <w:rsid w:val="001E743F"/>
    <w:rsid w:val="001E74A6"/>
    <w:rsid w:val="001E751A"/>
    <w:rsid w:val="001E7834"/>
    <w:rsid w:val="001F036A"/>
    <w:rsid w:val="001F03F2"/>
    <w:rsid w:val="001F0540"/>
    <w:rsid w:val="001F0ECA"/>
    <w:rsid w:val="001F1098"/>
    <w:rsid w:val="001F122A"/>
    <w:rsid w:val="001F16D9"/>
    <w:rsid w:val="001F190E"/>
    <w:rsid w:val="001F1B4E"/>
    <w:rsid w:val="001F1CC9"/>
    <w:rsid w:val="001F1F76"/>
    <w:rsid w:val="001F232C"/>
    <w:rsid w:val="001F2424"/>
    <w:rsid w:val="001F2442"/>
    <w:rsid w:val="001F29BB"/>
    <w:rsid w:val="001F2E71"/>
    <w:rsid w:val="001F3897"/>
    <w:rsid w:val="001F3941"/>
    <w:rsid w:val="001F39D6"/>
    <w:rsid w:val="001F4069"/>
    <w:rsid w:val="001F4509"/>
    <w:rsid w:val="001F45D7"/>
    <w:rsid w:val="001F4B04"/>
    <w:rsid w:val="001F4EEB"/>
    <w:rsid w:val="001F5902"/>
    <w:rsid w:val="001F61C7"/>
    <w:rsid w:val="001F656A"/>
    <w:rsid w:val="001F66EE"/>
    <w:rsid w:val="001F6C8A"/>
    <w:rsid w:val="001F6D29"/>
    <w:rsid w:val="001F6EDE"/>
    <w:rsid w:val="001F70E9"/>
    <w:rsid w:val="001F76F6"/>
    <w:rsid w:val="001F77FB"/>
    <w:rsid w:val="001F7963"/>
    <w:rsid w:val="0020014C"/>
    <w:rsid w:val="002001C6"/>
    <w:rsid w:val="00200423"/>
    <w:rsid w:val="00200431"/>
    <w:rsid w:val="00200456"/>
    <w:rsid w:val="002006F5"/>
    <w:rsid w:val="00200803"/>
    <w:rsid w:val="00200812"/>
    <w:rsid w:val="00200944"/>
    <w:rsid w:val="00200E3C"/>
    <w:rsid w:val="00200FBD"/>
    <w:rsid w:val="00201ACE"/>
    <w:rsid w:val="00201E91"/>
    <w:rsid w:val="00202348"/>
    <w:rsid w:val="0020235F"/>
    <w:rsid w:val="0020273B"/>
    <w:rsid w:val="00202AE2"/>
    <w:rsid w:val="00203027"/>
    <w:rsid w:val="00203045"/>
    <w:rsid w:val="0020321E"/>
    <w:rsid w:val="0020345F"/>
    <w:rsid w:val="00203AAA"/>
    <w:rsid w:val="00204706"/>
    <w:rsid w:val="00204897"/>
    <w:rsid w:val="0020498E"/>
    <w:rsid w:val="00204A1B"/>
    <w:rsid w:val="002053F8"/>
    <w:rsid w:val="00205590"/>
    <w:rsid w:val="002055D5"/>
    <w:rsid w:val="0020592B"/>
    <w:rsid w:val="00205A1C"/>
    <w:rsid w:val="00205BBC"/>
    <w:rsid w:val="00205C23"/>
    <w:rsid w:val="00205FA2"/>
    <w:rsid w:val="00205FAF"/>
    <w:rsid w:val="00206240"/>
    <w:rsid w:val="002064C7"/>
    <w:rsid w:val="00206537"/>
    <w:rsid w:val="00206A14"/>
    <w:rsid w:val="00206D06"/>
    <w:rsid w:val="00206F03"/>
    <w:rsid w:val="00207150"/>
    <w:rsid w:val="00207214"/>
    <w:rsid w:val="002073D3"/>
    <w:rsid w:val="0020740A"/>
    <w:rsid w:val="0020746A"/>
    <w:rsid w:val="00207538"/>
    <w:rsid w:val="00207EAE"/>
    <w:rsid w:val="0021037E"/>
    <w:rsid w:val="0021098C"/>
    <w:rsid w:val="00210BFA"/>
    <w:rsid w:val="00210E5D"/>
    <w:rsid w:val="00210FC3"/>
    <w:rsid w:val="00211050"/>
    <w:rsid w:val="00211091"/>
    <w:rsid w:val="002110D2"/>
    <w:rsid w:val="002114B0"/>
    <w:rsid w:val="00211574"/>
    <w:rsid w:val="00211CD7"/>
    <w:rsid w:val="00212573"/>
    <w:rsid w:val="00212724"/>
    <w:rsid w:val="00212ACD"/>
    <w:rsid w:val="00212AF5"/>
    <w:rsid w:val="00213058"/>
    <w:rsid w:val="00213263"/>
    <w:rsid w:val="002138CA"/>
    <w:rsid w:val="00213A04"/>
    <w:rsid w:val="00213F2F"/>
    <w:rsid w:val="00214104"/>
    <w:rsid w:val="0021439F"/>
    <w:rsid w:val="00214649"/>
    <w:rsid w:val="002149C6"/>
    <w:rsid w:val="00215670"/>
    <w:rsid w:val="002156B4"/>
    <w:rsid w:val="00215720"/>
    <w:rsid w:val="00215735"/>
    <w:rsid w:val="00215985"/>
    <w:rsid w:val="00215BCB"/>
    <w:rsid w:val="00215EA6"/>
    <w:rsid w:val="00216114"/>
    <w:rsid w:val="002161AF"/>
    <w:rsid w:val="002162A6"/>
    <w:rsid w:val="0021653A"/>
    <w:rsid w:val="0021692D"/>
    <w:rsid w:val="002169A4"/>
    <w:rsid w:val="00216B1B"/>
    <w:rsid w:val="00216CEE"/>
    <w:rsid w:val="00217271"/>
    <w:rsid w:val="002173A7"/>
    <w:rsid w:val="00217D0A"/>
    <w:rsid w:val="00217DF8"/>
    <w:rsid w:val="00217EB9"/>
    <w:rsid w:val="00220158"/>
    <w:rsid w:val="00220AB8"/>
    <w:rsid w:val="00220F14"/>
    <w:rsid w:val="00221595"/>
    <w:rsid w:val="0022160E"/>
    <w:rsid w:val="002217A9"/>
    <w:rsid w:val="002219F4"/>
    <w:rsid w:val="002219F7"/>
    <w:rsid w:val="00221A9F"/>
    <w:rsid w:val="00221C01"/>
    <w:rsid w:val="002226BD"/>
    <w:rsid w:val="002226C5"/>
    <w:rsid w:val="002229C0"/>
    <w:rsid w:val="00222C9D"/>
    <w:rsid w:val="00222DA9"/>
    <w:rsid w:val="00222E84"/>
    <w:rsid w:val="00222EBC"/>
    <w:rsid w:val="002237AE"/>
    <w:rsid w:val="00223887"/>
    <w:rsid w:val="00223EC0"/>
    <w:rsid w:val="00224348"/>
    <w:rsid w:val="00224924"/>
    <w:rsid w:val="00224BC9"/>
    <w:rsid w:val="00224CE4"/>
    <w:rsid w:val="00224D11"/>
    <w:rsid w:val="00224D37"/>
    <w:rsid w:val="00224F29"/>
    <w:rsid w:val="0022515B"/>
    <w:rsid w:val="002257D6"/>
    <w:rsid w:val="00225D68"/>
    <w:rsid w:val="0022624E"/>
    <w:rsid w:val="00226901"/>
    <w:rsid w:val="00226CAF"/>
    <w:rsid w:val="00226FDF"/>
    <w:rsid w:val="00227783"/>
    <w:rsid w:val="002279E4"/>
    <w:rsid w:val="00227BBE"/>
    <w:rsid w:val="00227EAD"/>
    <w:rsid w:val="00230257"/>
    <w:rsid w:val="00230336"/>
    <w:rsid w:val="0023065A"/>
    <w:rsid w:val="0023077F"/>
    <w:rsid w:val="00230C03"/>
    <w:rsid w:val="00230D04"/>
    <w:rsid w:val="00230E03"/>
    <w:rsid w:val="00231412"/>
    <w:rsid w:val="002316DF"/>
    <w:rsid w:val="00231CE9"/>
    <w:rsid w:val="00231DE2"/>
    <w:rsid w:val="002322AB"/>
    <w:rsid w:val="00232455"/>
    <w:rsid w:val="002326ED"/>
    <w:rsid w:val="00232B33"/>
    <w:rsid w:val="00232C5E"/>
    <w:rsid w:val="00232F28"/>
    <w:rsid w:val="00233064"/>
    <w:rsid w:val="002335C0"/>
    <w:rsid w:val="00233BAD"/>
    <w:rsid w:val="00233D48"/>
    <w:rsid w:val="002346E4"/>
    <w:rsid w:val="0023506B"/>
    <w:rsid w:val="00235249"/>
    <w:rsid w:val="00235952"/>
    <w:rsid w:val="00235AA9"/>
    <w:rsid w:val="002368C8"/>
    <w:rsid w:val="00236C7F"/>
    <w:rsid w:val="002374FA"/>
    <w:rsid w:val="002379E8"/>
    <w:rsid w:val="00237A59"/>
    <w:rsid w:val="00237B00"/>
    <w:rsid w:val="00237D46"/>
    <w:rsid w:val="00240139"/>
    <w:rsid w:val="00240186"/>
    <w:rsid w:val="00240AC1"/>
    <w:rsid w:val="00240EA7"/>
    <w:rsid w:val="00241077"/>
    <w:rsid w:val="00241414"/>
    <w:rsid w:val="002415CA"/>
    <w:rsid w:val="002417BF"/>
    <w:rsid w:val="00241E1C"/>
    <w:rsid w:val="00242457"/>
    <w:rsid w:val="00242D68"/>
    <w:rsid w:val="00242E75"/>
    <w:rsid w:val="002435BA"/>
    <w:rsid w:val="00243E4F"/>
    <w:rsid w:val="0024403F"/>
    <w:rsid w:val="002441E2"/>
    <w:rsid w:val="002443E2"/>
    <w:rsid w:val="002446A9"/>
    <w:rsid w:val="00244F32"/>
    <w:rsid w:val="0024508D"/>
    <w:rsid w:val="002452BA"/>
    <w:rsid w:val="002456FF"/>
    <w:rsid w:val="00245D15"/>
    <w:rsid w:val="002462FD"/>
    <w:rsid w:val="002464D4"/>
    <w:rsid w:val="002472EF"/>
    <w:rsid w:val="002475DB"/>
    <w:rsid w:val="0024787E"/>
    <w:rsid w:val="00247B8B"/>
    <w:rsid w:val="00247D91"/>
    <w:rsid w:val="0025059D"/>
    <w:rsid w:val="002505E7"/>
    <w:rsid w:val="00250B6B"/>
    <w:rsid w:val="00250B8C"/>
    <w:rsid w:val="00250DEE"/>
    <w:rsid w:val="00251455"/>
    <w:rsid w:val="00251518"/>
    <w:rsid w:val="00251B58"/>
    <w:rsid w:val="002522C8"/>
    <w:rsid w:val="002522E4"/>
    <w:rsid w:val="00252319"/>
    <w:rsid w:val="002533EB"/>
    <w:rsid w:val="00253438"/>
    <w:rsid w:val="002541F1"/>
    <w:rsid w:val="00254630"/>
    <w:rsid w:val="002546CC"/>
    <w:rsid w:val="00254855"/>
    <w:rsid w:val="00254893"/>
    <w:rsid w:val="0025510F"/>
    <w:rsid w:val="00255326"/>
    <w:rsid w:val="00255D07"/>
    <w:rsid w:val="00255E84"/>
    <w:rsid w:val="00255E95"/>
    <w:rsid w:val="00256DB8"/>
    <w:rsid w:val="00257329"/>
    <w:rsid w:val="0025748A"/>
    <w:rsid w:val="00257B37"/>
    <w:rsid w:val="00257D5B"/>
    <w:rsid w:val="002607B1"/>
    <w:rsid w:val="00260A08"/>
    <w:rsid w:val="00260C56"/>
    <w:rsid w:val="00260DAD"/>
    <w:rsid w:val="0026108B"/>
    <w:rsid w:val="00261509"/>
    <w:rsid w:val="002618AA"/>
    <w:rsid w:val="002619D9"/>
    <w:rsid w:val="002620B4"/>
    <w:rsid w:val="0026225C"/>
    <w:rsid w:val="002625A4"/>
    <w:rsid w:val="0026260D"/>
    <w:rsid w:val="00262963"/>
    <w:rsid w:val="00262BC7"/>
    <w:rsid w:val="002631F3"/>
    <w:rsid w:val="00263395"/>
    <w:rsid w:val="0026359D"/>
    <w:rsid w:val="00263626"/>
    <w:rsid w:val="00263FEF"/>
    <w:rsid w:val="002644A0"/>
    <w:rsid w:val="0026521E"/>
    <w:rsid w:val="002654E3"/>
    <w:rsid w:val="002657FF"/>
    <w:rsid w:val="00265C9F"/>
    <w:rsid w:val="00266418"/>
    <w:rsid w:val="00266765"/>
    <w:rsid w:val="00266884"/>
    <w:rsid w:val="00266A7B"/>
    <w:rsid w:val="00266F5C"/>
    <w:rsid w:val="00267163"/>
    <w:rsid w:val="0026737B"/>
    <w:rsid w:val="0026753F"/>
    <w:rsid w:val="0026777B"/>
    <w:rsid w:val="00267882"/>
    <w:rsid w:val="00267C66"/>
    <w:rsid w:val="00267E07"/>
    <w:rsid w:val="00267F01"/>
    <w:rsid w:val="00267F16"/>
    <w:rsid w:val="00267F41"/>
    <w:rsid w:val="0027051C"/>
    <w:rsid w:val="00270AE4"/>
    <w:rsid w:val="002711E0"/>
    <w:rsid w:val="00271250"/>
    <w:rsid w:val="002712BE"/>
    <w:rsid w:val="0027139D"/>
    <w:rsid w:val="0027192E"/>
    <w:rsid w:val="002723EA"/>
    <w:rsid w:val="00272720"/>
    <w:rsid w:val="00272A28"/>
    <w:rsid w:val="002731F9"/>
    <w:rsid w:val="00273955"/>
    <w:rsid w:val="00274BA3"/>
    <w:rsid w:val="00274CC3"/>
    <w:rsid w:val="00274F91"/>
    <w:rsid w:val="0027504F"/>
    <w:rsid w:val="0027518C"/>
    <w:rsid w:val="0027524C"/>
    <w:rsid w:val="002752FE"/>
    <w:rsid w:val="002754E3"/>
    <w:rsid w:val="00275A68"/>
    <w:rsid w:val="00275EA9"/>
    <w:rsid w:val="00276488"/>
    <w:rsid w:val="00276898"/>
    <w:rsid w:val="0027744F"/>
    <w:rsid w:val="002776A3"/>
    <w:rsid w:val="00277C2E"/>
    <w:rsid w:val="0028010B"/>
    <w:rsid w:val="002805E7"/>
    <w:rsid w:val="002807FF"/>
    <w:rsid w:val="00281153"/>
    <w:rsid w:val="002817CA"/>
    <w:rsid w:val="00281C91"/>
    <w:rsid w:val="002824AA"/>
    <w:rsid w:val="002825E0"/>
    <w:rsid w:val="0028296D"/>
    <w:rsid w:val="00282A76"/>
    <w:rsid w:val="00282AF3"/>
    <w:rsid w:val="002833CA"/>
    <w:rsid w:val="00283C02"/>
    <w:rsid w:val="00284047"/>
    <w:rsid w:val="00284857"/>
    <w:rsid w:val="00284898"/>
    <w:rsid w:val="00284A47"/>
    <w:rsid w:val="00284F3D"/>
    <w:rsid w:val="0028536C"/>
    <w:rsid w:val="0028560F"/>
    <w:rsid w:val="00285848"/>
    <w:rsid w:val="00285C93"/>
    <w:rsid w:val="00285E96"/>
    <w:rsid w:val="002861CA"/>
    <w:rsid w:val="00286261"/>
    <w:rsid w:val="00286B46"/>
    <w:rsid w:val="00287062"/>
    <w:rsid w:val="00287B22"/>
    <w:rsid w:val="00287C41"/>
    <w:rsid w:val="00287DFF"/>
    <w:rsid w:val="00290240"/>
    <w:rsid w:val="00290917"/>
    <w:rsid w:val="00290D94"/>
    <w:rsid w:val="0029134C"/>
    <w:rsid w:val="002914B5"/>
    <w:rsid w:val="002919F0"/>
    <w:rsid w:val="00291EA1"/>
    <w:rsid w:val="00291EC0"/>
    <w:rsid w:val="00291F0F"/>
    <w:rsid w:val="00292172"/>
    <w:rsid w:val="0029270F"/>
    <w:rsid w:val="002929FF"/>
    <w:rsid w:val="0029326F"/>
    <w:rsid w:val="002932D9"/>
    <w:rsid w:val="002936F7"/>
    <w:rsid w:val="00294537"/>
    <w:rsid w:val="002948BF"/>
    <w:rsid w:val="00294A20"/>
    <w:rsid w:val="00294F3D"/>
    <w:rsid w:val="00295344"/>
    <w:rsid w:val="0029543A"/>
    <w:rsid w:val="002959CF"/>
    <w:rsid w:val="00295A92"/>
    <w:rsid w:val="002962A5"/>
    <w:rsid w:val="00296367"/>
    <w:rsid w:val="002963A5"/>
    <w:rsid w:val="00296932"/>
    <w:rsid w:val="002969A5"/>
    <w:rsid w:val="0029742B"/>
    <w:rsid w:val="00297477"/>
    <w:rsid w:val="0029789F"/>
    <w:rsid w:val="00297920"/>
    <w:rsid w:val="0029794E"/>
    <w:rsid w:val="002979CE"/>
    <w:rsid w:val="00297B6D"/>
    <w:rsid w:val="00297C74"/>
    <w:rsid w:val="002A01B6"/>
    <w:rsid w:val="002A06BF"/>
    <w:rsid w:val="002A06EA"/>
    <w:rsid w:val="002A0858"/>
    <w:rsid w:val="002A0BE7"/>
    <w:rsid w:val="002A0E11"/>
    <w:rsid w:val="002A19D8"/>
    <w:rsid w:val="002A1C98"/>
    <w:rsid w:val="002A1E6E"/>
    <w:rsid w:val="002A1F5D"/>
    <w:rsid w:val="002A21D8"/>
    <w:rsid w:val="002A2925"/>
    <w:rsid w:val="002A2B01"/>
    <w:rsid w:val="002A2E0B"/>
    <w:rsid w:val="002A3656"/>
    <w:rsid w:val="002A377B"/>
    <w:rsid w:val="002A37A1"/>
    <w:rsid w:val="002A4447"/>
    <w:rsid w:val="002A450A"/>
    <w:rsid w:val="002A47AA"/>
    <w:rsid w:val="002A4817"/>
    <w:rsid w:val="002A48B8"/>
    <w:rsid w:val="002A4D74"/>
    <w:rsid w:val="002A5726"/>
    <w:rsid w:val="002A6408"/>
    <w:rsid w:val="002A64E6"/>
    <w:rsid w:val="002A6C9D"/>
    <w:rsid w:val="002A6CD8"/>
    <w:rsid w:val="002A70C6"/>
    <w:rsid w:val="002A71E0"/>
    <w:rsid w:val="002A737B"/>
    <w:rsid w:val="002A7625"/>
    <w:rsid w:val="002A7B56"/>
    <w:rsid w:val="002A7C67"/>
    <w:rsid w:val="002B03A4"/>
    <w:rsid w:val="002B0EDC"/>
    <w:rsid w:val="002B0F37"/>
    <w:rsid w:val="002B11C4"/>
    <w:rsid w:val="002B1282"/>
    <w:rsid w:val="002B131A"/>
    <w:rsid w:val="002B15A7"/>
    <w:rsid w:val="002B1732"/>
    <w:rsid w:val="002B1BCF"/>
    <w:rsid w:val="002B2570"/>
    <w:rsid w:val="002B25EC"/>
    <w:rsid w:val="002B2747"/>
    <w:rsid w:val="002B2AE0"/>
    <w:rsid w:val="002B2E26"/>
    <w:rsid w:val="002B3537"/>
    <w:rsid w:val="002B3BA2"/>
    <w:rsid w:val="002B403A"/>
    <w:rsid w:val="002B450F"/>
    <w:rsid w:val="002B49A9"/>
    <w:rsid w:val="002B5DFA"/>
    <w:rsid w:val="002B5EC4"/>
    <w:rsid w:val="002B6048"/>
    <w:rsid w:val="002B642A"/>
    <w:rsid w:val="002B65CF"/>
    <w:rsid w:val="002B6724"/>
    <w:rsid w:val="002B6843"/>
    <w:rsid w:val="002B6986"/>
    <w:rsid w:val="002B699B"/>
    <w:rsid w:val="002B6B66"/>
    <w:rsid w:val="002B727D"/>
    <w:rsid w:val="002B7658"/>
    <w:rsid w:val="002C0050"/>
    <w:rsid w:val="002C07CD"/>
    <w:rsid w:val="002C0847"/>
    <w:rsid w:val="002C0ABA"/>
    <w:rsid w:val="002C0DCB"/>
    <w:rsid w:val="002C0EB9"/>
    <w:rsid w:val="002C135F"/>
    <w:rsid w:val="002C19EE"/>
    <w:rsid w:val="002C1AEE"/>
    <w:rsid w:val="002C1D35"/>
    <w:rsid w:val="002C1FA1"/>
    <w:rsid w:val="002C20E2"/>
    <w:rsid w:val="002C213A"/>
    <w:rsid w:val="002C2398"/>
    <w:rsid w:val="002C2C64"/>
    <w:rsid w:val="002C2E17"/>
    <w:rsid w:val="002C2F6B"/>
    <w:rsid w:val="002C3553"/>
    <w:rsid w:val="002C35A8"/>
    <w:rsid w:val="002C3617"/>
    <w:rsid w:val="002C45EF"/>
    <w:rsid w:val="002C46FA"/>
    <w:rsid w:val="002C4C37"/>
    <w:rsid w:val="002C4E8C"/>
    <w:rsid w:val="002C55F1"/>
    <w:rsid w:val="002C5A84"/>
    <w:rsid w:val="002C6FF0"/>
    <w:rsid w:val="002C7627"/>
    <w:rsid w:val="002C76AF"/>
    <w:rsid w:val="002C7A60"/>
    <w:rsid w:val="002C7C05"/>
    <w:rsid w:val="002C7CA2"/>
    <w:rsid w:val="002C7DBA"/>
    <w:rsid w:val="002D0706"/>
    <w:rsid w:val="002D0BFC"/>
    <w:rsid w:val="002D1617"/>
    <w:rsid w:val="002D1D94"/>
    <w:rsid w:val="002D1F95"/>
    <w:rsid w:val="002D20D1"/>
    <w:rsid w:val="002D2731"/>
    <w:rsid w:val="002D2D02"/>
    <w:rsid w:val="002D2FC7"/>
    <w:rsid w:val="002D3415"/>
    <w:rsid w:val="002D3B56"/>
    <w:rsid w:val="002D3F23"/>
    <w:rsid w:val="002D4364"/>
    <w:rsid w:val="002D43FF"/>
    <w:rsid w:val="002D486E"/>
    <w:rsid w:val="002D4904"/>
    <w:rsid w:val="002D495C"/>
    <w:rsid w:val="002D4A6F"/>
    <w:rsid w:val="002D4DAD"/>
    <w:rsid w:val="002D4FCA"/>
    <w:rsid w:val="002D548F"/>
    <w:rsid w:val="002D57BE"/>
    <w:rsid w:val="002D5D5A"/>
    <w:rsid w:val="002D619A"/>
    <w:rsid w:val="002D678F"/>
    <w:rsid w:val="002D6B03"/>
    <w:rsid w:val="002D7225"/>
    <w:rsid w:val="002D73A4"/>
    <w:rsid w:val="002D745E"/>
    <w:rsid w:val="002D7DBE"/>
    <w:rsid w:val="002E0FB1"/>
    <w:rsid w:val="002E104A"/>
    <w:rsid w:val="002E107B"/>
    <w:rsid w:val="002E115C"/>
    <w:rsid w:val="002E1418"/>
    <w:rsid w:val="002E1501"/>
    <w:rsid w:val="002E19A2"/>
    <w:rsid w:val="002E1B06"/>
    <w:rsid w:val="002E1C05"/>
    <w:rsid w:val="002E1E65"/>
    <w:rsid w:val="002E1EC3"/>
    <w:rsid w:val="002E214B"/>
    <w:rsid w:val="002E2520"/>
    <w:rsid w:val="002E2A55"/>
    <w:rsid w:val="002E32FF"/>
    <w:rsid w:val="002E42A4"/>
    <w:rsid w:val="002E536C"/>
    <w:rsid w:val="002E5AF4"/>
    <w:rsid w:val="002E5C13"/>
    <w:rsid w:val="002E5C50"/>
    <w:rsid w:val="002E5E5F"/>
    <w:rsid w:val="002E63D7"/>
    <w:rsid w:val="002E6C3D"/>
    <w:rsid w:val="002E748F"/>
    <w:rsid w:val="002E78D6"/>
    <w:rsid w:val="002E7BAF"/>
    <w:rsid w:val="002E7C2B"/>
    <w:rsid w:val="002E7C68"/>
    <w:rsid w:val="002E7C6F"/>
    <w:rsid w:val="002E7D25"/>
    <w:rsid w:val="002E7E83"/>
    <w:rsid w:val="002F06E3"/>
    <w:rsid w:val="002F0760"/>
    <w:rsid w:val="002F0955"/>
    <w:rsid w:val="002F0A7D"/>
    <w:rsid w:val="002F0BAA"/>
    <w:rsid w:val="002F0FD0"/>
    <w:rsid w:val="002F109E"/>
    <w:rsid w:val="002F20D5"/>
    <w:rsid w:val="002F20F7"/>
    <w:rsid w:val="002F2651"/>
    <w:rsid w:val="002F2839"/>
    <w:rsid w:val="002F2A17"/>
    <w:rsid w:val="002F2B25"/>
    <w:rsid w:val="002F2F3A"/>
    <w:rsid w:val="002F3216"/>
    <w:rsid w:val="002F3386"/>
    <w:rsid w:val="002F3699"/>
    <w:rsid w:val="002F4707"/>
    <w:rsid w:val="002F4B3B"/>
    <w:rsid w:val="002F4D81"/>
    <w:rsid w:val="002F4D8F"/>
    <w:rsid w:val="002F4E37"/>
    <w:rsid w:val="002F5846"/>
    <w:rsid w:val="002F5DEA"/>
    <w:rsid w:val="002F62F4"/>
    <w:rsid w:val="002F633B"/>
    <w:rsid w:val="002F656C"/>
    <w:rsid w:val="002F6F95"/>
    <w:rsid w:val="002F6FDC"/>
    <w:rsid w:val="002F70A1"/>
    <w:rsid w:val="002F75E3"/>
    <w:rsid w:val="002F7716"/>
    <w:rsid w:val="002F7732"/>
    <w:rsid w:val="002F7C45"/>
    <w:rsid w:val="002F7F10"/>
    <w:rsid w:val="002F7F20"/>
    <w:rsid w:val="0030085C"/>
    <w:rsid w:val="00300C60"/>
    <w:rsid w:val="00300E7A"/>
    <w:rsid w:val="0030125E"/>
    <w:rsid w:val="00301DA6"/>
    <w:rsid w:val="00302107"/>
    <w:rsid w:val="0030269A"/>
    <w:rsid w:val="0030282F"/>
    <w:rsid w:val="00302BD7"/>
    <w:rsid w:val="003030B0"/>
    <w:rsid w:val="003033B3"/>
    <w:rsid w:val="00303639"/>
    <w:rsid w:val="003036AC"/>
    <w:rsid w:val="00303A4A"/>
    <w:rsid w:val="0030403B"/>
    <w:rsid w:val="0030417B"/>
    <w:rsid w:val="00304321"/>
    <w:rsid w:val="00304627"/>
    <w:rsid w:val="0030488C"/>
    <w:rsid w:val="003048E1"/>
    <w:rsid w:val="00304925"/>
    <w:rsid w:val="00304A88"/>
    <w:rsid w:val="00304E2D"/>
    <w:rsid w:val="00305366"/>
    <w:rsid w:val="00305863"/>
    <w:rsid w:val="003058AA"/>
    <w:rsid w:val="00305BA2"/>
    <w:rsid w:val="00305F80"/>
    <w:rsid w:val="00306427"/>
    <w:rsid w:val="00306A93"/>
    <w:rsid w:val="00306AC1"/>
    <w:rsid w:val="00306AE7"/>
    <w:rsid w:val="00306D20"/>
    <w:rsid w:val="00306D22"/>
    <w:rsid w:val="00306E91"/>
    <w:rsid w:val="00307900"/>
    <w:rsid w:val="00307D01"/>
    <w:rsid w:val="00307E6F"/>
    <w:rsid w:val="00310341"/>
    <w:rsid w:val="00310667"/>
    <w:rsid w:val="00310981"/>
    <w:rsid w:val="00310B91"/>
    <w:rsid w:val="00310BC1"/>
    <w:rsid w:val="00310C29"/>
    <w:rsid w:val="00310DAE"/>
    <w:rsid w:val="00311913"/>
    <w:rsid w:val="00311A73"/>
    <w:rsid w:val="00311EAD"/>
    <w:rsid w:val="003126BA"/>
    <w:rsid w:val="003126D7"/>
    <w:rsid w:val="00312AC5"/>
    <w:rsid w:val="00312BFD"/>
    <w:rsid w:val="00312C1A"/>
    <w:rsid w:val="00312EBB"/>
    <w:rsid w:val="0031338D"/>
    <w:rsid w:val="00313CE0"/>
    <w:rsid w:val="00313F73"/>
    <w:rsid w:val="0031407D"/>
    <w:rsid w:val="003145DB"/>
    <w:rsid w:val="003147DF"/>
    <w:rsid w:val="00314A43"/>
    <w:rsid w:val="00314D9F"/>
    <w:rsid w:val="003151E1"/>
    <w:rsid w:val="003157D7"/>
    <w:rsid w:val="003159EE"/>
    <w:rsid w:val="00316025"/>
    <w:rsid w:val="0031603A"/>
    <w:rsid w:val="003160C2"/>
    <w:rsid w:val="0031627F"/>
    <w:rsid w:val="00316B0A"/>
    <w:rsid w:val="0031720E"/>
    <w:rsid w:val="003203D5"/>
    <w:rsid w:val="00320985"/>
    <w:rsid w:val="00320E1C"/>
    <w:rsid w:val="0032135E"/>
    <w:rsid w:val="00321461"/>
    <w:rsid w:val="003214D9"/>
    <w:rsid w:val="00321639"/>
    <w:rsid w:val="00321FE1"/>
    <w:rsid w:val="0032241C"/>
    <w:rsid w:val="003224BC"/>
    <w:rsid w:val="00322DE9"/>
    <w:rsid w:val="0032356F"/>
    <w:rsid w:val="0032364F"/>
    <w:rsid w:val="003237B2"/>
    <w:rsid w:val="00323C96"/>
    <w:rsid w:val="00323D32"/>
    <w:rsid w:val="00323E80"/>
    <w:rsid w:val="0032405C"/>
    <w:rsid w:val="003241F8"/>
    <w:rsid w:val="0032452F"/>
    <w:rsid w:val="003245A3"/>
    <w:rsid w:val="00324C10"/>
    <w:rsid w:val="00324C3C"/>
    <w:rsid w:val="00325302"/>
    <w:rsid w:val="00325A87"/>
    <w:rsid w:val="00325D11"/>
    <w:rsid w:val="00325F74"/>
    <w:rsid w:val="003266AB"/>
    <w:rsid w:val="00326D44"/>
    <w:rsid w:val="00326E6E"/>
    <w:rsid w:val="00326EF6"/>
    <w:rsid w:val="00327149"/>
    <w:rsid w:val="0032724C"/>
    <w:rsid w:val="00327715"/>
    <w:rsid w:val="0032792E"/>
    <w:rsid w:val="00327A73"/>
    <w:rsid w:val="00327AFF"/>
    <w:rsid w:val="0033058B"/>
    <w:rsid w:val="00330994"/>
    <w:rsid w:val="00330A6F"/>
    <w:rsid w:val="00330D07"/>
    <w:rsid w:val="0033126C"/>
    <w:rsid w:val="00331719"/>
    <w:rsid w:val="00331DD3"/>
    <w:rsid w:val="0033208C"/>
    <w:rsid w:val="00332112"/>
    <w:rsid w:val="00332213"/>
    <w:rsid w:val="003323F4"/>
    <w:rsid w:val="00332635"/>
    <w:rsid w:val="00332AA8"/>
    <w:rsid w:val="00332B75"/>
    <w:rsid w:val="00332BD9"/>
    <w:rsid w:val="0033309E"/>
    <w:rsid w:val="003330BD"/>
    <w:rsid w:val="003333C4"/>
    <w:rsid w:val="003336E6"/>
    <w:rsid w:val="0033422E"/>
    <w:rsid w:val="003342C2"/>
    <w:rsid w:val="00334302"/>
    <w:rsid w:val="00334509"/>
    <w:rsid w:val="0033463A"/>
    <w:rsid w:val="00334A94"/>
    <w:rsid w:val="00334CEE"/>
    <w:rsid w:val="00335C56"/>
    <w:rsid w:val="003367B4"/>
    <w:rsid w:val="00336DFB"/>
    <w:rsid w:val="00336F9E"/>
    <w:rsid w:val="00337769"/>
    <w:rsid w:val="003377A7"/>
    <w:rsid w:val="00337AB9"/>
    <w:rsid w:val="00337C90"/>
    <w:rsid w:val="00337F83"/>
    <w:rsid w:val="0034029B"/>
    <w:rsid w:val="00340460"/>
    <w:rsid w:val="0034077F"/>
    <w:rsid w:val="00340A55"/>
    <w:rsid w:val="00340C55"/>
    <w:rsid w:val="00341008"/>
    <w:rsid w:val="003410DA"/>
    <w:rsid w:val="0034185B"/>
    <w:rsid w:val="00341A45"/>
    <w:rsid w:val="003420ED"/>
    <w:rsid w:val="003424E7"/>
    <w:rsid w:val="003425F8"/>
    <w:rsid w:val="00342C75"/>
    <w:rsid w:val="00342F27"/>
    <w:rsid w:val="00342F46"/>
    <w:rsid w:val="003438E7"/>
    <w:rsid w:val="00343AAD"/>
    <w:rsid w:val="00343CD3"/>
    <w:rsid w:val="0034488E"/>
    <w:rsid w:val="00345F9C"/>
    <w:rsid w:val="0034775B"/>
    <w:rsid w:val="00347871"/>
    <w:rsid w:val="00347AB6"/>
    <w:rsid w:val="00347E19"/>
    <w:rsid w:val="00347F07"/>
    <w:rsid w:val="00350B15"/>
    <w:rsid w:val="0035128E"/>
    <w:rsid w:val="00351881"/>
    <w:rsid w:val="003518A9"/>
    <w:rsid w:val="00351977"/>
    <w:rsid w:val="00351DE9"/>
    <w:rsid w:val="0035272F"/>
    <w:rsid w:val="003529DD"/>
    <w:rsid w:val="00352B3A"/>
    <w:rsid w:val="00352C21"/>
    <w:rsid w:val="00352EE5"/>
    <w:rsid w:val="00353366"/>
    <w:rsid w:val="00353397"/>
    <w:rsid w:val="003533EB"/>
    <w:rsid w:val="0035374C"/>
    <w:rsid w:val="0035393A"/>
    <w:rsid w:val="00353D34"/>
    <w:rsid w:val="00354428"/>
    <w:rsid w:val="00354455"/>
    <w:rsid w:val="00354D57"/>
    <w:rsid w:val="0035505D"/>
    <w:rsid w:val="003555CE"/>
    <w:rsid w:val="003558F7"/>
    <w:rsid w:val="003559E1"/>
    <w:rsid w:val="00355C68"/>
    <w:rsid w:val="00355FF3"/>
    <w:rsid w:val="00356143"/>
    <w:rsid w:val="00356566"/>
    <w:rsid w:val="00356757"/>
    <w:rsid w:val="00356965"/>
    <w:rsid w:val="00356B05"/>
    <w:rsid w:val="00356E03"/>
    <w:rsid w:val="00356F87"/>
    <w:rsid w:val="00357222"/>
    <w:rsid w:val="00357429"/>
    <w:rsid w:val="003577B6"/>
    <w:rsid w:val="0036051B"/>
    <w:rsid w:val="003609F5"/>
    <w:rsid w:val="00360A77"/>
    <w:rsid w:val="00360D04"/>
    <w:rsid w:val="00361056"/>
    <w:rsid w:val="00361180"/>
    <w:rsid w:val="00361251"/>
    <w:rsid w:val="00361351"/>
    <w:rsid w:val="0036150F"/>
    <w:rsid w:val="00361746"/>
    <w:rsid w:val="0036222C"/>
    <w:rsid w:val="0036224A"/>
    <w:rsid w:val="00362747"/>
    <w:rsid w:val="00362D88"/>
    <w:rsid w:val="00363046"/>
    <w:rsid w:val="003631AC"/>
    <w:rsid w:val="00363304"/>
    <w:rsid w:val="003633F7"/>
    <w:rsid w:val="003634DF"/>
    <w:rsid w:val="003638AF"/>
    <w:rsid w:val="00363BD3"/>
    <w:rsid w:val="00363C19"/>
    <w:rsid w:val="00363D00"/>
    <w:rsid w:val="00363DCC"/>
    <w:rsid w:val="00363E5D"/>
    <w:rsid w:val="0036423B"/>
    <w:rsid w:val="00364DAF"/>
    <w:rsid w:val="00364E13"/>
    <w:rsid w:val="00364FE4"/>
    <w:rsid w:val="00365140"/>
    <w:rsid w:val="003659E1"/>
    <w:rsid w:val="00365AE3"/>
    <w:rsid w:val="003668EE"/>
    <w:rsid w:val="0036693A"/>
    <w:rsid w:val="00366F5C"/>
    <w:rsid w:val="003679A3"/>
    <w:rsid w:val="00367EA0"/>
    <w:rsid w:val="00367F41"/>
    <w:rsid w:val="00370813"/>
    <w:rsid w:val="00370AAA"/>
    <w:rsid w:val="00370C22"/>
    <w:rsid w:val="00370F3F"/>
    <w:rsid w:val="003711A4"/>
    <w:rsid w:val="003714FC"/>
    <w:rsid w:val="00371714"/>
    <w:rsid w:val="00371774"/>
    <w:rsid w:val="00371F02"/>
    <w:rsid w:val="00372507"/>
    <w:rsid w:val="00372D54"/>
    <w:rsid w:val="00372ED9"/>
    <w:rsid w:val="00373055"/>
    <w:rsid w:val="00373389"/>
    <w:rsid w:val="003739BD"/>
    <w:rsid w:val="00373E73"/>
    <w:rsid w:val="003744ED"/>
    <w:rsid w:val="003747CD"/>
    <w:rsid w:val="003747D3"/>
    <w:rsid w:val="00374838"/>
    <w:rsid w:val="00374A2F"/>
    <w:rsid w:val="00374AD5"/>
    <w:rsid w:val="00374B55"/>
    <w:rsid w:val="00375164"/>
    <w:rsid w:val="003753CA"/>
    <w:rsid w:val="003756FD"/>
    <w:rsid w:val="003757CF"/>
    <w:rsid w:val="003759D4"/>
    <w:rsid w:val="00375A5B"/>
    <w:rsid w:val="00375B35"/>
    <w:rsid w:val="00375B92"/>
    <w:rsid w:val="00375BE9"/>
    <w:rsid w:val="00376556"/>
    <w:rsid w:val="003765E2"/>
    <w:rsid w:val="00376A7A"/>
    <w:rsid w:val="00376E22"/>
    <w:rsid w:val="003771EE"/>
    <w:rsid w:val="00377332"/>
    <w:rsid w:val="003775AF"/>
    <w:rsid w:val="003775F3"/>
    <w:rsid w:val="003777A4"/>
    <w:rsid w:val="00377D1B"/>
    <w:rsid w:val="00380988"/>
    <w:rsid w:val="00380E7F"/>
    <w:rsid w:val="003810F7"/>
    <w:rsid w:val="003817D0"/>
    <w:rsid w:val="0038262C"/>
    <w:rsid w:val="003829A0"/>
    <w:rsid w:val="00382D27"/>
    <w:rsid w:val="00382D2A"/>
    <w:rsid w:val="00382F1F"/>
    <w:rsid w:val="003832B6"/>
    <w:rsid w:val="0038337A"/>
    <w:rsid w:val="00383C90"/>
    <w:rsid w:val="00383DAD"/>
    <w:rsid w:val="00383DFF"/>
    <w:rsid w:val="00383F43"/>
    <w:rsid w:val="00383F65"/>
    <w:rsid w:val="00383FE3"/>
    <w:rsid w:val="00384438"/>
    <w:rsid w:val="0038444A"/>
    <w:rsid w:val="0038495C"/>
    <w:rsid w:val="00384982"/>
    <w:rsid w:val="00384ED4"/>
    <w:rsid w:val="00385033"/>
    <w:rsid w:val="00385034"/>
    <w:rsid w:val="003850E0"/>
    <w:rsid w:val="0038532B"/>
    <w:rsid w:val="00385B1B"/>
    <w:rsid w:val="00385CB0"/>
    <w:rsid w:val="00385D47"/>
    <w:rsid w:val="00386605"/>
    <w:rsid w:val="003867BD"/>
    <w:rsid w:val="00386E03"/>
    <w:rsid w:val="00387146"/>
    <w:rsid w:val="00387815"/>
    <w:rsid w:val="00387A45"/>
    <w:rsid w:val="00387B65"/>
    <w:rsid w:val="00387E99"/>
    <w:rsid w:val="00387F56"/>
    <w:rsid w:val="003901EA"/>
    <w:rsid w:val="003902D6"/>
    <w:rsid w:val="003903F1"/>
    <w:rsid w:val="00390C96"/>
    <w:rsid w:val="00390E5C"/>
    <w:rsid w:val="00390EBB"/>
    <w:rsid w:val="00391345"/>
    <w:rsid w:val="00391482"/>
    <w:rsid w:val="003914D1"/>
    <w:rsid w:val="00391C64"/>
    <w:rsid w:val="00391DF5"/>
    <w:rsid w:val="00391E36"/>
    <w:rsid w:val="00392150"/>
    <w:rsid w:val="00392169"/>
    <w:rsid w:val="0039282C"/>
    <w:rsid w:val="0039294E"/>
    <w:rsid w:val="00392A9A"/>
    <w:rsid w:val="00392ADB"/>
    <w:rsid w:val="003936EB"/>
    <w:rsid w:val="00393B55"/>
    <w:rsid w:val="00393DB3"/>
    <w:rsid w:val="00393F7F"/>
    <w:rsid w:val="00394041"/>
    <w:rsid w:val="0039418E"/>
    <w:rsid w:val="003943F4"/>
    <w:rsid w:val="00394CB0"/>
    <w:rsid w:val="00394CBA"/>
    <w:rsid w:val="00394E6C"/>
    <w:rsid w:val="003950B4"/>
    <w:rsid w:val="00395842"/>
    <w:rsid w:val="003958C8"/>
    <w:rsid w:val="00395E34"/>
    <w:rsid w:val="0039611D"/>
    <w:rsid w:val="00396644"/>
    <w:rsid w:val="00396B9A"/>
    <w:rsid w:val="00396F6D"/>
    <w:rsid w:val="00396FB4"/>
    <w:rsid w:val="00397018"/>
    <w:rsid w:val="003971FB"/>
    <w:rsid w:val="00397B80"/>
    <w:rsid w:val="00397DB3"/>
    <w:rsid w:val="003A0563"/>
    <w:rsid w:val="003A08A1"/>
    <w:rsid w:val="003A0DBD"/>
    <w:rsid w:val="003A1865"/>
    <w:rsid w:val="003A1971"/>
    <w:rsid w:val="003A19D3"/>
    <w:rsid w:val="003A19D9"/>
    <w:rsid w:val="003A1C7C"/>
    <w:rsid w:val="003A274A"/>
    <w:rsid w:val="003A35EB"/>
    <w:rsid w:val="003A38C8"/>
    <w:rsid w:val="003A3A71"/>
    <w:rsid w:val="003A3BE0"/>
    <w:rsid w:val="003A4405"/>
    <w:rsid w:val="003A4805"/>
    <w:rsid w:val="003A4980"/>
    <w:rsid w:val="003A4D32"/>
    <w:rsid w:val="003A4DB9"/>
    <w:rsid w:val="003A536E"/>
    <w:rsid w:val="003A54F4"/>
    <w:rsid w:val="003A5A51"/>
    <w:rsid w:val="003A5B83"/>
    <w:rsid w:val="003A5BC6"/>
    <w:rsid w:val="003A5E41"/>
    <w:rsid w:val="003A5EB2"/>
    <w:rsid w:val="003A6013"/>
    <w:rsid w:val="003A61E9"/>
    <w:rsid w:val="003A6673"/>
    <w:rsid w:val="003A67A3"/>
    <w:rsid w:val="003A6A1E"/>
    <w:rsid w:val="003A6C5A"/>
    <w:rsid w:val="003A703E"/>
    <w:rsid w:val="003A7410"/>
    <w:rsid w:val="003A767A"/>
    <w:rsid w:val="003A767E"/>
    <w:rsid w:val="003A7CF4"/>
    <w:rsid w:val="003B0E81"/>
    <w:rsid w:val="003B101D"/>
    <w:rsid w:val="003B1370"/>
    <w:rsid w:val="003B13CA"/>
    <w:rsid w:val="003B1475"/>
    <w:rsid w:val="003B14E8"/>
    <w:rsid w:val="003B1604"/>
    <w:rsid w:val="003B16DA"/>
    <w:rsid w:val="003B1953"/>
    <w:rsid w:val="003B1F9C"/>
    <w:rsid w:val="003B2129"/>
    <w:rsid w:val="003B2370"/>
    <w:rsid w:val="003B2496"/>
    <w:rsid w:val="003B304F"/>
    <w:rsid w:val="003B3867"/>
    <w:rsid w:val="003B3DCB"/>
    <w:rsid w:val="003B3E97"/>
    <w:rsid w:val="003B4436"/>
    <w:rsid w:val="003B455E"/>
    <w:rsid w:val="003B48FC"/>
    <w:rsid w:val="003B4BD6"/>
    <w:rsid w:val="003B594E"/>
    <w:rsid w:val="003B597D"/>
    <w:rsid w:val="003B59AE"/>
    <w:rsid w:val="003B5AB2"/>
    <w:rsid w:val="003B6407"/>
    <w:rsid w:val="003B64E0"/>
    <w:rsid w:val="003B6965"/>
    <w:rsid w:val="003B6A6A"/>
    <w:rsid w:val="003B6D3C"/>
    <w:rsid w:val="003B6F37"/>
    <w:rsid w:val="003B74CA"/>
    <w:rsid w:val="003B75E1"/>
    <w:rsid w:val="003B795C"/>
    <w:rsid w:val="003B7CE2"/>
    <w:rsid w:val="003C0102"/>
    <w:rsid w:val="003C0A8D"/>
    <w:rsid w:val="003C1095"/>
    <w:rsid w:val="003C129A"/>
    <w:rsid w:val="003C1665"/>
    <w:rsid w:val="003C18F2"/>
    <w:rsid w:val="003C2034"/>
    <w:rsid w:val="003C257B"/>
    <w:rsid w:val="003C264B"/>
    <w:rsid w:val="003C284A"/>
    <w:rsid w:val="003C2945"/>
    <w:rsid w:val="003C2972"/>
    <w:rsid w:val="003C3105"/>
    <w:rsid w:val="003C325A"/>
    <w:rsid w:val="003C339B"/>
    <w:rsid w:val="003C4434"/>
    <w:rsid w:val="003C458C"/>
    <w:rsid w:val="003C4831"/>
    <w:rsid w:val="003C520A"/>
    <w:rsid w:val="003C6487"/>
    <w:rsid w:val="003C663A"/>
    <w:rsid w:val="003C67D4"/>
    <w:rsid w:val="003C6943"/>
    <w:rsid w:val="003C6B68"/>
    <w:rsid w:val="003C6D39"/>
    <w:rsid w:val="003C6D78"/>
    <w:rsid w:val="003C7043"/>
    <w:rsid w:val="003C72FA"/>
    <w:rsid w:val="003C7D7D"/>
    <w:rsid w:val="003D000E"/>
    <w:rsid w:val="003D06EF"/>
    <w:rsid w:val="003D08D3"/>
    <w:rsid w:val="003D124A"/>
    <w:rsid w:val="003D1366"/>
    <w:rsid w:val="003D1C9F"/>
    <w:rsid w:val="003D29BC"/>
    <w:rsid w:val="003D2B93"/>
    <w:rsid w:val="003D3280"/>
    <w:rsid w:val="003D3373"/>
    <w:rsid w:val="003D35C8"/>
    <w:rsid w:val="003D3D0A"/>
    <w:rsid w:val="003D3F5D"/>
    <w:rsid w:val="003D4129"/>
    <w:rsid w:val="003D4307"/>
    <w:rsid w:val="003D47C0"/>
    <w:rsid w:val="003D491A"/>
    <w:rsid w:val="003D4D33"/>
    <w:rsid w:val="003D5FB4"/>
    <w:rsid w:val="003D6554"/>
    <w:rsid w:val="003D6BA7"/>
    <w:rsid w:val="003D6F6A"/>
    <w:rsid w:val="003D6FD0"/>
    <w:rsid w:val="003D7509"/>
    <w:rsid w:val="003D7789"/>
    <w:rsid w:val="003D77FD"/>
    <w:rsid w:val="003D7B89"/>
    <w:rsid w:val="003E0006"/>
    <w:rsid w:val="003E015F"/>
    <w:rsid w:val="003E0591"/>
    <w:rsid w:val="003E065B"/>
    <w:rsid w:val="003E0898"/>
    <w:rsid w:val="003E1073"/>
    <w:rsid w:val="003E1A58"/>
    <w:rsid w:val="003E1D51"/>
    <w:rsid w:val="003E1E9F"/>
    <w:rsid w:val="003E2076"/>
    <w:rsid w:val="003E257B"/>
    <w:rsid w:val="003E2980"/>
    <w:rsid w:val="003E325D"/>
    <w:rsid w:val="003E3690"/>
    <w:rsid w:val="003E370B"/>
    <w:rsid w:val="003E3947"/>
    <w:rsid w:val="003E3E2C"/>
    <w:rsid w:val="003E3E8E"/>
    <w:rsid w:val="003E40AB"/>
    <w:rsid w:val="003E41B3"/>
    <w:rsid w:val="003E45CD"/>
    <w:rsid w:val="003E468B"/>
    <w:rsid w:val="003E4E24"/>
    <w:rsid w:val="003E55FE"/>
    <w:rsid w:val="003E5A65"/>
    <w:rsid w:val="003E6061"/>
    <w:rsid w:val="003E650B"/>
    <w:rsid w:val="003E6A25"/>
    <w:rsid w:val="003E6C31"/>
    <w:rsid w:val="003E75B3"/>
    <w:rsid w:val="003E787A"/>
    <w:rsid w:val="003F00B3"/>
    <w:rsid w:val="003F01CD"/>
    <w:rsid w:val="003F079E"/>
    <w:rsid w:val="003F0B5B"/>
    <w:rsid w:val="003F0BD7"/>
    <w:rsid w:val="003F1CBC"/>
    <w:rsid w:val="003F20F3"/>
    <w:rsid w:val="003F2175"/>
    <w:rsid w:val="003F239B"/>
    <w:rsid w:val="003F25FF"/>
    <w:rsid w:val="003F27B2"/>
    <w:rsid w:val="003F2CD4"/>
    <w:rsid w:val="003F2DB0"/>
    <w:rsid w:val="003F2E0E"/>
    <w:rsid w:val="003F2F63"/>
    <w:rsid w:val="003F2F80"/>
    <w:rsid w:val="003F303F"/>
    <w:rsid w:val="003F346B"/>
    <w:rsid w:val="003F35F5"/>
    <w:rsid w:val="003F363F"/>
    <w:rsid w:val="003F3748"/>
    <w:rsid w:val="003F39B3"/>
    <w:rsid w:val="003F3EA4"/>
    <w:rsid w:val="003F4057"/>
    <w:rsid w:val="003F4343"/>
    <w:rsid w:val="003F434B"/>
    <w:rsid w:val="003F4589"/>
    <w:rsid w:val="003F48DD"/>
    <w:rsid w:val="003F4CA7"/>
    <w:rsid w:val="003F4FD1"/>
    <w:rsid w:val="003F575D"/>
    <w:rsid w:val="003F5CAE"/>
    <w:rsid w:val="003F5DE6"/>
    <w:rsid w:val="003F612D"/>
    <w:rsid w:val="003F68EB"/>
    <w:rsid w:val="003F6ADC"/>
    <w:rsid w:val="003F6CEE"/>
    <w:rsid w:val="003F6D1E"/>
    <w:rsid w:val="003F6EB5"/>
    <w:rsid w:val="003F7416"/>
    <w:rsid w:val="003F7CDC"/>
    <w:rsid w:val="003F7E92"/>
    <w:rsid w:val="00400368"/>
    <w:rsid w:val="0040071D"/>
    <w:rsid w:val="0040122C"/>
    <w:rsid w:val="0040161C"/>
    <w:rsid w:val="0040187C"/>
    <w:rsid w:val="00401BFA"/>
    <w:rsid w:val="00401C4E"/>
    <w:rsid w:val="00402265"/>
    <w:rsid w:val="00402698"/>
    <w:rsid w:val="00402950"/>
    <w:rsid w:val="00402A07"/>
    <w:rsid w:val="00402E57"/>
    <w:rsid w:val="00402E72"/>
    <w:rsid w:val="00403202"/>
    <w:rsid w:val="004032C8"/>
    <w:rsid w:val="00403D75"/>
    <w:rsid w:val="00403F31"/>
    <w:rsid w:val="004046BE"/>
    <w:rsid w:val="0040482A"/>
    <w:rsid w:val="004049E5"/>
    <w:rsid w:val="00405120"/>
    <w:rsid w:val="004051AE"/>
    <w:rsid w:val="0040526F"/>
    <w:rsid w:val="00406BAD"/>
    <w:rsid w:val="00406CED"/>
    <w:rsid w:val="004079EF"/>
    <w:rsid w:val="00410234"/>
    <w:rsid w:val="00410453"/>
    <w:rsid w:val="004104F9"/>
    <w:rsid w:val="00410CF5"/>
    <w:rsid w:val="00410FE5"/>
    <w:rsid w:val="00411495"/>
    <w:rsid w:val="0041155F"/>
    <w:rsid w:val="004118E0"/>
    <w:rsid w:val="00411A50"/>
    <w:rsid w:val="00411ACA"/>
    <w:rsid w:val="00411AE1"/>
    <w:rsid w:val="00411DB2"/>
    <w:rsid w:val="00411F2B"/>
    <w:rsid w:val="00411FCC"/>
    <w:rsid w:val="004121C2"/>
    <w:rsid w:val="00412399"/>
    <w:rsid w:val="00412473"/>
    <w:rsid w:val="004125F0"/>
    <w:rsid w:val="004129CA"/>
    <w:rsid w:val="00412BEB"/>
    <w:rsid w:val="00412E03"/>
    <w:rsid w:val="0041365F"/>
    <w:rsid w:val="00413BCE"/>
    <w:rsid w:val="00413E3E"/>
    <w:rsid w:val="00413F24"/>
    <w:rsid w:val="0041423B"/>
    <w:rsid w:val="00414318"/>
    <w:rsid w:val="004143C5"/>
    <w:rsid w:val="004146AA"/>
    <w:rsid w:val="00415025"/>
    <w:rsid w:val="0041525D"/>
    <w:rsid w:val="004155EF"/>
    <w:rsid w:val="0041582F"/>
    <w:rsid w:val="004159E2"/>
    <w:rsid w:val="00415D0D"/>
    <w:rsid w:val="00415E3A"/>
    <w:rsid w:val="00415FA9"/>
    <w:rsid w:val="0041614F"/>
    <w:rsid w:val="00416358"/>
    <w:rsid w:val="00416483"/>
    <w:rsid w:val="00416BC3"/>
    <w:rsid w:val="00416EFB"/>
    <w:rsid w:val="00417185"/>
    <w:rsid w:val="00417500"/>
    <w:rsid w:val="004178AF"/>
    <w:rsid w:val="0041793D"/>
    <w:rsid w:val="00417D15"/>
    <w:rsid w:val="0042026E"/>
    <w:rsid w:val="004203CD"/>
    <w:rsid w:val="00420842"/>
    <w:rsid w:val="00420C73"/>
    <w:rsid w:val="0042128F"/>
    <w:rsid w:val="004214AE"/>
    <w:rsid w:val="00421996"/>
    <w:rsid w:val="00421F01"/>
    <w:rsid w:val="0042208B"/>
    <w:rsid w:val="004222BA"/>
    <w:rsid w:val="00422394"/>
    <w:rsid w:val="004226F1"/>
    <w:rsid w:val="004229A6"/>
    <w:rsid w:val="00422C3B"/>
    <w:rsid w:val="00422C8B"/>
    <w:rsid w:val="00422DA9"/>
    <w:rsid w:val="00423966"/>
    <w:rsid w:val="00423A0B"/>
    <w:rsid w:val="00423C01"/>
    <w:rsid w:val="00423CB9"/>
    <w:rsid w:val="00424184"/>
    <w:rsid w:val="0042419E"/>
    <w:rsid w:val="004242E3"/>
    <w:rsid w:val="00424563"/>
    <w:rsid w:val="004247E1"/>
    <w:rsid w:val="00424BB9"/>
    <w:rsid w:val="0042557C"/>
    <w:rsid w:val="0042639D"/>
    <w:rsid w:val="00426680"/>
    <w:rsid w:val="00426849"/>
    <w:rsid w:val="00426A2A"/>
    <w:rsid w:val="00427022"/>
    <w:rsid w:val="004273AD"/>
    <w:rsid w:val="00427652"/>
    <w:rsid w:val="00427B46"/>
    <w:rsid w:val="00427C45"/>
    <w:rsid w:val="004304F3"/>
    <w:rsid w:val="00430907"/>
    <w:rsid w:val="004309FD"/>
    <w:rsid w:val="00430C34"/>
    <w:rsid w:val="0043100D"/>
    <w:rsid w:val="004312C7"/>
    <w:rsid w:val="0043130B"/>
    <w:rsid w:val="00431702"/>
    <w:rsid w:val="00431732"/>
    <w:rsid w:val="00431B88"/>
    <w:rsid w:val="00431C5D"/>
    <w:rsid w:val="00432130"/>
    <w:rsid w:val="004321BB"/>
    <w:rsid w:val="00432298"/>
    <w:rsid w:val="004324D1"/>
    <w:rsid w:val="0043259F"/>
    <w:rsid w:val="004328EF"/>
    <w:rsid w:val="00432ECA"/>
    <w:rsid w:val="004330D9"/>
    <w:rsid w:val="0043349C"/>
    <w:rsid w:val="00433AB7"/>
    <w:rsid w:val="0043421C"/>
    <w:rsid w:val="00434482"/>
    <w:rsid w:val="00434748"/>
    <w:rsid w:val="00434A82"/>
    <w:rsid w:val="00434CBA"/>
    <w:rsid w:val="0043515F"/>
    <w:rsid w:val="0043599E"/>
    <w:rsid w:val="00435D5E"/>
    <w:rsid w:val="00435F85"/>
    <w:rsid w:val="00436080"/>
    <w:rsid w:val="00436B42"/>
    <w:rsid w:val="00436B60"/>
    <w:rsid w:val="00436B7A"/>
    <w:rsid w:val="00436FBE"/>
    <w:rsid w:val="0043701D"/>
    <w:rsid w:val="004373B4"/>
    <w:rsid w:val="0043750C"/>
    <w:rsid w:val="00440417"/>
    <w:rsid w:val="00440CEC"/>
    <w:rsid w:val="00441002"/>
    <w:rsid w:val="004414FE"/>
    <w:rsid w:val="00441E4D"/>
    <w:rsid w:val="0044217E"/>
    <w:rsid w:val="0044286C"/>
    <w:rsid w:val="004429C1"/>
    <w:rsid w:val="004432DA"/>
    <w:rsid w:val="00443AC9"/>
    <w:rsid w:val="00443C2D"/>
    <w:rsid w:val="00444684"/>
    <w:rsid w:val="00444936"/>
    <w:rsid w:val="00444AA9"/>
    <w:rsid w:val="00444AEA"/>
    <w:rsid w:val="00444F77"/>
    <w:rsid w:val="00444F91"/>
    <w:rsid w:val="00445332"/>
    <w:rsid w:val="0044549C"/>
    <w:rsid w:val="0044549E"/>
    <w:rsid w:val="00445630"/>
    <w:rsid w:val="00445AD9"/>
    <w:rsid w:val="00445B0F"/>
    <w:rsid w:val="00445DAE"/>
    <w:rsid w:val="00445E42"/>
    <w:rsid w:val="00445E4B"/>
    <w:rsid w:val="004462A7"/>
    <w:rsid w:val="00446833"/>
    <w:rsid w:val="00446AE9"/>
    <w:rsid w:val="00446F66"/>
    <w:rsid w:val="00447D39"/>
    <w:rsid w:val="00450352"/>
    <w:rsid w:val="00451139"/>
    <w:rsid w:val="004513BD"/>
    <w:rsid w:val="004514AD"/>
    <w:rsid w:val="004517A9"/>
    <w:rsid w:val="00451C8F"/>
    <w:rsid w:val="00451D1C"/>
    <w:rsid w:val="0045207E"/>
    <w:rsid w:val="0045220B"/>
    <w:rsid w:val="00452270"/>
    <w:rsid w:val="0045281B"/>
    <w:rsid w:val="00452915"/>
    <w:rsid w:val="00452AAF"/>
    <w:rsid w:val="00452B5E"/>
    <w:rsid w:val="00452DC6"/>
    <w:rsid w:val="004533C1"/>
    <w:rsid w:val="0045341C"/>
    <w:rsid w:val="00453A62"/>
    <w:rsid w:val="00453BC5"/>
    <w:rsid w:val="00454312"/>
    <w:rsid w:val="00454551"/>
    <w:rsid w:val="00454C8D"/>
    <w:rsid w:val="00455059"/>
    <w:rsid w:val="00455D3A"/>
    <w:rsid w:val="00455D94"/>
    <w:rsid w:val="004570D4"/>
    <w:rsid w:val="00457569"/>
    <w:rsid w:val="004575A6"/>
    <w:rsid w:val="004575DB"/>
    <w:rsid w:val="0045777C"/>
    <w:rsid w:val="00460046"/>
    <w:rsid w:val="004601C6"/>
    <w:rsid w:val="004602A5"/>
    <w:rsid w:val="00460D09"/>
    <w:rsid w:val="00460EA3"/>
    <w:rsid w:val="00460F0A"/>
    <w:rsid w:val="004615B0"/>
    <w:rsid w:val="00461743"/>
    <w:rsid w:val="0046192E"/>
    <w:rsid w:val="00461AA4"/>
    <w:rsid w:val="00461F2A"/>
    <w:rsid w:val="0046265A"/>
    <w:rsid w:val="004627C8"/>
    <w:rsid w:val="00462C31"/>
    <w:rsid w:val="00462E4D"/>
    <w:rsid w:val="00462E6A"/>
    <w:rsid w:val="00462F80"/>
    <w:rsid w:val="0046320D"/>
    <w:rsid w:val="00463CE8"/>
    <w:rsid w:val="004640EA"/>
    <w:rsid w:val="00464911"/>
    <w:rsid w:val="0046493F"/>
    <w:rsid w:val="00464B12"/>
    <w:rsid w:val="00464B5B"/>
    <w:rsid w:val="00464D44"/>
    <w:rsid w:val="004651E9"/>
    <w:rsid w:val="00465599"/>
    <w:rsid w:val="004655CA"/>
    <w:rsid w:val="004657D9"/>
    <w:rsid w:val="0046597D"/>
    <w:rsid w:val="0046609F"/>
    <w:rsid w:val="004660FC"/>
    <w:rsid w:val="00466F0A"/>
    <w:rsid w:val="0046795F"/>
    <w:rsid w:val="00467C19"/>
    <w:rsid w:val="004700A7"/>
    <w:rsid w:val="004700BC"/>
    <w:rsid w:val="004708CA"/>
    <w:rsid w:val="00470CF6"/>
    <w:rsid w:val="00470D0D"/>
    <w:rsid w:val="00470E55"/>
    <w:rsid w:val="00471BE8"/>
    <w:rsid w:val="00471E88"/>
    <w:rsid w:val="00472033"/>
    <w:rsid w:val="004720BC"/>
    <w:rsid w:val="004721C0"/>
    <w:rsid w:val="004723E4"/>
    <w:rsid w:val="00472CBA"/>
    <w:rsid w:val="00472D66"/>
    <w:rsid w:val="004730A5"/>
    <w:rsid w:val="004732F7"/>
    <w:rsid w:val="004739A8"/>
    <w:rsid w:val="00473DB9"/>
    <w:rsid w:val="00473FEA"/>
    <w:rsid w:val="00474021"/>
    <w:rsid w:val="00474153"/>
    <w:rsid w:val="0047442D"/>
    <w:rsid w:val="00474A3E"/>
    <w:rsid w:val="00474E03"/>
    <w:rsid w:val="00474EBD"/>
    <w:rsid w:val="00475072"/>
    <w:rsid w:val="0047545F"/>
    <w:rsid w:val="00475FB0"/>
    <w:rsid w:val="004761AD"/>
    <w:rsid w:val="004761B2"/>
    <w:rsid w:val="004762AB"/>
    <w:rsid w:val="00476797"/>
    <w:rsid w:val="00476D33"/>
    <w:rsid w:val="00476DA5"/>
    <w:rsid w:val="004772EF"/>
    <w:rsid w:val="004777E5"/>
    <w:rsid w:val="00477860"/>
    <w:rsid w:val="0047789F"/>
    <w:rsid w:val="004779BF"/>
    <w:rsid w:val="00477BBE"/>
    <w:rsid w:val="00480125"/>
    <w:rsid w:val="0048038E"/>
    <w:rsid w:val="004803F5"/>
    <w:rsid w:val="0048153E"/>
    <w:rsid w:val="00481F6C"/>
    <w:rsid w:val="00482E6C"/>
    <w:rsid w:val="004832D2"/>
    <w:rsid w:val="0048357D"/>
    <w:rsid w:val="004835D6"/>
    <w:rsid w:val="00483865"/>
    <w:rsid w:val="00483BF6"/>
    <w:rsid w:val="004845E8"/>
    <w:rsid w:val="00484981"/>
    <w:rsid w:val="00484C24"/>
    <w:rsid w:val="00484EDC"/>
    <w:rsid w:val="00484FB7"/>
    <w:rsid w:val="004850BA"/>
    <w:rsid w:val="00485906"/>
    <w:rsid w:val="00485FC1"/>
    <w:rsid w:val="0048620E"/>
    <w:rsid w:val="00486311"/>
    <w:rsid w:val="004863ED"/>
    <w:rsid w:val="0048689F"/>
    <w:rsid w:val="00486B47"/>
    <w:rsid w:val="004872B6"/>
    <w:rsid w:val="0048752A"/>
    <w:rsid w:val="00487738"/>
    <w:rsid w:val="00487994"/>
    <w:rsid w:val="00487BF0"/>
    <w:rsid w:val="00490A1E"/>
    <w:rsid w:val="00491059"/>
    <w:rsid w:val="00491074"/>
    <w:rsid w:val="0049181F"/>
    <w:rsid w:val="00491D46"/>
    <w:rsid w:val="0049218D"/>
    <w:rsid w:val="00492821"/>
    <w:rsid w:val="00493644"/>
    <w:rsid w:val="00493684"/>
    <w:rsid w:val="00493BFF"/>
    <w:rsid w:val="00493F07"/>
    <w:rsid w:val="00493F3B"/>
    <w:rsid w:val="004941C1"/>
    <w:rsid w:val="00494BFF"/>
    <w:rsid w:val="00495057"/>
    <w:rsid w:val="004951A5"/>
    <w:rsid w:val="004955BF"/>
    <w:rsid w:val="0049638F"/>
    <w:rsid w:val="00496DFB"/>
    <w:rsid w:val="00496EF5"/>
    <w:rsid w:val="0049735A"/>
    <w:rsid w:val="004978DA"/>
    <w:rsid w:val="00497C77"/>
    <w:rsid w:val="00497D53"/>
    <w:rsid w:val="00497F12"/>
    <w:rsid w:val="004A009D"/>
    <w:rsid w:val="004A00DC"/>
    <w:rsid w:val="004A04E1"/>
    <w:rsid w:val="004A0D10"/>
    <w:rsid w:val="004A12F2"/>
    <w:rsid w:val="004A15F8"/>
    <w:rsid w:val="004A1C46"/>
    <w:rsid w:val="004A206F"/>
    <w:rsid w:val="004A225F"/>
    <w:rsid w:val="004A2372"/>
    <w:rsid w:val="004A237C"/>
    <w:rsid w:val="004A285F"/>
    <w:rsid w:val="004A2E6A"/>
    <w:rsid w:val="004A303B"/>
    <w:rsid w:val="004A3064"/>
    <w:rsid w:val="004A355E"/>
    <w:rsid w:val="004A36DD"/>
    <w:rsid w:val="004A432F"/>
    <w:rsid w:val="004A585C"/>
    <w:rsid w:val="004A5D32"/>
    <w:rsid w:val="004A60DF"/>
    <w:rsid w:val="004A60E6"/>
    <w:rsid w:val="004A6349"/>
    <w:rsid w:val="004A64A6"/>
    <w:rsid w:val="004A68C6"/>
    <w:rsid w:val="004A6A5E"/>
    <w:rsid w:val="004A6D1B"/>
    <w:rsid w:val="004A7611"/>
    <w:rsid w:val="004A7A35"/>
    <w:rsid w:val="004A7EAA"/>
    <w:rsid w:val="004B0143"/>
    <w:rsid w:val="004B07C7"/>
    <w:rsid w:val="004B0E74"/>
    <w:rsid w:val="004B0F9D"/>
    <w:rsid w:val="004B1846"/>
    <w:rsid w:val="004B19FC"/>
    <w:rsid w:val="004B223A"/>
    <w:rsid w:val="004B2585"/>
    <w:rsid w:val="004B27D4"/>
    <w:rsid w:val="004B2DD7"/>
    <w:rsid w:val="004B3375"/>
    <w:rsid w:val="004B36F2"/>
    <w:rsid w:val="004B386E"/>
    <w:rsid w:val="004B3917"/>
    <w:rsid w:val="004B3CAD"/>
    <w:rsid w:val="004B44AF"/>
    <w:rsid w:val="004B4584"/>
    <w:rsid w:val="004B45DA"/>
    <w:rsid w:val="004B4721"/>
    <w:rsid w:val="004B4ED5"/>
    <w:rsid w:val="004B4EDE"/>
    <w:rsid w:val="004B51CF"/>
    <w:rsid w:val="004B577C"/>
    <w:rsid w:val="004B613E"/>
    <w:rsid w:val="004B623E"/>
    <w:rsid w:val="004B64DE"/>
    <w:rsid w:val="004B67BF"/>
    <w:rsid w:val="004B6AA8"/>
    <w:rsid w:val="004B6BB8"/>
    <w:rsid w:val="004B775D"/>
    <w:rsid w:val="004B7970"/>
    <w:rsid w:val="004B79A8"/>
    <w:rsid w:val="004B7E65"/>
    <w:rsid w:val="004B7F8A"/>
    <w:rsid w:val="004B7FAE"/>
    <w:rsid w:val="004C051F"/>
    <w:rsid w:val="004C0591"/>
    <w:rsid w:val="004C06AA"/>
    <w:rsid w:val="004C0E2A"/>
    <w:rsid w:val="004C106F"/>
    <w:rsid w:val="004C10E6"/>
    <w:rsid w:val="004C11E3"/>
    <w:rsid w:val="004C1405"/>
    <w:rsid w:val="004C142F"/>
    <w:rsid w:val="004C147B"/>
    <w:rsid w:val="004C165E"/>
    <w:rsid w:val="004C18D0"/>
    <w:rsid w:val="004C1D69"/>
    <w:rsid w:val="004C2A7B"/>
    <w:rsid w:val="004C2E1F"/>
    <w:rsid w:val="004C31DC"/>
    <w:rsid w:val="004C37C2"/>
    <w:rsid w:val="004C3865"/>
    <w:rsid w:val="004C395A"/>
    <w:rsid w:val="004C3C3B"/>
    <w:rsid w:val="004C4047"/>
    <w:rsid w:val="004C47DC"/>
    <w:rsid w:val="004C48A9"/>
    <w:rsid w:val="004C4928"/>
    <w:rsid w:val="004C4988"/>
    <w:rsid w:val="004C4E16"/>
    <w:rsid w:val="004C4E37"/>
    <w:rsid w:val="004C5298"/>
    <w:rsid w:val="004C5721"/>
    <w:rsid w:val="004C5CE8"/>
    <w:rsid w:val="004C642F"/>
    <w:rsid w:val="004C6437"/>
    <w:rsid w:val="004C6489"/>
    <w:rsid w:val="004C6576"/>
    <w:rsid w:val="004C66E8"/>
    <w:rsid w:val="004C6D37"/>
    <w:rsid w:val="004C6D96"/>
    <w:rsid w:val="004C7021"/>
    <w:rsid w:val="004C78C1"/>
    <w:rsid w:val="004C7E3D"/>
    <w:rsid w:val="004D064C"/>
    <w:rsid w:val="004D07D5"/>
    <w:rsid w:val="004D084D"/>
    <w:rsid w:val="004D08F7"/>
    <w:rsid w:val="004D0CC7"/>
    <w:rsid w:val="004D118B"/>
    <w:rsid w:val="004D11BE"/>
    <w:rsid w:val="004D1281"/>
    <w:rsid w:val="004D12EA"/>
    <w:rsid w:val="004D1DB4"/>
    <w:rsid w:val="004D226B"/>
    <w:rsid w:val="004D2380"/>
    <w:rsid w:val="004D2B17"/>
    <w:rsid w:val="004D3471"/>
    <w:rsid w:val="004D355D"/>
    <w:rsid w:val="004D362F"/>
    <w:rsid w:val="004D379F"/>
    <w:rsid w:val="004D3D63"/>
    <w:rsid w:val="004D4858"/>
    <w:rsid w:val="004D5613"/>
    <w:rsid w:val="004D5B3F"/>
    <w:rsid w:val="004D65AC"/>
    <w:rsid w:val="004D67B0"/>
    <w:rsid w:val="004D6A68"/>
    <w:rsid w:val="004D728E"/>
    <w:rsid w:val="004D74CE"/>
    <w:rsid w:val="004D767F"/>
    <w:rsid w:val="004D7C84"/>
    <w:rsid w:val="004D7C92"/>
    <w:rsid w:val="004D7EAD"/>
    <w:rsid w:val="004E000C"/>
    <w:rsid w:val="004E030C"/>
    <w:rsid w:val="004E0373"/>
    <w:rsid w:val="004E07EF"/>
    <w:rsid w:val="004E0D01"/>
    <w:rsid w:val="004E0F4A"/>
    <w:rsid w:val="004E0F6B"/>
    <w:rsid w:val="004E125F"/>
    <w:rsid w:val="004E19A6"/>
    <w:rsid w:val="004E19FB"/>
    <w:rsid w:val="004E1B35"/>
    <w:rsid w:val="004E2126"/>
    <w:rsid w:val="004E2775"/>
    <w:rsid w:val="004E2C06"/>
    <w:rsid w:val="004E2CB9"/>
    <w:rsid w:val="004E2E87"/>
    <w:rsid w:val="004E33D8"/>
    <w:rsid w:val="004E4882"/>
    <w:rsid w:val="004E48D5"/>
    <w:rsid w:val="004E4A16"/>
    <w:rsid w:val="004E4F1B"/>
    <w:rsid w:val="004E4FB7"/>
    <w:rsid w:val="004E5121"/>
    <w:rsid w:val="004E53F2"/>
    <w:rsid w:val="004E558C"/>
    <w:rsid w:val="004E5883"/>
    <w:rsid w:val="004E595A"/>
    <w:rsid w:val="004E5CC8"/>
    <w:rsid w:val="004E5FEB"/>
    <w:rsid w:val="004E6058"/>
    <w:rsid w:val="004E6421"/>
    <w:rsid w:val="004E695B"/>
    <w:rsid w:val="004E6AE3"/>
    <w:rsid w:val="004E6F08"/>
    <w:rsid w:val="004E7093"/>
    <w:rsid w:val="004E74C2"/>
    <w:rsid w:val="004E7BAD"/>
    <w:rsid w:val="004E7CDF"/>
    <w:rsid w:val="004E7E98"/>
    <w:rsid w:val="004F0016"/>
    <w:rsid w:val="004F0193"/>
    <w:rsid w:val="004F0237"/>
    <w:rsid w:val="004F0658"/>
    <w:rsid w:val="004F0BC9"/>
    <w:rsid w:val="004F0EAC"/>
    <w:rsid w:val="004F0F30"/>
    <w:rsid w:val="004F0FF6"/>
    <w:rsid w:val="004F11CD"/>
    <w:rsid w:val="004F12C2"/>
    <w:rsid w:val="004F150D"/>
    <w:rsid w:val="004F16B2"/>
    <w:rsid w:val="004F17E7"/>
    <w:rsid w:val="004F21D4"/>
    <w:rsid w:val="004F2405"/>
    <w:rsid w:val="004F2514"/>
    <w:rsid w:val="004F3004"/>
    <w:rsid w:val="004F307A"/>
    <w:rsid w:val="004F3394"/>
    <w:rsid w:val="004F3F3B"/>
    <w:rsid w:val="004F4054"/>
    <w:rsid w:val="004F4227"/>
    <w:rsid w:val="004F4634"/>
    <w:rsid w:val="004F4900"/>
    <w:rsid w:val="004F5687"/>
    <w:rsid w:val="004F5884"/>
    <w:rsid w:val="004F61C2"/>
    <w:rsid w:val="004F638C"/>
    <w:rsid w:val="004F6BB8"/>
    <w:rsid w:val="004F6CF1"/>
    <w:rsid w:val="004F7441"/>
    <w:rsid w:val="004F7673"/>
    <w:rsid w:val="004F7CD4"/>
    <w:rsid w:val="00500120"/>
    <w:rsid w:val="005007E5"/>
    <w:rsid w:val="00501051"/>
    <w:rsid w:val="00501199"/>
    <w:rsid w:val="00501223"/>
    <w:rsid w:val="00501767"/>
    <w:rsid w:val="005018C2"/>
    <w:rsid w:val="00502120"/>
    <w:rsid w:val="0050212F"/>
    <w:rsid w:val="00502224"/>
    <w:rsid w:val="00502487"/>
    <w:rsid w:val="00502A50"/>
    <w:rsid w:val="0050315B"/>
    <w:rsid w:val="00503711"/>
    <w:rsid w:val="005039F9"/>
    <w:rsid w:val="00503AB4"/>
    <w:rsid w:val="00503B46"/>
    <w:rsid w:val="00503CED"/>
    <w:rsid w:val="0050461F"/>
    <w:rsid w:val="005046B1"/>
    <w:rsid w:val="00504736"/>
    <w:rsid w:val="005048C1"/>
    <w:rsid w:val="005049E1"/>
    <w:rsid w:val="00504E71"/>
    <w:rsid w:val="00505460"/>
    <w:rsid w:val="0050566E"/>
    <w:rsid w:val="0050578C"/>
    <w:rsid w:val="00505B2A"/>
    <w:rsid w:val="00505C75"/>
    <w:rsid w:val="00505EEA"/>
    <w:rsid w:val="00505F48"/>
    <w:rsid w:val="0050628A"/>
    <w:rsid w:val="00506A3E"/>
    <w:rsid w:val="00506C0D"/>
    <w:rsid w:val="00506C91"/>
    <w:rsid w:val="00506FAE"/>
    <w:rsid w:val="005079FD"/>
    <w:rsid w:val="00507A25"/>
    <w:rsid w:val="00507B53"/>
    <w:rsid w:val="00507E2D"/>
    <w:rsid w:val="005105B5"/>
    <w:rsid w:val="005106DC"/>
    <w:rsid w:val="00510747"/>
    <w:rsid w:val="00510BD1"/>
    <w:rsid w:val="00510CC3"/>
    <w:rsid w:val="00511071"/>
    <w:rsid w:val="005110DC"/>
    <w:rsid w:val="0051111F"/>
    <w:rsid w:val="00511E4A"/>
    <w:rsid w:val="00511E5D"/>
    <w:rsid w:val="00512532"/>
    <w:rsid w:val="00512A02"/>
    <w:rsid w:val="00512CFF"/>
    <w:rsid w:val="00512DB4"/>
    <w:rsid w:val="00512EE0"/>
    <w:rsid w:val="00513936"/>
    <w:rsid w:val="005146F5"/>
    <w:rsid w:val="00514C1E"/>
    <w:rsid w:val="00514C8B"/>
    <w:rsid w:val="00514C9B"/>
    <w:rsid w:val="00514D93"/>
    <w:rsid w:val="00514FA1"/>
    <w:rsid w:val="005151C2"/>
    <w:rsid w:val="00515438"/>
    <w:rsid w:val="00515D2A"/>
    <w:rsid w:val="00516437"/>
    <w:rsid w:val="0051645A"/>
    <w:rsid w:val="005164ED"/>
    <w:rsid w:val="00516D22"/>
    <w:rsid w:val="005170B8"/>
    <w:rsid w:val="00517430"/>
    <w:rsid w:val="0051778A"/>
    <w:rsid w:val="00517C8D"/>
    <w:rsid w:val="00520167"/>
    <w:rsid w:val="005204C7"/>
    <w:rsid w:val="0052067F"/>
    <w:rsid w:val="005207D4"/>
    <w:rsid w:val="00520860"/>
    <w:rsid w:val="00520BDC"/>
    <w:rsid w:val="00520C8A"/>
    <w:rsid w:val="00520DCD"/>
    <w:rsid w:val="00521BDA"/>
    <w:rsid w:val="00521C92"/>
    <w:rsid w:val="0052219F"/>
    <w:rsid w:val="005224E8"/>
    <w:rsid w:val="00522672"/>
    <w:rsid w:val="00522D93"/>
    <w:rsid w:val="0052321A"/>
    <w:rsid w:val="005239E6"/>
    <w:rsid w:val="00523AC8"/>
    <w:rsid w:val="00523BC6"/>
    <w:rsid w:val="00523FD1"/>
    <w:rsid w:val="00524476"/>
    <w:rsid w:val="00524660"/>
    <w:rsid w:val="005246B2"/>
    <w:rsid w:val="005246FE"/>
    <w:rsid w:val="005254D1"/>
    <w:rsid w:val="00525531"/>
    <w:rsid w:val="00525635"/>
    <w:rsid w:val="0052587C"/>
    <w:rsid w:val="00525C93"/>
    <w:rsid w:val="00526258"/>
    <w:rsid w:val="0052697B"/>
    <w:rsid w:val="00526E6E"/>
    <w:rsid w:val="00526E7A"/>
    <w:rsid w:val="00527093"/>
    <w:rsid w:val="00527134"/>
    <w:rsid w:val="005271D4"/>
    <w:rsid w:val="00527342"/>
    <w:rsid w:val="005279CC"/>
    <w:rsid w:val="005279E9"/>
    <w:rsid w:val="00527C80"/>
    <w:rsid w:val="0053004B"/>
    <w:rsid w:val="005301A1"/>
    <w:rsid w:val="005307D2"/>
    <w:rsid w:val="0053139D"/>
    <w:rsid w:val="00531579"/>
    <w:rsid w:val="00531D1F"/>
    <w:rsid w:val="0053215C"/>
    <w:rsid w:val="00532218"/>
    <w:rsid w:val="005322A3"/>
    <w:rsid w:val="005323F8"/>
    <w:rsid w:val="00532AF4"/>
    <w:rsid w:val="00532E82"/>
    <w:rsid w:val="00532FAF"/>
    <w:rsid w:val="00533028"/>
    <w:rsid w:val="005333CA"/>
    <w:rsid w:val="0053357F"/>
    <w:rsid w:val="00533A29"/>
    <w:rsid w:val="00533B25"/>
    <w:rsid w:val="0053430F"/>
    <w:rsid w:val="00534493"/>
    <w:rsid w:val="00534613"/>
    <w:rsid w:val="00534815"/>
    <w:rsid w:val="005348F5"/>
    <w:rsid w:val="00534DD4"/>
    <w:rsid w:val="00535026"/>
    <w:rsid w:val="0053518C"/>
    <w:rsid w:val="005357B5"/>
    <w:rsid w:val="00536194"/>
    <w:rsid w:val="0053658F"/>
    <w:rsid w:val="00536656"/>
    <w:rsid w:val="00536772"/>
    <w:rsid w:val="00536CA0"/>
    <w:rsid w:val="00537771"/>
    <w:rsid w:val="005377DE"/>
    <w:rsid w:val="00537AD3"/>
    <w:rsid w:val="00537B6E"/>
    <w:rsid w:val="00537B9D"/>
    <w:rsid w:val="00537E82"/>
    <w:rsid w:val="0054020C"/>
    <w:rsid w:val="005406CF"/>
    <w:rsid w:val="005413EC"/>
    <w:rsid w:val="00541424"/>
    <w:rsid w:val="00541C71"/>
    <w:rsid w:val="00541CCC"/>
    <w:rsid w:val="00541D01"/>
    <w:rsid w:val="00542044"/>
    <w:rsid w:val="005422EF"/>
    <w:rsid w:val="00542516"/>
    <w:rsid w:val="00542608"/>
    <w:rsid w:val="00542F69"/>
    <w:rsid w:val="0054331E"/>
    <w:rsid w:val="0054358F"/>
    <w:rsid w:val="00543795"/>
    <w:rsid w:val="005437DE"/>
    <w:rsid w:val="005443CB"/>
    <w:rsid w:val="00544459"/>
    <w:rsid w:val="00544872"/>
    <w:rsid w:val="00545022"/>
    <w:rsid w:val="0054528D"/>
    <w:rsid w:val="00545489"/>
    <w:rsid w:val="00545586"/>
    <w:rsid w:val="00545778"/>
    <w:rsid w:val="00545875"/>
    <w:rsid w:val="00545F87"/>
    <w:rsid w:val="00546108"/>
    <w:rsid w:val="00546231"/>
    <w:rsid w:val="00546636"/>
    <w:rsid w:val="0054669C"/>
    <w:rsid w:val="00546BA8"/>
    <w:rsid w:val="005472F6"/>
    <w:rsid w:val="00547E0A"/>
    <w:rsid w:val="00547F3A"/>
    <w:rsid w:val="005504A0"/>
    <w:rsid w:val="005507C0"/>
    <w:rsid w:val="00550A1E"/>
    <w:rsid w:val="005511CE"/>
    <w:rsid w:val="00551441"/>
    <w:rsid w:val="0055157C"/>
    <w:rsid w:val="00551973"/>
    <w:rsid w:val="00552765"/>
    <w:rsid w:val="00552A42"/>
    <w:rsid w:val="00552CFF"/>
    <w:rsid w:val="00552DCE"/>
    <w:rsid w:val="00552E9B"/>
    <w:rsid w:val="00553479"/>
    <w:rsid w:val="0055352D"/>
    <w:rsid w:val="00553C6E"/>
    <w:rsid w:val="00554229"/>
    <w:rsid w:val="0055431D"/>
    <w:rsid w:val="00554749"/>
    <w:rsid w:val="00554AB3"/>
    <w:rsid w:val="00554B3D"/>
    <w:rsid w:val="0055559F"/>
    <w:rsid w:val="00555790"/>
    <w:rsid w:val="00555D8F"/>
    <w:rsid w:val="00555E3B"/>
    <w:rsid w:val="0055631A"/>
    <w:rsid w:val="005565C0"/>
    <w:rsid w:val="00556EEF"/>
    <w:rsid w:val="0055712E"/>
    <w:rsid w:val="00557C38"/>
    <w:rsid w:val="00557DBF"/>
    <w:rsid w:val="005601BB"/>
    <w:rsid w:val="005610EC"/>
    <w:rsid w:val="00561700"/>
    <w:rsid w:val="00561B7E"/>
    <w:rsid w:val="0056228B"/>
    <w:rsid w:val="0056254B"/>
    <w:rsid w:val="0056286B"/>
    <w:rsid w:val="00562A61"/>
    <w:rsid w:val="00563036"/>
    <w:rsid w:val="005632D9"/>
    <w:rsid w:val="005636E4"/>
    <w:rsid w:val="005637FE"/>
    <w:rsid w:val="00563C0F"/>
    <w:rsid w:val="00563E24"/>
    <w:rsid w:val="0056411B"/>
    <w:rsid w:val="00564324"/>
    <w:rsid w:val="00564AA3"/>
    <w:rsid w:val="0056515A"/>
    <w:rsid w:val="0056525B"/>
    <w:rsid w:val="00565BA5"/>
    <w:rsid w:val="00565DFE"/>
    <w:rsid w:val="00565EAD"/>
    <w:rsid w:val="00565F5C"/>
    <w:rsid w:val="0056602E"/>
    <w:rsid w:val="00566A4B"/>
    <w:rsid w:val="00566CDD"/>
    <w:rsid w:val="005673FC"/>
    <w:rsid w:val="005674CE"/>
    <w:rsid w:val="005678A9"/>
    <w:rsid w:val="00567B34"/>
    <w:rsid w:val="00567F03"/>
    <w:rsid w:val="00567FED"/>
    <w:rsid w:val="0057018B"/>
    <w:rsid w:val="0057033C"/>
    <w:rsid w:val="005704E4"/>
    <w:rsid w:val="005707C5"/>
    <w:rsid w:val="00571A56"/>
    <w:rsid w:val="00571CE9"/>
    <w:rsid w:val="00571DF8"/>
    <w:rsid w:val="00571F8C"/>
    <w:rsid w:val="00572751"/>
    <w:rsid w:val="00574458"/>
    <w:rsid w:val="00574A7F"/>
    <w:rsid w:val="00574FFA"/>
    <w:rsid w:val="0057515D"/>
    <w:rsid w:val="00575253"/>
    <w:rsid w:val="005754F6"/>
    <w:rsid w:val="005755D1"/>
    <w:rsid w:val="005757B6"/>
    <w:rsid w:val="005761AE"/>
    <w:rsid w:val="005762A1"/>
    <w:rsid w:val="005762E7"/>
    <w:rsid w:val="00576394"/>
    <w:rsid w:val="0057665E"/>
    <w:rsid w:val="00576D78"/>
    <w:rsid w:val="005772A2"/>
    <w:rsid w:val="00577914"/>
    <w:rsid w:val="005800E5"/>
    <w:rsid w:val="00580806"/>
    <w:rsid w:val="00580B85"/>
    <w:rsid w:val="00580CD7"/>
    <w:rsid w:val="00581209"/>
    <w:rsid w:val="00581389"/>
    <w:rsid w:val="00581450"/>
    <w:rsid w:val="00581572"/>
    <w:rsid w:val="005815EF"/>
    <w:rsid w:val="00581750"/>
    <w:rsid w:val="00581754"/>
    <w:rsid w:val="00581B06"/>
    <w:rsid w:val="00581E65"/>
    <w:rsid w:val="00581EFB"/>
    <w:rsid w:val="00582079"/>
    <w:rsid w:val="00582537"/>
    <w:rsid w:val="00582C2E"/>
    <w:rsid w:val="00582DAD"/>
    <w:rsid w:val="00582EAE"/>
    <w:rsid w:val="00583161"/>
    <w:rsid w:val="0058377F"/>
    <w:rsid w:val="005838BF"/>
    <w:rsid w:val="00583F44"/>
    <w:rsid w:val="00584003"/>
    <w:rsid w:val="00584379"/>
    <w:rsid w:val="005843E7"/>
    <w:rsid w:val="005844AE"/>
    <w:rsid w:val="00584C9D"/>
    <w:rsid w:val="0058505E"/>
    <w:rsid w:val="005850FD"/>
    <w:rsid w:val="00585413"/>
    <w:rsid w:val="00585EA2"/>
    <w:rsid w:val="00585F28"/>
    <w:rsid w:val="0058607C"/>
    <w:rsid w:val="00586626"/>
    <w:rsid w:val="00586924"/>
    <w:rsid w:val="00586A97"/>
    <w:rsid w:val="00586AE6"/>
    <w:rsid w:val="00586B9B"/>
    <w:rsid w:val="00587082"/>
    <w:rsid w:val="00587142"/>
    <w:rsid w:val="0058732E"/>
    <w:rsid w:val="00587D41"/>
    <w:rsid w:val="00590213"/>
    <w:rsid w:val="00590BF7"/>
    <w:rsid w:val="005916E5"/>
    <w:rsid w:val="005917BF"/>
    <w:rsid w:val="00591F22"/>
    <w:rsid w:val="005928C0"/>
    <w:rsid w:val="00592B87"/>
    <w:rsid w:val="00592C4F"/>
    <w:rsid w:val="00592FDE"/>
    <w:rsid w:val="00593C15"/>
    <w:rsid w:val="00594013"/>
    <w:rsid w:val="005945BE"/>
    <w:rsid w:val="00594762"/>
    <w:rsid w:val="00594F87"/>
    <w:rsid w:val="005956FB"/>
    <w:rsid w:val="00595F92"/>
    <w:rsid w:val="00596568"/>
    <w:rsid w:val="005968EE"/>
    <w:rsid w:val="00596AB4"/>
    <w:rsid w:val="00596B9F"/>
    <w:rsid w:val="00597059"/>
    <w:rsid w:val="00597731"/>
    <w:rsid w:val="00597972"/>
    <w:rsid w:val="00597F4B"/>
    <w:rsid w:val="005A0063"/>
    <w:rsid w:val="005A0402"/>
    <w:rsid w:val="005A0444"/>
    <w:rsid w:val="005A1362"/>
    <w:rsid w:val="005A1C7F"/>
    <w:rsid w:val="005A1DD6"/>
    <w:rsid w:val="005A1E9E"/>
    <w:rsid w:val="005A28AE"/>
    <w:rsid w:val="005A2AD6"/>
    <w:rsid w:val="005A3117"/>
    <w:rsid w:val="005A3A16"/>
    <w:rsid w:val="005A3E70"/>
    <w:rsid w:val="005A3F5D"/>
    <w:rsid w:val="005A414E"/>
    <w:rsid w:val="005A4D45"/>
    <w:rsid w:val="005A4F50"/>
    <w:rsid w:val="005A5559"/>
    <w:rsid w:val="005A55EC"/>
    <w:rsid w:val="005A5660"/>
    <w:rsid w:val="005A583C"/>
    <w:rsid w:val="005A59B7"/>
    <w:rsid w:val="005A5B4E"/>
    <w:rsid w:val="005A5CBF"/>
    <w:rsid w:val="005A5DDC"/>
    <w:rsid w:val="005A5ED1"/>
    <w:rsid w:val="005A5F08"/>
    <w:rsid w:val="005A60AA"/>
    <w:rsid w:val="005A6BE8"/>
    <w:rsid w:val="005A6C47"/>
    <w:rsid w:val="005A701B"/>
    <w:rsid w:val="005A721F"/>
    <w:rsid w:val="005A7373"/>
    <w:rsid w:val="005A771F"/>
    <w:rsid w:val="005A7AE8"/>
    <w:rsid w:val="005B04DB"/>
    <w:rsid w:val="005B0596"/>
    <w:rsid w:val="005B0F78"/>
    <w:rsid w:val="005B0FBB"/>
    <w:rsid w:val="005B10A3"/>
    <w:rsid w:val="005B13CA"/>
    <w:rsid w:val="005B15B4"/>
    <w:rsid w:val="005B1A7A"/>
    <w:rsid w:val="005B25EF"/>
    <w:rsid w:val="005B281E"/>
    <w:rsid w:val="005B2931"/>
    <w:rsid w:val="005B2A74"/>
    <w:rsid w:val="005B2AF4"/>
    <w:rsid w:val="005B2D2C"/>
    <w:rsid w:val="005B2E11"/>
    <w:rsid w:val="005B2F69"/>
    <w:rsid w:val="005B3161"/>
    <w:rsid w:val="005B3196"/>
    <w:rsid w:val="005B33E0"/>
    <w:rsid w:val="005B35BC"/>
    <w:rsid w:val="005B3666"/>
    <w:rsid w:val="005B3824"/>
    <w:rsid w:val="005B3D5D"/>
    <w:rsid w:val="005B3E7E"/>
    <w:rsid w:val="005B4036"/>
    <w:rsid w:val="005B4173"/>
    <w:rsid w:val="005B483B"/>
    <w:rsid w:val="005B48EE"/>
    <w:rsid w:val="005B48F2"/>
    <w:rsid w:val="005B4CBB"/>
    <w:rsid w:val="005B59C1"/>
    <w:rsid w:val="005B5A61"/>
    <w:rsid w:val="005B5C71"/>
    <w:rsid w:val="005B5D60"/>
    <w:rsid w:val="005B6AA6"/>
    <w:rsid w:val="005B6BED"/>
    <w:rsid w:val="005B6C1F"/>
    <w:rsid w:val="005B6D49"/>
    <w:rsid w:val="005B6EA4"/>
    <w:rsid w:val="005B7267"/>
    <w:rsid w:val="005B7CDB"/>
    <w:rsid w:val="005B7E7D"/>
    <w:rsid w:val="005B7F85"/>
    <w:rsid w:val="005C0902"/>
    <w:rsid w:val="005C0C56"/>
    <w:rsid w:val="005C10C0"/>
    <w:rsid w:val="005C1121"/>
    <w:rsid w:val="005C19B7"/>
    <w:rsid w:val="005C1D55"/>
    <w:rsid w:val="005C20B9"/>
    <w:rsid w:val="005C20CA"/>
    <w:rsid w:val="005C219A"/>
    <w:rsid w:val="005C2B82"/>
    <w:rsid w:val="005C2CAE"/>
    <w:rsid w:val="005C386B"/>
    <w:rsid w:val="005C3F10"/>
    <w:rsid w:val="005C4026"/>
    <w:rsid w:val="005C41D5"/>
    <w:rsid w:val="005C4813"/>
    <w:rsid w:val="005C4908"/>
    <w:rsid w:val="005C4FE1"/>
    <w:rsid w:val="005C5207"/>
    <w:rsid w:val="005C54ED"/>
    <w:rsid w:val="005C551D"/>
    <w:rsid w:val="005C563C"/>
    <w:rsid w:val="005C5ED7"/>
    <w:rsid w:val="005C610F"/>
    <w:rsid w:val="005C625A"/>
    <w:rsid w:val="005C6653"/>
    <w:rsid w:val="005C67DD"/>
    <w:rsid w:val="005C6A33"/>
    <w:rsid w:val="005C6AEF"/>
    <w:rsid w:val="005C7412"/>
    <w:rsid w:val="005C74D2"/>
    <w:rsid w:val="005C7860"/>
    <w:rsid w:val="005C7BF9"/>
    <w:rsid w:val="005D02E8"/>
    <w:rsid w:val="005D03B4"/>
    <w:rsid w:val="005D068E"/>
    <w:rsid w:val="005D0EB8"/>
    <w:rsid w:val="005D11CD"/>
    <w:rsid w:val="005D16B5"/>
    <w:rsid w:val="005D1CB3"/>
    <w:rsid w:val="005D2466"/>
    <w:rsid w:val="005D2AF0"/>
    <w:rsid w:val="005D2B55"/>
    <w:rsid w:val="005D2DEE"/>
    <w:rsid w:val="005D35AF"/>
    <w:rsid w:val="005D3AE9"/>
    <w:rsid w:val="005D3B2A"/>
    <w:rsid w:val="005D3DAF"/>
    <w:rsid w:val="005D3EE5"/>
    <w:rsid w:val="005D3F6A"/>
    <w:rsid w:val="005D46C4"/>
    <w:rsid w:val="005D47E5"/>
    <w:rsid w:val="005D489A"/>
    <w:rsid w:val="005D4FDA"/>
    <w:rsid w:val="005D5248"/>
    <w:rsid w:val="005D571F"/>
    <w:rsid w:val="005D5911"/>
    <w:rsid w:val="005D6578"/>
    <w:rsid w:val="005D65BC"/>
    <w:rsid w:val="005D65DA"/>
    <w:rsid w:val="005D65E5"/>
    <w:rsid w:val="005D6A1B"/>
    <w:rsid w:val="005D6B85"/>
    <w:rsid w:val="005D6DDD"/>
    <w:rsid w:val="005D6E46"/>
    <w:rsid w:val="005D7A22"/>
    <w:rsid w:val="005D7A80"/>
    <w:rsid w:val="005E00CD"/>
    <w:rsid w:val="005E0252"/>
    <w:rsid w:val="005E06CB"/>
    <w:rsid w:val="005E0A7C"/>
    <w:rsid w:val="005E0BF9"/>
    <w:rsid w:val="005E0CFC"/>
    <w:rsid w:val="005E0FB1"/>
    <w:rsid w:val="005E1057"/>
    <w:rsid w:val="005E113D"/>
    <w:rsid w:val="005E16CA"/>
    <w:rsid w:val="005E186E"/>
    <w:rsid w:val="005E197A"/>
    <w:rsid w:val="005E1ADE"/>
    <w:rsid w:val="005E24DF"/>
    <w:rsid w:val="005E2922"/>
    <w:rsid w:val="005E2A53"/>
    <w:rsid w:val="005E2BE2"/>
    <w:rsid w:val="005E2EA7"/>
    <w:rsid w:val="005E304D"/>
    <w:rsid w:val="005E35E5"/>
    <w:rsid w:val="005E36AF"/>
    <w:rsid w:val="005E3A31"/>
    <w:rsid w:val="005E3F0D"/>
    <w:rsid w:val="005E45B9"/>
    <w:rsid w:val="005E4A10"/>
    <w:rsid w:val="005E55E9"/>
    <w:rsid w:val="005E560F"/>
    <w:rsid w:val="005E67FC"/>
    <w:rsid w:val="005E6B6D"/>
    <w:rsid w:val="005E6D0B"/>
    <w:rsid w:val="005E6F0B"/>
    <w:rsid w:val="005E6FDB"/>
    <w:rsid w:val="005E78F5"/>
    <w:rsid w:val="005E7DED"/>
    <w:rsid w:val="005F0160"/>
    <w:rsid w:val="005F063C"/>
    <w:rsid w:val="005F07B9"/>
    <w:rsid w:val="005F084A"/>
    <w:rsid w:val="005F09DA"/>
    <w:rsid w:val="005F0BD4"/>
    <w:rsid w:val="005F0C3F"/>
    <w:rsid w:val="005F18E8"/>
    <w:rsid w:val="005F1C5A"/>
    <w:rsid w:val="005F21B5"/>
    <w:rsid w:val="005F2528"/>
    <w:rsid w:val="005F2A4B"/>
    <w:rsid w:val="005F2AFB"/>
    <w:rsid w:val="005F2DDE"/>
    <w:rsid w:val="005F33C4"/>
    <w:rsid w:val="005F34C9"/>
    <w:rsid w:val="005F3980"/>
    <w:rsid w:val="005F3A37"/>
    <w:rsid w:val="005F3B77"/>
    <w:rsid w:val="005F3B89"/>
    <w:rsid w:val="005F3D5A"/>
    <w:rsid w:val="005F3EA3"/>
    <w:rsid w:val="005F448E"/>
    <w:rsid w:val="005F4BD0"/>
    <w:rsid w:val="005F4C20"/>
    <w:rsid w:val="005F5599"/>
    <w:rsid w:val="005F55E8"/>
    <w:rsid w:val="005F57FE"/>
    <w:rsid w:val="005F5A1F"/>
    <w:rsid w:val="005F5B8E"/>
    <w:rsid w:val="005F70E1"/>
    <w:rsid w:val="005F73BD"/>
    <w:rsid w:val="005F794D"/>
    <w:rsid w:val="005F7ACB"/>
    <w:rsid w:val="005F7FA2"/>
    <w:rsid w:val="005F7FB5"/>
    <w:rsid w:val="00600268"/>
    <w:rsid w:val="00600A9C"/>
    <w:rsid w:val="00600AD3"/>
    <w:rsid w:val="00601477"/>
    <w:rsid w:val="0060160B"/>
    <w:rsid w:val="0060196C"/>
    <w:rsid w:val="006023F2"/>
    <w:rsid w:val="006025E9"/>
    <w:rsid w:val="00602B24"/>
    <w:rsid w:val="00602D36"/>
    <w:rsid w:val="00603089"/>
    <w:rsid w:val="006032B5"/>
    <w:rsid w:val="0060397E"/>
    <w:rsid w:val="00603B3D"/>
    <w:rsid w:val="006041B3"/>
    <w:rsid w:val="006048AC"/>
    <w:rsid w:val="00604B3E"/>
    <w:rsid w:val="006050A4"/>
    <w:rsid w:val="006053BE"/>
    <w:rsid w:val="006057DE"/>
    <w:rsid w:val="0060587D"/>
    <w:rsid w:val="00605DEC"/>
    <w:rsid w:val="00605E27"/>
    <w:rsid w:val="00606615"/>
    <w:rsid w:val="0060680B"/>
    <w:rsid w:val="00606819"/>
    <w:rsid w:val="00606B7E"/>
    <w:rsid w:val="00606F00"/>
    <w:rsid w:val="00607340"/>
    <w:rsid w:val="00607C99"/>
    <w:rsid w:val="00607CB3"/>
    <w:rsid w:val="006101C9"/>
    <w:rsid w:val="00610425"/>
    <w:rsid w:val="006104B7"/>
    <w:rsid w:val="00610589"/>
    <w:rsid w:val="00610640"/>
    <w:rsid w:val="006108CA"/>
    <w:rsid w:val="00610A34"/>
    <w:rsid w:val="00610B3D"/>
    <w:rsid w:val="00610EF9"/>
    <w:rsid w:val="00611554"/>
    <w:rsid w:val="00611B34"/>
    <w:rsid w:val="00611C9B"/>
    <w:rsid w:val="0061235B"/>
    <w:rsid w:val="0061249C"/>
    <w:rsid w:val="0061259E"/>
    <w:rsid w:val="00612E32"/>
    <w:rsid w:val="00612E3D"/>
    <w:rsid w:val="0061354E"/>
    <w:rsid w:val="00613ACA"/>
    <w:rsid w:val="00613DB6"/>
    <w:rsid w:val="00613E1F"/>
    <w:rsid w:val="006140AD"/>
    <w:rsid w:val="0061434C"/>
    <w:rsid w:val="00614BD5"/>
    <w:rsid w:val="00614E44"/>
    <w:rsid w:val="006150B2"/>
    <w:rsid w:val="00615B11"/>
    <w:rsid w:val="00615E2F"/>
    <w:rsid w:val="00616080"/>
    <w:rsid w:val="00616167"/>
    <w:rsid w:val="0061630F"/>
    <w:rsid w:val="00616328"/>
    <w:rsid w:val="006167D2"/>
    <w:rsid w:val="006167FA"/>
    <w:rsid w:val="00616DBB"/>
    <w:rsid w:val="00616E8E"/>
    <w:rsid w:val="00617556"/>
    <w:rsid w:val="00617600"/>
    <w:rsid w:val="00617B14"/>
    <w:rsid w:val="006203C6"/>
    <w:rsid w:val="006205C7"/>
    <w:rsid w:val="006206E9"/>
    <w:rsid w:val="0062087A"/>
    <w:rsid w:val="0062088C"/>
    <w:rsid w:val="00620C7A"/>
    <w:rsid w:val="006210B7"/>
    <w:rsid w:val="006213B1"/>
    <w:rsid w:val="006215F2"/>
    <w:rsid w:val="00621867"/>
    <w:rsid w:val="00621AAE"/>
    <w:rsid w:val="00621EBB"/>
    <w:rsid w:val="00622605"/>
    <w:rsid w:val="00622B99"/>
    <w:rsid w:val="00622E4F"/>
    <w:rsid w:val="00622F7E"/>
    <w:rsid w:val="00623804"/>
    <w:rsid w:val="006239A0"/>
    <w:rsid w:val="00624036"/>
    <w:rsid w:val="006240C1"/>
    <w:rsid w:val="0062431E"/>
    <w:rsid w:val="00624450"/>
    <w:rsid w:val="00624ECC"/>
    <w:rsid w:val="0062545A"/>
    <w:rsid w:val="006254ED"/>
    <w:rsid w:val="00625BAC"/>
    <w:rsid w:val="006260A8"/>
    <w:rsid w:val="006265D9"/>
    <w:rsid w:val="0062699A"/>
    <w:rsid w:val="00626C74"/>
    <w:rsid w:val="00627252"/>
    <w:rsid w:val="006275C1"/>
    <w:rsid w:val="00627CA0"/>
    <w:rsid w:val="00630743"/>
    <w:rsid w:val="00630A7D"/>
    <w:rsid w:val="00630E7C"/>
    <w:rsid w:val="00630EFE"/>
    <w:rsid w:val="00631136"/>
    <w:rsid w:val="0063126C"/>
    <w:rsid w:val="0063134C"/>
    <w:rsid w:val="0063143F"/>
    <w:rsid w:val="0063170A"/>
    <w:rsid w:val="006318D5"/>
    <w:rsid w:val="00632598"/>
    <w:rsid w:val="006326BD"/>
    <w:rsid w:val="00632C96"/>
    <w:rsid w:val="00633673"/>
    <w:rsid w:val="0063383E"/>
    <w:rsid w:val="00633B68"/>
    <w:rsid w:val="00634109"/>
    <w:rsid w:val="006345BC"/>
    <w:rsid w:val="00634AA3"/>
    <w:rsid w:val="00634CD0"/>
    <w:rsid w:val="00634F95"/>
    <w:rsid w:val="0063571C"/>
    <w:rsid w:val="00636405"/>
    <w:rsid w:val="00636473"/>
    <w:rsid w:val="00636487"/>
    <w:rsid w:val="006367A6"/>
    <w:rsid w:val="006367C6"/>
    <w:rsid w:val="0063793E"/>
    <w:rsid w:val="00637BD6"/>
    <w:rsid w:val="00640993"/>
    <w:rsid w:val="00640A30"/>
    <w:rsid w:val="00640DC4"/>
    <w:rsid w:val="00640F69"/>
    <w:rsid w:val="00641B17"/>
    <w:rsid w:val="00641E42"/>
    <w:rsid w:val="00642029"/>
    <w:rsid w:val="006425E3"/>
    <w:rsid w:val="00642C20"/>
    <w:rsid w:val="00642FCD"/>
    <w:rsid w:val="006432FF"/>
    <w:rsid w:val="00643434"/>
    <w:rsid w:val="00643991"/>
    <w:rsid w:val="00643A77"/>
    <w:rsid w:val="00643DBF"/>
    <w:rsid w:val="00644012"/>
    <w:rsid w:val="006441EF"/>
    <w:rsid w:val="006443E4"/>
    <w:rsid w:val="00644459"/>
    <w:rsid w:val="0064494A"/>
    <w:rsid w:val="00644986"/>
    <w:rsid w:val="00644B36"/>
    <w:rsid w:val="00644B7E"/>
    <w:rsid w:val="006454EC"/>
    <w:rsid w:val="00645B7D"/>
    <w:rsid w:val="00645CF5"/>
    <w:rsid w:val="00645D9D"/>
    <w:rsid w:val="00646A73"/>
    <w:rsid w:val="00646B79"/>
    <w:rsid w:val="00646E2E"/>
    <w:rsid w:val="00646FCE"/>
    <w:rsid w:val="00647479"/>
    <w:rsid w:val="00647536"/>
    <w:rsid w:val="00647600"/>
    <w:rsid w:val="006476B8"/>
    <w:rsid w:val="00650075"/>
    <w:rsid w:val="0065095E"/>
    <w:rsid w:val="006509CB"/>
    <w:rsid w:val="0065109B"/>
    <w:rsid w:val="00651322"/>
    <w:rsid w:val="00651B79"/>
    <w:rsid w:val="00651DCD"/>
    <w:rsid w:val="00652702"/>
    <w:rsid w:val="00652809"/>
    <w:rsid w:val="00652DE3"/>
    <w:rsid w:val="006534E5"/>
    <w:rsid w:val="006535DD"/>
    <w:rsid w:val="00653603"/>
    <w:rsid w:val="00653A41"/>
    <w:rsid w:val="00653C3E"/>
    <w:rsid w:val="00653DF7"/>
    <w:rsid w:val="0065427F"/>
    <w:rsid w:val="00655587"/>
    <w:rsid w:val="00655F03"/>
    <w:rsid w:val="006560D1"/>
    <w:rsid w:val="00656BC6"/>
    <w:rsid w:val="00656C35"/>
    <w:rsid w:val="00656DB2"/>
    <w:rsid w:val="00656EBC"/>
    <w:rsid w:val="006572B9"/>
    <w:rsid w:val="00657629"/>
    <w:rsid w:val="0065788F"/>
    <w:rsid w:val="00657AF3"/>
    <w:rsid w:val="00657BFC"/>
    <w:rsid w:val="0066006B"/>
    <w:rsid w:val="006603B6"/>
    <w:rsid w:val="006605E6"/>
    <w:rsid w:val="00660CB2"/>
    <w:rsid w:val="00660E05"/>
    <w:rsid w:val="0066125B"/>
    <w:rsid w:val="006615F4"/>
    <w:rsid w:val="0066171B"/>
    <w:rsid w:val="006617EE"/>
    <w:rsid w:val="00662487"/>
    <w:rsid w:val="006626F4"/>
    <w:rsid w:val="006634D5"/>
    <w:rsid w:val="00663783"/>
    <w:rsid w:val="0066389C"/>
    <w:rsid w:val="00663E39"/>
    <w:rsid w:val="006641BD"/>
    <w:rsid w:val="006649F1"/>
    <w:rsid w:val="00665139"/>
    <w:rsid w:val="0066538A"/>
    <w:rsid w:val="0066560D"/>
    <w:rsid w:val="0066588B"/>
    <w:rsid w:val="00665B77"/>
    <w:rsid w:val="0066604A"/>
    <w:rsid w:val="0066626A"/>
    <w:rsid w:val="00666D91"/>
    <w:rsid w:val="00666E63"/>
    <w:rsid w:val="006677CD"/>
    <w:rsid w:val="00667B1F"/>
    <w:rsid w:val="00667BE2"/>
    <w:rsid w:val="00670F7E"/>
    <w:rsid w:val="00671158"/>
    <w:rsid w:val="0067115A"/>
    <w:rsid w:val="006715ED"/>
    <w:rsid w:val="0067176F"/>
    <w:rsid w:val="0067182C"/>
    <w:rsid w:val="0067192C"/>
    <w:rsid w:val="00671A8F"/>
    <w:rsid w:val="006721B6"/>
    <w:rsid w:val="0067279C"/>
    <w:rsid w:val="006727EE"/>
    <w:rsid w:val="00672BEF"/>
    <w:rsid w:val="0067308F"/>
    <w:rsid w:val="006735AE"/>
    <w:rsid w:val="00673778"/>
    <w:rsid w:val="00673A45"/>
    <w:rsid w:val="006747C5"/>
    <w:rsid w:val="00674E49"/>
    <w:rsid w:val="00675050"/>
    <w:rsid w:val="00675D30"/>
    <w:rsid w:val="00675FCF"/>
    <w:rsid w:val="00676375"/>
    <w:rsid w:val="0067655B"/>
    <w:rsid w:val="0067664C"/>
    <w:rsid w:val="0067671C"/>
    <w:rsid w:val="0067675D"/>
    <w:rsid w:val="0067679F"/>
    <w:rsid w:val="006767F8"/>
    <w:rsid w:val="006768B5"/>
    <w:rsid w:val="00677276"/>
    <w:rsid w:val="006775CF"/>
    <w:rsid w:val="00677E99"/>
    <w:rsid w:val="00680028"/>
    <w:rsid w:val="0068021C"/>
    <w:rsid w:val="0068077B"/>
    <w:rsid w:val="00680783"/>
    <w:rsid w:val="006808E1"/>
    <w:rsid w:val="006809FB"/>
    <w:rsid w:val="00680EBC"/>
    <w:rsid w:val="00680F22"/>
    <w:rsid w:val="0068118F"/>
    <w:rsid w:val="006813CF"/>
    <w:rsid w:val="00681FF3"/>
    <w:rsid w:val="006823B7"/>
    <w:rsid w:val="00682436"/>
    <w:rsid w:val="00682631"/>
    <w:rsid w:val="0068270C"/>
    <w:rsid w:val="006836B9"/>
    <w:rsid w:val="006841C7"/>
    <w:rsid w:val="00684A97"/>
    <w:rsid w:val="00684BE3"/>
    <w:rsid w:val="00684FE9"/>
    <w:rsid w:val="0068518B"/>
    <w:rsid w:val="006857DF"/>
    <w:rsid w:val="006859ED"/>
    <w:rsid w:val="00685BA7"/>
    <w:rsid w:val="00685BE3"/>
    <w:rsid w:val="00685CE5"/>
    <w:rsid w:val="00685E41"/>
    <w:rsid w:val="00686011"/>
    <w:rsid w:val="0068611B"/>
    <w:rsid w:val="00686384"/>
    <w:rsid w:val="00686560"/>
    <w:rsid w:val="00686871"/>
    <w:rsid w:val="00686957"/>
    <w:rsid w:val="00686A87"/>
    <w:rsid w:val="00686B83"/>
    <w:rsid w:val="0068710B"/>
    <w:rsid w:val="00687573"/>
    <w:rsid w:val="0068759C"/>
    <w:rsid w:val="00687860"/>
    <w:rsid w:val="00687915"/>
    <w:rsid w:val="0068795A"/>
    <w:rsid w:val="00687B28"/>
    <w:rsid w:val="00687CD2"/>
    <w:rsid w:val="00687E7B"/>
    <w:rsid w:val="0069064A"/>
    <w:rsid w:val="00690828"/>
    <w:rsid w:val="00690E59"/>
    <w:rsid w:val="00691052"/>
    <w:rsid w:val="00691178"/>
    <w:rsid w:val="00691587"/>
    <w:rsid w:val="0069175D"/>
    <w:rsid w:val="006918C8"/>
    <w:rsid w:val="00691D76"/>
    <w:rsid w:val="0069206A"/>
    <w:rsid w:val="00692422"/>
    <w:rsid w:val="00692B3D"/>
    <w:rsid w:val="00692B53"/>
    <w:rsid w:val="0069327B"/>
    <w:rsid w:val="006933A3"/>
    <w:rsid w:val="00693A89"/>
    <w:rsid w:val="00693BC3"/>
    <w:rsid w:val="006947A1"/>
    <w:rsid w:val="006947D6"/>
    <w:rsid w:val="00694ADD"/>
    <w:rsid w:val="00694DE0"/>
    <w:rsid w:val="00694DE1"/>
    <w:rsid w:val="00694E52"/>
    <w:rsid w:val="00694E87"/>
    <w:rsid w:val="00694FD7"/>
    <w:rsid w:val="006950CA"/>
    <w:rsid w:val="00695217"/>
    <w:rsid w:val="00695242"/>
    <w:rsid w:val="00695559"/>
    <w:rsid w:val="00695BB0"/>
    <w:rsid w:val="00695D2A"/>
    <w:rsid w:val="006975FE"/>
    <w:rsid w:val="00697904"/>
    <w:rsid w:val="00697A08"/>
    <w:rsid w:val="00697A81"/>
    <w:rsid w:val="006A025C"/>
    <w:rsid w:val="006A0515"/>
    <w:rsid w:val="006A0DD0"/>
    <w:rsid w:val="006A146D"/>
    <w:rsid w:val="006A193F"/>
    <w:rsid w:val="006A1B9F"/>
    <w:rsid w:val="006A1F33"/>
    <w:rsid w:val="006A2189"/>
    <w:rsid w:val="006A22C1"/>
    <w:rsid w:val="006A26E4"/>
    <w:rsid w:val="006A301C"/>
    <w:rsid w:val="006A3734"/>
    <w:rsid w:val="006A3C17"/>
    <w:rsid w:val="006A3D25"/>
    <w:rsid w:val="006A3E8A"/>
    <w:rsid w:val="006A41CD"/>
    <w:rsid w:val="006A4318"/>
    <w:rsid w:val="006A4733"/>
    <w:rsid w:val="006A47AE"/>
    <w:rsid w:val="006A57AC"/>
    <w:rsid w:val="006A5A11"/>
    <w:rsid w:val="006A6104"/>
    <w:rsid w:val="006A66B3"/>
    <w:rsid w:val="006A6A53"/>
    <w:rsid w:val="006A6DF7"/>
    <w:rsid w:val="006A7028"/>
    <w:rsid w:val="006A7544"/>
    <w:rsid w:val="006A7954"/>
    <w:rsid w:val="006A7E0E"/>
    <w:rsid w:val="006B005E"/>
    <w:rsid w:val="006B0491"/>
    <w:rsid w:val="006B05A9"/>
    <w:rsid w:val="006B06B7"/>
    <w:rsid w:val="006B090D"/>
    <w:rsid w:val="006B0936"/>
    <w:rsid w:val="006B0A1B"/>
    <w:rsid w:val="006B0DB0"/>
    <w:rsid w:val="006B0E63"/>
    <w:rsid w:val="006B1347"/>
    <w:rsid w:val="006B166B"/>
    <w:rsid w:val="006B16D5"/>
    <w:rsid w:val="006B19CD"/>
    <w:rsid w:val="006B30EF"/>
    <w:rsid w:val="006B321B"/>
    <w:rsid w:val="006B324B"/>
    <w:rsid w:val="006B32D5"/>
    <w:rsid w:val="006B3871"/>
    <w:rsid w:val="006B3906"/>
    <w:rsid w:val="006B3939"/>
    <w:rsid w:val="006B39C7"/>
    <w:rsid w:val="006B3A6A"/>
    <w:rsid w:val="006B3BB7"/>
    <w:rsid w:val="006B407D"/>
    <w:rsid w:val="006B42BB"/>
    <w:rsid w:val="006B4679"/>
    <w:rsid w:val="006B4858"/>
    <w:rsid w:val="006B49E4"/>
    <w:rsid w:val="006B4AFA"/>
    <w:rsid w:val="006B4E5C"/>
    <w:rsid w:val="006B52E0"/>
    <w:rsid w:val="006B5495"/>
    <w:rsid w:val="006B5703"/>
    <w:rsid w:val="006B57D2"/>
    <w:rsid w:val="006B5C0A"/>
    <w:rsid w:val="006B5C29"/>
    <w:rsid w:val="006B5EBF"/>
    <w:rsid w:val="006B6070"/>
    <w:rsid w:val="006B60FA"/>
    <w:rsid w:val="006B61A4"/>
    <w:rsid w:val="006B62F0"/>
    <w:rsid w:val="006B65FC"/>
    <w:rsid w:val="006B6B9D"/>
    <w:rsid w:val="006B6D10"/>
    <w:rsid w:val="006B6EC1"/>
    <w:rsid w:val="006B6F97"/>
    <w:rsid w:val="006B700D"/>
    <w:rsid w:val="006B79E5"/>
    <w:rsid w:val="006B7A45"/>
    <w:rsid w:val="006B7D9E"/>
    <w:rsid w:val="006C0195"/>
    <w:rsid w:val="006C0248"/>
    <w:rsid w:val="006C0B40"/>
    <w:rsid w:val="006C11E1"/>
    <w:rsid w:val="006C14D7"/>
    <w:rsid w:val="006C16CC"/>
    <w:rsid w:val="006C1B28"/>
    <w:rsid w:val="006C24CB"/>
    <w:rsid w:val="006C2C50"/>
    <w:rsid w:val="006C2D36"/>
    <w:rsid w:val="006C350A"/>
    <w:rsid w:val="006C3926"/>
    <w:rsid w:val="006C3A6B"/>
    <w:rsid w:val="006C3A70"/>
    <w:rsid w:val="006C3B61"/>
    <w:rsid w:val="006C3C74"/>
    <w:rsid w:val="006C3D11"/>
    <w:rsid w:val="006C3D75"/>
    <w:rsid w:val="006C40A7"/>
    <w:rsid w:val="006C43EA"/>
    <w:rsid w:val="006C4433"/>
    <w:rsid w:val="006C4A32"/>
    <w:rsid w:val="006C4C39"/>
    <w:rsid w:val="006C5288"/>
    <w:rsid w:val="006C5685"/>
    <w:rsid w:val="006C59E2"/>
    <w:rsid w:val="006C5E96"/>
    <w:rsid w:val="006C62C8"/>
    <w:rsid w:val="006C6E5D"/>
    <w:rsid w:val="006C6F0C"/>
    <w:rsid w:val="006C7824"/>
    <w:rsid w:val="006C7855"/>
    <w:rsid w:val="006C7B04"/>
    <w:rsid w:val="006C7D7C"/>
    <w:rsid w:val="006C7F13"/>
    <w:rsid w:val="006D01CC"/>
    <w:rsid w:val="006D03B6"/>
    <w:rsid w:val="006D03C0"/>
    <w:rsid w:val="006D0AC1"/>
    <w:rsid w:val="006D0D4A"/>
    <w:rsid w:val="006D1075"/>
    <w:rsid w:val="006D1238"/>
    <w:rsid w:val="006D1554"/>
    <w:rsid w:val="006D162E"/>
    <w:rsid w:val="006D1B32"/>
    <w:rsid w:val="006D1BFA"/>
    <w:rsid w:val="006D29CF"/>
    <w:rsid w:val="006D2E71"/>
    <w:rsid w:val="006D35D9"/>
    <w:rsid w:val="006D3ED3"/>
    <w:rsid w:val="006D3EE3"/>
    <w:rsid w:val="006D3F9E"/>
    <w:rsid w:val="006D4179"/>
    <w:rsid w:val="006D4823"/>
    <w:rsid w:val="006D4A4F"/>
    <w:rsid w:val="006D4D7F"/>
    <w:rsid w:val="006D532C"/>
    <w:rsid w:val="006D56AF"/>
    <w:rsid w:val="006D5828"/>
    <w:rsid w:val="006D5919"/>
    <w:rsid w:val="006D5DD0"/>
    <w:rsid w:val="006D5E90"/>
    <w:rsid w:val="006D6B02"/>
    <w:rsid w:val="006D6F27"/>
    <w:rsid w:val="006D7037"/>
    <w:rsid w:val="006D7225"/>
    <w:rsid w:val="006D7A12"/>
    <w:rsid w:val="006E0606"/>
    <w:rsid w:val="006E0A75"/>
    <w:rsid w:val="006E0EA3"/>
    <w:rsid w:val="006E0F61"/>
    <w:rsid w:val="006E0FDA"/>
    <w:rsid w:val="006E12A3"/>
    <w:rsid w:val="006E17DE"/>
    <w:rsid w:val="006E19DC"/>
    <w:rsid w:val="006E1AAF"/>
    <w:rsid w:val="006E1F7A"/>
    <w:rsid w:val="006E27F7"/>
    <w:rsid w:val="006E28AC"/>
    <w:rsid w:val="006E2BD5"/>
    <w:rsid w:val="006E3000"/>
    <w:rsid w:val="006E3182"/>
    <w:rsid w:val="006E3C32"/>
    <w:rsid w:val="006E3C52"/>
    <w:rsid w:val="006E3CA9"/>
    <w:rsid w:val="006E40D4"/>
    <w:rsid w:val="006E42C5"/>
    <w:rsid w:val="006E4385"/>
    <w:rsid w:val="006E44A4"/>
    <w:rsid w:val="006E455A"/>
    <w:rsid w:val="006E4B9A"/>
    <w:rsid w:val="006E4C11"/>
    <w:rsid w:val="006E562E"/>
    <w:rsid w:val="006E56D4"/>
    <w:rsid w:val="006E5A0C"/>
    <w:rsid w:val="006E5CF6"/>
    <w:rsid w:val="006E5F58"/>
    <w:rsid w:val="006E6115"/>
    <w:rsid w:val="006E6800"/>
    <w:rsid w:val="006E68F1"/>
    <w:rsid w:val="006E6A7E"/>
    <w:rsid w:val="006E6D1E"/>
    <w:rsid w:val="006E73F3"/>
    <w:rsid w:val="006E769B"/>
    <w:rsid w:val="006E79C5"/>
    <w:rsid w:val="006E79D7"/>
    <w:rsid w:val="006E7DB6"/>
    <w:rsid w:val="006F0323"/>
    <w:rsid w:val="006F068C"/>
    <w:rsid w:val="006F0A31"/>
    <w:rsid w:val="006F0CEA"/>
    <w:rsid w:val="006F0D7D"/>
    <w:rsid w:val="006F1091"/>
    <w:rsid w:val="006F193F"/>
    <w:rsid w:val="006F1C90"/>
    <w:rsid w:val="006F2278"/>
    <w:rsid w:val="006F2BCE"/>
    <w:rsid w:val="006F2DBA"/>
    <w:rsid w:val="006F32AD"/>
    <w:rsid w:val="006F3566"/>
    <w:rsid w:val="006F390D"/>
    <w:rsid w:val="006F3A38"/>
    <w:rsid w:val="006F3F92"/>
    <w:rsid w:val="006F4948"/>
    <w:rsid w:val="006F4951"/>
    <w:rsid w:val="006F4BA4"/>
    <w:rsid w:val="006F4CDB"/>
    <w:rsid w:val="006F4F66"/>
    <w:rsid w:val="006F5062"/>
    <w:rsid w:val="006F50B0"/>
    <w:rsid w:val="006F62F2"/>
    <w:rsid w:val="006F6737"/>
    <w:rsid w:val="006F6753"/>
    <w:rsid w:val="006F6B43"/>
    <w:rsid w:val="006F6BA2"/>
    <w:rsid w:val="006F6CED"/>
    <w:rsid w:val="006F73E7"/>
    <w:rsid w:val="006F7B8F"/>
    <w:rsid w:val="006F7EE4"/>
    <w:rsid w:val="0070043E"/>
    <w:rsid w:val="00700518"/>
    <w:rsid w:val="007006B7"/>
    <w:rsid w:val="00700908"/>
    <w:rsid w:val="0070094C"/>
    <w:rsid w:val="00700D22"/>
    <w:rsid w:val="00701007"/>
    <w:rsid w:val="007012AD"/>
    <w:rsid w:val="00701A39"/>
    <w:rsid w:val="00701B29"/>
    <w:rsid w:val="00701F7C"/>
    <w:rsid w:val="0070227A"/>
    <w:rsid w:val="0070313D"/>
    <w:rsid w:val="007036A1"/>
    <w:rsid w:val="0070393C"/>
    <w:rsid w:val="007042DF"/>
    <w:rsid w:val="007044FD"/>
    <w:rsid w:val="00704543"/>
    <w:rsid w:val="0070468D"/>
    <w:rsid w:val="00704E15"/>
    <w:rsid w:val="00704E76"/>
    <w:rsid w:val="00704FA9"/>
    <w:rsid w:val="007052EE"/>
    <w:rsid w:val="0070597F"/>
    <w:rsid w:val="00705C5C"/>
    <w:rsid w:val="0070643F"/>
    <w:rsid w:val="00706D70"/>
    <w:rsid w:val="00706EF0"/>
    <w:rsid w:val="007071AD"/>
    <w:rsid w:val="00707533"/>
    <w:rsid w:val="00707689"/>
    <w:rsid w:val="00707B17"/>
    <w:rsid w:val="00707C47"/>
    <w:rsid w:val="0071010B"/>
    <w:rsid w:val="00710171"/>
    <w:rsid w:val="007102A7"/>
    <w:rsid w:val="007104B6"/>
    <w:rsid w:val="0071051B"/>
    <w:rsid w:val="00710AF6"/>
    <w:rsid w:val="00710BFB"/>
    <w:rsid w:val="00711348"/>
    <w:rsid w:val="00711404"/>
    <w:rsid w:val="00711472"/>
    <w:rsid w:val="00711907"/>
    <w:rsid w:val="00711BF9"/>
    <w:rsid w:val="00712091"/>
    <w:rsid w:val="007123C8"/>
    <w:rsid w:val="00712537"/>
    <w:rsid w:val="00712A07"/>
    <w:rsid w:val="00712E40"/>
    <w:rsid w:val="00712FF5"/>
    <w:rsid w:val="0071321B"/>
    <w:rsid w:val="00713592"/>
    <w:rsid w:val="007135DF"/>
    <w:rsid w:val="00713983"/>
    <w:rsid w:val="00713B35"/>
    <w:rsid w:val="00713C93"/>
    <w:rsid w:val="00714182"/>
    <w:rsid w:val="007144BE"/>
    <w:rsid w:val="00714C21"/>
    <w:rsid w:val="00714C5C"/>
    <w:rsid w:val="007151B9"/>
    <w:rsid w:val="00715F9E"/>
    <w:rsid w:val="007163E0"/>
    <w:rsid w:val="0071666B"/>
    <w:rsid w:val="00716729"/>
    <w:rsid w:val="0071692D"/>
    <w:rsid w:val="00716B84"/>
    <w:rsid w:val="00716E9A"/>
    <w:rsid w:val="00717717"/>
    <w:rsid w:val="00717921"/>
    <w:rsid w:val="00717D90"/>
    <w:rsid w:val="00717E8E"/>
    <w:rsid w:val="00717F5C"/>
    <w:rsid w:val="00720A96"/>
    <w:rsid w:val="00720B08"/>
    <w:rsid w:val="0072120C"/>
    <w:rsid w:val="00721788"/>
    <w:rsid w:val="00721837"/>
    <w:rsid w:val="007219A9"/>
    <w:rsid w:val="00721CB1"/>
    <w:rsid w:val="00722733"/>
    <w:rsid w:val="00723373"/>
    <w:rsid w:val="00723D34"/>
    <w:rsid w:val="00723DA7"/>
    <w:rsid w:val="007240FE"/>
    <w:rsid w:val="007243E1"/>
    <w:rsid w:val="00724881"/>
    <w:rsid w:val="00724974"/>
    <w:rsid w:val="00724B9C"/>
    <w:rsid w:val="00725346"/>
    <w:rsid w:val="007253E9"/>
    <w:rsid w:val="007263C7"/>
    <w:rsid w:val="007264AB"/>
    <w:rsid w:val="00726DAF"/>
    <w:rsid w:val="00726EF8"/>
    <w:rsid w:val="00727846"/>
    <w:rsid w:val="007278D7"/>
    <w:rsid w:val="00730441"/>
    <w:rsid w:val="00730623"/>
    <w:rsid w:val="00730673"/>
    <w:rsid w:val="0073089B"/>
    <w:rsid w:val="00730ACA"/>
    <w:rsid w:val="00730C9B"/>
    <w:rsid w:val="00730FB4"/>
    <w:rsid w:val="00731071"/>
    <w:rsid w:val="007311F3"/>
    <w:rsid w:val="0073138B"/>
    <w:rsid w:val="00731B3C"/>
    <w:rsid w:val="00732305"/>
    <w:rsid w:val="00732C0F"/>
    <w:rsid w:val="0073300E"/>
    <w:rsid w:val="007331DB"/>
    <w:rsid w:val="0073378C"/>
    <w:rsid w:val="00734044"/>
    <w:rsid w:val="007342CD"/>
    <w:rsid w:val="0073449E"/>
    <w:rsid w:val="007346D8"/>
    <w:rsid w:val="00734799"/>
    <w:rsid w:val="00734A4C"/>
    <w:rsid w:val="007354E2"/>
    <w:rsid w:val="007359AD"/>
    <w:rsid w:val="00735EC4"/>
    <w:rsid w:val="00735F7E"/>
    <w:rsid w:val="007363AB"/>
    <w:rsid w:val="00736503"/>
    <w:rsid w:val="007368A1"/>
    <w:rsid w:val="00736D1A"/>
    <w:rsid w:val="00736FD5"/>
    <w:rsid w:val="00737835"/>
    <w:rsid w:val="00737913"/>
    <w:rsid w:val="00737E1A"/>
    <w:rsid w:val="00737FC1"/>
    <w:rsid w:val="00740066"/>
    <w:rsid w:val="007400D1"/>
    <w:rsid w:val="007403A0"/>
    <w:rsid w:val="00740558"/>
    <w:rsid w:val="007405F8"/>
    <w:rsid w:val="0074080D"/>
    <w:rsid w:val="0074089C"/>
    <w:rsid w:val="00740D27"/>
    <w:rsid w:val="007416A7"/>
    <w:rsid w:val="007416DC"/>
    <w:rsid w:val="00741963"/>
    <w:rsid w:val="00743205"/>
    <w:rsid w:val="00743CCB"/>
    <w:rsid w:val="00743FA8"/>
    <w:rsid w:val="007444C2"/>
    <w:rsid w:val="007447A0"/>
    <w:rsid w:val="00744986"/>
    <w:rsid w:val="00746414"/>
    <w:rsid w:val="00746733"/>
    <w:rsid w:val="007468D0"/>
    <w:rsid w:val="007468FD"/>
    <w:rsid w:val="007469C3"/>
    <w:rsid w:val="00746A69"/>
    <w:rsid w:val="0074761E"/>
    <w:rsid w:val="00747833"/>
    <w:rsid w:val="00747D96"/>
    <w:rsid w:val="00747F5D"/>
    <w:rsid w:val="00750051"/>
    <w:rsid w:val="0075010F"/>
    <w:rsid w:val="00750322"/>
    <w:rsid w:val="007503E6"/>
    <w:rsid w:val="007506DD"/>
    <w:rsid w:val="00751994"/>
    <w:rsid w:val="00751D8D"/>
    <w:rsid w:val="00751E71"/>
    <w:rsid w:val="00752349"/>
    <w:rsid w:val="007525C6"/>
    <w:rsid w:val="00752FE4"/>
    <w:rsid w:val="00753009"/>
    <w:rsid w:val="007530AC"/>
    <w:rsid w:val="00753A5D"/>
    <w:rsid w:val="00753CA5"/>
    <w:rsid w:val="00753D40"/>
    <w:rsid w:val="00753DCD"/>
    <w:rsid w:val="007540EB"/>
    <w:rsid w:val="00754332"/>
    <w:rsid w:val="007548BA"/>
    <w:rsid w:val="00755930"/>
    <w:rsid w:val="00755B66"/>
    <w:rsid w:val="00756A7E"/>
    <w:rsid w:val="00756A85"/>
    <w:rsid w:val="00756C73"/>
    <w:rsid w:val="00757103"/>
    <w:rsid w:val="007575AF"/>
    <w:rsid w:val="007578D1"/>
    <w:rsid w:val="0075795F"/>
    <w:rsid w:val="00757D20"/>
    <w:rsid w:val="00757E6C"/>
    <w:rsid w:val="00757F05"/>
    <w:rsid w:val="00757F10"/>
    <w:rsid w:val="00760439"/>
    <w:rsid w:val="00760E8C"/>
    <w:rsid w:val="00760F8F"/>
    <w:rsid w:val="007612E2"/>
    <w:rsid w:val="00761951"/>
    <w:rsid w:val="00761BAB"/>
    <w:rsid w:val="00761BC8"/>
    <w:rsid w:val="00761D75"/>
    <w:rsid w:val="007624AE"/>
    <w:rsid w:val="00762854"/>
    <w:rsid w:val="00762CFA"/>
    <w:rsid w:val="00762DAF"/>
    <w:rsid w:val="00763751"/>
    <w:rsid w:val="00763892"/>
    <w:rsid w:val="00763914"/>
    <w:rsid w:val="00763E5C"/>
    <w:rsid w:val="00763EFF"/>
    <w:rsid w:val="007640D8"/>
    <w:rsid w:val="00764117"/>
    <w:rsid w:val="007643DA"/>
    <w:rsid w:val="007647DC"/>
    <w:rsid w:val="007655FF"/>
    <w:rsid w:val="00765D5F"/>
    <w:rsid w:val="007664F5"/>
    <w:rsid w:val="007667A8"/>
    <w:rsid w:val="007668EE"/>
    <w:rsid w:val="00767489"/>
    <w:rsid w:val="007676B9"/>
    <w:rsid w:val="00767D8F"/>
    <w:rsid w:val="00767DC5"/>
    <w:rsid w:val="00770329"/>
    <w:rsid w:val="00770377"/>
    <w:rsid w:val="00770803"/>
    <w:rsid w:val="00770BE7"/>
    <w:rsid w:val="00771160"/>
    <w:rsid w:val="0077126A"/>
    <w:rsid w:val="00771294"/>
    <w:rsid w:val="00771B91"/>
    <w:rsid w:val="0077208F"/>
    <w:rsid w:val="00772B89"/>
    <w:rsid w:val="00772C44"/>
    <w:rsid w:val="00772CB1"/>
    <w:rsid w:val="00772D38"/>
    <w:rsid w:val="00773470"/>
    <w:rsid w:val="00773500"/>
    <w:rsid w:val="00773771"/>
    <w:rsid w:val="007737E0"/>
    <w:rsid w:val="00773B0E"/>
    <w:rsid w:val="00773F2F"/>
    <w:rsid w:val="007742D8"/>
    <w:rsid w:val="007747A9"/>
    <w:rsid w:val="0077496D"/>
    <w:rsid w:val="00775394"/>
    <w:rsid w:val="007753F3"/>
    <w:rsid w:val="0077583D"/>
    <w:rsid w:val="007759E7"/>
    <w:rsid w:val="00775C0E"/>
    <w:rsid w:val="00775D4F"/>
    <w:rsid w:val="00775E37"/>
    <w:rsid w:val="00775EF4"/>
    <w:rsid w:val="007766DD"/>
    <w:rsid w:val="00776756"/>
    <w:rsid w:val="00776A3E"/>
    <w:rsid w:val="00776BA8"/>
    <w:rsid w:val="00776DBF"/>
    <w:rsid w:val="00776E02"/>
    <w:rsid w:val="00776E6C"/>
    <w:rsid w:val="00776FC9"/>
    <w:rsid w:val="00777048"/>
    <w:rsid w:val="00777A3D"/>
    <w:rsid w:val="00777DDB"/>
    <w:rsid w:val="00780328"/>
    <w:rsid w:val="00780B3D"/>
    <w:rsid w:val="00780B5B"/>
    <w:rsid w:val="00780F0E"/>
    <w:rsid w:val="007817FD"/>
    <w:rsid w:val="00781A76"/>
    <w:rsid w:val="00781D64"/>
    <w:rsid w:val="00782030"/>
    <w:rsid w:val="0078282E"/>
    <w:rsid w:val="007829F8"/>
    <w:rsid w:val="00782AE5"/>
    <w:rsid w:val="0078328F"/>
    <w:rsid w:val="007837ED"/>
    <w:rsid w:val="007838C0"/>
    <w:rsid w:val="007838C5"/>
    <w:rsid w:val="007838F4"/>
    <w:rsid w:val="00783BB6"/>
    <w:rsid w:val="0078438C"/>
    <w:rsid w:val="00784941"/>
    <w:rsid w:val="00784A5D"/>
    <w:rsid w:val="00784C70"/>
    <w:rsid w:val="007853B8"/>
    <w:rsid w:val="007857B7"/>
    <w:rsid w:val="00785DB4"/>
    <w:rsid w:val="007860B1"/>
    <w:rsid w:val="00786249"/>
    <w:rsid w:val="00786668"/>
    <w:rsid w:val="00786AF9"/>
    <w:rsid w:val="007871EB"/>
    <w:rsid w:val="007874C5"/>
    <w:rsid w:val="00787865"/>
    <w:rsid w:val="007879BB"/>
    <w:rsid w:val="00787C4F"/>
    <w:rsid w:val="00787D1A"/>
    <w:rsid w:val="00790066"/>
    <w:rsid w:val="0079022A"/>
    <w:rsid w:val="00790E9B"/>
    <w:rsid w:val="007913CA"/>
    <w:rsid w:val="007918FA"/>
    <w:rsid w:val="00791AAC"/>
    <w:rsid w:val="00791E6C"/>
    <w:rsid w:val="00791EE7"/>
    <w:rsid w:val="0079316C"/>
    <w:rsid w:val="00793589"/>
    <w:rsid w:val="00793D74"/>
    <w:rsid w:val="00794697"/>
    <w:rsid w:val="007946E4"/>
    <w:rsid w:val="00794DE7"/>
    <w:rsid w:val="00794E5A"/>
    <w:rsid w:val="00795297"/>
    <w:rsid w:val="007953F6"/>
    <w:rsid w:val="00795D10"/>
    <w:rsid w:val="00795D5E"/>
    <w:rsid w:val="00796018"/>
    <w:rsid w:val="0079695E"/>
    <w:rsid w:val="00796A91"/>
    <w:rsid w:val="00796F74"/>
    <w:rsid w:val="007971E7"/>
    <w:rsid w:val="007974BD"/>
    <w:rsid w:val="0079764C"/>
    <w:rsid w:val="007979D6"/>
    <w:rsid w:val="00797E8D"/>
    <w:rsid w:val="007A0077"/>
    <w:rsid w:val="007A0434"/>
    <w:rsid w:val="007A057F"/>
    <w:rsid w:val="007A0869"/>
    <w:rsid w:val="007A0913"/>
    <w:rsid w:val="007A0C4F"/>
    <w:rsid w:val="007A0E33"/>
    <w:rsid w:val="007A1142"/>
    <w:rsid w:val="007A16FC"/>
    <w:rsid w:val="007A172B"/>
    <w:rsid w:val="007A1AEA"/>
    <w:rsid w:val="007A1B88"/>
    <w:rsid w:val="007A1EC2"/>
    <w:rsid w:val="007A2011"/>
    <w:rsid w:val="007A21A0"/>
    <w:rsid w:val="007A243A"/>
    <w:rsid w:val="007A29C3"/>
    <w:rsid w:val="007A2D75"/>
    <w:rsid w:val="007A3770"/>
    <w:rsid w:val="007A39A8"/>
    <w:rsid w:val="007A3F86"/>
    <w:rsid w:val="007A4183"/>
    <w:rsid w:val="007A473C"/>
    <w:rsid w:val="007A499C"/>
    <w:rsid w:val="007A5A4E"/>
    <w:rsid w:val="007A5A79"/>
    <w:rsid w:val="007A5AC1"/>
    <w:rsid w:val="007A5B95"/>
    <w:rsid w:val="007A5C4F"/>
    <w:rsid w:val="007A64D8"/>
    <w:rsid w:val="007A7411"/>
    <w:rsid w:val="007A76C3"/>
    <w:rsid w:val="007A79A6"/>
    <w:rsid w:val="007A7DB2"/>
    <w:rsid w:val="007B0381"/>
    <w:rsid w:val="007B0474"/>
    <w:rsid w:val="007B0AAA"/>
    <w:rsid w:val="007B0CC2"/>
    <w:rsid w:val="007B0D39"/>
    <w:rsid w:val="007B0E0C"/>
    <w:rsid w:val="007B0E5F"/>
    <w:rsid w:val="007B0F22"/>
    <w:rsid w:val="007B105B"/>
    <w:rsid w:val="007B10E7"/>
    <w:rsid w:val="007B14DE"/>
    <w:rsid w:val="007B19BE"/>
    <w:rsid w:val="007B1B99"/>
    <w:rsid w:val="007B1DF5"/>
    <w:rsid w:val="007B1E80"/>
    <w:rsid w:val="007B1EE3"/>
    <w:rsid w:val="007B261F"/>
    <w:rsid w:val="007B26A6"/>
    <w:rsid w:val="007B289B"/>
    <w:rsid w:val="007B28E0"/>
    <w:rsid w:val="007B2B76"/>
    <w:rsid w:val="007B32F4"/>
    <w:rsid w:val="007B3545"/>
    <w:rsid w:val="007B3725"/>
    <w:rsid w:val="007B3E9D"/>
    <w:rsid w:val="007B400A"/>
    <w:rsid w:val="007B45DA"/>
    <w:rsid w:val="007B464C"/>
    <w:rsid w:val="007B47E8"/>
    <w:rsid w:val="007B481C"/>
    <w:rsid w:val="007B4AA9"/>
    <w:rsid w:val="007B4CD9"/>
    <w:rsid w:val="007B4FDE"/>
    <w:rsid w:val="007B51B9"/>
    <w:rsid w:val="007B5B83"/>
    <w:rsid w:val="007B5EEC"/>
    <w:rsid w:val="007B62FB"/>
    <w:rsid w:val="007B6577"/>
    <w:rsid w:val="007B65B5"/>
    <w:rsid w:val="007B65FE"/>
    <w:rsid w:val="007B69A4"/>
    <w:rsid w:val="007B6A5E"/>
    <w:rsid w:val="007B6B4C"/>
    <w:rsid w:val="007B6BB3"/>
    <w:rsid w:val="007B703A"/>
    <w:rsid w:val="007B754B"/>
    <w:rsid w:val="007B77E7"/>
    <w:rsid w:val="007B7B65"/>
    <w:rsid w:val="007B7E62"/>
    <w:rsid w:val="007C020D"/>
    <w:rsid w:val="007C0619"/>
    <w:rsid w:val="007C0ED6"/>
    <w:rsid w:val="007C1312"/>
    <w:rsid w:val="007C175E"/>
    <w:rsid w:val="007C17AC"/>
    <w:rsid w:val="007C3AE7"/>
    <w:rsid w:val="007C3E52"/>
    <w:rsid w:val="007C4477"/>
    <w:rsid w:val="007C4642"/>
    <w:rsid w:val="007C4CFA"/>
    <w:rsid w:val="007C4F10"/>
    <w:rsid w:val="007C4FB7"/>
    <w:rsid w:val="007C57C7"/>
    <w:rsid w:val="007C62F8"/>
    <w:rsid w:val="007C688A"/>
    <w:rsid w:val="007C6919"/>
    <w:rsid w:val="007C6BB9"/>
    <w:rsid w:val="007C6ED3"/>
    <w:rsid w:val="007C6F58"/>
    <w:rsid w:val="007C6FEF"/>
    <w:rsid w:val="007C7238"/>
    <w:rsid w:val="007C753E"/>
    <w:rsid w:val="007C7B1A"/>
    <w:rsid w:val="007C7B65"/>
    <w:rsid w:val="007C7BCE"/>
    <w:rsid w:val="007C7DF9"/>
    <w:rsid w:val="007C7ED1"/>
    <w:rsid w:val="007C7EFF"/>
    <w:rsid w:val="007C7F73"/>
    <w:rsid w:val="007C7FBD"/>
    <w:rsid w:val="007D07B6"/>
    <w:rsid w:val="007D0DA9"/>
    <w:rsid w:val="007D1049"/>
    <w:rsid w:val="007D1236"/>
    <w:rsid w:val="007D157C"/>
    <w:rsid w:val="007D181F"/>
    <w:rsid w:val="007D1EC4"/>
    <w:rsid w:val="007D3137"/>
    <w:rsid w:val="007D386F"/>
    <w:rsid w:val="007D38AE"/>
    <w:rsid w:val="007D38C6"/>
    <w:rsid w:val="007D3A17"/>
    <w:rsid w:val="007D4AD1"/>
    <w:rsid w:val="007D4CB9"/>
    <w:rsid w:val="007D5196"/>
    <w:rsid w:val="007D624A"/>
    <w:rsid w:val="007D63E8"/>
    <w:rsid w:val="007D77C0"/>
    <w:rsid w:val="007D77F2"/>
    <w:rsid w:val="007D7AAD"/>
    <w:rsid w:val="007D7C29"/>
    <w:rsid w:val="007D7C6D"/>
    <w:rsid w:val="007E05F3"/>
    <w:rsid w:val="007E08B2"/>
    <w:rsid w:val="007E0B69"/>
    <w:rsid w:val="007E0D8E"/>
    <w:rsid w:val="007E0E4D"/>
    <w:rsid w:val="007E11CD"/>
    <w:rsid w:val="007E12E7"/>
    <w:rsid w:val="007E223A"/>
    <w:rsid w:val="007E26AE"/>
    <w:rsid w:val="007E2807"/>
    <w:rsid w:val="007E2E10"/>
    <w:rsid w:val="007E3013"/>
    <w:rsid w:val="007E38D9"/>
    <w:rsid w:val="007E3BA6"/>
    <w:rsid w:val="007E3C75"/>
    <w:rsid w:val="007E4657"/>
    <w:rsid w:val="007E468C"/>
    <w:rsid w:val="007E4D7A"/>
    <w:rsid w:val="007E4F21"/>
    <w:rsid w:val="007E58CB"/>
    <w:rsid w:val="007E5DEF"/>
    <w:rsid w:val="007E6197"/>
    <w:rsid w:val="007E6304"/>
    <w:rsid w:val="007E68FF"/>
    <w:rsid w:val="007E6CD2"/>
    <w:rsid w:val="007E6CF1"/>
    <w:rsid w:val="007E6E95"/>
    <w:rsid w:val="007E756A"/>
    <w:rsid w:val="007E7EF4"/>
    <w:rsid w:val="007F08B4"/>
    <w:rsid w:val="007F0B3D"/>
    <w:rsid w:val="007F146D"/>
    <w:rsid w:val="007F17C2"/>
    <w:rsid w:val="007F2423"/>
    <w:rsid w:val="007F2502"/>
    <w:rsid w:val="007F29B5"/>
    <w:rsid w:val="007F2C5D"/>
    <w:rsid w:val="007F399C"/>
    <w:rsid w:val="007F3D37"/>
    <w:rsid w:val="007F3D73"/>
    <w:rsid w:val="007F4307"/>
    <w:rsid w:val="007F5218"/>
    <w:rsid w:val="007F55D5"/>
    <w:rsid w:val="007F5653"/>
    <w:rsid w:val="007F583A"/>
    <w:rsid w:val="007F5986"/>
    <w:rsid w:val="007F63A4"/>
    <w:rsid w:val="007F6592"/>
    <w:rsid w:val="007F6FE5"/>
    <w:rsid w:val="007F7550"/>
    <w:rsid w:val="007F77A8"/>
    <w:rsid w:val="007F7B04"/>
    <w:rsid w:val="007F7E7E"/>
    <w:rsid w:val="007F7FBC"/>
    <w:rsid w:val="00800574"/>
    <w:rsid w:val="00800B6B"/>
    <w:rsid w:val="00800D40"/>
    <w:rsid w:val="00801039"/>
    <w:rsid w:val="0080127D"/>
    <w:rsid w:val="0080147C"/>
    <w:rsid w:val="00801C7F"/>
    <w:rsid w:val="00801DDF"/>
    <w:rsid w:val="008020CE"/>
    <w:rsid w:val="008022D1"/>
    <w:rsid w:val="00802327"/>
    <w:rsid w:val="00802416"/>
    <w:rsid w:val="00802475"/>
    <w:rsid w:val="0080265C"/>
    <w:rsid w:val="0080322C"/>
    <w:rsid w:val="00803532"/>
    <w:rsid w:val="008039AA"/>
    <w:rsid w:val="00803A29"/>
    <w:rsid w:val="00803A49"/>
    <w:rsid w:val="00803C51"/>
    <w:rsid w:val="00803D5A"/>
    <w:rsid w:val="008047BB"/>
    <w:rsid w:val="00804B14"/>
    <w:rsid w:val="00804B18"/>
    <w:rsid w:val="00805365"/>
    <w:rsid w:val="0080578B"/>
    <w:rsid w:val="00805A48"/>
    <w:rsid w:val="00805A51"/>
    <w:rsid w:val="00805B7D"/>
    <w:rsid w:val="00805C9C"/>
    <w:rsid w:val="00805E44"/>
    <w:rsid w:val="00805ED0"/>
    <w:rsid w:val="008062B7"/>
    <w:rsid w:val="0080655C"/>
    <w:rsid w:val="0080699A"/>
    <w:rsid w:val="00806E2E"/>
    <w:rsid w:val="008071B7"/>
    <w:rsid w:val="00807F58"/>
    <w:rsid w:val="0081011E"/>
    <w:rsid w:val="00810207"/>
    <w:rsid w:val="008102CC"/>
    <w:rsid w:val="008104C9"/>
    <w:rsid w:val="008106F4"/>
    <w:rsid w:val="00810719"/>
    <w:rsid w:val="0081083F"/>
    <w:rsid w:val="0081084E"/>
    <w:rsid w:val="008108C9"/>
    <w:rsid w:val="008109EA"/>
    <w:rsid w:val="00810A6B"/>
    <w:rsid w:val="00810DE8"/>
    <w:rsid w:val="00810EEA"/>
    <w:rsid w:val="00811428"/>
    <w:rsid w:val="00811C08"/>
    <w:rsid w:val="00811CF2"/>
    <w:rsid w:val="008128D1"/>
    <w:rsid w:val="00812A17"/>
    <w:rsid w:val="00812FF4"/>
    <w:rsid w:val="0081307A"/>
    <w:rsid w:val="008136B9"/>
    <w:rsid w:val="00813745"/>
    <w:rsid w:val="00813F6C"/>
    <w:rsid w:val="008141B4"/>
    <w:rsid w:val="008141BB"/>
    <w:rsid w:val="00814413"/>
    <w:rsid w:val="00814462"/>
    <w:rsid w:val="00814CE9"/>
    <w:rsid w:val="00814E92"/>
    <w:rsid w:val="00814F1B"/>
    <w:rsid w:val="00815065"/>
    <w:rsid w:val="00815469"/>
    <w:rsid w:val="00815CB9"/>
    <w:rsid w:val="00816040"/>
    <w:rsid w:val="00816466"/>
    <w:rsid w:val="008164F9"/>
    <w:rsid w:val="00816830"/>
    <w:rsid w:val="008168E6"/>
    <w:rsid w:val="00817094"/>
    <w:rsid w:val="0081730B"/>
    <w:rsid w:val="00817A50"/>
    <w:rsid w:val="00817B8D"/>
    <w:rsid w:val="00820013"/>
    <w:rsid w:val="00820177"/>
    <w:rsid w:val="0082037E"/>
    <w:rsid w:val="008203FD"/>
    <w:rsid w:val="008208DD"/>
    <w:rsid w:val="00820E80"/>
    <w:rsid w:val="0082111E"/>
    <w:rsid w:val="008218B3"/>
    <w:rsid w:val="00821F1E"/>
    <w:rsid w:val="0082203F"/>
    <w:rsid w:val="008224FC"/>
    <w:rsid w:val="00822CFC"/>
    <w:rsid w:val="0082326D"/>
    <w:rsid w:val="00823B68"/>
    <w:rsid w:val="00823C24"/>
    <w:rsid w:val="00823DD7"/>
    <w:rsid w:val="008241FE"/>
    <w:rsid w:val="00824559"/>
    <w:rsid w:val="008245E1"/>
    <w:rsid w:val="00824B59"/>
    <w:rsid w:val="00824D55"/>
    <w:rsid w:val="00825DD3"/>
    <w:rsid w:val="00826B5B"/>
    <w:rsid w:val="00826B9C"/>
    <w:rsid w:val="0082709F"/>
    <w:rsid w:val="008270DA"/>
    <w:rsid w:val="0082719D"/>
    <w:rsid w:val="0082722A"/>
    <w:rsid w:val="008278B0"/>
    <w:rsid w:val="00827CDC"/>
    <w:rsid w:val="00827E53"/>
    <w:rsid w:val="00827EC8"/>
    <w:rsid w:val="008307AD"/>
    <w:rsid w:val="00830BB4"/>
    <w:rsid w:val="00830C60"/>
    <w:rsid w:val="00830E19"/>
    <w:rsid w:val="00830E61"/>
    <w:rsid w:val="008310A3"/>
    <w:rsid w:val="0083146B"/>
    <w:rsid w:val="008314E3"/>
    <w:rsid w:val="008315E0"/>
    <w:rsid w:val="00831B09"/>
    <w:rsid w:val="00831B9F"/>
    <w:rsid w:val="00831EB9"/>
    <w:rsid w:val="00831FAC"/>
    <w:rsid w:val="008325B2"/>
    <w:rsid w:val="008327D7"/>
    <w:rsid w:val="008329EB"/>
    <w:rsid w:val="00832A20"/>
    <w:rsid w:val="00832E02"/>
    <w:rsid w:val="0083351F"/>
    <w:rsid w:val="008345D5"/>
    <w:rsid w:val="008347EB"/>
    <w:rsid w:val="008349E7"/>
    <w:rsid w:val="00834B31"/>
    <w:rsid w:val="008351DB"/>
    <w:rsid w:val="0083522E"/>
    <w:rsid w:val="008358FE"/>
    <w:rsid w:val="00835D63"/>
    <w:rsid w:val="00835EA5"/>
    <w:rsid w:val="00835EF9"/>
    <w:rsid w:val="00836242"/>
    <w:rsid w:val="008365F1"/>
    <w:rsid w:val="00836680"/>
    <w:rsid w:val="00836C2C"/>
    <w:rsid w:val="00836CD0"/>
    <w:rsid w:val="00836CD5"/>
    <w:rsid w:val="008372BD"/>
    <w:rsid w:val="00837491"/>
    <w:rsid w:val="008375F4"/>
    <w:rsid w:val="008376B5"/>
    <w:rsid w:val="00837C29"/>
    <w:rsid w:val="00837CB0"/>
    <w:rsid w:val="00837DC3"/>
    <w:rsid w:val="00837FEE"/>
    <w:rsid w:val="00840297"/>
    <w:rsid w:val="008404F2"/>
    <w:rsid w:val="008406D4"/>
    <w:rsid w:val="008408B5"/>
    <w:rsid w:val="00840C00"/>
    <w:rsid w:val="00841393"/>
    <w:rsid w:val="0084140F"/>
    <w:rsid w:val="00842391"/>
    <w:rsid w:val="008424E6"/>
    <w:rsid w:val="00842592"/>
    <w:rsid w:val="00842B02"/>
    <w:rsid w:val="00842E73"/>
    <w:rsid w:val="00843028"/>
    <w:rsid w:val="00843067"/>
    <w:rsid w:val="008430D5"/>
    <w:rsid w:val="008432F1"/>
    <w:rsid w:val="00843D1C"/>
    <w:rsid w:val="008447C8"/>
    <w:rsid w:val="00844D9F"/>
    <w:rsid w:val="008457BD"/>
    <w:rsid w:val="0084585C"/>
    <w:rsid w:val="00845C3D"/>
    <w:rsid w:val="00845D9E"/>
    <w:rsid w:val="00846394"/>
    <w:rsid w:val="00846973"/>
    <w:rsid w:val="00846CBC"/>
    <w:rsid w:val="00846DB5"/>
    <w:rsid w:val="00847210"/>
    <w:rsid w:val="008472F5"/>
    <w:rsid w:val="008475DC"/>
    <w:rsid w:val="00847607"/>
    <w:rsid w:val="00847AD8"/>
    <w:rsid w:val="00847B2D"/>
    <w:rsid w:val="008505D4"/>
    <w:rsid w:val="008506FB"/>
    <w:rsid w:val="00850767"/>
    <w:rsid w:val="00850AAE"/>
    <w:rsid w:val="00850B3A"/>
    <w:rsid w:val="00850C6C"/>
    <w:rsid w:val="00850CE9"/>
    <w:rsid w:val="00850DD0"/>
    <w:rsid w:val="00850E2E"/>
    <w:rsid w:val="00850E42"/>
    <w:rsid w:val="00850F33"/>
    <w:rsid w:val="00851CC7"/>
    <w:rsid w:val="00852016"/>
    <w:rsid w:val="008521D3"/>
    <w:rsid w:val="008521E7"/>
    <w:rsid w:val="0085259C"/>
    <w:rsid w:val="008527A9"/>
    <w:rsid w:val="00852858"/>
    <w:rsid w:val="008535A2"/>
    <w:rsid w:val="00854E4C"/>
    <w:rsid w:val="0085503F"/>
    <w:rsid w:val="0085509C"/>
    <w:rsid w:val="008553C2"/>
    <w:rsid w:val="008553E3"/>
    <w:rsid w:val="0085553A"/>
    <w:rsid w:val="00855BA8"/>
    <w:rsid w:val="00856065"/>
    <w:rsid w:val="00856D15"/>
    <w:rsid w:val="00856D3E"/>
    <w:rsid w:val="0085703F"/>
    <w:rsid w:val="008570FD"/>
    <w:rsid w:val="00857958"/>
    <w:rsid w:val="00857D0B"/>
    <w:rsid w:val="00860628"/>
    <w:rsid w:val="008606B5"/>
    <w:rsid w:val="008609BA"/>
    <w:rsid w:val="00861482"/>
    <w:rsid w:val="008616A5"/>
    <w:rsid w:val="008616EC"/>
    <w:rsid w:val="00861B35"/>
    <w:rsid w:val="00862122"/>
    <w:rsid w:val="00862976"/>
    <w:rsid w:val="00862B63"/>
    <w:rsid w:val="00862BDA"/>
    <w:rsid w:val="008630D8"/>
    <w:rsid w:val="00863175"/>
    <w:rsid w:val="00863513"/>
    <w:rsid w:val="00863B2B"/>
    <w:rsid w:val="00863B9E"/>
    <w:rsid w:val="00863F7D"/>
    <w:rsid w:val="00863FA9"/>
    <w:rsid w:val="00864036"/>
    <w:rsid w:val="0086431C"/>
    <w:rsid w:val="008646E9"/>
    <w:rsid w:val="00865137"/>
    <w:rsid w:val="008655DD"/>
    <w:rsid w:val="00865946"/>
    <w:rsid w:val="00865A95"/>
    <w:rsid w:val="00865AC0"/>
    <w:rsid w:val="00865C18"/>
    <w:rsid w:val="00865C57"/>
    <w:rsid w:val="00865DA2"/>
    <w:rsid w:val="00866408"/>
    <w:rsid w:val="00866BD6"/>
    <w:rsid w:val="00866F25"/>
    <w:rsid w:val="008679FB"/>
    <w:rsid w:val="008702C3"/>
    <w:rsid w:val="008703AF"/>
    <w:rsid w:val="008705CD"/>
    <w:rsid w:val="00870991"/>
    <w:rsid w:val="00870E0D"/>
    <w:rsid w:val="00870EEC"/>
    <w:rsid w:val="00871364"/>
    <w:rsid w:val="00871B55"/>
    <w:rsid w:val="00872339"/>
    <w:rsid w:val="00872444"/>
    <w:rsid w:val="00872615"/>
    <w:rsid w:val="00872A50"/>
    <w:rsid w:val="00872B38"/>
    <w:rsid w:val="00872B78"/>
    <w:rsid w:val="00872C88"/>
    <w:rsid w:val="00872E00"/>
    <w:rsid w:val="00872E7F"/>
    <w:rsid w:val="0087307F"/>
    <w:rsid w:val="008734DC"/>
    <w:rsid w:val="00873B25"/>
    <w:rsid w:val="00874A36"/>
    <w:rsid w:val="00874E25"/>
    <w:rsid w:val="00874E81"/>
    <w:rsid w:val="00874F26"/>
    <w:rsid w:val="0087581A"/>
    <w:rsid w:val="008762D0"/>
    <w:rsid w:val="00876434"/>
    <w:rsid w:val="0087661E"/>
    <w:rsid w:val="00876697"/>
    <w:rsid w:val="00876FFC"/>
    <w:rsid w:val="008778EE"/>
    <w:rsid w:val="008778F1"/>
    <w:rsid w:val="00877B99"/>
    <w:rsid w:val="00877C36"/>
    <w:rsid w:val="00877D7B"/>
    <w:rsid w:val="00877F33"/>
    <w:rsid w:val="008800B9"/>
    <w:rsid w:val="008802B5"/>
    <w:rsid w:val="00880415"/>
    <w:rsid w:val="0088069B"/>
    <w:rsid w:val="00880D44"/>
    <w:rsid w:val="00880E5F"/>
    <w:rsid w:val="00880FA5"/>
    <w:rsid w:val="0088114F"/>
    <w:rsid w:val="008814A5"/>
    <w:rsid w:val="008819CD"/>
    <w:rsid w:val="00881A44"/>
    <w:rsid w:val="00881DAE"/>
    <w:rsid w:val="00881ECD"/>
    <w:rsid w:val="00882090"/>
    <w:rsid w:val="0088235B"/>
    <w:rsid w:val="00882435"/>
    <w:rsid w:val="0088259E"/>
    <w:rsid w:val="00882A49"/>
    <w:rsid w:val="00882E73"/>
    <w:rsid w:val="00883005"/>
    <w:rsid w:val="008834F5"/>
    <w:rsid w:val="00883583"/>
    <w:rsid w:val="00883ADC"/>
    <w:rsid w:val="00884154"/>
    <w:rsid w:val="008841EB"/>
    <w:rsid w:val="00884280"/>
    <w:rsid w:val="00884352"/>
    <w:rsid w:val="00885500"/>
    <w:rsid w:val="008858D3"/>
    <w:rsid w:val="00885F8E"/>
    <w:rsid w:val="00885FA4"/>
    <w:rsid w:val="00886597"/>
    <w:rsid w:val="00886AD2"/>
    <w:rsid w:val="00886AD8"/>
    <w:rsid w:val="0088721D"/>
    <w:rsid w:val="0088725B"/>
    <w:rsid w:val="00887942"/>
    <w:rsid w:val="008879CD"/>
    <w:rsid w:val="00887AF2"/>
    <w:rsid w:val="00887FEF"/>
    <w:rsid w:val="00890325"/>
    <w:rsid w:val="00890606"/>
    <w:rsid w:val="00890C69"/>
    <w:rsid w:val="00891271"/>
    <w:rsid w:val="008916A6"/>
    <w:rsid w:val="0089222B"/>
    <w:rsid w:val="00892708"/>
    <w:rsid w:val="008928DE"/>
    <w:rsid w:val="0089357F"/>
    <w:rsid w:val="008937AE"/>
    <w:rsid w:val="008937DD"/>
    <w:rsid w:val="00894628"/>
    <w:rsid w:val="00894DE3"/>
    <w:rsid w:val="0089523D"/>
    <w:rsid w:val="00895261"/>
    <w:rsid w:val="0089547F"/>
    <w:rsid w:val="00895742"/>
    <w:rsid w:val="00896434"/>
    <w:rsid w:val="008968AC"/>
    <w:rsid w:val="00896A62"/>
    <w:rsid w:val="00896BB5"/>
    <w:rsid w:val="00896BBF"/>
    <w:rsid w:val="00896EEF"/>
    <w:rsid w:val="00896F1D"/>
    <w:rsid w:val="00897103"/>
    <w:rsid w:val="00897177"/>
    <w:rsid w:val="008971DC"/>
    <w:rsid w:val="008973C4"/>
    <w:rsid w:val="00897402"/>
    <w:rsid w:val="00897514"/>
    <w:rsid w:val="00897E0F"/>
    <w:rsid w:val="008A0085"/>
    <w:rsid w:val="008A078E"/>
    <w:rsid w:val="008A0DB4"/>
    <w:rsid w:val="008A111A"/>
    <w:rsid w:val="008A1133"/>
    <w:rsid w:val="008A1425"/>
    <w:rsid w:val="008A166B"/>
    <w:rsid w:val="008A1996"/>
    <w:rsid w:val="008A1B03"/>
    <w:rsid w:val="008A20F0"/>
    <w:rsid w:val="008A259F"/>
    <w:rsid w:val="008A2755"/>
    <w:rsid w:val="008A30AE"/>
    <w:rsid w:val="008A328A"/>
    <w:rsid w:val="008A38C2"/>
    <w:rsid w:val="008A3E4A"/>
    <w:rsid w:val="008A46E2"/>
    <w:rsid w:val="008A4C10"/>
    <w:rsid w:val="008A4C1E"/>
    <w:rsid w:val="008A4D4D"/>
    <w:rsid w:val="008A5097"/>
    <w:rsid w:val="008A522B"/>
    <w:rsid w:val="008A607C"/>
    <w:rsid w:val="008A6506"/>
    <w:rsid w:val="008A6AB2"/>
    <w:rsid w:val="008A730E"/>
    <w:rsid w:val="008A76DA"/>
    <w:rsid w:val="008A7B3E"/>
    <w:rsid w:val="008B0C7C"/>
    <w:rsid w:val="008B0F97"/>
    <w:rsid w:val="008B1152"/>
    <w:rsid w:val="008B118E"/>
    <w:rsid w:val="008B11AF"/>
    <w:rsid w:val="008B12C2"/>
    <w:rsid w:val="008B1364"/>
    <w:rsid w:val="008B155A"/>
    <w:rsid w:val="008B239C"/>
    <w:rsid w:val="008B2814"/>
    <w:rsid w:val="008B2834"/>
    <w:rsid w:val="008B3038"/>
    <w:rsid w:val="008B311C"/>
    <w:rsid w:val="008B391C"/>
    <w:rsid w:val="008B3961"/>
    <w:rsid w:val="008B3D2E"/>
    <w:rsid w:val="008B3DFC"/>
    <w:rsid w:val="008B3E67"/>
    <w:rsid w:val="008B3FAF"/>
    <w:rsid w:val="008B4AC5"/>
    <w:rsid w:val="008B4C72"/>
    <w:rsid w:val="008B4DDB"/>
    <w:rsid w:val="008B4E92"/>
    <w:rsid w:val="008B5153"/>
    <w:rsid w:val="008B53B3"/>
    <w:rsid w:val="008B5C0D"/>
    <w:rsid w:val="008B5DEF"/>
    <w:rsid w:val="008B6073"/>
    <w:rsid w:val="008B69BE"/>
    <w:rsid w:val="008B6B27"/>
    <w:rsid w:val="008B6CA0"/>
    <w:rsid w:val="008B6FD4"/>
    <w:rsid w:val="008B70A4"/>
    <w:rsid w:val="008B74DD"/>
    <w:rsid w:val="008B7562"/>
    <w:rsid w:val="008B75DB"/>
    <w:rsid w:val="008B7BB3"/>
    <w:rsid w:val="008B7C46"/>
    <w:rsid w:val="008B7F5B"/>
    <w:rsid w:val="008C0183"/>
    <w:rsid w:val="008C09D0"/>
    <w:rsid w:val="008C0A7D"/>
    <w:rsid w:val="008C0DCE"/>
    <w:rsid w:val="008C1653"/>
    <w:rsid w:val="008C1923"/>
    <w:rsid w:val="008C1C7A"/>
    <w:rsid w:val="008C1D9E"/>
    <w:rsid w:val="008C2039"/>
    <w:rsid w:val="008C21B1"/>
    <w:rsid w:val="008C26BB"/>
    <w:rsid w:val="008C28D3"/>
    <w:rsid w:val="008C298F"/>
    <w:rsid w:val="008C2D15"/>
    <w:rsid w:val="008C2FD5"/>
    <w:rsid w:val="008C3539"/>
    <w:rsid w:val="008C3934"/>
    <w:rsid w:val="008C3CDB"/>
    <w:rsid w:val="008C3D8B"/>
    <w:rsid w:val="008C4F20"/>
    <w:rsid w:val="008C517A"/>
    <w:rsid w:val="008C5451"/>
    <w:rsid w:val="008C589A"/>
    <w:rsid w:val="008C5A83"/>
    <w:rsid w:val="008C5B13"/>
    <w:rsid w:val="008C5FC9"/>
    <w:rsid w:val="008C6059"/>
    <w:rsid w:val="008C6344"/>
    <w:rsid w:val="008C6675"/>
    <w:rsid w:val="008C68D4"/>
    <w:rsid w:val="008C6969"/>
    <w:rsid w:val="008C6C37"/>
    <w:rsid w:val="008C6C91"/>
    <w:rsid w:val="008C6EBD"/>
    <w:rsid w:val="008C710B"/>
    <w:rsid w:val="008C795F"/>
    <w:rsid w:val="008C7E8F"/>
    <w:rsid w:val="008D017F"/>
    <w:rsid w:val="008D080B"/>
    <w:rsid w:val="008D09DC"/>
    <w:rsid w:val="008D110E"/>
    <w:rsid w:val="008D1135"/>
    <w:rsid w:val="008D1E75"/>
    <w:rsid w:val="008D2024"/>
    <w:rsid w:val="008D23CE"/>
    <w:rsid w:val="008D2784"/>
    <w:rsid w:val="008D2AE7"/>
    <w:rsid w:val="008D3006"/>
    <w:rsid w:val="008D323C"/>
    <w:rsid w:val="008D3312"/>
    <w:rsid w:val="008D34CC"/>
    <w:rsid w:val="008D3737"/>
    <w:rsid w:val="008D386B"/>
    <w:rsid w:val="008D3D86"/>
    <w:rsid w:val="008D3EE3"/>
    <w:rsid w:val="008D3F8D"/>
    <w:rsid w:val="008D40F5"/>
    <w:rsid w:val="008D4425"/>
    <w:rsid w:val="008D44F0"/>
    <w:rsid w:val="008D47B5"/>
    <w:rsid w:val="008D47BF"/>
    <w:rsid w:val="008D4C4E"/>
    <w:rsid w:val="008D4F51"/>
    <w:rsid w:val="008D52CC"/>
    <w:rsid w:val="008D543D"/>
    <w:rsid w:val="008D5774"/>
    <w:rsid w:val="008D595F"/>
    <w:rsid w:val="008D59AE"/>
    <w:rsid w:val="008D5DCB"/>
    <w:rsid w:val="008D6429"/>
    <w:rsid w:val="008D670B"/>
    <w:rsid w:val="008D6865"/>
    <w:rsid w:val="008D68A0"/>
    <w:rsid w:val="008D6923"/>
    <w:rsid w:val="008D6F3E"/>
    <w:rsid w:val="008D701B"/>
    <w:rsid w:val="008D7486"/>
    <w:rsid w:val="008D7CAB"/>
    <w:rsid w:val="008E0874"/>
    <w:rsid w:val="008E0CCE"/>
    <w:rsid w:val="008E1209"/>
    <w:rsid w:val="008E1881"/>
    <w:rsid w:val="008E2176"/>
    <w:rsid w:val="008E22F8"/>
    <w:rsid w:val="008E2396"/>
    <w:rsid w:val="008E23C5"/>
    <w:rsid w:val="008E28E4"/>
    <w:rsid w:val="008E2A1F"/>
    <w:rsid w:val="008E2FD1"/>
    <w:rsid w:val="008E3406"/>
    <w:rsid w:val="008E3C9E"/>
    <w:rsid w:val="008E3E0A"/>
    <w:rsid w:val="008E42FF"/>
    <w:rsid w:val="008E4E0A"/>
    <w:rsid w:val="008E522D"/>
    <w:rsid w:val="008E5903"/>
    <w:rsid w:val="008E5B51"/>
    <w:rsid w:val="008E66AF"/>
    <w:rsid w:val="008E66D5"/>
    <w:rsid w:val="008E6DB9"/>
    <w:rsid w:val="008E6EFC"/>
    <w:rsid w:val="008E7096"/>
    <w:rsid w:val="008E752D"/>
    <w:rsid w:val="008E7923"/>
    <w:rsid w:val="008E795B"/>
    <w:rsid w:val="008E7E17"/>
    <w:rsid w:val="008E7EF4"/>
    <w:rsid w:val="008F01F2"/>
    <w:rsid w:val="008F0207"/>
    <w:rsid w:val="008F05EE"/>
    <w:rsid w:val="008F0B33"/>
    <w:rsid w:val="008F0B3F"/>
    <w:rsid w:val="008F0F98"/>
    <w:rsid w:val="008F1133"/>
    <w:rsid w:val="008F1210"/>
    <w:rsid w:val="008F1425"/>
    <w:rsid w:val="008F1D39"/>
    <w:rsid w:val="008F1F28"/>
    <w:rsid w:val="008F21AC"/>
    <w:rsid w:val="008F28C4"/>
    <w:rsid w:val="008F2BDD"/>
    <w:rsid w:val="008F32E2"/>
    <w:rsid w:val="008F3762"/>
    <w:rsid w:val="008F3815"/>
    <w:rsid w:val="008F3FB9"/>
    <w:rsid w:val="008F45C8"/>
    <w:rsid w:val="008F4A76"/>
    <w:rsid w:val="008F4A86"/>
    <w:rsid w:val="008F5777"/>
    <w:rsid w:val="008F5C52"/>
    <w:rsid w:val="008F61DB"/>
    <w:rsid w:val="008F669D"/>
    <w:rsid w:val="008F6DEA"/>
    <w:rsid w:val="008F7299"/>
    <w:rsid w:val="008F757F"/>
    <w:rsid w:val="008F7731"/>
    <w:rsid w:val="008F79EA"/>
    <w:rsid w:val="008F7AC9"/>
    <w:rsid w:val="009003B6"/>
    <w:rsid w:val="0090055F"/>
    <w:rsid w:val="009006C4"/>
    <w:rsid w:val="00901AA6"/>
    <w:rsid w:val="00901B26"/>
    <w:rsid w:val="00901C2A"/>
    <w:rsid w:val="009021F5"/>
    <w:rsid w:val="0090230D"/>
    <w:rsid w:val="00902538"/>
    <w:rsid w:val="00902AA3"/>
    <w:rsid w:val="0090315D"/>
    <w:rsid w:val="009031BC"/>
    <w:rsid w:val="00903B0A"/>
    <w:rsid w:val="00904578"/>
    <w:rsid w:val="00904810"/>
    <w:rsid w:val="009048E2"/>
    <w:rsid w:val="00904B22"/>
    <w:rsid w:val="00904C3A"/>
    <w:rsid w:val="00905477"/>
    <w:rsid w:val="00905AFD"/>
    <w:rsid w:val="00905DFD"/>
    <w:rsid w:val="00905EA4"/>
    <w:rsid w:val="00905FEE"/>
    <w:rsid w:val="00905FF9"/>
    <w:rsid w:val="009061AF"/>
    <w:rsid w:val="009063E1"/>
    <w:rsid w:val="00906E0B"/>
    <w:rsid w:val="00907296"/>
    <w:rsid w:val="00907354"/>
    <w:rsid w:val="00907595"/>
    <w:rsid w:val="00907994"/>
    <w:rsid w:val="009079C6"/>
    <w:rsid w:val="00907B1F"/>
    <w:rsid w:val="00907D42"/>
    <w:rsid w:val="009101E3"/>
    <w:rsid w:val="00910A0E"/>
    <w:rsid w:val="00911335"/>
    <w:rsid w:val="009114A5"/>
    <w:rsid w:val="00911800"/>
    <w:rsid w:val="00911959"/>
    <w:rsid w:val="00911989"/>
    <w:rsid w:val="00911C8E"/>
    <w:rsid w:val="00911F3E"/>
    <w:rsid w:val="00911F46"/>
    <w:rsid w:val="00911F50"/>
    <w:rsid w:val="009120CF"/>
    <w:rsid w:val="009122F4"/>
    <w:rsid w:val="00912A33"/>
    <w:rsid w:val="00912C37"/>
    <w:rsid w:val="009131CF"/>
    <w:rsid w:val="0091399E"/>
    <w:rsid w:val="00913B16"/>
    <w:rsid w:val="00913F7F"/>
    <w:rsid w:val="00913F86"/>
    <w:rsid w:val="009142A5"/>
    <w:rsid w:val="00914376"/>
    <w:rsid w:val="0091437F"/>
    <w:rsid w:val="009149B9"/>
    <w:rsid w:val="00914CC7"/>
    <w:rsid w:val="00914D2C"/>
    <w:rsid w:val="00915219"/>
    <w:rsid w:val="0091543B"/>
    <w:rsid w:val="0091571C"/>
    <w:rsid w:val="00915C46"/>
    <w:rsid w:val="00915D24"/>
    <w:rsid w:val="00915DFD"/>
    <w:rsid w:val="00916554"/>
    <w:rsid w:val="0091657D"/>
    <w:rsid w:val="009166D1"/>
    <w:rsid w:val="00916A8C"/>
    <w:rsid w:val="00917037"/>
    <w:rsid w:val="0091750B"/>
    <w:rsid w:val="009178F3"/>
    <w:rsid w:val="00917A89"/>
    <w:rsid w:val="0092018B"/>
    <w:rsid w:val="00920B27"/>
    <w:rsid w:val="00920D76"/>
    <w:rsid w:val="009212D4"/>
    <w:rsid w:val="0092181E"/>
    <w:rsid w:val="009222EB"/>
    <w:rsid w:val="00922339"/>
    <w:rsid w:val="009224A0"/>
    <w:rsid w:val="009226C1"/>
    <w:rsid w:val="00922DB1"/>
    <w:rsid w:val="00922F62"/>
    <w:rsid w:val="009232BF"/>
    <w:rsid w:val="00923629"/>
    <w:rsid w:val="00923715"/>
    <w:rsid w:val="00923A59"/>
    <w:rsid w:val="00924330"/>
    <w:rsid w:val="009245C3"/>
    <w:rsid w:val="009251B5"/>
    <w:rsid w:val="0092580D"/>
    <w:rsid w:val="00925B27"/>
    <w:rsid w:val="00926385"/>
    <w:rsid w:val="009265B8"/>
    <w:rsid w:val="00926B5B"/>
    <w:rsid w:val="00926B89"/>
    <w:rsid w:val="00926C3F"/>
    <w:rsid w:val="00926DFB"/>
    <w:rsid w:val="009271FE"/>
    <w:rsid w:val="00927296"/>
    <w:rsid w:val="009274B5"/>
    <w:rsid w:val="00927565"/>
    <w:rsid w:val="0092759F"/>
    <w:rsid w:val="009275A0"/>
    <w:rsid w:val="0092769C"/>
    <w:rsid w:val="0092790C"/>
    <w:rsid w:val="009301A6"/>
    <w:rsid w:val="00930278"/>
    <w:rsid w:val="00930804"/>
    <w:rsid w:val="00930D73"/>
    <w:rsid w:val="00931178"/>
    <w:rsid w:val="009311AB"/>
    <w:rsid w:val="009312EE"/>
    <w:rsid w:val="009315A5"/>
    <w:rsid w:val="00931A9F"/>
    <w:rsid w:val="0093204D"/>
    <w:rsid w:val="00932541"/>
    <w:rsid w:val="00932694"/>
    <w:rsid w:val="00932AF3"/>
    <w:rsid w:val="009334E7"/>
    <w:rsid w:val="0093373F"/>
    <w:rsid w:val="009337DD"/>
    <w:rsid w:val="0093383D"/>
    <w:rsid w:val="00933964"/>
    <w:rsid w:val="00933A13"/>
    <w:rsid w:val="00933E1D"/>
    <w:rsid w:val="00933E22"/>
    <w:rsid w:val="00933F3A"/>
    <w:rsid w:val="0093400C"/>
    <w:rsid w:val="009347EF"/>
    <w:rsid w:val="0093490A"/>
    <w:rsid w:val="00935367"/>
    <w:rsid w:val="009356A8"/>
    <w:rsid w:val="009357FF"/>
    <w:rsid w:val="0093588A"/>
    <w:rsid w:val="00936799"/>
    <w:rsid w:val="00936BD0"/>
    <w:rsid w:val="00936C3C"/>
    <w:rsid w:val="00936C4C"/>
    <w:rsid w:val="00936DF3"/>
    <w:rsid w:val="00936E36"/>
    <w:rsid w:val="00936E99"/>
    <w:rsid w:val="009371A9"/>
    <w:rsid w:val="00937DAC"/>
    <w:rsid w:val="00937EB1"/>
    <w:rsid w:val="00937EF6"/>
    <w:rsid w:val="00940002"/>
    <w:rsid w:val="009405DB"/>
    <w:rsid w:val="0094063F"/>
    <w:rsid w:val="00940822"/>
    <w:rsid w:val="00940B34"/>
    <w:rsid w:val="009410B8"/>
    <w:rsid w:val="009417AC"/>
    <w:rsid w:val="00941835"/>
    <w:rsid w:val="00942523"/>
    <w:rsid w:val="00942CE5"/>
    <w:rsid w:val="00942DC4"/>
    <w:rsid w:val="009431F8"/>
    <w:rsid w:val="00944119"/>
    <w:rsid w:val="009444D4"/>
    <w:rsid w:val="0094493F"/>
    <w:rsid w:val="00944F4B"/>
    <w:rsid w:val="00945236"/>
    <w:rsid w:val="009453CE"/>
    <w:rsid w:val="009453D0"/>
    <w:rsid w:val="009457E4"/>
    <w:rsid w:val="00945D29"/>
    <w:rsid w:val="00945F67"/>
    <w:rsid w:val="00945FD0"/>
    <w:rsid w:val="00946390"/>
    <w:rsid w:val="00946C9E"/>
    <w:rsid w:val="00946D87"/>
    <w:rsid w:val="009475E2"/>
    <w:rsid w:val="009478AA"/>
    <w:rsid w:val="00947A00"/>
    <w:rsid w:val="00947C35"/>
    <w:rsid w:val="00947F4C"/>
    <w:rsid w:val="0095018A"/>
    <w:rsid w:val="00950261"/>
    <w:rsid w:val="00950601"/>
    <w:rsid w:val="009507B2"/>
    <w:rsid w:val="00950BED"/>
    <w:rsid w:val="0095147B"/>
    <w:rsid w:val="0095150D"/>
    <w:rsid w:val="009515C1"/>
    <w:rsid w:val="009515E2"/>
    <w:rsid w:val="00951725"/>
    <w:rsid w:val="00951937"/>
    <w:rsid w:val="00951E39"/>
    <w:rsid w:val="00951ED2"/>
    <w:rsid w:val="00951F1C"/>
    <w:rsid w:val="00952260"/>
    <w:rsid w:val="00952369"/>
    <w:rsid w:val="009526D2"/>
    <w:rsid w:val="00952AEB"/>
    <w:rsid w:val="00952AF1"/>
    <w:rsid w:val="00952DB9"/>
    <w:rsid w:val="00952ED2"/>
    <w:rsid w:val="00952FBB"/>
    <w:rsid w:val="009531DD"/>
    <w:rsid w:val="00954603"/>
    <w:rsid w:val="0095475A"/>
    <w:rsid w:val="00954820"/>
    <w:rsid w:val="0095482C"/>
    <w:rsid w:val="00954DDC"/>
    <w:rsid w:val="00954E1F"/>
    <w:rsid w:val="00954E77"/>
    <w:rsid w:val="009550CF"/>
    <w:rsid w:val="009552BE"/>
    <w:rsid w:val="009562FE"/>
    <w:rsid w:val="00956373"/>
    <w:rsid w:val="00956847"/>
    <w:rsid w:val="009570A4"/>
    <w:rsid w:val="009571B7"/>
    <w:rsid w:val="0095770F"/>
    <w:rsid w:val="00957E1E"/>
    <w:rsid w:val="00957E1F"/>
    <w:rsid w:val="00957F92"/>
    <w:rsid w:val="00957FE7"/>
    <w:rsid w:val="009602A9"/>
    <w:rsid w:val="0096073F"/>
    <w:rsid w:val="00960A9F"/>
    <w:rsid w:val="00960B51"/>
    <w:rsid w:val="009611BC"/>
    <w:rsid w:val="009614D9"/>
    <w:rsid w:val="00961A09"/>
    <w:rsid w:val="00961BC0"/>
    <w:rsid w:val="00961E19"/>
    <w:rsid w:val="0096230E"/>
    <w:rsid w:val="00962607"/>
    <w:rsid w:val="0096264E"/>
    <w:rsid w:val="00962958"/>
    <w:rsid w:val="0096297D"/>
    <w:rsid w:val="00963455"/>
    <w:rsid w:val="009634E7"/>
    <w:rsid w:val="00963BBD"/>
    <w:rsid w:val="00963CD8"/>
    <w:rsid w:val="00963D10"/>
    <w:rsid w:val="009643CF"/>
    <w:rsid w:val="009645F7"/>
    <w:rsid w:val="00964CA9"/>
    <w:rsid w:val="00964EE2"/>
    <w:rsid w:val="00964F9F"/>
    <w:rsid w:val="00965274"/>
    <w:rsid w:val="00965678"/>
    <w:rsid w:val="00965866"/>
    <w:rsid w:val="00965947"/>
    <w:rsid w:val="00965D8D"/>
    <w:rsid w:val="00965EAB"/>
    <w:rsid w:val="00965FD7"/>
    <w:rsid w:val="009661BD"/>
    <w:rsid w:val="00966DFA"/>
    <w:rsid w:val="00966FF1"/>
    <w:rsid w:val="0096729F"/>
    <w:rsid w:val="00967C91"/>
    <w:rsid w:val="0097013C"/>
    <w:rsid w:val="00970335"/>
    <w:rsid w:val="009707D5"/>
    <w:rsid w:val="009711CF"/>
    <w:rsid w:val="0097140E"/>
    <w:rsid w:val="00971663"/>
    <w:rsid w:val="00971DEE"/>
    <w:rsid w:val="00972539"/>
    <w:rsid w:val="009725A6"/>
    <w:rsid w:val="00972A19"/>
    <w:rsid w:val="00972F4A"/>
    <w:rsid w:val="00973325"/>
    <w:rsid w:val="00973401"/>
    <w:rsid w:val="00973439"/>
    <w:rsid w:val="00973BFD"/>
    <w:rsid w:val="00973E84"/>
    <w:rsid w:val="00973F12"/>
    <w:rsid w:val="00974BA5"/>
    <w:rsid w:val="00974FF6"/>
    <w:rsid w:val="009752AE"/>
    <w:rsid w:val="00975548"/>
    <w:rsid w:val="00975584"/>
    <w:rsid w:val="00975962"/>
    <w:rsid w:val="009765B5"/>
    <w:rsid w:val="00976780"/>
    <w:rsid w:val="009768A0"/>
    <w:rsid w:val="00976C9A"/>
    <w:rsid w:val="00976CB8"/>
    <w:rsid w:val="00976E28"/>
    <w:rsid w:val="009773E3"/>
    <w:rsid w:val="009774DC"/>
    <w:rsid w:val="009774FF"/>
    <w:rsid w:val="0097791B"/>
    <w:rsid w:val="00977CC7"/>
    <w:rsid w:val="00977D06"/>
    <w:rsid w:val="00980105"/>
    <w:rsid w:val="009806AF"/>
    <w:rsid w:val="00980B10"/>
    <w:rsid w:val="0098107C"/>
    <w:rsid w:val="009810E2"/>
    <w:rsid w:val="0098164F"/>
    <w:rsid w:val="00981C76"/>
    <w:rsid w:val="00982793"/>
    <w:rsid w:val="0098294C"/>
    <w:rsid w:val="00982A55"/>
    <w:rsid w:val="00982B14"/>
    <w:rsid w:val="00982D00"/>
    <w:rsid w:val="00982E8C"/>
    <w:rsid w:val="00983A2F"/>
    <w:rsid w:val="00983E47"/>
    <w:rsid w:val="00984446"/>
    <w:rsid w:val="00984459"/>
    <w:rsid w:val="009849D5"/>
    <w:rsid w:val="0098507D"/>
    <w:rsid w:val="0098524F"/>
    <w:rsid w:val="00985967"/>
    <w:rsid w:val="00985AE6"/>
    <w:rsid w:val="00985CB8"/>
    <w:rsid w:val="00985FF9"/>
    <w:rsid w:val="009861C6"/>
    <w:rsid w:val="00986729"/>
    <w:rsid w:val="009868B5"/>
    <w:rsid w:val="00986AE2"/>
    <w:rsid w:val="00986B56"/>
    <w:rsid w:val="00986DD0"/>
    <w:rsid w:val="00986E92"/>
    <w:rsid w:val="00987060"/>
    <w:rsid w:val="009872A4"/>
    <w:rsid w:val="009878D5"/>
    <w:rsid w:val="00987CF8"/>
    <w:rsid w:val="0099028C"/>
    <w:rsid w:val="00990771"/>
    <w:rsid w:val="0099192C"/>
    <w:rsid w:val="00991DF1"/>
    <w:rsid w:val="00991EB9"/>
    <w:rsid w:val="009920C4"/>
    <w:rsid w:val="00992466"/>
    <w:rsid w:val="0099266C"/>
    <w:rsid w:val="00992D9E"/>
    <w:rsid w:val="00992E71"/>
    <w:rsid w:val="00993EC1"/>
    <w:rsid w:val="009945C6"/>
    <w:rsid w:val="00995319"/>
    <w:rsid w:val="0099548B"/>
    <w:rsid w:val="00995A48"/>
    <w:rsid w:val="00995E4B"/>
    <w:rsid w:val="00996375"/>
    <w:rsid w:val="00996723"/>
    <w:rsid w:val="00996FEC"/>
    <w:rsid w:val="0099750A"/>
    <w:rsid w:val="00997AEE"/>
    <w:rsid w:val="009A06E3"/>
    <w:rsid w:val="009A0B38"/>
    <w:rsid w:val="009A1069"/>
    <w:rsid w:val="009A15C8"/>
    <w:rsid w:val="009A1870"/>
    <w:rsid w:val="009A1CBD"/>
    <w:rsid w:val="009A1E3D"/>
    <w:rsid w:val="009A3141"/>
    <w:rsid w:val="009A33F4"/>
    <w:rsid w:val="009A345A"/>
    <w:rsid w:val="009A3704"/>
    <w:rsid w:val="009A3A0A"/>
    <w:rsid w:val="009A3D50"/>
    <w:rsid w:val="009A3EA4"/>
    <w:rsid w:val="009A3EDD"/>
    <w:rsid w:val="009A3F9A"/>
    <w:rsid w:val="009A48C9"/>
    <w:rsid w:val="009A4F53"/>
    <w:rsid w:val="009A5616"/>
    <w:rsid w:val="009A5C5E"/>
    <w:rsid w:val="009A5ED6"/>
    <w:rsid w:val="009A6019"/>
    <w:rsid w:val="009A6181"/>
    <w:rsid w:val="009A622C"/>
    <w:rsid w:val="009A6256"/>
    <w:rsid w:val="009A6508"/>
    <w:rsid w:val="009A663A"/>
    <w:rsid w:val="009A674B"/>
    <w:rsid w:val="009A6860"/>
    <w:rsid w:val="009A6C72"/>
    <w:rsid w:val="009A71FD"/>
    <w:rsid w:val="009A7459"/>
    <w:rsid w:val="009A74DB"/>
    <w:rsid w:val="009A7553"/>
    <w:rsid w:val="009B01C8"/>
    <w:rsid w:val="009B01E5"/>
    <w:rsid w:val="009B087F"/>
    <w:rsid w:val="009B09F4"/>
    <w:rsid w:val="009B1C4B"/>
    <w:rsid w:val="009B1E03"/>
    <w:rsid w:val="009B2000"/>
    <w:rsid w:val="009B20B6"/>
    <w:rsid w:val="009B20C4"/>
    <w:rsid w:val="009B267B"/>
    <w:rsid w:val="009B2850"/>
    <w:rsid w:val="009B2ACC"/>
    <w:rsid w:val="009B2EA9"/>
    <w:rsid w:val="009B2F67"/>
    <w:rsid w:val="009B3560"/>
    <w:rsid w:val="009B3868"/>
    <w:rsid w:val="009B3BE7"/>
    <w:rsid w:val="009B429C"/>
    <w:rsid w:val="009B42F1"/>
    <w:rsid w:val="009B448A"/>
    <w:rsid w:val="009B4575"/>
    <w:rsid w:val="009B4630"/>
    <w:rsid w:val="009B471F"/>
    <w:rsid w:val="009B4E6E"/>
    <w:rsid w:val="009B4EBE"/>
    <w:rsid w:val="009B5421"/>
    <w:rsid w:val="009B54EE"/>
    <w:rsid w:val="009B5903"/>
    <w:rsid w:val="009B599A"/>
    <w:rsid w:val="009B5B5F"/>
    <w:rsid w:val="009B5DD2"/>
    <w:rsid w:val="009B5FCC"/>
    <w:rsid w:val="009B62A7"/>
    <w:rsid w:val="009B6532"/>
    <w:rsid w:val="009B6693"/>
    <w:rsid w:val="009B6708"/>
    <w:rsid w:val="009B673B"/>
    <w:rsid w:val="009B7214"/>
    <w:rsid w:val="009B7283"/>
    <w:rsid w:val="009B79E3"/>
    <w:rsid w:val="009B7D20"/>
    <w:rsid w:val="009C0042"/>
    <w:rsid w:val="009C06E6"/>
    <w:rsid w:val="009C070D"/>
    <w:rsid w:val="009C0AB8"/>
    <w:rsid w:val="009C0E48"/>
    <w:rsid w:val="009C10BA"/>
    <w:rsid w:val="009C161D"/>
    <w:rsid w:val="009C1891"/>
    <w:rsid w:val="009C1E3F"/>
    <w:rsid w:val="009C20D3"/>
    <w:rsid w:val="009C21A4"/>
    <w:rsid w:val="009C29FD"/>
    <w:rsid w:val="009C2A2C"/>
    <w:rsid w:val="009C3155"/>
    <w:rsid w:val="009C38F1"/>
    <w:rsid w:val="009C3D70"/>
    <w:rsid w:val="009C410F"/>
    <w:rsid w:val="009C4294"/>
    <w:rsid w:val="009C4454"/>
    <w:rsid w:val="009C4CEF"/>
    <w:rsid w:val="009C4F1D"/>
    <w:rsid w:val="009C4FB4"/>
    <w:rsid w:val="009C5107"/>
    <w:rsid w:val="009C53A8"/>
    <w:rsid w:val="009C53BD"/>
    <w:rsid w:val="009C586D"/>
    <w:rsid w:val="009C6306"/>
    <w:rsid w:val="009C63CA"/>
    <w:rsid w:val="009C647F"/>
    <w:rsid w:val="009C66CD"/>
    <w:rsid w:val="009C676D"/>
    <w:rsid w:val="009C6A98"/>
    <w:rsid w:val="009C6E05"/>
    <w:rsid w:val="009C718C"/>
    <w:rsid w:val="009C7323"/>
    <w:rsid w:val="009C7BD7"/>
    <w:rsid w:val="009C7DF3"/>
    <w:rsid w:val="009D0042"/>
    <w:rsid w:val="009D01A5"/>
    <w:rsid w:val="009D0232"/>
    <w:rsid w:val="009D0309"/>
    <w:rsid w:val="009D0317"/>
    <w:rsid w:val="009D140D"/>
    <w:rsid w:val="009D17F2"/>
    <w:rsid w:val="009D1D01"/>
    <w:rsid w:val="009D1D30"/>
    <w:rsid w:val="009D1EC5"/>
    <w:rsid w:val="009D23D6"/>
    <w:rsid w:val="009D276B"/>
    <w:rsid w:val="009D27A4"/>
    <w:rsid w:val="009D2E66"/>
    <w:rsid w:val="009D309D"/>
    <w:rsid w:val="009D370B"/>
    <w:rsid w:val="009D3766"/>
    <w:rsid w:val="009D37E3"/>
    <w:rsid w:val="009D3873"/>
    <w:rsid w:val="009D393D"/>
    <w:rsid w:val="009D3AC4"/>
    <w:rsid w:val="009D3BDF"/>
    <w:rsid w:val="009D3D62"/>
    <w:rsid w:val="009D3F7B"/>
    <w:rsid w:val="009D4285"/>
    <w:rsid w:val="009D476A"/>
    <w:rsid w:val="009D4773"/>
    <w:rsid w:val="009D481C"/>
    <w:rsid w:val="009D4824"/>
    <w:rsid w:val="009D4AD0"/>
    <w:rsid w:val="009D4DFF"/>
    <w:rsid w:val="009D5060"/>
    <w:rsid w:val="009D52BD"/>
    <w:rsid w:val="009D595E"/>
    <w:rsid w:val="009D5D27"/>
    <w:rsid w:val="009D5EC5"/>
    <w:rsid w:val="009D5F9F"/>
    <w:rsid w:val="009D5FA2"/>
    <w:rsid w:val="009D606B"/>
    <w:rsid w:val="009D616A"/>
    <w:rsid w:val="009D6183"/>
    <w:rsid w:val="009D63BA"/>
    <w:rsid w:val="009D680D"/>
    <w:rsid w:val="009D6A22"/>
    <w:rsid w:val="009D6AA0"/>
    <w:rsid w:val="009D75AD"/>
    <w:rsid w:val="009D7B3E"/>
    <w:rsid w:val="009D7E92"/>
    <w:rsid w:val="009E008A"/>
    <w:rsid w:val="009E017E"/>
    <w:rsid w:val="009E01B8"/>
    <w:rsid w:val="009E077D"/>
    <w:rsid w:val="009E07A5"/>
    <w:rsid w:val="009E0C3C"/>
    <w:rsid w:val="009E0D1C"/>
    <w:rsid w:val="009E0EF5"/>
    <w:rsid w:val="009E1175"/>
    <w:rsid w:val="009E1268"/>
    <w:rsid w:val="009E1518"/>
    <w:rsid w:val="009E166D"/>
    <w:rsid w:val="009E198C"/>
    <w:rsid w:val="009E1BFA"/>
    <w:rsid w:val="009E1C5B"/>
    <w:rsid w:val="009E1FEC"/>
    <w:rsid w:val="009E2044"/>
    <w:rsid w:val="009E2677"/>
    <w:rsid w:val="009E27CB"/>
    <w:rsid w:val="009E29F3"/>
    <w:rsid w:val="009E2BA2"/>
    <w:rsid w:val="009E2CC4"/>
    <w:rsid w:val="009E2E9D"/>
    <w:rsid w:val="009E303E"/>
    <w:rsid w:val="009E33A5"/>
    <w:rsid w:val="009E341D"/>
    <w:rsid w:val="009E38E0"/>
    <w:rsid w:val="009E394A"/>
    <w:rsid w:val="009E3B09"/>
    <w:rsid w:val="009E3CD4"/>
    <w:rsid w:val="009E4375"/>
    <w:rsid w:val="009E4395"/>
    <w:rsid w:val="009E45C3"/>
    <w:rsid w:val="009E4850"/>
    <w:rsid w:val="009E4B13"/>
    <w:rsid w:val="009E52C8"/>
    <w:rsid w:val="009E5632"/>
    <w:rsid w:val="009E5867"/>
    <w:rsid w:val="009E587F"/>
    <w:rsid w:val="009E58C4"/>
    <w:rsid w:val="009E59C9"/>
    <w:rsid w:val="009E5A92"/>
    <w:rsid w:val="009E5DDA"/>
    <w:rsid w:val="009E600D"/>
    <w:rsid w:val="009E6383"/>
    <w:rsid w:val="009E6530"/>
    <w:rsid w:val="009E6617"/>
    <w:rsid w:val="009E66D9"/>
    <w:rsid w:val="009E6AB1"/>
    <w:rsid w:val="009E6ADE"/>
    <w:rsid w:val="009E7310"/>
    <w:rsid w:val="009E73B2"/>
    <w:rsid w:val="009E7D0A"/>
    <w:rsid w:val="009E7D21"/>
    <w:rsid w:val="009E7D52"/>
    <w:rsid w:val="009E7DBF"/>
    <w:rsid w:val="009F013F"/>
    <w:rsid w:val="009F04B2"/>
    <w:rsid w:val="009F04C5"/>
    <w:rsid w:val="009F08ED"/>
    <w:rsid w:val="009F0925"/>
    <w:rsid w:val="009F0B65"/>
    <w:rsid w:val="009F0C3F"/>
    <w:rsid w:val="009F11CD"/>
    <w:rsid w:val="009F145B"/>
    <w:rsid w:val="009F1479"/>
    <w:rsid w:val="009F1E1A"/>
    <w:rsid w:val="009F215D"/>
    <w:rsid w:val="009F2286"/>
    <w:rsid w:val="009F2606"/>
    <w:rsid w:val="009F26CE"/>
    <w:rsid w:val="009F28D7"/>
    <w:rsid w:val="009F2B83"/>
    <w:rsid w:val="009F2CF3"/>
    <w:rsid w:val="009F2CF5"/>
    <w:rsid w:val="009F382E"/>
    <w:rsid w:val="009F3AE6"/>
    <w:rsid w:val="009F4CFB"/>
    <w:rsid w:val="009F514B"/>
    <w:rsid w:val="009F52BF"/>
    <w:rsid w:val="009F5A1D"/>
    <w:rsid w:val="009F5B3C"/>
    <w:rsid w:val="009F5E00"/>
    <w:rsid w:val="009F6411"/>
    <w:rsid w:val="009F6A22"/>
    <w:rsid w:val="009F6B82"/>
    <w:rsid w:val="009F6D83"/>
    <w:rsid w:val="009F7163"/>
    <w:rsid w:val="009F752E"/>
    <w:rsid w:val="009F7B94"/>
    <w:rsid w:val="00A00020"/>
    <w:rsid w:val="00A0065A"/>
    <w:rsid w:val="00A00804"/>
    <w:rsid w:val="00A00B78"/>
    <w:rsid w:val="00A00FA9"/>
    <w:rsid w:val="00A013D5"/>
    <w:rsid w:val="00A013F8"/>
    <w:rsid w:val="00A015B2"/>
    <w:rsid w:val="00A01BBE"/>
    <w:rsid w:val="00A01C47"/>
    <w:rsid w:val="00A02188"/>
    <w:rsid w:val="00A0297D"/>
    <w:rsid w:val="00A02BAB"/>
    <w:rsid w:val="00A02C18"/>
    <w:rsid w:val="00A02D64"/>
    <w:rsid w:val="00A03420"/>
    <w:rsid w:val="00A03448"/>
    <w:rsid w:val="00A035A1"/>
    <w:rsid w:val="00A03CC3"/>
    <w:rsid w:val="00A048AB"/>
    <w:rsid w:val="00A052C3"/>
    <w:rsid w:val="00A05362"/>
    <w:rsid w:val="00A05EA7"/>
    <w:rsid w:val="00A05F0A"/>
    <w:rsid w:val="00A0623A"/>
    <w:rsid w:val="00A0675E"/>
    <w:rsid w:val="00A06872"/>
    <w:rsid w:val="00A0724F"/>
    <w:rsid w:val="00A07513"/>
    <w:rsid w:val="00A0769A"/>
    <w:rsid w:val="00A07709"/>
    <w:rsid w:val="00A07C27"/>
    <w:rsid w:val="00A103AD"/>
    <w:rsid w:val="00A10617"/>
    <w:rsid w:val="00A10A05"/>
    <w:rsid w:val="00A10AC5"/>
    <w:rsid w:val="00A10D7B"/>
    <w:rsid w:val="00A110B1"/>
    <w:rsid w:val="00A11309"/>
    <w:rsid w:val="00A11A7A"/>
    <w:rsid w:val="00A11CAE"/>
    <w:rsid w:val="00A11F35"/>
    <w:rsid w:val="00A120BA"/>
    <w:rsid w:val="00A12CDC"/>
    <w:rsid w:val="00A12E52"/>
    <w:rsid w:val="00A13752"/>
    <w:rsid w:val="00A138AC"/>
    <w:rsid w:val="00A138D4"/>
    <w:rsid w:val="00A13CF5"/>
    <w:rsid w:val="00A13D0B"/>
    <w:rsid w:val="00A13D58"/>
    <w:rsid w:val="00A13FE1"/>
    <w:rsid w:val="00A14F49"/>
    <w:rsid w:val="00A16449"/>
    <w:rsid w:val="00A166A9"/>
    <w:rsid w:val="00A16809"/>
    <w:rsid w:val="00A16E66"/>
    <w:rsid w:val="00A1707C"/>
    <w:rsid w:val="00A171DE"/>
    <w:rsid w:val="00A1723E"/>
    <w:rsid w:val="00A17A63"/>
    <w:rsid w:val="00A17B7A"/>
    <w:rsid w:val="00A200BD"/>
    <w:rsid w:val="00A202B5"/>
    <w:rsid w:val="00A20C92"/>
    <w:rsid w:val="00A20E42"/>
    <w:rsid w:val="00A20FF3"/>
    <w:rsid w:val="00A2137A"/>
    <w:rsid w:val="00A22D86"/>
    <w:rsid w:val="00A23454"/>
    <w:rsid w:val="00A234BD"/>
    <w:rsid w:val="00A237F3"/>
    <w:rsid w:val="00A2448F"/>
    <w:rsid w:val="00A249D9"/>
    <w:rsid w:val="00A24AB6"/>
    <w:rsid w:val="00A24C6E"/>
    <w:rsid w:val="00A25545"/>
    <w:rsid w:val="00A25C11"/>
    <w:rsid w:val="00A25F74"/>
    <w:rsid w:val="00A26401"/>
    <w:rsid w:val="00A26591"/>
    <w:rsid w:val="00A2665D"/>
    <w:rsid w:val="00A268B5"/>
    <w:rsid w:val="00A269C5"/>
    <w:rsid w:val="00A26F7F"/>
    <w:rsid w:val="00A26FCD"/>
    <w:rsid w:val="00A27974"/>
    <w:rsid w:val="00A27B7C"/>
    <w:rsid w:val="00A3000A"/>
    <w:rsid w:val="00A301AF"/>
    <w:rsid w:val="00A30248"/>
    <w:rsid w:val="00A3067D"/>
    <w:rsid w:val="00A30AC4"/>
    <w:rsid w:val="00A30B4F"/>
    <w:rsid w:val="00A30BE9"/>
    <w:rsid w:val="00A30CF5"/>
    <w:rsid w:val="00A319DD"/>
    <w:rsid w:val="00A32025"/>
    <w:rsid w:val="00A324D9"/>
    <w:rsid w:val="00A32612"/>
    <w:rsid w:val="00A32654"/>
    <w:rsid w:val="00A3268B"/>
    <w:rsid w:val="00A3272D"/>
    <w:rsid w:val="00A32A5D"/>
    <w:rsid w:val="00A32CD7"/>
    <w:rsid w:val="00A33013"/>
    <w:rsid w:val="00A33198"/>
    <w:rsid w:val="00A3340D"/>
    <w:rsid w:val="00A33431"/>
    <w:rsid w:val="00A335C2"/>
    <w:rsid w:val="00A33907"/>
    <w:rsid w:val="00A33DBC"/>
    <w:rsid w:val="00A33F65"/>
    <w:rsid w:val="00A34060"/>
    <w:rsid w:val="00A341E8"/>
    <w:rsid w:val="00A3472A"/>
    <w:rsid w:val="00A349C3"/>
    <w:rsid w:val="00A34DAE"/>
    <w:rsid w:val="00A35389"/>
    <w:rsid w:val="00A353DA"/>
    <w:rsid w:val="00A3558B"/>
    <w:rsid w:val="00A358BB"/>
    <w:rsid w:val="00A359EF"/>
    <w:rsid w:val="00A35A87"/>
    <w:rsid w:val="00A36086"/>
    <w:rsid w:val="00A36126"/>
    <w:rsid w:val="00A36145"/>
    <w:rsid w:val="00A374C9"/>
    <w:rsid w:val="00A3765C"/>
    <w:rsid w:val="00A377F3"/>
    <w:rsid w:val="00A378AB"/>
    <w:rsid w:val="00A37A48"/>
    <w:rsid w:val="00A37A9F"/>
    <w:rsid w:val="00A37AB4"/>
    <w:rsid w:val="00A37CB4"/>
    <w:rsid w:val="00A37D22"/>
    <w:rsid w:val="00A37D54"/>
    <w:rsid w:val="00A4027E"/>
    <w:rsid w:val="00A41091"/>
    <w:rsid w:val="00A41502"/>
    <w:rsid w:val="00A4183B"/>
    <w:rsid w:val="00A41B96"/>
    <w:rsid w:val="00A41E0C"/>
    <w:rsid w:val="00A421A5"/>
    <w:rsid w:val="00A42348"/>
    <w:rsid w:val="00A42576"/>
    <w:rsid w:val="00A4287A"/>
    <w:rsid w:val="00A42962"/>
    <w:rsid w:val="00A42D71"/>
    <w:rsid w:val="00A4327F"/>
    <w:rsid w:val="00A43B1F"/>
    <w:rsid w:val="00A43B88"/>
    <w:rsid w:val="00A43B8A"/>
    <w:rsid w:val="00A43D16"/>
    <w:rsid w:val="00A44031"/>
    <w:rsid w:val="00A447F2"/>
    <w:rsid w:val="00A44B1A"/>
    <w:rsid w:val="00A44CA1"/>
    <w:rsid w:val="00A45740"/>
    <w:rsid w:val="00A45813"/>
    <w:rsid w:val="00A45901"/>
    <w:rsid w:val="00A45F0E"/>
    <w:rsid w:val="00A46E30"/>
    <w:rsid w:val="00A4718A"/>
    <w:rsid w:val="00A4737C"/>
    <w:rsid w:val="00A4741E"/>
    <w:rsid w:val="00A47D55"/>
    <w:rsid w:val="00A47E43"/>
    <w:rsid w:val="00A47F2C"/>
    <w:rsid w:val="00A50004"/>
    <w:rsid w:val="00A505C8"/>
    <w:rsid w:val="00A508AB"/>
    <w:rsid w:val="00A50D6E"/>
    <w:rsid w:val="00A50EAB"/>
    <w:rsid w:val="00A50F56"/>
    <w:rsid w:val="00A51271"/>
    <w:rsid w:val="00A518CA"/>
    <w:rsid w:val="00A51ACB"/>
    <w:rsid w:val="00A51E1B"/>
    <w:rsid w:val="00A51F4F"/>
    <w:rsid w:val="00A5241C"/>
    <w:rsid w:val="00A52A15"/>
    <w:rsid w:val="00A52CD7"/>
    <w:rsid w:val="00A52F0B"/>
    <w:rsid w:val="00A531FA"/>
    <w:rsid w:val="00A5356C"/>
    <w:rsid w:val="00A53BB9"/>
    <w:rsid w:val="00A53CC1"/>
    <w:rsid w:val="00A53DF4"/>
    <w:rsid w:val="00A53F77"/>
    <w:rsid w:val="00A540E7"/>
    <w:rsid w:val="00A54AC7"/>
    <w:rsid w:val="00A54E62"/>
    <w:rsid w:val="00A54FEF"/>
    <w:rsid w:val="00A55067"/>
    <w:rsid w:val="00A552BF"/>
    <w:rsid w:val="00A556C6"/>
    <w:rsid w:val="00A5596C"/>
    <w:rsid w:val="00A55FAF"/>
    <w:rsid w:val="00A562C0"/>
    <w:rsid w:val="00A56404"/>
    <w:rsid w:val="00A56A55"/>
    <w:rsid w:val="00A579C6"/>
    <w:rsid w:val="00A57A3E"/>
    <w:rsid w:val="00A57B43"/>
    <w:rsid w:val="00A57DEA"/>
    <w:rsid w:val="00A603F0"/>
    <w:rsid w:val="00A604B4"/>
    <w:rsid w:val="00A6053B"/>
    <w:rsid w:val="00A60C20"/>
    <w:rsid w:val="00A60DBD"/>
    <w:rsid w:val="00A60F4D"/>
    <w:rsid w:val="00A610F4"/>
    <w:rsid w:val="00A614C1"/>
    <w:rsid w:val="00A616F7"/>
    <w:rsid w:val="00A6175F"/>
    <w:rsid w:val="00A61984"/>
    <w:rsid w:val="00A61E89"/>
    <w:rsid w:val="00A6251B"/>
    <w:rsid w:val="00A62542"/>
    <w:rsid w:val="00A62AE0"/>
    <w:rsid w:val="00A632AA"/>
    <w:rsid w:val="00A635D0"/>
    <w:rsid w:val="00A63739"/>
    <w:rsid w:val="00A63ABC"/>
    <w:rsid w:val="00A63C82"/>
    <w:rsid w:val="00A63E18"/>
    <w:rsid w:val="00A63E36"/>
    <w:rsid w:val="00A63F95"/>
    <w:rsid w:val="00A643CC"/>
    <w:rsid w:val="00A64502"/>
    <w:rsid w:val="00A6466F"/>
    <w:rsid w:val="00A64CA8"/>
    <w:rsid w:val="00A64E80"/>
    <w:rsid w:val="00A6577C"/>
    <w:rsid w:val="00A65CF4"/>
    <w:rsid w:val="00A65F32"/>
    <w:rsid w:val="00A66055"/>
    <w:rsid w:val="00A66340"/>
    <w:rsid w:val="00A6634E"/>
    <w:rsid w:val="00A663BC"/>
    <w:rsid w:val="00A665E0"/>
    <w:rsid w:val="00A66AAC"/>
    <w:rsid w:val="00A67855"/>
    <w:rsid w:val="00A67987"/>
    <w:rsid w:val="00A67E43"/>
    <w:rsid w:val="00A70625"/>
    <w:rsid w:val="00A706BE"/>
    <w:rsid w:val="00A70C81"/>
    <w:rsid w:val="00A712A8"/>
    <w:rsid w:val="00A7137E"/>
    <w:rsid w:val="00A71A86"/>
    <w:rsid w:val="00A71E9D"/>
    <w:rsid w:val="00A7222C"/>
    <w:rsid w:val="00A72362"/>
    <w:rsid w:val="00A724AF"/>
    <w:rsid w:val="00A72628"/>
    <w:rsid w:val="00A728F6"/>
    <w:rsid w:val="00A72945"/>
    <w:rsid w:val="00A7380E"/>
    <w:rsid w:val="00A73886"/>
    <w:rsid w:val="00A73F21"/>
    <w:rsid w:val="00A73F56"/>
    <w:rsid w:val="00A73FF0"/>
    <w:rsid w:val="00A74462"/>
    <w:rsid w:val="00A74AE1"/>
    <w:rsid w:val="00A75947"/>
    <w:rsid w:val="00A75AD1"/>
    <w:rsid w:val="00A75B65"/>
    <w:rsid w:val="00A7605A"/>
    <w:rsid w:val="00A76678"/>
    <w:rsid w:val="00A76C18"/>
    <w:rsid w:val="00A77293"/>
    <w:rsid w:val="00A773CE"/>
    <w:rsid w:val="00A7769F"/>
    <w:rsid w:val="00A777D3"/>
    <w:rsid w:val="00A77852"/>
    <w:rsid w:val="00A77A1A"/>
    <w:rsid w:val="00A77D0E"/>
    <w:rsid w:val="00A80526"/>
    <w:rsid w:val="00A80605"/>
    <w:rsid w:val="00A80732"/>
    <w:rsid w:val="00A809A8"/>
    <w:rsid w:val="00A8111E"/>
    <w:rsid w:val="00A81187"/>
    <w:rsid w:val="00A82518"/>
    <w:rsid w:val="00A82962"/>
    <w:rsid w:val="00A82EAC"/>
    <w:rsid w:val="00A83194"/>
    <w:rsid w:val="00A83A3C"/>
    <w:rsid w:val="00A83F3D"/>
    <w:rsid w:val="00A84139"/>
    <w:rsid w:val="00A8425A"/>
    <w:rsid w:val="00A84379"/>
    <w:rsid w:val="00A843A8"/>
    <w:rsid w:val="00A84749"/>
    <w:rsid w:val="00A84C09"/>
    <w:rsid w:val="00A84F58"/>
    <w:rsid w:val="00A85119"/>
    <w:rsid w:val="00A85241"/>
    <w:rsid w:val="00A85E39"/>
    <w:rsid w:val="00A86096"/>
    <w:rsid w:val="00A86329"/>
    <w:rsid w:val="00A86911"/>
    <w:rsid w:val="00A86B80"/>
    <w:rsid w:val="00A86F77"/>
    <w:rsid w:val="00A878FC"/>
    <w:rsid w:val="00A87A33"/>
    <w:rsid w:val="00A87B4E"/>
    <w:rsid w:val="00A87B95"/>
    <w:rsid w:val="00A87F41"/>
    <w:rsid w:val="00A905B3"/>
    <w:rsid w:val="00A905F3"/>
    <w:rsid w:val="00A90C94"/>
    <w:rsid w:val="00A90FC8"/>
    <w:rsid w:val="00A9112A"/>
    <w:rsid w:val="00A91152"/>
    <w:rsid w:val="00A91448"/>
    <w:rsid w:val="00A9154E"/>
    <w:rsid w:val="00A91657"/>
    <w:rsid w:val="00A916FB"/>
    <w:rsid w:val="00A9184E"/>
    <w:rsid w:val="00A91A04"/>
    <w:rsid w:val="00A91E35"/>
    <w:rsid w:val="00A91EB1"/>
    <w:rsid w:val="00A91EDA"/>
    <w:rsid w:val="00A922E9"/>
    <w:rsid w:val="00A925F5"/>
    <w:rsid w:val="00A9267A"/>
    <w:rsid w:val="00A927A3"/>
    <w:rsid w:val="00A929CC"/>
    <w:rsid w:val="00A92A9F"/>
    <w:rsid w:val="00A93305"/>
    <w:rsid w:val="00A933FA"/>
    <w:rsid w:val="00A934BA"/>
    <w:rsid w:val="00A93938"/>
    <w:rsid w:val="00A94916"/>
    <w:rsid w:val="00A94A9E"/>
    <w:rsid w:val="00A95364"/>
    <w:rsid w:val="00A95386"/>
    <w:rsid w:val="00A957BB"/>
    <w:rsid w:val="00A95D96"/>
    <w:rsid w:val="00A96342"/>
    <w:rsid w:val="00A96433"/>
    <w:rsid w:val="00A96452"/>
    <w:rsid w:val="00A965B0"/>
    <w:rsid w:val="00A96BD0"/>
    <w:rsid w:val="00A97494"/>
    <w:rsid w:val="00A97961"/>
    <w:rsid w:val="00A97B74"/>
    <w:rsid w:val="00AA0CE4"/>
    <w:rsid w:val="00AA0DCC"/>
    <w:rsid w:val="00AA0F33"/>
    <w:rsid w:val="00AA1168"/>
    <w:rsid w:val="00AA1788"/>
    <w:rsid w:val="00AA296B"/>
    <w:rsid w:val="00AA2D5D"/>
    <w:rsid w:val="00AA2EBD"/>
    <w:rsid w:val="00AA316F"/>
    <w:rsid w:val="00AA32FC"/>
    <w:rsid w:val="00AA34D8"/>
    <w:rsid w:val="00AA3CBE"/>
    <w:rsid w:val="00AA41D7"/>
    <w:rsid w:val="00AA42C6"/>
    <w:rsid w:val="00AA4328"/>
    <w:rsid w:val="00AA432F"/>
    <w:rsid w:val="00AA4673"/>
    <w:rsid w:val="00AA46E5"/>
    <w:rsid w:val="00AA50FB"/>
    <w:rsid w:val="00AA5235"/>
    <w:rsid w:val="00AA5447"/>
    <w:rsid w:val="00AA5939"/>
    <w:rsid w:val="00AA59F7"/>
    <w:rsid w:val="00AA5AF8"/>
    <w:rsid w:val="00AA5E91"/>
    <w:rsid w:val="00AA62B8"/>
    <w:rsid w:val="00AA7B5C"/>
    <w:rsid w:val="00AB03FD"/>
    <w:rsid w:val="00AB0D56"/>
    <w:rsid w:val="00AB0E32"/>
    <w:rsid w:val="00AB0F98"/>
    <w:rsid w:val="00AB1108"/>
    <w:rsid w:val="00AB137F"/>
    <w:rsid w:val="00AB1E25"/>
    <w:rsid w:val="00AB1F72"/>
    <w:rsid w:val="00AB2122"/>
    <w:rsid w:val="00AB267F"/>
    <w:rsid w:val="00AB282E"/>
    <w:rsid w:val="00AB2F87"/>
    <w:rsid w:val="00AB4000"/>
    <w:rsid w:val="00AB4489"/>
    <w:rsid w:val="00AB4563"/>
    <w:rsid w:val="00AB49E5"/>
    <w:rsid w:val="00AB4DFB"/>
    <w:rsid w:val="00AB4E2C"/>
    <w:rsid w:val="00AB51D4"/>
    <w:rsid w:val="00AB5881"/>
    <w:rsid w:val="00AB597C"/>
    <w:rsid w:val="00AB59E2"/>
    <w:rsid w:val="00AB5C6F"/>
    <w:rsid w:val="00AB5F34"/>
    <w:rsid w:val="00AB6CDC"/>
    <w:rsid w:val="00AB6DA8"/>
    <w:rsid w:val="00AB762B"/>
    <w:rsid w:val="00AB7876"/>
    <w:rsid w:val="00AB7BE4"/>
    <w:rsid w:val="00AB7C80"/>
    <w:rsid w:val="00AB7D76"/>
    <w:rsid w:val="00AC03E8"/>
    <w:rsid w:val="00AC0796"/>
    <w:rsid w:val="00AC0960"/>
    <w:rsid w:val="00AC0EC8"/>
    <w:rsid w:val="00AC1031"/>
    <w:rsid w:val="00AC148A"/>
    <w:rsid w:val="00AC1A7E"/>
    <w:rsid w:val="00AC1DAA"/>
    <w:rsid w:val="00AC2EEC"/>
    <w:rsid w:val="00AC3419"/>
    <w:rsid w:val="00AC34BC"/>
    <w:rsid w:val="00AC3681"/>
    <w:rsid w:val="00AC3B88"/>
    <w:rsid w:val="00AC3F43"/>
    <w:rsid w:val="00AC483A"/>
    <w:rsid w:val="00AC4926"/>
    <w:rsid w:val="00AC4F33"/>
    <w:rsid w:val="00AC50D1"/>
    <w:rsid w:val="00AC54C2"/>
    <w:rsid w:val="00AC623D"/>
    <w:rsid w:val="00AC6645"/>
    <w:rsid w:val="00AC66F3"/>
    <w:rsid w:val="00AC6A28"/>
    <w:rsid w:val="00AC6B4E"/>
    <w:rsid w:val="00AC6F35"/>
    <w:rsid w:val="00AC6F86"/>
    <w:rsid w:val="00AC7535"/>
    <w:rsid w:val="00AC768C"/>
    <w:rsid w:val="00AC7996"/>
    <w:rsid w:val="00AD02F6"/>
    <w:rsid w:val="00AD03B3"/>
    <w:rsid w:val="00AD0442"/>
    <w:rsid w:val="00AD0546"/>
    <w:rsid w:val="00AD081D"/>
    <w:rsid w:val="00AD08CF"/>
    <w:rsid w:val="00AD0F26"/>
    <w:rsid w:val="00AD0F8F"/>
    <w:rsid w:val="00AD1362"/>
    <w:rsid w:val="00AD1C37"/>
    <w:rsid w:val="00AD1D13"/>
    <w:rsid w:val="00AD2107"/>
    <w:rsid w:val="00AD261C"/>
    <w:rsid w:val="00AD2E4F"/>
    <w:rsid w:val="00AD35C9"/>
    <w:rsid w:val="00AD37C0"/>
    <w:rsid w:val="00AD3BAE"/>
    <w:rsid w:val="00AD3D37"/>
    <w:rsid w:val="00AD41E9"/>
    <w:rsid w:val="00AD4553"/>
    <w:rsid w:val="00AD4582"/>
    <w:rsid w:val="00AD45EF"/>
    <w:rsid w:val="00AD45F7"/>
    <w:rsid w:val="00AD46CC"/>
    <w:rsid w:val="00AD49EA"/>
    <w:rsid w:val="00AD4A21"/>
    <w:rsid w:val="00AD4D67"/>
    <w:rsid w:val="00AD50E6"/>
    <w:rsid w:val="00AD5137"/>
    <w:rsid w:val="00AD53D8"/>
    <w:rsid w:val="00AD62AF"/>
    <w:rsid w:val="00AD646C"/>
    <w:rsid w:val="00AD6480"/>
    <w:rsid w:val="00AD6893"/>
    <w:rsid w:val="00AD69F7"/>
    <w:rsid w:val="00AD74A0"/>
    <w:rsid w:val="00AD7973"/>
    <w:rsid w:val="00AD7A1D"/>
    <w:rsid w:val="00AD7A3F"/>
    <w:rsid w:val="00AE00FC"/>
    <w:rsid w:val="00AE0153"/>
    <w:rsid w:val="00AE04CB"/>
    <w:rsid w:val="00AE07EC"/>
    <w:rsid w:val="00AE0847"/>
    <w:rsid w:val="00AE092C"/>
    <w:rsid w:val="00AE0E0B"/>
    <w:rsid w:val="00AE135A"/>
    <w:rsid w:val="00AE195A"/>
    <w:rsid w:val="00AE1C8F"/>
    <w:rsid w:val="00AE1FDE"/>
    <w:rsid w:val="00AE2111"/>
    <w:rsid w:val="00AE22F7"/>
    <w:rsid w:val="00AE2544"/>
    <w:rsid w:val="00AE2609"/>
    <w:rsid w:val="00AE269C"/>
    <w:rsid w:val="00AE26E7"/>
    <w:rsid w:val="00AE318E"/>
    <w:rsid w:val="00AE323F"/>
    <w:rsid w:val="00AE3738"/>
    <w:rsid w:val="00AE3A93"/>
    <w:rsid w:val="00AE4854"/>
    <w:rsid w:val="00AE4A93"/>
    <w:rsid w:val="00AE50D2"/>
    <w:rsid w:val="00AE5654"/>
    <w:rsid w:val="00AE5721"/>
    <w:rsid w:val="00AE581F"/>
    <w:rsid w:val="00AE5F7F"/>
    <w:rsid w:val="00AE65FC"/>
    <w:rsid w:val="00AE6639"/>
    <w:rsid w:val="00AE6BC6"/>
    <w:rsid w:val="00AE7452"/>
    <w:rsid w:val="00AE75A3"/>
    <w:rsid w:val="00AE79C1"/>
    <w:rsid w:val="00AE7C42"/>
    <w:rsid w:val="00AE7F6C"/>
    <w:rsid w:val="00AF0055"/>
    <w:rsid w:val="00AF0D77"/>
    <w:rsid w:val="00AF1FB4"/>
    <w:rsid w:val="00AF2044"/>
    <w:rsid w:val="00AF2441"/>
    <w:rsid w:val="00AF2536"/>
    <w:rsid w:val="00AF2913"/>
    <w:rsid w:val="00AF2C10"/>
    <w:rsid w:val="00AF2F6B"/>
    <w:rsid w:val="00AF3029"/>
    <w:rsid w:val="00AF3118"/>
    <w:rsid w:val="00AF3132"/>
    <w:rsid w:val="00AF43CD"/>
    <w:rsid w:val="00AF4763"/>
    <w:rsid w:val="00AF57F6"/>
    <w:rsid w:val="00AF5C18"/>
    <w:rsid w:val="00AF5CE4"/>
    <w:rsid w:val="00AF607A"/>
    <w:rsid w:val="00AF612D"/>
    <w:rsid w:val="00AF62EB"/>
    <w:rsid w:val="00AF6302"/>
    <w:rsid w:val="00AF67DA"/>
    <w:rsid w:val="00AF6A6D"/>
    <w:rsid w:val="00AF6F5B"/>
    <w:rsid w:val="00AF739E"/>
    <w:rsid w:val="00AF74C1"/>
    <w:rsid w:val="00AF7FB7"/>
    <w:rsid w:val="00B00931"/>
    <w:rsid w:val="00B00FF6"/>
    <w:rsid w:val="00B01303"/>
    <w:rsid w:val="00B015E2"/>
    <w:rsid w:val="00B01B56"/>
    <w:rsid w:val="00B02055"/>
    <w:rsid w:val="00B021D0"/>
    <w:rsid w:val="00B02242"/>
    <w:rsid w:val="00B026E2"/>
    <w:rsid w:val="00B02E59"/>
    <w:rsid w:val="00B02F4F"/>
    <w:rsid w:val="00B0305D"/>
    <w:rsid w:val="00B030BC"/>
    <w:rsid w:val="00B033A6"/>
    <w:rsid w:val="00B03612"/>
    <w:rsid w:val="00B0367C"/>
    <w:rsid w:val="00B0370E"/>
    <w:rsid w:val="00B03AEA"/>
    <w:rsid w:val="00B03DDD"/>
    <w:rsid w:val="00B04018"/>
    <w:rsid w:val="00B04655"/>
    <w:rsid w:val="00B04736"/>
    <w:rsid w:val="00B047A6"/>
    <w:rsid w:val="00B047F4"/>
    <w:rsid w:val="00B0484F"/>
    <w:rsid w:val="00B04991"/>
    <w:rsid w:val="00B04C0C"/>
    <w:rsid w:val="00B04D0A"/>
    <w:rsid w:val="00B04FBF"/>
    <w:rsid w:val="00B05299"/>
    <w:rsid w:val="00B052E7"/>
    <w:rsid w:val="00B05D2F"/>
    <w:rsid w:val="00B0610A"/>
    <w:rsid w:val="00B061B3"/>
    <w:rsid w:val="00B062FA"/>
    <w:rsid w:val="00B0647B"/>
    <w:rsid w:val="00B0667E"/>
    <w:rsid w:val="00B069A8"/>
    <w:rsid w:val="00B06BCC"/>
    <w:rsid w:val="00B06FE4"/>
    <w:rsid w:val="00B072BD"/>
    <w:rsid w:val="00B07407"/>
    <w:rsid w:val="00B07A35"/>
    <w:rsid w:val="00B07EF6"/>
    <w:rsid w:val="00B10366"/>
    <w:rsid w:val="00B104FC"/>
    <w:rsid w:val="00B10616"/>
    <w:rsid w:val="00B111D5"/>
    <w:rsid w:val="00B115EA"/>
    <w:rsid w:val="00B1160B"/>
    <w:rsid w:val="00B11E8F"/>
    <w:rsid w:val="00B11FF0"/>
    <w:rsid w:val="00B12D88"/>
    <w:rsid w:val="00B13262"/>
    <w:rsid w:val="00B13DC2"/>
    <w:rsid w:val="00B13FC4"/>
    <w:rsid w:val="00B14246"/>
    <w:rsid w:val="00B146F8"/>
    <w:rsid w:val="00B148B1"/>
    <w:rsid w:val="00B14AC9"/>
    <w:rsid w:val="00B15F81"/>
    <w:rsid w:val="00B1660E"/>
    <w:rsid w:val="00B16A78"/>
    <w:rsid w:val="00B17199"/>
    <w:rsid w:val="00B1758B"/>
    <w:rsid w:val="00B17625"/>
    <w:rsid w:val="00B17BC6"/>
    <w:rsid w:val="00B17BCA"/>
    <w:rsid w:val="00B17C72"/>
    <w:rsid w:val="00B17FAF"/>
    <w:rsid w:val="00B20034"/>
    <w:rsid w:val="00B20480"/>
    <w:rsid w:val="00B20555"/>
    <w:rsid w:val="00B2084B"/>
    <w:rsid w:val="00B20A1A"/>
    <w:rsid w:val="00B20DE2"/>
    <w:rsid w:val="00B21277"/>
    <w:rsid w:val="00B214A2"/>
    <w:rsid w:val="00B215B2"/>
    <w:rsid w:val="00B21618"/>
    <w:rsid w:val="00B21679"/>
    <w:rsid w:val="00B21816"/>
    <w:rsid w:val="00B218AF"/>
    <w:rsid w:val="00B22479"/>
    <w:rsid w:val="00B227B5"/>
    <w:rsid w:val="00B22853"/>
    <w:rsid w:val="00B22861"/>
    <w:rsid w:val="00B22B77"/>
    <w:rsid w:val="00B22D9B"/>
    <w:rsid w:val="00B23231"/>
    <w:rsid w:val="00B2346B"/>
    <w:rsid w:val="00B234AA"/>
    <w:rsid w:val="00B23724"/>
    <w:rsid w:val="00B237F0"/>
    <w:rsid w:val="00B23EB1"/>
    <w:rsid w:val="00B2431C"/>
    <w:rsid w:val="00B2439A"/>
    <w:rsid w:val="00B2445F"/>
    <w:rsid w:val="00B24546"/>
    <w:rsid w:val="00B245C4"/>
    <w:rsid w:val="00B254EC"/>
    <w:rsid w:val="00B2569C"/>
    <w:rsid w:val="00B257FF"/>
    <w:rsid w:val="00B25C1B"/>
    <w:rsid w:val="00B25C64"/>
    <w:rsid w:val="00B25EFD"/>
    <w:rsid w:val="00B25F9E"/>
    <w:rsid w:val="00B26217"/>
    <w:rsid w:val="00B262B2"/>
    <w:rsid w:val="00B264AC"/>
    <w:rsid w:val="00B26C3E"/>
    <w:rsid w:val="00B26F09"/>
    <w:rsid w:val="00B2794E"/>
    <w:rsid w:val="00B27E4C"/>
    <w:rsid w:val="00B301C8"/>
    <w:rsid w:val="00B30290"/>
    <w:rsid w:val="00B304C4"/>
    <w:rsid w:val="00B310FF"/>
    <w:rsid w:val="00B3160B"/>
    <w:rsid w:val="00B31612"/>
    <w:rsid w:val="00B316D0"/>
    <w:rsid w:val="00B316F8"/>
    <w:rsid w:val="00B32082"/>
    <w:rsid w:val="00B32551"/>
    <w:rsid w:val="00B32709"/>
    <w:rsid w:val="00B32826"/>
    <w:rsid w:val="00B329A9"/>
    <w:rsid w:val="00B32A80"/>
    <w:rsid w:val="00B32F32"/>
    <w:rsid w:val="00B33310"/>
    <w:rsid w:val="00B33EF6"/>
    <w:rsid w:val="00B3443B"/>
    <w:rsid w:val="00B3479A"/>
    <w:rsid w:val="00B34B8E"/>
    <w:rsid w:val="00B352E3"/>
    <w:rsid w:val="00B352F3"/>
    <w:rsid w:val="00B35456"/>
    <w:rsid w:val="00B356BE"/>
    <w:rsid w:val="00B357BD"/>
    <w:rsid w:val="00B3583D"/>
    <w:rsid w:val="00B35972"/>
    <w:rsid w:val="00B35FAD"/>
    <w:rsid w:val="00B365A4"/>
    <w:rsid w:val="00B375EE"/>
    <w:rsid w:val="00B378A0"/>
    <w:rsid w:val="00B37AE7"/>
    <w:rsid w:val="00B37B1B"/>
    <w:rsid w:val="00B37FB6"/>
    <w:rsid w:val="00B40363"/>
    <w:rsid w:val="00B40C25"/>
    <w:rsid w:val="00B41181"/>
    <w:rsid w:val="00B418A0"/>
    <w:rsid w:val="00B4196A"/>
    <w:rsid w:val="00B41E91"/>
    <w:rsid w:val="00B41F0B"/>
    <w:rsid w:val="00B42141"/>
    <w:rsid w:val="00B4216A"/>
    <w:rsid w:val="00B421C0"/>
    <w:rsid w:val="00B423BC"/>
    <w:rsid w:val="00B427B2"/>
    <w:rsid w:val="00B428EB"/>
    <w:rsid w:val="00B42D1C"/>
    <w:rsid w:val="00B43B43"/>
    <w:rsid w:val="00B44649"/>
    <w:rsid w:val="00B448D0"/>
    <w:rsid w:val="00B44AF2"/>
    <w:rsid w:val="00B4505B"/>
    <w:rsid w:val="00B450FF"/>
    <w:rsid w:val="00B45135"/>
    <w:rsid w:val="00B45446"/>
    <w:rsid w:val="00B456F9"/>
    <w:rsid w:val="00B45CB4"/>
    <w:rsid w:val="00B4629E"/>
    <w:rsid w:val="00B464EB"/>
    <w:rsid w:val="00B4680C"/>
    <w:rsid w:val="00B472AF"/>
    <w:rsid w:val="00B476E8"/>
    <w:rsid w:val="00B47EAF"/>
    <w:rsid w:val="00B5025A"/>
    <w:rsid w:val="00B50356"/>
    <w:rsid w:val="00B506E5"/>
    <w:rsid w:val="00B50A2E"/>
    <w:rsid w:val="00B50C7E"/>
    <w:rsid w:val="00B50E04"/>
    <w:rsid w:val="00B51454"/>
    <w:rsid w:val="00B5149A"/>
    <w:rsid w:val="00B5192D"/>
    <w:rsid w:val="00B51DEA"/>
    <w:rsid w:val="00B51FB9"/>
    <w:rsid w:val="00B52035"/>
    <w:rsid w:val="00B5209F"/>
    <w:rsid w:val="00B5239A"/>
    <w:rsid w:val="00B52506"/>
    <w:rsid w:val="00B528F3"/>
    <w:rsid w:val="00B52AF3"/>
    <w:rsid w:val="00B5316C"/>
    <w:rsid w:val="00B5330B"/>
    <w:rsid w:val="00B534D2"/>
    <w:rsid w:val="00B54390"/>
    <w:rsid w:val="00B543FC"/>
    <w:rsid w:val="00B5443E"/>
    <w:rsid w:val="00B54FC8"/>
    <w:rsid w:val="00B556E1"/>
    <w:rsid w:val="00B55A8E"/>
    <w:rsid w:val="00B567C6"/>
    <w:rsid w:val="00B568D8"/>
    <w:rsid w:val="00B56968"/>
    <w:rsid w:val="00B56B4B"/>
    <w:rsid w:val="00B56B6A"/>
    <w:rsid w:val="00B56F00"/>
    <w:rsid w:val="00B57196"/>
    <w:rsid w:val="00B571F5"/>
    <w:rsid w:val="00B5739C"/>
    <w:rsid w:val="00B57A0C"/>
    <w:rsid w:val="00B608DA"/>
    <w:rsid w:val="00B60A62"/>
    <w:rsid w:val="00B60BF7"/>
    <w:rsid w:val="00B60C26"/>
    <w:rsid w:val="00B614AD"/>
    <w:rsid w:val="00B6152F"/>
    <w:rsid w:val="00B616B7"/>
    <w:rsid w:val="00B61B77"/>
    <w:rsid w:val="00B62701"/>
    <w:rsid w:val="00B6323C"/>
    <w:rsid w:val="00B63261"/>
    <w:rsid w:val="00B6339E"/>
    <w:rsid w:val="00B63BF9"/>
    <w:rsid w:val="00B63D3F"/>
    <w:rsid w:val="00B63F8F"/>
    <w:rsid w:val="00B645F1"/>
    <w:rsid w:val="00B64643"/>
    <w:rsid w:val="00B648DE"/>
    <w:rsid w:val="00B64B7B"/>
    <w:rsid w:val="00B64E86"/>
    <w:rsid w:val="00B65020"/>
    <w:rsid w:val="00B652A4"/>
    <w:rsid w:val="00B6548B"/>
    <w:rsid w:val="00B65643"/>
    <w:rsid w:val="00B658B1"/>
    <w:rsid w:val="00B65A11"/>
    <w:rsid w:val="00B66074"/>
    <w:rsid w:val="00B6634F"/>
    <w:rsid w:val="00B663C8"/>
    <w:rsid w:val="00B663D4"/>
    <w:rsid w:val="00B6646B"/>
    <w:rsid w:val="00B668AD"/>
    <w:rsid w:val="00B67180"/>
    <w:rsid w:val="00B6726E"/>
    <w:rsid w:val="00B704E0"/>
    <w:rsid w:val="00B705FD"/>
    <w:rsid w:val="00B70772"/>
    <w:rsid w:val="00B708F7"/>
    <w:rsid w:val="00B711BE"/>
    <w:rsid w:val="00B71BE3"/>
    <w:rsid w:val="00B71C69"/>
    <w:rsid w:val="00B71DC2"/>
    <w:rsid w:val="00B71E1D"/>
    <w:rsid w:val="00B72143"/>
    <w:rsid w:val="00B7218B"/>
    <w:rsid w:val="00B726D9"/>
    <w:rsid w:val="00B7293D"/>
    <w:rsid w:val="00B7322D"/>
    <w:rsid w:val="00B73295"/>
    <w:rsid w:val="00B737C8"/>
    <w:rsid w:val="00B73B90"/>
    <w:rsid w:val="00B73F25"/>
    <w:rsid w:val="00B74110"/>
    <w:rsid w:val="00B7414D"/>
    <w:rsid w:val="00B7444B"/>
    <w:rsid w:val="00B74AC7"/>
    <w:rsid w:val="00B75484"/>
    <w:rsid w:val="00B756BE"/>
    <w:rsid w:val="00B75A04"/>
    <w:rsid w:val="00B75AAE"/>
    <w:rsid w:val="00B7608C"/>
    <w:rsid w:val="00B76930"/>
    <w:rsid w:val="00B76A34"/>
    <w:rsid w:val="00B770AE"/>
    <w:rsid w:val="00B77764"/>
    <w:rsid w:val="00B779D0"/>
    <w:rsid w:val="00B77ECA"/>
    <w:rsid w:val="00B8019E"/>
    <w:rsid w:val="00B80237"/>
    <w:rsid w:val="00B80996"/>
    <w:rsid w:val="00B80CD3"/>
    <w:rsid w:val="00B818D8"/>
    <w:rsid w:val="00B81AF7"/>
    <w:rsid w:val="00B81E09"/>
    <w:rsid w:val="00B8236C"/>
    <w:rsid w:val="00B827DB"/>
    <w:rsid w:val="00B82883"/>
    <w:rsid w:val="00B82E6E"/>
    <w:rsid w:val="00B82EEA"/>
    <w:rsid w:val="00B83078"/>
    <w:rsid w:val="00B830C7"/>
    <w:rsid w:val="00B83137"/>
    <w:rsid w:val="00B8324A"/>
    <w:rsid w:val="00B83481"/>
    <w:rsid w:val="00B837DE"/>
    <w:rsid w:val="00B83842"/>
    <w:rsid w:val="00B83D2A"/>
    <w:rsid w:val="00B84019"/>
    <w:rsid w:val="00B844E7"/>
    <w:rsid w:val="00B845AF"/>
    <w:rsid w:val="00B84E21"/>
    <w:rsid w:val="00B84F85"/>
    <w:rsid w:val="00B85714"/>
    <w:rsid w:val="00B859C9"/>
    <w:rsid w:val="00B85A00"/>
    <w:rsid w:val="00B85B0C"/>
    <w:rsid w:val="00B85B32"/>
    <w:rsid w:val="00B85C20"/>
    <w:rsid w:val="00B85D07"/>
    <w:rsid w:val="00B85FD9"/>
    <w:rsid w:val="00B86380"/>
    <w:rsid w:val="00B863D6"/>
    <w:rsid w:val="00B8697B"/>
    <w:rsid w:val="00B86DC6"/>
    <w:rsid w:val="00B87194"/>
    <w:rsid w:val="00B87281"/>
    <w:rsid w:val="00B8730E"/>
    <w:rsid w:val="00B876D6"/>
    <w:rsid w:val="00B8786C"/>
    <w:rsid w:val="00B87C32"/>
    <w:rsid w:val="00B87F1D"/>
    <w:rsid w:val="00B90372"/>
    <w:rsid w:val="00B90E11"/>
    <w:rsid w:val="00B91392"/>
    <w:rsid w:val="00B91B1A"/>
    <w:rsid w:val="00B92129"/>
    <w:rsid w:val="00B92444"/>
    <w:rsid w:val="00B925C0"/>
    <w:rsid w:val="00B92C9A"/>
    <w:rsid w:val="00B92CBC"/>
    <w:rsid w:val="00B92F01"/>
    <w:rsid w:val="00B938FA"/>
    <w:rsid w:val="00B93DDB"/>
    <w:rsid w:val="00B93DE7"/>
    <w:rsid w:val="00B946F1"/>
    <w:rsid w:val="00B94700"/>
    <w:rsid w:val="00B947E1"/>
    <w:rsid w:val="00B9486E"/>
    <w:rsid w:val="00B94AC9"/>
    <w:rsid w:val="00B94B17"/>
    <w:rsid w:val="00B94C4A"/>
    <w:rsid w:val="00B95398"/>
    <w:rsid w:val="00B9592C"/>
    <w:rsid w:val="00B961E8"/>
    <w:rsid w:val="00B96715"/>
    <w:rsid w:val="00B96821"/>
    <w:rsid w:val="00B969FC"/>
    <w:rsid w:val="00B972B8"/>
    <w:rsid w:val="00B9739E"/>
    <w:rsid w:val="00B97A97"/>
    <w:rsid w:val="00B97FB2"/>
    <w:rsid w:val="00BA03D0"/>
    <w:rsid w:val="00BA046B"/>
    <w:rsid w:val="00BA07AD"/>
    <w:rsid w:val="00BA0B01"/>
    <w:rsid w:val="00BA0B31"/>
    <w:rsid w:val="00BA12CF"/>
    <w:rsid w:val="00BA130D"/>
    <w:rsid w:val="00BA18F4"/>
    <w:rsid w:val="00BA1AF2"/>
    <w:rsid w:val="00BA1C1C"/>
    <w:rsid w:val="00BA2A58"/>
    <w:rsid w:val="00BA2C76"/>
    <w:rsid w:val="00BA2C9A"/>
    <w:rsid w:val="00BA3890"/>
    <w:rsid w:val="00BA3EDA"/>
    <w:rsid w:val="00BA402A"/>
    <w:rsid w:val="00BA40A1"/>
    <w:rsid w:val="00BA456F"/>
    <w:rsid w:val="00BA49A6"/>
    <w:rsid w:val="00BA4A15"/>
    <w:rsid w:val="00BA4BD8"/>
    <w:rsid w:val="00BA4F09"/>
    <w:rsid w:val="00BA530A"/>
    <w:rsid w:val="00BA5860"/>
    <w:rsid w:val="00BA588E"/>
    <w:rsid w:val="00BA6D25"/>
    <w:rsid w:val="00BA7172"/>
    <w:rsid w:val="00BA7287"/>
    <w:rsid w:val="00BA7383"/>
    <w:rsid w:val="00BA75CC"/>
    <w:rsid w:val="00BB00EC"/>
    <w:rsid w:val="00BB02A3"/>
    <w:rsid w:val="00BB05A9"/>
    <w:rsid w:val="00BB07D1"/>
    <w:rsid w:val="00BB0B50"/>
    <w:rsid w:val="00BB0C44"/>
    <w:rsid w:val="00BB0D13"/>
    <w:rsid w:val="00BB1397"/>
    <w:rsid w:val="00BB14E1"/>
    <w:rsid w:val="00BB16FC"/>
    <w:rsid w:val="00BB1999"/>
    <w:rsid w:val="00BB1B20"/>
    <w:rsid w:val="00BB1E05"/>
    <w:rsid w:val="00BB20D3"/>
    <w:rsid w:val="00BB2134"/>
    <w:rsid w:val="00BB27E7"/>
    <w:rsid w:val="00BB2C2A"/>
    <w:rsid w:val="00BB2FB2"/>
    <w:rsid w:val="00BB3477"/>
    <w:rsid w:val="00BB42A5"/>
    <w:rsid w:val="00BB435C"/>
    <w:rsid w:val="00BB4988"/>
    <w:rsid w:val="00BB49A4"/>
    <w:rsid w:val="00BB4D22"/>
    <w:rsid w:val="00BB4DBB"/>
    <w:rsid w:val="00BB548F"/>
    <w:rsid w:val="00BB55C2"/>
    <w:rsid w:val="00BB5D89"/>
    <w:rsid w:val="00BB635F"/>
    <w:rsid w:val="00BB6799"/>
    <w:rsid w:val="00BB67F8"/>
    <w:rsid w:val="00BB6C45"/>
    <w:rsid w:val="00BB6F72"/>
    <w:rsid w:val="00BB7348"/>
    <w:rsid w:val="00BB7883"/>
    <w:rsid w:val="00BB790F"/>
    <w:rsid w:val="00BB7B1D"/>
    <w:rsid w:val="00BC029A"/>
    <w:rsid w:val="00BC09C7"/>
    <w:rsid w:val="00BC0CC2"/>
    <w:rsid w:val="00BC0FC4"/>
    <w:rsid w:val="00BC120C"/>
    <w:rsid w:val="00BC1AAA"/>
    <w:rsid w:val="00BC1C4D"/>
    <w:rsid w:val="00BC22DA"/>
    <w:rsid w:val="00BC2402"/>
    <w:rsid w:val="00BC2680"/>
    <w:rsid w:val="00BC307B"/>
    <w:rsid w:val="00BC33BF"/>
    <w:rsid w:val="00BC36ED"/>
    <w:rsid w:val="00BC3E1E"/>
    <w:rsid w:val="00BC4032"/>
    <w:rsid w:val="00BC4312"/>
    <w:rsid w:val="00BC43CD"/>
    <w:rsid w:val="00BC4784"/>
    <w:rsid w:val="00BC4AFF"/>
    <w:rsid w:val="00BC4BC4"/>
    <w:rsid w:val="00BC4DA1"/>
    <w:rsid w:val="00BC56E2"/>
    <w:rsid w:val="00BC6239"/>
    <w:rsid w:val="00BC63EF"/>
    <w:rsid w:val="00BC6550"/>
    <w:rsid w:val="00BC6A17"/>
    <w:rsid w:val="00BC6D08"/>
    <w:rsid w:val="00BC7198"/>
    <w:rsid w:val="00BC75D6"/>
    <w:rsid w:val="00BC7F6D"/>
    <w:rsid w:val="00BD02F4"/>
    <w:rsid w:val="00BD05E3"/>
    <w:rsid w:val="00BD0797"/>
    <w:rsid w:val="00BD0808"/>
    <w:rsid w:val="00BD0893"/>
    <w:rsid w:val="00BD0DD2"/>
    <w:rsid w:val="00BD0FBD"/>
    <w:rsid w:val="00BD1120"/>
    <w:rsid w:val="00BD1151"/>
    <w:rsid w:val="00BD183D"/>
    <w:rsid w:val="00BD2172"/>
    <w:rsid w:val="00BD26F3"/>
    <w:rsid w:val="00BD2716"/>
    <w:rsid w:val="00BD2CE5"/>
    <w:rsid w:val="00BD2FA3"/>
    <w:rsid w:val="00BD373D"/>
    <w:rsid w:val="00BD3750"/>
    <w:rsid w:val="00BD3799"/>
    <w:rsid w:val="00BD3A3F"/>
    <w:rsid w:val="00BD3B3F"/>
    <w:rsid w:val="00BD4B37"/>
    <w:rsid w:val="00BD4BF9"/>
    <w:rsid w:val="00BD4D77"/>
    <w:rsid w:val="00BD4ED0"/>
    <w:rsid w:val="00BD560A"/>
    <w:rsid w:val="00BD5AAC"/>
    <w:rsid w:val="00BD5E47"/>
    <w:rsid w:val="00BD5FDD"/>
    <w:rsid w:val="00BD64E2"/>
    <w:rsid w:val="00BD64E8"/>
    <w:rsid w:val="00BD65F0"/>
    <w:rsid w:val="00BD712C"/>
    <w:rsid w:val="00BD7190"/>
    <w:rsid w:val="00BD78A2"/>
    <w:rsid w:val="00BD7DB9"/>
    <w:rsid w:val="00BD7FEE"/>
    <w:rsid w:val="00BE00AC"/>
    <w:rsid w:val="00BE02E7"/>
    <w:rsid w:val="00BE03F1"/>
    <w:rsid w:val="00BE0DCF"/>
    <w:rsid w:val="00BE0E2B"/>
    <w:rsid w:val="00BE167E"/>
    <w:rsid w:val="00BE1E05"/>
    <w:rsid w:val="00BE20D0"/>
    <w:rsid w:val="00BE231F"/>
    <w:rsid w:val="00BE27E0"/>
    <w:rsid w:val="00BE29E4"/>
    <w:rsid w:val="00BE2A58"/>
    <w:rsid w:val="00BE2A7F"/>
    <w:rsid w:val="00BE2E71"/>
    <w:rsid w:val="00BE3397"/>
    <w:rsid w:val="00BE3675"/>
    <w:rsid w:val="00BE36AA"/>
    <w:rsid w:val="00BE3A7B"/>
    <w:rsid w:val="00BE3B27"/>
    <w:rsid w:val="00BE3FCB"/>
    <w:rsid w:val="00BE46FA"/>
    <w:rsid w:val="00BE4B9F"/>
    <w:rsid w:val="00BE4D8E"/>
    <w:rsid w:val="00BE55D9"/>
    <w:rsid w:val="00BE5A92"/>
    <w:rsid w:val="00BE6009"/>
    <w:rsid w:val="00BE6222"/>
    <w:rsid w:val="00BE6380"/>
    <w:rsid w:val="00BE69CE"/>
    <w:rsid w:val="00BE77BB"/>
    <w:rsid w:val="00BE79F6"/>
    <w:rsid w:val="00BE7A77"/>
    <w:rsid w:val="00BE7BB9"/>
    <w:rsid w:val="00BE7CC1"/>
    <w:rsid w:val="00BF0051"/>
    <w:rsid w:val="00BF018E"/>
    <w:rsid w:val="00BF05C8"/>
    <w:rsid w:val="00BF0715"/>
    <w:rsid w:val="00BF07B6"/>
    <w:rsid w:val="00BF08FA"/>
    <w:rsid w:val="00BF0935"/>
    <w:rsid w:val="00BF0AEA"/>
    <w:rsid w:val="00BF0BEF"/>
    <w:rsid w:val="00BF16DE"/>
    <w:rsid w:val="00BF1B9B"/>
    <w:rsid w:val="00BF1E44"/>
    <w:rsid w:val="00BF1F82"/>
    <w:rsid w:val="00BF28C6"/>
    <w:rsid w:val="00BF2B3A"/>
    <w:rsid w:val="00BF2D67"/>
    <w:rsid w:val="00BF3262"/>
    <w:rsid w:val="00BF3492"/>
    <w:rsid w:val="00BF34E0"/>
    <w:rsid w:val="00BF3FDF"/>
    <w:rsid w:val="00BF42C9"/>
    <w:rsid w:val="00BF44F7"/>
    <w:rsid w:val="00BF481C"/>
    <w:rsid w:val="00BF4DB0"/>
    <w:rsid w:val="00BF4EFA"/>
    <w:rsid w:val="00BF51EB"/>
    <w:rsid w:val="00BF532B"/>
    <w:rsid w:val="00BF5A1A"/>
    <w:rsid w:val="00BF5D1E"/>
    <w:rsid w:val="00BF64AC"/>
    <w:rsid w:val="00BF6FA6"/>
    <w:rsid w:val="00BF7500"/>
    <w:rsid w:val="00BF7C25"/>
    <w:rsid w:val="00C004C9"/>
    <w:rsid w:val="00C0062F"/>
    <w:rsid w:val="00C006C7"/>
    <w:rsid w:val="00C007E8"/>
    <w:rsid w:val="00C00A77"/>
    <w:rsid w:val="00C00CE9"/>
    <w:rsid w:val="00C01342"/>
    <w:rsid w:val="00C01C37"/>
    <w:rsid w:val="00C01CAB"/>
    <w:rsid w:val="00C01F1D"/>
    <w:rsid w:val="00C01F6B"/>
    <w:rsid w:val="00C021E0"/>
    <w:rsid w:val="00C02384"/>
    <w:rsid w:val="00C02933"/>
    <w:rsid w:val="00C02941"/>
    <w:rsid w:val="00C02B64"/>
    <w:rsid w:val="00C02DE0"/>
    <w:rsid w:val="00C03DC0"/>
    <w:rsid w:val="00C04925"/>
    <w:rsid w:val="00C04A51"/>
    <w:rsid w:val="00C04AC1"/>
    <w:rsid w:val="00C04CFC"/>
    <w:rsid w:val="00C04EF6"/>
    <w:rsid w:val="00C05572"/>
    <w:rsid w:val="00C0598B"/>
    <w:rsid w:val="00C06B5B"/>
    <w:rsid w:val="00C073E4"/>
    <w:rsid w:val="00C07452"/>
    <w:rsid w:val="00C077FB"/>
    <w:rsid w:val="00C07D79"/>
    <w:rsid w:val="00C10174"/>
    <w:rsid w:val="00C10175"/>
    <w:rsid w:val="00C101FB"/>
    <w:rsid w:val="00C10430"/>
    <w:rsid w:val="00C10582"/>
    <w:rsid w:val="00C10762"/>
    <w:rsid w:val="00C108A6"/>
    <w:rsid w:val="00C11802"/>
    <w:rsid w:val="00C11944"/>
    <w:rsid w:val="00C11D54"/>
    <w:rsid w:val="00C11EFB"/>
    <w:rsid w:val="00C12B6D"/>
    <w:rsid w:val="00C135C9"/>
    <w:rsid w:val="00C1399B"/>
    <w:rsid w:val="00C14256"/>
    <w:rsid w:val="00C14346"/>
    <w:rsid w:val="00C1479C"/>
    <w:rsid w:val="00C14EDE"/>
    <w:rsid w:val="00C15005"/>
    <w:rsid w:val="00C1594F"/>
    <w:rsid w:val="00C15A22"/>
    <w:rsid w:val="00C15DEB"/>
    <w:rsid w:val="00C16217"/>
    <w:rsid w:val="00C16428"/>
    <w:rsid w:val="00C165B5"/>
    <w:rsid w:val="00C16FC5"/>
    <w:rsid w:val="00C173F8"/>
    <w:rsid w:val="00C17BCD"/>
    <w:rsid w:val="00C20455"/>
    <w:rsid w:val="00C2069C"/>
    <w:rsid w:val="00C20883"/>
    <w:rsid w:val="00C20BB3"/>
    <w:rsid w:val="00C20EA9"/>
    <w:rsid w:val="00C219E4"/>
    <w:rsid w:val="00C219EE"/>
    <w:rsid w:val="00C21A24"/>
    <w:rsid w:val="00C21A63"/>
    <w:rsid w:val="00C21CF8"/>
    <w:rsid w:val="00C229C0"/>
    <w:rsid w:val="00C22F3D"/>
    <w:rsid w:val="00C22F51"/>
    <w:rsid w:val="00C2317A"/>
    <w:rsid w:val="00C239D2"/>
    <w:rsid w:val="00C23CA7"/>
    <w:rsid w:val="00C2438F"/>
    <w:rsid w:val="00C243C6"/>
    <w:rsid w:val="00C24440"/>
    <w:rsid w:val="00C24616"/>
    <w:rsid w:val="00C24B3E"/>
    <w:rsid w:val="00C24FBA"/>
    <w:rsid w:val="00C2601C"/>
    <w:rsid w:val="00C2618D"/>
    <w:rsid w:val="00C26305"/>
    <w:rsid w:val="00C263E3"/>
    <w:rsid w:val="00C26CE6"/>
    <w:rsid w:val="00C2704A"/>
    <w:rsid w:val="00C270AD"/>
    <w:rsid w:val="00C272F3"/>
    <w:rsid w:val="00C27302"/>
    <w:rsid w:val="00C300AF"/>
    <w:rsid w:val="00C312CF"/>
    <w:rsid w:val="00C315E2"/>
    <w:rsid w:val="00C318F2"/>
    <w:rsid w:val="00C31C41"/>
    <w:rsid w:val="00C32D96"/>
    <w:rsid w:val="00C32DBB"/>
    <w:rsid w:val="00C32F6A"/>
    <w:rsid w:val="00C331D2"/>
    <w:rsid w:val="00C333B2"/>
    <w:rsid w:val="00C333D1"/>
    <w:rsid w:val="00C333FA"/>
    <w:rsid w:val="00C33DF3"/>
    <w:rsid w:val="00C33E68"/>
    <w:rsid w:val="00C34374"/>
    <w:rsid w:val="00C344C6"/>
    <w:rsid w:val="00C347CB"/>
    <w:rsid w:val="00C350E8"/>
    <w:rsid w:val="00C35CDE"/>
    <w:rsid w:val="00C35F63"/>
    <w:rsid w:val="00C360E6"/>
    <w:rsid w:val="00C36391"/>
    <w:rsid w:val="00C3646F"/>
    <w:rsid w:val="00C367C8"/>
    <w:rsid w:val="00C36B4E"/>
    <w:rsid w:val="00C36D79"/>
    <w:rsid w:val="00C36E97"/>
    <w:rsid w:val="00C36EFC"/>
    <w:rsid w:val="00C36F94"/>
    <w:rsid w:val="00C374AE"/>
    <w:rsid w:val="00C374EA"/>
    <w:rsid w:val="00C3757C"/>
    <w:rsid w:val="00C3769F"/>
    <w:rsid w:val="00C37A07"/>
    <w:rsid w:val="00C37AC4"/>
    <w:rsid w:val="00C37AEF"/>
    <w:rsid w:val="00C37B9A"/>
    <w:rsid w:val="00C40C39"/>
    <w:rsid w:val="00C40DAF"/>
    <w:rsid w:val="00C41492"/>
    <w:rsid w:val="00C4151C"/>
    <w:rsid w:val="00C415F2"/>
    <w:rsid w:val="00C41999"/>
    <w:rsid w:val="00C41B88"/>
    <w:rsid w:val="00C41BF6"/>
    <w:rsid w:val="00C41DCE"/>
    <w:rsid w:val="00C41F40"/>
    <w:rsid w:val="00C42061"/>
    <w:rsid w:val="00C422E2"/>
    <w:rsid w:val="00C4236D"/>
    <w:rsid w:val="00C423EE"/>
    <w:rsid w:val="00C425DE"/>
    <w:rsid w:val="00C42E8F"/>
    <w:rsid w:val="00C4331F"/>
    <w:rsid w:val="00C436B4"/>
    <w:rsid w:val="00C43909"/>
    <w:rsid w:val="00C43A83"/>
    <w:rsid w:val="00C43C2E"/>
    <w:rsid w:val="00C44049"/>
    <w:rsid w:val="00C44050"/>
    <w:rsid w:val="00C443D2"/>
    <w:rsid w:val="00C44754"/>
    <w:rsid w:val="00C44772"/>
    <w:rsid w:val="00C4477B"/>
    <w:rsid w:val="00C44919"/>
    <w:rsid w:val="00C44955"/>
    <w:rsid w:val="00C44B5A"/>
    <w:rsid w:val="00C44E68"/>
    <w:rsid w:val="00C45BF3"/>
    <w:rsid w:val="00C45CF6"/>
    <w:rsid w:val="00C45F77"/>
    <w:rsid w:val="00C462B1"/>
    <w:rsid w:val="00C46319"/>
    <w:rsid w:val="00C46C76"/>
    <w:rsid w:val="00C47FDA"/>
    <w:rsid w:val="00C501DF"/>
    <w:rsid w:val="00C501EC"/>
    <w:rsid w:val="00C50209"/>
    <w:rsid w:val="00C50918"/>
    <w:rsid w:val="00C50EA2"/>
    <w:rsid w:val="00C5119D"/>
    <w:rsid w:val="00C51411"/>
    <w:rsid w:val="00C51561"/>
    <w:rsid w:val="00C51E4A"/>
    <w:rsid w:val="00C521F0"/>
    <w:rsid w:val="00C528F9"/>
    <w:rsid w:val="00C529FD"/>
    <w:rsid w:val="00C52D3B"/>
    <w:rsid w:val="00C52ECA"/>
    <w:rsid w:val="00C53195"/>
    <w:rsid w:val="00C53F0B"/>
    <w:rsid w:val="00C53FB9"/>
    <w:rsid w:val="00C54027"/>
    <w:rsid w:val="00C546FA"/>
    <w:rsid w:val="00C5491C"/>
    <w:rsid w:val="00C54A04"/>
    <w:rsid w:val="00C54C98"/>
    <w:rsid w:val="00C5567C"/>
    <w:rsid w:val="00C55743"/>
    <w:rsid w:val="00C55DD1"/>
    <w:rsid w:val="00C566D8"/>
    <w:rsid w:val="00C5717D"/>
    <w:rsid w:val="00C5763B"/>
    <w:rsid w:val="00C57DA0"/>
    <w:rsid w:val="00C60C58"/>
    <w:rsid w:val="00C611DD"/>
    <w:rsid w:val="00C616E2"/>
    <w:rsid w:val="00C618AB"/>
    <w:rsid w:val="00C61B8F"/>
    <w:rsid w:val="00C61E77"/>
    <w:rsid w:val="00C6247D"/>
    <w:rsid w:val="00C62521"/>
    <w:rsid w:val="00C627EC"/>
    <w:rsid w:val="00C627FD"/>
    <w:rsid w:val="00C62CB2"/>
    <w:rsid w:val="00C631A8"/>
    <w:rsid w:val="00C635D5"/>
    <w:rsid w:val="00C6472A"/>
    <w:rsid w:val="00C64960"/>
    <w:rsid w:val="00C6500B"/>
    <w:rsid w:val="00C6534C"/>
    <w:rsid w:val="00C6549A"/>
    <w:rsid w:val="00C65589"/>
    <w:rsid w:val="00C655CF"/>
    <w:rsid w:val="00C65805"/>
    <w:rsid w:val="00C658F4"/>
    <w:rsid w:val="00C659B6"/>
    <w:rsid w:val="00C65A16"/>
    <w:rsid w:val="00C65A65"/>
    <w:rsid w:val="00C66379"/>
    <w:rsid w:val="00C666B1"/>
    <w:rsid w:val="00C66C0D"/>
    <w:rsid w:val="00C66E70"/>
    <w:rsid w:val="00C67016"/>
    <w:rsid w:val="00C6719B"/>
    <w:rsid w:val="00C6769F"/>
    <w:rsid w:val="00C67B40"/>
    <w:rsid w:val="00C67C50"/>
    <w:rsid w:val="00C67E52"/>
    <w:rsid w:val="00C700FC"/>
    <w:rsid w:val="00C702EF"/>
    <w:rsid w:val="00C708AE"/>
    <w:rsid w:val="00C70E03"/>
    <w:rsid w:val="00C71152"/>
    <w:rsid w:val="00C711A8"/>
    <w:rsid w:val="00C7145F"/>
    <w:rsid w:val="00C719AF"/>
    <w:rsid w:val="00C71EBD"/>
    <w:rsid w:val="00C71F3E"/>
    <w:rsid w:val="00C7211A"/>
    <w:rsid w:val="00C72CD2"/>
    <w:rsid w:val="00C732CD"/>
    <w:rsid w:val="00C7396A"/>
    <w:rsid w:val="00C73C0A"/>
    <w:rsid w:val="00C73DA1"/>
    <w:rsid w:val="00C74220"/>
    <w:rsid w:val="00C7425A"/>
    <w:rsid w:val="00C7452A"/>
    <w:rsid w:val="00C74A0B"/>
    <w:rsid w:val="00C74CA0"/>
    <w:rsid w:val="00C75958"/>
    <w:rsid w:val="00C75CCE"/>
    <w:rsid w:val="00C7602E"/>
    <w:rsid w:val="00C76038"/>
    <w:rsid w:val="00C7622A"/>
    <w:rsid w:val="00C763E9"/>
    <w:rsid w:val="00C76A31"/>
    <w:rsid w:val="00C77036"/>
    <w:rsid w:val="00C77081"/>
    <w:rsid w:val="00C772EF"/>
    <w:rsid w:val="00C77EB3"/>
    <w:rsid w:val="00C802D4"/>
    <w:rsid w:val="00C803EA"/>
    <w:rsid w:val="00C80586"/>
    <w:rsid w:val="00C80932"/>
    <w:rsid w:val="00C80D3C"/>
    <w:rsid w:val="00C80E7C"/>
    <w:rsid w:val="00C819F7"/>
    <w:rsid w:val="00C81D4F"/>
    <w:rsid w:val="00C81ED3"/>
    <w:rsid w:val="00C82014"/>
    <w:rsid w:val="00C82314"/>
    <w:rsid w:val="00C8244E"/>
    <w:rsid w:val="00C82595"/>
    <w:rsid w:val="00C829B0"/>
    <w:rsid w:val="00C82BBF"/>
    <w:rsid w:val="00C82D9E"/>
    <w:rsid w:val="00C82E56"/>
    <w:rsid w:val="00C8302A"/>
    <w:rsid w:val="00C83E53"/>
    <w:rsid w:val="00C84282"/>
    <w:rsid w:val="00C845C2"/>
    <w:rsid w:val="00C8499D"/>
    <w:rsid w:val="00C84EEE"/>
    <w:rsid w:val="00C8578A"/>
    <w:rsid w:val="00C85823"/>
    <w:rsid w:val="00C85E54"/>
    <w:rsid w:val="00C8621B"/>
    <w:rsid w:val="00C865CB"/>
    <w:rsid w:val="00C87120"/>
    <w:rsid w:val="00C87D08"/>
    <w:rsid w:val="00C90284"/>
    <w:rsid w:val="00C90364"/>
    <w:rsid w:val="00C90A29"/>
    <w:rsid w:val="00C90D71"/>
    <w:rsid w:val="00C90F2B"/>
    <w:rsid w:val="00C9140D"/>
    <w:rsid w:val="00C91AE3"/>
    <w:rsid w:val="00C91FD9"/>
    <w:rsid w:val="00C92084"/>
    <w:rsid w:val="00C923DE"/>
    <w:rsid w:val="00C92A01"/>
    <w:rsid w:val="00C92A37"/>
    <w:rsid w:val="00C92DCC"/>
    <w:rsid w:val="00C935A6"/>
    <w:rsid w:val="00C93EFF"/>
    <w:rsid w:val="00C9410C"/>
    <w:rsid w:val="00C94247"/>
    <w:rsid w:val="00C946AA"/>
    <w:rsid w:val="00C9495A"/>
    <w:rsid w:val="00C94E2D"/>
    <w:rsid w:val="00C958BF"/>
    <w:rsid w:val="00C95DC1"/>
    <w:rsid w:val="00C95EC7"/>
    <w:rsid w:val="00C961AD"/>
    <w:rsid w:val="00C96420"/>
    <w:rsid w:val="00C96589"/>
    <w:rsid w:val="00C96CAE"/>
    <w:rsid w:val="00C96F53"/>
    <w:rsid w:val="00C9741B"/>
    <w:rsid w:val="00C97765"/>
    <w:rsid w:val="00C97946"/>
    <w:rsid w:val="00C97DD8"/>
    <w:rsid w:val="00CA029E"/>
    <w:rsid w:val="00CA03C7"/>
    <w:rsid w:val="00CA0B05"/>
    <w:rsid w:val="00CA1145"/>
    <w:rsid w:val="00CA1316"/>
    <w:rsid w:val="00CA1343"/>
    <w:rsid w:val="00CA1530"/>
    <w:rsid w:val="00CA1851"/>
    <w:rsid w:val="00CA195F"/>
    <w:rsid w:val="00CA1D50"/>
    <w:rsid w:val="00CA2051"/>
    <w:rsid w:val="00CA2211"/>
    <w:rsid w:val="00CA24CE"/>
    <w:rsid w:val="00CA2A28"/>
    <w:rsid w:val="00CA2B8E"/>
    <w:rsid w:val="00CA2CE9"/>
    <w:rsid w:val="00CA2F8C"/>
    <w:rsid w:val="00CA309C"/>
    <w:rsid w:val="00CA3169"/>
    <w:rsid w:val="00CA32FB"/>
    <w:rsid w:val="00CA33F7"/>
    <w:rsid w:val="00CA3945"/>
    <w:rsid w:val="00CA3C7F"/>
    <w:rsid w:val="00CA435A"/>
    <w:rsid w:val="00CA4ADE"/>
    <w:rsid w:val="00CA4C87"/>
    <w:rsid w:val="00CA4FDC"/>
    <w:rsid w:val="00CA4FDD"/>
    <w:rsid w:val="00CA566D"/>
    <w:rsid w:val="00CA6A9A"/>
    <w:rsid w:val="00CA6BFC"/>
    <w:rsid w:val="00CA7671"/>
    <w:rsid w:val="00CA77BF"/>
    <w:rsid w:val="00CA7DF1"/>
    <w:rsid w:val="00CB008C"/>
    <w:rsid w:val="00CB0205"/>
    <w:rsid w:val="00CB0426"/>
    <w:rsid w:val="00CB1C83"/>
    <w:rsid w:val="00CB1D84"/>
    <w:rsid w:val="00CB1E2D"/>
    <w:rsid w:val="00CB1F8D"/>
    <w:rsid w:val="00CB1FAF"/>
    <w:rsid w:val="00CB203D"/>
    <w:rsid w:val="00CB22C7"/>
    <w:rsid w:val="00CB2B25"/>
    <w:rsid w:val="00CB30C7"/>
    <w:rsid w:val="00CB3260"/>
    <w:rsid w:val="00CB3453"/>
    <w:rsid w:val="00CB3607"/>
    <w:rsid w:val="00CB38B3"/>
    <w:rsid w:val="00CB3B5D"/>
    <w:rsid w:val="00CB3E53"/>
    <w:rsid w:val="00CB3F0D"/>
    <w:rsid w:val="00CB42B5"/>
    <w:rsid w:val="00CB452E"/>
    <w:rsid w:val="00CB4900"/>
    <w:rsid w:val="00CB49DA"/>
    <w:rsid w:val="00CB4E55"/>
    <w:rsid w:val="00CB5241"/>
    <w:rsid w:val="00CB5246"/>
    <w:rsid w:val="00CB564C"/>
    <w:rsid w:val="00CB59BD"/>
    <w:rsid w:val="00CB66D2"/>
    <w:rsid w:val="00CB66D5"/>
    <w:rsid w:val="00CB6A18"/>
    <w:rsid w:val="00CB6AC2"/>
    <w:rsid w:val="00CB6D3C"/>
    <w:rsid w:val="00CB6F04"/>
    <w:rsid w:val="00CB716B"/>
    <w:rsid w:val="00CB7899"/>
    <w:rsid w:val="00CB7959"/>
    <w:rsid w:val="00CB7A6A"/>
    <w:rsid w:val="00CB7F85"/>
    <w:rsid w:val="00CC0544"/>
    <w:rsid w:val="00CC0598"/>
    <w:rsid w:val="00CC0C91"/>
    <w:rsid w:val="00CC0EAF"/>
    <w:rsid w:val="00CC107F"/>
    <w:rsid w:val="00CC1338"/>
    <w:rsid w:val="00CC136E"/>
    <w:rsid w:val="00CC1CC4"/>
    <w:rsid w:val="00CC1E1B"/>
    <w:rsid w:val="00CC2318"/>
    <w:rsid w:val="00CC2365"/>
    <w:rsid w:val="00CC2398"/>
    <w:rsid w:val="00CC2810"/>
    <w:rsid w:val="00CC2B22"/>
    <w:rsid w:val="00CC2E2F"/>
    <w:rsid w:val="00CC2F8A"/>
    <w:rsid w:val="00CC2F98"/>
    <w:rsid w:val="00CC3121"/>
    <w:rsid w:val="00CC34D4"/>
    <w:rsid w:val="00CC3FE0"/>
    <w:rsid w:val="00CC4643"/>
    <w:rsid w:val="00CC4E06"/>
    <w:rsid w:val="00CC51A8"/>
    <w:rsid w:val="00CC5238"/>
    <w:rsid w:val="00CC53A7"/>
    <w:rsid w:val="00CC580B"/>
    <w:rsid w:val="00CC58FF"/>
    <w:rsid w:val="00CC590A"/>
    <w:rsid w:val="00CC5A09"/>
    <w:rsid w:val="00CC5D5A"/>
    <w:rsid w:val="00CC5E25"/>
    <w:rsid w:val="00CC682B"/>
    <w:rsid w:val="00CC7E0B"/>
    <w:rsid w:val="00CD04A6"/>
    <w:rsid w:val="00CD057C"/>
    <w:rsid w:val="00CD0740"/>
    <w:rsid w:val="00CD0958"/>
    <w:rsid w:val="00CD0B0C"/>
    <w:rsid w:val="00CD0D0D"/>
    <w:rsid w:val="00CD0EA3"/>
    <w:rsid w:val="00CD0F6F"/>
    <w:rsid w:val="00CD16BF"/>
    <w:rsid w:val="00CD1913"/>
    <w:rsid w:val="00CD1F4E"/>
    <w:rsid w:val="00CD2152"/>
    <w:rsid w:val="00CD2473"/>
    <w:rsid w:val="00CD2560"/>
    <w:rsid w:val="00CD29B3"/>
    <w:rsid w:val="00CD2C6B"/>
    <w:rsid w:val="00CD2FC3"/>
    <w:rsid w:val="00CD3205"/>
    <w:rsid w:val="00CD330E"/>
    <w:rsid w:val="00CD3D90"/>
    <w:rsid w:val="00CD3EF4"/>
    <w:rsid w:val="00CD4234"/>
    <w:rsid w:val="00CD4271"/>
    <w:rsid w:val="00CD4303"/>
    <w:rsid w:val="00CD485B"/>
    <w:rsid w:val="00CD52E1"/>
    <w:rsid w:val="00CD59EB"/>
    <w:rsid w:val="00CD5E48"/>
    <w:rsid w:val="00CD6011"/>
    <w:rsid w:val="00CD66B0"/>
    <w:rsid w:val="00CD695E"/>
    <w:rsid w:val="00CD69E7"/>
    <w:rsid w:val="00CD6DBF"/>
    <w:rsid w:val="00CD709B"/>
    <w:rsid w:val="00CD76A4"/>
    <w:rsid w:val="00CD7F58"/>
    <w:rsid w:val="00CE0079"/>
    <w:rsid w:val="00CE0511"/>
    <w:rsid w:val="00CE0545"/>
    <w:rsid w:val="00CE058C"/>
    <w:rsid w:val="00CE05CD"/>
    <w:rsid w:val="00CE0613"/>
    <w:rsid w:val="00CE0693"/>
    <w:rsid w:val="00CE07E4"/>
    <w:rsid w:val="00CE0A2A"/>
    <w:rsid w:val="00CE0EC2"/>
    <w:rsid w:val="00CE12B5"/>
    <w:rsid w:val="00CE167E"/>
    <w:rsid w:val="00CE1687"/>
    <w:rsid w:val="00CE1986"/>
    <w:rsid w:val="00CE1A80"/>
    <w:rsid w:val="00CE1ADE"/>
    <w:rsid w:val="00CE1FD7"/>
    <w:rsid w:val="00CE20E5"/>
    <w:rsid w:val="00CE2343"/>
    <w:rsid w:val="00CE26DF"/>
    <w:rsid w:val="00CE2718"/>
    <w:rsid w:val="00CE2892"/>
    <w:rsid w:val="00CE28C4"/>
    <w:rsid w:val="00CE29FF"/>
    <w:rsid w:val="00CE2E89"/>
    <w:rsid w:val="00CE3745"/>
    <w:rsid w:val="00CE3B9F"/>
    <w:rsid w:val="00CE5133"/>
    <w:rsid w:val="00CE5315"/>
    <w:rsid w:val="00CE5324"/>
    <w:rsid w:val="00CE562B"/>
    <w:rsid w:val="00CE5D8E"/>
    <w:rsid w:val="00CE5E91"/>
    <w:rsid w:val="00CE6A76"/>
    <w:rsid w:val="00CE6A7F"/>
    <w:rsid w:val="00CE6A9F"/>
    <w:rsid w:val="00CE6B96"/>
    <w:rsid w:val="00CE6C10"/>
    <w:rsid w:val="00CE6F43"/>
    <w:rsid w:val="00CE7184"/>
    <w:rsid w:val="00CE723D"/>
    <w:rsid w:val="00CE7684"/>
    <w:rsid w:val="00CE7811"/>
    <w:rsid w:val="00CE799B"/>
    <w:rsid w:val="00CE7CA1"/>
    <w:rsid w:val="00CE7CD2"/>
    <w:rsid w:val="00CE7D57"/>
    <w:rsid w:val="00CF01BC"/>
    <w:rsid w:val="00CF0E1C"/>
    <w:rsid w:val="00CF0E87"/>
    <w:rsid w:val="00CF0FE8"/>
    <w:rsid w:val="00CF1325"/>
    <w:rsid w:val="00CF1386"/>
    <w:rsid w:val="00CF155D"/>
    <w:rsid w:val="00CF1FDA"/>
    <w:rsid w:val="00CF2695"/>
    <w:rsid w:val="00CF29D0"/>
    <w:rsid w:val="00CF2EFC"/>
    <w:rsid w:val="00CF2F79"/>
    <w:rsid w:val="00CF3821"/>
    <w:rsid w:val="00CF3E00"/>
    <w:rsid w:val="00CF4263"/>
    <w:rsid w:val="00CF465F"/>
    <w:rsid w:val="00CF48D9"/>
    <w:rsid w:val="00CF518A"/>
    <w:rsid w:val="00CF5295"/>
    <w:rsid w:val="00CF535A"/>
    <w:rsid w:val="00CF572A"/>
    <w:rsid w:val="00CF583D"/>
    <w:rsid w:val="00CF5AF1"/>
    <w:rsid w:val="00CF61AD"/>
    <w:rsid w:val="00CF6454"/>
    <w:rsid w:val="00CF797A"/>
    <w:rsid w:val="00CF7A72"/>
    <w:rsid w:val="00D00199"/>
    <w:rsid w:val="00D00287"/>
    <w:rsid w:val="00D008A2"/>
    <w:rsid w:val="00D00C28"/>
    <w:rsid w:val="00D01049"/>
    <w:rsid w:val="00D0107B"/>
    <w:rsid w:val="00D0123C"/>
    <w:rsid w:val="00D0135C"/>
    <w:rsid w:val="00D015B7"/>
    <w:rsid w:val="00D01800"/>
    <w:rsid w:val="00D01833"/>
    <w:rsid w:val="00D01A4C"/>
    <w:rsid w:val="00D01BF7"/>
    <w:rsid w:val="00D01CF4"/>
    <w:rsid w:val="00D01D39"/>
    <w:rsid w:val="00D01FF6"/>
    <w:rsid w:val="00D021A1"/>
    <w:rsid w:val="00D02598"/>
    <w:rsid w:val="00D02A28"/>
    <w:rsid w:val="00D02A6E"/>
    <w:rsid w:val="00D0330D"/>
    <w:rsid w:val="00D03423"/>
    <w:rsid w:val="00D036FC"/>
    <w:rsid w:val="00D03812"/>
    <w:rsid w:val="00D03AE4"/>
    <w:rsid w:val="00D03B95"/>
    <w:rsid w:val="00D03C91"/>
    <w:rsid w:val="00D03D82"/>
    <w:rsid w:val="00D03EF5"/>
    <w:rsid w:val="00D046AD"/>
    <w:rsid w:val="00D04862"/>
    <w:rsid w:val="00D04C32"/>
    <w:rsid w:val="00D04C90"/>
    <w:rsid w:val="00D04CE4"/>
    <w:rsid w:val="00D04FFB"/>
    <w:rsid w:val="00D06085"/>
    <w:rsid w:val="00D061D3"/>
    <w:rsid w:val="00D062EF"/>
    <w:rsid w:val="00D066F8"/>
    <w:rsid w:val="00D06929"/>
    <w:rsid w:val="00D0719C"/>
    <w:rsid w:val="00D072A8"/>
    <w:rsid w:val="00D0760C"/>
    <w:rsid w:val="00D07952"/>
    <w:rsid w:val="00D07DA7"/>
    <w:rsid w:val="00D10192"/>
    <w:rsid w:val="00D105A2"/>
    <w:rsid w:val="00D10C79"/>
    <w:rsid w:val="00D10CF8"/>
    <w:rsid w:val="00D11287"/>
    <w:rsid w:val="00D11946"/>
    <w:rsid w:val="00D119A2"/>
    <w:rsid w:val="00D11DF5"/>
    <w:rsid w:val="00D122C6"/>
    <w:rsid w:val="00D13245"/>
    <w:rsid w:val="00D13496"/>
    <w:rsid w:val="00D138C3"/>
    <w:rsid w:val="00D13A38"/>
    <w:rsid w:val="00D13C5E"/>
    <w:rsid w:val="00D13D1E"/>
    <w:rsid w:val="00D1430B"/>
    <w:rsid w:val="00D153BC"/>
    <w:rsid w:val="00D1561B"/>
    <w:rsid w:val="00D1575D"/>
    <w:rsid w:val="00D15B1C"/>
    <w:rsid w:val="00D15B2D"/>
    <w:rsid w:val="00D15C33"/>
    <w:rsid w:val="00D169C0"/>
    <w:rsid w:val="00D16BAB"/>
    <w:rsid w:val="00D16CE0"/>
    <w:rsid w:val="00D16CE5"/>
    <w:rsid w:val="00D178EA"/>
    <w:rsid w:val="00D179B5"/>
    <w:rsid w:val="00D17B6D"/>
    <w:rsid w:val="00D204B7"/>
    <w:rsid w:val="00D208A3"/>
    <w:rsid w:val="00D20D9E"/>
    <w:rsid w:val="00D20DFB"/>
    <w:rsid w:val="00D20E88"/>
    <w:rsid w:val="00D2118A"/>
    <w:rsid w:val="00D211AC"/>
    <w:rsid w:val="00D21877"/>
    <w:rsid w:val="00D22384"/>
    <w:rsid w:val="00D22520"/>
    <w:rsid w:val="00D226DB"/>
    <w:rsid w:val="00D2295F"/>
    <w:rsid w:val="00D22A39"/>
    <w:rsid w:val="00D22AE4"/>
    <w:rsid w:val="00D22C15"/>
    <w:rsid w:val="00D22C78"/>
    <w:rsid w:val="00D22D31"/>
    <w:rsid w:val="00D22D46"/>
    <w:rsid w:val="00D22F5F"/>
    <w:rsid w:val="00D23144"/>
    <w:rsid w:val="00D233EA"/>
    <w:rsid w:val="00D234F8"/>
    <w:rsid w:val="00D23C62"/>
    <w:rsid w:val="00D243BC"/>
    <w:rsid w:val="00D246B2"/>
    <w:rsid w:val="00D24772"/>
    <w:rsid w:val="00D2481B"/>
    <w:rsid w:val="00D24B0D"/>
    <w:rsid w:val="00D24E18"/>
    <w:rsid w:val="00D25119"/>
    <w:rsid w:val="00D25279"/>
    <w:rsid w:val="00D253A2"/>
    <w:rsid w:val="00D25835"/>
    <w:rsid w:val="00D25BC4"/>
    <w:rsid w:val="00D25D44"/>
    <w:rsid w:val="00D25E7F"/>
    <w:rsid w:val="00D26416"/>
    <w:rsid w:val="00D2660E"/>
    <w:rsid w:val="00D268D3"/>
    <w:rsid w:val="00D26951"/>
    <w:rsid w:val="00D269CC"/>
    <w:rsid w:val="00D26A21"/>
    <w:rsid w:val="00D26A9A"/>
    <w:rsid w:val="00D26BDB"/>
    <w:rsid w:val="00D26FF6"/>
    <w:rsid w:val="00D2737C"/>
    <w:rsid w:val="00D2794C"/>
    <w:rsid w:val="00D27E99"/>
    <w:rsid w:val="00D30996"/>
    <w:rsid w:val="00D3129D"/>
    <w:rsid w:val="00D31D6D"/>
    <w:rsid w:val="00D32673"/>
    <w:rsid w:val="00D32E68"/>
    <w:rsid w:val="00D330E7"/>
    <w:rsid w:val="00D3314E"/>
    <w:rsid w:val="00D3465C"/>
    <w:rsid w:val="00D34EAF"/>
    <w:rsid w:val="00D350F5"/>
    <w:rsid w:val="00D353A1"/>
    <w:rsid w:val="00D353B8"/>
    <w:rsid w:val="00D35706"/>
    <w:rsid w:val="00D35929"/>
    <w:rsid w:val="00D35B8B"/>
    <w:rsid w:val="00D35D88"/>
    <w:rsid w:val="00D35DBC"/>
    <w:rsid w:val="00D35F91"/>
    <w:rsid w:val="00D360B1"/>
    <w:rsid w:val="00D36419"/>
    <w:rsid w:val="00D3644C"/>
    <w:rsid w:val="00D36720"/>
    <w:rsid w:val="00D36767"/>
    <w:rsid w:val="00D36C2C"/>
    <w:rsid w:val="00D36D41"/>
    <w:rsid w:val="00D36F4A"/>
    <w:rsid w:val="00D37B9C"/>
    <w:rsid w:val="00D37C0E"/>
    <w:rsid w:val="00D4078E"/>
    <w:rsid w:val="00D40F4E"/>
    <w:rsid w:val="00D4100E"/>
    <w:rsid w:val="00D410D3"/>
    <w:rsid w:val="00D4164D"/>
    <w:rsid w:val="00D41AC1"/>
    <w:rsid w:val="00D41F7B"/>
    <w:rsid w:val="00D422C5"/>
    <w:rsid w:val="00D4254F"/>
    <w:rsid w:val="00D42C04"/>
    <w:rsid w:val="00D42E94"/>
    <w:rsid w:val="00D43281"/>
    <w:rsid w:val="00D436F1"/>
    <w:rsid w:val="00D43A4B"/>
    <w:rsid w:val="00D43C61"/>
    <w:rsid w:val="00D440B3"/>
    <w:rsid w:val="00D4485E"/>
    <w:rsid w:val="00D449AF"/>
    <w:rsid w:val="00D44A7B"/>
    <w:rsid w:val="00D44E99"/>
    <w:rsid w:val="00D45480"/>
    <w:rsid w:val="00D45536"/>
    <w:rsid w:val="00D455F3"/>
    <w:rsid w:val="00D4561B"/>
    <w:rsid w:val="00D45CDE"/>
    <w:rsid w:val="00D4620B"/>
    <w:rsid w:val="00D463EA"/>
    <w:rsid w:val="00D464EF"/>
    <w:rsid w:val="00D4658B"/>
    <w:rsid w:val="00D469CD"/>
    <w:rsid w:val="00D46A3C"/>
    <w:rsid w:val="00D46EC7"/>
    <w:rsid w:val="00D46ECA"/>
    <w:rsid w:val="00D47233"/>
    <w:rsid w:val="00D47700"/>
    <w:rsid w:val="00D47ACD"/>
    <w:rsid w:val="00D509F8"/>
    <w:rsid w:val="00D50D8F"/>
    <w:rsid w:val="00D51121"/>
    <w:rsid w:val="00D51839"/>
    <w:rsid w:val="00D51ABC"/>
    <w:rsid w:val="00D51CA6"/>
    <w:rsid w:val="00D51F4C"/>
    <w:rsid w:val="00D521B5"/>
    <w:rsid w:val="00D52231"/>
    <w:rsid w:val="00D52454"/>
    <w:rsid w:val="00D52631"/>
    <w:rsid w:val="00D52754"/>
    <w:rsid w:val="00D528FC"/>
    <w:rsid w:val="00D52AD7"/>
    <w:rsid w:val="00D52B50"/>
    <w:rsid w:val="00D532AC"/>
    <w:rsid w:val="00D53486"/>
    <w:rsid w:val="00D53934"/>
    <w:rsid w:val="00D53B6E"/>
    <w:rsid w:val="00D53C71"/>
    <w:rsid w:val="00D5408C"/>
    <w:rsid w:val="00D54607"/>
    <w:rsid w:val="00D54D62"/>
    <w:rsid w:val="00D54FA2"/>
    <w:rsid w:val="00D54FC7"/>
    <w:rsid w:val="00D556CA"/>
    <w:rsid w:val="00D55AC0"/>
    <w:rsid w:val="00D57097"/>
    <w:rsid w:val="00D570BD"/>
    <w:rsid w:val="00D57136"/>
    <w:rsid w:val="00D57360"/>
    <w:rsid w:val="00D5757C"/>
    <w:rsid w:val="00D576E3"/>
    <w:rsid w:val="00D578FF"/>
    <w:rsid w:val="00D57D33"/>
    <w:rsid w:val="00D605FC"/>
    <w:rsid w:val="00D60855"/>
    <w:rsid w:val="00D60CF3"/>
    <w:rsid w:val="00D60D58"/>
    <w:rsid w:val="00D613E3"/>
    <w:rsid w:val="00D615AD"/>
    <w:rsid w:val="00D616CF"/>
    <w:rsid w:val="00D61AE2"/>
    <w:rsid w:val="00D61D45"/>
    <w:rsid w:val="00D62196"/>
    <w:rsid w:val="00D627D8"/>
    <w:rsid w:val="00D6281C"/>
    <w:rsid w:val="00D62B68"/>
    <w:rsid w:val="00D631D0"/>
    <w:rsid w:val="00D632BF"/>
    <w:rsid w:val="00D63B5D"/>
    <w:rsid w:val="00D63BCE"/>
    <w:rsid w:val="00D63F72"/>
    <w:rsid w:val="00D6413E"/>
    <w:rsid w:val="00D6435B"/>
    <w:rsid w:val="00D644E4"/>
    <w:rsid w:val="00D64552"/>
    <w:rsid w:val="00D64583"/>
    <w:rsid w:val="00D647D3"/>
    <w:rsid w:val="00D64829"/>
    <w:rsid w:val="00D64F58"/>
    <w:rsid w:val="00D64FD0"/>
    <w:rsid w:val="00D65561"/>
    <w:rsid w:val="00D6584B"/>
    <w:rsid w:val="00D65C54"/>
    <w:rsid w:val="00D65CA8"/>
    <w:rsid w:val="00D65F5D"/>
    <w:rsid w:val="00D6626E"/>
    <w:rsid w:val="00D66444"/>
    <w:rsid w:val="00D6668E"/>
    <w:rsid w:val="00D66782"/>
    <w:rsid w:val="00D66B22"/>
    <w:rsid w:val="00D66B50"/>
    <w:rsid w:val="00D67193"/>
    <w:rsid w:val="00D671A4"/>
    <w:rsid w:val="00D67C72"/>
    <w:rsid w:val="00D703ED"/>
    <w:rsid w:val="00D707BC"/>
    <w:rsid w:val="00D70D38"/>
    <w:rsid w:val="00D71042"/>
    <w:rsid w:val="00D712EA"/>
    <w:rsid w:val="00D71719"/>
    <w:rsid w:val="00D71AE1"/>
    <w:rsid w:val="00D72683"/>
    <w:rsid w:val="00D72EDD"/>
    <w:rsid w:val="00D72F79"/>
    <w:rsid w:val="00D7329C"/>
    <w:rsid w:val="00D73430"/>
    <w:rsid w:val="00D7360D"/>
    <w:rsid w:val="00D74328"/>
    <w:rsid w:val="00D7463C"/>
    <w:rsid w:val="00D7464C"/>
    <w:rsid w:val="00D74863"/>
    <w:rsid w:val="00D7492C"/>
    <w:rsid w:val="00D75437"/>
    <w:rsid w:val="00D755D4"/>
    <w:rsid w:val="00D75A62"/>
    <w:rsid w:val="00D75B46"/>
    <w:rsid w:val="00D75C20"/>
    <w:rsid w:val="00D75D3C"/>
    <w:rsid w:val="00D75E1D"/>
    <w:rsid w:val="00D75EBF"/>
    <w:rsid w:val="00D75EC7"/>
    <w:rsid w:val="00D76174"/>
    <w:rsid w:val="00D761AB"/>
    <w:rsid w:val="00D7699B"/>
    <w:rsid w:val="00D76DB0"/>
    <w:rsid w:val="00D76F10"/>
    <w:rsid w:val="00D772CC"/>
    <w:rsid w:val="00D775C6"/>
    <w:rsid w:val="00D77CE4"/>
    <w:rsid w:val="00D77F58"/>
    <w:rsid w:val="00D8002F"/>
    <w:rsid w:val="00D803CA"/>
    <w:rsid w:val="00D8046A"/>
    <w:rsid w:val="00D80754"/>
    <w:rsid w:val="00D80CB2"/>
    <w:rsid w:val="00D8106F"/>
    <w:rsid w:val="00D8128B"/>
    <w:rsid w:val="00D819B1"/>
    <w:rsid w:val="00D81B5B"/>
    <w:rsid w:val="00D81C49"/>
    <w:rsid w:val="00D81DF9"/>
    <w:rsid w:val="00D81E6D"/>
    <w:rsid w:val="00D81FB8"/>
    <w:rsid w:val="00D828D3"/>
    <w:rsid w:val="00D82A91"/>
    <w:rsid w:val="00D82B55"/>
    <w:rsid w:val="00D8361F"/>
    <w:rsid w:val="00D839F1"/>
    <w:rsid w:val="00D83B76"/>
    <w:rsid w:val="00D83F9E"/>
    <w:rsid w:val="00D84118"/>
    <w:rsid w:val="00D84330"/>
    <w:rsid w:val="00D84EE6"/>
    <w:rsid w:val="00D84EFB"/>
    <w:rsid w:val="00D850F6"/>
    <w:rsid w:val="00D857F4"/>
    <w:rsid w:val="00D85D31"/>
    <w:rsid w:val="00D86030"/>
    <w:rsid w:val="00D861F3"/>
    <w:rsid w:val="00D862D1"/>
    <w:rsid w:val="00D86847"/>
    <w:rsid w:val="00D86879"/>
    <w:rsid w:val="00D86D31"/>
    <w:rsid w:val="00D86DD5"/>
    <w:rsid w:val="00D86DED"/>
    <w:rsid w:val="00D86EEC"/>
    <w:rsid w:val="00D87143"/>
    <w:rsid w:val="00D87191"/>
    <w:rsid w:val="00D87A39"/>
    <w:rsid w:val="00D87BED"/>
    <w:rsid w:val="00D87C7C"/>
    <w:rsid w:val="00D87EFC"/>
    <w:rsid w:val="00D87FB0"/>
    <w:rsid w:val="00D90208"/>
    <w:rsid w:val="00D90215"/>
    <w:rsid w:val="00D904A8"/>
    <w:rsid w:val="00D905EA"/>
    <w:rsid w:val="00D907A4"/>
    <w:rsid w:val="00D90893"/>
    <w:rsid w:val="00D90BC8"/>
    <w:rsid w:val="00D90C1C"/>
    <w:rsid w:val="00D90C6A"/>
    <w:rsid w:val="00D91BED"/>
    <w:rsid w:val="00D91E18"/>
    <w:rsid w:val="00D91F4F"/>
    <w:rsid w:val="00D9237A"/>
    <w:rsid w:val="00D92624"/>
    <w:rsid w:val="00D92709"/>
    <w:rsid w:val="00D9271F"/>
    <w:rsid w:val="00D92852"/>
    <w:rsid w:val="00D92C4D"/>
    <w:rsid w:val="00D935C4"/>
    <w:rsid w:val="00D93822"/>
    <w:rsid w:val="00D938B9"/>
    <w:rsid w:val="00D93992"/>
    <w:rsid w:val="00D93ACB"/>
    <w:rsid w:val="00D9444B"/>
    <w:rsid w:val="00D94777"/>
    <w:rsid w:val="00D951E8"/>
    <w:rsid w:val="00D95418"/>
    <w:rsid w:val="00D95C27"/>
    <w:rsid w:val="00D962A6"/>
    <w:rsid w:val="00D962C5"/>
    <w:rsid w:val="00D96941"/>
    <w:rsid w:val="00D96AAA"/>
    <w:rsid w:val="00D96ADD"/>
    <w:rsid w:val="00D96FA6"/>
    <w:rsid w:val="00D977D5"/>
    <w:rsid w:val="00D97825"/>
    <w:rsid w:val="00D978EB"/>
    <w:rsid w:val="00D97B33"/>
    <w:rsid w:val="00D97EDA"/>
    <w:rsid w:val="00D97FD5"/>
    <w:rsid w:val="00DA00E0"/>
    <w:rsid w:val="00DA02A7"/>
    <w:rsid w:val="00DA05CB"/>
    <w:rsid w:val="00DA06DD"/>
    <w:rsid w:val="00DA0CA2"/>
    <w:rsid w:val="00DA0D9C"/>
    <w:rsid w:val="00DA0EB7"/>
    <w:rsid w:val="00DA0F71"/>
    <w:rsid w:val="00DA0F78"/>
    <w:rsid w:val="00DA2041"/>
    <w:rsid w:val="00DA21E0"/>
    <w:rsid w:val="00DA23A5"/>
    <w:rsid w:val="00DA24BA"/>
    <w:rsid w:val="00DA2D2E"/>
    <w:rsid w:val="00DA31BB"/>
    <w:rsid w:val="00DA35CB"/>
    <w:rsid w:val="00DA3C2E"/>
    <w:rsid w:val="00DA4226"/>
    <w:rsid w:val="00DA454B"/>
    <w:rsid w:val="00DA45FE"/>
    <w:rsid w:val="00DA47B3"/>
    <w:rsid w:val="00DA4820"/>
    <w:rsid w:val="00DA4C40"/>
    <w:rsid w:val="00DA4CBB"/>
    <w:rsid w:val="00DA5314"/>
    <w:rsid w:val="00DA5485"/>
    <w:rsid w:val="00DA5D14"/>
    <w:rsid w:val="00DA5E3B"/>
    <w:rsid w:val="00DA65FD"/>
    <w:rsid w:val="00DA66A9"/>
    <w:rsid w:val="00DA67C8"/>
    <w:rsid w:val="00DA7511"/>
    <w:rsid w:val="00DA7736"/>
    <w:rsid w:val="00DA7CE7"/>
    <w:rsid w:val="00DA7F9F"/>
    <w:rsid w:val="00DB0B0B"/>
    <w:rsid w:val="00DB10D0"/>
    <w:rsid w:val="00DB158C"/>
    <w:rsid w:val="00DB1CCF"/>
    <w:rsid w:val="00DB2ABE"/>
    <w:rsid w:val="00DB2F16"/>
    <w:rsid w:val="00DB31F1"/>
    <w:rsid w:val="00DB36D1"/>
    <w:rsid w:val="00DB3A6F"/>
    <w:rsid w:val="00DB3A90"/>
    <w:rsid w:val="00DB3C5E"/>
    <w:rsid w:val="00DB3FA0"/>
    <w:rsid w:val="00DB41A1"/>
    <w:rsid w:val="00DB49BF"/>
    <w:rsid w:val="00DB4C80"/>
    <w:rsid w:val="00DB4F23"/>
    <w:rsid w:val="00DB4F4F"/>
    <w:rsid w:val="00DB4FC3"/>
    <w:rsid w:val="00DB5286"/>
    <w:rsid w:val="00DB5744"/>
    <w:rsid w:val="00DB6133"/>
    <w:rsid w:val="00DB6809"/>
    <w:rsid w:val="00DB6A43"/>
    <w:rsid w:val="00DB6CD0"/>
    <w:rsid w:val="00DB759E"/>
    <w:rsid w:val="00DB776B"/>
    <w:rsid w:val="00DB786F"/>
    <w:rsid w:val="00DC00FA"/>
    <w:rsid w:val="00DC019D"/>
    <w:rsid w:val="00DC0B15"/>
    <w:rsid w:val="00DC1383"/>
    <w:rsid w:val="00DC19FC"/>
    <w:rsid w:val="00DC1A9B"/>
    <w:rsid w:val="00DC223C"/>
    <w:rsid w:val="00DC24B0"/>
    <w:rsid w:val="00DC2BE8"/>
    <w:rsid w:val="00DC3035"/>
    <w:rsid w:val="00DC3387"/>
    <w:rsid w:val="00DC36E1"/>
    <w:rsid w:val="00DC36ED"/>
    <w:rsid w:val="00DC41AC"/>
    <w:rsid w:val="00DC4233"/>
    <w:rsid w:val="00DC47F0"/>
    <w:rsid w:val="00DC484D"/>
    <w:rsid w:val="00DC5077"/>
    <w:rsid w:val="00DC5638"/>
    <w:rsid w:val="00DC565B"/>
    <w:rsid w:val="00DC5E61"/>
    <w:rsid w:val="00DC6227"/>
    <w:rsid w:val="00DC6312"/>
    <w:rsid w:val="00DC6D47"/>
    <w:rsid w:val="00DC7650"/>
    <w:rsid w:val="00DC7981"/>
    <w:rsid w:val="00DD0408"/>
    <w:rsid w:val="00DD101C"/>
    <w:rsid w:val="00DD111B"/>
    <w:rsid w:val="00DD1230"/>
    <w:rsid w:val="00DD16DB"/>
    <w:rsid w:val="00DD25B4"/>
    <w:rsid w:val="00DD27AE"/>
    <w:rsid w:val="00DD28B2"/>
    <w:rsid w:val="00DD2B2C"/>
    <w:rsid w:val="00DD33A4"/>
    <w:rsid w:val="00DD345F"/>
    <w:rsid w:val="00DD36B0"/>
    <w:rsid w:val="00DD4084"/>
    <w:rsid w:val="00DD40CF"/>
    <w:rsid w:val="00DD4521"/>
    <w:rsid w:val="00DD4564"/>
    <w:rsid w:val="00DD4708"/>
    <w:rsid w:val="00DD4A1D"/>
    <w:rsid w:val="00DD4B6C"/>
    <w:rsid w:val="00DD4D1A"/>
    <w:rsid w:val="00DD53DA"/>
    <w:rsid w:val="00DD565D"/>
    <w:rsid w:val="00DD5983"/>
    <w:rsid w:val="00DD67B6"/>
    <w:rsid w:val="00DD6BB7"/>
    <w:rsid w:val="00DD76DE"/>
    <w:rsid w:val="00DD7DF4"/>
    <w:rsid w:val="00DD7F22"/>
    <w:rsid w:val="00DE01EB"/>
    <w:rsid w:val="00DE0263"/>
    <w:rsid w:val="00DE0381"/>
    <w:rsid w:val="00DE0945"/>
    <w:rsid w:val="00DE0C29"/>
    <w:rsid w:val="00DE0C99"/>
    <w:rsid w:val="00DE0F5D"/>
    <w:rsid w:val="00DE135A"/>
    <w:rsid w:val="00DE1375"/>
    <w:rsid w:val="00DE14A2"/>
    <w:rsid w:val="00DE1531"/>
    <w:rsid w:val="00DE1AE9"/>
    <w:rsid w:val="00DE23E1"/>
    <w:rsid w:val="00DE2D9D"/>
    <w:rsid w:val="00DE2FB3"/>
    <w:rsid w:val="00DE32C5"/>
    <w:rsid w:val="00DE352A"/>
    <w:rsid w:val="00DE3608"/>
    <w:rsid w:val="00DE3B2D"/>
    <w:rsid w:val="00DE3B30"/>
    <w:rsid w:val="00DE413E"/>
    <w:rsid w:val="00DE43FD"/>
    <w:rsid w:val="00DE4448"/>
    <w:rsid w:val="00DE4667"/>
    <w:rsid w:val="00DE48D2"/>
    <w:rsid w:val="00DE4DBB"/>
    <w:rsid w:val="00DE520E"/>
    <w:rsid w:val="00DE5236"/>
    <w:rsid w:val="00DE5614"/>
    <w:rsid w:val="00DE561D"/>
    <w:rsid w:val="00DE568F"/>
    <w:rsid w:val="00DE5AA4"/>
    <w:rsid w:val="00DE5CBF"/>
    <w:rsid w:val="00DE5F6A"/>
    <w:rsid w:val="00DE645B"/>
    <w:rsid w:val="00DE66F5"/>
    <w:rsid w:val="00DE7001"/>
    <w:rsid w:val="00DE71BD"/>
    <w:rsid w:val="00DE793C"/>
    <w:rsid w:val="00DE7959"/>
    <w:rsid w:val="00DE7F67"/>
    <w:rsid w:val="00DF01E6"/>
    <w:rsid w:val="00DF034B"/>
    <w:rsid w:val="00DF08A5"/>
    <w:rsid w:val="00DF0D2E"/>
    <w:rsid w:val="00DF1080"/>
    <w:rsid w:val="00DF111E"/>
    <w:rsid w:val="00DF1405"/>
    <w:rsid w:val="00DF144D"/>
    <w:rsid w:val="00DF17A7"/>
    <w:rsid w:val="00DF2131"/>
    <w:rsid w:val="00DF2976"/>
    <w:rsid w:val="00DF2E3D"/>
    <w:rsid w:val="00DF2F4E"/>
    <w:rsid w:val="00DF2F61"/>
    <w:rsid w:val="00DF3110"/>
    <w:rsid w:val="00DF362A"/>
    <w:rsid w:val="00DF3723"/>
    <w:rsid w:val="00DF387B"/>
    <w:rsid w:val="00DF38EE"/>
    <w:rsid w:val="00DF3E08"/>
    <w:rsid w:val="00DF3F4A"/>
    <w:rsid w:val="00DF3FE7"/>
    <w:rsid w:val="00DF41D9"/>
    <w:rsid w:val="00DF4266"/>
    <w:rsid w:val="00DF4808"/>
    <w:rsid w:val="00DF4942"/>
    <w:rsid w:val="00DF50F5"/>
    <w:rsid w:val="00DF5170"/>
    <w:rsid w:val="00DF539C"/>
    <w:rsid w:val="00DF594F"/>
    <w:rsid w:val="00DF5E31"/>
    <w:rsid w:val="00DF66E7"/>
    <w:rsid w:val="00DF6AAE"/>
    <w:rsid w:val="00DF6F12"/>
    <w:rsid w:val="00DF7BAE"/>
    <w:rsid w:val="00DF7D1A"/>
    <w:rsid w:val="00E0000A"/>
    <w:rsid w:val="00E00578"/>
    <w:rsid w:val="00E00591"/>
    <w:rsid w:val="00E0092C"/>
    <w:rsid w:val="00E00ADD"/>
    <w:rsid w:val="00E00C47"/>
    <w:rsid w:val="00E00F39"/>
    <w:rsid w:val="00E01035"/>
    <w:rsid w:val="00E010E2"/>
    <w:rsid w:val="00E0112F"/>
    <w:rsid w:val="00E0118F"/>
    <w:rsid w:val="00E011B3"/>
    <w:rsid w:val="00E0124D"/>
    <w:rsid w:val="00E013D8"/>
    <w:rsid w:val="00E016DE"/>
    <w:rsid w:val="00E01C1A"/>
    <w:rsid w:val="00E0274F"/>
    <w:rsid w:val="00E027F1"/>
    <w:rsid w:val="00E02CB9"/>
    <w:rsid w:val="00E02EB2"/>
    <w:rsid w:val="00E02F23"/>
    <w:rsid w:val="00E03296"/>
    <w:rsid w:val="00E033BE"/>
    <w:rsid w:val="00E03670"/>
    <w:rsid w:val="00E0374A"/>
    <w:rsid w:val="00E04365"/>
    <w:rsid w:val="00E0454F"/>
    <w:rsid w:val="00E04D03"/>
    <w:rsid w:val="00E055C7"/>
    <w:rsid w:val="00E057D6"/>
    <w:rsid w:val="00E05D36"/>
    <w:rsid w:val="00E062FC"/>
    <w:rsid w:val="00E063CF"/>
    <w:rsid w:val="00E066FC"/>
    <w:rsid w:val="00E069BF"/>
    <w:rsid w:val="00E06BBC"/>
    <w:rsid w:val="00E07BC7"/>
    <w:rsid w:val="00E07D25"/>
    <w:rsid w:val="00E1002C"/>
    <w:rsid w:val="00E100B0"/>
    <w:rsid w:val="00E101BF"/>
    <w:rsid w:val="00E1067F"/>
    <w:rsid w:val="00E10990"/>
    <w:rsid w:val="00E109EE"/>
    <w:rsid w:val="00E10E1B"/>
    <w:rsid w:val="00E1105F"/>
    <w:rsid w:val="00E118D7"/>
    <w:rsid w:val="00E11C5C"/>
    <w:rsid w:val="00E11D0F"/>
    <w:rsid w:val="00E1243B"/>
    <w:rsid w:val="00E128BD"/>
    <w:rsid w:val="00E12C18"/>
    <w:rsid w:val="00E13E0D"/>
    <w:rsid w:val="00E13F04"/>
    <w:rsid w:val="00E14289"/>
    <w:rsid w:val="00E14558"/>
    <w:rsid w:val="00E149D1"/>
    <w:rsid w:val="00E14A11"/>
    <w:rsid w:val="00E15B48"/>
    <w:rsid w:val="00E15D63"/>
    <w:rsid w:val="00E1604C"/>
    <w:rsid w:val="00E162E5"/>
    <w:rsid w:val="00E167A3"/>
    <w:rsid w:val="00E167CE"/>
    <w:rsid w:val="00E168DA"/>
    <w:rsid w:val="00E16A28"/>
    <w:rsid w:val="00E16B7D"/>
    <w:rsid w:val="00E16E9A"/>
    <w:rsid w:val="00E16F88"/>
    <w:rsid w:val="00E17202"/>
    <w:rsid w:val="00E17400"/>
    <w:rsid w:val="00E17536"/>
    <w:rsid w:val="00E177C4"/>
    <w:rsid w:val="00E1782E"/>
    <w:rsid w:val="00E1784D"/>
    <w:rsid w:val="00E178B9"/>
    <w:rsid w:val="00E17A8D"/>
    <w:rsid w:val="00E2028C"/>
    <w:rsid w:val="00E20296"/>
    <w:rsid w:val="00E2051D"/>
    <w:rsid w:val="00E205A4"/>
    <w:rsid w:val="00E20973"/>
    <w:rsid w:val="00E20C46"/>
    <w:rsid w:val="00E221F5"/>
    <w:rsid w:val="00E22AD3"/>
    <w:rsid w:val="00E22C7C"/>
    <w:rsid w:val="00E231F9"/>
    <w:rsid w:val="00E238A4"/>
    <w:rsid w:val="00E241D3"/>
    <w:rsid w:val="00E2437C"/>
    <w:rsid w:val="00E2459E"/>
    <w:rsid w:val="00E245B8"/>
    <w:rsid w:val="00E251E8"/>
    <w:rsid w:val="00E252DD"/>
    <w:rsid w:val="00E25363"/>
    <w:rsid w:val="00E254B9"/>
    <w:rsid w:val="00E25805"/>
    <w:rsid w:val="00E258AF"/>
    <w:rsid w:val="00E25DC5"/>
    <w:rsid w:val="00E25EC0"/>
    <w:rsid w:val="00E260CE"/>
    <w:rsid w:val="00E262DB"/>
    <w:rsid w:val="00E26A0D"/>
    <w:rsid w:val="00E277A7"/>
    <w:rsid w:val="00E27A9C"/>
    <w:rsid w:val="00E27BD1"/>
    <w:rsid w:val="00E27C29"/>
    <w:rsid w:val="00E27D9D"/>
    <w:rsid w:val="00E30540"/>
    <w:rsid w:val="00E307F1"/>
    <w:rsid w:val="00E30AA6"/>
    <w:rsid w:val="00E30AEE"/>
    <w:rsid w:val="00E30B64"/>
    <w:rsid w:val="00E30BE1"/>
    <w:rsid w:val="00E30C6E"/>
    <w:rsid w:val="00E30E89"/>
    <w:rsid w:val="00E31167"/>
    <w:rsid w:val="00E31561"/>
    <w:rsid w:val="00E31A04"/>
    <w:rsid w:val="00E326EC"/>
    <w:rsid w:val="00E3274B"/>
    <w:rsid w:val="00E329DF"/>
    <w:rsid w:val="00E32EEC"/>
    <w:rsid w:val="00E32F7B"/>
    <w:rsid w:val="00E32FDE"/>
    <w:rsid w:val="00E3345F"/>
    <w:rsid w:val="00E33B86"/>
    <w:rsid w:val="00E33D74"/>
    <w:rsid w:val="00E3403C"/>
    <w:rsid w:val="00E34457"/>
    <w:rsid w:val="00E344B7"/>
    <w:rsid w:val="00E344CF"/>
    <w:rsid w:val="00E34714"/>
    <w:rsid w:val="00E34C85"/>
    <w:rsid w:val="00E35256"/>
    <w:rsid w:val="00E35FB7"/>
    <w:rsid w:val="00E360D7"/>
    <w:rsid w:val="00E361AE"/>
    <w:rsid w:val="00E362DD"/>
    <w:rsid w:val="00E372FA"/>
    <w:rsid w:val="00E3740A"/>
    <w:rsid w:val="00E37515"/>
    <w:rsid w:val="00E3769D"/>
    <w:rsid w:val="00E378D3"/>
    <w:rsid w:val="00E37C47"/>
    <w:rsid w:val="00E37D22"/>
    <w:rsid w:val="00E40017"/>
    <w:rsid w:val="00E403EB"/>
    <w:rsid w:val="00E405CB"/>
    <w:rsid w:val="00E40CD7"/>
    <w:rsid w:val="00E4119B"/>
    <w:rsid w:val="00E41481"/>
    <w:rsid w:val="00E41578"/>
    <w:rsid w:val="00E4161A"/>
    <w:rsid w:val="00E416FF"/>
    <w:rsid w:val="00E41889"/>
    <w:rsid w:val="00E41A8F"/>
    <w:rsid w:val="00E42348"/>
    <w:rsid w:val="00E42CA7"/>
    <w:rsid w:val="00E42CF9"/>
    <w:rsid w:val="00E43194"/>
    <w:rsid w:val="00E4371D"/>
    <w:rsid w:val="00E438A1"/>
    <w:rsid w:val="00E43B6F"/>
    <w:rsid w:val="00E442D4"/>
    <w:rsid w:val="00E44A73"/>
    <w:rsid w:val="00E44ACC"/>
    <w:rsid w:val="00E45072"/>
    <w:rsid w:val="00E45131"/>
    <w:rsid w:val="00E4527C"/>
    <w:rsid w:val="00E45453"/>
    <w:rsid w:val="00E45888"/>
    <w:rsid w:val="00E45FD9"/>
    <w:rsid w:val="00E47043"/>
    <w:rsid w:val="00E474D0"/>
    <w:rsid w:val="00E477A1"/>
    <w:rsid w:val="00E47C6F"/>
    <w:rsid w:val="00E47D12"/>
    <w:rsid w:val="00E501BD"/>
    <w:rsid w:val="00E50601"/>
    <w:rsid w:val="00E50D7B"/>
    <w:rsid w:val="00E50F71"/>
    <w:rsid w:val="00E51181"/>
    <w:rsid w:val="00E512B4"/>
    <w:rsid w:val="00E51337"/>
    <w:rsid w:val="00E516A9"/>
    <w:rsid w:val="00E51AE4"/>
    <w:rsid w:val="00E52321"/>
    <w:rsid w:val="00E52410"/>
    <w:rsid w:val="00E525ED"/>
    <w:rsid w:val="00E52811"/>
    <w:rsid w:val="00E52866"/>
    <w:rsid w:val="00E52D47"/>
    <w:rsid w:val="00E52E89"/>
    <w:rsid w:val="00E52F0E"/>
    <w:rsid w:val="00E5387E"/>
    <w:rsid w:val="00E53CB2"/>
    <w:rsid w:val="00E53D6E"/>
    <w:rsid w:val="00E53FF0"/>
    <w:rsid w:val="00E5480C"/>
    <w:rsid w:val="00E54821"/>
    <w:rsid w:val="00E54976"/>
    <w:rsid w:val="00E55729"/>
    <w:rsid w:val="00E55799"/>
    <w:rsid w:val="00E55881"/>
    <w:rsid w:val="00E55CDF"/>
    <w:rsid w:val="00E55D4E"/>
    <w:rsid w:val="00E560B5"/>
    <w:rsid w:val="00E56AC2"/>
    <w:rsid w:val="00E56B75"/>
    <w:rsid w:val="00E56B97"/>
    <w:rsid w:val="00E56BFA"/>
    <w:rsid w:val="00E56D9C"/>
    <w:rsid w:val="00E572B2"/>
    <w:rsid w:val="00E57750"/>
    <w:rsid w:val="00E57A46"/>
    <w:rsid w:val="00E57C83"/>
    <w:rsid w:val="00E602AB"/>
    <w:rsid w:val="00E602B6"/>
    <w:rsid w:val="00E603C4"/>
    <w:rsid w:val="00E60A68"/>
    <w:rsid w:val="00E60AAA"/>
    <w:rsid w:val="00E61396"/>
    <w:rsid w:val="00E61442"/>
    <w:rsid w:val="00E622F2"/>
    <w:rsid w:val="00E62577"/>
    <w:rsid w:val="00E628E2"/>
    <w:rsid w:val="00E629C6"/>
    <w:rsid w:val="00E62C67"/>
    <w:rsid w:val="00E6377C"/>
    <w:rsid w:val="00E6434F"/>
    <w:rsid w:val="00E6435F"/>
    <w:rsid w:val="00E644DB"/>
    <w:rsid w:val="00E646BF"/>
    <w:rsid w:val="00E648FA"/>
    <w:rsid w:val="00E6494A"/>
    <w:rsid w:val="00E64EA5"/>
    <w:rsid w:val="00E6511E"/>
    <w:rsid w:val="00E65412"/>
    <w:rsid w:val="00E65648"/>
    <w:rsid w:val="00E65899"/>
    <w:rsid w:val="00E65EAA"/>
    <w:rsid w:val="00E660F6"/>
    <w:rsid w:val="00E662DB"/>
    <w:rsid w:val="00E6644E"/>
    <w:rsid w:val="00E6648E"/>
    <w:rsid w:val="00E66C98"/>
    <w:rsid w:val="00E66CEE"/>
    <w:rsid w:val="00E66D6B"/>
    <w:rsid w:val="00E67A02"/>
    <w:rsid w:val="00E67AC0"/>
    <w:rsid w:val="00E67BBC"/>
    <w:rsid w:val="00E67F62"/>
    <w:rsid w:val="00E700B2"/>
    <w:rsid w:val="00E70348"/>
    <w:rsid w:val="00E70ABB"/>
    <w:rsid w:val="00E70BC2"/>
    <w:rsid w:val="00E71174"/>
    <w:rsid w:val="00E7159E"/>
    <w:rsid w:val="00E71651"/>
    <w:rsid w:val="00E71661"/>
    <w:rsid w:val="00E71F2B"/>
    <w:rsid w:val="00E7247D"/>
    <w:rsid w:val="00E729BA"/>
    <w:rsid w:val="00E72B05"/>
    <w:rsid w:val="00E72EA0"/>
    <w:rsid w:val="00E734A3"/>
    <w:rsid w:val="00E73749"/>
    <w:rsid w:val="00E739C0"/>
    <w:rsid w:val="00E739FA"/>
    <w:rsid w:val="00E740AC"/>
    <w:rsid w:val="00E74109"/>
    <w:rsid w:val="00E74AA6"/>
    <w:rsid w:val="00E74C89"/>
    <w:rsid w:val="00E74CF3"/>
    <w:rsid w:val="00E74E93"/>
    <w:rsid w:val="00E74F78"/>
    <w:rsid w:val="00E758AC"/>
    <w:rsid w:val="00E758C4"/>
    <w:rsid w:val="00E75944"/>
    <w:rsid w:val="00E75A51"/>
    <w:rsid w:val="00E76040"/>
    <w:rsid w:val="00E762E6"/>
    <w:rsid w:val="00E769A2"/>
    <w:rsid w:val="00E76C97"/>
    <w:rsid w:val="00E76EC5"/>
    <w:rsid w:val="00E7713C"/>
    <w:rsid w:val="00E774E9"/>
    <w:rsid w:val="00E8000D"/>
    <w:rsid w:val="00E80281"/>
    <w:rsid w:val="00E8054A"/>
    <w:rsid w:val="00E8066A"/>
    <w:rsid w:val="00E807A1"/>
    <w:rsid w:val="00E8089B"/>
    <w:rsid w:val="00E812AE"/>
    <w:rsid w:val="00E8153C"/>
    <w:rsid w:val="00E817ED"/>
    <w:rsid w:val="00E81C33"/>
    <w:rsid w:val="00E82067"/>
    <w:rsid w:val="00E828F4"/>
    <w:rsid w:val="00E829D6"/>
    <w:rsid w:val="00E82A8A"/>
    <w:rsid w:val="00E82AA5"/>
    <w:rsid w:val="00E82E31"/>
    <w:rsid w:val="00E82F70"/>
    <w:rsid w:val="00E83229"/>
    <w:rsid w:val="00E83482"/>
    <w:rsid w:val="00E837CD"/>
    <w:rsid w:val="00E83820"/>
    <w:rsid w:val="00E83DA4"/>
    <w:rsid w:val="00E83FFB"/>
    <w:rsid w:val="00E8403B"/>
    <w:rsid w:val="00E84EF3"/>
    <w:rsid w:val="00E85714"/>
    <w:rsid w:val="00E85799"/>
    <w:rsid w:val="00E85863"/>
    <w:rsid w:val="00E862A6"/>
    <w:rsid w:val="00E865B5"/>
    <w:rsid w:val="00E86831"/>
    <w:rsid w:val="00E868B8"/>
    <w:rsid w:val="00E86BD7"/>
    <w:rsid w:val="00E8721E"/>
    <w:rsid w:val="00E873A4"/>
    <w:rsid w:val="00E873EE"/>
    <w:rsid w:val="00E874F5"/>
    <w:rsid w:val="00E87684"/>
    <w:rsid w:val="00E87947"/>
    <w:rsid w:val="00E87B94"/>
    <w:rsid w:val="00E90975"/>
    <w:rsid w:val="00E90BEB"/>
    <w:rsid w:val="00E91327"/>
    <w:rsid w:val="00E9136C"/>
    <w:rsid w:val="00E9144B"/>
    <w:rsid w:val="00E91612"/>
    <w:rsid w:val="00E919EB"/>
    <w:rsid w:val="00E91C34"/>
    <w:rsid w:val="00E92003"/>
    <w:rsid w:val="00E923D8"/>
    <w:rsid w:val="00E92400"/>
    <w:rsid w:val="00E92533"/>
    <w:rsid w:val="00E92EC2"/>
    <w:rsid w:val="00E92FDD"/>
    <w:rsid w:val="00E92FF5"/>
    <w:rsid w:val="00E93896"/>
    <w:rsid w:val="00E93DD0"/>
    <w:rsid w:val="00E94367"/>
    <w:rsid w:val="00E946D3"/>
    <w:rsid w:val="00E9485A"/>
    <w:rsid w:val="00E95044"/>
    <w:rsid w:val="00E954A3"/>
    <w:rsid w:val="00E95A57"/>
    <w:rsid w:val="00E95C89"/>
    <w:rsid w:val="00E960FD"/>
    <w:rsid w:val="00E96160"/>
    <w:rsid w:val="00E96227"/>
    <w:rsid w:val="00E968FC"/>
    <w:rsid w:val="00E9732B"/>
    <w:rsid w:val="00E973B2"/>
    <w:rsid w:val="00E9789A"/>
    <w:rsid w:val="00E97C28"/>
    <w:rsid w:val="00EA004E"/>
    <w:rsid w:val="00EA039A"/>
    <w:rsid w:val="00EA0675"/>
    <w:rsid w:val="00EA0855"/>
    <w:rsid w:val="00EA09BA"/>
    <w:rsid w:val="00EA0AAA"/>
    <w:rsid w:val="00EA0C5F"/>
    <w:rsid w:val="00EA0D80"/>
    <w:rsid w:val="00EA11EA"/>
    <w:rsid w:val="00EA13E0"/>
    <w:rsid w:val="00EA1586"/>
    <w:rsid w:val="00EA1628"/>
    <w:rsid w:val="00EA1804"/>
    <w:rsid w:val="00EA1C5A"/>
    <w:rsid w:val="00EA219B"/>
    <w:rsid w:val="00EA2215"/>
    <w:rsid w:val="00EA27AD"/>
    <w:rsid w:val="00EA282E"/>
    <w:rsid w:val="00EA28F4"/>
    <w:rsid w:val="00EA2D4F"/>
    <w:rsid w:val="00EA2DBC"/>
    <w:rsid w:val="00EA32B4"/>
    <w:rsid w:val="00EA3636"/>
    <w:rsid w:val="00EA3A24"/>
    <w:rsid w:val="00EA3B76"/>
    <w:rsid w:val="00EA3C7B"/>
    <w:rsid w:val="00EA3CF7"/>
    <w:rsid w:val="00EA3FB9"/>
    <w:rsid w:val="00EA415F"/>
    <w:rsid w:val="00EA460F"/>
    <w:rsid w:val="00EA471F"/>
    <w:rsid w:val="00EA4BB0"/>
    <w:rsid w:val="00EA4C5D"/>
    <w:rsid w:val="00EA56D8"/>
    <w:rsid w:val="00EA5A6C"/>
    <w:rsid w:val="00EA5C80"/>
    <w:rsid w:val="00EA5D75"/>
    <w:rsid w:val="00EA6013"/>
    <w:rsid w:val="00EA608C"/>
    <w:rsid w:val="00EA61C5"/>
    <w:rsid w:val="00EA631E"/>
    <w:rsid w:val="00EA6AE8"/>
    <w:rsid w:val="00EA6D1D"/>
    <w:rsid w:val="00EA6EB4"/>
    <w:rsid w:val="00EA78E7"/>
    <w:rsid w:val="00EA7D9D"/>
    <w:rsid w:val="00EA7F19"/>
    <w:rsid w:val="00EB0190"/>
    <w:rsid w:val="00EB0223"/>
    <w:rsid w:val="00EB05B8"/>
    <w:rsid w:val="00EB0952"/>
    <w:rsid w:val="00EB0961"/>
    <w:rsid w:val="00EB0F54"/>
    <w:rsid w:val="00EB1125"/>
    <w:rsid w:val="00EB149A"/>
    <w:rsid w:val="00EB1BB2"/>
    <w:rsid w:val="00EB1FAC"/>
    <w:rsid w:val="00EB2344"/>
    <w:rsid w:val="00EB242D"/>
    <w:rsid w:val="00EB2782"/>
    <w:rsid w:val="00EB2939"/>
    <w:rsid w:val="00EB2A37"/>
    <w:rsid w:val="00EB3458"/>
    <w:rsid w:val="00EB35C6"/>
    <w:rsid w:val="00EB38BA"/>
    <w:rsid w:val="00EB3B4F"/>
    <w:rsid w:val="00EB3D3C"/>
    <w:rsid w:val="00EB3ED8"/>
    <w:rsid w:val="00EB3F3F"/>
    <w:rsid w:val="00EB4364"/>
    <w:rsid w:val="00EB4480"/>
    <w:rsid w:val="00EB4671"/>
    <w:rsid w:val="00EB47FE"/>
    <w:rsid w:val="00EB4B30"/>
    <w:rsid w:val="00EB54F1"/>
    <w:rsid w:val="00EB551D"/>
    <w:rsid w:val="00EB5987"/>
    <w:rsid w:val="00EB5BD2"/>
    <w:rsid w:val="00EB5C07"/>
    <w:rsid w:val="00EB5C32"/>
    <w:rsid w:val="00EB5E52"/>
    <w:rsid w:val="00EB6063"/>
    <w:rsid w:val="00EB696C"/>
    <w:rsid w:val="00EB6A7C"/>
    <w:rsid w:val="00EB6E4D"/>
    <w:rsid w:val="00EB72F2"/>
    <w:rsid w:val="00EB7343"/>
    <w:rsid w:val="00EB73B9"/>
    <w:rsid w:val="00EB79A5"/>
    <w:rsid w:val="00EC01E4"/>
    <w:rsid w:val="00EC0F96"/>
    <w:rsid w:val="00EC0F98"/>
    <w:rsid w:val="00EC182E"/>
    <w:rsid w:val="00EC1A89"/>
    <w:rsid w:val="00EC1D68"/>
    <w:rsid w:val="00EC1DFE"/>
    <w:rsid w:val="00EC1E0A"/>
    <w:rsid w:val="00EC1E48"/>
    <w:rsid w:val="00EC2769"/>
    <w:rsid w:val="00EC2C33"/>
    <w:rsid w:val="00EC3365"/>
    <w:rsid w:val="00EC353C"/>
    <w:rsid w:val="00EC37AD"/>
    <w:rsid w:val="00EC3A8F"/>
    <w:rsid w:val="00EC40FE"/>
    <w:rsid w:val="00EC4708"/>
    <w:rsid w:val="00EC4DBF"/>
    <w:rsid w:val="00EC529C"/>
    <w:rsid w:val="00EC5397"/>
    <w:rsid w:val="00EC570F"/>
    <w:rsid w:val="00EC58CB"/>
    <w:rsid w:val="00EC5AAF"/>
    <w:rsid w:val="00EC5D5C"/>
    <w:rsid w:val="00EC6394"/>
    <w:rsid w:val="00EC6559"/>
    <w:rsid w:val="00EC7180"/>
    <w:rsid w:val="00EC750E"/>
    <w:rsid w:val="00EC79D3"/>
    <w:rsid w:val="00EC7BF9"/>
    <w:rsid w:val="00EC7EF1"/>
    <w:rsid w:val="00ED0136"/>
    <w:rsid w:val="00ED018A"/>
    <w:rsid w:val="00ED092B"/>
    <w:rsid w:val="00ED0C24"/>
    <w:rsid w:val="00ED1446"/>
    <w:rsid w:val="00ED14D4"/>
    <w:rsid w:val="00ED1567"/>
    <w:rsid w:val="00ED199F"/>
    <w:rsid w:val="00ED1B57"/>
    <w:rsid w:val="00ED1C93"/>
    <w:rsid w:val="00ED1E98"/>
    <w:rsid w:val="00ED22F8"/>
    <w:rsid w:val="00ED26B7"/>
    <w:rsid w:val="00ED28FF"/>
    <w:rsid w:val="00ED2D6D"/>
    <w:rsid w:val="00ED3266"/>
    <w:rsid w:val="00ED32A3"/>
    <w:rsid w:val="00ED333B"/>
    <w:rsid w:val="00ED34EC"/>
    <w:rsid w:val="00ED369C"/>
    <w:rsid w:val="00ED41EC"/>
    <w:rsid w:val="00ED4676"/>
    <w:rsid w:val="00ED4761"/>
    <w:rsid w:val="00ED48AF"/>
    <w:rsid w:val="00ED48C1"/>
    <w:rsid w:val="00ED49F8"/>
    <w:rsid w:val="00ED5913"/>
    <w:rsid w:val="00ED5E44"/>
    <w:rsid w:val="00ED630C"/>
    <w:rsid w:val="00ED640A"/>
    <w:rsid w:val="00ED668F"/>
    <w:rsid w:val="00ED7952"/>
    <w:rsid w:val="00ED7BEF"/>
    <w:rsid w:val="00ED7E2A"/>
    <w:rsid w:val="00EE0484"/>
    <w:rsid w:val="00EE0C10"/>
    <w:rsid w:val="00EE0F19"/>
    <w:rsid w:val="00EE1101"/>
    <w:rsid w:val="00EE147D"/>
    <w:rsid w:val="00EE18BD"/>
    <w:rsid w:val="00EE1B3B"/>
    <w:rsid w:val="00EE1C3A"/>
    <w:rsid w:val="00EE25B6"/>
    <w:rsid w:val="00EE31CE"/>
    <w:rsid w:val="00EE3461"/>
    <w:rsid w:val="00EE39EF"/>
    <w:rsid w:val="00EE3A89"/>
    <w:rsid w:val="00EE3FFB"/>
    <w:rsid w:val="00EE45F8"/>
    <w:rsid w:val="00EE4FD7"/>
    <w:rsid w:val="00EE610E"/>
    <w:rsid w:val="00EE626B"/>
    <w:rsid w:val="00EE6A88"/>
    <w:rsid w:val="00EE6CFC"/>
    <w:rsid w:val="00EE7078"/>
    <w:rsid w:val="00EE711C"/>
    <w:rsid w:val="00EE725E"/>
    <w:rsid w:val="00EE74C0"/>
    <w:rsid w:val="00EE7B58"/>
    <w:rsid w:val="00EE7FCA"/>
    <w:rsid w:val="00EF051A"/>
    <w:rsid w:val="00EF06FD"/>
    <w:rsid w:val="00EF0A14"/>
    <w:rsid w:val="00EF0BBF"/>
    <w:rsid w:val="00EF1752"/>
    <w:rsid w:val="00EF1A94"/>
    <w:rsid w:val="00EF2B4B"/>
    <w:rsid w:val="00EF3128"/>
    <w:rsid w:val="00EF3640"/>
    <w:rsid w:val="00EF3716"/>
    <w:rsid w:val="00EF37A8"/>
    <w:rsid w:val="00EF3DC1"/>
    <w:rsid w:val="00EF3E7A"/>
    <w:rsid w:val="00EF3FAE"/>
    <w:rsid w:val="00EF41DD"/>
    <w:rsid w:val="00EF436D"/>
    <w:rsid w:val="00EF4492"/>
    <w:rsid w:val="00EF4BC1"/>
    <w:rsid w:val="00EF4E30"/>
    <w:rsid w:val="00EF4F49"/>
    <w:rsid w:val="00EF5D6E"/>
    <w:rsid w:val="00EF6317"/>
    <w:rsid w:val="00EF668D"/>
    <w:rsid w:val="00EF6E42"/>
    <w:rsid w:val="00EF6EAE"/>
    <w:rsid w:val="00EF7337"/>
    <w:rsid w:val="00EF7743"/>
    <w:rsid w:val="00EF7AAA"/>
    <w:rsid w:val="00EF7E44"/>
    <w:rsid w:val="00F0005B"/>
    <w:rsid w:val="00F000E1"/>
    <w:rsid w:val="00F002B2"/>
    <w:rsid w:val="00F005EA"/>
    <w:rsid w:val="00F005EC"/>
    <w:rsid w:val="00F00B5B"/>
    <w:rsid w:val="00F0120E"/>
    <w:rsid w:val="00F01A34"/>
    <w:rsid w:val="00F01E3B"/>
    <w:rsid w:val="00F020E9"/>
    <w:rsid w:val="00F0222F"/>
    <w:rsid w:val="00F02330"/>
    <w:rsid w:val="00F02390"/>
    <w:rsid w:val="00F0239C"/>
    <w:rsid w:val="00F029E4"/>
    <w:rsid w:val="00F0301C"/>
    <w:rsid w:val="00F03865"/>
    <w:rsid w:val="00F03A78"/>
    <w:rsid w:val="00F03AB6"/>
    <w:rsid w:val="00F04882"/>
    <w:rsid w:val="00F04F74"/>
    <w:rsid w:val="00F05005"/>
    <w:rsid w:val="00F054AA"/>
    <w:rsid w:val="00F0580A"/>
    <w:rsid w:val="00F05ABA"/>
    <w:rsid w:val="00F05CEA"/>
    <w:rsid w:val="00F05D18"/>
    <w:rsid w:val="00F065A4"/>
    <w:rsid w:val="00F06E10"/>
    <w:rsid w:val="00F06F9E"/>
    <w:rsid w:val="00F071BD"/>
    <w:rsid w:val="00F072A3"/>
    <w:rsid w:val="00F072A8"/>
    <w:rsid w:val="00F07379"/>
    <w:rsid w:val="00F0739A"/>
    <w:rsid w:val="00F07E54"/>
    <w:rsid w:val="00F105C4"/>
    <w:rsid w:val="00F10B4B"/>
    <w:rsid w:val="00F10E49"/>
    <w:rsid w:val="00F10FD5"/>
    <w:rsid w:val="00F1151F"/>
    <w:rsid w:val="00F11E95"/>
    <w:rsid w:val="00F11F6A"/>
    <w:rsid w:val="00F120A3"/>
    <w:rsid w:val="00F125D1"/>
    <w:rsid w:val="00F13387"/>
    <w:rsid w:val="00F13960"/>
    <w:rsid w:val="00F13CE0"/>
    <w:rsid w:val="00F13D13"/>
    <w:rsid w:val="00F13D64"/>
    <w:rsid w:val="00F14082"/>
    <w:rsid w:val="00F15024"/>
    <w:rsid w:val="00F150D9"/>
    <w:rsid w:val="00F1525C"/>
    <w:rsid w:val="00F15571"/>
    <w:rsid w:val="00F155AD"/>
    <w:rsid w:val="00F15A80"/>
    <w:rsid w:val="00F15D5D"/>
    <w:rsid w:val="00F1631F"/>
    <w:rsid w:val="00F167DB"/>
    <w:rsid w:val="00F1685F"/>
    <w:rsid w:val="00F1705D"/>
    <w:rsid w:val="00F17596"/>
    <w:rsid w:val="00F177AB"/>
    <w:rsid w:val="00F17C22"/>
    <w:rsid w:val="00F17E19"/>
    <w:rsid w:val="00F2046F"/>
    <w:rsid w:val="00F20815"/>
    <w:rsid w:val="00F20F56"/>
    <w:rsid w:val="00F21073"/>
    <w:rsid w:val="00F210B6"/>
    <w:rsid w:val="00F2111A"/>
    <w:rsid w:val="00F217B0"/>
    <w:rsid w:val="00F22357"/>
    <w:rsid w:val="00F22614"/>
    <w:rsid w:val="00F2289E"/>
    <w:rsid w:val="00F228C3"/>
    <w:rsid w:val="00F22E34"/>
    <w:rsid w:val="00F23586"/>
    <w:rsid w:val="00F2358C"/>
    <w:rsid w:val="00F239F3"/>
    <w:rsid w:val="00F23C79"/>
    <w:rsid w:val="00F23E94"/>
    <w:rsid w:val="00F24934"/>
    <w:rsid w:val="00F24B9F"/>
    <w:rsid w:val="00F253BD"/>
    <w:rsid w:val="00F254AA"/>
    <w:rsid w:val="00F25605"/>
    <w:rsid w:val="00F256F1"/>
    <w:rsid w:val="00F2648D"/>
    <w:rsid w:val="00F26B3B"/>
    <w:rsid w:val="00F26F5A"/>
    <w:rsid w:val="00F2731E"/>
    <w:rsid w:val="00F27471"/>
    <w:rsid w:val="00F2749A"/>
    <w:rsid w:val="00F27A7F"/>
    <w:rsid w:val="00F304E4"/>
    <w:rsid w:val="00F307BE"/>
    <w:rsid w:val="00F30C13"/>
    <w:rsid w:val="00F30E63"/>
    <w:rsid w:val="00F313D1"/>
    <w:rsid w:val="00F31496"/>
    <w:rsid w:val="00F3168B"/>
    <w:rsid w:val="00F3184D"/>
    <w:rsid w:val="00F31CD3"/>
    <w:rsid w:val="00F3208C"/>
    <w:rsid w:val="00F32D6B"/>
    <w:rsid w:val="00F3344B"/>
    <w:rsid w:val="00F33696"/>
    <w:rsid w:val="00F33E94"/>
    <w:rsid w:val="00F33F48"/>
    <w:rsid w:val="00F3478A"/>
    <w:rsid w:val="00F347B4"/>
    <w:rsid w:val="00F34B11"/>
    <w:rsid w:val="00F3503D"/>
    <w:rsid w:val="00F356D3"/>
    <w:rsid w:val="00F357D0"/>
    <w:rsid w:val="00F357E6"/>
    <w:rsid w:val="00F35A50"/>
    <w:rsid w:val="00F35D14"/>
    <w:rsid w:val="00F366A5"/>
    <w:rsid w:val="00F36997"/>
    <w:rsid w:val="00F36A82"/>
    <w:rsid w:val="00F3718D"/>
    <w:rsid w:val="00F37501"/>
    <w:rsid w:val="00F37A61"/>
    <w:rsid w:val="00F404DE"/>
    <w:rsid w:val="00F407B6"/>
    <w:rsid w:val="00F411B5"/>
    <w:rsid w:val="00F412FF"/>
    <w:rsid w:val="00F41A47"/>
    <w:rsid w:val="00F41BEB"/>
    <w:rsid w:val="00F41F67"/>
    <w:rsid w:val="00F424DF"/>
    <w:rsid w:val="00F42873"/>
    <w:rsid w:val="00F42FD5"/>
    <w:rsid w:val="00F43073"/>
    <w:rsid w:val="00F4316A"/>
    <w:rsid w:val="00F43306"/>
    <w:rsid w:val="00F434DF"/>
    <w:rsid w:val="00F43F64"/>
    <w:rsid w:val="00F44829"/>
    <w:rsid w:val="00F44B6E"/>
    <w:rsid w:val="00F44FD8"/>
    <w:rsid w:val="00F4521C"/>
    <w:rsid w:val="00F45466"/>
    <w:rsid w:val="00F45C32"/>
    <w:rsid w:val="00F45C90"/>
    <w:rsid w:val="00F45F2C"/>
    <w:rsid w:val="00F45FBA"/>
    <w:rsid w:val="00F46241"/>
    <w:rsid w:val="00F4634F"/>
    <w:rsid w:val="00F463E5"/>
    <w:rsid w:val="00F466E0"/>
    <w:rsid w:val="00F467A4"/>
    <w:rsid w:val="00F468D5"/>
    <w:rsid w:val="00F4700A"/>
    <w:rsid w:val="00F47105"/>
    <w:rsid w:val="00F472CB"/>
    <w:rsid w:val="00F475BD"/>
    <w:rsid w:val="00F47741"/>
    <w:rsid w:val="00F47B23"/>
    <w:rsid w:val="00F47D0E"/>
    <w:rsid w:val="00F47DF1"/>
    <w:rsid w:val="00F50215"/>
    <w:rsid w:val="00F504C9"/>
    <w:rsid w:val="00F504CA"/>
    <w:rsid w:val="00F50544"/>
    <w:rsid w:val="00F50607"/>
    <w:rsid w:val="00F50888"/>
    <w:rsid w:val="00F509D8"/>
    <w:rsid w:val="00F510BA"/>
    <w:rsid w:val="00F513EA"/>
    <w:rsid w:val="00F5159C"/>
    <w:rsid w:val="00F52451"/>
    <w:rsid w:val="00F52547"/>
    <w:rsid w:val="00F525C0"/>
    <w:rsid w:val="00F52636"/>
    <w:rsid w:val="00F52C31"/>
    <w:rsid w:val="00F5325A"/>
    <w:rsid w:val="00F53332"/>
    <w:rsid w:val="00F54CF1"/>
    <w:rsid w:val="00F54CFC"/>
    <w:rsid w:val="00F54FFD"/>
    <w:rsid w:val="00F553AA"/>
    <w:rsid w:val="00F56007"/>
    <w:rsid w:val="00F5633F"/>
    <w:rsid w:val="00F56B68"/>
    <w:rsid w:val="00F56BCC"/>
    <w:rsid w:val="00F56D9E"/>
    <w:rsid w:val="00F5744B"/>
    <w:rsid w:val="00F574C4"/>
    <w:rsid w:val="00F57DB2"/>
    <w:rsid w:val="00F601BC"/>
    <w:rsid w:val="00F602D9"/>
    <w:rsid w:val="00F60883"/>
    <w:rsid w:val="00F60B14"/>
    <w:rsid w:val="00F60B7C"/>
    <w:rsid w:val="00F60D4B"/>
    <w:rsid w:val="00F60D94"/>
    <w:rsid w:val="00F61058"/>
    <w:rsid w:val="00F610C3"/>
    <w:rsid w:val="00F612F3"/>
    <w:rsid w:val="00F617E8"/>
    <w:rsid w:val="00F619E3"/>
    <w:rsid w:val="00F62050"/>
    <w:rsid w:val="00F62625"/>
    <w:rsid w:val="00F62B8E"/>
    <w:rsid w:val="00F62E14"/>
    <w:rsid w:val="00F632D7"/>
    <w:rsid w:val="00F633FE"/>
    <w:rsid w:val="00F6345E"/>
    <w:rsid w:val="00F638A7"/>
    <w:rsid w:val="00F63ABB"/>
    <w:rsid w:val="00F63BAD"/>
    <w:rsid w:val="00F64623"/>
    <w:rsid w:val="00F647EC"/>
    <w:rsid w:val="00F64F1B"/>
    <w:rsid w:val="00F65241"/>
    <w:rsid w:val="00F65528"/>
    <w:rsid w:val="00F65E9D"/>
    <w:rsid w:val="00F66C7F"/>
    <w:rsid w:val="00F66DF3"/>
    <w:rsid w:val="00F670AB"/>
    <w:rsid w:val="00F6743D"/>
    <w:rsid w:val="00F674AE"/>
    <w:rsid w:val="00F67500"/>
    <w:rsid w:val="00F677EB"/>
    <w:rsid w:val="00F67E4D"/>
    <w:rsid w:val="00F707BE"/>
    <w:rsid w:val="00F70C50"/>
    <w:rsid w:val="00F70F99"/>
    <w:rsid w:val="00F71109"/>
    <w:rsid w:val="00F71249"/>
    <w:rsid w:val="00F714A4"/>
    <w:rsid w:val="00F715F2"/>
    <w:rsid w:val="00F71E15"/>
    <w:rsid w:val="00F7235F"/>
    <w:rsid w:val="00F72758"/>
    <w:rsid w:val="00F72B7F"/>
    <w:rsid w:val="00F7330F"/>
    <w:rsid w:val="00F73461"/>
    <w:rsid w:val="00F7346B"/>
    <w:rsid w:val="00F74082"/>
    <w:rsid w:val="00F749FF"/>
    <w:rsid w:val="00F7563A"/>
    <w:rsid w:val="00F75873"/>
    <w:rsid w:val="00F75B1B"/>
    <w:rsid w:val="00F75F1B"/>
    <w:rsid w:val="00F75FB1"/>
    <w:rsid w:val="00F76577"/>
    <w:rsid w:val="00F76653"/>
    <w:rsid w:val="00F76C66"/>
    <w:rsid w:val="00F802AB"/>
    <w:rsid w:val="00F804B5"/>
    <w:rsid w:val="00F80974"/>
    <w:rsid w:val="00F80BDA"/>
    <w:rsid w:val="00F81AC1"/>
    <w:rsid w:val="00F82220"/>
    <w:rsid w:val="00F827C5"/>
    <w:rsid w:val="00F82A8B"/>
    <w:rsid w:val="00F82EA1"/>
    <w:rsid w:val="00F83588"/>
    <w:rsid w:val="00F837A6"/>
    <w:rsid w:val="00F837C1"/>
    <w:rsid w:val="00F83CC9"/>
    <w:rsid w:val="00F83F20"/>
    <w:rsid w:val="00F83FDF"/>
    <w:rsid w:val="00F84186"/>
    <w:rsid w:val="00F8429B"/>
    <w:rsid w:val="00F84362"/>
    <w:rsid w:val="00F845CD"/>
    <w:rsid w:val="00F84A56"/>
    <w:rsid w:val="00F84F75"/>
    <w:rsid w:val="00F85771"/>
    <w:rsid w:val="00F8582D"/>
    <w:rsid w:val="00F85A1E"/>
    <w:rsid w:val="00F85CCD"/>
    <w:rsid w:val="00F85DB5"/>
    <w:rsid w:val="00F862F4"/>
    <w:rsid w:val="00F863EC"/>
    <w:rsid w:val="00F864F2"/>
    <w:rsid w:val="00F866F9"/>
    <w:rsid w:val="00F868A3"/>
    <w:rsid w:val="00F87345"/>
    <w:rsid w:val="00F87470"/>
    <w:rsid w:val="00F8765E"/>
    <w:rsid w:val="00F87F9E"/>
    <w:rsid w:val="00F90231"/>
    <w:rsid w:val="00F90446"/>
    <w:rsid w:val="00F907A2"/>
    <w:rsid w:val="00F90909"/>
    <w:rsid w:val="00F90CA6"/>
    <w:rsid w:val="00F90D51"/>
    <w:rsid w:val="00F9104F"/>
    <w:rsid w:val="00F91328"/>
    <w:rsid w:val="00F9154C"/>
    <w:rsid w:val="00F917B3"/>
    <w:rsid w:val="00F919D9"/>
    <w:rsid w:val="00F91EA6"/>
    <w:rsid w:val="00F924F8"/>
    <w:rsid w:val="00F9273E"/>
    <w:rsid w:val="00F92E29"/>
    <w:rsid w:val="00F92E49"/>
    <w:rsid w:val="00F92F54"/>
    <w:rsid w:val="00F9335A"/>
    <w:rsid w:val="00F93947"/>
    <w:rsid w:val="00F93A6F"/>
    <w:rsid w:val="00F93AFD"/>
    <w:rsid w:val="00F93F4B"/>
    <w:rsid w:val="00F94D71"/>
    <w:rsid w:val="00F9532B"/>
    <w:rsid w:val="00F957D4"/>
    <w:rsid w:val="00F95A8A"/>
    <w:rsid w:val="00F95ABD"/>
    <w:rsid w:val="00F95D09"/>
    <w:rsid w:val="00F9616C"/>
    <w:rsid w:val="00F961C3"/>
    <w:rsid w:val="00F963C0"/>
    <w:rsid w:val="00F963C2"/>
    <w:rsid w:val="00F967B8"/>
    <w:rsid w:val="00F968EC"/>
    <w:rsid w:val="00F96A6D"/>
    <w:rsid w:val="00F972FF"/>
    <w:rsid w:val="00F973A7"/>
    <w:rsid w:val="00F973F8"/>
    <w:rsid w:val="00F974ED"/>
    <w:rsid w:val="00F97AFC"/>
    <w:rsid w:val="00F97C7F"/>
    <w:rsid w:val="00FA0DCC"/>
    <w:rsid w:val="00FA10A9"/>
    <w:rsid w:val="00FA1B36"/>
    <w:rsid w:val="00FA1B39"/>
    <w:rsid w:val="00FA2301"/>
    <w:rsid w:val="00FA2580"/>
    <w:rsid w:val="00FA2848"/>
    <w:rsid w:val="00FA2941"/>
    <w:rsid w:val="00FA2EB0"/>
    <w:rsid w:val="00FA2F9B"/>
    <w:rsid w:val="00FA31ED"/>
    <w:rsid w:val="00FA346D"/>
    <w:rsid w:val="00FA3743"/>
    <w:rsid w:val="00FA3B03"/>
    <w:rsid w:val="00FA3B16"/>
    <w:rsid w:val="00FA3EC3"/>
    <w:rsid w:val="00FA4059"/>
    <w:rsid w:val="00FA455F"/>
    <w:rsid w:val="00FA468D"/>
    <w:rsid w:val="00FA479F"/>
    <w:rsid w:val="00FA544C"/>
    <w:rsid w:val="00FA5D4F"/>
    <w:rsid w:val="00FA6041"/>
    <w:rsid w:val="00FA60F6"/>
    <w:rsid w:val="00FA610E"/>
    <w:rsid w:val="00FA630B"/>
    <w:rsid w:val="00FA6E82"/>
    <w:rsid w:val="00FA6FB5"/>
    <w:rsid w:val="00FA707C"/>
    <w:rsid w:val="00FA7578"/>
    <w:rsid w:val="00FA7EA6"/>
    <w:rsid w:val="00FA7FCB"/>
    <w:rsid w:val="00FB021D"/>
    <w:rsid w:val="00FB03B3"/>
    <w:rsid w:val="00FB0404"/>
    <w:rsid w:val="00FB06D6"/>
    <w:rsid w:val="00FB0972"/>
    <w:rsid w:val="00FB1592"/>
    <w:rsid w:val="00FB1618"/>
    <w:rsid w:val="00FB17E5"/>
    <w:rsid w:val="00FB1F6E"/>
    <w:rsid w:val="00FB20D0"/>
    <w:rsid w:val="00FB2744"/>
    <w:rsid w:val="00FB2BCD"/>
    <w:rsid w:val="00FB2CBB"/>
    <w:rsid w:val="00FB32F5"/>
    <w:rsid w:val="00FB337C"/>
    <w:rsid w:val="00FB394C"/>
    <w:rsid w:val="00FB3DF3"/>
    <w:rsid w:val="00FB426D"/>
    <w:rsid w:val="00FB42A2"/>
    <w:rsid w:val="00FB4984"/>
    <w:rsid w:val="00FB4EBB"/>
    <w:rsid w:val="00FB5A60"/>
    <w:rsid w:val="00FB5A6B"/>
    <w:rsid w:val="00FB5D39"/>
    <w:rsid w:val="00FB63AF"/>
    <w:rsid w:val="00FB659C"/>
    <w:rsid w:val="00FB67AD"/>
    <w:rsid w:val="00FB688E"/>
    <w:rsid w:val="00FB68A3"/>
    <w:rsid w:val="00FB6C61"/>
    <w:rsid w:val="00FB6C93"/>
    <w:rsid w:val="00FB7174"/>
    <w:rsid w:val="00FB7421"/>
    <w:rsid w:val="00FB7645"/>
    <w:rsid w:val="00FB779E"/>
    <w:rsid w:val="00FB78CB"/>
    <w:rsid w:val="00FB79F7"/>
    <w:rsid w:val="00FB7AB4"/>
    <w:rsid w:val="00FB7BAB"/>
    <w:rsid w:val="00FB7C41"/>
    <w:rsid w:val="00FB7D97"/>
    <w:rsid w:val="00FB7DFD"/>
    <w:rsid w:val="00FC009F"/>
    <w:rsid w:val="00FC0499"/>
    <w:rsid w:val="00FC05E9"/>
    <w:rsid w:val="00FC096C"/>
    <w:rsid w:val="00FC0CBA"/>
    <w:rsid w:val="00FC0EC0"/>
    <w:rsid w:val="00FC1BCC"/>
    <w:rsid w:val="00FC1D93"/>
    <w:rsid w:val="00FC1DFC"/>
    <w:rsid w:val="00FC1E9F"/>
    <w:rsid w:val="00FC2771"/>
    <w:rsid w:val="00FC27E0"/>
    <w:rsid w:val="00FC35BD"/>
    <w:rsid w:val="00FC35DC"/>
    <w:rsid w:val="00FC39E3"/>
    <w:rsid w:val="00FC47A4"/>
    <w:rsid w:val="00FC47B6"/>
    <w:rsid w:val="00FC47F0"/>
    <w:rsid w:val="00FC4818"/>
    <w:rsid w:val="00FC48E7"/>
    <w:rsid w:val="00FC4BF3"/>
    <w:rsid w:val="00FC4F68"/>
    <w:rsid w:val="00FC5454"/>
    <w:rsid w:val="00FC5BA0"/>
    <w:rsid w:val="00FC5BE3"/>
    <w:rsid w:val="00FC5C38"/>
    <w:rsid w:val="00FC61F9"/>
    <w:rsid w:val="00FC65A7"/>
    <w:rsid w:val="00FC6829"/>
    <w:rsid w:val="00FC7035"/>
    <w:rsid w:val="00FC7377"/>
    <w:rsid w:val="00FC7D2B"/>
    <w:rsid w:val="00FD01B3"/>
    <w:rsid w:val="00FD05B4"/>
    <w:rsid w:val="00FD068D"/>
    <w:rsid w:val="00FD08A9"/>
    <w:rsid w:val="00FD0938"/>
    <w:rsid w:val="00FD0CC0"/>
    <w:rsid w:val="00FD0E2A"/>
    <w:rsid w:val="00FD12A9"/>
    <w:rsid w:val="00FD1546"/>
    <w:rsid w:val="00FD1A8C"/>
    <w:rsid w:val="00FD1C12"/>
    <w:rsid w:val="00FD216A"/>
    <w:rsid w:val="00FD2206"/>
    <w:rsid w:val="00FD2240"/>
    <w:rsid w:val="00FD27F4"/>
    <w:rsid w:val="00FD296A"/>
    <w:rsid w:val="00FD2C61"/>
    <w:rsid w:val="00FD2CAF"/>
    <w:rsid w:val="00FD3AFA"/>
    <w:rsid w:val="00FD3B40"/>
    <w:rsid w:val="00FD4006"/>
    <w:rsid w:val="00FD4F2D"/>
    <w:rsid w:val="00FD52CF"/>
    <w:rsid w:val="00FD53DB"/>
    <w:rsid w:val="00FD58DC"/>
    <w:rsid w:val="00FD58FC"/>
    <w:rsid w:val="00FD5947"/>
    <w:rsid w:val="00FD5C83"/>
    <w:rsid w:val="00FD6013"/>
    <w:rsid w:val="00FD6091"/>
    <w:rsid w:val="00FD680D"/>
    <w:rsid w:val="00FD6A3A"/>
    <w:rsid w:val="00FD6F50"/>
    <w:rsid w:val="00FD6FC9"/>
    <w:rsid w:val="00FD7322"/>
    <w:rsid w:val="00FD752C"/>
    <w:rsid w:val="00FD7545"/>
    <w:rsid w:val="00FD76CF"/>
    <w:rsid w:val="00FD77A5"/>
    <w:rsid w:val="00FD7893"/>
    <w:rsid w:val="00FE02D6"/>
    <w:rsid w:val="00FE037E"/>
    <w:rsid w:val="00FE0798"/>
    <w:rsid w:val="00FE0827"/>
    <w:rsid w:val="00FE0962"/>
    <w:rsid w:val="00FE0C71"/>
    <w:rsid w:val="00FE0E28"/>
    <w:rsid w:val="00FE0E35"/>
    <w:rsid w:val="00FE1298"/>
    <w:rsid w:val="00FE1FB3"/>
    <w:rsid w:val="00FE20B1"/>
    <w:rsid w:val="00FE2542"/>
    <w:rsid w:val="00FE2666"/>
    <w:rsid w:val="00FE2A3B"/>
    <w:rsid w:val="00FE2A9B"/>
    <w:rsid w:val="00FE2B3D"/>
    <w:rsid w:val="00FE322E"/>
    <w:rsid w:val="00FE350C"/>
    <w:rsid w:val="00FE350F"/>
    <w:rsid w:val="00FE3567"/>
    <w:rsid w:val="00FE3663"/>
    <w:rsid w:val="00FE38D8"/>
    <w:rsid w:val="00FE38F5"/>
    <w:rsid w:val="00FE390B"/>
    <w:rsid w:val="00FE3C0B"/>
    <w:rsid w:val="00FE3D01"/>
    <w:rsid w:val="00FE3ED3"/>
    <w:rsid w:val="00FE42DF"/>
    <w:rsid w:val="00FE4A8D"/>
    <w:rsid w:val="00FE4FF3"/>
    <w:rsid w:val="00FE5216"/>
    <w:rsid w:val="00FE5359"/>
    <w:rsid w:val="00FE5612"/>
    <w:rsid w:val="00FE58C3"/>
    <w:rsid w:val="00FE5B89"/>
    <w:rsid w:val="00FE5C23"/>
    <w:rsid w:val="00FE6372"/>
    <w:rsid w:val="00FE65D5"/>
    <w:rsid w:val="00FE6F52"/>
    <w:rsid w:val="00FE732B"/>
    <w:rsid w:val="00FE736F"/>
    <w:rsid w:val="00FE7419"/>
    <w:rsid w:val="00FE7A1B"/>
    <w:rsid w:val="00FE7BBD"/>
    <w:rsid w:val="00FE7CAB"/>
    <w:rsid w:val="00FF0229"/>
    <w:rsid w:val="00FF0FFA"/>
    <w:rsid w:val="00FF11FB"/>
    <w:rsid w:val="00FF1345"/>
    <w:rsid w:val="00FF1A27"/>
    <w:rsid w:val="00FF1A7D"/>
    <w:rsid w:val="00FF2562"/>
    <w:rsid w:val="00FF26C1"/>
    <w:rsid w:val="00FF28A8"/>
    <w:rsid w:val="00FF2C0E"/>
    <w:rsid w:val="00FF2F10"/>
    <w:rsid w:val="00FF3037"/>
    <w:rsid w:val="00FF31B9"/>
    <w:rsid w:val="00FF32E6"/>
    <w:rsid w:val="00FF36D2"/>
    <w:rsid w:val="00FF3725"/>
    <w:rsid w:val="00FF3A4F"/>
    <w:rsid w:val="00FF3CBF"/>
    <w:rsid w:val="00FF3E57"/>
    <w:rsid w:val="00FF3E86"/>
    <w:rsid w:val="00FF49CC"/>
    <w:rsid w:val="00FF5D85"/>
    <w:rsid w:val="00FF6001"/>
    <w:rsid w:val="00FF61EC"/>
    <w:rsid w:val="00FF61FF"/>
    <w:rsid w:val="00FF6406"/>
    <w:rsid w:val="00FF648D"/>
    <w:rsid w:val="00FF64FB"/>
    <w:rsid w:val="00FF76F8"/>
    <w:rsid w:val="00FF7B3D"/>
    <w:rsid w:val="00FF7B3E"/>
    <w:rsid w:val="00FF7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6803"/>
  <w15:chartTrackingRefBased/>
  <w15:docId w15:val="{8A6E5072-B28A-406F-BACB-0B8B58B0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423"/>
    <w:rPr>
      <w:sz w:val="24"/>
      <w:szCs w:val="24"/>
      <w:lang w:bidi="lo-LA"/>
    </w:rPr>
  </w:style>
  <w:style w:type="paragraph" w:styleId="Heading1">
    <w:name w:val="heading 1"/>
    <w:basedOn w:val="Normal"/>
    <w:next w:val="Normal"/>
    <w:autoRedefine/>
    <w:uiPriority w:val="9"/>
    <w:qFormat/>
    <w:rsid w:val="00132917"/>
    <w:pPr>
      <w:keepNext/>
      <w:numPr>
        <w:numId w:val="30"/>
      </w:numPr>
      <w:spacing w:before="240" w:after="120"/>
      <w:jc w:val="center"/>
      <w:outlineLvl w:val="0"/>
    </w:pPr>
    <w:rPr>
      <w:b/>
      <w:bCs/>
      <w:noProof/>
      <w:kern w:val="32"/>
      <w:sz w:val="22"/>
      <w:szCs w:val="22"/>
      <w:lang w:eastAsia="en-US" w:bidi="ar-SA"/>
    </w:rPr>
  </w:style>
  <w:style w:type="paragraph" w:styleId="Heading2">
    <w:name w:val="heading 2"/>
    <w:basedOn w:val="Normal"/>
    <w:next w:val="Normal"/>
    <w:qFormat/>
    <w:rsid w:val="00C16428"/>
    <w:pPr>
      <w:keepNext/>
      <w:tabs>
        <w:tab w:val="num" w:pos="576"/>
      </w:tabs>
      <w:ind w:left="576" w:hanging="576"/>
      <w:jc w:val="right"/>
      <w:outlineLvl w:val="1"/>
    </w:pPr>
    <w:rPr>
      <w:rFonts w:ascii="Comic Sans MS" w:hAnsi="Comic Sans MS"/>
      <w:i/>
      <w:iCs/>
      <w:lang w:eastAsia="en-US" w:bidi="ar-SA"/>
    </w:rPr>
  </w:style>
  <w:style w:type="paragraph" w:styleId="Heading3">
    <w:name w:val="heading 3"/>
    <w:basedOn w:val="Normal"/>
    <w:next w:val="Normal"/>
    <w:qFormat/>
    <w:rsid w:val="00C16428"/>
    <w:pPr>
      <w:keepNext/>
      <w:spacing w:before="240" w:after="60"/>
      <w:outlineLvl w:val="2"/>
    </w:pPr>
    <w:rPr>
      <w:rFonts w:ascii="Arial" w:hAnsi="Arial" w:cs="Arial"/>
      <w:b/>
      <w:bCs/>
      <w:sz w:val="26"/>
      <w:szCs w:val="26"/>
    </w:rPr>
  </w:style>
  <w:style w:type="paragraph" w:styleId="Heading4">
    <w:name w:val="heading 4"/>
    <w:basedOn w:val="Normal"/>
    <w:next w:val="Normal"/>
    <w:qFormat/>
    <w:rsid w:val="005F3EA3"/>
    <w:pPr>
      <w:keepNext/>
      <w:spacing w:before="240" w:after="60"/>
      <w:outlineLvl w:val="3"/>
    </w:pPr>
    <w:rPr>
      <w:b/>
      <w:bCs/>
      <w:sz w:val="28"/>
      <w:szCs w:val="28"/>
    </w:rPr>
  </w:style>
  <w:style w:type="paragraph" w:styleId="Heading5">
    <w:name w:val="heading 5"/>
    <w:basedOn w:val="Normal"/>
    <w:next w:val="Normal"/>
    <w:qFormat/>
    <w:rsid w:val="00C16428"/>
    <w:pPr>
      <w:tabs>
        <w:tab w:val="num" w:pos="1008"/>
      </w:tabs>
      <w:spacing w:before="240" w:after="60"/>
      <w:ind w:left="1008" w:hanging="1008"/>
      <w:outlineLvl w:val="4"/>
    </w:pPr>
    <w:rPr>
      <w:b/>
      <w:bCs/>
      <w:i/>
      <w:iCs/>
      <w:sz w:val="26"/>
      <w:szCs w:val="26"/>
      <w:lang w:eastAsia="en-US" w:bidi="ar-SA"/>
    </w:rPr>
  </w:style>
  <w:style w:type="paragraph" w:styleId="Heading6">
    <w:name w:val="heading 6"/>
    <w:basedOn w:val="Normal"/>
    <w:next w:val="Normal"/>
    <w:qFormat/>
    <w:rsid w:val="00C16428"/>
    <w:pPr>
      <w:tabs>
        <w:tab w:val="num" w:pos="1152"/>
      </w:tabs>
      <w:spacing w:before="240" w:after="60"/>
      <w:ind w:left="1152" w:hanging="1152"/>
      <w:outlineLvl w:val="5"/>
    </w:pPr>
    <w:rPr>
      <w:b/>
      <w:bCs/>
      <w:sz w:val="22"/>
      <w:szCs w:val="22"/>
      <w:lang w:eastAsia="en-US" w:bidi="ar-SA"/>
    </w:rPr>
  </w:style>
  <w:style w:type="paragraph" w:styleId="Heading7">
    <w:name w:val="heading 7"/>
    <w:basedOn w:val="Normal"/>
    <w:next w:val="Normal"/>
    <w:qFormat/>
    <w:rsid w:val="00C16428"/>
    <w:pPr>
      <w:tabs>
        <w:tab w:val="num" w:pos="1296"/>
      </w:tabs>
      <w:spacing w:before="240" w:after="60"/>
      <w:ind w:left="1296" w:hanging="1296"/>
      <w:outlineLvl w:val="6"/>
    </w:pPr>
    <w:rPr>
      <w:lang w:eastAsia="en-US" w:bidi="ar-SA"/>
    </w:rPr>
  </w:style>
  <w:style w:type="paragraph" w:styleId="Heading8">
    <w:name w:val="heading 8"/>
    <w:basedOn w:val="Normal"/>
    <w:next w:val="Normal"/>
    <w:qFormat/>
    <w:rsid w:val="00C16428"/>
    <w:pPr>
      <w:tabs>
        <w:tab w:val="num" w:pos="1440"/>
      </w:tabs>
      <w:spacing w:before="240" w:after="60"/>
      <w:ind w:left="1440" w:hanging="1440"/>
      <w:outlineLvl w:val="7"/>
    </w:pPr>
    <w:rPr>
      <w:i/>
      <w:iCs/>
      <w:lang w:eastAsia="en-US" w:bidi="ar-SA"/>
    </w:rPr>
  </w:style>
  <w:style w:type="paragraph" w:styleId="Heading9">
    <w:name w:val="heading 9"/>
    <w:basedOn w:val="Normal"/>
    <w:next w:val="Normal"/>
    <w:qFormat/>
    <w:rsid w:val="00B171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amatteksts Rakstz. Rakstz."/>
    <w:basedOn w:val="Normal"/>
    <w:link w:val="BodyTextChar"/>
    <w:rsid w:val="005F3EA3"/>
    <w:pPr>
      <w:spacing w:after="120"/>
    </w:pPr>
    <w:rPr>
      <w:lang w:val="x-none" w:eastAsia="x-none"/>
    </w:rPr>
  </w:style>
  <w:style w:type="character" w:styleId="Hyperlink">
    <w:name w:val="Hyperlink"/>
    <w:uiPriority w:val="99"/>
    <w:rsid w:val="005F3EA3"/>
    <w:rPr>
      <w:color w:val="0000FF"/>
      <w:u w:val="single"/>
    </w:rPr>
  </w:style>
  <w:style w:type="paragraph" w:customStyle="1" w:styleId="Stils1">
    <w:name w:val="Stils1"/>
    <w:basedOn w:val="Normal"/>
    <w:rsid w:val="005F3EA3"/>
    <w:pPr>
      <w:numPr>
        <w:numId w:val="1"/>
      </w:numPr>
      <w:jc w:val="both"/>
    </w:pPr>
    <w:rPr>
      <w:b/>
      <w:i/>
      <w:color w:val="000000"/>
      <w:sz w:val="20"/>
      <w:szCs w:val="20"/>
    </w:rPr>
  </w:style>
  <w:style w:type="paragraph" w:customStyle="1" w:styleId="Stils2">
    <w:name w:val="Stils2"/>
    <w:basedOn w:val="Normal"/>
    <w:rsid w:val="005F3EA3"/>
    <w:pPr>
      <w:numPr>
        <w:ilvl w:val="1"/>
        <w:numId w:val="1"/>
      </w:numPr>
      <w:jc w:val="both"/>
    </w:pPr>
    <w:rPr>
      <w:color w:val="000000"/>
      <w:sz w:val="20"/>
      <w:szCs w:val="20"/>
    </w:rPr>
  </w:style>
  <w:style w:type="paragraph" w:customStyle="1" w:styleId="Stils3">
    <w:name w:val="Stils3"/>
    <w:basedOn w:val="Normal"/>
    <w:rsid w:val="005F3EA3"/>
    <w:pPr>
      <w:numPr>
        <w:ilvl w:val="2"/>
        <w:numId w:val="1"/>
      </w:numPr>
      <w:jc w:val="both"/>
    </w:pPr>
    <w:rPr>
      <w:sz w:val="20"/>
      <w:szCs w:val="20"/>
    </w:rPr>
  </w:style>
  <w:style w:type="paragraph" w:customStyle="1" w:styleId="Stils4">
    <w:name w:val="Stils4"/>
    <w:basedOn w:val="Normal"/>
    <w:rsid w:val="005F3EA3"/>
    <w:pPr>
      <w:numPr>
        <w:ilvl w:val="3"/>
        <w:numId w:val="1"/>
      </w:numPr>
      <w:jc w:val="both"/>
    </w:pPr>
    <w:rPr>
      <w:sz w:val="20"/>
      <w:szCs w:val="20"/>
    </w:rPr>
  </w:style>
  <w:style w:type="paragraph" w:styleId="BalloonText">
    <w:name w:val="Balloon Text"/>
    <w:basedOn w:val="Normal"/>
    <w:link w:val="BalloonTextChar"/>
    <w:uiPriority w:val="99"/>
    <w:semiHidden/>
    <w:rsid w:val="008A5097"/>
    <w:rPr>
      <w:rFonts w:ascii="Tahoma" w:hAnsi="Tahoma" w:cs="Tahoma"/>
      <w:sz w:val="16"/>
      <w:szCs w:val="16"/>
      <w:lang w:val="x-none" w:eastAsia="x-none"/>
    </w:rPr>
  </w:style>
  <w:style w:type="paragraph" w:customStyle="1" w:styleId="naisf">
    <w:name w:val="naisf"/>
    <w:basedOn w:val="Normal"/>
    <w:rsid w:val="00C14EDE"/>
    <w:pPr>
      <w:spacing w:before="100" w:beforeAutospacing="1" w:after="100" w:afterAutospacing="1"/>
      <w:jc w:val="both"/>
    </w:pPr>
    <w:rPr>
      <w:sz w:val="22"/>
      <w:lang w:val="en-GB" w:eastAsia="en-US" w:bidi="ar-SA"/>
    </w:rPr>
  </w:style>
  <w:style w:type="paragraph" w:styleId="Header">
    <w:name w:val="header"/>
    <w:basedOn w:val="Normal"/>
    <w:link w:val="HeaderChar"/>
    <w:uiPriority w:val="99"/>
    <w:rsid w:val="00B17199"/>
    <w:pPr>
      <w:tabs>
        <w:tab w:val="center" w:pos="4153"/>
        <w:tab w:val="right" w:pos="8306"/>
      </w:tabs>
    </w:pPr>
    <w:rPr>
      <w:lang w:val="x-none" w:eastAsia="x-none"/>
    </w:rPr>
  </w:style>
  <w:style w:type="character" w:styleId="PageNumber">
    <w:name w:val="page number"/>
    <w:basedOn w:val="DefaultParagraphFont"/>
    <w:rsid w:val="00B17199"/>
  </w:style>
  <w:style w:type="paragraph" w:styleId="BodyText2">
    <w:name w:val="Body Text 2"/>
    <w:basedOn w:val="Normal"/>
    <w:link w:val="BodyText2Char"/>
    <w:rsid w:val="00652DE3"/>
    <w:pPr>
      <w:spacing w:after="120" w:line="480" w:lineRule="auto"/>
    </w:pPr>
    <w:rPr>
      <w:lang w:val="x-none" w:eastAsia="x-none"/>
    </w:rPr>
  </w:style>
  <w:style w:type="paragraph" w:styleId="BodyText3">
    <w:name w:val="Body Text 3"/>
    <w:basedOn w:val="Normal"/>
    <w:rsid w:val="00652DE3"/>
    <w:pPr>
      <w:spacing w:after="120"/>
    </w:pPr>
    <w:rPr>
      <w:sz w:val="16"/>
      <w:szCs w:val="16"/>
    </w:rPr>
  </w:style>
  <w:style w:type="paragraph" w:styleId="Title">
    <w:name w:val="Title"/>
    <w:basedOn w:val="Normal"/>
    <w:link w:val="TitleChar"/>
    <w:qFormat/>
    <w:rsid w:val="00652DE3"/>
    <w:pPr>
      <w:jc w:val="center"/>
    </w:pPr>
    <w:rPr>
      <w:b/>
      <w:sz w:val="30"/>
      <w:lang w:val="x-none" w:eastAsia="en-US" w:bidi="ar-SA"/>
    </w:rPr>
  </w:style>
  <w:style w:type="paragraph" w:styleId="HTMLPreformatted">
    <w:name w:val="HTML Preformatted"/>
    <w:basedOn w:val="Normal"/>
    <w:link w:val="HTMLPreformattedChar"/>
    <w:rsid w:val="00652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bidi="ar-SA"/>
    </w:rPr>
  </w:style>
  <w:style w:type="paragraph" w:styleId="BodyTextIndent">
    <w:name w:val="Body Text Indent"/>
    <w:basedOn w:val="Normal"/>
    <w:link w:val="BodyTextIndentChar"/>
    <w:rsid w:val="00C16428"/>
    <w:pPr>
      <w:spacing w:after="120"/>
      <w:ind w:left="283"/>
    </w:pPr>
  </w:style>
  <w:style w:type="paragraph" w:styleId="BodyTextIndent2">
    <w:name w:val="Body Text Indent 2"/>
    <w:basedOn w:val="Normal"/>
    <w:rsid w:val="00486B47"/>
    <w:pPr>
      <w:spacing w:after="120" w:line="480" w:lineRule="auto"/>
      <w:ind w:left="283"/>
    </w:pPr>
  </w:style>
  <w:style w:type="paragraph" w:styleId="BodyTextIndent3">
    <w:name w:val="Body Text Indent 3"/>
    <w:basedOn w:val="Normal"/>
    <w:rsid w:val="00486B47"/>
    <w:pPr>
      <w:spacing w:after="120"/>
      <w:ind w:left="283"/>
    </w:pPr>
    <w:rPr>
      <w:sz w:val="16"/>
      <w:szCs w:val="16"/>
    </w:rPr>
  </w:style>
  <w:style w:type="paragraph" w:styleId="FootnoteText">
    <w:name w:val="footnote text"/>
    <w:basedOn w:val="Normal"/>
    <w:link w:val="FootnoteTextChar"/>
    <w:uiPriority w:val="99"/>
    <w:rsid w:val="00486B47"/>
    <w:rPr>
      <w:sz w:val="20"/>
      <w:szCs w:val="20"/>
      <w:lang w:bidi="ar-SA"/>
    </w:rPr>
  </w:style>
  <w:style w:type="character" w:styleId="FootnoteReference">
    <w:name w:val="footnote reference"/>
    <w:uiPriority w:val="99"/>
    <w:rsid w:val="00486B47"/>
    <w:rPr>
      <w:vertAlign w:val="superscript"/>
    </w:rPr>
  </w:style>
  <w:style w:type="paragraph" w:styleId="Footer">
    <w:name w:val="footer"/>
    <w:basedOn w:val="Normal"/>
    <w:link w:val="FooterChar"/>
    <w:uiPriority w:val="99"/>
    <w:rsid w:val="006B05A9"/>
    <w:pPr>
      <w:tabs>
        <w:tab w:val="center" w:pos="4153"/>
        <w:tab w:val="right" w:pos="8306"/>
      </w:tabs>
    </w:pPr>
    <w:rPr>
      <w:lang w:val="x-none" w:eastAsia="x-none"/>
    </w:rPr>
  </w:style>
  <w:style w:type="table" w:styleId="TableGrid">
    <w:name w:val="Table Grid"/>
    <w:basedOn w:val="TableNormal"/>
    <w:rsid w:val="004D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F93947"/>
    <w:rPr>
      <w:sz w:val="16"/>
      <w:szCs w:val="16"/>
    </w:rPr>
  </w:style>
  <w:style w:type="paragraph" w:styleId="CommentText">
    <w:name w:val="annotation text"/>
    <w:basedOn w:val="Normal"/>
    <w:link w:val="CommentTextChar"/>
    <w:uiPriority w:val="99"/>
    <w:semiHidden/>
    <w:rsid w:val="00F93947"/>
    <w:rPr>
      <w:sz w:val="20"/>
      <w:szCs w:val="20"/>
      <w:lang w:val="x-none" w:eastAsia="x-none"/>
    </w:rPr>
  </w:style>
  <w:style w:type="paragraph" w:styleId="CommentSubject">
    <w:name w:val="annotation subject"/>
    <w:basedOn w:val="CommentText"/>
    <w:next w:val="CommentText"/>
    <w:link w:val="CommentSubjectChar"/>
    <w:uiPriority w:val="99"/>
    <w:semiHidden/>
    <w:rsid w:val="00F93947"/>
    <w:rPr>
      <w:b/>
      <w:bCs/>
    </w:rPr>
  </w:style>
  <w:style w:type="paragraph" w:styleId="Subtitle">
    <w:name w:val="Subtitle"/>
    <w:basedOn w:val="Normal"/>
    <w:link w:val="SubtitleChar"/>
    <w:qFormat/>
    <w:rsid w:val="006E1AAF"/>
    <w:pPr>
      <w:widowControl w:val="0"/>
    </w:pPr>
    <w:rPr>
      <w:szCs w:val="20"/>
      <w:lang w:val="en-US" w:eastAsia="en-US" w:bidi="ar-SA"/>
    </w:rPr>
  </w:style>
  <w:style w:type="paragraph" w:customStyle="1" w:styleId="stils10">
    <w:name w:val="stils1"/>
    <w:basedOn w:val="Normal"/>
    <w:rsid w:val="0081084E"/>
    <w:pPr>
      <w:tabs>
        <w:tab w:val="num" w:pos="454"/>
      </w:tabs>
      <w:ind w:left="454" w:hanging="454"/>
      <w:jc w:val="both"/>
    </w:pPr>
    <w:rPr>
      <w:b/>
      <w:bCs/>
      <w:i/>
      <w:iCs/>
      <w:color w:val="000000"/>
      <w:sz w:val="20"/>
      <w:szCs w:val="20"/>
      <w:lang w:bidi="ar-SA"/>
    </w:rPr>
  </w:style>
  <w:style w:type="paragraph" w:customStyle="1" w:styleId="stils20">
    <w:name w:val="stils2"/>
    <w:basedOn w:val="Normal"/>
    <w:rsid w:val="0081084E"/>
    <w:pPr>
      <w:tabs>
        <w:tab w:val="num" w:pos="1354"/>
      </w:tabs>
      <w:ind w:left="1354" w:hanging="454"/>
      <w:jc w:val="both"/>
    </w:pPr>
    <w:rPr>
      <w:color w:val="000000"/>
      <w:sz w:val="20"/>
      <w:szCs w:val="20"/>
      <w:lang w:bidi="ar-SA"/>
    </w:rPr>
  </w:style>
  <w:style w:type="paragraph" w:customStyle="1" w:styleId="stils30">
    <w:name w:val="stils3"/>
    <w:basedOn w:val="Normal"/>
    <w:rsid w:val="0081084E"/>
    <w:pPr>
      <w:tabs>
        <w:tab w:val="num" w:pos="2547"/>
      </w:tabs>
      <w:ind w:left="2547" w:hanging="567"/>
      <w:jc w:val="both"/>
    </w:pPr>
    <w:rPr>
      <w:sz w:val="20"/>
      <w:szCs w:val="20"/>
      <w:lang w:bidi="ar-SA"/>
    </w:rPr>
  </w:style>
  <w:style w:type="paragraph" w:customStyle="1" w:styleId="stils40">
    <w:name w:val="stils4"/>
    <w:basedOn w:val="Normal"/>
    <w:rsid w:val="0081084E"/>
    <w:pPr>
      <w:tabs>
        <w:tab w:val="num" w:pos="2537"/>
      </w:tabs>
      <w:ind w:left="2537" w:hanging="737"/>
      <w:jc w:val="both"/>
    </w:pPr>
    <w:rPr>
      <w:sz w:val="20"/>
      <w:szCs w:val="20"/>
      <w:lang w:bidi="ar-SA"/>
    </w:rPr>
  </w:style>
  <w:style w:type="character" w:customStyle="1" w:styleId="epastastils19">
    <w:name w:val="epastastils19"/>
    <w:semiHidden/>
    <w:rsid w:val="00205FAF"/>
    <w:rPr>
      <w:rFonts w:ascii="Arial" w:hAnsi="Arial" w:cs="Arial" w:hint="default"/>
      <w:color w:val="000080"/>
      <w:sz w:val="20"/>
      <w:szCs w:val="20"/>
    </w:rPr>
  </w:style>
  <w:style w:type="character" w:styleId="Emphasis">
    <w:name w:val="Emphasis"/>
    <w:uiPriority w:val="20"/>
    <w:qFormat/>
    <w:rsid w:val="00205FAF"/>
    <w:rPr>
      <w:i/>
      <w:iCs/>
    </w:rPr>
  </w:style>
  <w:style w:type="character" w:customStyle="1" w:styleId="CommentTextChar">
    <w:name w:val="Comment Text Char"/>
    <w:link w:val="CommentText"/>
    <w:uiPriority w:val="99"/>
    <w:semiHidden/>
    <w:rsid w:val="00767489"/>
    <w:rPr>
      <w:lang w:bidi="lo-LA"/>
    </w:rPr>
  </w:style>
  <w:style w:type="paragraph" w:styleId="Revision">
    <w:name w:val="Revision"/>
    <w:hidden/>
    <w:uiPriority w:val="99"/>
    <w:semiHidden/>
    <w:rsid w:val="00E74E93"/>
    <w:rPr>
      <w:sz w:val="24"/>
      <w:szCs w:val="24"/>
      <w:lang w:bidi="lo-LA"/>
    </w:rPr>
  </w:style>
  <w:style w:type="paragraph" w:styleId="ListParagraph">
    <w:name w:val="List Paragraph"/>
    <w:aliases w:val="Strip,H&amp;P List Paragraph,2,Syle 1,Normal bullet 2,Bullet list,lp1,Virsraksti,Saistīto dokumentu saraksts,Numbered Para 1,Dot pt,List Paragraph Char Char Char,Indicator Text,Bullet Points,MAIN CONTENT,IFCL - List Paragraph,OBC Bullet"/>
    <w:basedOn w:val="Normal"/>
    <w:link w:val="ListParagraphChar"/>
    <w:uiPriority w:val="34"/>
    <w:qFormat/>
    <w:rsid w:val="0082037E"/>
    <w:pPr>
      <w:ind w:left="720"/>
    </w:pPr>
    <w:rPr>
      <w:rFonts w:ascii="Calibri" w:eastAsia="Calibri" w:hAnsi="Calibri"/>
      <w:sz w:val="22"/>
      <w:szCs w:val="22"/>
      <w:lang w:bidi="ar-SA"/>
    </w:rPr>
  </w:style>
  <w:style w:type="character" w:styleId="FollowedHyperlink">
    <w:name w:val="FollowedHyperlink"/>
    <w:uiPriority w:val="99"/>
    <w:rsid w:val="008B3E67"/>
    <w:rPr>
      <w:color w:val="800080"/>
      <w:u w:val="single"/>
    </w:rPr>
  </w:style>
  <w:style w:type="character" w:customStyle="1" w:styleId="HeaderChar">
    <w:name w:val="Header Char"/>
    <w:link w:val="Header"/>
    <w:uiPriority w:val="99"/>
    <w:rsid w:val="002D57BE"/>
    <w:rPr>
      <w:sz w:val="24"/>
      <w:szCs w:val="24"/>
      <w:lang w:bidi="lo-LA"/>
    </w:rPr>
  </w:style>
  <w:style w:type="paragraph" w:customStyle="1" w:styleId="Default">
    <w:name w:val="Default"/>
    <w:rsid w:val="00AA34D8"/>
    <w:pPr>
      <w:autoSpaceDE w:val="0"/>
      <w:autoSpaceDN w:val="0"/>
      <w:adjustRightInd w:val="0"/>
    </w:pPr>
    <w:rPr>
      <w:color w:val="000000"/>
      <w:sz w:val="24"/>
      <w:szCs w:val="24"/>
    </w:rPr>
  </w:style>
  <w:style w:type="character" w:customStyle="1" w:styleId="FooterChar">
    <w:name w:val="Footer Char"/>
    <w:link w:val="Footer"/>
    <w:uiPriority w:val="99"/>
    <w:rsid w:val="00E57A46"/>
    <w:rPr>
      <w:sz w:val="24"/>
      <w:szCs w:val="24"/>
      <w:lang w:bidi="lo-LA"/>
    </w:rPr>
  </w:style>
  <w:style w:type="character" w:customStyle="1" w:styleId="TitleChar">
    <w:name w:val="Title Char"/>
    <w:link w:val="Title"/>
    <w:rsid w:val="00213263"/>
    <w:rPr>
      <w:b/>
      <w:sz w:val="30"/>
      <w:szCs w:val="24"/>
      <w:lang w:eastAsia="en-US"/>
    </w:rPr>
  </w:style>
  <w:style w:type="character" w:customStyle="1" w:styleId="BodyTextChar">
    <w:name w:val="Body Text Char"/>
    <w:aliases w:val="Pamatteksts Rakstz. Rakstz. Char"/>
    <w:link w:val="BodyText"/>
    <w:rsid w:val="00A01BBE"/>
    <w:rPr>
      <w:sz w:val="24"/>
      <w:szCs w:val="24"/>
      <w:lang w:bidi="lo-LA"/>
    </w:rPr>
  </w:style>
  <w:style w:type="character" w:customStyle="1" w:styleId="BodyText2Char">
    <w:name w:val="Body Text 2 Char"/>
    <w:link w:val="BodyText2"/>
    <w:rsid w:val="00A01BBE"/>
    <w:rPr>
      <w:sz w:val="24"/>
      <w:szCs w:val="24"/>
      <w:lang w:bidi="lo-LA"/>
    </w:rPr>
  </w:style>
  <w:style w:type="character" w:customStyle="1" w:styleId="HTMLPreformattedChar">
    <w:name w:val="HTML Preformatted Char"/>
    <w:link w:val="HTMLPreformatted"/>
    <w:rsid w:val="00A01BBE"/>
    <w:rPr>
      <w:rFonts w:ascii="Courier New" w:eastAsia="Courier New" w:hAnsi="Courier New" w:cs="Courier New"/>
      <w:lang w:val="en-GB" w:eastAsia="en-US"/>
    </w:rPr>
  </w:style>
  <w:style w:type="character" w:customStyle="1" w:styleId="BalloonTextChar">
    <w:name w:val="Balloon Text Char"/>
    <w:link w:val="BalloonText"/>
    <w:uiPriority w:val="99"/>
    <w:semiHidden/>
    <w:rsid w:val="00A01BBE"/>
    <w:rPr>
      <w:rFonts w:ascii="Tahoma" w:hAnsi="Tahoma" w:cs="Tahoma"/>
      <w:sz w:val="16"/>
      <w:szCs w:val="16"/>
      <w:lang w:bidi="lo-LA"/>
    </w:rPr>
  </w:style>
  <w:style w:type="character" w:customStyle="1" w:styleId="CommentSubjectChar">
    <w:name w:val="Comment Subject Char"/>
    <w:link w:val="CommentSubject"/>
    <w:uiPriority w:val="99"/>
    <w:semiHidden/>
    <w:rsid w:val="00A01BBE"/>
    <w:rPr>
      <w:b/>
      <w:bCs/>
      <w:lang w:bidi="lo-LA"/>
    </w:rPr>
  </w:style>
  <w:style w:type="paragraph" w:customStyle="1" w:styleId="tv213">
    <w:name w:val="tv213"/>
    <w:basedOn w:val="Normal"/>
    <w:rsid w:val="0066125B"/>
    <w:pPr>
      <w:spacing w:before="100" w:beforeAutospacing="1" w:after="100" w:afterAutospacing="1"/>
    </w:pPr>
    <w:rPr>
      <w:lang w:bidi="ar-SA"/>
    </w:rPr>
  </w:style>
  <w:style w:type="paragraph" w:customStyle="1" w:styleId="a2">
    <w:name w:val="a2"/>
    <w:basedOn w:val="Normal"/>
    <w:link w:val="a2Rakstz"/>
    <w:autoRedefine/>
    <w:rsid w:val="00A97B74"/>
    <w:pPr>
      <w:numPr>
        <w:ilvl w:val="1"/>
        <w:numId w:val="2"/>
      </w:numPr>
      <w:ind w:left="459" w:hanging="425"/>
      <w:contextualSpacing/>
      <w:jc w:val="both"/>
    </w:pPr>
    <w:rPr>
      <w:iCs/>
      <w:sz w:val="20"/>
      <w:szCs w:val="20"/>
      <w:lang w:bidi="ar-SA"/>
    </w:rPr>
  </w:style>
  <w:style w:type="character" w:customStyle="1" w:styleId="a2Rakstz">
    <w:name w:val="a2 Rakstz."/>
    <w:link w:val="a2"/>
    <w:rsid w:val="00A97B74"/>
    <w:rPr>
      <w:iCs/>
    </w:rPr>
  </w:style>
  <w:style w:type="character" w:customStyle="1" w:styleId="FootnoteTextChar">
    <w:name w:val="Footnote Text Char"/>
    <w:link w:val="FootnoteText"/>
    <w:uiPriority w:val="99"/>
    <w:rsid w:val="00411DB2"/>
  </w:style>
  <w:style w:type="paragraph" w:customStyle="1" w:styleId="Parasts1">
    <w:name w:val="Parasts1"/>
    <w:rsid w:val="00F632D7"/>
    <w:pPr>
      <w:suppressAutoHyphens/>
      <w:autoSpaceDN w:val="0"/>
      <w:spacing w:after="160"/>
      <w:textAlignment w:val="baseline"/>
    </w:pPr>
    <w:rPr>
      <w:rFonts w:ascii="Calibri" w:eastAsia="Calibri" w:hAnsi="Calibri"/>
      <w:sz w:val="22"/>
      <w:szCs w:val="22"/>
      <w:lang w:eastAsia="en-US"/>
    </w:rPr>
  </w:style>
  <w:style w:type="paragraph" w:styleId="PlainText">
    <w:name w:val="Plain Text"/>
    <w:basedOn w:val="Normal"/>
    <w:link w:val="PlainTextChar"/>
    <w:rsid w:val="00F632D7"/>
    <w:rPr>
      <w:rFonts w:ascii="Courier New" w:hAnsi="Courier New"/>
      <w:sz w:val="20"/>
      <w:szCs w:val="20"/>
      <w:lang w:val="en-US" w:eastAsia="en-US" w:bidi="ar-SA"/>
    </w:rPr>
  </w:style>
  <w:style w:type="character" w:customStyle="1" w:styleId="PlainTextChar">
    <w:name w:val="Plain Text Char"/>
    <w:link w:val="PlainText"/>
    <w:rsid w:val="00F632D7"/>
    <w:rPr>
      <w:rFonts w:ascii="Courier New" w:hAnsi="Courier New"/>
      <w:lang w:val="en-US" w:eastAsia="en-US"/>
    </w:rPr>
  </w:style>
  <w:style w:type="character" w:styleId="UnresolvedMention">
    <w:name w:val="Unresolved Mention"/>
    <w:uiPriority w:val="99"/>
    <w:semiHidden/>
    <w:unhideWhenUsed/>
    <w:rsid w:val="00375BE9"/>
    <w:rPr>
      <w:color w:val="605E5C"/>
      <w:shd w:val="clear" w:color="auto" w:fill="E1DFDD"/>
    </w:rPr>
  </w:style>
  <w:style w:type="character" w:customStyle="1" w:styleId="ListParagraphChar">
    <w:name w:val="List Paragraph Char"/>
    <w:aliases w:val="Strip Char,H&amp;P List Paragraph Char,2 Char,Syle 1 Char,Normal bullet 2 Char,Bullet list Char,lp1 Char,Virsraksti Char,Saistīto dokumentu saraksts Char,Numbered Para 1 Char,Dot pt Char,List Paragraph Char Char Char Char,OBC Bullet Char"/>
    <w:link w:val="ListParagraph"/>
    <w:uiPriority w:val="34"/>
    <w:qFormat/>
    <w:locked/>
    <w:rsid w:val="000664C7"/>
    <w:rPr>
      <w:rFonts w:ascii="Calibri" w:eastAsia="Calibri" w:hAnsi="Calibri"/>
      <w:sz w:val="22"/>
      <w:szCs w:val="22"/>
    </w:rPr>
  </w:style>
  <w:style w:type="paragraph" w:styleId="NoSpacing">
    <w:name w:val="No Spacing"/>
    <w:uiPriority w:val="1"/>
    <w:qFormat/>
    <w:rsid w:val="00975584"/>
    <w:rPr>
      <w:rFonts w:ascii="Calibri" w:hAnsi="Calibri"/>
      <w:sz w:val="22"/>
      <w:szCs w:val="22"/>
    </w:rPr>
  </w:style>
  <w:style w:type="table" w:customStyle="1" w:styleId="TableGrid1">
    <w:name w:val="Table Grid1"/>
    <w:basedOn w:val="TableNormal"/>
    <w:next w:val="TableGrid"/>
    <w:rsid w:val="008F113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autoRedefine/>
    <w:rsid w:val="008F1133"/>
    <w:pPr>
      <w:numPr>
        <w:ilvl w:val="1"/>
        <w:numId w:val="6"/>
      </w:numPr>
      <w:suppressAutoHyphens/>
      <w:autoSpaceDN w:val="0"/>
      <w:ind w:left="1171" w:hanging="425"/>
      <w:jc w:val="both"/>
    </w:pPr>
    <w:rPr>
      <w:b/>
      <w:bCs/>
      <w:color w:val="000000"/>
      <w:sz w:val="24"/>
      <w:szCs w:val="24"/>
    </w:rPr>
  </w:style>
  <w:style w:type="paragraph" w:customStyle="1" w:styleId="Punkts">
    <w:name w:val="Punkts"/>
    <w:basedOn w:val="Normal"/>
    <w:next w:val="ApakpunktsRakstz"/>
    <w:rsid w:val="00B25EFD"/>
    <w:pPr>
      <w:numPr>
        <w:numId w:val="12"/>
      </w:numPr>
    </w:pPr>
    <w:rPr>
      <w:rFonts w:ascii="Arial" w:hAnsi="Arial"/>
      <w:b/>
      <w:sz w:val="20"/>
      <w:lang w:bidi="ar-SA"/>
    </w:rPr>
  </w:style>
  <w:style w:type="paragraph" w:customStyle="1" w:styleId="ApakpunktsRakstz">
    <w:name w:val="Apakšpunkts Rakstz."/>
    <w:basedOn w:val="Normal"/>
    <w:link w:val="ApakpunktsRakstzRakstz"/>
    <w:rsid w:val="00B25EFD"/>
    <w:pPr>
      <w:numPr>
        <w:ilvl w:val="1"/>
        <w:numId w:val="12"/>
      </w:numPr>
    </w:pPr>
    <w:rPr>
      <w:rFonts w:ascii="Arial" w:hAnsi="Arial"/>
      <w:b/>
      <w:sz w:val="20"/>
      <w:lang w:val="x-none" w:eastAsia="x-none" w:bidi="ar-SA"/>
    </w:rPr>
  </w:style>
  <w:style w:type="character" w:customStyle="1" w:styleId="ApakpunktsRakstzRakstz">
    <w:name w:val="Apakšpunkts Rakstz. Rakstz."/>
    <w:link w:val="ApakpunktsRakstz"/>
    <w:rsid w:val="00B25EFD"/>
    <w:rPr>
      <w:rFonts w:ascii="Arial" w:hAnsi="Arial"/>
      <w:b/>
      <w:szCs w:val="24"/>
      <w:lang w:val="x-none" w:eastAsia="x-none"/>
    </w:rPr>
  </w:style>
  <w:style w:type="paragraph" w:customStyle="1" w:styleId="ParagrfsRakstz">
    <w:name w:val="Paragrāfs Rakstz."/>
    <w:basedOn w:val="Normal"/>
    <w:next w:val="Normal"/>
    <w:rsid w:val="00B25EFD"/>
    <w:pPr>
      <w:numPr>
        <w:ilvl w:val="2"/>
        <w:numId w:val="12"/>
      </w:numPr>
      <w:jc w:val="both"/>
    </w:pPr>
    <w:rPr>
      <w:rFonts w:ascii="Arial" w:hAnsi="Arial"/>
      <w:sz w:val="20"/>
      <w:lang w:val="x-none" w:eastAsia="x-none" w:bidi="ar-SA"/>
    </w:rPr>
  </w:style>
  <w:style w:type="paragraph" w:customStyle="1" w:styleId="ListParagraph1">
    <w:name w:val="List Paragraph1"/>
    <w:basedOn w:val="Normal"/>
    <w:qFormat/>
    <w:rsid w:val="00CC5D5A"/>
    <w:pPr>
      <w:ind w:left="720"/>
    </w:pPr>
    <w:rPr>
      <w:lang w:bidi="ar-SA"/>
    </w:rPr>
  </w:style>
  <w:style w:type="character" w:customStyle="1" w:styleId="ui-provider">
    <w:name w:val="ui-provider"/>
    <w:basedOn w:val="DefaultParagraphFont"/>
    <w:rsid w:val="007647DC"/>
  </w:style>
  <w:style w:type="paragraph" w:styleId="TOCHeading">
    <w:name w:val="TOC Heading"/>
    <w:basedOn w:val="Heading1"/>
    <w:next w:val="Normal"/>
    <w:uiPriority w:val="39"/>
    <w:unhideWhenUsed/>
    <w:qFormat/>
    <w:rsid w:val="00D97EDA"/>
    <w:pPr>
      <w:keepLines/>
      <w:spacing w:after="0" w:line="259" w:lineRule="auto"/>
      <w:jc w:val="left"/>
      <w:outlineLvl w:val="9"/>
    </w:pPr>
    <w:rPr>
      <w:rFonts w:ascii="Aptos Display" w:hAnsi="Aptos Display"/>
      <w:b w:val="0"/>
      <w:bCs w:val="0"/>
      <w:noProof w:val="0"/>
      <w:color w:val="0F4761"/>
      <w:kern w:val="0"/>
      <w:sz w:val="32"/>
      <w:szCs w:val="32"/>
      <w:lang w:eastAsia="lv-LV"/>
    </w:rPr>
  </w:style>
  <w:style w:type="paragraph" w:styleId="TOC1">
    <w:name w:val="toc 1"/>
    <w:basedOn w:val="Normal"/>
    <w:next w:val="Normal"/>
    <w:autoRedefine/>
    <w:uiPriority w:val="39"/>
    <w:rsid w:val="00D97EDA"/>
  </w:style>
  <w:style w:type="character" w:styleId="Strong">
    <w:name w:val="Strong"/>
    <w:basedOn w:val="DefaultParagraphFont"/>
    <w:uiPriority w:val="22"/>
    <w:qFormat/>
    <w:rsid w:val="00E307F1"/>
    <w:rPr>
      <w:b/>
      <w:bCs/>
    </w:rPr>
  </w:style>
  <w:style w:type="character" w:customStyle="1" w:styleId="cf01">
    <w:name w:val="cf01"/>
    <w:rsid w:val="00B03AEA"/>
    <w:rPr>
      <w:rFonts w:ascii="Segoe UI" w:hAnsi="Segoe UI" w:cs="Segoe UI" w:hint="default"/>
      <w:sz w:val="18"/>
      <w:szCs w:val="18"/>
    </w:rPr>
  </w:style>
  <w:style w:type="character" w:customStyle="1" w:styleId="SubtitleChar">
    <w:name w:val="Subtitle Char"/>
    <w:basedOn w:val="DefaultParagraphFont"/>
    <w:link w:val="Subtitle"/>
    <w:rsid w:val="00287DFF"/>
    <w:rPr>
      <w:sz w:val="24"/>
      <w:lang w:val="en-US" w:eastAsia="en-US"/>
    </w:rPr>
  </w:style>
  <w:style w:type="character" w:customStyle="1" w:styleId="BodyTextIndentChar">
    <w:name w:val="Body Text Indent Char"/>
    <w:basedOn w:val="DefaultParagraphFont"/>
    <w:link w:val="BodyTextIndent"/>
    <w:rsid w:val="00910A0E"/>
    <w:rPr>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2221">
      <w:bodyDiv w:val="1"/>
      <w:marLeft w:val="0"/>
      <w:marRight w:val="0"/>
      <w:marTop w:val="0"/>
      <w:marBottom w:val="0"/>
      <w:divBdr>
        <w:top w:val="none" w:sz="0" w:space="0" w:color="auto"/>
        <w:left w:val="none" w:sz="0" w:space="0" w:color="auto"/>
        <w:bottom w:val="none" w:sz="0" w:space="0" w:color="auto"/>
        <w:right w:val="none" w:sz="0" w:space="0" w:color="auto"/>
      </w:divBdr>
    </w:div>
    <w:div w:id="83721450">
      <w:bodyDiv w:val="1"/>
      <w:marLeft w:val="0"/>
      <w:marRight w:val="0"/>
      <w:marTop w:val="0"/>
      <w:marBottom w:val="0"/>
      <w:divBdr>
        <w:top w:val="none" w:sz="0" w:space="0" w:color="auto"/>
        <w:left w:val="none" w:sz="0" w:space="0" w:color="auto"/>
        <w:bottom w:val="none" w:sz="0" w:space="0" w:color="auto"/>
        <w:right w:val="none" w:sz="0" w:space="0" w:color="auto"/>
      </w:divBdr>
    </w:div>
    <w:div w:id="116292921">
      <w:bodyDiv w:val="1"/>
      <w:marLeft w:val="0"/>
      <w:marRight w:val="0"/>
      <w:marTop w:val="0"/>
      <w:marBottom w:val="0"/>
      <w:divBdr>
        <w:top w:val="none" w:sz="0" w:space="0" w:color="auto"/>
        <w:left w:val="none" w:sz="0" w:space="0" w:color="auto"/>
        <w:bottom w:val="none" w:sz="0" w:space="0" w:color="auto"/>
        <w:right w:val="none" w:sz="0" w:space="0" w:color="auto"/>
      </w:divBdr>
    </w:div>
    <w:div w:id="130482622">
      <w:bodyDiv w:val="1"/>
      <w:marLeft w:val="0"/>
      <w:marRight w:val="0"/>
      <w:marTop w:val="0"/>
      <w:marBottom w:val="0"/>
      <w:divBdr>
        <w:top w:val="none" w:sz="0" w:space="0" w:color="auto"/>
        <w:left w:val="none" w:sz="0" w:space="0" w:color="auto"/>
        <w:bottom w:val="none" w:sz="0" w:space="0" w:color="auto"/>
        <w:right w:val="none" w:sz="0" w:space="0" w:color="auto"/>
      </w:divBdr>
    </w:div>
    <w:div w:id="143208143">
      <w:bodyDiv w:val="1"/>
      <w:marLeft w:val="0"/>
      <w:marRight w:val="0"/>
      <w:marTop w:val="0"/>
      <w:marBottom w:val="0"/>
      <w:divBdr>
        <w:top w:val="none" w:sz="0" w:space="0" w:color="auto"/>
        <w:left w:val="none" w:sz="0" w:space="0" w:color="auto"/>
        <w:bottom w:val="none" w:sz="0" w:space="0" w:color="auto"/>
        <w:right w:val="none" w:sz="0" w:space="0" w:color="auto"/>
      </w:divBdr>
    </w:div>
    <w:div w:id="154536448">
      <w:bodyDiv w:val="1"/>
      <w:marLeft w:val="0"/>
      <w:marRight w:val="0"/>
      <w:marTop w:val="0"/>
      <w:marBottom w:val="0"/>
      <w:divBdr>
        <w:top w:val="none" w:sz="0" w:space="0" w:color="auto"/>
        <w:left w:val="none" w:sz="0" w:space="0" w:color="auto"/>
        <w:bottom w:val="none" w:sz="0" w:space="0" w:color="auto"/>
        <w:right w:val="none" w:sz="0" w:space="0" w:color="auto"/>
      </w:divBdr>
    </w:div>
    <w:div w:id="162211327">
      <w:bodyDiv w:val="1"/>
      <w:marLeft w:val="0"/>
      <w:marRight w:val="0"/>
      <w:marTop w:val="0"/>
      <w:marBottom w:val="0"/>
      <w:divBdr>
        <w:top w:val="none" w:sz="0" w:space="0" w:color="auto"/>
        <w:left w:val="none" w:sz="0" w:space="0" w:color="auto"/>
        <w:bottom w:val="none" w:sz="0" w:space="0" w:color="auto"/>
        <w:right w:val="none" w:sz="0" w:space="0" w:color="auto"/>
      </w:divBdr>
    </w:div>
    <w:div w:id="167140220">
      <w:bodyDiv w:val="1"/>
      <w:marLeft w:val="0"/>
      <w:marRight w:val="0"/>
      <w:marTop w:val="0"/>
      <w:marBottom w:val="0"/>
      <w:divBdr>
        <w:top w:val="none" w:sz="0" w:space="0" w:color="auto"/>
        <w:left w:val="none" w:sz="0" w:space="0" w:color="auto"/>
        <w:bottom w:val="none" w:sz="0" w:space="0" w:color="auto"/>
        <w:right w:val="none" w:sz="0" w:space="0" w:color="auto"/>
      </w:divBdr>
    </w:div>
    <w:div w:id="173813030">
      <w:bodyDiv w:val="1"/>
      <w:marLeft w:val="0"/>
      <w:marRight w:val="0"/>
      <w:marTop w:val="0"/>
      <w:marBottom w:val="0"/>
      <w:divBdr>
        <w:top w:val="none" w:sz="0" w:space="0" w:color="auto"/>
        <w:left w:val="none" w:sz="0" w:space="0" w:color="auto"/>
        <w:bottom w:val="none" w:sz="0" w:space="0" w:color="auto"/>
        <w:right w:val="none" w:sz="0" w:space="0" w:color="auto"/>
      </w:divBdr>
    </w:div>
    <w:div w:id="214703615">
      <w:bodyDiv w:val="1"/>
      <w:marLeft w:val="0"/>
      <w:marRight w:val="0"/>
      <w:marTop w:val="0"/>
      <w:marBottom w:val="0"/>
      <w:divBdr>
        <w:top w:val="none" w:sz="0" w:space="0" w:color="auto"/>
        <w:left w:val="none" w:sz="0" w:space="0" w:color="auto"/>
        <w:bottom w:val="none" w:sz="0" w:space="0" w:color="auto"/>
        <w:right w:val="none" w:sz="0" w:space="0" w:color="auto"/>
      </w:divBdr>
    </w:div>
    <w:div w:id="222562769">
      <w:bodyDiv w:val="1"/>
      <w:marLeft w:val="0"/>
      <w:marRight w:val="0"/>
      <w:marTop w:val="0"/>
      <w:marBottom w:val="0"/>
      <w:divBdr>
        <w:top w:val="none" w:sz="0" w:space="0" w:color="auto"/>
        <w:left w:val="none" w:sz="0" w:space="0" w:color="auto"/>
        <w:bottom w:val="none" w:sz="0" w:space="0" w:color="auto"/>
        <w:right w:val="none" w:sz="0" w:space="0" w:color="auto"/>
      </w:divBdr>
    </w:div>
    <w:div w:id="243806829">
      <w:bodyDiv w:val="1"/>
      <w:marLeft w:val="0"/>
      <w:marRight w:val="0"/>
      <w:marTop w:val="0"/>
      <w:marBottom w:val="0"/>
      <w:divBdr>
        <w:top w:val="none" w:sz="0" w:space="0" w:color="auto"/>
        <w:left w:val="none" w:sz="0" w:space="0" w:color="auto"/>
        <w:bottom w:val="none" w:sz="0" w:space="0" w:color="auto"/>
        <w:right w:val="none" w:sz="0" w:space="0" w:color="auto"/>
      </w:divBdr>
    </w:div>
    <w:div w:id="255139266">
      <w:bodyDiv w:val="1"/>
      <w:marLeft w:val="0"/>
      <w:marRight w:val="0"/>
      <w:marTop w:val="0"/>
      <w:marBottom w:val="0"/>
      <w:divBdr>
        <w:top w:val="none" w:sz="0" w:space="0" w:color="auto"/>
        <w:left w:val="none" w:sz="0" w:space="0" w:color="auto"/>
        <w:bottom w:val="none" w:sz="0" w:space="0" w:color="auto"/>
        <w:right w:val="none" w:sz="0" w:space="0" w:color="auto"/>
      </w:divBdr>
    </w:div>
    <w:div w:id="279074508">
      <w:bodyDiv w:val="1"/>
      <w:marLeft w:val="0"/>
      <w:marRight w:val="0"/>
      <w:marTop w:val="0"/>
      <w:marBottom w:val="0"/>
      <w:divBdr>
        <w:top w:val="none" w:sz="0" w:space="0" w:color="auto"/>
        <w:left w:val="none" w:sz="0" w:space="0" w:color="auto"/>
        <w:bottom w:val="none" w:sz="0" w:space="0" w:color="auto"/>
        <w:right w:val="none" w:sz="0" w:space="0" w:color="auto"/>
      </w:divBdr>
    </w:div>
    <w:div w:id="358092397">
      <w:bodyDiv w:val="1"/>
      <w:marLeft w:val="0"/>
      <w:marRight w:val="0"/>
      <w:marTop w:val="0"/>
      <w:marBottom w:val="0"/>
      <w:divBdr>
        <w:top w:val="none" w:sz="0" w:space="0" w:color="auto"/>
        <w:left w:val="none" w:sz="0" w:space="0" w:color="auto"/>
        <w:bottom w:val="none" w:sz="0" w:space="0" w:color="auto"/>
        <w:right w:val="none" w:sz="0" w:space="0" w:color="auto"/>
      </w:divBdr>
      <w:divsChild>
        <w:div w:id="1943146097">
          <w:marLeft w:val="0"/>
          <w:marRight w:val="0"/>
          <w:marTop w:val="0"/>
          <w:marBottom w:val="0"/>
          <w:divBdr>
            <w:top w:val="none" w:sz="0" w:space="0" w:color="auto"/>
            <w:left w:val="none" w:sz="0" w:space="0" w:color="auto"/>
            <w:bottom w:val="none" w:sz="0" w:space="0" w:color="auto"/>
            <w:right w:val="none" w:sz="0" w:space="0" w:color="auto"/>
          </w:divBdr>
        </w:div>
      </w:divsChild>
    </w:div>
    <w:div w:id="362677250">
      <w:bodyDiv w:val="1"/>
      <w:marLeft w:val="0"/>
      <w:marRight w:val="0"/>
      <w:marTop w:val="0"/>
      <w:marBottom w:val="0"/>
      <w:divBdr>
        <w:top w:val="none" w:sz="0" w:space="0" w:color="auto"/>
        <w:left w:val="none" w:sz="0" w:space="0" w:color="auto"/>
        <w:bottom w:val="none" w:sz="0" w:space="0" w:color="auto"/>
        <w:right w:val="none" w:sz="0" w:space="0" w:color="auto"/>
      </w:divBdr>
    </w:div>
    <w:div w:id="402488169">
      <w:bodyDiv w:val="1"/>
      <w:marLeft w:val="0"/>
      <w:marRight w:val="0"/>
      <w:marTop w:val="0"/>
      <w:marBottom w:val="0"/>
      <w:divBdr>
        <w:top w:val="none" w:sz="0" w:space="0" w:color="auto"/>
        <w:left w:val="none" w:sz="0" w:space="0" w:color="auto"/>
        <w:bottom w:val="none" w:sz="0" w:space="0" w:color="auto"/>
        <w:right w:val="none" w:sz="0" w:space="0" w:color="auto"/>
      </w:divBdr>
    </w:div>
    <w:div w:id="458498157">
      <w:bodyDiv w:val="1"/>
      <w:marLeft w:val="0"/>
      <w:marRight w:val="0"/>
      <w:marTop w:val="0"/>
      <w:marBottom w:val="0"/>
      <w:divBdr>
        <w:top w:val="none" w:sz="0" w:space="0" w:color="auto"/>
        <w:left w:val="none" w:sz="0" w:space="0" w:color="auto"/>
        <w:bottom w:val="none" w:sz="0" w:space="0" w:color="auto"/>
        <w:right w:val="none" w:sz="0" w:space="0" w:color="auto"/>
      </w:divBdr>
    </w:div>
    <w:div w:id="475681957">
      <w:bodyDiv w:val="1"/>
      <w:marLeft w:val="0"/>
      <w:marRight w:val="0"/>
      <w:marTop w:val="0"/>
      <w:marBottom w:val="0"/>
      <w:divBdr>
        <w:top w:val="none" w:sz="0" w:space="0" w:color="auto"/>
        <w:left w:val="none" w:sz="0" w:space="0" w:color="auto"/>
        <w:bottom w:val="none" w:sz="0" w:space="0" w:color="auto"/>
        <w:right w:val="none" w:sz="0" w:space="0" w:color="auto"/>
      </w:divBdr>
    </w:div>
    <w:div w:id="493910176">
      <w:bodyDiv w:val="1"/>
      <w:marLeft w:val="0"/>
      <w:marRight w:val="0"/>
      <w:marTop w:val="0"/>
      <w:marBottom w:val="0"/>
      <w:divBdr>
        <w:top w:val="none" w:sz="0" w:space="0" w:color="auto"/>
        <w:left w:val="none" w:sz="0" w:space="0" w:color="auto"/>
        <w:bottom w:val="none" w:sz="0" w:space="0" w:color="auto"/>
        <w:right w:val="none" w:sz="0" w:space="0" w:color="auto"/>
      </w:divBdr>
    </w:div>
    <w:div w:id="500119102">
      <w:bodyDiv w:val="1"/>
      <w:marLeft w:val="0"/>
      <w:marRight w:val="0"/>
      <w:marTop w:val="0"/>
      <w:marBottom w:val="0"/>
      <w:divBdr>
        <w:top w:val="none" w:sz="0" w:space="0" w:color="auto"/>
        <w:left w:val="none" w:sz="0" w:space="0" w:color="auto"/>
        <w:bottom w:val="none" w:sz="0" w:space="0" w:color="auto"/>
        <w:right w:val="none" w:sz="0" w:space="0" w:color="auto"/>
      </w:divBdr>
    </w:div>
    <w:div w:id="538010283">
      <w:bodyDiv w:val="1"/>
      <w:marLeft w:val="0"/>
      <w:marRight w:val="0"/>
      <w:marTop w:val="0"/>
      <w:marBottom w:val="0"/>
      <w:divBdr>
        <w:top w:val="none" w:sz="0" w:space="0" w:color="auto"/>
        <w:left w:val="none" w:sz="0" w:space="0" w:color="auto"/>
        <w:bottom w:val="none" w:sz="0" w:space="0" w:color="auto"/>
        <w:right w:val="none" w:sz="0" w:space="0" w:color="auto"/>
      </w:divBdr>
    </w:div>
    <w:div w:id="541400673">
      <w:bodyDiv w:val="1"/>
      <w:marLeft w:val="0"/>
      <w:marRight w:val="0"/>
      <w:marTop w:val="0"/>
      <w:marBottom w:val="0"/>
      <w:divBdr>
        <w:top w:val="none" w:sz="0" w:space="0" w:color="auto"/>
        <w:left w:val="none" w:sz="0" w:space="0" w:color="auto"/>
        <w:bottom w:val="none" w:sz="0" w:space="0" w:color="auto"/>
        <w:right w:val="none" w:sz="0" w:space="0" w:color="auto"/>
      </w:divBdr>
    </w:div>
    <w:div w:id="549803008">
      <w:bodyDiv w:val="1"/>
      <w:marLeft w:val="0"/>
      <w:marRight w:val="0"/>
      <w:marTop w:val="0"/>
      <w:marBottom w:val="0"/>
      <w:divBdr>
        <w:top w:val="none" w:sz="0" w:space="0" w:color="auto"/>
        <w:left w:val="none" w:sz="0" w:space="0" w:color="auto"/>
        <w:bottom w:val="none" w:sz="0" w:space="0" w:color="auto"/>
        <w:right w:val="none" w:sz="0" w:space="0" w:color="auto"/>
      </w:divBdr>
    </w:div>
    <w:div w:id="576669062">
      <w:bodyDiv w:val="1"/>
      <w:marLeft w:val="0"/>
      <w:marRight w:val="0"/>
      <w:marTop w:val="0"/>
      <w:marBottom w:val="0"/>
      <w:divBdr>
        <w:top w:val="none" w:sz="0" w:space="0" w:color="auto"/>
        <w:left w:val="none" w:sz="0" w:space="0" w:color="auto"/>
        <w:bottom w:val="none" w:sz="0" w:space="0" w:color="auto"/>
        <w:right w:val="none" w:sz="0" w:space="0" w:color="auto"/>
      </w:divBdr>
    </w:div>
    <w:div w:id="614361459">
      <w:bodyDiv w:val="1"/>
      <w:marLeft w:val="0"/>
      <w:marRight w:val="0"/>
      <w:marTop w:val="0"/>
      <w:marBottom w:val="0"/>
      <w:divBdr>
        <w:top w:val="none" w:sz="0" w:space="0" w:color="auto"/>
        <w:left w:val="none" w:sz="0" w:space="0" w:color="auto"/>
        <w:bottom w:val="none" w:sz="0" w:space="0" w:color="auto"/>
        <w:right w:val="none" w:sz="0" w:space="0" w:color="auto"/>
      </w:divBdr>
    </w:div>
    <w:div w:id="656031579">
      <w:bodyDiv w:val="1"/>
      <w:marLeft w:val="0"/>
      <w:marRight w:val="0"/>
      <w:marTop w:val="0"/>
      <w:marBottom w:val="0"/>
      <w:divBdr>
        <w:top w:val="none" w:sz="0" w:space="0" w:color="auto"/>
        <w:left w:val="none" w:sz="0" w:space="0" w:color="auto"/>
        <w:bottom w:val="none" w:sz="0" w:space="0" w:color="auto"/>
        <w:right w:val="none" w:sz="0" w:space="0" w:color="auto"/>
      </w:divBdr>
    </w:div>
    <w:div w:id="701247267">
      <w:bodyDiv w:val="1"/>
      <w:marLeft w:val="0"/>
      <w:marRight w:val="0"/>
      <w:marTop w:val="0"/>
      <w:marBottom w:val="0"/>
      <w:divBdr>
        <w:top w:val="none" w:sz="0" w:space="0" w:color="auto"/>
        <w:left w:val="none" w:sz="0" w:space="0" w:color="auto"/>
        <w:bottom w:val="none" w:sz="0" w:space="0" w:color="auto"/>
        <w:right w:val="none" w:sz="0" w:space="0" w:color="auto"/>
      </w:divBdr>
    </w:div>
    <w:div w:id="720324218">
      <w:bodyDiv w:val="1"/>
      <w:marLeft w:val="0"/>
      <w:marRight w:val="0"/>
      <w:marTop w:val="0"/>
      <w:marBottom w:val="0"/>
      <w:divBdr>
        <w:top w:val="none" w:sz="0" w:space="0" w:color="auto"/>
        <w:left w:val="none" w:sz="0" w:space="0" w:color="auto"/>
        <w:bottom w:val="none" w:sz="0" w:space="0" w:color="auto"/>
        <w:right w:val="none" w:sz="0" w:space="0" w:color="auto"/>
      </w:divBdr>
    </w:div>
    <w:div w:id="743257673">
      <w:bodyDiv w:val="1"/>
      <w:marLeft w:val="0"/>
      <w:marRight w:val="0"/>
      <w:marTop w:val="0"/>
      <w:marBottom w:val="0"/>
      <w:divBdr>
        <w:top w:val="none" w:sz="0" w:space="0" w:color="auto"/>
        <w:left w:val="none" w:sz="0" w:space="0" w:color="auto"/>
        <w:bottom w:val="none" w:sz="0" w:space="0" w:color="auto"/>
        <w:right w:val="none" w:sz="0" w:space="0" w:color="auto"/>
      </w:divBdr>
      <w:divsChild>
        <w:div w:id="42870821">
          <w:marLeft w:val="0"/>
          <w:marRight w:val="0"/>
          <w:marTop w:val="0"/>
          <w:marBottom w:val="0"/>
          <w:divBdr>
            <w:top w:val="none" w:sz="0" w:space="0" w:color="auto"/>
            <w:left w:val="none" w:sz="0" w:space="0" w:color="auto"/>
            <w:bottom w:val="none" w:sz="0" w:space="0" w:color="auto"/>
            <w:right w:val="none" w:sz="0" w:space="0" w:color="auto"/>
          </w:divBdr>
        </w:div>
      </w:divsChild>
    </w:div>
    <w:div w:id="809327415">
      <w:bodyDiv w:val="1"/>
      <w:marLeft w:val="0"/>
      <w:marRight w:val="0"/>
      <w:marTop w:val="0"/>
      <w:marBottom w:val="0"/>
      <w:divBdr>
        <w:top w:val="none" w:sz="0" w:space="0" w:color="auto"/>
        <w:left w:val="none" w:sz="0" w:space="0" w:color="auto"/>
        <w:bottom w:val="none" w:sz="0" w:space="0" w:color="auto"/>
        <w:right w:val="none" w:sz="0" w:space="0" w:color="auto"/>
      </w:divBdr>
    </w:div>
    <w:div w:id="862519683">
      <w:bodyDiv w:val="1"/>
      <w:marLeft w:val="0"/>
      <w:marRight w:val="0"/>
      <w:marTop w:val="0"/>
      <w:marBottom w:val="0"/>
      <w:divBdr>
        <w:top w:val="none" w:sz="0" w:space="0" w:color="auto"/>
        <w:left w:val="none" w:sz="0" w:space="0" w:color="auto"/>
        <w:bottom w:val="none" w:sz="0" w:space="0" w:color="auto"/>
        <w:right w:val="none" w:sz="0" w:space="0" w:color="auto"/>
      </w:divBdr>
    </w:div>
    <w:div w:id="877593407">
      <w:bodyDiv w:val="1"/>
      <w:marLeft w:val="0"/>
      <w:marRight w:val="0"/>
      <w:marTop w:val="0"/>
      <w:marBottom w:val="0"/>
      <w:divBdr>
        <w:top w:val="none" w:sz="0" w:space="0" w:color="auto"/>
        <w:left w:val="none" w:sz="0" w:space="0" w:color="auto"/>
        <w:bottom w:val="none" w:sz="0" w:space="0" w:color="auto"/>
        <w:right w:val="none" w:sz="0" w:space="0" w:color="auto"/>
      </w:divBdr>
    </w:div>
    <w:div w:id="885412897">
      <w:bodyDiv w:val="1"/>
      <w:marLeft w:val="0"/>
      <w:marRight w:val="0"/>
      <w:marTop w:val="0"/>
      <w:marBottom w:val="0"/>
      <w:divBdr>
        <w:top w:val="none" w:sz="0" w:space="0" w:color="auto"/>
        <w:left w:val="none" w:sz="0" w:space="0" w:color="auto"/>
        <w:bottom w:val="none" w:sz="0" w:space="0" w:color="auto"/>
        <w:right w:val="none" w:sz="0" w:space="0" w:color="auto"/>
      </w:divBdr>
    </w:div>
    <w:div w:id="919755984">
      <w:bodyDiv w:val="1"/>
      <w:marLeft w:val="0"/>
      <w:marRight w:val="0"/>
      <w:marTop w:val="0"/>
      <w:marBottom w:val="0"/>
      <w:divBdr>
        <w:top w:val="none" w:sz="0" w:space="0" w:color="auto"/>
        <w:left w:val="none" w:sz="0" w:space="0" w:color="auto"/>
        <w:bottom w:val="none" w:sz="0" w:space="0" w:color="auto"/>
        <w:right w:val="none" w:sz="0" w:space="0" w:color="auto"/>
      </w:divBdr>
    </w:div>
    <w:div w:id="944269421">
      <w:bodyDiv w:val="1"/>
      <w:marLeft w:val="0"/>
      <w:marRight w:val="0"/>
      <w:marTop w:val="0"/>
      <w:marBottom w:val="0"/>
      <w:divBdr>
        <w:top w:val="none" w:sz="0" w:space="0" w:color="auto"/>
        <w:left w:val="none" w:sz="0" w:space="0" w:color="auto"/>
        <w:bottom w:val="none" w:sz="0" w:space="0" w:color="auto"/>
        <w:right w:val="none" w:sz="0" w:space="0" w:color="auto"/>
      </w:divBdr>
    </w:div>
    <w:div w:id="946929982">
      <w:bodyDiv w:val="1"/>
      <w:marLeft w:val="0"/>
      <w:marRight w:val="0"/>
      <w:marTop w:val="0"/>
      <w:marBottom w:val="0"/>
      <w:divBdr>
        <w:top w:val="none" w:sz="0" w:space="0" w:color="auto"/>
        <w:left w:val="none" w:sz="0" w:space="0" w:color="auto"/>
        <w:bottom w:val="none" w:sz="0" w:space="0" w:color="auto"/>
        <w:right w:val="none" w:sz="0" w:space="0" w:color="auto"/>
      </w:divBdr>
    </w:div>
    <w:div w:id="1152210165">
      <w:bodyDiv w:val="1"/>
      <w:marLeft w:val="0"/>
      <w:marRight w:val="0"/>
      <w:marTop w:val="0"/>
      <w:marBottom w:val="0"/>
      <w:divBdr>
        <w:top w:val="none" w:sz="0" w:space="0" w:color="auto"/>
        <w:left w:val="none" w:sz="0" w:space="0" w:color="auto"/>
        <w:bottom w:val="none" w:sz="0" w:space="0" w:color="auto"/>
        <w:right w:val="none" w:sz="0" w:space="0" w:color="auto"/>
      </w:divBdr>
    </w:div>
    <w:div w:id="1153252265">
      <w:bodyDiv w:val="1"/>
      <w:marLeft w:val="0"/>
      <w:marRight w:val="0"/>
      <w:marTop w:val="0"/>
      <w:marBottom w:val="0"/>
      <w:divBdr>
        <w:top w:val="none" w:sz="0" w:space="0" w:color="auto"/>
        <w:left w:val="none" w:sz="0" w:space="0" w:color="auto"/>
        <w:bottom w:val="none" w:sz="0" w:space="0" w:color="auto"/>
        <w:right w:val="none" w:sz="0" w:space="0" w:color="auto"/>
      </w:divBdr>
    </w:div>
    <w:div w:id="1164199483">
      <w:bodyDiv w:val="1"/>
      <w:marLeft w:val="0"/>
      <w:marRight w:val="0"/>
      <w:marTop w:val="0"/>
      <w:marBottom w:val="0"/>
      <w:divBdr>
        <w:top w:val="none" w:sz="0" w:space="0" w:color="auto"/>
        <w:left w:val="none" w:sz="0" w:space="0" w:color="auto"/>
        <w:bottom w:val="none" w:sz="0" w:space="0" w:color="auto"/>
        <w:right w:val="none" w:sz="0" w:space="0" w:color="auto"/>
      </w:divBdr>
    </w:div>
    <w:div w:id="1168209390">
      <w:bodyDiv w:val="1"/>
      <w:marLeft w:val="0"/>
      <w:marRight w:val="0"/>
      <w:marTop w:val="0"/>
      <w:marBottom w:val="0"/>
      <w:divBdr>
        <w:top w:val="none" w:sz="0" w:space="0" w:color="auto"/>
        <w:left w:val="none" w:sz="0" w:space="0" w:color="auto"/>
        <w:bottom w:val="none" w:sz="0" w:space="0" w:color="auto"/>
        <w:right w:val="none" w:sz="0" w:space="0" w:color="auto"/>
      </w:divBdr>
    </w:div>
    <w:div w:id="1188368486">
      <w:bodyDiv w:val="1"/>
      <w:marLeft w:val="0"/>
      <w:marRight w:val="0"/>
      <w:marTop w:val="0"/>
      <w:marBottom w:val="0"/>
      <w:divBdr>
        <w:top w:val="none" w:sz="0" w:space="0" w:color="auto"/>
        <w:left w:val="none" w:sz="0" w:space="0" w:color="auto"/>
        <w:bottom w:val="none" w:sz="0" w:space="0" w:color="auto"/>
        <w:right w:val="none" w:sz="0" w:space="0" w:color="auto"/>
      </w:divBdr>
    </w:div>
    <w:div w:id="1222138135">
      <w:bodyDiv w:val="1"/>
      <w:marLeft w:val="0"/>
      <w:marRight w:val="0"/>
      <w:marTop w:val="0"/>
      <w:marBottom w:val="0"/>
      <w:divBdr>
        <w:top w:val="none" w:sz="0" w:space="0" w:color="auto"/>
        <w:left w:val="none" w:sz="0" w:space="0" w:color="auto"/>
        <w:bottom w:val="none" w:sz="0" w:space="0" w:color="auto"/>
        <w:right w:val="none" w:sz="0" w:space="0" w:color="auto"/>
      </w:divBdr>
    </w:div>
    <w:div w:id="1301032841">
      <w:bodyDiv w:val="1"/>
      <w:marLeft w:val="0"/>
      <w:marRight w:val="0"/>
      <w:marTop w:val="0"/>
      <w:marBottom w:val="0"/>
      <w:divBdr>
        <w:top w:val="none" w:sz="0" w:space="0" w:color="auto"/>
        <w:left w:val="none" w:sz="0" w:space="0" w:color="auto"/>
        <w:bottom w:val="none" w:sz="0" w:space="0" w:color="auto"/>
        <w:right w:val="none" w:sz="0" w:space="0" w:color="auto"/>
      </w:divBdr>
    </w:div>
    <w:div w:id="1313679028">
      <w:bodyDiv w:val="1"/>
      <w:marLeft w:val="0"/>
      <w:marRight w:val="0"/>
      <w:marTop w:val="0"/>
      <w:marBottom w:val="0"/>
      <w:divBdr>
        <w:top w:val="none" w:sz="0" w:space="0" w:color="auto"/>
        <w:left w:val="none" w:sz="0" w:space="0" w:color="auto"/>
        <w:bottom w:val="none" w:sz="0" w:space="0" w:color="auto"/>
        <w:right w:val="none" w:sz="0" w:space="0" w:color="auto"/>
      </w:divBdr>
    </w:div>
    <w:div w:id="1413745112">
      <w:bodyDiv w:val="1"/>
      <w:marLeft w:val="0"/>
      <w:marRight w:val="0"/>
      <w:marTop w:val="0"/>
      <w:marBottom w:val="0"/>
      <w:divBdr>
        <w:top w:val="none" w:sz="0" w:space="0" w:color="auto"/>
        <w:left w:val="none" w:sz="0" w:space="0" w:color="auto"/>
        <w:bottom w:val="none" w:sz="0" w:space="0" w:color="auto"/>
        <w:right w:val="none" w:sz="0" w:space="0" w:color="auto"/>
      </w:divBdr>
    </w:div>
    <w:div w:id="1432899588">
      <w:bodyDiv w:val="1"/>
      <w:marLeft w:val="0"/>
      <w:marRight w:val="0"/>
      <w:marTop w:val="0"/>
      <w:marBottom w:val="0"/>
      <w:divBdr>
        <w:top w:val="none" w:sz="0" w:space="0" w:color="auto"/>
        <w:left w:val="none" w:sz="0" w:space="0" w:color="auto"/>
        <w:bottom w:val="none" w:sz="0" w:space="0" w:color="auto"/>
        <w:right w:val="none" w:sz="0" w:space="0" w:color="auto"/>
      </w:divBdr>
    </w:div>
    <w:div w:id="1455173452">
      <w:bodyDiv w:val="1"/>
      <w:marLeft w:val="0"/>
      <w:marRight w:val="0"/>
      <w:marTop w:val="0"/>
      <w:marBottom w:val="0"/>
      <w:divBdr>
        <w:top w:val="none" w:sz="0" w:space="0" w:color="auto"/>
        <w:left w:val="none" w:sz="0" w:space="0" w:color="auto"/>
        <w:bottom w:val="none" w:sz="0" w:space="0" w:color="auto"/>
        <w:right w:val="none" w:sz="0" w:space="0" w:color="auto"/>
      </w:divBdr>
    </w:div>
    <w:div w:id="1467040700">
      <w:bodyDiv w:val="1"/>
      <w:marLeft w:val="0"/>
      <w:marRight w:val="0"/>
      <w:marTop w:val="0"/>
      <w:marBottom w:val="0"/>
      <w:divBdr>
        <w:top w:val="none" w:sz="0" w:space="0" w:color="auto"/>
        <w:left w:val="none" w:sz="0" w:space="0" w:color="auto"/>
        <w:bottom w:val="none" w:sz="0" w:space="0" w:color="auto"/>
        <w:right w:val="none" w:sz="0" w:space="0" w:color="auto"/>
      </w:divBdr>
    </w:div>
    <w:div w:id="1505046174">
      <w:bodyDiv w:val="1"/>
      <w:marLeft w:val="0"/>
      <w:marRight w:val="0"/>
      <w:marTop w:val="0"/>
      <w:marBottom w:val="0"/>
      <w:divBdr>
        <w:top w:val="none" w:sz="0" w:space="0" w:color="auto"/>
        <w:left w:val="none" w:sz="0" w:space="0" w:color="auto"/>
        <w:bottom w:val="none" w:sz="0" w:space="0" w:color="auto"/>
        <w:right w:val="none" w:sz="0" w:space="0" w:color="auto"/>
      </w:divBdr>
    </w:div>
    <w:div w:id="1529872973">
      <w:bodyDiv w:val="1"/>
      <w:marLeft w:val="0"/>
      <w:marRight w:val="0"/>
      <w:marTop w:val="0"/>
      <w:marBottom w:val="0"/>
      <w:divBdr>
        <w:top w:val="none" w:sz="0" w:space="0" w:color="auto"/>
        <w:left w:val="none" w:sz="0" w:space="0" w:color="auto"/>
        <w:bottom w:val="none" w:sz="0" w:space="0" w:color="auto"/>
        <w:right w:val="none" w:sz="0" w:space="0" w:color="auto"/>
      </w:divBdr>
    </w:div>
    <w:div w:id="1591425447">
      <w:bodyDiv w:val="1"/>
      <w:marLeft w:val="0"/>
      <w:marRight w:val="0"/>
      <w:marTop w:val="0"/>
      <w:marBottom w:val="0"/>
      <w:divBdr>
        <w:top w:val="none" w:sz="0" w:space="0" w:color="auto"/>
        <w:left w:val="none" w:sz="0" w:space="0" w:color="auto"/>
        <w:bottom w:val="none" w:sz="0" w:space="0" w:color="auto"/>
        <w:right w:val="none" w:sz="0" w:space="0" w:color="auto"/>
      </w:divBdr>
    </w:div>
    <w:div w:id="1625036179">
      <w:bodyDiv w:val="1"/>
      <w:marLeft w:val="0"/>
      <w:marRight w:val="0"/>
      <w:marTop w:val="0"/>
      <w:marBottom w:val="0"/>
      <w:divBdr>
        <w:top w:val="none" w:sz="0" w:space="0" w:color="auto"/>
        <w:left w:val="none" w:sz="0" w:space="0" w:color="auto"/>
        <w:bottom w:val="none" w:sz="0" w:space="0" w:color="auto"/>
        <w:right w:val="none" w:sz="0" w:space="0" w:color="auto"/>
      </w:divBdr>
    </w:div>
    <w:div w:id="1634169065">
      <w:bodyDiv w:val="1"/>
      <w:marLeft w:val="0"/>
      <w:marRight w:val="0"/>
      <w:marTop w:val="0"/>
      <w:marBottom w:val="0"/>
      <w:divBdr>
        <w:top w:val="none" w:sz="0" w:space="0" w:color="auto"/>
        <w:left w:val="none" w:sz="0" w:space="0" w:color="auto"/>
        <w:bottom w:val="none" w:sz="0" w:space="0" w:color="auto"/>
        <w:right w:val="none" w:sz="0" w:space="0" w:color="auto"/>
      </w:divBdr>
    </w:div>
    <w:div w:id="1644768806">
      <w:bodyDiv w:val="1"/>
      <w:marLeft w:val="0"/>
      <w:marRight w:val="0"/>
      <w:marTop w:val="0"/>
      <w:marBottom w:val="0"/>
      <w:divBdr>
        <w:top w:val="none" w:sz="0" w:space="0" w:color="auto"/>
        <w:left w:val="none" w:sz="0" w:space="0" w:color="auto"/>
        <w:bottom w:val="none" w:sz="0" w:space="0" w:color="auto"/>
        <w:right w:val="none" w:sz="0" w:space="0" w:color="auto"/>
      </w:divBdr>
    </w:div>
    <w:div w:id="1657876713">
      <w:bodyDiv w:val="1"/>
      <w:marLeft w:val="0"/>
      <w:marRight w:val="0"/>
      <w:marTop w:val="0"/>
      <w:marBottom w:val="0"/>
      <w:divBdr>
        <w:top w:val="none" w:sz="0" w:space="0" w:color="auto"/>
        <w:left w:val="none" w:sz="0" w:space="0" w:color="auto"/>
        <w:bottom w:val="none" w:sz="0" w:space="0" w:color="auto"/>
        <w:right w:val="none" w:sz="0" w:space="0" w:color="auto"/>
      </w:divBdr>
    </w:div>
    <w:div w:id="1676032823">
      <w:bodyDiv w:val="1"/>
      <w:marLeft w:val="0"/>
      <w:marRight w:val="0"/>
      <w:marTop w:val="0"/>
      <w:marBottom w:val="0"/>
      <w:divBdr>
        <w:top w:val="none" w:sz="0" w:space="0" w:color="auto"/>
        <w:left w:val="none" w:sz="0" w:space="0" w:color="auto"/>
        <w:bottom w:val="none" w:sz="0" w:space="0" w:color="auto"/>
        <w:right w:val="none" w:sz="0" w:space="0" w:color="auto"/>
      </w:divBdr>
    </w:div>
    <w:div w:id="1700736168">
      <w:bodyDiv w:val="1"/>
      <w:marLeft w:val="0"/>
      <w:marRight w:val="0"/>
      <w:marTop w:val="0"/>
      <w:marBottom w:val="0"/>
      <w:divBdr>
        <w:top w:val="none" w:sz="0" w:space="0" w:color="auto"/>
        <w:left w:val="none" w:sz="0" w:space="0" w:color="auto"/>
        <w:bottom w:val="none" w:sz="0" w:space="0" w:color="auto"/>
        <w:right w:val="none" w:sz="0" w:space="0" w:color="auto"/>
      </w:divBdr>
    </w:div>
    <w:div w:id="1732265144">
      <w:bodyDiv w:val="1"/>
      <w:marLeft w:val="0"/>
      <w:marRight w:val="0"/>
      <w:marTop w:val="0"/>
      <w:marBottom w:val="0"/>
      <w:divBdr>
        <w:top w:val="none" w:sz="0" w:space="0" w:color="auto"/>
        <w:left w:val="none" w:sz="0" w:space="0" w:color="auto"/>
        <w:bottom w:val="none" w:sz="0" w:space="0" w:color="auto"/>
        <w:right w:val="none" w:sz="0" w:space="0" w:color="auto"/>
      </w:divBdr>
    </w:div>
    <w:div w:id="1796021632">
      <w:bodyDiv w:val="1"/>
      <w:marLeft w:val="0"/>
      <w:marRight w:val="0"/>
      <w:marTop w:val="0"/>
      <w:marBottom w:val="0"/>
      <w:divBdr>
        <w:top w:val="none" w:sz="0" w:space="0" w:color="auto"/>
        <w:left w:val="none" w:sz="0" w:space="0" w:color="auto"/>
        <w:bottom w:val="none" w:sz="0" w:space="0" w:color="auto"/>
        <w:right w:val="none" w:sz="0" w:space="0" w:color="auto"/>
      </w:divBdr>
    </w:div>
    <w:div w:id="1815831027">
      <w:bodyDiv w:val="1"/>
      <w:marLeft w:val="0"/>
      <w:marRight w:val="0"/>
      <w:marTop w:val="0"/>
      <w:marBottom w:val="0"/>
      <w:divBdr>
        <w:top w:val="none" w:sz="0" w:space="0" w:color="auto"/>
        <w:left w:val="none" w:sz="0" w:space="0" w:color="auto"/>
        <w:bottom w:val="none" w:sz="0" w:space="0" w:color="auto"/>
        <w:right w:val="none" w:sz="0" w:space="0" w:color="auto"/>
      </w:divBdr>
    </w:div>
    <w:div w:id="1857381103">
      <w:bodyDiv w:val="1"/>
      <w:marLeft w:val="0"/>
      <w:marRight w:val="0"/>
      <w:marTop w:val="0"/>
      <w:marBottom w:val="0"/>
      <w:divBdr>
        <w:top w:val="none" w:sz="0" w:space="0" w:color="auto"/>
        <w:left w:val="none" w:sz="0" w:space="0" w:color="auto"/>
        <w:bottom w:val="none" w:sz="0" w:space="0" w:color="auto"/>
        <w:right w:val="none" w:sz="0" w:space="0" w:color="auto"/>
      </w:divBdr>
    </w:div>
    <w:div w:id="1863279801">
      <w:bodyDiv w:val="1"/>
      <w:marLeft w:val="0"/>
      <w:marRight w:val="0"/>
      <w:marTop w:val="0"/>
      <w:marBottom w:val="0"/>
      <w:divBdr>
        <w:top w:val="none" w:sz="0" w:space="0" w:color="auto"/>
        <w:left w:val="none" w:sz="0" w:space="0" w:color="auto"/>
        <w:bottom w:val="none" w:sz="0" w:space="0" w:color="auto"/>
        <w:right w:val="none" w:sz="0" w:space="0" w:color="auto"/>
      </w:divBdr>
    </w:div>
    <w:div w:id="1894920538">
      <w:bodyDiv w:val="1"/>
      <w:marLeft w:val="0"/>
      <w:marRight w:val="0"/>
      <w:marTop w:val="0"/>
      <w:marBottom w:val="0"/>
      <w:divBdr>
        <w:top w:val="none" w:sz="0" w:space="0" w:color="auto"/>
        <w:left w:val="none" w:sz="0" w:space="0" w:color="auto"/>
        <w:bottom w:val="none" w:sz="0" w:space="0" w:color="auto"/>
        <w:right w:val="none" w:sz="0" w:space="0" w:color="auto"/>
      </w:divBdr>
    </w:div>
    <w:div w:id="1914974701">
      <w:bodyDiv w:val="1"/>
      <w:marLeft w:val="0"/>
      <w:marRight w:val="0"/>
      <w:marTop w:val="0"/>
      <w:marBottom w:val="0"/>
      <w:divBdr>
        <w:top w:val="none" w:sz="0" w:space="0" w:color="auto"/>
        <w:left w:val="none" w:sz="0" w:space="0" w:color="auto"/>
        <w:bottom w:val="none" w:sz="0" w:space="0" w:color="auto"/>
        <w:right w:val="none" w:sz="0" w:space="0" w:color="auto"/>
      </w:divBdr>
    </w:div>
    <w:div w:id="1921402321">
      <w:bodyDiv w:val="1"/>
      <w:marLeft w:val="0"/>
      <w:marRight w:val="0"/>
      <w:marTop w:val="0"/>
      <w:marBottom w:val="0"/>
      <w:divBdr>
        <w:top w:val="none" w:sz="0" w:space="0" w:color="auto"/>
        <w:left w:val="none" w:sz="0" w:space="0" w:color="auto"/>
        <w:bottom w:val="none" w:sz="0" w:space="0" w:color="auto"/>
        <w:right w:val="none" w:sz="0" w:space="0" w:color="auto"/>
      </w:divBdr>
    </w:div>
    <w:div w:id="1934779389">
      <w:bodyDiv w:val="1"/>
      <w:marLeft w:val="0"/>
      <w:marRight w:val="0"/>
      <w:marTop w:val="0"/>
      <w:marBottom w:val="0"/>
      <w:divBdr>
        <w:top w:val="none" w:sz="0" w:space="0" w:color="auto"/>
        <w:left w:val="none" w:sz="0" w:space="0" w:color="auto"/>
        <w:bottom w:val="none" w:sz="0" w:space="0" w:color="auto"/>
        <w:right w:val="none" w:sz="0" w:space="0" w:color="auto"/>
      </w:divBdr>
    </w:div>
    <w:div w:id="1949702521">
      <w:bodyDiv w:val="1"/>
      <w:marLeft w:val="0"/>
      <w:marRight w:val="0"/>
      <w:marTop w:val="0"/>
      <w:marBottom w:val="0"/>
      <w:divBdr>
        <w:top w:val="none" w:sz="0" w:space="0" w:color="auto"/>
        <w:left w:val="none" w:sz="0" w:space="0" w:color="auto"/>
        <w:bottom w:val="none" w:sz="0" w:space="0" w:color="auto"/>
        <w:right w:val="none" w:sz="0" w:space="0" w:color="auto"/>
      </w:divBdr>
    </w:div>
    <w:div w:id="2047826062">
      <w:bodyDiv w:val="1"/>
      <w:marLeft w:val="0"/>
      <w:marRight w:val="0"/>
      <w:marTop w:val="0"/>
      <w:marBottom w:val="0"/>
      <w:divBdr>
        <w:top w:val="none" w:sz="0" w:space="0" w:color="auto"/>
        <w:left w:val="none" w:sz="0" w:space="0" w:color="auto"/>
        <w:bottom w:val="none" w:sz="0" w:space="0" w:color="auto"/>
        <w:right w:val="none" w:sz="0" w:space="0" w:color="auto"/>
      </w:divBdr>
    </w:div>
    <w:div w:id="2135637928">
      <w:bodyDiv w:val="1"/>
      <w:marLeft w:val="0"/>
      <w:marRight w:val="0"/>
      <w:marTop w:val="0"/>
      <w:marBottom w:val="0"/>
      <w:divBdr>
        <w:top w:val="none" w:sz="0" w:space="0" w:color="auto"/>
        <w:left w:val="none" w:sz="0" w:space="0" w:color="auto"/>
        <w:bottom w:val="none" w:sz="0" w:space="0" w:color="auto"/>
        <w:right w:val="none" w:sz="0" w:space="0" w:color="auto"/>
      </w:divBdr>
    </w:div>
    <w:div w:id="21385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vm.lv/" TargetMode="External"/><Relationship Id="rId18" Type="http://schemas.openxmlformats.org/officeDocument/2006/relationships/hyperlink" Target="https://www.lvm.lv/privatuma-politika" TargetMode="External"/><Relationship Id="rId3" Type="http://schemas.openxmlformats.org/officeDocument/2006/relationships/customXml" Target="../customXml/item3.xml"/><Relationship Id="rId21" Type="http://schemas.openxmlformats.org/officeDocument/2006/relationships/hyperlink" Target="https://www.lvm.lv/par-mums/korporativa-parvaldiba/sertifikacija"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vm.lv" TargetMode="External"/><Relationship Id="rId2" Type="http://schemas.openxmlformats.org/officeDocument/2006/relationships/customXml" Target="../customXml/item2.xml"/><Relationship Id="rId16" Type="http://schemas.openxmlformats.org/officeDocument/2006/relationships/hyperlink" Target="mailto:lvm@lvm.lv" TargetMode="External"/><Relationship Id="rId20" Type="http://schemas.openxmlformats.org/officeDocument/2006/relationships/hyperlink" Target="https://www.lvm.lv/biznesa-partneriem/ligumu-pielikumi-un-noteikumi?scope=vispari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vm.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s.gov.lv/EKEIS/Supplier/Organizer/34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vm@lvm.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vm@lvm.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22DF075C3785B94B8D26E3F2644605B4" ma:contentTypeVersion="3" ma:contentTypeDescription="Izveidot jaunu dokumentu." ma:contentTypeScope="" ma:versionID="c557c45aaa7eebead6242e62d5f4865b">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5108446bba25177b08e820bacf554d71"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65159-AABF-4897-AADE-818B031AEFAD}">
  <ds:schemaRefs>
    <ds:schemaRef ds:uri="http://schemas.openxmlformats.org/officeDocument/2006/bibliography"/>
  </ds:schemaRefs>
</ds:datastoreItem>
</file>

<file path=customXml/itemProps2.xml><?xml version="1.0" encoding="utf-8"?>
<ds:datastoreItem xmlns:ds="http://schemas.openxmlformats.org/officeDocument/2006/customXml" ds:itemID="{71662888-68D8-4ADE-82E7-2F39F8FBA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3A246-0FF7-4E09-BE92-DA5EC02FE802}">
  <ds:schemaRefs>
    <ds:schemaRef ds:uri="http://schemas.microsoft.com/office/2006/metadata/properties"/>
    <ds:schemaRef ds:uri="http://schemas.microsoft.com/office/infopath/2007/PartnerControls"/>
    <ds:schemaRef ds:uri="515f6522-9b2b-4a06-8eab-8381b0fa38f2"/>
  </ds:schemaRefs>
</ds:datastoreItem>
</file>

<file path=customXml/itemProps4.xml><?xml version="1.0" encoding="utf-8"?>
<ds:datastoreItem xmlns:ds="http://schemas.openxmlformats.org/officeDocument/2006/customXml" ds:itemID="{E7A09075-7B45-40C2-A5A7-B54113C86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12</Pages>
  <Words>23163</Words>
  <Characters>13204</Characters>
  <Application>Microsoft Office Word</Application>
  <DocSecurity>0</DocSecurity>
  <Lines>110</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VAS "Latvijas valsts mezi"</Company>
  <LinksUpToDate>false</LinksUpToDate>
  <CharactersWithSpaces>36295</CharactersWithSpaces>
  <SharedDoc>false</SharedDoc>
  <HLinks>
    <vt:vector size="90" baseType="variant">
      <vt:variant>
        <vt:i4>7471150</vt:i4>
      </vt:variant>
      <vt:variant>
        <vt:i4>42</vt:i4>
      </vt:variant>
      <vt:variant>
        <vt:i4>0</vt:i4>
      </vt:variant>
      <vt:variant>
        <vt:i4>5</vt:i4>
      </vt:variant>
      <vt:variant>
        <vt:lpwstr>http://www.lvm.lv/lat/mezs/dabas_aizsardziba/normativie_akti/</vt:lpwstr>
      </vt:variant>
      <vt:variant>
        <vt:lpwstr/>
      </vt:variant>
      <vt:variant>
        <vt:i4>6881406</vt:i4>
      </vt:variant>
      <vt:variant>
        <vt:i4>39</vt:i4>
      </vt:variant>
      <vt:variant>
        <vt:i4>0</vt:i4>
      </vt:variant>
      <vt:variant>
        <vt:i4>5</vt:i4>
      </vt:variant>
      <vt:variant>
        <vt:lpwstr>http://www.lvm.lv/</vt:lpwstr>
      </vt:variant>
      <vt:variant>
        <vt:lpwstr/>
      </vt:variant>
      <vt:variant>
        <vt:i4>917540</vt:i4>
      </vt:variant>
      <vt:variant>
        <vt:i4>36</vt:i4>
      </vt:variant>
      <vt:variant>
        <vt:i4>0</vt:i4>
      </vt:variant>
      <vt:variant>
        <vt:i4>5</vt:i4>
      </vt:variant>
      <vt:variant>
        <vt:lpwstr>mailto:lvm@lvm.lv</vt:lpwstr>
      </vt:variant>
      <vt:variant>
        <vt:lpwstr/>
      </vt:variant>
      <vt:variant>
        <vt:i4>589917</vt:i4>
      </vt:variant>
      <vt:variant>
        <vt:i4>33</vt:i4>
      </vt:variant>
      <vt:variant>
        <vt:i4>0</vt:i4>
      </vt:variant>
      <vt:variant>
        <vt:i4>5</vt:i4>
      </vt:variant>
      <vt:variant>
        <vt:lpwstr>https://www.lvm.lv/privatuma-politika</vt:lpwstr>
      </vt:variant>
      <vt:variant>
        <vt:lpwstr/>
      </vt:variant>
      <vt:variant>
        <vt:i4>7340073</vt:i4>
      </vt:variant>
      <vt:variant>
        <vt:i4>30</vt:i4>
      </vt:variant>
      <vt:variant>
        <vt:i4>0</vt:i4>
      </vt:variant>
      <vt:variant>
        <vt:i4>5</vt:i4>
      </vt:variant>
      <vt:variant>
        <vt:lpwstr>https://www.lursoft.lv/</vt:lpwstr>
      </vt:variant>
      <vt:variant>
        <vt:lpwstr/>
      </vt:variant>
      <vt:variant>
        <vt:i4>6291573</vt:i4>
      </vt:variant>
      <vt:variant>
        <vt:i4>27</vt:i4>
      </vt:variant>
      <vt:variant>
        <vt:i4>0</vt:i4>
      </vt:variant>
      <vt:variant>
        <vt:i4>5</vt:i4>
      </vt:variant>
      <vt:variant>
        <vt:lpwstr>http://espd.eis.gov.lv/</vt:lpwstr>
      </vt:variant>
      <vt:variant>
        <vt:lpwstr/>
      </vt:variant>
      <vt:variant>
        <vt:i4>7340073</vt:i4>
      </vt:variant>
      <vt:variant>
        <vt:i4>24</vt:i4>
      </vt:variant>
      <vt:variant>
        <vt:i4>0</vt:i4>
      </vt:variant>
      <vt:variant>
        <vt:i4>5</vt:i4>
      </vt:variant>
      <vt:variant>
        <vt:lpwstr>https://www.lursoft.lv/</vt:lpwstr>
      </vt:variant>
      <vt:variant>
        <vt:lpwstr/>
      </vt:variant>
      <vt:variant>
        <vt:i4>6225946</vt:i4>
      </vt:variant>
      <vt:variant>
        <vt:i4>21</vt:i4>
      </vt:variant>
      <vt:variant>
        <vt:i4>0</vt:i4>
      </vt:variant>
      <vt:variant>
        <vt:i4>5</vt:i4>
      </vt:variant>
      <vt:variant>
        <vt:lpwstr>https://bis.gov.lv/bisp/</vt:lpwstr>
      </vt:variant>
      <vt:variant>
        <vt:lpwstr/>
      </vt:variant>
      <vt:variant>
        <vt:i4>7340073</vt:i4>
      </vt:variant>
      <vt:variant>
        <vt:i4>18</vt:i4>
      </vt:variant>
      <vt:variant>
        <vt:i4>0</vt:i4>
      </vt:variant>
      <vt:variant>
        <vt:i4>5</vt:i4>
      </vt:variant>
      <vt:variant>
        <vt:lpwstr>https://www.lursoft.lv/</vt:lpwstr>
      </vt:variant>
      <vt:variant>
        <vt:lpwstr/>
      </vt:variant>
      <vt:variant>
        <vt:i4>917540</vt:i4>
      </vt:variant>
      <vt:variant>
        <vt:i4>15</vt:i4>
      </vt:variant>
      <vt:variant>
        <vt:i4>0</vt:i4>
      </vt:variant>
      <vt:variant>
        <vt:i4>5</vt:i4>
      </vt:variant>
      <vt:variant>
        <vt:lpwstr>mailto:lvm@lvm.lv</vt:lpwstr>
      </vt:variant>
      <vt:variant>
        <vt:lpwstr/>
      </vt:variant>
      <vt:variant>
        <vt:i4>589858</vt:i4>
      </vt:variant>
      <vt:variant>
        <vt:i4>12</vt:i4>
      </vt:variant>
      <vt:variant>
        <vt:i4>0</vt:i4>
      </vt:variant>
      <vt:variant>
        <vt:i4>5</vt:i4>
      </vt:variant>
      <vt:variant>
        <vt:lpwstr>mailto:m.liepa2@lvm.lv</vt:lpwstr>
      </vt:variant>
      <vt:variant>
        <vt:lpwstr/>
      </vt:variant>
      <vt:variant>
        <vt:i4>6946922</vt:i4>
      </vt:variant>
      <vt:variant>
        <vt:i4>9</vt:i4>
      </vt:variant>
      <vt:variant>
        <vt:i4>0</vt:i4>
      </vt:variant>
      <vt:variant>
        <vt:i4>5</vt:i4>
      </vt:variant>
      <vt:variant>
        <vt:lpwstr>https://www.eis.gov.lv/EKEIS/Supplier/Organizer/349</vt:lpwstr>
      </vt:variant>
      <vt:variant>
        <vt:lpwstr/>
      </vt:variant>
      <vt:variant>
        <vt:i4>917540</vt:i4>
      </vt:variant>
      <vt:variant>
        <vt:i4>6</vt:i4>
      </vt:variant>
      <vt:variant>
        <vt:i4>0</vt:i4>
      </vt:variant>
      <vt:variant>
        <vt:i4>5</vt:i4>
      </vt:variant>
      <vt:variant>
        <vt:lpwstr>mailto:lvm@lvm.lv</vt:lpwstr>
      </vt:variant>
      <vt:variant>
        <vt:lpwstr/>
      </vt:variant>
      <vt:variant>
        <vt:i4>6684717</vt:i4>
      </vt:variant>
      <vt:variant>
        <vt:i4>3</vt:i4>
      </vt:variant>
      <vt:variant>
        <vt:i4>0</vt:i4>
      </vt:variant>
      <vt:variant>
        <vt:i4>5</vt:i4>
      </vt:variant>
      <vt:variant>
        <vt:lpwstr>https://www.lvm.lv/</vt:lpwstr>
      </vt:variant>
      <vt:variant>
        <vt:lpwstr/>
      </vt:variant>
      <vt:variant>
        <vt:i4>6684717</vt:i4>
      </vt:variant>
      <vt:variant>
        <vt:i4>0</vt:i4>
      </vt:variant>
      <vt:variant>
        <vt:i4>0</vt:i4>
      </vt:variant>
      <vt:variant>
        <vt:i4>5</vt:i4>
      </vt:variant>
      <vt:variant>
        <vt:lpwstr>https://www.lvm.lv/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Inese Miklaševica</dc:creator>
  <cp:keywords/>
  <dc:description/>
  <cp:lastModifiedBy>Agnese Gailuma</cp:lastModifiedBy>
  <cp:revision>498</cp:revision>
  <cp:lastPrinted>2022-03-02T10:45:00Z</cp:lastPrinted>
  <dcterms:created xsi:type="dcterms:W3CDTF">2025-05-27T09:40:00Z</dcterms:created>
  <dcterms:modified xsi:type="dcterms:W3CDTF">2026-06-30T05:52:00Z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s">
    <vt:lpwstr/>
  </property>
  <property fmtid="{D5CDD505-2E9C-101B-9397-08002B2CF9AE}" pid="3" name="ContentTypeId">
    <vt:lpwstr>0x01010022DF075C3785B94B8D26E3F2644605B4</vt:lpwstr>
  </property>
</Properties>
</file>