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BF81" w14:textId="77777777" w:rsidR="003107BF" w:rsidRPr="00886AF0" w:rsidRDefault="004C2BED" w:rsidP="003107BF">
      <w:pPr>
        <w:jc w:val="right"/>
        <w:rPr>
          <w:bCs/>
          <w:sz w:val="26"/>
          <w:szCs w:val="24"/>
        </w:rPr>
      </w:pPr>
      <w:r w:rsidRPr="00886AF0">
        <w:rPr>
          <w:bCs/>
          <w:sz w:val="26"/>
          <w:szCs w:val="24"/>
        </w:rPr>
        <w:t>Pielikums Nr.</w:t>
      </w:r>
      <w:r>
        <w:rPr>
          <w:bCs/>
          <w:sz w:val="26"/>
          <w:szCs w:val="24"/>
        </w:rPr>
        <w:t>5</w:t>
      </w:r>
    </w:p>
    <w:p w14:paraId="1ECBC965" w14:textId="77777777" w:rsidR="000F6681" w:rsidRDefault="004C2BED" w:rsidP="003107BF">
      <w:pPr>
        <w:jc w:val="right"/>
        <w:rPr>
          <w:sz w:val="26"/>
          <w:szCs w:val="26"/>
        </w:rPr>
      </w:pPr>
      <w:r>
        <w:rPr>
          <w:sz w:val="26"/>
          <w:szCs w:val="24"/>
        </w:rPr>
        <w:t>Iepirkuma</w:t>
      </w:r>
      <w:r w:rsidR="000F6681">
        <w:rPr>
          <w:sz w:val="26"/>
          <w:szCs w:val="24"/>
        </w:rPr>
        <w:t xml:space="preserve"> “</w:t>
      </w:r>
      <w:r w:rsidR="000F6681" w:rsidRPr="00C3331C">
        <w:rPr>
          <w:sz w:val="26"/>
          <w:szCs w:val="26"/>
          <w:lang w:eastAsia="en-US"/>
        </w:rPr>
        <w:t>Autot</w:t>
      </w:r>
      <w:r w:rsidR="000F6681" w:rsidRPr="00C3331C">
        <w:rPr>
          <w:sz w:val="26"/>
          <w:szCs w:val="26"/>
        </w:rPr>
        <w:t>ransporta pakalpojum</w:t>
      </w:r>
      <w:r w:rsidR="000F6681">
        <w:rPr>
          <w:sz w:val="26"/>
          <w:szCs w:val="26"/>
        </w:rPr>
        <w:t>u</w:t>
      </w:r>
      <w:r w:rsidR="000F6681" w:rsidRPr="00C3331C">
        <w:rPr>
          <w:sz w:val="26"/>
          <w:szCs w:val="26"/>
        </w:rPr>
        <w:t xml:space="preserve"> </w:t>
      </w:r>
      <w:r w:rsidR="000F6681">
        <w:rPr>
          <w:sz w:val="26"/>
          <w:szCs w:val="26"/>
        </w:rPr>
        <w:t xml:space="preserve">sniegšana </w:t>
      </w:r>
    </w:p>
    <w:p w14:paraId="30E654F0" w14:textId="77777777" w:rsidR="000F6681" w:rsidRDefault="000F6681" w:rsidP="003107BF">
      <w:pPr>
        <w:jc w:val="right"/>
        <w:rPr>
          <w:sz w:val="26"/>
          <w:szCs w:val="26"/>
        </w:rPr>
      </w:pPr>
      <w:r w:rsidRPr="00C3331C">
        <w:rPr>
          <w:sz w:val="26"/>
          <w:szCs w:val="26"/>
        </w:rPr>
        <w:t xml:space="preserve">Rīgas sporta skolas “Arkādija” </w:t>
      </w:r>
      <w:r>
        <w:rPr>
          <w:sz w:val="26"/>
          <w:szCs w:val="26"/>
        </w:rPr>
        <w:t xml:space="preserve">audzēkņu pārvadāšanai” </w:t>
      </w:r>
    </w:p>
    <w:p w14:paraId="132B8A4A" w14:textId="59938C12" w:rsidR="003107BF" w:rsidRPr="00886AF0" w:rsidRDefault="000F6681" w:rsidP="003107BF">
      <w:pPr>
        <w:jc w:val="right"/>
        <w:rPr>
          <w:sz w:val="26"/>
          <w:szCs w:val="24"/>
        </w:rPr>
      </w:pPr>
      <w:r>
        <w:rPr>
          <w:sz w:val="26"/>
          <w:szCs w:val="26"/>
        </w:rPr>
        <w:t>identifikācijas Nr.</w:t>
      </w:r>
      <w:r w:rsidR="004C2BED">
        <w:rPr>
          <w:sz w:val="26"/>
          <w:szCs w:val="24"/>
        </w:rPr>
        <w:t xml:space="preserve"> </w:t>
      </w:r>
      <w:r w:rsidR="00495C5D">
        <w:rPr>
          <w:sz w:val="26"/>
          <w:szCs w:val="24"/>
        </w:rPr>
        <w:t xml:space="preserve">RVP </w:t>
      </w:r>
      <w:r w:rsidR="004C2BED">
        <w:rPr>
          <w:sz w:val="26"/>
          <w:szCs w:val="24"/>
        </w:rPr>
        <w:t>SP</w:t>
      </w:r>
      <w:r w:rsidR="00603C11">
        <w:rPr>
          <w:sz w:val="26"/>
          <w:szCs w:val="24"/>
        </w:rPr>
        <w:t>SA</w:t>
      </w:r>
      <w:r w:rsidR="003F78CC">
        <w:rPr>
          <w:sz w:val="26"/>
          <w:szCs w:val="24"/>
        </w:rPr>
        <w:t xml:space="preserve"> 2026/</w:t>
      </w:r>
      <w:r w:rsidR="001F2924">
        <w:rPr>
          <w:sz w:val="26"/>
          <w:szCs w:val="24"/>
        </w:rPr>
        <w:t>4</w:t>
      </w:r>
      <w:r w:rsidR="004C2BED" w:rsidRPr="00886AF0">
        <w:rPr>
          <w:sz w:val="26"/>
          <w:szCs w:val="24"/>
        </w:rPr>
        <w:t xml:space="preserve"> </w:t>
      </w:r>
    </w:p>
    <w:p w14:paraId="0864E4DF" w14:textId="77777777" w:rsidR="003107BF" w:rsidRDefault="003107BF" w:rsidP="00511861">
      <w:pPr>
        <w:shd w:val="clear" w:color="auto" w:fill="FFFFFF"/>
        <w:ind w:left="7"/>
        <w:jc w:val="center"/>
        <w:rPr>
          <w:b/>
          <w:bCs/>
          <w:spacing w:val="-1"/>
          <w:sz w:val="26"/>
          <w:szCs w:val="26"/>
        </w:rPr>
      </w:pPr>
    </w:p>
    <w:p w14:paraId="55643978" w14:textId="74C6EE07" w:rsidR="000F6681" w:rsidRDefault="000F6681" w:rsidP="00511861">
      <w:pPr>
        <w:shd w:val="clear" w:color="auto" w:fill="FFFFFF"/>
        <w:ind w:left="7"/>
        <w:jc w:val="center"/>
        <w:rPr>
          <w:b/>
          <w:bCs/>
          <w:spacing w:val="-1"/>
          <w:sz w:val="26"/>
          <w:szCs w:val="26"/>
        </w:rPr>
      </w:pPr>
      <w:r>
        <w:rPr>
          <w:b/>
          <w:bCs/>
          <w:spacing w:val="-1"/>
          <w:sz w:val="26"/>
          <w:szCs w:val="26"/>
        </w:rPr>
        <w:t>LĪGUMA PROJEKTS ID Nr. RVP SPSA 2026/</w:t>
      </w:r>
      <w:r w:rsidR="001F2924">
        <w:rPr>
          <w:b/>
          <w:bCs/>
          <w:spacing w:val="-1"/>
          <w:sz w:val="26"/>
          <w:szCs w:val="26"/>
        </w:rPr>
        <w:t>4</w:t>
      </w:r>
    </w:p>
    <w:p w14:paraId="355BA287" w14:textId="1776DF4D" w:rsidR="000F6681" w:rsidRDefault="000F6681" w:rsidP="000F6681">
      <w:pPr>
        <w:tabs>
          <w:tab w:val="left" w:pos="8085"/>
        </w:tabs>
        <w:spacing w:before="120"/>
        <w:jc w:val="center"/>
        <w:rPr>
          <w:i/>
          <w:sz w:val="26"/>
          <w:szCs w:val="26"/>
        </w:rPr>
      </w:pPr>
      <w:r w:rsidRPr="00C3331C">
        <w:rPr>
          <w:sz w:val="26"/>
          <w:szCs w:val="26"/>
          <w:lang w:eastAsia="en-US"/>
        </w:rPr>
        <w:t>Autot</w:t>
      </w:r>
      <w:r w:rsidRPr="00C3331C">
        <w:rPr>
          <w:sz w:val="26"/>
          <w:szCs w:val="26"/>
        </w:rPr>
        <w:t>ransporta pakalpojum</w:t>
      </w:r>
      <w:r>
        <w:rPr>
          <w:sz w:val="26"/>
          <w:szCs w:val="26"/>
        </w:rPr>
        <w:t>u</w:t>
      </w:r>
      <w:r w:rsidRPr="00C3331C">
        <w:rPr>
          <w:sz w:val="26"/>
          <w:szCs w:val="26"/>
        </w:rPr>
        <w:t xml:space="preserve"> </w:t>
      </w:r>
      <w:r>
        <w:rPr>
          <w:sz w:val="26"/>
          <w:szCs w:val="26"/>
        </w:rPr>
        <w:t xml:space="preserve">sniegšana </w:t>
      </w:r>
      <w:r w:rsidRPr="00C3331C">
        <w:rPr>
          <w:sz w:val="26"/>
          <w:szCs w:val="26"/>
        </w:rPr>
        <w:t xml:space="preserve">Rīgas sporta skolas “Arkādija” </w:t>
      </w:r>
      <w:r>
        <w:rPr>
          <w:sz w:val="26"/>
          <w:szCs w:val="26"/>
        </w:rPr>
        <w:t>audzēkņu pārvadāšanai</w:t>
      </w:r>
    </w:p>
    <w:p w14:paraId="00B4B00C" w14:textId="0A1DD406" w:rsidR="00511861" w:rsidRPr="00A64903" w:rsidRDefault="004C2BED" w:rsidP="00495C5D">
      <w:pPr>
        <w:tabs>
          <w:tab w:val="left" w:pos="8085"/>
        </w:tabs>
        <w:spacing w:before="120"/>
        <w:rPr>
          <w:i/>
          <w:sz w:val="26"/>
          <w:szCs w:val="26"/>
        </w:rPr>
      </w:pPr>
      <w:r w:rsidRPr="00A64903">
        <w:rPr>
          <w:i/>
          <w:sz w:val="26"/>
          <w:szCs w:val="26"/>
        </w:rPr>
        <w:t xml:space="preserve">Dokumenta datums skatāms </w:t>
      </w:r>
    </w:p>
    <w:p w14:paraId="2ED2651F" w14:textId="77777777" w:rsidR="00EA1DF7" w:rsidRPr="00A64903" w:rsidRDefault="004C2BED" w:rsidP="00495C5D">
      <w:pPr>
        <w:tabs>
          <w:tab w:val="left" w:pos="8085"/>
        </w:tabs>
        <w:spacing w:after="120"/>
        <w:rPr>
          <w:sz w:val="26"/>
          <w:szCs w:val="26"/>
        </w:rPr>
      </w:pPr>
      <w:r w:rsidRPr="00A64903">
        <w:rPr>
          <w:i/>
          <w:sz w:val="26"/>
          <w:szCs w:val="26"/>
        </w:rPr>
        <w:t>dokumenta paraksta laika zīmogā</w:t>
      </w:r>
    </w:p>
    <w:p w14:paraId="587E28E8" w14:textId="77117253" w:rsidR="00EF5552" w:rsidRPr="00C3331C" w:rsidRDefault="004C2BED" w:rsidP="00EF5552">
      <w:pPr>
        <w:ind w:firstLine="567"/>
        <w:jc w:val="both"/>
        <w:rPr>
          <w:sz w:val="26"/>
          <w:szCs w:val="26"/>
        </w:rPr>
      </w:pPr>
      <w:r w:rsidRPr="00A64903">
        <w:rPr>
          <w:b/>
          <w:sz w:val="26"/>
          <w:szCs w:val="26"/>
          <w:lang w:eastAsia="en-US"/>
        </w:rPr>
        <w:tab/>
      </w:r>
      <w:r w:rsidRPr="00C3331C">
        <w:rPr>
          <w:b/>
          <w:sz w:val="26"/>
          <w:szCs w:val="26"/>
        </w:rPr>
        <w:t>Rīgas sporta skola “</w:t>
      </w:r>
      <w:r w:rsidR="00603C11" w:rsidRPr="00C3331C">
        <w:rPr>
          <w:b/>
          <w:sz w:val="26"/>
          <w:szCs w:val="26"/>
        </w:rPr>
        <w:t>Arkādija</w:t>
      </w:r>
      <w:r w:rsidRPr="00C3331C">
        <w:rPr>
          <w:b/>
          <w:sz w:val="26"/>
          <w:szCs w:val="26"/>
        </w:rPr>
        <w:t>”</w:t>
      </w:r>
      <w:r w:rsidRPr="00C3331C">
        <w:rPr>
          <w:bCs/>
          <w:sz w:val="26"/>
          <w:szCs w:val="26"/>
        </w:rPr>
        <w:t>,</w:t>
      </w:r>
      <w:r w:rsidR="00C3331C">
        <w:rPr>
          <w:b/>
          <w:sz w:val="26"/>
          <w:szCs w:val="26"/>
        </w:rPr>
        <w:t xml:space="preserve"> </w:t>
      </w:r>
      <w:r w:rsidR="00C3331C" w:rsidRPr="00121369">
        <w:rPr>
          <w:sz w:val="26"/>
          <w:szCs w:val="26"/>
        </w:rPr>
        <w:t xml:space="preserve">direktora Jurģa Granta personā, kurš rīkojas saskaņā ar Rīgas domes 2023.gada 30.augusta iekšējo noteikumu Nr.RD-23-26-nt “Rīgas </w:t>
      </w:r>
      <w:proofErr w:type="spellStart"/>
      <w:r w:rsidR="00C3331C" w:rsidRPr="00121369">
        <w:rPr>
          <w:sz w:val="26"/>
          <w:szCs w:val="26"/>
        </w:rPr>
        <w:t>valstspilsētas</w:t>
      </w:r>
      <w:proofErr w:type="spellEnd"/>
      <w:r w:rsidR="00C3331C" w:rsidRPr="00121369">
        <w:rPr>
          <w:sz w:val="26"/>
          <w:szCs w:val="26"/>
        </w:rPr>
        <w:t xml:space="preserve"> pašvaldības darba reglaments” 130.punktu un</w:t>
      </w:r>
      <w:r w:rsidR="00C3331C" w:rsidRPr="00121369">
        <w:t xml:space="preserve"> </w:t>
      </w:r>
      <w:r w:rsidR="00C3331C" w:rsidRPr="00121369">
        <w:rPr>
          <w:sz w:val="26"/>
          <w:szCs w:val="26"/>
        </w:rPr>
        <w:t xml:space="preserve">Rīgas domes 2024. gada 12. jūnija nolikuma Nr. </w:t>
      </w:r>
      <w:r w:rsidR="00C3331C" w:rsidRPr="00B31752">
        <w:rPr>
          <w:sz w:val="26"/>
          <w:szCs w:val="26"/>
        </w:rPr>
        <w:t>RD-24-421-no “Rīgas sporta skolas “Arkādija” nolikums” 48.punktu</w:t>
      </w:r>
      <w:r w:rsidR="00C3331C">
        <w:rPr>
          <w:sz w:val="26"/>
          <w:szCs w:val="26"/>
        </w:rPr>
        <w:t xml:space="preserve">, </w:t>
      </w:r>
      <w:r w:rsidRPr="00C3331C">
        <w:rPr>
          <w:sz w:val="26"/>
          <w:szCs w:val="26"/>
          <w:lang w:eastAsia="ru-RU"/>
        </w:rPr>
        <w:t xml:space="preserve">turpmāk – </w:t>
      </w:r>
      <w:r w:rsidRPr="00C3331C">
        <w:rPr>
          <w:b/>
          <w:bCs/>
          <w:sz w:val="26"/>
          <w:szCs w:val="26"/>
          <w:lang w:eastAsia="ru-RU"/>
        </w:rPr>
        <w:t>Pasūtītājs</w:t>
      </w:r>
      <w:r w:rsidRPr="00C3331C">
        <w:rPr>
          <w:sz w:val="26"/>
          <w:szCs w:val="26"/>
          <w:lang w:eastAsia="ru-RU"/>
        </w:rPr>
        <w:t xml:space="preserve">, no vienas puses, </w:t>
      </w:r>
      <w:r w:rsidRPr="00C3331C">
        <w:rPr>
          <w:sz w:val="26"/>
          <w:szCs w:val="26"/>
        </w:rPr>
        <w:t xml:space="preserve">un </w:t>
      </w:r>
    </w:p>
    <w:p w14:paraId="7AF43F08" w14:textId="77777777" w:rsidR="007917BB" w:rsidRPr="00C3331C" w:rsidRDefault="004C2BED" w:rsidP="007917BB">
      <w:pPr>
        <w:ind w:firstLine="709"/>
        <w:jc w:val="both"/>
        <w:rPr>
          <w:sz w:val="26"/>
          <w:szCs w:val="26"/>
          <w:lang w:eastAsia="en-US"/>
        </w:rPr>
      </w:pPr>
      <w:r w:rsidRPr="00C3331C">
        <w:rPr>
          <w:sz w:val="26"/>
          <w:szCs w:val="26"/>
          <w:lang w:eastAsia="ar-SA"/>
        </w:rPr>
        <w:t xml:space="preserve">&lt;&lt; juridiskas personas nosaukums, amats, vārds, uzvārds&gt;&gt; </w:t>
      </w:r>
      <w:r w:rsidRPr="00C3331C">
        <w:rPr>
          <w:sz w:val="26"/>
          <w:szCs w:val="26"/>
        </w:rPr>
        <w:t xml:space="preserve">personā, kurš (-a) rīkojas, pamatojoties uz </w:t>
      </w:r>
      <w:r w:rsidRPr="00C3331C">
        <w:rPr>
          <w:sz w:val="26"/>
          <w:szCs w:val="26"/>
          <w:lang w:eastAsia="ar-SA"/>
        </w:rPr>
        <w:t>&lt;&lt;dokumenta nosaukums&gt;&gt;</w:t>
      </w:r>
      <w:r w:rsidR="00511861" w:rsidRPr="00C3331C">
        <w:rPr>
          <w:sz w:val="26"/>
          <w:szCs w:val="26"/>
          <w:lang w:eastAsia="ar-SA"/>
        </w:rPr>
        <w:t xml:space="preserve">, </w:t>
      </w:r>
      <w:r w:rsidR="00EA1DF7" w:rsidRPr="00C3331C">
        <w:rPr>
          <w:sz w:val="26"/>
          <w:szCs w:val="26"/>
          <w:lang w:eastAsia="en-US"/>
        </w:rPr>
        <w:t>turpmāk – Izpildītājs, no otras puses,</w:t>
      </w:r>
      <w:r w:rsidRPr="00C3331C">
        <w:rPr>
          <w:sz w:val="26"/>
          <w:szCs w:val="26"/>
          <w:lang w:eastAsia="en-US"/>
        </w:rPr>
        <w:t xml:space="preserve"> </w:t>
      </w:r>
    </w:p>
    <w:p w14:paraId="072309E6" w14:textId="0E0A394F" w:rsidR="00EA1DF7" w:rsidRDefault="004C2BED" w:rsidP="00E410D1">
      <w:pPr>
        <w:jc w:val="both"/>
        <w:rPr>
          <w:sz w:val="26"/>
          <w:szCs w:val="26"/>
          <w:lang w:eastAsia="en-US"/>
        </w:rPr>
      </w:pPr>
      <w:r w:rsidRPr="00C3331C">
        <w:rPr>
          <w:sz w:val="26"/>
          <w:szCs w:val="26"/>
          <w:lang w:eastAsia="en-US"/>
        </w:rPr>
        <w:t>kopā saukt</w:t>
      </w:r>
      <w:r w:rsidR="002912DB" w:rsidRPr="00C3331C">
        <w:rPr>
          <w:sz w:val="26"/>
          <w:szCs w:val="26"/>
          <w:lang w:eastAsia="en-US"/>
        </w:rPr>
        <w:t>as</w:t>
      </w:r>
      <w:r w:rsidRPr="00C3331C">
        <w:rPr>
          <w:sz w:val="26"/>
          <w:szCs w:val="26"/>
          <w:lang w:eastAsia="en-US"/>
        </w:rPr>
        <w:t xml:space="preserve"> </w:t>
      </w:r>
      <w:r w:rsidR="002912DB" w:rsidRPr="00C3331C">
        <w:rPr>
          <w:sz w:val="26"/>
          <w:szCs w:val="26"/>
          <w:lang w:eastAsia="en-US"/>
        </w:rPr>
        <w:t>–</w:t>
      </w:r>
      <w:r w:rsidRPr="00C3331C">
        <w:rPr>
          <w:sz w:val="26"/>
          <w:szCs w:val="26"/>
          <w:lang w:eastAsia="en-US"/>
        </w:rPr>
        <w:t xml:space="preserve"> Puses, ievērojot abu Pušu brīvi un apzināti pausto gribu, bez viltus</w:t>
      </w:r>
      <w:r w:rsidR="009934E4">
        <w:rPr>
          <w:sz w:val="26"/>
          <w:szCs w:val="26"/>
          <w:lang w:eastAsia="en-US"/>
        </w:rPr>
        <w:t>, maldiem</w:t>
      </w:r>
      <w:r w:rsidRPr="00C3331C">
        <w:rPr>
          <w:sz w:val="26"/>
          <w:szCs w:val="26"/>
          <w:lang w:eastAsia="en-US"/>
        </w:rPr>
        <w:t xml:space="preserve"> un spaidiem, pamatojoties uz</w:t>
      </w:r>
      <w:r w:rsidR="0023163B" w:rsidRPr="00C3331C">
        <w:rPr>
          <w:sz w:val="26"/>
          <w:szCs w:val="26"/>
          <w:lang w:eastAsia="en-US"/>
        </w:rPr>
        <w:t xml:space="preserve"> iepirkuma</w:t>
      </w:r>
      <w:r w:rsidRPr="00C3331C">
        <w:rPr>
          <w:sz w:val="26"/>
          <w:szCs w:val="26"/>
          <w:lang w:eastAsia="en-US"/>
        </w:rPr>
        <w:t xml:space="preserve"> “</w:t>
      </w:r>
      <w:r w:rsidR="00EF60A0" w:rsidRPr="00C3331C">
        <w:rPr>
          <w:sz w:val="26"/>
          <w:szCs w:val="26"/>
          <w:lang w:eastAsia="en-US"/>
        </w:rPr>
        <w:t>Autot</w:t>
      </w:r>
      <w:r w:rsidRPr="00C3331C">
        <w:rPr>
          <w:sz w:val="26"/>
          <w:szCs w:val="26"/>
        </w:rPr>
        <w:t>ransporta pakalpojum</w:t>
      </w:r>
      <w:r w:rsidR="008B231E">
        <w:rPr>
          <w:sz w:val="26"/>
          <w:szCs w:val="26"/>
        </w:rPr>
        <w:t>u</w:t>
      </w:r>
      <w:r w:rsidRPr="00C3331C">
        <w:rPr>
          <w:sz w:val="26"/>
          <w:szCs w:val="26"/>
        </w:rPr>
        <w:t xml:space="preserve"> </w:t>
      </w:r>
      <w:r w:rsidR="008B231E">
        <w:rPr>
          <w:sz w:val="26"/>
          <w:szCs w:val="26"/>
        </w:rPr>
        <w:t xml:space="preserve">sniegšana </w:t>
      </w:r>
      <w:r w:rsidRPr="00C3331C">
        <w:rPr>
          <w:sz w:val="26"/>
          <w:szCs w:val="26"/>
        </w:rPr>
        <w:t>Rīgas sporta skolas “</w:t>
      </w:r>
      <w:r w:rsidR="00603C11" w:rsidRPr="00C3331C">
        <w:rPr>
          <w:sz w:val="26"/>
          <w:szCs w:val="26"/>
        </w:rPr>
        <w:t>Arkādija</w:t>
      </w:r>
      <w:r w:rsidRPr="00C3331C">
        <w:rPr>
          <w:sz w:val="26"/>
          <w:szCs w:val="26"/>
        </w:rPr>
        <w:t>”</w:t>
      </w:r>
      <w:r w:rsidR="0023163B" w:rsidRPr="00C3331C">
        <w:rPr>
          <w:sz w:val="26"/>
          <w:szCs w:val="26"/>
        </w:rPr>
        <w:t xml:space="preserve"> </w:t>
      </w:r>
      <w:r w:rsidR="008B231E">
        <w:rPr>
          <w:sz w:val="26"/>
          <w:szCs w:val="26"/>
        </w:rPr>
        <w:t>audzēkņu pārvadāšanai</w:t>
      </w:r>
      <w:r w:rsidRPr="00C3331C">
        <w:rPr>
          <w:sz w:val="26"/>
          <w:szCs w:val="26"/>
        </w:rPr>
        <w:t>”</w:t>
      </w:r>
      <w:r w:rsidR="0023163B" w:rsidRPr="00C3331C">
        <w:rPr>
          <w:sz w:val="26"/>
          <w:szCs w:val="26"/>
        </w:rPr>
        <w:t xml:space="preserve"> (</w:t>
      </w:r>
      <w:r w:rsidRPr="00C3331C">
        <w:rPr>
          <w:sz w:val="26"/>
          <w:szCs w:val="26"/>
        </w:rPr>
        <w:t>identifikācijas Nr.</w:t>
      </w:r>
      <w:r w:rsidR="00603C11" w:rsidRPr="00C3331C">
        <w:rPr>
          <w:sz w:val="26"/>
          <w:szCs w:val="26"/>
        </w:rPr>
        <w:t xml:space="preserve"> RVP</w:t>
      </w:r>
      <w:r w:rsidRPr="00C3331C">
        <w:rPr>
          <w:sz w:val="26"/>
          <w:szCs w:val="26"/>
        </w:rPr>
        <w:t xml:space="preserve"> </w:t>
      </w:r>
      <w:r w:rsidR="00787FDB" w:rsidRPr="00C3331C">
        <w:rPr>
          <w:sz w:val="26"/>
          <w:szCs w:val="26"/>
        </w:rPr>
        <w:t>SP</w:t>
      </w:r>
      <w:r w:rsidR="00603C11" w:rsidRPr="00C3331C">
        <w:rPr>
          <w:sz w:val="26"/>
          <w:szCs w:val="26"/>
        </w:rPr>
        <w:t xml:space="preserve">SA </w:t>
      </w:r>
      <w:r w:rsidR="008B231E">
        <w:rPr>
          <w:sz w:val="26"/>
          <w:szCs w:val="26"/>
        </w:rPr>
        <w:t>2026/1</w:t>
      </w:r>
      <w:r w:rsidR="0023163B" w:rsidRPr="00C3331C">
        <w:rPr>
          <w:sz w:val="26"/>
          <w:szCs w:val="26"/>
        </w:rPr>
        <w:t>)</w:t>
      </w:r>
      <w:r w:rsidRPr="00C3331C">
        <w:rPr>
          <w:sz w:val="26"/>
          <w:szCs w:val="26"/>
          <w:lang w:eastAsia="en-US"/>
        </w:rPr>
        <w:t xml:space="preserve"> </w:t>
      </w:r>
      <w:r w:rsidR="001F2924">
        <w:rPr>
          <w:sz w:val="26"/>
          <w:szCs w:val="26"/>
          <w:lang w:eastAsia="en-US"/>
        </w:rPr>
        <w:t xml:space="preserve">noteikumiem un </w:t>
      </w:r>
      <w:r w:rsidRPr="00C3331C">
        <w:rPr>
          <w:sz w:val="26"/>
          <w:szCs w:val="26"/>
          <w:lang w:eastAsia="en-US"/>
        </w:rPr>
        <w:t>rezultātiem</w:t>
      </w:r>
      <w:r w:rsidR="0023163B" w:rsidRPr="00C3331C">
        <w:rPr>
          <w:sz w:val="26"/>
          <w:szCs w:val="26"/>
          <w:lang w:eastAsia="en-US"/>
        </w:rPr>
        <w:t>, turpmāk – Iepirkums</w:t>
      </w:r>
      <w:r w:rsidRPr="00C3331C">
        <w:rPr>
          <w:sz w:val="26"/>
          <w:szCs w:val="26"/>
          <w:lang w:eastAsia="en-US"/>
        </w:rPr>
        <w:t xml:space="preserve">, noslēdz šādu līgumu, turpmāk </w:t>
      </w:r>
      <w:r w:rsidR="007917BB" w:rsidRPr="00C3331C">
        <w:rPr>
          <w:sz w:val="26"/>
          <w:szCs w:val="26"/>
          <w:lang w:eastAsia="en-US"/>
        </w:rPr>
        <w:t>–</w:t>
      </w:r>
      <w:r w:rsidRPr="00C3331C">
        <w:rPr>
          <w:sz w:val="26"/>
          <w:szCs w:val="26"/>
          <w:lang w:eastAsia="en-US"/>
        </w:rPr>
        <w:t xml:space="preserve"> Līgums:</w:t>
      </w:r>
    </w:p>
    <w:p w14:paraId="33F34B77" w14:textId="77777777" w:rsidR="004D1D02" w:rsidRPr="00C3331C" w:rsidRDefault="004D1D02" w:rsidP="007917BB">
      <w:pPr>
        <w:ind w:firstLine="709"/>
        <w:jc w:val="both"/>
        <w:rPr>
          <w:sz w:val="26"/>
          <w:szCs w:val="26"/>
          <w:lang w:eastAsia="en-US"/>
        </w:rPr>
      </w:pPr>
    </w:p>
    <w:p w14:paraId="663F76EC" w14:textId="77777777" w:rsidR="00EA1DF7" w:rsidRPr="00C3331C" w:rsidRDefault="004C2BED" w:rsidP="00343A89">
      <w:pPr>
        <w:pStyle w:val="Heading5"/>
        <w:numPr>
          <w:ilvl w:val="0"/>
          <w:numId w:val="1"/>
        </w:numPr>
        <w:suppressAutoHyphens/>
        <w:spacing w:before="100" w:after="100"/>
        <w:ind w:right="33"/>
        <w:jc w:val="center"/>
        <w:rPr>
          <w:i w:val="0"/>
        </w:rPr>
      </w:pPr>
      <w:r w:rsidRPr="00C3331C">
        <w:rPr>
          <w:i w:val="0"/>
        </w:rPr>
        <w:t>Līguma priekšmets</w:t>
      </w:r>
    </w:p>
    <w:p w14:paraId="2BC228AF" w14:textId="71248B6F" w:rsidR="00EA1DF7" w:rsidRPr="00C3331C" w:rsidRDefault="004C2BED" w:rsidP="00EA1DF7">
      <w:pPr>
        <w:numPr>
          <w:ilvl w:val="1"/>
          <w:numId w:val="1"/>
        </w:numPr>
        <w:tabs>
          <w:tab w:val="clear" w:pos="360"/>
          <w:tab w:val="num" w:pos="567"/>
        </w:tabs>
        <w:suppressAutoHyphens/>
        <w:ind w:left="7" w:firstLine="0"/>
        <w:jc w:val="both"/>
        <w:rPr>
          <w:sz w:val="26"/>
          <w:szCs w:val="26"/>
        </w:rPr>
      </w:pPr>
      <w:r w:rsidRPr="00C3331C">
        <w:rPr>
          <w:sz w:val="26"/>
          <w:szCs w:val="26"/>
        </w:rPr>
        <w:t xml:space="preserve">Izpildītājs, saskaņā ar Iepirkuma </w:t>
      </w:r>
      <w:r w:rsidR="007917BB" w:rsidRPr="00C3331C">
        <w:rPr>
          <w:sz w:val="26"/>
          <w:szCs w:val="26"/>
        </w:rPr>
        <w:t>n</w:t>
      </w:r>
      <w:r w:rsidRPr="00C3331C">
        <w:rPr>
          <w:sz w:val="26"/>
          <w:szCs w:val="26"/>
        </w:rPr>
        <w:t>olikuma tehniskajā specifikācijā noteikto autotransporta pakalpojumu</w:t>
      </w:r>
      <w:r w:rsidRPr="00C3331C">
        <w:rPr>
          <w:i/>
          <w:sz w:val="26"/>
          <w:szCs w:val="26"/>
        </w:rPr>
        <w:t xml:space="preserve"> </w:t>
      </w:r>
      <w:r w:rsidRPr="00C3331C">
        <w:rPr>
          <w:sz w:val="26"/>
          <w:szCs w:val="26"/>
        </w:rPr>
        <w:t>izpildes kārtību un atbilstoši Izpildītāja iesniegtajam finanšu piedāvājumam</w:t>
      </w:r>
      <w:r w:rsidR="007917BB" w:rsidRPr="00C3331C">
        <w:rPr>
          <w:iCs/>
          <w:sz w:val="26"/>
          <w:szCs w:val="26"/>
        </w:rPr>
        <w:t>,</w:t>
      </w:r>
      <w:r w:rsidRPr="00C3331C">
        <w:rPr>
          <w:sz w:val="26"/>
          <w:szCs w:val="26"/>
        </w:rPr>
        <w:t xml:space="preserve"> veic </w:t>
      </w:r>
      <w:r w:rsidR="007E5D00" w:rsidRPr="00C3331C">
        <w:rPr>
          <w:sz w:val="26"/>
          <w:szCs w:val="26"/>
        </w:rPr>
        <w:t>auto</w:t>
      </w:r>
      <w:r w:rsidRPr="00C3331C">
        <w:rPr>
          <w:sz w:val="26"/>
          <w:szCs w:val="26"/>
        </w:rPr>
        <w:t>transporta pakalpojumu</w:t>
      </w:r>
      <w:r w:rsidRPr="00C3331C">
        <w:rPr>
          <w:sz w:val="26"/>
          <w:szCs w:val="26"/>
          <w:lang w:eastAsia="en-US"/>
        </w:rPr>
        <w:t xml:space="preserve"> sniegšanu </w:t>
      </w:r>
      <w:r w:rsidRPr="00C3331C">
        <w:rPr>
          <w:sz w:val="26"/>
          <w:szCs w:val="26"/>
        </w:rPr>
        <w:t>Rīgas sporta skolas “</w:t>
      </w:r>
      <w:r w:rsidR="00603C11" w:rsidRPr="00C3331C">
        <w:rPr>
          <w:sz w:val="26"/>
          <w:szCs w:val="26"/>
        </w:rPr>
        <w:t>Arkādija</w:t>
      </w:r>
      <w:r w:rsidRPr="00C3331C">
        <w:rPr>
          <w:sz w:val="26"/>
          <w:szCs w:val="26"/>
        </w:rPr>
        <w:t xml:space="preserve">” </w:t>
      </w:r>
      <w:r w:rsidRPr="00C3331C">
        <w:rPr>
          <w:sz w:val="26"/>
          <w:szCs w:val="26"/>
          <w:lang w:eastAsia="en-US"/>
        </w:rPr>
        <w:t>vajadzībām,</w:t>
      </w:r>
      <w:r w:rsidRPr="00C3331C">
        <w:rPr>
          <w:sz w:val="26"/>
          <w:szCs w:val="26"/>
        </w:rPr>
        <w:t xml:space="preserve"> pēc iepriekš saskaņota datuma, maršruta un sēdvietu skaita daudzuma jebkurā diennakts periodā, ieskaitot brīvdienas un svētku dienas,</w:t>
      </w:r>
      <w:r w:rsidRPr="00C3331C">
        <w:rPr>
          <w:b/>
          <w:sz w:val="26"/>
          <w:szCs w:val="26"/>
        </w:rPr>
        <w:t xml:space="preserve"> </w:t>
      </w:r>
      <w:r w:rsidRPr="00C3331C">
        <w:rPr>
          <w:sz w:val="26"/>
          <w:szCs w:val="26"/>
        </w:rPr>
        <w:t xml:space="preserve">turpmāk </w:t>
      </w:r>
      <w:r w:rsidR="007917BB" w:rsidRPr="00C3331C">
        <w:rPr>
          <w:sz w:val="26"/>
          <w:szCs w:val="26"/>
        </w:rPr>
        <w:t>–</w:t>
      </w:r>
      <w:r w:rsidRPr="00C3331C">
        <w:rPr>
          <w:sz w:val="26"/>
          <w:szCs w:val="26"/>
        </w:rPr>
        <w:t xml:space="preserve"> Pakalpojums.</w:t>
      </w:r>
    </w:p>
    <w:p w14:paraId="529F7918" w14:textId="3945374F" w:rsidR="00EA1DF7" w:rsidRPr="00C3331C" w:rsidRDefault="004C2BED" w:rsidP="0085397A">
      <w:pPr>
        <w:numPr>
          <w:ilvl w:val="1"/>
          <w:numId w:val="1"/>
        </w:numPr>
        <w:tabs>
          <w:tab w:val="clear" w:pos="360"/>
          <w:tab w:val="num" w:pos="567"/>
        </w:tabs>
        <w:ind w:left="0" w:right="147" w:firstLine="0"/>
        <w:jc w:val="both"/>
        <w:rPr>
          <w:sz w:val="26"/>
          <w:szCs w:val="26"/>
        </w:rPr>
      </w:pPr>
      <w:r w:rsidRPr="00C3331C">
        <w:rPr>
          <w:sz w:val="26"/>
          <w:szCs w:val="26"/>
        </w:rPr>
        <w:t xml:space="preserve">Izpildītājs apņemas nodrošināt </w:t>
      </w:r>
      <w:r w:rsidR="007E4630" w:rsidRPr="00C3331C">
        <w:rPr>
          <w:sz w:val="26"/>
          <w:szCs w:val="26"/>
        </w:rPr>
        <w:t>Pakalpojumu</w:t>
      </w:r>
      <w:r w:rsidR="005A700F" w:rsidRPr="00C3331C">
        <w:rPr>
          <w:sz w:val="26"/>
          <w:szCs w:val="26"/>
        </w:rPr>
        <w:t xml:space="preserve"> </w:t>
      </w:r>
      <w:r w:rsidRPr="00C3331C">
        <w:rPr>
          <w:sz w:val="26"/>
          <w:szCs w:val="26"/>
        </w:rPr>
        <w:t>saskaņā ar Līgumu</w:t>
      </w:r>
      <w:r w:rsidR="007917BB" w:rsidRPr="00C3331C">
        <w:rPr>
          <w:sz w:val="26"/>
          <w:szCs w:val="26"/>
        </w:rPr>
        <w:t xml:space="preserve">, </w:t>
      </w:r>
      <w:r w:rsidRPr="00C3331C">
        <w:rPr>
          <w:sz w:val="26"/>
          <w:szCs w:val="26"/>
        </w:rPr>
        <w:t xml:space="preserve">iesniegto </w:t>
      </w:r>
      <w:r w:rsidR="0085397A" w:rsidRPr="00C3331C">
        <w:rPr>
          <w:sz w:val="26"/>
          <w:szCs w:val="26"/>
        </w:rPr>
        <w:t>f</w:t>
      </w:r>
      <w:r w:rsidRPr="00C3331C">
        <w:rPr>
          <w:sz w:val="26"/>
          <w:szCs w:val="26"/>
        </w:rPr>
        <w:t>inanšu piedāvājumu (</w:t>
      </w:r>
      <w:r w:rsidR="007917BB" w:rsidRPr="00C3331C">
        <w:rPr>
          <w:sz w:val="26"/>
          <w:szCs w:val="26"/>
        </w:rPr>
        <w:t>p</w:t>
      </w:r>
      <w:r w:rsidRPr="00C3331C">
        <w:rPr>
          <w:sz w:val="26"/>
          <w:szCs w:val="26"/>
        </w:rPr>
        <w:t>ielikums</w:t>
      </w:r>
      <w:r w:rsidR="0085397A" w:rsidRPr="00C3331C">
        <w:rPr>
          <w:sz w:val="26"/>
          <w:szCs w:val="26"/>
        </w:rPr>
        <w:t xml:space="preserve"> Nr. 1</w:t>
      </w:r>
      <w:r w:rsidRPr="00C3331C">
        <w:rPr>
          <w:sz w:val="26"/>
          <w:szCs w:val="26"/>
        </w:rPr>
        <w:t xml:space="preserve">) un </w:t>
      </w:r>
      <w:r w:rsidR="0085397A" w:rsidRPr="00C3331C">
        <w:rPr>
          <w:sz w:val="26"/>
          <w:szCs w:val="26"/>
        </w:rPr>
        <w:t>p</w:t>
      </w:r>
      <w:r w:rsidRPr="00C3331C">
        <w:rPr>
          <w:sz w:val="26"/>
          <w:szCs w:val="26"/>
        </w:rPr>
        <w:t xml:space="preserve">retendenta </w:t>
      </w:r>
      <w:r w:rsidR="007E5D00" w:rsidRPr="00C3331C">
        <w:rPr>
          <w:sz w:val="26"/>
          <w:szCs w:val="26"/>
        </w:rPr>
        <w:t>autotransporta</w:t>
      </w:r>
      <w:r w:rsidRPr="00C3331C">
        <w:rPr>
          <w:sz w:val="26"/>
          <w:szCs w:val="26"/>
        </w:rPr>
        <w:t xml:space="preserve"> sarakstu (</w:t>
      </w:r>
      <w:r w:rsidR="007917BB" w:rsidRPr="00C3331C">
        <w:rPr>
          <w:sz w:val="26"/>
          <w:szCs w:val="26"/>
        </w:rPr>
        <w:t>p</w:t>
      </w:r>
      <w:r w:rsidRPr="00C3331C">
        <w:rPr>
          <w:sz w:val="26"/>
          <w:szCs w:val="26"/>
        </w:rPr>
        <w:t>ielikums</w:t>
      </w:r>
      <w:r w:rsidR="0085397A" w:rsidRPr="00C3331C">
        <w:rPr>
          <w:sz w:val="26"/>
          <w:szCs w:val="26"/>
        </w:rPr>
        <w:t xml:space="preserve"> Nr. 2</w:t>
      </w:r>
      <w:r w:rsidRPr="00C3331C">
        <w:rPr>
          <w:sz w:val="26"/>
          <w:szCs w:val="26"/>
        </w:rPr>
        <w:t xml:space="preserve">), kas ir </w:t>
      </w:r>
      <w:r w:rsidR="0085397A" w:rsidRPr="00C3331C">
        <w:rPr>
          <w:sz w:val="26"/>
          <w:szCs w:val="26"/>
        </w:rPr>
        <w:t xml:space="preserve">šī Līguma </w:t>
      </w:r>
      <w:r w:rsidRPr="00C3331C">
        <w:rPr>
          <w:sz w:val="26"/>
          <w:szCs w:val="26"/>
        </w:rPr>
        <w:t>neatņemama</w:t>
      </w:r>
      <w:r w:rsidR="009934E4">
        <w:rPr>
          <w:sz w:val="26"/>
          <w:szCs w:val="26"/>
        </w:rPr>
        <w:t>s</w:t>
      </w:r>
      <w:r w:rsidRPr="00C3331C">
        <w:rPr>
          <w:sz w:val="26"/>
          <w:szCs w:val="26"/>
        </w:rPr>
        <w:t xml:space="preserve"> sastāvdaļa</w:t>
      </w:r>
      <w:r w:rsidR="00603C11" w:rsidRPr="00C3331C">
        <w:rPr>
          <w:sz w:val="26"/>
          <w:szCs w:val="26"/>
        </w:rPr>
        <w:t>s</w:t>
      </w:r>
      <w:r w:rsidRPr="00C3331C">
        <w:rPr>
          <w:sz w:val="26"/>
          <w:szCs w:val="26"/>
        </w:rPr>
        <w:t>.</w:t>
      </w:r>
    </w:p>
    <w:p w14:paraId="4AF57E69" w14:textId="77777777" w:rsidR="00EA1DF7" w:rsidRPr="00C3331C" w:rsidRDefault="004C2BED" w:rsidP="00EA1DF7">
      <w:pPr>
        <w:numPr>
          <w:ilvl w:val="1"/>
          <w:numId w:val="1"/>
        </w:numPr>
        <w:tabs>
          <w:tab w:val="clear" w:pos="360"/>
          <w:tab w:val="num" w:pos="567"/>
        </w:tabs>
        <w:suppressAutoHyphens/>
        <w:ind w:left="7" w:firstLine="0"/>
        <w:jc w:val="both"/>
        <w:rPr>
          <w:sz w:val="26"/>
          <w:szCs w:val="26"/>
        </w:rPr>
      </w:pPr>
      <w:r w:rsidRPr="00C3331C">
        <w:rPr>
          <w:sz w:val="26"/>
          <w:szCs w:val="26"/>
        </w:rPr>
        <w:t>Izpildītājs sniedz Pakalpojumu, kā arī izpilda garantijas un saistības, atbilstoši š</w:t>
      </w:r>
      <w:r w:rsidR="0085397A" w:rsidRPr="00C3331C">
        <w:rPr>
          <w:sz w:val="26"/>
          <w:szCs w:val="26"/>
        </w:rPr>
        <w:t>ī</w:t>
      </w:r>
      <w:r w:rsidRPr="00C3331C">
        <w:rPr>
          <w:sz w:val="26"/>
          <w:szCs w:val="26"/>
        </w:rPr>
        <w:t xml:space="preserve"> </w:t>
      </w:r>
      <w:r w:rsidR="0023163B" w:rsidRPr="00C3331C">
        <w:rPr>
          <w:sz w:val="26"/>
          <w:szCs w:val="26"/>
        </w:rPr>
        <w:t>L</w:t>
      </w:r>
      <w:r w:rsidRPr="00C3331C">
        <w:rPr>
          <w:sz w:val="26"/>
          <w:szCs w:val="26"/>
        </w:rPr>
        <w:t xml:space="preserve">īguma nosacījumiem. </w:t>
      </w:r>
    </w:p>
    <w:p w14:paraId="46FF632D" w14:textId="77777777" w:rsidR="00EA1DF7" w:rsidRPr="00C3331C" w:rsidRDefault="004C2BED" w:rsidP="00343A89">
      <w:pPr>
        <w:numPr>
          <w:ilvl w:val="0"/>
          <w:numId w:val="1"/>
        </w:numPr>
        <w:tabs>
          <w:tab w:val="left" w:pos="810"/>
        </w:tabs>
        <w:suppressAutoHyphens/>
        <w:spacing w:before="100" w:after="100"/>
        <w:ind w:left="7" w:firstLine="0"/>
        <w:jc w:val="center"/>
        <w:rPr>
          <w:b/>
          <w:bCs/>
          <w:sz w:val="26"/>
          <w:szCs w:val="26"/>
        </w:rPr>
      </w:pPr>
      <w:r w:rsidRPr="00C3331C">
        <w:rPr>
          <w:b/>
          <w:bCs/>
          <w:sz w:val="26"/>
          <w:szCs w:val="26"/>
        </w:rPr>
        <w:t>Līgumcena un norēķinu kārtība</w:t>
      </w:r>
    </w:p>
    <w:p w14:paraId="4E8C97CE" w14:textId="2E091351" w:rsidR="00EA1DF7" w:rsidRPr="00C3331C" w:rsidRDefault="004C2BED" w:rsidP="0085397A">
      <w:pPr>
        <w:numPr>
          <w:ilvl w:val="1"/>
          <w:numId w:val="1"/>
        </w:numPr>
        <w:tabs>
          <w:tab w:val="clear" w:pos="360"/>
          <w:tab w:val="num" w:pos="567"/>
        </w:tabs>
        <w:suppressAutoHyphens/>
        <w:ind w:left="7" w:firstLine="0"/>
        <w:jc w:val="both"/>
        <w:rPr>
          <w:b/>
          <w:bCs/>
          <w:sz w:val="26"/>
          <w:szCs w:val="26"/>
        </w:rPr>
      </w:pPr>
      <w:r w:rsidRPr="00C3331C">
        <w:rPr>
          <w:bCs/>
          <w:sz w:val="26"/>
          <w:szCs w:val="26"/>
        </w:rPr>
        <w:t xml:space="preserve">Līguma </w:t>
      </w:r>
      <w:r w:rsidR="00F91508" w:rsidRPr="00C3331C">
        <w:rPr>
          <w:bCs/>
          <w:sz w:val="26"/>
          <w:szCs w:val="26"/>
        </w:rPr>
        <w:t>maksimālā summa ir</w:t>
      </w:r>
      <w:r w:rsidRPr="00C3331C">
        <w:rPr>
          <w:bCs/>
          <w:sz w:val="26"/>
          <w:szCs w:val="26"/>
        </w:rPr>
        <w:t xml:space="preserve"> </w:t>
      </w:r>
      <w:r w:rsidRPr="00C3331C">
        <w:rPr>
          <w:b/>
          <w:color w:val="auto"/>
          <w:sz w:val="26"/>
          <w:szCs w:val="26"/>
        </w:rPr>
        <w:t>EUR 4</w:t>
      </w:r>
      <w:r w:rsidR="0078566B" w:rsidRPr="00C3331C">
        <w:rPr>
          <w:b/>
          <w:color w:val="auto"/>
          <w:sz w:val="26"/>
          <w:szCs w:val="26"/>
        </w:rPr>
        <w:t>1</w:t>
      </w:r>
      <w:r w:rsidR="002C3BA0">
        <w:rPr>
          <w:b/>
          <w:color w:val="auto"/>
          <w:sz w:val="26"/>
          <w:szCs w:val="26"/>
        </w:rPr>
        <w:t> </w:t>
      </w:r>
      <w:r w:rsidRPr="00C3331C">
        <w:rPr>
          <w:b/>
          <w:color w:val="auto"/>
          <w:sz w:val="26"/>
          <w:szCs w:val="26"/>
        </w:rPr>
        <w:t>999</w:t>
      </w:r>
      <w:r w:rsidR="002C3BA0">
        <w:rPr>
          <w:b/>
          <w:color w:val="auto"/>
          <w:sz w:val="26"/>
          <w:szCs w:val="26"/>
        </w:rPr>
        <w:t>.00</w:t>
      </w:r>
      <w:r w:rsidRPr="00C3331C">
        <w:rPr>
          <w:bCs/>
          <w:sz w:val="26"/>
          <w:szCs w:val="26"/>
        </w:rPr>
        <w:t xml:space="preserve"> (četrdesmit </w:t>
      </w:r>
      <w:r w:rsidR="0078566B" w:rsidRPr="00C3331C">
        <w:rPr>
          <w:bCs/>
          <w:sz w:val="26"/>
          <w:szCs w:val="26"/>
        </w:rPr>
        <w:t>viens</w:t>
      </w:r>
      <w:r w:rsidRPr="00C3331C">
        <w:rPr>
          <w:bCs/>
          <w:sz w:val="26"/>
          <w:szCs w:val="26"/>
        </w:rPr>
        <w:t xml:space="preserve"> tūksto</w:t>
      </w:r>
      <w:r w:rsidR="0078566B" w:rsidRPr="00C3331C">
        <w:rPr>
          <w:bCs/>
          <w:sz w:val="26"/>
          <w:szCs w:val="26"/>
        </w:rPr>
        <w:t>tis</w:t>
      </w:r>
      <w:r w:rsidRPr="00C3331C">
        <w:rPr>
          <w:bCs/>
          <w:sz w:val="26"/>
          <w:szCs w:val="26"/>
        </w:rPr>
        <w:t xml:space="preserve"> deviņi simti </w:t>
      </w:r>
      <w:r w:rsidR="0078566B" w:rsidRPr="00C3331C">
        <w:rPr>
          <w:bCs/>
          <w:sz w:val="26"/>
          <w:szCs w:val="26"/>
        </w:rPr>
        <w:t>d</w:t>
      </w:r>
      <w:r w:rsidRPr="00C3331C">
        <w:rPr>
          <w:bCs/>
          <w:sz w:val="26"/>
          <w:szCs w:val="26"/>
        </w:rPr>
        <w:t xml:space="preserve">eviņdesmit deviņi </w:t>
      </w:r>
      <w:r w:rsidR="00FD27EA" w:rsidRPr="00C3331C">
        <w:rPr>
          <w:bCs/>
          <w:sz w:val="26"/>
          <w:szCs w:val="26"/>
        </w:rPr>
        <w:t>e</w:t>
      </w:r>
      <w:r w:rsidR="0091035E">
        <w:rPr>
          <w:bCs/>
          <w:sz w:val="26"/>
          <w:szCs w:val="26"/>
        </w:rPr>
        <w:t>i</w:t>
      </w:r>
      <w:r w:rsidR="00FD27EA" w:rsidRPr="00C3331C">
        <w:rPr>
          <w:bCs/>
          <w:sz w:val="26"/>
          <w:szCs w:val="26"/>
        </w:rPr>
        <w:t>ro</w:t>
      </w:r>
      <w:r w:rsidRPr="00C3331C">
        <w:rPr>
          <w:bCs/>
          <w:sz w:val="26"/>
          <w:szCs w:val="26"/>
        </w:rPr>
        <w:t xml:space="preserve"> un 0</w:t>
      </w:r>
      <w:r w:rsidR="00921B7B" w:rsidRPr="00C3331C">
        <w:rPr>
          <w:bCs/>
          <w:sz w:val="26"/>
          <w:szCs w:val="26"/>
        </w:rPr>
        <w:t>0</w:t>
      </w:r>
      <w:r w:rsidRPr="00C3331C">
        <w:rPr>
          <w:bCs/>
          <w:sz w:val="26"/>
          <w:szCs w:val="26"/>
        </w:rPr>
        <w:t xml:space="preserve"> centi)</w:t>
      </w:r>
      <w:r w:rsidR="0085397A" w:rsidRPr="00C3331C">
        <w:rPr>
          <w:bCs/>
          <w:sz w:val="26"/>
          <w:szCs w:val="26"/>
        </w:rPr>
        <w:t>,</w:t>
      </w:r>
      <w:r w:rsidRPr="00C3331C">
        <w:rPr>
          <w:bCs/>
          <w:sz w:val="26"/>
          <w:szCs w:val="26"/>
        </w:rPr>
        <w:t xml:space="preserve"> neieskaitot </w:t>
      </w:r>
      <w:r w:rsidR="002C3BA0">
        <w:rPr>
          <w:bCs/>
          <w:sz w:val="26"/>
          <w:szCs w:val="26"/>
        </w:rPr>
        <w:t>pievienotās vērtības nodokli</w:t>
      </w:r>
      <w:r w:rsidRPr="00C3331C">
        <w:rPr>
          <w:bCs/>
          <w:sz w:val="26"/>
          <w:szCs w:val="26"/>
        </w:rPr>
        <w:t xml:space="preserve"> 21%</w:t>
      </w:r>
      <w:r w:rsidR="002C3BA0">
        <w:rPr>
          <w:bCs/>
          <w:sz w:val="26"/>
          <w:szCs w:val="26"/>
        </w:rPr>
        <w:t>, turpmāk - PVN.</w:t>
      </w:r>
      <w:r w:rsidR="00F91508" w:rsidRPr="00C3331C">
        <w:rPr>
          <w:bCs/>
          <w:sz w:val="26"/>
          <w:szCs w:val="26"/>
        </w:rPr>
        <w:t xml:space="preserve"> </w:t>
      </w:r>
    </w:p>
    <w:p w14:paraId="02A8873E" w14:textId="061B1AD3" w:rsidR="00EA1DF7" w:rsidRPr="00C3331C" w:rsidRDefault="004C2BED" w:rsidP="0085397A">
      <w:pPr>
        <w:numPr>
          <w:ilvl w:val="1"/>
          <w:numId w:val="1"/>
        </w:numPr>
        <w:tabs>
          <w:tab w:val="clear" w:pos="360"/>
          <w:tab w:val="num" w:pos="567"/>
        </w:tabs>
        <w:suppressAutoHyphens/>
        <w:ind w:left="7" w:firstLine="0"/>
        <w:jc w:val="both"/>
        <w:rPr>
          <w:b/>
          <w:bCs/>
          <w:sz w:val="26"/>
          <w:szCs w:val="26"/>
        </w:rPr>
      </w:pPr>
      <w:r w:rsidRPr="00C3331C">
        <w:rPr>
          <w:sz w:val="26"/>
          <w:szCs w:val="26"/>
        </w:rPr>
        <w:t xml:space="preserve">Pasūtītājs </w:t>
      </w:r>
      <w:r w:rsidR="0023163B" w:rsidRPr="00C3331C">
        <w:rPr>
          <w:sz w:val="26"/>
          <w:szCs w:val="26"/>
        </w:rPr>
        <w:t>L</w:t>
      </w:r>
      <w:r w:rsidRPr="00C3331C">
        <w:rPr>
          <w:sz w:val="26"/>
          <w:szCs w:val="26"/>
        </w:rPr>
        <w:t xml:space="preserve">īguma ietvaros nav saistīts ar konkrētu pasūtījuma apjomu un veic pasūtījumus atbilstoši </w:t>
      </w:r>
      <w:r w:rsidR="001F2924">
        <w:rPr>
          <w:sz w:val="26"/>
          <w:szCs w:val="26"/>
        </w:rPr>
        <w:t xml:space="preserve">savām </w:t>
      </w:r>
      <w:r w:rsidRPr="00C3331C">
        <w:rPr>
          <w:sz w:val="26"/>
          <w:szCs w:val="26"/>
        </w:rPr>
        <w:t>vajadzīb</w:t>
      </w:r>
      <w:r w:rsidR="001F2924">
        <w:rPr>
          <w:sz w:val="26"/>
          <w:szCs w:val="26"/>
        </w:rPr>
        <w:t>ām un</w:t>
      </w:r>
      <w:r w:rsidRPr="00C3331C">
        <w:rPr>
          <w:sz w:val="26"/>
          <w:szCs w:val="26"/>
        </w:rPr>
        <w:t xml:space="preserve"> finanšu iespējām.</w:t>
      </w:r>
    </w:p>
    <w:p w14:paraId="1658FAFE" w14:textId="65461FE0" w:rsidR="00EA1DF7" w:rsidRPr="00C3331C" w:rsidRDefault="004C2BED" w:rsidP="0085397A">
      <w:pPr>
        <w:numPr>
          <w:ilvl w:val="1"/>
          <w:numId w:val="1"/>
        </w:numPr>
        <w:tabs>
          <w:tab w:val="clear" w:pos="360"/>
          <w:tab w:val="num" w:pos="567"/>
        </w:tabs>
        <w:suppressAutoHyphens/>
        <w:ind w:left="7" w:firstLine="0"/>
        <w:jc w:val="both"/>
        <w:rPr>
          <w:b/>
          <w:bCs/>
          <w:sz w:val="26"/>
          <w:szCs w:val="26"/>
        </w:rPr>
      </w:pPr>
      <w:r w:rsidRPr="00C3331C">
        <w:rPr>
          <w:sz w:val="26"/>
          <w:szCs w:val="26"/>
        </w:rPr>
        <w:t xml:space="preserve">Pēc Pakalpojuma saņemšanas Pasūtītājs un Izpildītājs </w:t>
      </w:r>
      <w:r w:rsidR="00256013" w:rsidRPr="00C3331C">
        <w:rPr>
          <w:sz w:val="26"/>
          <w:szCs w:val="26"/>
        </w:rPr>
        <w:t>saskaņo</w:t>
      </w:r>
      <w:r w:rsidRPr="00C3331C">
        <w:rPr>
          <w:sz w:val="26"/>
          <w:szCs w:val="26"/>
        </w:rPr>
        <w:t xml:space="preserve"> Pakalpojuma pieņemšanas – nodošanas aktu, ko paraksta Pasūtītājs un Izpildītājs</w:t>
      </w:r>
      <w:r w:rsidR="00926AFC" w:rsidRPr="00C3331C">
        <w:rPr>
          <w:sz w:val="26"/>
          <w:szCs w:val="26"/>
        </w:rPr>
        <w:t xml:space="preserve">. </w:t>
      </w:r>
      <w:r w:rsidR="007D0F4F">
        <w:rPr>
          <w:sz w:val="26"/>
          <w:szCs w:val="26"/>
        </w:rPr>
        <w:t xml:space="preserve">Pakalpojuma pieņemšanas – nodošanas akta projektu izstrādā </w:t>
      </w:r>
      <w:r w:rsidR="0091035E">
        <w:rPr>
          <w:sz w:val="26"/>
          <w:szCs w:val="26"/>
        </w:rPr>
        <w:t xml:space="preserve">un iesniedz </w:t>
      </w:r>
      <w:r w:rsidR="007D0F4F">
        <w:rPr>
          <w:sz w:val="26"/>
          <w:szCs w:val="26"/>
        </w:rPr>
        <w:t xml:space="preserve">Izpildītājs. </w:t>
      </w:r>
      <w:r w:rsidR="00926AFC" w:rsidRPr="00C3331C">
        <w:rPr>
          <w:sz w:val="26"/>
          <w:szCs w:val="26"/>
        </w:rPr>
        <w:t>Pasūtītājam ir tiesības pieprasīt Izpildītājam un Izpildītajam ir pienākums iesniegt Pasūtītājam</w:t>
      </w:r>
      <w:r w:rsidR="002C3BA0">
        <w:rPr>
          <w:sz w:val="26"/>
          <w:szCs w:val="26"/>
        </w:rPr>
        <w:t>,</w:t>
      </w:r>
      <w:r w:rsidR="00926AFC" w:rsidRPr="00C3331C">
        <w:rPr>
          <w:sz w:val="26"/>
          <w:szCs w:val="26"/>
        </w:rPr>
        <w:t xml:space="preserve"> pēc  pieprasījuma</w:t>
      </w:r>
      <w:r w:rsidR="002C3BA0">
        <w:rPr>
          <w:sz w:val="26"/>
          <w:szCs w:val="26"/>
        </w:rPr>
        <w:t>,</w:t>
      </w:r>
      <w:r w:rsidR="00926AFC" w:rsidRPr="00C3331C">
        <w:rPr>
          <w:sz w:val="26"/>
          <w:szCs w:val="26"/>
        </w:rPr>
        <w:t xml:space="preserve"> </w:t>
      </w:r>
      <w:proofErr w:type="spellStart"/>
      <w:r w:rsidR="00926AFC" w:rsidRPr="00C3331C">
        <w:rPr>
          <w:sz w:val="26"/>
          <w:szCs w:val="26"/>
        </w:rPr>
        <w:t>tahogrāfa</w:t>
      </w:r>
      <w:proofErr w:type="spellEnd"/>
      <w:r w:rsidR="00926AFC" w:rsidRPr="00C3331C">
        <w:rPr>
          <w:sz w:val="26"/>
          <w:szCs w:val="26"/>
        </w:rPr>
        <w:t xml:space="preserve"> izdrukas </w:t>
      </w:r>
      <w:r w:rsidR="0091035E">
        <w:rPr>
          <w:sz w:val="26"/>
          <w:szCs w:val="26"/>
        </w:rPr>
        <w:t xml:space="preserve">(apliecinājumu par nobraukto kilometru skaitu). </w:t>
      </w:r>
    </w:p>
    <w:p w14:paraId="6EA18EDB" w14:textId="691886F7" w:rsidR="00EA1DF7" w:rsidRPr="004A7FBE" w:rsidRDefault="004C2BED" w:rsidP="0085397A">
      <w:pPr>
        <w:numPr>
          <w:ilvl w:val="1"/>
          <w:numId w:val="1"/>
        </w:numPr>
        <w:tabs>
          <w:tab w:val="clear" w:pos="360"/>
          <w:tab w:val="num" w:pos="567"/>
        </w:tabs>
        <w:suppressAutoHyphens/>
        <w:ind w:left="7" w:firstLine="0"/>
        <w:jc w:val="both"/>
        <w:rPr>
          <w:b/>
          <w:bCs/>
          <w:sz w:val="26"/>
          <w:szCs w:val="26"/>
        </w:rPr>
      </w:pPr>
      <w:r w:rsidRPr="00C3331C">
        <w:rPr>
          <w:sz w:val="26"/>
          <w:szCs w:val="26"/>
        </w:rPr>
        <w:t xml:space="preserve">Samaksa tiek veikta ar pārskaitījumu Izpildītāja kontā </w:t>
      </w:r>
      <w:r w:rsidR="00ED09EE" w:rsidRPr="00C3331C">
        <w:rPr>
          <w:sz w:val="26"/>
          <w:szCs w:val="26"/>
        </w:rPr>
        <w:t>14</w:t>
      </w:r>
      <w:r w:rsidRPr="00C3331C">
        <w:rPr>
          <w:sz w:val="26"/>
          <w:szCs w:val="26"/>
        </w:rPr>
        <w:t xml:space="preserve"> (</w:t>
      </w:r>
      <w:r w:rsidR="00ED09EE" w:rsidRPr="00C3331C">
        <w:rPr>
          <w:sz w:val="26"/>
          <w:szCs w:val="26"/>
        </w:rPr>
        <w:t>četrpadsmit</w:t>
      </w:r>
      <w:r w:rsidRPr="00C3331C">
        <w:rPr>
          <w:sz w:val="26"/>
          <w:szCs w:val="26"/>
        </w:rPr>
        <w:t>)</w:t>
      </w:r>
      <w:r w:rsidR="0085397A" w:rsidRPr="00C3331C">
        <w:rPr>
          <w:sz w:val="26"/>
          <w:szCs w:val="26"/>
        </w:rPr>
        <w:t xml:space="preserve"> kalendāra </w:t>
      </w:r>
      <w:r w:rsidRPr="00C3331C">
        <w:rPr>
          <w:sz w:val="26"/>
          <w:szCs w:val="26"/>
        </w:rPr>
        <w:t>dien</w:t>
      </w:r>
      <w:r w:rsidR="00ED09EE" w:rsidRPr="00C3331C">
        <w:rPr>
          <w:sz w:val="26"/>
          <w:szCs w:val="26"/>
        </w:rPr>
        <w:t>u</w:t>
      </w:r>
      <w:r w:rsidRPr="00C3331C">
        <w:rPr>
          <w:sz w:val="26"/>
          <w:szCs w:val="26"/>
        </w:rPr>
        <w:t xml:space="preserve"> laikā Līgumā </w:t>
      </w:r>
      <w:r w:rsidR="008E377B" w:rsidRPr="00C3331C">
        <w:rPr>
          <w:sz w:val="26"/>
          <w:szCs w:val="26"/>
        </w:rPr>
        <w:t>4</w:t>
      </w:r>
      <w:r w:rsidRPr="00C3331C">
        <w:rPr>
          <w:sz w:val="26"/>
          <w:szCs w:val="26"/>
        </w:rPr>
        <w:t>.</w:t>
      </w:r>
      <w:r w:rsidR="007917BB" w:rsidRPr="00C3331C">
        <w:rPr>
          <w:sz w:val="26"/>
          <w:szCs w:val="26"/>
        </w:rPr>
        <w:t xml:space="preserve"> </w:t>
      </w:r>
      <w:r w:rsidRPr="00C3331C">
        <w:rPr>
          <w:sz w:val="26"/>
          <w:szCs w:val="26"/>
        </w:rPr>
        <w:t>punktā noteiktā kārtībā.</w:t>
      </w:r>
    </w:p>
    <w:p w14:paraId="526AB24B" w14:textId="77777777" w:rsidR="004A7FBE" w:rsidRPr="00C3331C" w:rsidRDefault="004A7FBE" w:rsidP="004A7FBE">
      <w:pPr>
        <w:suppressAutoHyphens/>
        <w:jc w:val="both"/>
        <w:rPr>
          <w:b/>
          <w:bCs/>
          <w:sz w:val="26"/>
          <w:szCs w:val="26"/>
        </w:rPr>
      </w:pPr>
    </w:p>
    <w:p w14:paraId="46F25B53" w14:textId="77777777" w:rsidR="00EA1DF7" w:rsidRPr="00C3331C" w:rsidRDefault="004C2BED" w:rsidP="00343A89">
      <w:pPr>
        <w:numPr>
          <w:ilvl w:val="0"/>
          <w:numId w:val="1"/>
        </w:numPr>
        <w:tabs>
          <w:tab w:val="left" w:pos="810"/>
        </w:tabs>
        <w:suppressAutoHyphens/>
        <w:spacing w:before="100" w:after="100"/>
        <w:ind w:left="7" w:firstLine="0"/>
        <w:jc w:val="center"/>
        <w:rPr>
          <w:b/>
          <w:bCs/>
          <w:sz w:val="26"/>
          <w:szCs w:val="26"/>
        </w:rPr>
      </w:pPr>
      <w:r w:rsidRPr="00C3331C">
        <w:rPr>
          <w:b/>
          <w:bCs/>
          <w:sz w:val="26"/>
          <w:szCs w:val="26"/>
        </w:rPr>
        <w:t>Pušu saistības un atbildība</w:t>
      </w:r>
    </w:p>
    <w:p w14:paraId="5AA64B0E" w14:textId="77777777" w:rsidR="00EA1DF7" w:rsidRPr="00C3331C" w:rsidRDefault="004C2BED" w:rsidP="00EA1DF7">
      <w:pPr>
        <w:numPr>
          <w:ilvl w:val="1"/>
          <w:numId w:val="1"/>
        </w:numPr>
        <w:tabs>
          <w:tab w:val="clear" w:pos="360"/>
          <w:tab w:val="num" w:pos="567"/>
        </w:tabs>
        <w:suppressAutoHyphens/>
        <w:ind w:left="7" w:firstLine="0"/>
        <w:jc w:val="both"/>
        <w:rPr>
          <w:b/>
          <w:bCs/>
          <w:sz w:val="26"/>
          <w:szCs w:val="26"/>
        </w:rPr>
      </w:pPr>
      <w:r w:rsidRPr="00C3331C">
        <w:rPr>
          <w:sz w:val="26"/>
          <w:szCs w:val="26"/>
          <w:u w:val="single"/>
        </w:rPr>
        <w:t>Izpildītāja saistības:</w:t>
      </w:r>
    </w:p>
    <w:p w14:paraId="389A3200" w14:textId="77777777" w:rsidR="00EA1DF7" w:rsidRPr="00C3331C" w:rsidRDefault="004C2BED" w:rsidP="00EA1DF7">
      <w:pPr>
        <w:numPr>
          <w:ilvl w:val="2"/>
          <w:numId w:val="1"/>
        </w:numPr>
        <w:tabs>
          <w:tab w:val="num" w:pos="567"/>
          <w:tab w:val="num" w:pos="1080"/>
        </w:tabs>
        <w:suppressAutoHyphens/>
        <w:ind w:left="7" w:firstLine="0"/>
        <w:jc w:val="both"/>
        <w:rPr>
          <w:b/>
          <w:bCs/>
          <w:sz w:val="26"/>
          <w:szCs w:val="26"/>
        </w:rPr>
      </w:pPr>
      <w:r w:rsidRPr="00C3331C">
        <w:rPr>
          <w:sz w:val="26"/>
          <w:szCs w:val="26"/>
        </w:rPr>
        <w:t>Izpildītājs apņemas veikt Pakalpojum</w:t>
      </w:r>
      <w:r w:rsidR="00F719D7" w:rsidRPr="00C3331C">
        <w:rPr>
          <w:sz w:val="26"/>
          <w:szCs w:val="26"/>
        </w:rPr>
        <w:t>a</w:t>
      </w:r>
      <w:r w:rsidRPr="00C3331C">
        <w:rPr>
          <w:sz w:val="26"/>
          <w:szCs w:val="26"/>
        </w:rPr>
        <w:t xml:space="preserve"> izpildi </w:t>
      </w:r>
      <w:r w:rsidR="0023163B" w:rsidRPr="00C3331C">
        <w:rPr>
          <w:sz w:val="26"/>
          <w:szCs w:val="26"/>
        </w:rPr>
        <w:t>L</w:t>
      </w:r>
      <w:r w:rsidRPr="00C3331C">
        <w:rPr>
          <w:sz w:val="26"/>
          <w:szCs w:val="26"/>
        </w:rPr>
        <w:t>īgumā paredzētajā termiņā, apjomā un kvalitātē.</w:t>
      </w:r>
    </w:p>
    <w:p w14:paraId="0E7D02A5" w14:textId="291D2E43" w:rsidR="00EA1DF7" w:rsidRPr="00C3331C" w:rsidRDefault="004C2BED" w:rsidP="00EA1DF7">
      <w:pPr>
        <w:numPr>
          <w:ilvl w:val="2"/>
          <w:numId w:val="1"/>
        </w:numPr>
        <w:tabs>
          <w:tab w:val="num" w:pos="567"/>
          <w:tab w:val="num" w:pos="1080"/>
        </w:tabs>
        <w:suppressAutoHyphens/>
        <w:ind w:left="7" w:firstLine="0"/>
        <w:jc w:val="both"/>
        <w:rPr>
          <w:b/>
          <w:bCs/>
          <w:sz w:val="26"/>
          <w:szCs w:val="26"/>
        </w:rPr>
      </w:pPr>
      <w:r w:rsidRPr="00C3331C">
        <w:rPr>
          <w:sz w:val="26"/>
          <w:szCs w:val="26"/>
        </w:rPr>
        <w:t>Izpildītājs apņemas sniegt Pakalpojumu un veikt vietējos</w:t>
      </w:r>
      <w:r w:rsidR="002C3BA0">
        <w:rPr>
          <w:sz w:val="26"/>
          <w:szCs w:val="26"/>
        </w:rPr>
        <w:t xml:space="preserve"> (Latvijas teritorijā)</w:t>
      </w:r>
      <w:r w:rsidRPr="00C3331C">
        <w:rPr>
          <w:sz w:val="26"/>
          <w:szCs w:val="26"/>
        </w:rPr>
        <w:t xml:space="preserve"> un starptautiskos pasažieru pārvadājumus Pasūtītāja organizētajos braucienos, ievērojot attiecīgajos pasažieru noteikumos noteiktajās tehniskās un aprīkojuma prasībās.</w:t>
      </w:r>
    </w:p>
    <w:p w14:paraId="6CDB22D8" w14:textId="77777777" w:rsidR="00EA1DF7" w:rsidRPr="00C3331C" w:rsidRDefault="004C2BED" w:rsidP="00EA1DF7">
      <w:pPr>
        <w:numPr>
          <w:ilvl w:val="2"/>
          <w:numId w:val="1"/>
        </w:numPr>
        <w:tabs>
          <w:tab w:val="num" w:pos="567"/>
          <w:tab w:val="num" w:pos="1080"/>
        </w:tabs>
        <w:suppressAutoHyphens/>
        <w:ind w:left="7" w:firstLine="0"/>
        <w:jc w:val="both"/>
        <w:rPr>
          <w:b/>
          <w:bCs/>
          <w:sz w:val="26"/>
          <w:szCs w:val="26"/>
        </w:rPr>
      </w:pPr>
      <w:r w:rsidRPr="00C3331C">
        <w:rPr>
          <w:sz w:val="26"/>
          <w:szCs w:val="26"/>
        </w:rPr>
        <w:t>Izpildītājs</w:t>
      </w:r>
      <w:r w:rsidRPr="00C3331C">
        <w:rPr>
          <w:b/>
          <w:sz w:val="26"/>
          <w:szCs w:val="26"/>
        </w:rPr>
        <w:t xml:space="preserve"> </w:t>
      </w:r>
      <w:r w:rsidRPr="00C3331C">
        <w:rPr>
          <w:sz w:val="26"/>
          <w:szCs w:val="26"/>
        </w:rPr>
        <w:t xml:space="preserve">apņemas nodrošināt </w:t>
      </w:r>
      <w:r w:rsidR="003D1AA1" w:rsidRPr="00C3331C">
        <w:rPr>
          <w:sz w:val="26"/>
          <w:szCs w:val="26"/>
        </w:rPr>
        <w:t>auto</w:t>
      </w:r>
      <w:r w:rsidRPr="00C3331C">
        <w:rPr>
          <w:sz w:val="26"/>
          <w:szCs w:val="26"/>
        </w:rPr>
        <w:t>transportu Pasūtītājam</w:t>
      </w:r>
      <w:r w:rsidRPr="00C3331C">
        <w:rPr>
          <w:b/>
          <w:sz w:val="26"/>
          <w:szCs w:val="26"/>
        </w:rPr>
        <w:t xml:space="preserve"> </w:t>
      </w:r>
      <w:r w:rsidRPr="00C3331C">
        <w:rPr>
          <w:sz w:val="26"/>
          <w:szCs w:val="26"/>
        </w:rPr>
        <w:t>norādītajā vietā un laikā.</w:t>
      </w:r>
    </w:p>
    <w:p w14:paraId="2DD4AD6F" w14:textId="77777777" w:rsidR="005A700F" w:rsidRPr="00C3331C" w:rsidRDefault="004C2BED" w:rsidP="005A700F">
      <w:pPr>
        <w:numPr>
          <w:ilvl w:val="2"/>
          <w:numId w:val="1"/>
        </w:numPr>
        <w:tabs>
          <w:tab w:val="num" w:pos="567"/>
          <w:tab w:val="num" w:pos="1080"/>
        </w:tabs>
        <w:suppressAutoHyphens/>
        <w:ind w:left="7" w:firstLine="0"/>
        <w:jc w:val="both"/>
        <w:rPr>
          <w:b/>
          <w:bCs/>
          <w:sz w:val="26"/>
          <w:szCs w:val="26"/>
        </w:rPr>
      </w:pPr>
      <w:r w:rsidRPr="00C3331C">
        <w:rPr>
          <w:sz w:val="26"/>
          <w:szCs w:val="26"/>
          <w:shd w:val="clear" w:color="auto" w:fill="FFFFFF"/>
        </w:rPr>
        <w:t xml:space="preserve">Maršruta sākuma un beigu punkts ir Pasūtītāja norādītā adrese (turpmāk – </w:t>
      </w:r>
      <w:r w:rsidR="007E5D00" w:rsidRPr="00C3331C">
        <w:rPr>
          <w:sz w:val="26"/>
          <w:szCs w:val="26"/>
          <w:shd w:val="clear" w:color="auto" w:fill="FFFFFF"/>
        </w:rPr>
        <w:t>M</w:t>
      </w:r>
      <w:r w:rsidRPr="00C3331C">
        <w:rPr>
          <w:sz w:val="26"/>
          <w:szCs w:val="26"/>
          <w:shd w:val="clear" w:color="auto" w:fill="FFFFFF"/>
        </w:rPr>
        <w:t>aršruts).</w:t>
      </w:r>
    </w:p>
    <w:p w14:paraId="530E43A1" w14:textId="77777777" w:rsidR="005A700F" w:rsidRPr="00C3331C" w:rsidRDefault="004C2BED" w:rsidP="005A700F">
      <w:pPr>
        <w:numPr>
          <w:ilvl w:val="2"/>
          <w:numId w:val="1"/>
        </w:numPr>
        <w:tabs>
          <w:tab w:val="num" w:pos="567"/>
          <w:tab w:val="num" w:pos="1080"/>
        </w:tabs>
        <w:suppressAutoHyphens/>
        <w:ind w:left="7" w:firstLine="0"/>
        <w:jc w:val="both"/>
        <w:rPr>
          <w:b/>
          <w:bCs/>
          <w:sz w:val="26"/>
          <w:szCs w:val="26"/>
        </w:rPr>
      </w:pPr>
      <w:r w:rsidRPr="00C3331C">
        <w:rPr>
          <w:sz w:val="26"/>
          <w:szCs w:val="26"/>
        </w:rPr>
        <w:t>Izpildītājs</w:t>
      </w:r>
      <w:r w:rsidRPr="00C3331C">
        <w:rPr>
          <w:b/>
          <w:sz w:val="26"/>
          <w:szCs w:val="26"/>
        </w:rPr>
        <w:t xml:space="preserve"> </w:t>
      </w:r>
      <w:r w:rsidRPr="00C3331C">
        <w:rPr>
          <w:sz w:val="26"/>
          <w:szCs w:val="26"/>
        </w:rPr>
        <w:t>apņemas ievērot ar Pasūtītāju</w:t>
      </w:r>
      <w:r w:rsidRPr="00C3331C">
        <w:rPr>
          <w:b/>
          <w:sz w:val="26"/>
          <w:szCs w:val="26"/>
        </w:rPr>
        <w:t xml:space="preserve"> </w:t>
      </w:r>
      <w:r w:rsidRPr="00C3331C">
        <w:rPr>
          <w:sz w:val="26"/>
          <w:szCs w:val="26"/>
        </w:rPr>
        <w:t>iepriekš</w:t>
      </w:r>
      <w:r w:rsidRPr="00C3331C">
        <w:rPr>
          <w:b/>
          <w:sz w:val="26"/>
          <w:szCs w:val="26"/>
        </w:rPr>
        <w:t xml:space="preserve"> </w:t>
      </w:r>
      <w:r w:rsidRPr="00C3331C">
        <w:rPr>
          <w:sz w:val="26"/>
          <w:szCs w:val="26"/>
        </w:rPr>
        <w:t xml:space="preserve">saskaņotu </w:t>
      </w:r>
      <w:r w:rsidR="007E5D00" w:rsidRPr="00C3331C">
        <w:rPr>
          <w:sz w:val="26"/>
          <w:szCs w:val="26"/>
        </w:rPr>
        <w:t>M</w:t>
      </w:r>
      <w:r w:rsidRPr="00C3331C">
        <w:rPr>
          <w:sz w:val="26"/>
          <w:szCs w:val="26"/>
        </w:rPr>
        <w:t>aršrutu un kustības grafiku.</w:t>
      </w:r>
    </w:p>
    <w:p w14:paraId="65455C31" w14:textId="77777777" w:rsidR="005A700F" w:rsidRPr="00C3331C" w:rsidRDefault="004C2BED" w:rsidP="00EA1DF7">
      <w:pPr>
        <w:numPr>
          <w:ilvl w:val="2"/>
          <w:numId w:val="1"/>
        </w:numPr>
        <w:tabs>
          <w:tab w:val="num" w:pos="567"/>
          <w:tab w:val="num" w:pos="1080"/>
        </w:tabs>
        <w:suppressAutoHyphens/>
        <w:ind w:left="7" w:firstLine="0"/>
        <w:jc w:val="both"/>
        <w:rPr>
          <w:sz w:val="26"/>
          <w:szCs w:val="26"/>
        </w:rPr>
      </w:pPr>
      <w:r w:rsidRPr="00C3331C">
        <w:rPr>
          <w:sz w:val="26"/>
          <w:szCs w:val="26"/>
        </w:rPr>
        <w:t>Pasūtītājs nesedz izdevumus, kas Izpildītājam rodas līdz nokļūšanai Pasūtītāja norādītajā Maršruta sākuma punktā, kā arī pēc ierašanās Pasūtītāja norādītajā Maršruta beigu punktā.</w:t>
      </w:r>
    </w:p>
    <w:p w14:paraId="30EEA270" w14:textId="34A1963A" w:rsidR="00EA1DF7" w:rsidRPr="00C3331C" w:rsidRDefault="004C2BED" w:rsidP="00EA1DF7">
      <w:pPr>
        <w:numPr>
          <w:ilvl w:val="2"/>
          <w:numId w:val="1"/>
        </w:numPr>
        <w:suppressAutoHyphens/>
        <w:ind w:left="7" w:firstLine="0"/>
        <w:jc w:val="both"/>
        <w:rPr>
          <w:b/>
          <w:bCs/>
          <w:sz w:val="26"/>
          <w:szCs w:val="26"/>
        </w:rPr>
      </w:pPr>
      <w:r w:rsidRPr="00C3331C">
        <w:rPr>
          <w:sz w:val="26"/>
          <w:szCs w:val="26"/>
        </w:rPr>
        <w:t xml:space="preserve">Izpildītājs nodrošina visu nepieciešamo pasākumu veikšanu, kas saistīti ar </w:t>
      </w:r>
      <w:r w:rsidR="007E5D00" w:rsidRPr="00C3331C">
        <w:rPr>
          <w:sz w:val="26"/>
          <w:szCs w:val="26"/>
        </w:rPr>
        <w:t>autotransporta</w:t>
      </w:r>
      <w:r w:rsidRPr="00C3331C">
        <w:rPr>
          <w:sz w:val="26"/>
          <w:szCs w:val="26"/>
        </w:rPr>
        <w:t xml:space="preserve"> ekspluatācijas, kā arī tajā braucošo pasažieru drošību. Ceļu satiksmes negadījuma vai </w:t>
      </w:r>
      <w:r w:rsidR="007E5D00" w:rsidRPr="00C3331C">
        <w:rPr>
          <w:sz w:val="26"/>
          <w:szCs w:val="26"/>
        </w:rPr>
        <w:t>autotransporta</w:t>
      </w:r>
      <w:r w:rsidRPr="00C3331C">
        <w:rPr>
          <w:sz w:val="26"/>
          <w:szCs w:val="26"/>
        </w:rPr>
        <w:t xml:space="preserve"> bojājuma gadījumā Izpildītājs apņemas segt visus ar šo negadījumu saistītos zaudējumus, ja tādi radušies, kā arī nepieciešamības gadījumā nodrošināt Pasūtītāju ar līdzvērtīgu </w:t>
      </w:r>
      <w:r w:rsidR="007E5D00" w:rsidRPr="00C3331C">
        <w:rPr>
          <w:sz w:val="26"/>
          <w:szCs w:val="26"/>
        </w:rPr>
        <w:t>autotransportu</w:t>
      </w:r>
      <w:r w:rsidR="002C3BA0">
        <w:rPr>
          <w:sz w:val="26"/>
          <w:szCs w:val="26"/>
        </w:rPr>
        <w:t xml:space="preserve"> saskaņā ar iepirkuma </w:t>
      </w:r>
      <w:r w:rsidR="002C3BA0" w:rsidRPr="002C3BA0">
        <w:rPr>
          <w:sz w:val="26"/>
          <w:szCs w:val="26"/>
        </w:rPr>
        <w:t>RVP SPSA 2026/</w:t>
      </w:r>
      <w:r w:rsidR="00B62ACE">
        <w:rPr>
          <w:sz w:val="26"/>
          <w:szCs w:val="26"/>
        </w:rPr>
        <w:t>4</w:t>
      </w:r>
      <w:r w:rsidR="002C3BA0">
        <w:rPr>
          <w:sz w:val="26"/>
          <w:szCs w:val="26"/>
        </w:rPr>
        <w:t xml:space="preserve"> </w:t>
      </w:r>
      <w:bookmarkStart w:id="0" w:name="_Hlk222147443"/>
      <w:r w:rsidR="002C3BA0">
        <w:rPr>
          <w:sz w:val="26"/>
          <w:szCs w:val="26"/>
        </w:rPr>
        <w:t xml:space="preserve">Tehnisko specifikāciju un tehnisko piedāvājumu </w:t>
      </w:r>
      <w:bookmarkEnd w:id="0"/>
      <w:r w:rsidRPr="00C3331C">
        <w:rPr>
          <w:sz w:val="26"/>
          <w:szCs w:val="26"/>
        </w:rPr>
        <w:t>. Maršruta pārtraukšanas gadījumā Izpildītājs par saviem līdzekļiem nodrošina pasažieru un bagāžas atgriešanos</w:t>
      </w:r>
      <w:r w:rsidR="007E5D00" w:rsidRPr="00C3331C">
        <w:rPr>
          <w:sz w:val="26"/>
          <w:szCs w:val="26"/>
        </w:rPr>
        <w:t xml:space="preserve"> Pasūtītāja norādītajā</w:t>
      </w:r>
      <w:r w:rsidRPr="00C3331C">
        <w:rPr>
          <w:sz w:val="26"/>
          <w:szCs w:val="26"/>
        </w:rPr>
        <w:t xml:space="preserve"> </w:t>
      </w:r>
      <w:r w:rsidR="007E5D00" w:rsidRPr="00C3331C">
        <w:rPr>
          <w:sz w:val="26"/>
          <w:szCs w:val="26"/>
        </w:rPr>
        <w:t>Maršruta beigu punktā</w:t>
      </w:r>
      <w:r w:rsidRPr="00C3331C">
        <w:rPr>
          <w:sz w:val="26"/>
          <w:szCs w:val="26"/>
        </w:rPr>
        <w:t>.</w:t>
      </w:r>
    </w:p>
    <w:p w14:paraId="4DDA65F9" w14:textId="77777777" w:rsidR="00EA6693" w:rsidRPr="00C3331C" w:rsidRDefault="004C2BED" w:rsidP="00EA1DF7">
      <w:pPr>
        <w:numPr>
          <w:ilvl w:val="2"/>
          <w:numId w:val="1"/>
        </w:numPr>
        <w:suppressAutoHyphens/>
        <w:ind w:left="7" w:firstLine="0"/>
        <w:jc w:val="both"/>
        <w:rPr>
          <w:b/>
          <w:bCs/>
          <w:sz w:val="26"/>
          <w:szCs w:val="26"/>
        </w:rPr>
      </w:pPr>
      <w:r w:rsidRPr="00C3331C">
        <w:rPr>
          <w:bCs/>
          <w:sz w:val="26"/>
          <w:szCs w:val="26"/>
        </w:rPr>
        <w:t xml:space="preserve">Gadījumā, ja Izpildītājs nespēj nodrošināt autotransportu ar tādu sēdvietu skaitu, kādu pasūtījis Pasūtītājs, Izpildītājs var to aizstāt ar diviem autotransportiem ar mazāku sēdvietu skaitu. Šādā gadījumā Pasūtītājs veic apmaksu par tādu autotransportu, par kādu veicis pasūtījumu. </w:t>
      </w:r>
    </w:p>
    <w:p w14:paraId="4E86DFA4" w14:textId="77777777" w:rsidR="00EA1DF7" w:rsidRPr="00C3331C" w:rsidRDefault="004C2BED" w:rsidP="00EA1DF7">
      <w:pPr>
        <w:numPr>
          <w:ilvl w:val="2"/>
          <w:numId w:val="1"/>
        </w:numPr>
        <w:suppressAutoHyphens/>
        <w:ind w:left="7" w:firstLine="0"/>
        <w:jc w:val="both"/>
        <w:rPr>
          <w:b/>
          <w:bCs/>
          <w:sz w:val="26"/>
          <w:szCs w:val="26"/>
        </w:rPr>
      </w:pPr>
      <w:r w:rsidRPr="00C3331C">
        <w:rPr>
          <w:sz w:val="26"/>
          <w:szCs w:val="26"/>
        </w:rPr>
        <w:t xml:space="preserve"> Izpildītājs nodrošina </w:t>
      </w:r>
      <w:r w:rsidR="007E5D00" w:rsidRPr="00C3331C">
        <w:rPr>
          <w:sz w:val="26"/>
          <w:szCs w:val="26"/>
        </w:rPr>
        <w:t>autotransporta</w:t>
      </w:r>
      <w:r w:rsidRPr="00C3331C">
        <w:rPr>
          <w:sz w:val="26"/>
          <w:szCs w:val="26"/>
        </w:rPr>
        <w:t xml:space="preserve"> vadītājus ar attiecīgo dokumentāciju, kas dod tiesības piedalīties ceļu satiksmē </w:t>
      </w:r>
      <w:r w:rsidR="007E5D00" w:rsidRPr="00C3331C">
        <w:rPr>
          <w:sz w:val="26"/>
          <w:szCs w:val="26"/>
        </w:rPr>
        <w:t>M</w:t>
      </w:r>
      <w:r w:rsidRPr="00C3331C">
        <w:rPr>
          <w:sz w:val="26"/>
          <w:szCs w:val="26"/>
        </w:rPr>
        <w:t xml:space="preserve">aršruta grafikā norādīto valstu teritorijās.  </w:t>
      </w:r>
    </w:p>
    <w:p w14:paraId="273E7CC8" w14:textId="77777777" w:rsidR="00EA1DF7" w:rsidRPr="00C3331C" w:rsidRDefault="004C2BED" w:rsidP="00436B03">
      <w:pPr>
        <w:numPr>
          <w:ilvl w:val="2"/>
          <w:numId w:val="1"/>
        </w:numPr>
        <w:tabs>
          <w:tab w:val="clear" w:pos="720"/>
          <w:tab w:val="num" w:pos="851"/>
        </w:tabs>
        <w:suppressAutoHyphens/>
        <w:ind w:left="7" w:firstLine="0"/>
        <w:jc w:val="both"/>
        <w:rPr>
          <w:b/>
          <w:bCs/>
          <w:sz w:val="26"/>
          <w:szCs w:val="26"/>
        </w:rPr>
      </w:pPr>
      <w:r w:rsidRPr="00C3331C">
        <w:rPr>
          <w:sz w:val="26"/>
          <w:szCs w:val="26"/>
        </w:rPr>
        <w:t xml:space="preserve">Izpildītājs nodrošina, ka </w:t>
      </w:r>
      <w:r w:rsidR="007E5D00" w:rsidRPr="00C3331C">
        <w:rPr>
          <w:sz w:val="26"/>
          <w:szCs w:val="26"/>
        </w:rPr>
        <w:t>autotransportu</w:t>
      </w:r>
      <w:r w:rsidRPr="00C3331C">
        <w:rPr>
          <w:sz w:val="26"/>
          <w:szCs w:val="26"/>
        </w:rPr>
        <w:t xml:space="preserve"> vadīs atbilstošai </w:t>
      </w:r>
      <w:r w:rsidR="002456A7" w:rsidRPr="00C3331C">
        <w:rPr>
          <w:sz w:val="26"/>
          <w:szCs w:val="26"/>
        </w:rPr>
        <w:t>autotransporta</w:t>
      </w:r>
      <w:r w:rsidRPr="00C3331C">
        <w:rPr>
          <w:sz w:val="26"/>
          <w:szCs w:val="26"/>
        </w:rPr>
        <w:t xml:space="preserve"> kategorijai kvalificēti vadītāji, kuriem ir noformēti visi normatīvajos aktos noteiktie nepieciešamie dokumenti</w:t>
      </w:r>
      <w:r w:rsidR="00F719D7" w:rsidRPr="00C3331C">
        <w:rPr>
          <w:sz w:val="26"/>
          <w:szCs w:val="26"/>
        </w:rPr>
        <w:t xml:space="preserve"> </w:t>
      </w:r>
      <w:r w:rsidRPr="00C3331C">
        <w:rPr>
          <w:sz w:val="26"/>
          <w:szCs w:val="26"/>
        </w:rPr>
        <w:t>atbilstoši tās valsts teritorijas normatīvo aktu prasībām.</w:t>
      </w:r>
    </w:p>
    <w:p w14:paraId="49110FD8" w14:textId="77777777" w:rsidR="00EA1DF7" w:rsidRPr="00C3331C" w:rsidRDefault="004C2BED" w:rsidP="008E377B">
      <w:pPr>
        <w:pStyle w:val="ListParagraph"/>
        <w:numPr>
          <w:ilvl w:val="2"/>
          <w:numId w:val="1"/>
        </w:numPr>
        <w:tabs>
          <w:tab w:val="clear" w:pos="720"/>
          <w:tab w:val="num" w:pos="0"/>
        </w:tabs>
        <w:suppressAutoHyphens/>
        <w:ind w:left="0" w:firstLine="0"/>
        <w:jc w:val="both"/>
        <w:rPr>
          <w:b/>
          <w:bCs/>
          <w:sz w:val="26"/>
          <w:szCs w:val="26"/>
          <w:lang w:val="lv-LV"/>
        </w:rPr>
      </w:pPr>
      <w:r w:rsidRPr="00C3331C">
        <w:rPr>
          <w:sz w:val="26"/>
          <w:szCs w:val="26"/>
          <w:lang w:val="lv-LV"/>
        </w:rPr>
        <w:t xml:space="preserve">  Izpildītājs nenes atbildību par atstātām Pasūtītāja pasažieru mantām </w:t>
      </w:r>
      <w:r w:rsidR="002402F4" w:rsidRPr="00C3331C">
        <w:rPr>
          <w:sz w:val="26"/>
          <w:szCs w:val="26"/>
          <w:lang w:val="lv-LV"/>
        </w:rPr>
        <w:t xml:space="preserve">autotransportā </w:t>
      </w:r>
      <w:r w:rsidRPr="00C3331C">
        <w:rPr>
          <w:sz w:val="26"/>
          <w:szCs w:val="26"/>
          <w:lang w:val="lv-LV"/>
        </w:rPr>
        <w:t>un to drošību.</w:t>
      </w:r>
    </w:p>
    <w:p w14:paraId="2E99B726" w14:textId="77777777" w:rsidR="00F00D48" w:rsidRPr="00C3331C" w:rsidRDefault="004C2BED" w:rsidP="008E377B">
      <w:pPr>
        <w:pStyle w:val="ListParagraph"/>
        <w:numPr>
          <w:ilvl w:val="2"/>
          <w:numId w:val="1"/>
        </w:numPr>
        <w:tabs>
          <w:tab w:val="clear" w:pos="720"/>
          <w:tab w:val="num" w:pos="0"/>
        </w:tabs>
        <w:suppressAutoHyphens/>
        <w:ind w:left="0" w:firstLine="0"/>
        <w:jc w:val="both"/>
        <w:rPr>
          <w:b/>
          <w:bCs/>
          <w:sz w:val="26"/>
          <w:szCs w:val="26"/>
          <w:lang w:val="lv-LV"/>
        </w:rPr>
      </w:pPr>
      <w:r w:rsidRPr="00C3331C">
        <w:rPr>
          <w:sz w:val="26"/>
          <w:szCs w:val="26"/>
          <w:lang w:val="lv-LV"/>
        </w:rPr>
        <w:t xml:space="preserve">  </w:t>
      </w:r>
      <w:r w:rsidR="00F04215" w:rsidRPr="00C3331C">
        <w:rPr>
          <w:sz w:val="26"/>
          <w:szCs w:val="26"/>
          <w:lang w:val="lv-LV"/>
        </w:rPr>
        <w:t>Pēc Pasūtītāja pieprasījuma Izpildītājs sniedz Līguma kontroles veikšanai nepieciešamo informāciju.</w:t>
      </w:r>
    </w:p>
    <w:p w14:paraId="5A13F2F0" w14:textId="77777777" w:rsidR="00EA1DF7" w:rsidRPr="00C3331C" w:rsidRDefault="004C2BED" w:rsidP="00EA1DF7">
      <w:pPr>
        <w:numPr>
          <w:ilvl w:val="1"/>
          <w:numId w:val="1"/>
        </w:numPr>
        <w:tabs>
          <w:tab w:val="num" w:pos="709"/>
        </w:tabs>
        <w:suppressAutoHyphens/>
        <w:ind w:left="7" w:firstLine="0"/>
        <w:jc w:val="both"/>
        <w:rPr>
          <w:b/>
          <w:bCs/>
          <w:sz w:val="26"/>
          <w:szCs w:val="26"/>
        </w:rPr>
      </w:pPr>
      <w:r w:rsidRPr="00C3331C">
        <w:rPr>
          <w:sz w:val="26"/>
          <w:szCs w:val="26"/>
          <w:u w:val="single"/>
        </w:rPr>
        <w:t>Pasūtītāja saistības:</w:t>
      </w:r>
    </w:p>
    <w:p w14:paraId="4A5BBBA0" w14:textId="77777777" w:rsidR="00EA1DF7" w:rsidRPr="00C3331C" w:rsidRDefault="004C2BED" w:rsidP="00EA1DF7">
      <w:pPr>
        <w:numPr>
          <w:ilvl w:val="2"/>
          <w:numId w:val="1"/>
        </w:numPr>
        <w:suppressAutoHyphens/>
        <w:ind w:left="7" w:firstLine="0"/>
        <w:jc w:val="both"/>
        <w:rPr>
          <w:b/>
          <w:bCs/>
          <w:sz w:val="26"/>
          <w:szCs w:val="26"/>
        </w:rPr>
      </w:pPr>
      <w:r w:rsidRPr="00C3331C">
        <w:rPr>
          <w:sz w:val="26"/>
          <w:szCs w:val="26"/>
        </w:rPr>
        <w:t>Pasūtītājs</w:t>
      </w:r>
      <w:r w:rsidRPr="00C3331C">
        <w:rPr>
          <w:b/>
          <w:sz w:val="26"/>
          <w:szCs w:val="26"/>
        </w:rPr>
        <w:t xml:space="preserve"> </w:t>
      </w:r>
      <w:r w:rsidRPr="00C3331C">
        <w:rPr>
          <w:sz w:val="26"/>
          <w:szCs w:val="26"/>
        </w:rPr>
        <w:t xml:space="preserve">apņemas veikt samaksu par kvalitatīvi un laikā sniegtu Pakalpojumu šajā </w:t>
      </w:r>
      <w:r w:rsidR="0023163B" w:rsidRPr="00C3331C">
        <w:rPr>
          <w:sz w:val="26"/>
          <w:szCs w:val="26"/>
        </w:rPr>
        <w:t>L</w:t>
      </w:r>
      <w:r w:rsidRPr="00C3331C">
        <w:rPr>
          <w:sz w:val="26"/>
          <w:szCs w:val="26"/>
        </w:rPr>
        <w:t>īgum</w:t>
      </w:r>
      <w:r w:rsidR="00921B7B" w:rsidRPr="00C3331C">
        <w:rPr>
          <w:sz w:val="26"/>
          <w:szCs w:val="26"/>
        </w:rPr>
        <w:t>ā</w:t>
      </w:r>
      <w:r w:rsidRPr="00C3331C">
        <w:rPr>
          <w:sz w:val="26"/>
          <w:szCs w:val="26"/>
        </w:rPr>
        <w:t xml:space="preserve"> noteiktajos termi</w:t>
      </w:r>
      <w:r w:rsidR="00787FDB" w:rsidRPr="00C3331C">
        <w:rPr>
          <w:sz w:val="26"/>
          <w:szCs w:val="26"/>
        </w:rPr>
        <w:t>ņ</w:t>
      </w:r>
      <w:r w:rsidRPr="00C3331C">
        <w:rPr>
          <w:sz w:val="26"/>
          <w:szCs w:val="26"/>
        </w:rPr>
        <w:t>os un kārtībā.</w:t>
      </w:r>
    </w:p>
    <w:p w14:paraId="3C39CC2E" w14:textId="107045DB" w:rsidR="00EA1DF7" w:rsidRPr="00C3331C" w:rsidRDefault="004C2BED" w:rsidP="00EA1DF7">
      <w:pPr>
        <w:numPr>
          <w:ilvl w:val="2"/>
          <w:numId w:val="1"/>
        </w:numPr>
        <w:suppressAutoHyphens/>
        <w:ind w:left="7" w:firstLine="0"/>
        <w:jc w:val="both"/>
        <w:rPr>
          <w:b/>
          <w:bCs/>
          <w:sz w:val="26"/>
          <w:szCs w:val="26"/>
        </w:rPr>
      </w:pPr>
      <w:r w:rsidRPr="00C3331C">
        <w:rPr>
          <w:sz w:val="26"/>
          <w:szCs w:val="26"/>
        </w:rPr>
        <w:t>Pasūtītājs</w:t>
      </w:r>
      <w:r w:rsidRPr="00C3331C">
        <w:rPr>
          <w:b/>
          <w:sz w:val="26"/>
          <w:szCs w:val="26"/>
        </w:rPr>
        <w:t xml:space="preserve"> </w:t>
      </w:r>
      <w:r w:rsidRPr="00C3331C">
        <w:rPr>
          <w:sz w:val="26"/>
          <w:szCs w:val="26"/>
        </w:rPr>
        <w:t>apņemas savlaicīgi, ne</w:t>
      </w:r>
      <w:r w:rsidR="00787FDB" w:rsidRPr="00C3331C">
        <w:rPr>
          <w:sz w:val="26"/>
          <w:szCs w:val="26"/>
        </w:rPr>
        <w:t xml:space="preserve"> </w:t>
      </w:r>
      <w:r w:rsidRPr="00C3331C">
        <w:rPr>
          <w:sz w:val="26"/>
          <w:szCs w:val="26"/>
        </w:rPr>
        <w:t>vēlāk kā 5 (piecas) darba dienas pirms brauciena, iesniegt pasūtījumu</w:t>
      </w:r>
      <w:r w:rsidR="004D35D6" w:rsidRPr="00C3331C">
        <w:rPr>
          <w:sz w:val="26"/>
          <w:szCs w:val="26"/>
        </w:rPr>
        <w:t xml:space="preserve"> ar Maršrutu Līguma </w:t>
      </w:r>
      <w:r w:rsidR="008E377B" w:rsidRPr="00C3331C">
        <w:rPr>
          <w:sz w:val="26"/>
          <w:szCs w:val="26"/>
        </w:rPr>
        <w:t>8</w:t>
      </w:r>
      <w:r w:rsidR="004D35D6" w:rsidRPr="00C3331C">
        <w:rPr>
          <w:sz w:val="26"/>
          <w:szCs w:val="26"/>
        </w:rPr>
        <w:t>.3.2. apakšpunktā norādītajai kontaktpersonai e</w:t>
      </w:r>
      <w:r w:rsidR="00ED09EE" w:rsidRPr="00C3331C">
        <w:rPr>
          <w:sz w:val="26"/>
          <w:szCs w:val="26"/>
        </w:rPr>
        <w:t xml:space="preserve"> - </w:t>
      </w:r>
      <w:r w:rsidR="004D35D6" w:rsidRPr="00C3331C">
        <w:rPr>
          <w:sz w:val="26"/>
          <w:szCs w:val="26"/>
        </w:rPr>
        <w:t>pastā</w:t>
      </w:r>
      <w:r w:rsidRPr="00C3331C">
        <w:rPr>
          <w:sz w:val="26"/>
          <w:szCs w:val="26"/>
        </w:rPr>
        <w:t xml:space="preserve"> un nozīmēt grupas vadītāju, kas ir atbildīgs par kārtību </w:t>
      </w:r>
      <w:r w:rsidR="00F719D7" w:rsidRPr="00C3331C">
        <w:rPr>
          <w:sz w:val="26"/>
          <w:szCs w:val="26"/>
        </w:rPr>
        <w:t>auto</w:t>
      </w:r>
      <w:r w:rsidRPr="00C3331C">
        <w:rPr>
          <w:sz w:val="26"/>
          <w:szCs w:val="26"/>
        </w:rPr>
        <w:t>transportā un grupas drošības tehnikas ievērošanu</w:t>
      </w:r>
      <w:r w:rsidR="00A655BA">
        <w:rPr>
          <w:sz w:val="26"/>
          <w:szCs w:val="26"/>
        </w:rPr>
        <w:t>.</w:t>
      </w:r>
    </w:p>
    <w:p w14:paraId="105ADF80" w14:textId="1E47682A" w:rsidR="00EA1DF7" w:rsidRPr="00C3331C" w:rsidRDefault="004C2BED" w:rsidP="00EA1DF7">
      <w:pPr>
        <w:numPr>
          <w:ilvl w:val="2"/>
          <w:numId w:val="1"/>
        </w:numPr>
        <w:suppressAutoHyphens/>
        <w:ind w:left="7" w:firstLine="0"/>
        <w:jc w:val="both"/>
        <w:rPr>
          <w:b/>
          <w:bCs/>
          <w:sz w:val="26"/>
          <w:szCs w:val="26"/>
        </w:rPr>
      </w:pPr>
      <w:r w:rsidRPr="00C3331C">
        <w:rPr>
          <w:sz w:val="26"/>
          <w:szCs w:val="26"/>
        </w:rPr>
        <w:t>Pasūtītājs</w:t>
      </w:r>
      <w:r w:rsidRPr="00C3331C">
        <w:rPr>
          <w:b/>
          <w:sz w:val="26"/>
          <w:szCs w:val="26"/>
        </w:rPr>
        <w:t xml:space="preserve"> </w:t>
      </w:r>
      <w:r w:rsidRPr="00C3331C">
        <w:rPr>
          <w:sz w:val="26"/>
          <w:szCs w:val="26"/>
        </w:rPr>
        <w:t>ir tiesīgs atsaukt savu pasūtījumu</w:t>
      </w:r>
      <w:r w:rsidR="009440E1" w:rsidRPr="00C3331C">
        <w:rPr>
          <w:sz w:val="26"/>
          <w:szCs w:val="26"/>
        </w:rPr>
        <w:t xml:space="preserve"> ne vēlāk kā</w:t>
      </w:r>
      <w:r w:rsidRPr="00C3331C">
        <w:rPr>
          <w:sz w:val="26"/>
          <w:szCs w:val="26"/>
        </w:rPr>
        <w:t xml:space="preserve"> </w:t>
      </w:r>
      <w:r w:rsidR="00B62ACE">
        <w:rPr>
          <w:sz w:val="26"/>
          <w:szCs w:val="26"/>
        </w:rPr>
        <w:t>1</w:t>
      </w:r>
      <w:r w:rsidRPr="00C3331C">
        <w:rPr>
          <w:sz w:val="26"/>
          <w:szCs w:val="26"/>
        </w:rPr>
        <w:t xml:space="preserve"> (</w:t>
      </w:r>
      <w:r w:rsidR="00B62ACE">
        <w:rPr>
          <w:sz w:val="26"/>
          <w:szCs w:val="26"/>
        </w:rPr>
        <w:t>vienu</w:t>
      </w:r>
      <w:r w:rsidRPr="00C3331C">
        <w:rPr>
          <w:sz w:val="26"/>
          <w:szCs w:val="26"/>
        </w:rPr>
        <w:t>) darba dien</w:t>
      </w:r>
      <w:r w:rsidR="00B62ACE">
        <w:rPr>
          <w:sz w:val="26"/>
          <w:szCs w:val="26"/>
        </w:rPr>
        <w:t>as</w:t>
      </w:r>
      <w:r w:rsidR="00696835" w:rsidRPr="00C3331C">
        <w:rPr>
          <w:sz w:val="26"/>
          <w:szCs w:val="26"/>
        </w:rPr>
        <w:t xml:space="preserve"> laikā </w:t>
      </w:r>
      <w:r w:rsidRPr="00C3331C">
        <w:rPr>
          <w:sz w:val="26"/>
          <w:szCs w:val="26"/>
        </w:rPr>
        <w:t>līdz brauciena sākumam</w:t>
      </w:r>
      <w:r w:rsidR="00603C11" w:rsidRPr="00C3331C">
        <w:rPr>
          <w:sz w:val="26"/>
          <w:szCs w:val="26"/>
        </w:rPr>
        <w:t>.</w:t>
      </w:r>
    </w:p>
    <w:p w14:paraId="60DFC2D6" w14:textId="0DE00F06" w:rsidR="00256013" w:rsidRPr="00C3331C" w:rsidRDefault="00256013" w:rsidP="00EA1DF7">
      <w:pPr>
        <w:numPr>
          <w:ilvl w:val="2"/>
          <w:numId w:val="1"/>
        </w:numPr>
        <w:suppressAutoHyphens/>
        <w:ind w:left="7" w:firstLine="0"/>
        <w:jc w:val="both"/>
        <w:rPr>
          <w:b/>
          <w:bCs/>
          <w:sz w:val="26"/>
          <w:szCs w:val="26"/>
        </w:rPr>
      </w:pPr>
      <w:r w:rsidRPr="00C3331C">
        <w:rPr>
          <w:sz w:val="26"/>
          <w:szCs w:val="26"/>
        </w:rPr>
        <w:lastRenderedPageBreak/>
        <w:t xml:space="preserve">Pasūtītajam ir tiesības precizēt braucēju skaitu  ne vēlāk kā </w:t>
      </w:r>
      <w:r w:rsidR="00B62ACE">
        <w:rPr>
          <w:sz w:val="26"/>
          <w:szCs w:val="26"/>
        </w:rPr>
        <w:t>1</w:t>
      </w:r>
      <w:r w:rsidRPr="00C3331C">
        <w:rPr>
          <w:sz w:val="26"/>
          <w:szCs w:val="26"/>
        </w:rPr>
        <w:t xml:space="preserve"> (</w:t>
      </w:r>
      <w:r w:rsidR="00B62ACE">
        <w:rPr>
          <w:sz w:val="26"/>
          <w:szCs w:val="26"/>
        </w:rPr>
        <w:t>vienu</w:t>
      </w:r>
      <w:r w:rsidRPr="00C3331C">
        <w:rPr>
          <w:sz w:val="26"/>
          <w:szCs w:val="26"/>
        </w:rPr>
        <w:t>) dien</w:t>
      </w:r>
      <w:r w:rsidR="00B62ACE">
        <w:rPr>
          <w:sz w:val="26"/>
          <w:szCs w:val="26"/>
        </w:rPr>
        <w:t>u</w:t>
      </w:r>
      <w:r w:rsidRPr="00C3331C">
        <w:rPr>
          <w:sz w:val="26"/>
          <w:szCs w:val="26"/>
        </w:rPr>
        <w:t xml:space="preserve"> iepriekš</w:t>
      </w:r>
      <w:r w:rsidR="00A655BA">
        <w:rPr>
          <w:sz w:val="26"/>
          <w:szCs w:val="26"/>
        </w:rPr>
        <w:t xml:space="preserve"> līdz brauciena sākumam. I</w:t>
      </w:r>
      <w:r w:rsidRPr="00C3331C">
        <w:rPr>
          <w:sz w:val="26"/>
          <w:szCs w:val="26"/>
        </w:rPr>
        <w:t xml:space="preserve">zbraukšanas vietu un laiku ne vēlāk kā 1 (vienu) dienu līdz brauciena sākumam.  </w:t>
      </w:r>
    </w:p>
    <w:p w14:paraId="093CDC5D" w14:textId="77777777" w:rsidR="00EA1DF7" w:rsidRPr="00C3331C" w:rsidRDefault="004C2BED" w:rsidP="00EA1DF7">
      <w:pPr>
        <w:numPr>
          <w:ilvl w:val="2"/>
          <w:numId w:val="1"/>
        </w:numPr>
        <w:suppressAutoHyphens/>
        <w:ind w:left="7" w:firstLine="0"/>
        <w:jc w:val="both"/>
        <w:rPr>
          <w:b/>
          <w:bCs/>
          <w:sz w:val="26"/>
          <w:szCs w:val="26"/>
        </w:rPr>
      </w:pPr>
      <w:r w:rsidRPr="00C3331C">
        <w:rPr>
          <w:sz w:val="26"/>
          <w:szCs w:val="26"/>
        </w:rPr>
        <w:t>Pasūtītājs</w:t>
      </w:r>
      <w:r w:rsidRPr="00C3331C">
        <w:rPr>
          <w:b/>
          <w:sz w:val="26"/>
          <w:szCs w:val="26"/>
        </w:rPr>
        <w:t xml:space="preserve"> </w:t>
      </w:r>
      <w:r w:rsidR="00921B7B" w:rsidRPr="00C3331C">
        <w:rPr>
          <w:bCs/>
          <w:sz w:val="26"/>
          <w:szCs w:val="26"/>
        </w:rPr>
        <w:t>apņemas uzturēt kārtību autotransportā</w:t>
      </w:r>
      <w:r w:rsidR="00921B7B" w:rsidRPr="00C3331C">
        <w:rPr>
          <w:b/>
          <w:sz w:val="26"/>
          <w:szCs w:val="26"/>
        </w:rPr>
        <w:t xml:space="preserve"> </w:t>
      </w:r>
      <w:r w:rsidRPr="00C3331C">
        <w:rPr>
          <w:sz w:val="26"/>
          <w:szCs w:val="26"/>
        </w:rPr>
        <w:t>brauciena laikā</w:t>
      </w:r>
      <w:r w:rsidR="00921B7B" w:rsidRPr="00C3331C">
        <w:rPr>
          <w:sz w:val="26"/>
          <w:szCs w:val="26"/>
        </w:rPr>
        <w:t>.</w:t>
      </w:r>
    </w:p>
    <w:p w14:paraId="7EDE8B5C" w14:textId="77777777" w:rsidR="00F04215" w:rsidRPr="00C3331C" w:rsidRDefault="004C2BED" w:rsidP="00EA1DF7">
      <w:pPr>
        <w:numPr>
          <w:ilvl w:val="2"/>
          <w:numId w:val="1"/>
        </w:numPr>
        <w:suppressAutoHyphens/>
        <w:ind w:left="7" w:firstLine="0"/>
        <w:jc w:val="both"/>
        <w:rPr>
          <w:b/>
          <w:bCs/>
          <w:sz w:val="26"/>
          <w:szCs w:val="26"/>
        </w:rPr>
      </w:pPr>
      <w:r w:rsidRPr="00C3331C">
        <w:rPr>
          <w:sz w:val="26"/>
          <w:szCs w:val="26"/>
        </w:rPr>
        <w:t>Pasūtītājam ir tiesības kontrolēt Līguma izpildes gaitu.</w:t>
      </w:r>
    </w:p>
    <w:p w14:paraId="3A9555BD" w14:textId="77777777" w:rsidR="00EA1DF7" w:rsidRPr="00C3331C" w:rsidRDefault="004C2BED" w:rsidP="00EA1DF7">
      <w:pPr>
        <w:numPr>
          <w:ilvl w:val="2"/>
          <w:numId w:val="1"/>
        </w:numPr>
        <w:suppressAutoHyphens/>
        <w:ind w:left="7" w:firstLine="0"/>
        <w:jc w:val="both"/>
        <w:rPr>
          <w:b/>
          <w:bCs/>
          <w:sz w:val="26"/>
          <w:szCs w:val="26"/>
        </w:rPr>
      </w:pPr>
      <w:r w:rsidRPr="00C3331C">
        <w:rPr>
          <w:sz w:val="26"/>
          <w:szCs w:val="26"/>
        </w:rPr>
        <w:t xml:space="preserve">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w:t>
      </w:r>
      <w:r w:rsidR="0023163B" w:rsidRPr="00C3331C">
        <w:rPr>
          <w:sz w:val="26"/>
          <w:szCs w:val="26"/>
        </w:rPr>
        <w:t>L</w:t>
      </w:r>
      <w:r w:rsidRPr="00C3331C">
        <w:rPr>
          <w:sz w:val="26"/>
          <w:szCs w:val="26"/>
        </w:rPr>
        <w:t>īguma organizācijas dalībvalsts noteiktās sankcijas.</w:t>
      </w:r>
    </w:p>
    <w:p w14:paraId="0E06FD51" w14:textId="77777777" w:rsidR="00EA1DF7" w:rsidRPr="00C3331C" w:rsidRDefault="004C2BED" w:rsidP="00EA6693">
      <w:pPr>
        <w:suppressAutoHyphens/>
        <w:ind w:left="7"/>
        <w:jc w:val="both"/>
        <w:rPr>
          <w:b/>
          <w:bCs/>
          <w:sz w:val="26"/>
          <w:szCs w:val="26"/>
        </w:rPr>
      </w:pPr>
      <w:r w:rsidRPr="00C3331C">
        <w:rPr>
          <w:sz w:val="26"/>
          <w:szCs w:val="26"/>
        </w:rPr>
        <w:t xml:space="preserve">3.3. </w:t>
      </w:r>
      <w:r w:rsidR="008E7A69" w:rsidRPr="00C3331C">
        <w:rPr>
          <w:sz w:val="26"/>
          <w:szCs w:val="26"/>
        </w:rPr>
        <w:t xml:space="preserve">Puses savstarpēji ir atbildīgas par otrai Pusei nodarītajiem zaudējumiem, ja tie radušies vienas Puses vai tā darbinieku, kā arī šo Pušu </w:t>
      </w:r>
      <w:r w:rsidR="0023163B" w:rsidRPr="00C3331C">
        <w:rPr>
          <w:sz w:val="26"/>
          <w:szCs w:val="26"/>
        </w:rPr>
        <w:t>L</w:t>
      </w:r>
      <w:r w:rsidR="008E7A69" w:rsidRPr="00C3331C">
        <w:rPr>
          <w:sz w:val="26"/>
          <w:szCs w:val="26"/>
        </w:rPr>
        <w:t>īguma izpildē iesaistīto trešo personu darbības vai bezdarbības, tai skaitā rupjas neuzmanības, ļaunā nolūkā izdarīto darbību vai nolaidības rezultātā</w:t>
      </w:r>
      <w:r w:rsidRPr="00C3331C">
        <w:rPr>
          <w:sz w:val="26"/>
          <w:szCs w:val="26"/>
        </w:rPr>
        <w:t>.</w:t>
      </w:r>
    </w:p>
    <w:p w14:paraId="3D30D51B" w14:textId="70308438" w:rsidR="002D0517" w:rsidRDefault="004C2BED" w:rsidP="00EA6693">
      <w:pPr>
        <w:pStyle w:val="NormalWeb"/>
        <w:spacing w:before="0" w:beforeAutospacing="0" w:after="40" w:afterAutospacing="0"/>
        <w:jc w:val="both"/>
        <w:rPr>
          <w:color w:val="000000"/>
          <w:sz w:val="26"/>
          <w:szCs w:val="26"/>
        </w:rPr>
      </w:pPr>
      <w:r w:rsidRPr="00C3331C">
        <w:rPr>
          <w:color w:val="000000"/>
          <w:sz w:val="26"/>
          <w:szCs w:val="26"/>
        </w:rPr>
        <w:t xml:space="preserve">3.4. </w:t>
      </w:r>
      <w:r w:rsidR="008E7A69" w:rsidRPr="00C3331C">
        <w:rPr>
          <w:color w:val="000000"/>
          <w:sz w:val="26"/>
          <w:szCs w:val="26"/>
        </w:rPr>
        <w:t xml:space="preserve">Ja </w:t>
      </w:r>
      <w:r w:rsidR="00F719D7" w:rsidRPr="00C3331C">
        <w:rPr>
          <w:color w:val="000000"/>
          <w:sz w:val="26"/>
          <w:szCs w:val="26"/>
        </w:rPr>
        <w:t>P</w:t>
      </w:r>
      <w:r w:rsidR="008E7A69" w:rsidRPr="00C3331C">
        <w:rPr>
          <w:color w:val="000000"/>
          <w:sz w:val="26"/>
          <w:szCs w:val="26"/>
        </w:rPr>
        <w:t xml:space="preserve">akalpojuma sniegšana tiek </w:t>
      </w:r>
      <w:r w:rsidR="0044652E" w:rsidRPr="00C3331C">
        <w:rPr>
          <w:color w:val="000000"/>
          <w:sz w:val="26"/>
          <w:szCs w:val="26"/>
        </w:rPr>
        <w:t>atcelta no Izpildītāja puses</w:t>
      </w:r>
      <w:r w:rsidR="008E7A69" w:rsidRPr="00C3331C">
        <w:rPr>
          <w:color w:val="000000"/>
          <w:sz w:val="26"/>
          <w:szCs w:val="26"/>
        </w:rPr>
        <w:t xml:space="preserve">, Izpildītājs par katru </w:t>
      </w:r>
      <w:r w:rsidR="0044652E" w:rsidRPr="00C3331C">
        <w:rPr>
          <w:color w:val="000000"/>
          <w:sz w:val="26"/>
          <w:szCs w:val="26"/>
        </w:rPr>
        <w:t xml:space="preserve">atcelto </w:t>
      </w:r>
      <w:r w:rsidR="00F719D7" w:rsidRPr="00C3331C">
        <w:rPr>
          <w:color w:val="000000"/>
          <w:sz w:val="26"/>
          <w:szCs w:val="26"/>
        </w:rPr>
        <w:t>P</w:t>
      </w:r>
      <w:r w:rsidR="0044652E" w:rsidRPr="00C3331C">
        <w:rPr>
          <w:color w:val="000000"/>
          <w:sz w:val="26"/>
          <w:szCs w:val="26"/>
        </w:rPr>
        <w:t>akalpojumu</w:t>
      </w:r>
      <w:r w:rsidR="008E7A69" w:rsidRPr="00C3331C">
        <w:rPr>
          <w:color w:val="000000"/>
          <w:sz w:val="26"/>
          <w:szCs w:val="26"/>
        </w:rPr>
        <w:t xml:space="preserve"> maksā Pasūtītājam līgumsodu </w:t>
      </w:r>
      <w:r w:rsidR="009440E1" w:rsidRPr="00C3331C">
        <w:rPr>
          <w:color w:val="000000"/>
          <w:sz w:val="26"/>
          <w:szCs w:val="26"/>
        </w:rPr>
        <w:t>1</w:t>
      </w:r>
      <w:r w:rsidR="008E7A69" w:rsidRPr="00C3331C">
        <w:rPr>
          <w:color w:val="000000"/>
          <w:sz w:val="26"/>
          <w:szCs w:val="26"/>
        </w:rPr>
        <w:t xml:space="preserve"> % apmērā</w:t>
      </w:r>
      <w:r w:rsidR="0044652E" w:rsidRPr="00C3331C">
        <w:rPr>
          <w:color w:val="000000"/>
          <w:sz w:val="26"/>
          <w:szCs w:val="26"/>
        </w:rPr>
        <w:t xml:space="preserve"> </w:t>
      </w:r>
      <w:r w:rsidR="008E7A69" w:rsidRPr="00C3331C">
        <w:rPr>
          <w:color w:val="000000"/>
          <w:sz w:val="26"/>
          <w:szCs w:val="26"/>
        </w:rPr>
        <w:t xml:space="preserve">no Līguma </w:t>
      </w:r>
      <w:r w:rsidR="00F91508" w:rsidRPr="00C3331C">
        <w:rPr>
          <w:color w:val="000000"/>
          <w:sz w:val="26"/>
          <w:szCs w:val="26"/>
        </w:rPr>
        <w:t>maksimālās</w:t>
      </w:r>
      <w:r w:rsidR="008E7A69" w:rsidRPr="00C3331C">
        <w:rPr>
          <w:color w:val="000000"/>
          <w:sz w:val="26"/>
          <w:szCs w:val="26"/>
        </w:rPr>
        <w:t xml:space="preserve"> summas, </w:t>
      </w:r>
      <w:r w:rsidR="009F660B">
        <w:rPr>
          <w:color w:val="000000"/>
          <w:sz w:val="26"/>
          <w:szCs w:val="26"/>
        </w:rPr>
        <w:t xml:space="preserve">un sedz Pasūtītāja zaudējumus, kas radušies atceltā brauciena dēļ, </w:t>
      </w:r>
      <w:r w:rsidR="008E7A69" w:rsidRPr="00C3331C">
        <w:rPr>
          <w:color w:val="000000"/>
          <w:sz w:val="26"/>
          <w:szCs w:val="26"/>
        </w:rPr>
        <w:t xml:space="preserve">bet ne vairāk kā 10 % no Līguma </w:t>
      </w:r>
      <w:r w:rsidR="00F91508" w:rsidRPr="00C3331C">
        <w:rPr>
          <w:color w:val="000000"/>
          <w:sz w:val="26"/>
          <w:szCs w:val="26"/>
        </w:rPr>
        <w:t>maksimālās</w:t>
      </w:r>
      <w:r w:rsidR="008E7A69" w:rsidRPr="00C3331C">
        <w:rPr>
          <w:color w:val="000000"/>
          <w:sz w:val="26"/>
          <w:szCs w:val="26"/>
        </w:rPr>
        <w:t xml:space="preserve"> summas.</w:t>
      </w:r>
    </w:p>
    <w:p w14:paraId="104D4225" w14:textId="239FA37A" w:rsidR="002C4FEB" w:rsidRPr="00C3331C" w:rsidRDefault="002C4FEB" w:rsidP="00EA6693">
      <w:pPr>
        <w:pStyle w:val="NormalWeb"/>
        <w:spacing w:before="0" w:beforeAutospacing="0" w:after="40" w:afterAutospacing="0"/>
        <w:jc w:val="both"/>
        <w:rPr>
          <w:color w:val="000000"/>
          <w:sz w:val="26"/>
          <w:szCs w:val="26"/>
        </w:rPr>
      </w:pPr>
      <w:r>
        <w:rPr>
          <w:color w:val="000000"/>
          <w:sz w:val="26"/>
          <w:szCs w:val="26"/>
        </w:rPr>
        <w:t xml:space="preserve">3.5. </w:t>
      </w:r>
      <w:r w:rsidRPr="002C4FEB">
        <w:rPr>
          <w:color w:val="000000"/>
          <w:sz w:val="26"/>
          <w:szCs w:val="26"/>
        </w:rPr>
        <w:t>Par nekvalitatīvi</w:t>
      </w:r>
      <w:r w:rsidR="00437227">
        <w:rPr>
          <w:color w:val="000000"/>
          <w:sz w:val="26"/>
          <w:szCs w:val="26"/>
        </w:rPr>
        <w:t xml:space="preserve"> (neatbilstošu tehniskajam piedāvājumam)</w:t>
      </w:r>
      <w:r w:rsidRPr="002C4FEB">
        <w:rPr>
          <w:color w:val="000000"/>
          <w:sz w:val="26"/>
          <w:szCs w:val="26"/>
        </w:rPr>
        <w:t xml:space="preserve"> sniegtu Pakalpojumu vai nepamatotu kavējumu Pasūtītājam ir tiesības piemērot līgumsodu līdz 30 % apmērā no attiecīgā brauciena izmaksām. Līgumsoda ieturēšana neatbrīvo Izpildītāju no pienākuma novērst konstatētos trūkumus un atlīdzināt Pasūtītājam nodarītos zaudējumus.</w:t>
      </w:r>
    </w:p>
    <w:p w14:paraId="156C4DFE" w14:textId="42E8F396" w:rsidR="008E7A69" w:rsidRPr="00C3331C" w:rsidRDefault="004C2BED" w:rsidP="008E7A69">
      <w:pPr>
        <w:pStyle w:val="NormalWeb"/>
        <w:spacing w:before="0" w:beforeAutospacing="0" w:after="0" w:afterAutospacing="0"/>
        <w:jc w:val="both"/>
        <w:rPr>
          <w:color w:val="000000"/>
          <w:sz w:val="26"/>
          <w:szCs w:val="26"/>
        </w:rPr>
      </w:pPr>
      <w:r w:rsidRPr="00C3331C">
        <w:rPr>
          <w:color w:val="000000"/>
          <w:sz w:val="26"/>
          <w:szCs w:val="26"/>
        </w:rPr>
        <w:t>3.</w:t>
      </w:r>
      <w:r w:rsidR="002C4FEB">
        <w:rPr>
          <w:color w:val="000000"/>
          <w:sz w:val="26"/>
          <w:szCs w:val="26"/>
        </w:rPr>
        <w:t>6</w:t>
      </w:r>
      <w:r w:rsidR="00EA6693" w:rsidRPr="00C3331C">
        <w:rPr>
          <w:color w:val="000000"/>
          <w:sz w:val="26"/>
          <w:szCs w:val="26"/>
        </w:rPr>
        <w:t xml:space="preserve">. </w:t>
      </w:r>
      <w:r w:rsidRPr="00C3331C">
        <w:rPr>
          <w:color w:val="000000"/>
          <w:sz w:val="26"/>
          <w:szCs w:val="26"/>
        </w:rPr>
        <w:t xml:space="preserve">Par maksājumu kavējumiem Pasūtītājs par katru nokavēto dienu maksā Izpildītājam līgumsodu </w:t>
      </w:r>
      <w:r w:rsidR="00B62ACE">
        <w:rPr>
          <w:color w:val="000000"/>
          <w:sz w:val="26"/>
          <w:szCs w:val="26"/>
        </w:rPr>
        <w:t>0.02</w:t>
      </w:r>
      <w:r w:rsidRPr="00C3331C">
        <w:rPr>
          <w:color w:val="000000"/>
          <w:sz w:val="26"/>
          <w:szCs w:val="26"/>
        </w:rPr>
        <w:t xml:space="preserve"> % apmērā no</w:t>
      </w:r>
      <w:r w:rsidR="009F660B">
        <w:rPr>
          <w:color w:val="000000"/>
          <w:sz w:val="26"/>
          <w:szCs w:val="26"/>
        </w:rPr>
        <w:t xml:space="preserve"> iesniegtā</w:t>
      </w:r>
      <w:r w:rsidR="00502FE3" w:rsidRPr="00C3331C">
        <w:rPr>
          <w:color w:val="000000"/>
          <w:sz w:val="26"/>
          <w:szCs w:val="26"/>
        </w:rPr>
        <w:t xml:space="preserve"> rēķina</w:t>
      </w:r>
      <w:r w:rsidRPr="00C3331C">
        <w:rPr>
          <w:color w:val="000000"/>
          <w:sz w:val="26"/>
          <w:szCs w:val="26"/>
        </w:rPr>
        <w:t xml:space="preserve"> summas, bet ne vairāk kā 10 % no Līguma </w:t>
      </w:r>
      <w:r w:rsidR="001F1EE9" w:rsidRPr="00C3331C">
        <w:rPr>
          <w:color w:val="000000"/>
          <w:sz w:val="26"/>
          <w:szCs w:val="26"/>
        </w:rPr>
        <w:t>maksimālās</w:t>
      </w:r>
      <w:r w:rsidRPr="00C3331C">
        <w:rPr>
          <w:color w:val="000000"/>
          <w:sz w:val="26"/>
          <w:szCs w:val="26"/>
        </w:rPr>
        <w:t xml:space="preserve"> summas.</w:t>
      </w:r>
    </w:p>
    <w:p w14:paraId="42CF1C7F" w14:textId="05506D97" w:rsidR="00343A89" w:rsidRPr="00C3331C" w:rsidRDefault="004C2BED" w:rsidP="008E7A69">
      <w:pPr>
        <w:pStyle w:val="NormalWeb"/>
        <w:spacing w:before="0" w:beforeAutospacing="0" w:after="0" w:afterAutospacing="0"/>
        <w:jc w:val="both"/>
        <w:rPr>
          <w:color w:val="000000"/>
          <w:sz w:val="26"/>
          <w:szCs w:val="26"/>
        </w:rPr>
      </w:pPr>
      <w:r w:rsidRPr="00C3331C">
        <w:rPr>
          <w:color w:val="000000"/>
          <w:sz w:val="26"/>
          <w:szCs w:val="26"/>
        </w:rPr>
        <w:t>3.</w:t>
      </w:r>
      <w:r w:rsidR="002C4FEB">
        <w:rPr>
          <w:color w:val="000000"/>
          <w:sz w:val="26"/>
          <w:szCs w:val="26"/>
        </w:rPr>
        <w:t>7</w:t>
      </w:r>
      <w:r w:rsidRPr="00C3331C">
        <w:rPr>
          <w:color w:val="000000"/>
          <w:sz w:val="26"/>
          <w:szCs w:val="26"/>
        </w:rPr>
        <w:t xml:space="preserve">. Jebkura šajā </w:t>
      </w:r>
      <w:r w:rsidR="0023163B" w:rsidRPr="00C3331C">
        <w:rPr>
          <w:color w:val="000000"/>
          <w:sz w:val="26"/>
          <w:szCs w:val="26"/>
        </w:rPr>
        <w:t>L</w:t>
      </w:r>
      <w:r w:rsidRPr="00C3331C">
        <w:rPr>
          <w:color w:val="000000"/>
          <w:sz w:val="26"/>
          <w:szCs w:val="26"/>
        </w:rPr>
        <w:t xml:space="preserve">īgumā noteiktā </w:t>
      </w:r>
      <w:r w:rsidR="0023163B" w:rsidRPr="00C3331C">
        <w:rPr>
          <w:color w:val="000000"/>
          <w:sz w:val="26"/>
          <w:szCs w:val="26"/>
        </w:rPr>
        <w:t>l</w:t>
      </w:r>
      <w:r w:rsidRPr="00C3331C">
        <w:rPr>
          <w:color w:val="000000"/>
          <w:sz w:val="26"/>
          <w:szCs w:val="26"/>
        </w:rPr>
        <w:t>īgumsoda samaksa neatbrīvo Puses no to saistību pilnīgas izpildes.</w:t>
      </w:r>
    </w:p>
    <w:p w14:paraId="1E8500CA" w14:textId="77777777" w:rsidR="00EA1DF7" w:rsidRPr="00C3331C" w:rsidRDefault="004C2BED" w:rsidP="00343A89">
      <w:pPr>
        <w:numPr>
          <w:ilvl w:val="0"/>
          <w:numId w:val="2"/>
        </w:numPr>
        <w:tabs>
          <w:tab w:val="left" w:pos="810"/>
        </w:tabs>
        <w:suppressAutoHyphens/>
        <w:spacing w:before="100" w:after="100"/>
        <w:ind w:left="7" w:firstLine="0"/>
        <w:jc w:val="center"/>
        <w:rPr>
          <w:b/>
          <w:bCs/>
          <w:sz w:val="26"/>
          <w:szCs w:val="26"/>
        </w:rPr>
      </w:pPr>
      <w:r w:rsidRPr="00C3331C">
        <w:rPr>
          <w:b/>
          <w:bCs/>
          <w:sz w:val="26"/>
          <w:szCs w:val="26"/>
        </w:rPr>
        <w:t>Rēķina formāts un iesniegšanas kārtība</w:t>
      </w:r>
    </w:p>
    <w:p w14:paraId="6F7C1840" w14:textId="77777777" w:rsidR="00EF60A0" w:rsidRPr="00C3331C" w:rsidRDefault="004C2BED" w:rsidP="008E377B">
      <w:pPr>
        <w:pStyle w:val="ListParagraph"/>
        <w:numPr>
          <w:ilvl w:val="1"/>
          <w:numId w:val="2"/>
        </w:numPr>
        <w:tabs>
          <w:tab w:val="clear" w:pos="435"/>
          <w:tab w:val="num" w:pos="0"/>
          <w:tab w:val="left" w:pos="567"/>
          <w:tab w:val="num" w:pos="1288"/>
        </w:tabs>
        <w:ind w:left="0" w:firstLine="0"/>
        <w:jc w:val="both"/>
        <w:rPr>
          <w:sz w:val="26"/>
          <w:szCs w:val="26"/>
          <w:lang w:val="lv-LV"/>
        </w:rPr>
      </w:pPr>
      <w:r w:rsidRPr="00C3331C">
        <w:rPr>
          <w:iCs/>
          <w:sz w:val="26"/>
          <w:szCs w:val="26"/>
          <w:lang w:val="lv-LV"/>
        </w:rPr>
        <w:t xml:space="preserve">Izpildītājs sagatavo un iesniedz Pasūtītājam apmaksai rēķinu elektroniskā formātā atbilstoši Rīgas </w:t>
      </w:r>
      <w:proofErr w:type="spellStart"/>
      <w:r w:rsidRPr="00C3331C">
        <w:rPr>
          <w:iCs/>
          <w:sz w:val="26"/>
          <w:szCs w:val="26"/>
          <w:lang w:val="lv-LV"/>
        </w:rPr>
        <w:t>valstspilsētas</w:t>
      </w:r>
      <w:proofErr w:type="spellEnd"/>
      <w:r w:rsidRPr="00C3331C">
        <w:rPr>
          <w:iCs/>
          <w:sz w:val="26"/>
          <w:szCs w:val="26"/>
          <w:lang w:val="lv-LV"/>
        </w:rPr>
        <w:t xml:space="preserve"> pašvaldības </w:t>
      </w:r>
      <w:r w:rsidRPr="00C3331C">
        <w:rPr>
          <w:iCs/>
          <w:color w:val="000000"/>
          <w:sz w:val="26"/>
          <w:szCs w:val="26"/>
          <w:lang w:val="lv-LV"/>
        </w:rPr>
        <w:t xml:space="preserve">portālā </w:t>
      </w:r>
      <w:hyperlink r:id="rId8" w:history="1">
        <w:r w:rsidRPr="00C3331C">
          <w:rPr>
            <w:rStyle w:val="Hyperlink"/>
            <w:iCs/>
            <w:color w:val="000000"/>
            <w:sz w:val="26"/>
            <w:szCs w:val="26"/>
            <w:lang w:val="lv-LV"/>
          </w:rPr>
          <w:t>www.eriga.lv</w:t>
        </w:r>
      </w:hyperlink>
      <w:r w:rsidRPr="00C3331C">
        <w:rPr>
          <w:iCs/>
          <w:sz w:val="26"/>
          <w:szCs w:val="26"/>
          <w:lang w:val="lv-LV"/>
        </w:rPr>
        <w:t>, sadaļā “Rēķinu iesniegšana” norādītajai informācijai par elektroniskā rēķina formātu.</w:t>
      </w:r>
    </w:p>
    <w:p w14:paraId="06BB4B69" w14:textId="77777777" w:rsidR="00EF60A0" w:rsidRPr="00C3331C" w:rsidRDefault="004C2BED" w:rsidP="008E377B">
      <w:pPr>
        <w:pStyle w:val="ListParagraph"/>
        <w:numPr>
          <w:ilvl w:val="1"/>
          <w:numId w:val="2"/>
        </w:numPr>
        <w:tabs>
          <w:tab w:val="clear" w:pos="435"/>
          <w:tab w:val="num" w:pos="0"/>
          <w:tab w:val="left" w:pos="567"/>
          <w:tab w:val="num" w:pos="1288"/>
        </w:tabs>
        <w:ind w:left="0" w:firstLine="0"/>
        <w:jc w:val="both"/>
        <w:rPr>
          <w:sz w:val="26"/>
          <w:szCs w:val="26"/>
          <w:lang w:val="lv-LV"/>
        </w:rPr>
      </w:pPr>
      <w:r w:rsidRPr="00C3331C">
        <w:rPr>
          <w:iCs/>
          <w:sz w:val="26"/>
          <w:szCs w:val="26"/>
          <w:lang w:val="lv-LV"/>
        </w:rPr>
        <w:t xml:space="preserve">Izpildītājam ir pienākums pašvaldības </w:t>
      </w:r>
      <w:r w:rsidRPr="00C3331C">
        <w:rPr>
          <w:iCs/>
          <w:color w:val="000000"/>
          <w:sz w:val="26"/>
          <w:szCs w:val="26"/>
          <w:lang w:val="lv-LV"/>
        </w:rPr>
        <w:t xml:space="preserve">portālā </w:t>
      </w:r>
      <w:hyperlink r:id="rId9" w:history="1">
        <w:r w:rsidRPr="00C3331C">
          <w:rPr>
            <w:rStyle w:val="Hyperlink"/>
            <w:iCs/>
            <w:color w:val="000000"/>
            <w:sz w:val="26"/>
            <w:szCs w:val="26"/>
            <w:lang w:val="lv-LV"/>
          </w:rPr>
          <w:t>www.eriga.lv</w:t>
        </w:r>
      </w:hyperlink>
      <w:r w:rsidRPr="00C3331C">
        <w:rPr>
          <w:iCs/>
          <w:sz w:val="26"/>
          <w:szCs w:val="26"/>
          <w:lang w:val="lv-LV"/>
        </w:rPr>
        <w:t xml:space="preserve"> sekot līdzi iesniegtā rēķina apstrādes statusam.</w:t>
      </w:r>
    </w:p>
    <w:p w14:paraId="1BF8470D" w14:textId="74B2464E" w:rsidR="004D1D02" w:rsidRPr="004D1D02" w:rsidRDefault="004C2BED" w:rsidP="004D1D02">
      <w:pPr>
        <w:pStyle w:val="ListParagraph"/>
        <w:numPr>
          <w:ilvl w:val="1"/>
          <w:numId w:val="2"/>
        </w:numPr>
        <w:tabs>
          <w:tab w:val="clear" w:pos="435"/>
          <w:tab w:val="num" w:pos="0"/>
          <w:tab w:val="left" w:pos="426"/>
        </w:tabs>
        <w:suppressAutoHyphens/>
        <w:ind w:left="0" w:firstLine="0"/>
        <w:jc w:val="both"/>
        <w:rPr>
          <w:b/>
          <w:bCs/>
          <w:sz w:val="26"/>
          <w:szCs w:val="26"/>
          <w:lang w:val="lv-LV"/>
        </w:rPr>
      </w:pPr>
      <w:r w:rsidRPr="00C3331C">
        <w:rPr>
          <w:iCs/>
          <w:sz w:val="26"/>
          <w:szCs w:val="26"/>
          <w:lang w:val="lv-LV"/>
        </w:rPr>
        <w:t xml:space="preserve">  </w:t>
      </w:r>
      <w:r w:rsidR="00EF60A0" w:rsidRPr="00C3331C">
        <w:rPr>
          <w:iCs/>
          <w:sz w:val="26"/>
          <w:szCs w:val="26"/>
          <w:lang w:val="lv-LV"/>
        </w:rPr>
        <w:t>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76B1E7CE" w14:textId="77777777" w:rsidR="00EA1DF7" w:rsidRPr="00C3331C" w:rsidRDefault="004C2BED" w:rsidP="00343A89">
      <w:pPr>
        <w:numPr>
          <w:ilvl w:val="0"/>
          <w:numId w:val="2"/>
        </w:numPr>
        <w:tabs>
          <w:tab w:val="left" w:pos="810"/>
        </w:tabs>
        <w:suppressAutoHyphens/>
        <w:spacing w:before="100" w:after="100"/>
        <w:ind w:left="7" w:firstLine="0"/>
        <w:jc w:val="center"/>
        <w:rPr>
          <w:b/>
          <w:bCs/>
          <w:sz w:val="26"/>
          <w:szCs w:val="26"/>
        </w:rPr>
      </w:pPr>
      <w:r w:rsidRPr="00C3331C">
        <w:rPr>
          <w:b/>
          <w:bCs/>
          <w:sz w:val="26"/>
          <w:szCs w:val="26"/>
        </w:rPr>
        <w:t>Izmaiņas līgumā, tā darbības pārtraukšana</w:t>
      </w:r>
    </w:p>
    <w:p w14:paraId="2216BAAE" w14:textId="77777777" w:rsidR="00EA1DF7" w:rsidRPr="00C3331C" w:rsidRDefault="004C2BED" w:rsidP="00EA1DF7">
      <w:pPr>
        <w:numPr>
          <w:ilvl w:val="1"/>
          <w:numId w:val="2"/>
        </w:numPr>
        <w:tabs>
          <w:tab w:val="clear" w:pos="435"/>
          <w:tab w:val="num" w:pos="0"/>
          <w:tab w:val="left" w:pos="567"/>
        </w:tabs>
        <w:suppressAutoHyphens/>
        <w:ind w:left="7" w:firstLine="0"/>
        <w:jc w:val="both"/>
        <w:rPr>
          <w:sz w:val="26"/>
          <w:szCs w:val="26"/>
        </w:rPr>
      </w:pPr>
      <w:r w:rsidRPr="00C3331C">
        <w:rPr>
          <w:sz w:val="26"/>
          <w:szCs w:val="26"/>
        </w:rPr>
        <w:t>Līgumu var papildināt, grozīt (izņemot Līgumcenas palielināšanu) vai izbeigt, Pusēm savstarpēji vienojoties, pie nosacījuma, ka tie nav pretrunā ar Publisko iepirkumu likuma 61.</w:t>
      </w:r>
      <w:r w:rsidR="00620FDE" w:rsidRPr="00C3331C">
        <w:rPr>
          <w:sz w:val="26"/>
          <w:szCs w:val="26"/>
        </w:rPr>
        <w:t> </w:t>
      </w:r>
      <w:r w:rsidRPr="00C3331C">
        <w:rPr>
          <w:sz w:val="26"/>
          <w:szCs w:val="26"/>
        </w:rPr>
        <w:t xml:space="preserve">panta nosacījumiem. Jebkuras </w:t>
      </w:r>
      <w:r w:rsidR="0023163B" w:rsidRPr="00C3331C">
        <w:rPr>
          <w:sz w:val="26"/>
          <w:szCs w:val="26"/>
        </w:rPr>
        <w:t>L</w:t>
      </w:r>
      <w:r w:rsidRPr="00C3331C">
        <w:rPr>
          <w:sz w:val="26"/>
          <w:szCs w:val="26"/>
        </w:rPr>
        <w:t xml:space="preserve">īguma izmaiņas vai papildinājumi tiek noformēti </w:t>
      </w:r>
      <w:proofErr w:type="spellStart"/>
      <w:r w:rsidRPr="00C3331C">
        <w:rPr>
          <w:sz w:val="26"/>
          <w:szCs w:val="26"/>
        </w:rPr>
        <w:t>rakstveidā</w:t>
      </w:r>
      <w:proofErr w:type="spellEnd"/>
      <w:r w:rsidRPr="00C3331C">
        <w:rPr>
          <w:sz w:val="26"/>
          <w:szCs w:val="26"/>
        </w:rPr>
        <w:t xml:space="preserve"> un kļūst par š</w:t>
      </w:r>
      <w:r w:rsidR="0001596D" w:rsidRPr="00C3331C">
        <w:rPr>
          <w:sz w:val="26"/>
          <w:szCs w:val="26"/>
        </w:rPr>
        <w:t>ī</w:t>
      </w:r>
      <w:r w:rsidRPr="00C3331C">
        <w:rPr>
          <w:sz w:val="26"/>
          <w:szCs w:val="26"/>
        </w:rPr>
        <w:t xml:space="preserve"> </w:t>
      </w:r>
      <w:r w:rsidR="0023163B" w:rsidRPr="00C3331C">
        <w:rPr>
          <w:sz w:val="26"/>
          <w:szCs w:val="26"/>
        </w:rPr>
        <w:t>L</w:t>
      </w:r>
      <w:r w:rsidRPr="00C3331C">
        <w:rPr>
          <w:sz w:val="26"/>
          <w:szCs w:val="26"/>
        </w:rPr>
        <w:t>īguma neatņemamām sastāvdaļām.</w:t>
      </w:r>
    </w:p>
    <w:p w14:paraId="5D046DF7" w14:textId="4D87D9BE" w:rsidR="00EA1DF7" w:rsidRDefault="004C2BED" w:rsidP="00EA1DF7">
      <w:pPr>
        <w:numPr>
          <w:ilvl w:val="1"/>
          <w:numId w:val="2"/>
        </w:numPr>
        <w:tabs>
          <w:tab w:val="clear" w:pos="435"/>
          <w:tab w:val="num" w:pos="0"/>
          <w:tab w:val="left" w:pos="567"/>
        </w:tabs>
        <w:suppressAutoHyphens/>
        <w:ind w:left="7" w:firstLine="0"/>
        <w:jc w:val="both"/>
        <w:rPr>
          <w:sz w:val="26"/>
          <w:szCs w:val="26"/>
        </w:rPr>
      </w:pPr>
      <w:r w:rsidRPr="00C3331C">
        <w:rPr>
          <w:sz w:val="26"/>
          <w:szCs w:val="26"/>
        </w:rPr>
        <w:t xml:space="preserve">Pasūtītājam ir tiesības vienpusēji atkāpties no </w:t>
      </w:r>
      <w:r w:rsidR="0023163B" w:rsidRPr="00C3331C">
        <w:rPr>
          <w:sz w:val="26"/>
          <w:szCs w:val="26"/>
        </w:rPr>
        <w:t>L</w:t>
      </w:r>
      <w:r w:rsidRPr="00C3331C">
        <w:rPr>
          <w:sz w:val="26"/>
          <w:szCs w:val="26"/>
        </w:rPr>
        <w:t xml:space="preserve">īguma, ja </w:t>
      </w:r>
      <w:r w:rsidR="00B62ACE">
        <w:rPr>
          <w:sz w:val="26"/>
          <w:szCs w:val="26"/>
        </w:rPr>
        <w:t>tiek</w:t>
      </w:r>
      <w:r w:rsidRPr="00C3331C">
        <w:rPr>
          <w:sz w:val="26"/>
          <w:szCs w:val="26"/>
        </w:rPr>
        <w:t xml:space="preserve"> konstatē</w:t>
      </w:r>
      <w:r w:rsidR="00B62ACE">
        <w:rPr>
          <w:sz w:val="26"/>
          <w:szCs w:val="26"/>
        </w:rPr>
        <w:t>ts</w:t>
      </w:r>
      <w:r w:rsidRPr="00C3331C">
        <w:rPr>
          <w:sz w:val="26"/>
          <w:szCs w:val="26"/>
        </w:rPr>
        <w:t>, ka Izpildītājs veic Pakalpojumu neatbilstoši norādītajam</w:t>
      </w:r>
      <w:r w:rsidR="009F660B" w:rsidRPr="009F660B">
        <w:t xml:space="preserve"> </w:t>
      </w:r>
      <w:r w:rsidR="009F660B" w:rsidRPr="009F660B">
        <w:rPr>
          <w:sz w:val="26"/>
          <w:szCs w:val="26"/>
        </w:rPr>
        <w:t>Tehnisk</w:t>
      </w:r>
      <w:r w:rsidR="009F660B">
        <w:rPr>
          <w:sz w:val="26"/>
          <w:szCs w:val="26"/>
        </w:rPr>
        <w:t>ajā</w:t>
      </w:r>
      <w:r w:rsidR="009F660B" w:rsidRPr="009F660B">
        <w:rPr>
          <w:sz w:val="26"/>
          <w:szCs w:val="26"/>
        </w:rPr>
        <w:t xml:space="preserve"> specifikācij</w:t>
      </w:r>
      <w:r w:rsidR="009F660B">
        <w:rPr>
          <w:sz w:val="26"/>
          <w:szCs w:val="26"/>
        </w:rPr>
        <w:t>ā</w:t>
      </w:r>
      <w:r w:rsidR="009F660B" w:rsidRPr="009F660B">
        <w:rPr>
          <w:sz w:val="26"/>
          <w:szCs w:val="26"/>
        </w:rPr>
        <w:t xml:space="preserve"> un tehnisk</w:t>
      </w:r>
      <w:r w:rsidR="009F660B">
        <w:rPr>
          <w:sz w:val="26"/>
          <w:szCs w:val="26"/>
        </w:rPr>
        <w:t xml:space="preserve">ām </w:t>
      </w:r>
      <w:r w:rsidR="009F660B" w:rsidRPr="009F660B">
        <w:rPr>
          <w:sz w:val="26"/>
          <w:szCs w:val="26"/>
        </w:rPr>
        <w:t xml:space="preserve"> </w:t>
      </w:r>
      <w:r w:rsidRPr="00C3331C">
        <w:rPr>
          <w:sz w:val="26"/>
          <w:szCs w:val="26"/>
        </w:rPr>
        <w:t>piedāvājumam vai š</w:t>
      </w:r>
      <w:r w:rsidR="0001596D" w:rsidRPr="00C3331C">
        <w:rPr>
          <w:sz w:val="26"/>
          <w:szCs w:val="26"/>
        </w:rPr>
        <w:t>ī</w:t>
      </w:r>
      <w:r w:rsidRPr="00C3331C">
        <w:rPr>
          <w:sz w:val="26"/>
          <w:szCs w:val="26"/>
        </w:rPr>
        <w:t xml:space="preserve"> </w:t>
      </w:r>
      <w:r w:rsidR="0023163B" w:rsidRPr="00C3331C">
        <w:rPr>
          <w:sz w:val="26"/>
          <w:szCs w:val="26"/>
        </w:rPr>
        <w:t>L</w:t>
      </w:r>
      <w:r w:rsidRPr="00C3331C">
        <w:rPr>
          <w:sz w:val="26"/>
          <w:szCs w:val="26"/>
        </w:rPr>
        <w:t>īguma nosacījumiem. Pasūtītājs neatlīdzina Izpildītājam tādējādi radušos zaudējumus.</w:t>
      </w:r>
    </w:p>
    <w:p w14:paraId="0DFB84E2" w14:textId="77777777" w:rsidR="00EA1DF7" w:rsidRPr="00C3331C" w:rsidRDefault="004C2BED" w:rsidP="00343A89">
      <w:pPr>
        <w:numPr>
          <w:ilvl w:val="0"/>
          <w:numId w:val="2"/>
        </w:numPr>
        <w:tabs>
          <w:tab w:val="left" w:pos="810"/>
        </w:tabs>
        <w:suppressAutoHyphens/>
        <w:spacing w:before="100" w:after="100"/>
        <w:ind w:left="7" w:firstLine="0"/>
        <w:jc w:val="center"/>
        <w:rPr>
          <w:b/>
          <w:bCs/>
          <w:sz w:val="26"/>
          <w:szCs w:val="26"/>
        </w:rPr>
      </w:pPr>
      <w:r w:rsidRPr="00C3331C">
        <w:rPr>
          <w:b/>
          <w:bCs/>
          <w:sz w:val="26"/>
          <w:szCs w:val="26"/>
        </w:rPr>
        <w:t>Strīdu risināšanas kārtība</w:t>
      </w:r>
    </w:p>
    <w:p w14:paraId="05259803" w14:textId="77777777" w:rsidR="00EA1DF7" w:rsidRPr="00C3331C" w:rsidRDefault="004C2BED" w:rsidP="00EA1DF7">
      <w:pPr>
        <w:numPr>
          <w:ilvl w:val="1"/>
          <w:numId w:val="2"/>
        </w:numPr>
        <w:tabs>
          <w:tab w:val="clear" w:pos="435"/>
          <w:tab w:val="num" w:pos="0"/>
          <w:tab w:val="left" w:pos="567"/>
        </w:tabs>
        <w:suppressAutoHyphens/>
        <w:ind w:left="7" w:firstLine="0"/>
        <w:jc w:val="both"/>
        <w:rPr>
          <w:sz w:val="26"/>
          <w:szCs w:val="26"/>
        </w:rPr>
      </w:pPr>
      <w:r w:rsidRPr="00C3331C">
        <w:rPr>
          <w:sz w:val="26"/>
          <w:szCs w:val="26"/>
        </w:rPr>
        <w:lastRenderedPageBreak/>
        <w:t xml:space="preserve">Puses ir atbildīgas par </w:t>
      </w:r>
      <w:r w:rsidR="0023163B" w:rsidRPr="00C3331C">
        <w:rPr>
          <w:sz w:val="26"/>
          <w:szCs w:val="26"/>
        </w:rPr>
        <w:t>L</w:t>
      </w:r>
      <w:r w:rsidRPr="00C3331C">
        <w:rPr>
          <w:sz w:val="26"/>
          <w:szCs w:val="26"/>
        </w:rPr>
        <w:t xml:space="preserve">īguma izpildes kārtību, kāda noteikta Latvijas Republikas </w:t>
      </w:r>
      <w:r w:rsidR="00620FDE" w:rsidRPr="00C3331C">
        <w:rPr>
          <w:sz w:val="26"/>
          <w:szCs w:val="26"/>
        </w:rPr>
        <w:t>spēkā esošajos normatīvajos aktos</w:t>
      </w:r>
      <w:r w:rsidRPr="00C3331C">
        <w:rPr>
          <w:sz w:val="26"/>
          <w:szCs w:val="26"/>
        </w:rPr>
        <w:t>.</w:t>
      </w:r>
    </w:p>
    <w:p w14:paraId="18FE732F" w14:textId="6E8E13BC" w:rsidR="00EA1DF7" w:rsidRDefault="004C2BED" w:rsidP="00AA4CF5">
      <w:pPr>
        <w:pStyle w:val="ListParagraph"/>
        <w:numPr>
          <w:ilvl w:val="1"/>
          <w:numId w:val="2"/>
        </w:numPr>
        <w:tabs>
          <w:tab w:val="clear" w:pos="435"/>
          <w:tab w:val="num" w:pos="0"/>
          <w:tab w:val="left" w:pos="567"/>
        </w:tabs>
        <w:ind w:left="0" w:hanging="9"/>
        <w:jc w:val="both"/>
        <w:textAlignment w:val="baseline"/>
        <w:rPr>
          <w:sz w:val="26"/>
          <w:szCs w:val="26"/>
          <w:lang w:val="lv-LV"/>
        </w:rPr>
      </w:pPr>
      <w:r w:rsidRPr="004D1D02">
        <w:rPr>
          <w:sz w:val="26"/>
          <w:szCs w:val="26"/>
          <w:lang w:val="lv-LV"/>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4D1D02">
        <w:rPr>
          <w:sz w:val="26"/>
          <w:szCs w:val="26"/>
          <w:lang w:val="lv-LV"/>
        </w:rPr>
        <w:t>rakstveidā</w:t>
      </w:r>
      <w:proofErr w:type="spellEnd"/>
      <w:r w:rsidRPr="004D1D02">
        <w:rPr>
          <w:sz w:val="26"/>
          <w:szCs w:val="26"/>
          <w:lang w:val="lv-LV"/>
        </w:rPr>
        <w:t xml:space="preserve">. </w:t>
      </w:r>
      <w:r w:rsidRPr="000F6681">
        <w:rPr>
          <w:sz w:val="26"/>
          <w:szCs w:val="26"/>
          <w:lang w:val="lv-LV"/>
        </w:rPr>
        <w:t>Ja vienošanās netiek panākta, strīds tiek izšķirts Latvijas Republikas spēkā esošajos normatīvajos aktos noteiktajā kārtībā.</w:t>
      </w:r>
    </w:p>
    <w:p w14:paraId="5B9804A9" w14:textId="77777777" w:rsidR="00A11B38" w:rsidRDefault="00A11B38" w:rsidP="00A11B38">
      <w:pPr>
        <w:pStyle w:val="ListParagraph"/>
        <w:tabs>
          <w:tab w:val="left" w:pos="567"/>
        </w:tabs>
        <w:ind w:left="0"/>
        <w:jc w:val="both"/>
        <w:textAlignment w:val="baseline"/>
        <w:rPr>
          <w:sz w:val="26"/>
          <w:szCs w:val="26"/>
          <w:lang w:val="lv-LV"/>
        </w:rPr>
      </w:pPr>
    </w:p>
    <w:p w14:paraId="416C28A1" w14:textId="77777777" w:rsidR="004D1D02" w:rsidRPr="00A11B38" w:rsidRDefault="004D1D02" w:rsidP="00A11B38">
      <w:pPr>
        <w:jc w:val="both"/>
        <w:textAlignment w:val="baseline"/>
        <w:rPr>
          <w:sz w:val="26"/>
          <w:szCs w:val="26"/>
        </w:rPr>
      </w:pPr>
    </w:p>
    <w:p w14:paraId="7495895E" w14:textId="77777777" w:rsidR="00EA1DF7" w:rsidRPr="00C3331C" w:rsidRDefault="004C2BED" w:rsidP="00343A89">
      <w:pPr>
        <w:pStyle w:val="BodyText"/>
        <w:numPr>
          <w:ilvl w:val="0"/>
          <w:numId w:val="2"/>
        </w:numPr>
        <w:tabs>
          <w:tab w:val="left" w:pos="810"/>
        </w:tabs>
        <w:suppressAutoHyphens/>
        <w:spacing w:before="100" w:after="100"/>
        <w:ind w:left="7" w:firstLine="0"/>
        <w:jc w:val="center"/>
        <w:rPr>
          <w:b/>
          <w:bCs/>
          <w:sz w:val="26"/>
          <w:szCs w:val="26"/>
        </w:rPr>
      </w:pPr>
      <w:r w:rsidRPr="00C3331C">
        <w:rPr>
          <w:b/>
          <w:bCs/>
          <w:sz w:val="26"/>
          <w:szCs w:val="26"/>
        </w:rPr>
        <w:t>Nepārvarama vara</w:t>
      </w:r>
    </w:p>
    <w:p w14:paraId="27C3DD4D" w14:textId="77777777" w:rsidR="00EA1DF7" w:rsidRPr="00C3331C" w:rsidRDefault="004C2BED" w:rsidP="005433A9">
      <w:pPr>
        <w:numPr>
          <w:ilvl w:val="1"/>
          <w:numId w:val="2"/>
        </w:numPr>
        <w:tabs>
          <w:tab w:val="clear" w:pos="435"/>
          <w:tab w:val="num" w:pos="0"/>
          <w:tab w:val="left" w:pos="567"/>
          <w:tab w:val="left" w:pos="709"/>
        </w:tabs>
        <w:suppressAutoHyphens/>
        <w:ind w:left="7" w:firstLine="0"/>
        <w:jc w:val="both"/>
        <w:rPr>
          <w:sz w:val="26"/>
          <w:szCs w:val="26"/>
        </w:rPr>
      </w:pPr>
      <w:r w:rsidRPr="00C3331C">
        <w:rPr>
          <w:sz w:val="26"/>
          <w:szCs w:val="26"/>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kas būtiski ierobežo un aizskar Pušu tiesības, un ietekmē uzņemtās saistības, normatīvu aktu pieņemšana, un tā stāšanās spēkā.</w:t>
      </w:r>
    </w:p>
    <w:p w14:paraId="200D9A15" w14:textId="77777777" w:rsidR="00EA1DF7" w:rsidRPr="00C3331C" w:rsidRDefault="004C2BED" w:rsidP="005433A9">
      <w:pPr>
        <w:numPr>
          <w:ilvl w:val="1"/>
          <w:numId w:val="2"/>
        </w:numPr>
        <w:tabs>
          <w:tab w:val="clear" w:pos="435"/>
          <w:tab w:val="num" w:pos="0"/>
          <w:tab w:val="left" w:pos="567"/>
        </w:tabs>
        <w:suppressAutoHyphens/>
        <w:ind w:left="7" w:firstLine="0"/>
        <w:jc w:val="both"/>
        <w:rPr>
          <w:sz w:val="26"/>
          <w:szCs w:val="26"/>
        </w:rPr>
      </w:pPr>
      <w:r w:rsidRPr="00C3331C">
        <w:rPr>
          <w:sz w:val="26"/>
          <w:szCs w:val="26"/>
        </w:rPr>
        <w:t xml:space="preserve">Pusei, kas atsaucas uz nepārvaramas varas vai ārkārtēja rakstura apstākļu darbību, nekavējoties par šādiem apstākļiem </w:t>
      </w:r>
      <w:proofErr w:type="spellStart"/>
      <w:r w:rsidRPr="00C3331C">
        <w:rPr>
          <w:sz w:val="26"/>
          <w:szCs w:val="26"/>
        </w:rPr>
        <w:t>rakstveidā</w:t>
      </w:r>
      <w:proofErr w:type="spellEnd"/>
      <w:r w:rsidRPr="00C3331C">
        <w:rPr>
          <w:sz w:val="26"/>
          <w:szCs w:val="26"/>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67936385" w14:textId="77777777" w:rsidR="00EA1DF7" w:rsidRPr="00C3331C" w:rsidRDefault="004C2BED" w:rsidP="00343A89">
      <w:pPr>
        <w:numPr>
          <w:ilvl w:val="0"/>
          <w:numId w:val="2"/>
        </w:numPr>
        <w:tabs>
          <w:tab w:val="left" w:pos="810"/>
        </w:tabs>
        <w:suppressAutoHyphens/>
        <w:spacing w:before="100" w:after="100"/>
        <w:ind w:left="0" w:firstLine="0"/>
        <w:jc w:val="center"/>
        <w:rPr>
          <w:b/>
          <w:bCs/>
          <w:sz w:val="26"/>
          <w:szCs w:val="26"/>
        </w:rPr>
      </w:pPr>
      <w:r w:rsidRPr="00C3331C">
        <w:rPr>
          <w:b/>
          <w:bCs/>
          <w:sz w:val="26"/>
          <w:szCs w:val="26"/>
        </w:rPr>
        <w:t>Citi noteikumi</w:t>
      </w:r>
    </w:p>
    <w:p w14:paraId="1C5DC8F9" w14:textId="77777777" w:rsidR="00EA1DF7" w:rsidRPr="00C3331C" w:rsidRDefault="004C2BED" w:rsidP="00EA1DF7">
      <w:pPr>
        <w:numPr>
          <w:ilvl w:val="1"/>
          <w:numId w:val="2"/>
        </w:numPr>
        <w:tabs>
          <w:tab w:val="clear" w:pos="435"/>
          <w:tab w:val="num" w:pos="0"/>
          <w:tab w:val="left" w:pos="567"/>
        </w:tabs>
        <w:suppressAutoHyphens/>
        <w:ind w:left="7" w:firstLine="0"/>
        <w:jc w:val="both"/>
        <w:rPr>
          <w:sz w:val="26"/>
          <w:szCs w:val="26"/>
        </w:rPr>
      </w:pPr>
      <w:r w:rsidRPr="00C3331C">
        <w:rPr>
          <w:sz w:val="26"/>
          <w:szCs w:val="26"/>
        </w:rPr>
        <w:t xml:space="preserve">Šis </w:t>
      </w:r>
      <w:r w:rsidR="0023163B" w:rsidRPr="00C3331C">
        <w:rPr>
          <w:sz w:val="26"/>
          <w:szCs w:val="26"/>
        </w:rPr>
        <w:t>L</w:t>
      </w:r>
      <w:r w:rsidRPr="00C3331C">
        <w:rPr>
          <w:sz w:val="26"/>
          <w:szCs w:val="26"/>
        </w:rPr>
        <w:t>īgums ir saistošs Pasūtītājam un Izpildītājam, kā arī visām trešajām personām, kas likumīgi pārņem viņu tiesības un pienākumus.</w:t>
      </w:r>
    </w:p>
    <w:p w14:paraId="54F3C243" w14:textId="3C7B940B" w:rsidR="00EA1DF7" w:rsidRPr="00C3331C" w:rsidRDefault="004C2BED" w:rsidP="00EA1DF7">
      <w:pPr>
        <w:numPr>
          <w:ilvl w:val="1"/>
          <w:numId w:val="2"/>
        </w:numPr>
        <w:tabs>
          <w:tab w:val="clear" w:pos="435"/>
          <w:tab w:val="num" w:pos="0"/>
          <w:tab w:val="left" w:pos="540"/>
          <w:tab w:val="left" w:pos="567"/>
        </w:tabs>
        <w:suppressAutoHyphens/>
        <w:ind w:left="7" w:firstLine="0"/>
        <w:jc w:val="both"/>
        <w:rPr>
          <w:sz w:val="26"/>
          <w:szCs w:val="26"/>
        </w:rPr>
      </w:pPr>
      <w:r w:rsidRPr="00C3331C">
        <w:rPr>
          <w:sz w:val="26"/>
          <w:szCs w:val="26"/>
        </w:rPr>
        <w:t>Līgums stājas s</w:t>
      </w:r>
      <w:r w:rsidR="00F53B71" w:rsidRPr="00C3331C">
        <w:rPr>
          <w:sz w:val="26"/>
          <w:szCs w:val="26"/>
        </w:rPr>
        <w:t xml:space="preserve">pēkā </w:t>
      </w:r>
      <w:r w:rsidR="00256013" w:rsidRPr="00C3331C">
        <w:rPr>
          <w:sz w:val="26"/>
          <w:szCs w:val="26"/>
        </w:rPr>
        <w:t xml:space="preserve">… </w:t>
      </w:r>
      <w:r w:rsidR="00F53B71" w:rsidRPr="00C3331C">
        <w:rPr>
          <w:sz w:val="26"/>
          <w:szCs w:val="26"/>
        </w:rPr>
        <w:t xml:space="preserve">un ir spēkā līdz </w:t>
      </w:r>
      <w:r w:rsidR="00256013" w:rsidRPr="00C3331C">
        <w:rPr>
          <w:sz w:val="26"/>
          <w:szCs w:val="26"/>
        </w:rPr>
        <w:t>…</w:t>
      </w:r>
      <w:r w:rsidR="0091035E">
        <w:rPr>
          <w:sz w:val="26"/>
          <w:szCs w:val="26"/>
        </w:rPr>
        <w:t xml:space="preserve"> </w:t>
      </w:r>
      <w:r w:rsidRPr="00C3331C">
        <w:rPr>
          <w:sz w:val="26"/>
          <w:szCs w:val="26"/>
        </w:rPr>
        <w:t>vai līdz Līguma 2.1.</w:t>
      </w:r>
      <w:r w:rsidR="00607136" w:rsidRPr="00C3331C">
        <w:rPr>
          <w:sz w:val="26"/>
          <w:szCs w:val="26"/>
        </w:rPr>
        <w:t xml:space="preserve"> </w:t>
      </w:r>
      <w:r w:rsidRPr="00C3331C">
        <w:rPr>
          <w:sz w:val="26"/>
          <w:szCs w:val="26"/>
        </w:rPr>
        <w:t>apakšpunktā norādītās maksimālās summas sasniegšanai, atkarībā no tā, kurš no nosacījumiem iestājas pirmais.</w:t>
      </w:r>
    </w:p>
    <w:p w14:paraId="26705AF5" w14:textId="77777777" w:rsidR="00EA1DF7" w:rsidRPr="00C3331C" w:rsidRDefault="004C2BED" w:rsidP="00EA1DF7">
      <w:pPr>
        <w:numPr>
          <w:ilvl w:val="1"/>
          <w:numId w:val="2"/>
        </w:numPr>
        <w:tabs>
          <w:tab w:val="clear" w:pos="435"/>
          <w:tab w:val="num" w:pos="0"/>
          <w:tab w:val="left" w:pos="540"/>
          <w:tab w:val="left" w:pos="567"/>
        </w:tabs>
        <w:suppressAutoHyphens/>
        <w:ind w:left="7" w:firstLine="0"/>
        <w:jc w:val="both"/>
        <w:rPr>
          <w:sz w:val="26"/>
          <w:szCs w:val="26"/>
        </w:rPr>
      </w:pPr>
      <w:r w:rsidRPr="00C3331C">
        <w:rPr>
          <w:sz w:val="26"/>
          <w:szCs w:val="26"/>
        </w:rPr>
        <w:t xml:space="preserve">Pušu kontaktpersona savstarpēji sadarbības koordinēšanai Līguma ietvaros: </w:t>
      </w:r>
    </w:p>
    <w:p w14:paraId="3AC922CA" w14:textId="3FEB71BB" w:rsidR="00926AFC" w:rsidRPr="00B90812" w:rsidRDefault="004C2BED" w:rsidP="00124A42">
      <w:pPr>
        <w:numPr>
          <w:ilvl w:val="2"/>
          <w:numId w:val="2"/>
        </w:numPr>
        <w:tabs>
          <w:tab w:val="clear" w:pos="720"/>
          <w:tab w:val="num" w:pos="0"/>
          <w:tab w:val="left" w:pos="567"/>
          <w:tab w:val="left" w:pos="709"/>
        </w:tabs>
        <w:suppressAutoHyphens/>
        <w:ind w:left="7" w:firstLine="0"/>
        <w:jc w:val="both"/>
        <w:rPr>
          <w:sz w:val="26"/>
          <w:szCs w:val="26"/>
        </w:rPr>
      </w:pPr>
      <w:r w:rsidRPr="00C3331C">
        <w:rPr>
          <w:sz w:val="26"/>
          <w:szCs w:val="26"/>
        </w:rPr>
        <w:t>Pasūtītāja kontaktpersona</w:t>
      </w:r>
      <w:r w:rsidR="00B90812">
        <w:rPr>
          <w:sz w:val="26"/>
          <w:szCs w:val="26"/>
        </w:rPr>
        <w:t>s</w:t>
      </w:r>
      <w:r w:rsidR="00124A42">
        <w:rPr>
          <w:sz w:val="26"/>
          <w:szCs w:val="26"/>
        </w:rPr>
        <w:t xml:space="preserve">: </w:t>
      </w:r>
      <w:r w:rsidR="00B90812" w:rsidRPr="00B90812">
        <w:rPr>
          <w:sz w:val="26"/>
          <w:szCs w:val="26"/>
        </w:rPr>
        <w:t xml:space="preserve">Līga Graudiņa, tālrunis  </w:t>
      </w:r>
      <w:r w:rsidR="00B90812">
        <w:rPr>
          <w:sz w:val="26"/>
          <w:szCs w:val="26"/>
        </w:rPr>
        <w:t xml:space="preserve">67474607, e-pasts </w:t>
      </w:r>
      <w:hyperlink r:id="rId10" w:history="1">
        <w:r w:rsidR="0035322F" w:rsidRPr="002170FF">
          <w:rPr>
            <w:rStyle w:val="Hyperlink"/>
            <w:sz w:val="26"/>
            <w:szCs w:val="26"/>
          </w:rPr>
          <w:t>sportamaneza@riga.lv</w:t>
        </w:r>
      </w:hyperlink>
      <w:r w:rsidR="0035322F">
        <w:rPr>
          <w:sz w:val="26"/>
          <w:szCs w:val="26"/>
        </w:rPr>
        <w:t xml:space="preserve"> (par norēķiniem)</w:t>
      </w:r>
      <w:r w:rsidR="00B90812">
        <w:rPr>
          <w:sz w:val="26"/>
          <w:szCs w:val="26"/>
        </w:rPr>
        <w:t>;</w:t>
      </w:r>
    </w:p>
    <w:p w14:paraId="295A3037" w14:textId="57084DFF" w:rsidR="00B90812" w:rsidRPr="00B90812" w:rsidRDefault="00B90812" w:rsidP="00B90812">
      <w:pPr>
        <w:pStyle w:val="ListParagraph"/>
        <w:numPr>
          <w:ilvl w:val="3"/>
          <w:numId w:val="2"/>
        </w:numPr>
        <w:tabs>
          <w:tab w:val="clear" w:pos="720"/>
          <w:tab w:val="left" w:pos="567"/>
          <w:tab w:val="left" w:pos="851"/>
        </w:tabs>
        <w:suppressAutoHyphens/>
        <w:jc w:val="both"/>
        <w:rPr>
          <w:sz w:val="26"/>
          <w:szCs w:val="26"/>
          <w:lang w:val="lv-LV"/>
        </w:rPr>
      </w:pPr>
      <w:r>
        <w:rPr>
          <w:sz w:val="26"/>
          <w:szCs w:val="26"/>
          <w:lang w:val="lv-LV"/>
        </w:rPr>
        <w:t xml:space="preserve">Inga Vītola-Skulte, tālrunis 26777630, e-pasts </w:t>
      </w:r>
      <w:r w:rsidRPr="00B90812">
        <w:rPr>
          <w:sz w:val="26"/>
          <w:szCs w:val="26"/>
          <w:lang w:val="lv-LV"/>
        </w:rPr>
        <w:t>ivitola11@edu.riga.lv</w:t>
      </w:r>
      <w:r>
        <w:rPr>
          <w:sz w:val="26"/>
          <w:szCs w:val="26"/>
          <w:lang w:val="lv-LV"/>
        </w:rPr>
        <w:t>;</w:t>
      </w:r>
    </w:p>
    <w:p w14:paraId="550C78DF" w14:textId="11494A43" w:rsidR="00B90812" w:rsidRPr="00B90812" w:rsidRDefault="00B90812" w:rsidP="00B90812">
      <w:pPr>
        <w:pStyle w:val="ListParagraph"/>
        <w:numPr>
          <w:ilvl w:val="3"/>
          <w:numId w:val="2"/>
        </w:numPr>
        <w:tabs>
          <w:tab w:val="clear" w:pos="720"/>
          <w:tab w:val="left" w:pos="567"/>
          <w:tab w:val="left" w:pos="709"/>
          <w:tab w:val="left" w:pos="851"/>
        </w:tabs>
        <w:suppressAutoHyphens/>
        <w:jc w:val="both"/>
        <w:rPr>
          <w:sz w:val="26"/>
          <w:szCs w:val="26"/>
        </w:rPr>
      </w:pPr>
      <w:r>
        <w:rPr>
          <w:sz w:val="26"/>
          <w:szCs w:val="26"/>
        </w:rPr>
        <w:t xml:space="preserve">Aļevtina Gutmane, </w:t>
      </w:r>
      <w:proofErr w:type="spellStart"/>
      <w:r>
        <w:rPr>
          <w:sz w:val="26"/>
          <w:szCs w:val="26"/>
        </w:rPr>
        <w:t>tālrunis</w:t>
      </w:r>
      <w:proofErr w:type="spellEnd"/>
      <w:r>
        <w:rPr>
          <w:sz w:val="26"/>
          <w:szCs w:val="26"/>
        </w:rPr>
        <w:t xml:space="preserve"> 29266858, e-pasts </w:t>
      </w:r>
      <w:r w:rsidRPr="00B90812">
        <w:rPr>
          <w:sz w:val="26"/>
          <w:szCs w:val="26"/>
        </w:rPr>
        <w:t>agutmane5@edu.riga.lv</w:t>
      </w:r>
      <w:r>
        <w:rPr>
          <w:sz w:val="26"/>
          <w:szCs w:val="26"/>
        </w:rPr>
        <w:t>.</w:t>
      </w:r>
    </w:p>
    <w:p w14:paraId="1E14ABB2" w14:textId="3CDBBDC8" w:rsidR="007917BB" w:rsidRPr="00C3331C" w:rsidRDefault="004C2BED" w:rsidP="007917BB">
      <w:pPr>
        <w:numPr>
          <w:ilvl w:val="2"/>
          <w:numId w:val="2"/>
        </w:numPr>
        <w:tabs>
          <w:tab w:val="clear" w:pos="720"/>
          <w:tab w:val="num" w:pos="0"/>
          <w:tab w:val="left" w:pos="567"/>
          <w:tab w:val="left" w:pos="709"/>
        </w:tabs>
        <w:suppressAutoHyphens/>
        <w:ind w:left="7" w:firstLine="0"/>
        <w:jc w:val="both"/>
        <w:rPr>
          <w:sz w:val="26"/>
          <w:szCs w:val="26"/>
        </w:rPr>
      </w:pPr>
      <w:r w:rsidRPr="00C3331C">
        <w:rPr>
          <w:sz w:val="26"/>
          <w:szCs w:val="26"/>
        </w:rPr>
        <w:t xml:space="preserve">Izpildītāja kontaktpersona: </w:t>
      </w:r>
      <w:r w:rsidR="00EF5552" w:rsidRPr="00C3331C">
        <w:rPr>
          <w:i/>
          <w:iCs/>
          <w:sz w:val="26"/>
          <w:szCs w:val="26"/>
        </w:rPr>
        <w:t>Vārds</w:t>
      </w:r>
      <w:r w:rsidR="00EF5552" w:rsidRPr="00C3331C">
        <w:rPr>
          <w:sz w:val="26"/>
          <w:szCs w:val="26"/>
        </w:rPr>
        <w:t xml:space="preserve"> </w:t>
      </w:r>
      <w:r w:rsidR="00EF5552" w:rsidRPr="00C3331C">
        <w:rPr>
          <w:i/>
          <w:iCs/>
          <w:sz w:val="26"/>
          <w:szCs w:val="26"/>
        </w:rPr>
        <w:t>Uzvārds</w:t>
      </w:r>
      <w:r w:rsidRPr="00C3331C">
        <w:rPr>
          <w:sz w:val="26"/>
          <w:szCs w:val="26"/>
        </w:rPr>
        <w:t xml:space="preserve">, </w:t>
      </w:r>
      <w:r w:rsidRPr="00C3331C">
        <w:rPr>
          <w:i/>
          <w:iCs/>
          <w:sz w:val="26"/>
          <w:szCs w:val="26"/>
        </w:rPr>
        <w:t>tālr</w:t>
      </w:r>
      <w:r w:rsidR="00177B51" w:rsidRPr="00C3331C">
        <w:rPr>
          <w:i/>
          <w:iCs/>
          <w:sz w:val="26"/>
          <w:szCs w:val="26"/>
        </w:rPr>
        <w:t>unis</w:t>
      </w:r>
      <w:r w:rsidRPr="00C3331C">
        <w:rPr>
          <w:sz w:val="26"/>
          <w:szCs w:val="26"/>
        </w:rPr>
        <w:t xml:space="preserve">., </w:t>
      </w:r>
      <w:r w:rsidRPr="00C3331C">
        <w:rPr>
          <w:i/>
          <w:iCs/>
          <w:sz w:val="26"/>
          <w:szCs w:val="26"/>
        </w:rPr>
        <w:t>e</w:t>
      </w:r>
      <w:r w:rsidRPr="00C3331C">
        <w:rPr>
          <w:sz w:val="26"/>
          <w:szCs w:val="26"/>
        </w:rPr>
        <w:t>-</w:t>
      </w:r>
      <w:r w:rsidRPr="00C3331C">
        <w:rPr>
          <w:i/>
          <w:iCs/>
          <w:sz w:val="26"/>
          <w:szCs w:val="26"/>
        </w:rPr>
        <w:t>pasts</w:t>
      </w:r>
      <w:r w:rsidRPr="00C3331C">
        <w:rPr>
          <w:sz w:val="26"/>
          <w:szCs w:val="26"/>
        </w:rPr>
        <w:t>.</w:t>
      </w:r>
    </w:p>
    <w:p w14:paraId="1A0B89C8" w14:textId="3CEF2AE5" w:rsidR="00EA1DF7" w:rsidRPr="00C3331C" w:rsidRDefault="004C2BED" w:rsidP="00DD37D8">
      <w:pPr>
        <w:numPr>
          <w:ilvl w:val="1"/>
          <w:numId w:val="2"/>
        </w:numPr>
        <w:tabs>
          <w:tab w:val="clear" w:pos="435"/>
          <w:tab w:val="num" w:pos="0"/>
          <w:tab w:val="left" w:pos="567"/>
          <w:tab w:val="left" w:pos="709"/>
        </w:tabs>
        <w:suppressAutoHyphens/>
        <w:ind w:left="7" w:firstLine="0"/>
        <w:jc w:val="both"/>
        <w:rPr>
          <w:bCs/>
          <w:caps/>
          <w:sz w:val="26"/>
          <w:szCs w:val="26"/>
        </w:rPr>
      </w:pPr>
      <w:r w:rsidRPr="00C3331C">
        <w:rPr>
          <w:sz w:val="26"/>
          <w:szCs w:val="26"/>
        </w:rPr>
        <w:t xml:space="preserve">Līgums sagatavots latviešu valodā 2 (divos) eksemplāros uz </w:t>
      </w:r>
      <w:r w:rsidR="00FD27EA" w:rsidRPr="00C3331C">
        <w:rPr>
          <w:sz w:val="26"/>
          <w:szCs w:val="26"/>
        </w:rPr>
        <w:t>4</w:t>
      </w:r>
      <w:r w:rsidRPr="00C3331C">
        <w:rPr>
          <w:sz w:val="26"/>
          <w:szCs w:val="26"/>
        </w:rPr>
        <w:t xml:space="preserve"> (</w:t>
      </w:r>
      <w:r w:rsidR="00FD27EA" w:rsidRPr="00C3331C">
        <w:rPr>
          <w:sz w:val="26"/>
          <w:szCs w:val="26"/>
        </w:rPr>
        <w:t>četrām</w:t>
      </w:r>
      <w:r w:rsidRPr="00C3331C">
        <w:rPr>
          <w:sz w:val="26"/>
          <w:szCs w:val="26"/>
        </w:rPr>
        <w:t xml:space="preserve">) lapām ar 2 (diviem) pielikumiem uz </w:t>
      </w:r>
      <w:r w:rsidR="008E377B" w:rsidRPr="00C3331C">
        <w:rPr>
          <w:sz w:val="26"/>
          <w:szCs w:val="26"/>
        </w:rPr>
        <w:t>3</w:t>
      </w:r>
      <w:r w:rsidRPr="00C3331C">
        <w:rPr>
          <w:sz w:val="26"/>
          <w:szCs w:val="26"/>
        </w:rPr>
        <w:t xml:space="preserve"> (</w:t>
      </w:r>
      <w:r w:rsidR="008E377B" w:rsidRPr="00C3331C">
        <w:rPr>
          <w:sz w:val="26"/>
          <w:szCs w:val="26"/>
        </w:rPr>
        <w:t>trīs</w:t>
      </w:r>
      <w:r w:rsidRPr="00C3331C">
        <w:rPr>
          <w:sz w:val="26"/>
          <w:szCs w:val="26"/>
        </w:rPr>
        <w:t>) lap</w:t>
      </w:r>
      <w:r w:rsidR="008E377B" w:rsidRPr="00C3331C">
        <w:rPr>
          <w:sz w:val="26"/>
          <w:szCs w:val="26"/>
        </w:rPr>
        <w:t>ām</w:t>
      </w:r>
      <w:r w:rsidRPr="00C3331C">
        <w:rPr>
          <w:sz w:val="26"/>
          <w:szCs w:val="26"/>
        </w:rPr>
        <w:t xml:space="preserve">, </w:t>
      </w:r>
      <w:r w:rsidR="003B6962" w:rsidRPr="00C3331C">
        <w:rPr>
          <w:sz w:val="26"/>
          <w:szCs w:val="26"/>
        </w:rPr>
        <w:t>elektronisk</w:t>
      </w:r>
      <w:r w:rsidR="0091035E">
        <w:rPr>
          <w:sz w:val="26"/>
          <w:szCs w:val="26"/>
        </w:rPr>
        <w:t>ā</w:t>
      </w:r>
      <w:r w:rsidR="003B6962" w:rsidRPr="00C3331C">
        <w:rPr>
          <w:sz w:val="26"/>
          <w:szCs w:val="26"/>
        </w:rPr>
        <w:t xml:space="preserve"> dokumenta veidā un parakstīts ar drošu elektronisko parakstu, kas satur laika zīmogu</w:t>
      </w:r>
      <w:r w:rsidRPr="00C3331C">
        <w:rPr>
          <w:sz w:val="26"/>
          <w:szCs w:val="26"/>
        </w:rPr>
        <w:t xml:space="preserve">. </w:t>
      </w:r>
      <w:r w:rsidR="003B6962" w:rsidRPr="00C3331C">
        <w:rPr>
          <w:sz w:val="26"/>
          <w:szCs w:val="26"/>
        </w:rPr>
        <w:t>Pusēm ir pieejams abpusēji parakstīts Līgums elektroniskā formātā.</w:t>
      </w:r>
    </w:p>
    <w:p w14:paraId="47B18763" w14:textId="77777777" w:rsidR="00EA1DF7" w:rsidRPr="00C3331C" w:rsidRDefault="004C2BED" w:rsidP="0091035E">
      <w:pPr>
        <w:suppressAutoHyphens/>
        <w:spacing w:before="100" w:after="100"/>
        <w:jc w:val="center"/>
        <w:rPr>
          <w:b/>
          <w:bCs/>
          <w:sz w:val="26"/>
          <w:szCs w:val="26"/>
        </w:rPr>
      </w:pPr>
      <w:r w:rsidRPr="00C3331C">
        <w:rPr>
          <w:b/>
          <w:bCs/>
          <w:sz w:val="26"/>
          <w:szCs w:val="26"/>
        </w:rPr>
        <w:t>Pušu rekvizīti un paraksti</w:t>
      </w:r>
    </w:p>
    <w:tbl>
      <w:tblPr>
        <w:tblpPr w:leftFromText="180" w:rightFromText="180" w:vertAnchor="text" w:horzAnchor="margin" w:tblpY="86"/>
        <w:tblOverlap w:val="never"/>
        <w:tblW w:w="9639" w:type="dxa"/>
        <w:tblLayout w:type="fixed"/>
        <w:tblLook w:val="0000" w:firstRow="0" w:lastRow="0" w:firstColumn="0" w:lastColumn="0" w:noHBand="0" w:noVBand="0"/>
      </w:tblPr>
      <w:tblGrid>
        <w:gridCol w:w="4928"/>
        <w:gridCol w:w="4711"/>
      </w:tblGrid>
      <w:tr w:rsidR="00E7109F" w:rsidRPr="00C3331C" w14:paraId="5A00759A" w14:textId="77777777" w:rsidTr="003B6962">
        <w:trPr>
          <w:trHeight w:val="900"/>
        </w:trPr>
        <w:tc>
          <w:tcPr>
            <w:tcW w:w="4928" w:type="dxa"/>
            <w:shd w:val="clear" w:color="auto" w:fill="auto"/>
          </w:tcPr>
          <w:p w14:paraId="00A3B09E" w14:textId="2AFD376F" w:rsidR="003B6962" w:rsidRPr="00C3331C" w:rsidRDefault="004C2BED" w:rsidP="00B131CE">
            <w:pPr>
              <w:pStyle w:val="Normal11pt"/>
              <w:spacing w:after="0" w:line="240" w:lineRule="auto"/>
              <w:ind w:left="7"/>
              <w:jc w:val="left"/>
              <w:rPr>
                <w:rFonts w:ascii="Times New Roman" w:hAnsi="Times New Roman"/>
                <w:color w:val="000000"/>
                <w:sz w:val="26"/>
                <w:szCs w:val="26"/>
              </w:rPr>
            </w:pPr>
            <w:r w:rsidRPr="00C3331C">
              <w:rPr>
                <w:rFonts w:ascii="Times New Roman" w:hAnsi="Times New Roman"/>
                <w:color w:val="000000"/>
                <w:sz w:val="26"/>
                <w:szCs w:val="26"/>
              </w:rPr>
              <w:t>Pasūtītājs</w:t>
            </w:r>
          </w:p>
          <w:p w14:paraId="60133800" w14:textId="77777777" w:rsidR="00B131CE" w:rsidRDefault="00B131CE" w:rsidP="00B131CE">
            <w:pPr>
              <w:jc w:val="both"/>
              <w:rPr>
                <w:rFonts w:eastAsia="PMingLiU"/>
                <w:b/>
                <w:bCs/>
                <w:iCs/>
                <w:sz w:val="26"/>
                <w:szCs w:val="26"/>
                <w:lang w:eastAsia="zh-TW"/>
              </w:rPr>
            </w:pPr>
            <w:r w:rsidRPr="003E6435">
              <w:rPr>
                <w:rFonts w:eastAsia="PMingLiU"/>
                <w:b/>
                <w:bCs/>
                <w:iCs/>
                <w:sz w:val="26"/>
                <w:szCs w:val="26"/>
                <w:lang w:eastAsia="zh-TW"/>
              </w:rPr>
              <w:t>Rīgas sporta skola “Arkādija”</w:t>
            </w:r>
          </w:p>
          <w:p w14:paraId="5C583A74" w14:textId="508B1CF4" w:rsidR="00B131CE" w:rsidRDefault="00B131CE" w:rsidP="00B131CE">
            <w:pPr>
              <w:jc w:val="both"/>
              <w:rPr>
                <w:rFonts w:eastAsia="PMingLiU"/>
                <w:iCs/>
                <w:sz w:val="26"/>
                <w:szCs w:val="26"/>
                <w:lang w:eastAsia="zh-TW"/>
              </w:rPr>
            </w:pPr>
            <w:r w:rsidRPr="003E6435">
              <w:rPr>
                <w:rFonts w:eastAsia="PMingLiU"/>
                <w:iCs/>
                <w:sz w:val="26"/>
                <w:szCs w:val="26"/>
                <w:lang w:eastAsia="zh-TW"/>
              </w:rPr>
              <w:t xml:space="preserve">Adrese: </w:t>
            </w:r>
            <w:proofErr w:type="spellStart"/>
            <w:r w:rsidRPr="003E6435">
              <w:rPr>
                <w:rFonts w:eastAsia="PMingLiU"/>
                <w:iCs/>
                <w:sz w:val="26"/>
                <w:szCs w:val="26"/>
                <w:lang w:eastAsia="zh-TW"/>
              </w:rPr>
              <w:t>Kojusalas</w:t>
            </w:r>
            <w:proofErr w:type="spellEnd"/>
            <w:r w:rsidRPr="003E6435">
              <w:rPr>
                <w:rFonts w:eastAsia="PMingLiU"/>
                <w:iCs/>
                <w:sz w:val="26"/>
                <w:szCs w:val="26"/>
                <w:lang w:eastAsia="zh-TW"/>
              </w:rPr>
              <w:t xml:space="preserve"> iela 9, Rīga, LV-1003</w:t>
            </w:r>
          </w:p>
          <w:p w14:paraId="03E2A698" w14:textId="6E61793B" w:rsidR="00DB6024" w:rsidRDefault="00DB6024" w:rsidP="00B131CE">
            <w:pPr>
              <w:jc w:val="both"/>
              <w:rPr>
                <w:rFonts w:eastAsia="PMingLiU"/>
                <w:iCs/>
                <w:sz w:val="26"/>
                <w:szCs w:val="26"/>
                <w:lang w:eastAsia="zh-TW"/>
              </w:rPr>
            </w:pPr>
            <w:r>
              <w:rPr>
                <w:rFonts w:eastAsia="PMingLiU"/>
                <w:iCs/>
                <w:sz w:val="26"/>
                <w:szCs w:val="26"/>
                <w:lang w:eastAsia="zh-TW"/>
              </w:rPr>
              <w:t xml:space="preserve">E-pasts: </w:t>
            </w:r>
            <w:hyperlink r:id="rId11" w:history="1">
              <w:r w:rsidR="003A7DF7" w:rsidRPr="006F59D4">
                <w:rPr>
                  <w:rStyle w:val="Hyperlink"/>
                  <w:rFonts w:eastAsia="PMingLiU"/>
                  <w:iCs/>
                  <w:sz w:val="26"/>
                  <w:szCs w:val="26"/>
                  <w:lang w:eastAsia="zh-TW"/>
                </w:rPr>
                <w:t>sportamaneza@riga.lv</w:t>
              </w:r>
            </w:hyperlink>
          </w:p>
          <w:p w14:paraId="7351D548" w14:textId="70446534" w:rsidR="003A7DF7" w:rsidRPr="0035322F" w:rsidRDefault="003A7DF7" w:rsidP="00B131CE">
            <w:pPr>
              <w:jc w:val="both"/>
              <w:rPr>
                <w:rFonts w:eastAsia="PMingLiU"/>
                <w:b/>
                <w:bCs/>
                <w:iCs/>
                <w:sz w:val="26"/>
                <w:szCs w:val="26"/>
                <w:lang w:eastAsia="zh-TW"/>
              </w:rPr>
            </w:pPr>
            <w:r w:rsidRPr="0035322F">
              <w:rPr>
                <w:rFonts w:eastAsia="PMingLiU"/>
                <w:b/>
                <w:bCs/>
                <w:iCs/>
                <w:sz w:val="26"/>
                <w:szCs w:val="26"/>
                <w:lang w:eastAsia="zh-TW"/>
              </w:rPr>
              <w:t>Norēķinu rekvizīti:</w:t>
            </w:r>
          </w:p>
          <w:p w14:paraId="3FC767E8" w14:textId="326A01ED" w:rsidR="00B131CE" w:rsidRPr="003E6435" w:rsidRDefault="00B131CE" w:rsidP="00B131CE">
            <w:pPr>
              <w:jc w:val="both"/>
              <w:rPr>
                <w:rFonts w:eastAsia="PMingLiU"/>
                <w:iCs/>
                <w:sz w:val="26"/>
                <w:szCs w:val="26"/>
                <w:lang w:eastAsia="zh-TW"/>
              </w:rPr>
            </w:pPr>
            <w:r w:rsidRPr="003E6435">
              <w:rPr>
                <w:rFonts w:eastAsia="PMingLiU"/>
                <w:iCs/>
                <w:sz w:val="26"/>
                <w:szCs w:val="26"/>
                <w:lang w:eastAsia="zh-TW"/>
              </w:rPr>
              <w:t>Rīga</w:t>
            </w:r>
            <w:r w:rsidR="00C27F20">
              <w:rPr>
                <w:rFonts w:eastAsia="PMingLiU"/>
                <w:iCs/>
                <w:sz w:val="26"/>
                <w:szCs w:val="26"/>
                <w:lang w:eastAsia="zh-TW"/>
              </w:rPr>
              <w:t>s</w:t>
            </w:r>
            <w:r w:rsidRPr="003E6435">
              <w:rPr>
                <w:rFonts w:eastAsia="PMingLiU"/>
                <w:iCs/>
                <w:sz w:val="26"/>
                <w:szCs w:val="26"/>
                <w:lang w:eastAsia="zh-TW"/>
              </w:rPr>
              <w:t xml:space="preserve"> </w:t>
            </w:r>
            <w:proofErr w:type="spellStart"/>
            <w:r w:rsidRPr="003E6435">
              <w:rPr>
                <w:rFonts w:eastAsia="PMingLiU"/>
                <w:iCs/>
                <w:sz w:val="26"/>
                <w:szCs w:val="26"/>
                <w:lang w:eastAsia="zh-TW"/>
              </w:rPr>
              <w:t>valstspilsētas</w:t>
            </w:r>
            <w:proofErr w:type="spellEnd"/>
            <w:r w:rsidRPr="003E6435">
              <w:rPr>
                <w:rFonts w:eastAsia="PMingLiU"/>
                <w:iCs/>
                <w:sz w:val="26"/>
                <w:szCs w:val="26"/>
                <w:lang w:eastAsia="zh-TW"/>
              </w:rPr>
              <w:t xml:space="preserve"> pašvaldība</w:t>
            </w:r>
          </w:p>
          <w:p w14:paraId="2E53341E" w14:textId="77777777" w:rsidR="00B131CE" w:rsidRPr="003E6435" w:rsidRDefault="00B131CE" w:rsidP="00B131CE">
            <w:pPr>
              <w:jc w:val="both"/>
              <w:rPr>
                <w:rFonts w:eastAsia="PMingLiU"/>
                <w:iCs/>
                <w:sz w:val="26"/>
                <w:szCs w:val="26"/>
                <w:lang w:eastAsia="zh-TW"/>
              </w:rPr>
            </w:pPr>
            <w:r w:rsidRPr="003E6435">
              <w:rPr>
                <w:rFonts w:eastAsia="PMingLiU"/>
                <w:iCs/>
                <w:sz w:val="26"/>
                <w:szCs w:val="26"/>
                <w:lang w:eastAsia="zh-TW"/>
              </w:rPr>
              <w:t xml:space="preserve">Juridiskā adrese: Rātslaukums 1, Rīga, </w:t>
            </w:r>
          </w:p>
          <w:p w14:paraId="49033FA9" w14:textId="464DA2DF" w:rsidR="00B131CE" w:rsidRDefault="00B131CE" w:rsidP="00B131CE">
            <w:pPr>
              <w:jc w:val="both"/>
              <w:rPr>
                <w:rFonts w:eastAsia="PMingLiU"/>
                <w:iCs/>
                <w:sz w:val="26"/>
                <w:szCs w:val="26"/>
                <w:lang w:eastAsia="zh-TW"/>
              </w:rPr>
            </w:pPr>
            <w:r w:rsidRPr="003E6435">
              <w:rPr>
                <w:rFonts w:eastAsia="PMingLiU"/>
                <w:iCs/>
                <w:sz w:val="26"/>
                <w:szCs w:val="26"/>
                <w:lang w:eastAsia="zh-TW"/>
              </w:rPr>
              <w:t>LV-1050</w:t>
            </w:r>
          </w:p>
          <w:p w14:paraId="2B6E217A" w14:textId="16583237" w:rsidR="00DB6024" w:rsidRPr="003E6435" w:rsidRDefault="00DB6024" w:rsidP="00B131CE">
            <w:pPr>
              <w:jc w:val="both"/>
              <w:rPr>
                <w:rFonts w:eastAsia="PMingLiU"/>
                <w:iCs/>
                <w:sz w:val="26"/>
                <w:szCs w:val="26"/>
                <w:lang w:eastAsia="zh-TW"/>
              </w:rPr>
            </w:pPr>
            <w:r w:rsidRPr="003E6435">
              <w:rPr>
                <w:rFonts w:eastAsia="PMingLiU"/>
                <w:iCs/>
                <w:sz w:val="26"/>
                <w:szCs w:val="26"/>
                <w:lang w:eastAsia="zh-TW"/>
              </w:rPr>
              <w:t>PVN Reģistrācijas Nr. LV90011524360</w:t>
            </w:r>
          </w:p>
          <w:p w14:paraId="1CAE0B4A" w14:textId="584B7747" w:rsidR="00B131CE" w:rsidRPr="003E6435" w:rsidRDefault="00B131CE" w:rsidP="00DB6024">
            <w:pPr>
              <w:rPr>
                <w:rFonts w:eastAsia="PMingLiU"/>
                <w:iCs/>
                <w:sz w:val="26"/>
                <w:szCs w:val="26"/>
                <w:lang w:eastAsia="zh-TW"/>
              </w:rPr>
            </w:pPr>
            <w:r w:rsidRPr="003E6435">
              <w:rPr>
                <w:rFonts w:eastAsia="PMingLiU"/>
                <w:iCs/>
                <w:sz w:val="26"/>
                <w:szCs w:val="26"/>
                <w:lang w:eastAsia="zh-TW"/>
              </w:rPr>
              <w:lastRenderedPageBreak/>
              <w:t>Banka:</w:t>
            </w:r>
            <w:r w:rsidR="00DB6024">
              <w:rPr>
                <w:rFonts w:eastAsia="PMingLiU"/>
                <w:iCs/>
                <w:sz w:val="26"/>
                <w:szCs w:val="26"/>
                <w:lang w:eastAsia="zh-TW"/>
              </w:rPr>
              <w:t xml:space="preserve"> </w:t>
            </w:r>
            <w:proofErr w:type="spellStart"/>
            <w:r w:rsidRPr="003E6435">
              <w:rPr>
                <w:rFonts w:eastAsia="PMingLiU"/>
                <w:iCs/>
                <w:sz w:val="26"/>
                <w:szCs w:val="26"/>
                <w:lang w:eastAsia="zh-TW"/>
              </w:rPr>
              <w:t>Luminor</w:t>
            </w:r>
            <w:proofErr w:type="spellEnd"/>
            <w:r w:rsidRPr="003E6435">
              <w:rPr>
                <w:rFonts w:eastAsia="PMingLiU"/>
                <w:iCs/>
                <w:sz w:val="26"/>
                <w:szCs w:val="26"/>
                <w:lang w:eastAsia="zh-TW"/>
              </w:rPr>
              <w:t xml:space="preserve"> </w:t>
            </w:r>
            <w:proofErr w:type="spellStart"/>
            <w:r w:rsidRPr="003E6435">
              <w:rPr>
                <w:rFonts w:eastAsia="PMingLiU"/>
                <w:iCs/>
                <w:sz w:val="26"/>
                <w:szCs w:val="26"/>
                <w:lang w:eastAsia="zh-TW"/>
              </w:rPr>
              <w:t>Bank</w:t>
            </w:r>
            <w:proofErr w:type="spellEnd"/>
            <w:r w:rsidRPr="003E6435">
              <w:rPr>
                <w:rFonts w:eastAsia="PMingLiU"/>
                <w:iCs/>
                <w:sz w:val="26"/>
                <w:szCs w:val="26"/>
                <w:lang w:eastAsia="zh-TW"/>
              </w:rPr>
              <w:t xml:space="preserve"> AS Latvijas filiāle </w:t>
            </w:r>
            <w:r w:rsidR="00DB6024">
              <w:rPr>
                <w:rFonts w:eastAsia="PMingLiU"/>
                <w:iCs/>
                <w:sz w:val="26"/>
                <w:szCs w:val="26"/>
                <w:lang w:eastAsia="zh-TW"/>
              </w:rPr>
              <w:t xml:space="preserve">Kods: </w:t>
            </w:r>
            <w:r w:rsidRPr="003E6435">
              <w:rPr>
                <w:rFonts w:eastAsia="PMingLiU"/>
                <w:iCs/>
                <w:sz w:val="26"/>
                <w:szCs w:val="26"/>
                <w:lang w:eastAsia="zh-TW"/>
              </w:rPr>
              <w:t>RIKOLV2X</w:t>
            </w:r>
          </w:p>
          <w:p w14:paraId="5BF3E801" w14:textId="77777777" w:rsidR="00B131CE" w:rsidRPr="003E6435" w:rsidRDefault="00B131CE" w:rsidP="00B131CE">
            <w:pPr>
              <w:jc w:val="both"/>
              <w:rPr>
                <w:rFonts w:eastAsia="PMingLiU"/>
                <w:iCs/>
                <w:sz w:val="26"/>
                <w:szCs w:val="26"/>
                <w:lang w:eastAsia="zh-TW"/>
              </w:rPr>
            </w:pPr>
            <w:r w:rsidRPr="003E6435">
              <w:rPr>
                <w:rFonts w:eastAsia="PMingLiU"/>
                <w:iCs/>
                <w:sz w:val="26"/>
                <w:szCs w:val="26"/>
                <w:lang w:eastAsia="zh-TW"/>
              </w:rPr>
              <w:t>Konts: LV63RIKO0021000916071</w:t>
            </w:r>
          </w:p>
          <w:p w14:paraId="0163F605" w14:textId="77777777" w:rsidR="00256013" w:rsidRPr="00C3331C" w:rsidRDefault="00256013" w:rsidP="003B6962">
            <w:pPr>
              <w:tabs>
                <w:tab w:val="num" w:pos="0"/>
              </w:tabs>
              <w:ind w:right="-750"/>
              <w:rPr>
                <w:bCs/>
                <w:iCs/>
                <w:color w:val="auto"/>
                <w:sz w:val="26"/>
                <w:szCs w:val="26"/>
                <w:lang w:eastAsia="en-US"/>
              </w:rPr>
            </w:pPr>
          </w:p>
          <w:p w14:paraId="21E9EB7A" w14:textId="6618E4B2" w:rsidR="003B6962" w:rsidRPr="00C3331C" w:rsidRDefault="004C2BED" w:rsidP="003B6962">
            <w:pPr>
              <w:tabs>
                <w:tab w:val="num" w:pos="0"/>
              </w:tabs>
              <w:ind w:right="-750"/>
              <w:rPr>
                <w:bCs/>
                <w:iCs/>
                <w:color w:val="auto"/>
                <w:sz w:val="26"/>
                <w:szCs w:val="26"/>
                <w:lang w:eastAsia="en-US"/>
              </w:rPr>
            </w:pPr>
            <w:r w:rsidRPr="00C3331C">
              <w:rPr>
                <w:bCs/>
                <w:iCs/>
                <w:color w:val="auto"/>
                <w:sz w:val="26"/>
                <w:szCs w:val="26"/>
                <w:lang w:eastAsia="en-US"/>
              </w:rPr>
              <w:t xml:space="preserve">_____________  </w:t>
            </w:r>
            <w:r w:rsidR="00A64903" w:rsidRPr="00C3331C">
              <w:rPr>
                <w:bCs/>
                <w:i/>
                <w:iCs/>
                <w:color w:val="auto"/>
                <w:sz w:val="26"/>
                <w:szCs w:val="26"/>
                <w:lang w:eastAsia="en-US"/>
              </w:rPr>
              <w:t xml:space="preserve"> </w:t>
            </w:r>
            <w:proofErr w:type="spellStart"/>
            <w:r w:rsidR="00256013" w:rsidRPr="00C3331C">
              <w:rPr>
                <w:bCs/>
                <w:i/>
                <w:iCs/>
                <w:color w:val="auto"/>
                <w:sz w:val="26"/>
                <w:szCs w:val="26"/>
                <w:lang w:eastAsia="en-US"/>
              </w:rPr>
              <w:t>J.Grants</w:t>
            </w:r>
            <w:proofErr w:type="spellEnd"/>
          </w:p>
          <w:p w14:paraId="25FB78EB" w14:textId="77777777" w:rsidR="003B6962" w:rsidRPr="00C3331C" w:rsidRDefault="004C2BED" w:rsidP="003B6962">
            <w:pPr>
              <w:tabs>
                <w:tab w:val="num" w:pos="0"/>
              </w:tabs>
              <w:ind w:left="709" w:right="-750" w:hanging="675"/>
              <w:rPr>
                <w:bCs/>
                <w:i/>
                <w:iCs/>
                <w:color w:val="auto"/>
                <w:sz w:val="26"/>
                <w:szCs w:val="26"/>
                <w:lang w:eastAsia="en-US"/>
              </w:rPr>
            </w:pPr>
            <w:r w:rsidRPr="00C3331C">
              <w:rPr>
                <w:bCs/>
                <w:i/>
                <w:iCs/>
                <w:color w:val="auto"/>
                <w:sz w:val="26"/>
                <w:szCs w:val="26"/>
                <w:lang w:eastAsia="en-US"/>
              </w:rPr>
              <w:t xml:space="preserve">     (paraksts)</w:t>
            </w:r>
            <w:r w:rsidR="00A64903" w:rsidRPr="00C3331C">
              <w:rPr>
                <w:bCs/>
                <w:i/>
                <w:iCs/>
                <w:color w:val="auto"/>
                <w:sz w:val="26"/>
                <w:szCs w:val="26"/>
                <w:lang w:eastAsia="en-US"/>
              </w:rPr>
              <w:t>*</w:t>
            </w:r>
            <w:r w:rsidRPr="00C3331C">
              <w:rPr>
                <w:bCs/>
                <w:i/>
                <w:iCs/>
                <w:color w:val="auto"/>
                <w:sz w:val="26"/>
                <w:szCs w:val="26"/>
                <w:lang w:eastAsia="en-US"/>
              </w:rPr>
              <w:t xml:space="preserve">                               </w:t>
            </w:r>
          </w:p>
          <w:p w14:paraId="3B5AA1CB" w14:textId="77777777" w:rsidR="003B6962" w:rsidRPr="00C3331C" w:rsidRDefault="003B6962" w:rsidP="00A64903">
            <w:pPr>
              <w:tabs>
                <w:tab w:val="left" w:pos="851"/>
              </w:tabs>
              <w:ind w:right="-2"/>
              <w:jc w:val="both"/>
              <w:rPr>
                <w:rFonts w:eastAsia="PMingLiU"/>
                <w:color w:val="auto"/>
                <w:sz w:val="26"/>
                <w:szCs w:val="26"/>
                <w:lang w:eastAsia="zh-TW"/>
              </w:rPr>
            </w:pPr>
          </w:p>
        </w:tc>
        <w:tc>
          <w:tcPr>
            <w:tcW w:w="4711" w:type="dxa"/>
            <w:shd w:val="clear" w:color="auto" w:fill="auto"/>
          </w:tcPr>
          <w:p w14:paraId="1EFDBB18" w14:textId="4F44693A" w:rsidR="003B6962" w:rsidRPr="00C3331C" w:rsidRDefault="004C2BED" w:rsidP="003B6962">
            <w:pPr>
              <w:pStyle w:val="BodyText"/>
              <w:spacing w:after="0"/>
              <w:ind w:left="7"/>
              <w:rPr>
                <w:b/>
                <w:sz w:val="26"/>
                <w:szCs w:val="26"/>
              </w:rPr>
            </w:pPr>
            <w:r w:rsidRPr="00C3331C">
              <w:rPr>
                <w:b/>
                <w:sz w:val="26"/>
                <w:szCs w:val="26"/>
              </w:rPr>
              <w:lastRenderedPageBreak/>
              <w:t>Izpildītājs</w:t>
            </w:r>
          </w:p>
          <w:p w14:paraId="06FF531A"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z w:val="26"/>
                <w:szCs w:val="26"/>
              </w:rPr>
              <w:t>Izpildītāja nosaukums:</w:t>
            </w:r>
          </w:p>
          <w:p w14:paraId="0C23B596"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z w:val="26"/>
                <w:szCs w:val="26"/>
              </w:rPr>
              <w:t xml:space="preserve">Reģistrācijas Nr. </w:t>
            </w:r>
          </w:p>
          <w:p w14:paraId="50F9E441"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z w:val="26"/>
                <w:szCs w:val="26"/>
              </w:rPr>
              <w:t xml:space="preserve">Juridiskā adrese: </w:t>
            </w:r>
          </w:p>
          <w:p w14:paraId="1DB66443"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napToGrid w:val="0"/>
                <w:sz w:val="26"/>
                <w:szCs w:val="26"/>
              </w:rPr>
              <w:t xml:space="preserve">Tālrunis: </w:t>
            </w:r>
          </w:p>
          <w:p w14:paraId="79311F39"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napToGrid w:val="0"/>
                <w:sz w:val="26"/>
                <w:szCs w:val="26"/>
              </w:rPr>
              <w:t xml:space="preserve">E-pasts: </w:t>
            </w:r>
          </w:p>
          <w:p w14:paraId="6C87D972"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z w:val="26"/>
                <w:szCs w:val="26"/>
              </w:rPr>
              <w:t xml:space="preserve">Banka: </w:t>
            </w:r>
          </w:p>
          <w:p w14:paraId="32ADE17A" w14:textId="77777777" w:rsidR="00A64903" w:rsidRPr="00C3331C" w:rsidRDefault="004C2BED" w:rsidP="00A64903">
            <w:pPr>
              <w:pStyle w:val="Normal11pt"/>
              <w:spacing w:after="0" w:line="240" w:lineRule="auto"/>
              <w:jc w:val="left"/>
              <w:rPr>
                <w:rFonts w:ascii="Times New Roman" w:hAnsi="Times New Roman"/>
                <w:b w:val="0"/>
                <w:iCs/>
                <w:sz w:val="26"/>
                <w:szCs w:val="26"/>
              </w:rPr>
            </w:pPr>
            <w:r w:rsidRPr="00C3331C">
              <w:rPr>
                <w:rFonts w:ascii="Times New Roman" w:hAnsi="Times New Roman"/>
                <w:b w:val="0"/>
                <w:iCs/>
                <w:sz w:val="26"/>
                <w:szCs w:val="26"/>
              </w:rPr>
              <w:t xml:space="preserve">Kods: </w:t>
            </w:r>
          </w:p>
          <w:p w14:paraId="53AFD0EC" w14:textId="77777777" w:rsidR="00A64903" w:rsidRPr="00C3331C" w:rsidRDefault="004C2BED" w:rsidP="00A64903">
            <w:pPr>
              <w:pStyle w:val="Normal11pt"/>
              <w:spacing w:after="0" w:line="240" w:lineRule="auto"/>
              <w:ind w:right="-108"/>
              <w:jc w:val="left"/>
              <w:rPr>
                <w:rFonts w:ascii="Times New Roman" w:hAnsi="Times New Roman"/>
                <w:b w:val="0"/>
                <w:iCs/>
                <w:sz w:val="26"/>
                <w:szCs w:val="26"/>
              </w:rPr>
            </w:pPr>
            <w:r w:rsidRPr="00C3331C">
              <w:rPr>
                <w:rFonts w:ascii="Times New Roman" w:hAnsi="Times New Roman"/>
                <w:b w:val="0"/>
                <w:iCs/>
                <w:sz w:val="26"/>
                <w:szCs w:val="26"/>
              </w:rPr>
              <w:t xml:space="preserve">Konts: </w:t>
            </w:r>
          </w:p>
          <w:p w14:paraId="1AEED224" w14:textId="77777777" w:rsidR="003B6962" w:rsidRPr="00C3331C" w:rsidRDefault="004C2BED" w:rsidP="003B6962">
            <w:pPr>
              <w:pStyle w:val="Normal11pt"/>
              <w:tabs>
                <w:tab w:val="left" w:pos="1575"/>
              </w:tabs>
              <w:spacing w:after="0" w:line="240" w:lineRule="auto"/>
              <w:ind w:left="-130" w:firstLine="130"/>
              <w:jc w:val="left"/>
              <w:rPr>
                <w:rFonts w:ascii="Times New Roman" w:hAnsi="Times New Roman"/>
                <w:b w:val="0"/>
                <w:iCs/>
                <w:sz w:val="26"/>
                <w:szCs w:val="26"/>
              </w:rPr>
            </w:pPr>
            <w:r w:rsidRPr="00C3331C">
              <w:rPr>
                <w:rFonts w:ascii="Times New Roman" w:hAnsi="Times New Roman"/>
                <w:b w:val="0"/>
                <w:iCs/>
                <w:sz w:val="26"/>
                <w:szCs w:val="26"/>
              </w:rPr>
              <w:lastRenderedPageBreak/>
              <w:tab/>
            </w:r>
          </w:p>
          <w:p w14:paraId="570071D7" w14:textId="77777777" w:rsidR="003B6962" w:rsidRPr="00C3331C" w:rsidRDefault="003B6962" w:rsidP="003B6962">
            <w:pPr>
              <w:tabs>
                <w:tab w:val="num" w:pos="0"/>
              </w:tabs>
              <w:ind w:right="-750"/>
              <w:rPr>
                <w:bCs/>
                <w:iCs/>
                <w:color w:val="auto"/>
                <w:sz w:val="26"/>
                <w:szCs w:val="26"/>
                <w:lang w:eastAsia="en-US"/>
              </w:rPr>
            </w:pPr>
          </w:p>
          <w:p w14:paraId="6D18CB61" w14:textId="77777777" w:rsidR="00A64903" w:rsidRPr="00C3331C" w:rsidRDefault="00A64903" w:rsidP="00343A89">
            <w:pPr>
              <w:tabs>
                <w:tab w:val="num" w:pos="0"/>
              </w:tabs>
              <w:spacing w:after="360"/>
              <w:ind w:right="-750"/>
              <w:rPr>
                <w:bCs/>
                <w:iCs/>
                <w:color w:val="auto"/>
                <w:sz w:val="26"/>
                <w:szCs w:val="26"/>
                <w:lang w:eastAsia="en-US"/>
              </w:rPr>
            </w:pPr>
          </w:p>
          <w:p w14:paraId="6B3F279F" w14:textId="77777777" w:rsidR="00EF5552" w:rsidRPr="00C3331C" w:rsidRDefault="004C2BED" w:rsidP="00EF5552">
            <w:pPr>
              <w:tabs>
                <w:tab w:val="num" w:pos="0"/>
              </w:tabs>
              <w:ind w:right="-750"/>
              <w:rPr>
                <w:bCs/>
                <w:i/>
                <w:iCs/>
                <w:color w:val="auto"/>
                <w:sz w:val="26"/>
                <w:szCs w:val="26"/>
                <w:lang w:eastAsia="en-US"/>
              </w:rPr>
            </w:pPr>
            <w:r w:rsidRPr="00C3331C">
              <w:rPr>
                <w:bCs/>
                <w:iCs/>
                <w:color w:val="auto"/>
                <w:sz w:val="26"/>
                <w:szCs w:val="26"/>
                <w:lang w:eastAsia="en-US"/>
              </w:rPr>
              <w:t xml:space="preserve">_______________  </w:t>
            </w:r>
            <w:r w:rsidR="00A64903" w:rsidRPr="00C3331C">
              <w:rPr>
                <w:bCs/>
                <w:i/>
                <w:iCs/>
                <w:color w:val="auto"/>
                <w:sz w:val="26"/>
                <w:szCs w:val="26"/>
                <w:lang w:eastAsia="en-US"/>
              </w:rPr>
              <w:t xml:space="preserve"> </w:t>
            </w:r>
            <w:proofErr w:type="spellStart"/>
            <w:r w:rsidRPr="00C3331C">
              <w:rPr>
                <w:bCs/>
                <w:i/>
                <w:iCs/>
                <w:color w:val="auto"/>
                <w:sz w:val="26"/>
                <w:szCs w:val="26"/>
                <w:lang w:eastAsia="en-US"/>
              </w:rPr>
              <w:t>V.Uzvārds</w:t>
            </w:r>
            <w:proofErr w:type="spellEnd"/>
          </w:p>
          <w:p w14:paraId="70DFEFD3" w14:textId="77777777" w:rsidR="003B6962" w:rsidRPr="00C3331C" w:rsidRDefault="004C2BED" w:rsidP="00EF5552">
            <w:pPr>
              <w:tabs>
                <w:tab w:val="num" w:pos="0"/>
              </w:tabs>
              <w:ind w:right="-750"/>
              <w:rPr>
                <w:bCs/>
                <w:i/>
                <w:iCs/>
                <w:color w:val="auto"/>
                <w:sz w:val="26"/>
                <w:szCs w:val="26"/>
                <w:lang w:eastAsia="en-US"/>
              </w:rPr>
            </w:pPr>
            <w:r w:rsidRPr="00C3331C">
              <w:rPr>
                <w:bCs/>
                <w:i/>
                <w:iCs/>
                <w:color w:val="auto"/>
                <w:sz w:val="26"/>
                <w:szCs w:val="26"/>
                <w:lang w:eastAsia="en-US"/>
              </w:rPr>
              <w:t xml:space="preserve">     (paraksts)</w:t>
            </w:r>
            <w:r w:rsidR="00A64903" w:rsidRPr="00C3331C">
              <w:rPr>
                <w:bCs/>
                <w:i/>
                <w:iCs/>
                <w:color w:val="auto"/>
                <w:sz w:val="26"/>
                <w:szCs w:val="26"/>
                <w:lang w:eastAsia="en-US"/>
              </w:rPr>
              <w:t>*</w:t>
            </w:r>
            <w:r w:rsidRPr="00C3331C">
              <w:rPr>
                <w:bCs/>
                <w:i/>
                <w:iCs/>
                <w:color w:val="auto"/>
                <w:sz w:val="26"/>
                <w:szCs w:val="26"/>
                <w:lang w:eastAsia="en-US"/>
              </w:rPr>
              <w:t xml:space="preserve">                                </w:t>
            </w:r>
          </w:p>
        </w:tc>
      </w:tr>
    </w:tbl>
    <w:p w14:paraId="4816C025" w14:textId="7988F951" w:rsidR="007E4630" w:rsidRDefault="007E4630" w:rsidP="00D75BDC">
      <w:pPr>
        <w:rPr>
          <w:bCs/>
          <w:sz w:val="26"/>
          <w:szCs w:val="26"/>
        </w:rPr>
      </w:pPr>
    </w:p>
    <w:p w14:paraId="16D192DD" w14:textId="00FBD446" w:rsidR="002C4FEB" w:rsidRDefault="002C4FEB" w:rsidP="00D75BDC">
      <w:pPr>
        <w:rPr>
          <w:bCs/>
          <w:sz w:val="26"/>
          <w:szCs w:val="26"/>
        </w:rPr>
      </w:pPr>
    </w:p>
    <w:p w14:paraId="580B2671" w14:textId="3ECEB2EA" w:rsidR="002C4FEB" w:rsidRDefault="002C4FEB" w:rsidP="00D75BDC">
      <w:pPr>
        <w:rPr>
          <w:bCs/>
          <w:sz w:val="26"/>
          <w:szCs w:val="26"/>
        </w:rPr>
      </w:pPr>
    </w:p>
    <w:p w14:paraId="1AB29599" w14:textId="5021D936" w:rsidR="002C4FEB" w:rsidRDefault="002C4FEB" w:rsidP="00D75BDC">
      <w:pPr>
        <w:rPr>
          <w:bCs/>
          <w:sz w:val="26"/>
          <w:szCs w:val="26"/>
        </w:rPr>
      </w:pPr>
    </w:p>
    <w:p w14:paraId="3D96C329" w14:textId="5BC9CDDD" w:rsidR="002C4FEB" w:rsidRDefault="002C4FEB" w:rsidP="00D75BDC">
      <w:pPr>
        <w:rPr>
          <w:bCs/>
          <w:sz w:val="26"/>
          <w:szCs w:val="26"/>
        </w:rPr>
      </w:pPr>
    </w:p>
    <w:p w14:paraId="67EB8C8C" w14:textId="527BBAF6" w:rsidR="002C4FEB" w:rsidRDefault="002C4FEB" w:rsidP="00D75BDC">
      <w:pPr>
        <w:rPr>
          <w:bCs/>
          <w:sz w:val="26"/>
          <w:szCs w:val="26"/>
        </w:rPr>
      </w:pPr>
    </w:p>
    <w:p w14:paraId="6FC062FB" w14:textId="42A21B70" w:rsidR="002C4FEB" w:rsidRDefault="002C4FEB" w:rsidP="00D75BDC">
      <w:pPr>
        <w:rPr>
          <w:bCs/>
          <w:sz w:val="26"/>
          <w:szCs w:val="26"/>
        </w:rPr>
      </w:pPr>
    </w:p>
    <w:p w14:paraId="60037306" w14:textId="7F609720" w:rsidR="002C4FEB" w:rsidRDefault="002C4FEB" w:rsidP="00D75BDC">
      <w:pPr>
        <w:rPr>
          <w:bCs/>
          <w:sz w:val="26"/>
          <w:szCs w:val="26"/>
        </w:rPr>
      </w:pPr>
    </w:p>
    <w:p w14:paraId="3792A0AF" w14:textId="0F2B2F5F" w:rsidR="002C4FEB" w:rsidRDefault="002C4FEB" w:rsidP="00D75BDC">
      <w:pPr>
        <w:rPr>
          <w:bCs/>
          <w:sz w:val="26"/>
          <w:szCs w:val="26"/>
        </w:rPr>
      </w:pPr>
    </w:p>
    <w:p w14:paraId="06C5022B" w14:textId="4EF0D701" w:rsidR="002C4FEB" w:rsidRDefault="002C4FEB" w:rsidP="00D75BDC">
      <w:pPr>
        <w:rPr>
          <w:bCs/>
          <w:sz w:val="26"/>
          <w:szCs w:val="26"/>
        </w:rPr>
      </w:pPr>
    </w:p>
    <w:p w14:paraId="087521BA" w14:textId="109B8050" w:rsidR="002C4FEB" w:rsidRDefault="002C4FEB" w:rsidP="00D75BDC">
      <w:pPr>
        <w:rPr>
          <w:bCs/>
          <w:sz w:val="26"/>
          <w:szCs w:val="26"/>
        </w:rPr>
      </w:pPr>
    </w:p>
    <w:p w14:paraId="38964931" w14:textId="7882A541" w:rsidR="002C4FEB" w:rsidRDefault="002C4FEB" w:rsidP="00D75BDC">
      <w:pPr>
        <w:rPr>
          <w:bCs/>
          <w:sz w:val="26"/>
          <w:szCs w:val="26"/>
        </w:rPr>
      </w:pPr>
    </w:p>
    <w:p w14:paraId="470AA141" w14:textId="7DD91127" w:rsidR="002C4FEB" w:rsidRDefault="002C4FEB" w:rsidP="00D75BDC">
      <w:pPr>
        <w:rPr>
          <w:bCs/>
          <w:sz w:val="26"/>
          <w:szCs w:val="26"/>
        </w:rPr>
      </w:pPr>
    </w:p>
    <w:p w14:paraId="0B73FD82" w14:textId="7BD10CE9" w:rsidR="002C4FEB" w:rsidRDefault="002C4FEB" w:rsidP="00D75BDC">
      <w:pPr>
        <w:rPr>
          <w:bCs/>
          <w:sz w:val="26"/>
          <w:szCs w:val="26"/>
        </w:rPr>
      </w:pPr>
    </w:p>
    <w:p w14:paraId="1DE938B0" w14:textId="17307D19" w:rsidR="002C4FEB" w:rsidRDefault="002C4FEB" w:rsidP="00D75BDC">
      <w:pPr>
        <w:rPr>
          <w:bCs/>
          <w:sz w:val="26"/>
          <w:szCs w:val="26"/>
        </w:rPr>
      </w:pPr>
    </w:p>
    <w:p w14:paraId="3A3BF4A9" w14:textId="2925C34C" w:rsidR="002C4FEB" w:rsidRDefault="002C4FEB" w:rsidP="00D75BDC">
      <w:pPr>
        <w:rPr>
          <w:bCs/>
          <w:sz w:val="26"/>
          <w:szCs w:val="26"/>
        </w:rPr>
      </w:pPr>
    </w:p>
    <w:p w14:paraId="28C21486" w14:textId="389A3152" w:rsidR="002C4FEB" w:rsidRDefault="002C4FEB" w:rsidP="00D75BDC">
      <w:pPr>
        <w:rPr>
          <w:bCs/>
          <w:sz w:val="26"/>
          <w:szCs w:val="26"/>
        </w:rPr>
      </w:pPr>
    </w:p>
    <w:p w14:paraId="0E62EC10" w14:textId="0406CA0E" w:rsidR="002C4FEB" w:rsidRDefault="002C4FEB" w:rsidP="00D75BDC">
      <w:pPr>
        <w:rPr>
          <w:bCs/>
          <w:sz w:val="26"/>
          <w:szCs w:val="26"/>
        </w:rPr>
      </w:pPr>
    </w:p>
    <w:p w14:paraId="13821CF5" w14:textId="019D9A61" w:rsidR="002C4FEB" w:rsidRDefault="002C4FEB" w:rsidP="00D75BDC">
      <w:pPr>
        <w:rPr>
          <w:bCs/>
          <w:sz w:val="26"/>
          <w:szCs w:val="26"/>
        </w:rPr>
      </w:pPr>
    </w:p>
    <w:p w14:paraId="163837A2" w14:textId="05BB04C5" w:rsidR="002C4FEB" w:rsidRDefault="002C4FEB" w:rsidP="00D75BDC">
      <w:pPr>
        <w:rPr>
          <w:bCs/>
          <w:sz w:val="26"/>
          <w:szCs w:val="26"/>
        </w:rPr>
      </w:pPr>
    </w:p>
    <w:p w14:paraId="72B29A0C" w14:textId="48CCA174" w:rsidR="002C4FEB" w:rsidRDefault="002C4FEB" w:rsidP="00D75BDC">
      <w:pPr>
        <w:rPr>
          <w:bCs/>
          <w:sz w:val="26"/>
          <w:szCs w:val="26"/>
        </w:rPr>
      </w:pPr>
    </w:p>
    <w:p w14:paraId="6D5AAE56" w14:textId="4ADF1938" w:rsidR="002C4FEB" w:rsidRDefault="002C4FEB" w:rsidP="00D75BDC">
      <w:pPr>
        <w:rPr>
          <w:bCs/>
          <w:sz w:val="26"/>
          <w:szCs w:val="26"/>
        </w:rPr>
      </w:pPr>
    </w:p>
    <w:p w14:paraId="6BD75C79" w14:textId="400373B6" w:rsidR="002C4FEB" w:rsidRDefault="002C4FEB" w:rsidP="00D75BDC">
      <w:pPr>
        <w:rPr>
          <w:bCs/>
          <w:sz w:val="26"/>
          <w:szCs w:val="26"/>
        </w:rPr>
      </w:pPr>
    </w:p>
    <w:p w14:paraId="5F7ADA5E" w14:textId="07182C68" w:rsidR="002C4FEB" w:rsidRDefault="002C4FEB" w:rsidP="00D75BDC">
      <w:pPr>
        <w:rPr>
          <w:bCs/>
          <w:sz w:val="26"/>
          <w:szCs w:val="26"/>
        </w:rPr>
      </w:pPr>
    </w:p>
    <w:p w14:paraId="456C469B" w14:textId="65DD8452" w:rsidR="002C4FEB" w:rsidRDefault="002C4FEB" w:rsidP="00D75BDC">
      <w:pPr>
        <w:rPr>
          <w:bCs/>
          <w:sz w:val="26"/>
          <w:szCs w:val="26"/>
        </w:rPr>
      </w:pPr>
    </w:p>
    <w:p w14:paraId="7E2A19B9" w14:textId="3029C98A" w:rsidR="002C4FEB" w:rsidRDefault="002C4FEB" w:rsidP="00D75BDC">
      <w:pPr>
        <w:rPr>
          <w:bCs/>
          <w:sz w:val="26"/>
          <w:szCs w:val="26"/>
        </w:rPr>
      </w:pPr>
    </w:p>
    <w:p w14:paraId="4E258C5F" w14:textId="1186FF2B" w:rsidR="002C4FEB" w:rsidRDefault="002C4FEB" w:rsidP="00D75BDC">
      <w:pPr>
        <w:rPr>
          <w:bCs/>
          <w:sz w:val="26"/>
          <w:szCs w:val="26"/>
        </w:rPr>
      </w:pPr>
    </w:p>
    <w:p w14:paraId="02F7C242" w14:textId="75E402D7" w:rsidR="002C4FEB" w:rsidRDefault="002C4FEB" w:rsidP="00D75BDC">
      <w:pPr>
        <w:rPr>
          <w:bCs/>
          <w:sz w:val="26"/>
          <w:szCs w:val="26"/>
        </w:rPr>
      </w:pPr>
    </w:p>
    <w:p w14:paraId="474DDA09" w14:textId="10B25347" w:rsidR="002C4FEB" w:rsidRDefault="002C4FEB" w:rsidP="00D75BDC">
      <w:pPr>
        <w:rPr>
          <w:bCs/>
          <w:sz w:val="26"/>
          <w:szCs w:val="26"/>
        </w:rPr>
      </w:pPr>
    </w:p>
    <w:p w14:paraId="243193A0" w14:textId="1CF929E2" w:rsidR="002C4FEB" w:rsidRDefault="002C4FEB" w:rsidP="00D75BDC">
      <w:pPr>
        <w:rPr>
          <w:bCs/>
          <w:sz w:val="26"/>
          <w:szCs w:val="26"/>
        </w:rPr>
      </w:pPr>
    </w:p>
    <w:p w14:paraId="1DC884E4" w14:textId="309EE4BD" w:rsidR="002C4FEB" w:rsidRDefault="002C4FEB" w:rsidP="00D75BDC">
      <w:pPr>
        <w:rPr>
          <w:bCs/>
          <w:sz w:val="26"/>
          <w:szCs w:val="26"/>
        </w:rPr>
      </w:pPr>
    </w:p>
    <w:p w14:paraId="5AB9EC31" w14:textId="29A70339" w:rsidR="002C4FEB" w:rsidRDefault="002C4FEB" w:rsidP="00D75BDC">
      <w:pPr>
        <w:rPr>
          <w:bCs/>
          <w:sz w:val="26"/>
          <w:szCs w:val="26"/>
        </w:rPr>
      </w:pPr>
    </w:p>
    <w:p w14:paraId="07335902" w14:textId="57EA5726" w:rsidR="002C4FEB" w:rsidRDefault="002C4FEB" w:rsidP="00D75BDC">
      <w:pPr>
        <w:rPr>
          <w:bCs/>
          <w:sz w:val="26"/>
          <w:szCs w:val="26"/>
        </w:rPr>
      </w:pPr>
    </w:p>
    <w:p w14:paraId="541E3A33" w14:textId="26AB97DC" w:rsidR="002C4FEB" w:rsidRDefault="002C4FEB" w:rsidP="00D75BDC">
      <w:pPr>
        <w:rPr>
          <w:bCs/>
          <w:sz w:val="26"/>
          <w:szCs w:val="26"/>
        </w:rPr>
      </w:pPr>
    </w:p>
    <w:p w14:paraId="1FEDAAE4" w14:textId="7BC1A9BE" w:rsidR="002C4FEB" w:rsidRDefault="002C4FEB" w:rsidP="00D75BDC">
      <w:pPr>
        <w:rPr>
          <w:bCs/>
          <w:sz w:val="26"/>
          <w:szCs w:val="26"/>
        </w:rPr>
      </w:pPr>
    </w:p>
    <w:p w14:paraId="4F99D1B6" w14:textId="5B0F1E57" w:rsidR="002C4FEB" w:rsidRDefault="002C4FEB" w:rsidP="00D75BDC">
      <w:pPr>
        <w:rPr>
          <w:bCs/>
          <w:sz w:val="26"/>
          <w:szCs w:val="26"/>
        </w:rPr>
      </w:pPr>
    </w:p>
    <w:p w14:paraId="6E0BC6AB" w14:textId="54D190DF" w:rsidR="002C4FEB" w:rsidRDefault="002C4FEB" w:rsidP="00D75BDC">
      <w:pPr>
        <w:rPr>
          <w:bCs/>
          <w:sz w:val="26"/>
          <w:szCs w:val="26"/>
        </w:rPr>
      </w:pPr>
    </w:p>
    <w:p w14:paraId="06AF9381" w14:textId="18BA8333" w:rsidR="002C4FEB" w:rsidRDefault="002C4FEB" w:rsidP="00D75BDC">
      <w:pPr>
        <w:rPr>
          <w:bCs/>
          <w:sz w:val="26"/>
          <w:szCs w:val="26"/>
        </w:rPr>
      </w:pPr>
    </w:p>
    <w:p w14:paraId="4647EC02" w14:textId="5035D035" w:rsidR="002C4FEB" w:rsidRDefault="002C4FEB" w:rsidP="00D75BDC">
      <w:pPr>
        <w:rPr>
          <w:bCs/>
          <w:sz w:val="26"/>
          <w:szCs w:val="26"/>
        </w:rPr>
      </w:pPr>
    </w:p>
    <w:p w14:paraId="3B816608" w14:textId="6E342682" w:rsidR="002C4FEB" w:rsidRDefault="002C4FEB" w:rsidP="00D75BDC">
      <w:pPr>
        <w:rPr>
          <w:bCs/>
          <w:sz w:val="26"/>
          <w:szCs w:val="26"/>
        </w:rPr>
      </w:pPr>
    </w:p>
    <w:p w14:paraId="61B62EC1" w14:textId="252C80C0" w:rsidR="002C4FEB" w:rsidRDefault="002C4FEB" w:rsidP="00D75BDC">
      <w:pPr>
        <w:rPr>
          <w:bCs/>
          <w:sz w:val="26"/>
          <w:szCs w:val="26"/>
        </w:rPr>
      </w:pPr>
    </w:p>
    <w:p w14:paraId="37540909" w14:textId="77777777" w:rsidR="002C4FEB" w:rsidRPr="00C3331C" w:rsidRDefault="002C4FEB" w:rsidP="00D75BDC">
      <w:pPr>
        <w:rPr>
          <w:bCs/>
          <w:sz w:val="26"/>
          <w:szCs w:val="26"/>
        </w:rPr>
      </w:pPr>
    </w:p>
    <w:p w14:paraId="03C09FAF" w14:textId="77777777" w:rsidR="00EA1DF7" w:rsidRPr="00C3331C" w:rsidRDefault="004C2BED" w:rsidP="00EA1DF7">
      <w:pPr>
        <w:jc w:val="right"/>
        <w:rPr>
          <w:bCs/>
          <w:sz w:val="26"/>
          <w:szCs w:val="26"/>
        </w:rPr>
      </w:pPr>
      <w:r w:rsidRPr="00C3331C">
        <w:rPr>
          <w:bCs/>
          <w:sz w:val="26"/>
          <w:szCs w:val="26"/>
        </w:rPr>
        <w:lastRenderedPageBreak/>
        <w:t>Pielikums Nr.</w:t>
      </w:r>
      <w:r w:rsidR="00383992" w:rsidRPr="00C3331C">
        <w:rPr>
          <w:bCs/>
          <w:sz w:val="26"/>
          <w:szCs w:val="26"/>
        </w:rPr>
        <w:t xml:space="preserve"> </w:t>
      </w:r>
      <w:r w:rsidRPr="00C3331C">
        <w:rPr>
          <w:bCs/>
          <w:sz w:val="26"/>
          <w:szCs w:val="26"/>
        </w:rPr>
        <w:t>1</w:t>
      </w:r>
    </w:p>
    <w:p w14:paraId="0FBAB5F9" w14:textId="6F21D926" w:rsidR="00EA1DF7" w:rsidRPr="00C3331C" w:rsidRDefault="004C2BED" w:rsidP="00C01A83">
      <w:pPr>
        <w:spacing w:after="40"/>
        <w:jc w:val="right"/>
        <w:rPr>
          <w:sz w:val="26"/>
          <w:szCs w:val="26"/>
        </w:rPr>
      </w:pPr>
      <w:r w:rsidRPr="00C3331C">
        <w:rPr>
          <w:bCs/>
          <w:sz w:val="26"/>
          <w:szCs w:val="26"/>
        </w:rPr>
        <w:t>202</w:t>
      </w:r>
      <w:r w:rsidR="00ED09EE" w:rsidRPr="00C3331C">
        <w:rPr>
          <w:bCs/>
          <w:sz w:val="26"/>
          <w:szCs w:val="26"/>
        </w:rPr>
        <w:t>6</w:t>
      </w:r>
      <w:r w:rsidRPr="00C3331C">
        <w:rPr>
          <w:bCs/>
          <w:sz w:val="26"/>
          <w:szCs w:val="26"/>
        </w:rPr>
        <w:t>.</w:t>
      </w:r>
      <w:r w:rsidR="00383992" w:rsidRPr="00C3331C">
        <w:rPr>
          <w:bCs/>
          <w:sz w:val="26"/>
          <w:szCs w:val="26"/>
        </w:rPr>
        <w:t xml:space="preserve"> </w:t>
      </w:r>
      <w:r w:rsidRPr="00C3331C">
        <w:rPr>
          <w:bCs/>
          <w:sz w:val="26"/>
          <w:szCs w:val="26"/>
        </w:rPr>
        <w:t xml:space="preserve">gada </w:t>
      </w:r>
      <w:r w:rsidR="00C01A83" w:rsidRPr="00C3331C">
        <w:rPr>
          <w:bCs/>
          <w:sz w:val="26"/>
          <w:szCs w:val="26"/>
        </w:rPr>
        <w:t>___</w:t>
      </w:r>
      <w:r w:rsidR="00B62F5C" w:rsidRPr="00C3331C">
        <w:rPr>
          <w:bCs/>
          <w:sz w:val="26"/>
          <w:szCs w:val="26"/>
        </w:rPr>
        <w:t>____________</w:t>
      </w:r>
      <w:r w:rsidR="00C01A83" w:rsidRPr="00C3331C">
        <w:rPr>
          <w:bCs/>
          <w:sz w:val="26"/>
          <w:szCs w:val="26"/>
        </w:rPr>
        <w:t xml:space="preserve"> </w:t>
      </w:r>
      <w:r w:rsidR="00ED09EE" w:rsidRPr="00C3331C">
        <w:rPr>
          <w:bCs/>
          <w:color w:val="FF0000"/>
          <w:sz w:val="26"/>
          <w:szCs w:val="26"/>
        </w:rPr>
        <w:t xml:space="preserve"> </w:t>
      </w:r>
    </w:p>
    <w:p w14:paraId="08E3CA2E" w14:textId="77777777" w:rsidR="00EA1DF7" w:rsidRPr="00C3331C" w:rsidRDefault="004C2BED" w:rsidP="00EA1DF7">
      <w:pPr>
        <w:jc w:val="right"/>
        <w:rPr>
          <w:sz w:val="26"/>
          <w:szCs w:val="26"/>
        </w:rPr>
      </w:pPr>
      <w:r w:rsidRPr="00C3331C">
        <w:rPr>
          <w:sz w:val="26"/>
          <w:szCs w:val="26"/>
        </w:rPr>
        <w:t xml:space="preserve">autotransporta pakalpojuma līgumam </w:t>
      </w:r>
    </w:p>
    <w:p w14:paraId="6A2B69BD" w14:textId="780037D9" w:rsidR="00694E69" w:rsidRPr="00694E69" w:rsidRDefault="004C2BED" w:rsidP="00694E69">
      <w:pPr>
        <w:spacing w:after="40"/>
        <w:jc w:val="right"/>
        <w:rPr>
          <w:sz w:val="26"/>
          <w:szCs w:val="26"/>
        </w:rPr>
      </w:pPr>
      <w:r w:rsidRPr="00C3331C">
        <w:rPr>
          <w:sz w:val="26"/>
          <w:szCs w:val="26"/>
        </w:rPr>
        <w:t>Nr.</w:t>
      </w:r>
      <w:r w:rsidR="00C01A83" w:rsidRPr="00C3331C">
        <w:rPr>
          <w:sz w:val="26"/>
          <w:szCs w:val="26"/>
        </w:rPr>
        <w:t xml:space="preserve"> </w:t>
      </w:r>
      <w:r w:rsidR="000D33E4" w:rsidRPr="00C3331C">
        <w:rPr>
          <w:sz w:val="26"/>
          <w:szCs w:val="26"/>
        </w:rPr>
        <w:t>SP</w:t>
      </w:r>
      <w:r w:rsidR="00256013" w:rsidRPr="00C3331C">
        <w:rPr>
          <w:sz w:val="26"/>
          <w:szCs w:val="26"/>
        </w:rPr>
        <w:t>SA</w:t>
      </w:r>
      <w:r w:rsidR="000D33E4" w:rsidRPr="00C3331C">
        <w:rPr>
          <w:sz w:val="26"/>
          <w:szCs w:val="26"/>
        </w:rPr>
        <w:t>-</w:t>
      </w:r>
      <w:r w:rsidR="00ED09EE" w:rsidRPr="00C3331C">
        <w:rPr>
          <w:sz w:val="26"/>
          <w:szCs w:val="26"/>
        </w:rPr>
        <w:t>26</w:t>
      </w:r>
      <w:r w:rsidR="000D33E4" w:rsidRPr="00C3331C">
        <w:rPr>
          <w:sz w:val="26"/>
          <w:szCs w:val="26"/>
        </w:rPr>
        <w:t>-_____-</w:t>
      </w:r>
      <w:proofErr w:type="spellStart"/>
      <w:r w:rsidR="000D33E4" w:rsidRPr="00C3331C">
        <w:rPr>
          <w:sz w:val="26"/>
          <w:szCs w:val="26"/>
        </w:rPr>
        <w:t>lī</w:t>
      </w:r>
      <w:proofErr w:type="spellEnd"/>
    </w:p>
    <w:p w14:paraId="520733C5" w14:textId="77777777" w:rsidR="00694E69" w:rsidRPr="00694E69" w:rsidRDefault="00694E69" w:rsidP="00694E69">
      <w:pPr>
        <w:autoSpaceDE w:val="0"/>
        <w:rPr>
          <w:rFonts w:eastAsia="TimesNewRoman"/>
          <w:b/>
          <w:sz w:val="26"/>
          <w:szCs w:val="26"/>
        </w:rPr>
      </w:pPr>
      <w:r w:rsidRPr="00694E69">
        <w:rPr>
          <w:rFonts w:eastAsia="TimesNewRoman"/>
          <w:b/>
          <w:sz w:val="26"/>
          <w:szCs w:val="26"/>
        </w:rPr>
        <w:t xml:space="preserve">                                    </w:t>
      </w:r>
    </w:p>
    <w:p w14:paraId="7959DD09" w14:textId="77777777" w:rsidR="00694E69" w:rsidRPr="00694E69" w:rsidRDefault="00694E69" w:rsidP="00694E69">
      <w:pPr>
        <w:autoSpaceDE w:val="0"/>
        <w:ind w:left="720"/>
        <w:jc w:val="center"/>
        <w:rPr>
          <w:rFonts w:eastAsia="TimesNewRoman"/>
          <w:b/>
          <w:sz w:val="26"/>
          <w:szCs w:val="26"/>
        </w:rPr>
      </w:pPr>
      <w:r w:rsidRPr="00694E69">
        <w:rPr>
          <w:rFonts w:eastAsia="TimesNewRoman"/>
          <w:b/>
          <w:sz w:val="26"/>
          <w:szCs w:val="26"/>
        </w:rPr>
        <w:t xml:space="preserve">FINANŠU PIEDĀVĀJUMS </w:t>
      </w:r>
    </w:p>
    <w:p w14:paraId="0781A59F" w14:textId="77777777" w:rsidR="00694E69" w:rsidRPr="00694E69" w:rsidRDefault="00694E69" w:rsidP="00694E69">
      <w:pPr>
        <w:autoSpaceDE w:val="0"/>
        <w:ind w:left="720"/>
        <w:jc w:val="center"/>
        <w:rPr>
          <w:rFonts w:eastAsia="TimesNewRoman"/>
          <w:b/>
          <w:sz w:val="26"/>
          <w:szCs w:val="26"/>
        </w:rPr>
      </w:pPr>
    </w:p>
    <w:tbl>
      <w:tblPr>
        <w:tblW w:w="10635" w:type="dxa"/>
        <w:tblInd w:w="-861" w:type="dxa"/>
        <w:tblLayout w:type="fixed"/>
        <w:tblLook w:val="04A0" w:firstRow="1" w:lastRow="0" w:firstColumn="1" w:lastColumn="0" w:noHBand="0" w:noVBand="1"/>
      </w:tblPr>
      <w:tblGrid>
        <w:gridCol w:w="686"/>
        <w:gridCol w:w="7299"/>
        <w:gridCol w:w="1091"/>
        <w:gridCol w:w="1091"/>
        <w:gridCol w:w="468"/>
      </w:tblGrid>
      <w:tr w:rsidR="001C2F83" w14:paraId="041014E3" w14:textId="77777777" w:rsidTr="001C2F83">
        <w:trPr>
          <w:gridAfter w:val="1"/>
          <w:wAfter w:w="480" w:type="dxa"/>
          <w:trHeight w:val="544"/>
        </w:trPr>
        <w:tc>
          <w:tcPr>
            <w:tcW w:w="709" w:type="dxa"/>
            <w:vMerge w:val="restart"/>
            <w:tcBorders>
              <w:top w:val="single" w:sz="8" w:space="0" w:color="auto"/>
              <w:left w:val="single" w:sz="8" w:space="0" w:color="auto"/>
              <w:bottom w:val="single" w:sz="8" w:space="0" w:color="000000"/>
              <w:right w:val="single" w:sz="4" w:space="0" w:color="auto"/>
            </w:tcBorders>
            <w:vAlign w:val="center"/>
            <w:hideMark/>
          </w:tcPr>
          <w:p w14:paraId="04C655B6" w14:textId="77777777" w:rsidR="001C2F83" w:rsidRDefault="001C2F83">
            <w:pPr>
              <w:jc w:val="center"/>
              <w:rPr>
                <w:b/>
                <w:sz w:val="24"/>
                <w:szCs w:val="24"/>
              </w:rPr>
            </w:pPr>
            <w:proofErr w:type="spellStart"/>
            <w:r>
              <w:rPr>
                <w:b/>
                <w:sz w:val="24"/>
                <w:szCs w:val="24"/>
              </w:rPr>
              <w:t>Nr.p.k</w:t>
            </w:r>
            <w:proofErr w:type="spellEnd"/>
            <w:r>
              <w:rPr>
                <w:b/>
                <w:sz w:val="24"/>
                <w:szCs w:val="24"/>
              </w:rPr>
              <w:t>.</w:t>
            </w:r>
          </w:p>
        </w:tc>
        <w:tc>
          <w:tcPr>
            <w:tcW w:w="7655" w:type="dxa"/>
            <w:vMerge w:val="restart"/>
            <w:tcBorders>
              <w:top w:val="single" w:sz="8" w:space="0" w:color="auto"/>
              <w:left w:val="single" w:sz="4" w:space="0" w:color="auto"/>
              <w:bottom w:val="single" w:sz="8" w:space="0" w:color="000000"/>
              <w:right w:val="single" w:sz="4" w:space="0" w:color="auto"/>
            </w:tcBorders>
            <w:noWrap/>
            <w:vAlign w:val="center"/>
            <w:hideMark/>
          </w:tcPr>
          <w:p w14:paraId="47D2D63F" w14:textId="77777777" w:rsidR="001C2F83" w:rsidRDefault="001C2F83">
            <w:pPr>
              <w:jc w:val="center"/>
              <w:rPr>
                <w:b/>
                <w:sz w:val="24"/>
                <w:szCs w:val="24"/>
              </w:rPr>
            </w:pPr>
            <w:r>
              <w:rPr>
                <w:b/>
                <w:sz w:val="24"/>
                <w:szCs w:val="24"/>
              </w:rPr>
              <w:t>Pozīcija</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7E721263" w14:textId="77777777" w:rsidR="001C2F83" w:rsidRDefault="001C2F83">
            <w:pPr>
              <w:jc w:val="center"/>
              <w:rPr>
                <w:b/>
                <w:sz w:val="24"/>
                <w:szCs w:val="24"/>
              </w:rPr>
            </w:pPr>
            <w:proofErr w:type="spellStart"/>
            <w:r>
              <w:rPr>
                <w:b/>
                <w:sz w:val="24"/>
                <w:szCs w:val="24"/>
              </w:rPr>
              <w:t>Mērv</w:t>
            </w:r>
            <w:proofErr w:type="spellEnd"/>
            <w:r>
              <w:rPr>
                <w:b/>
                <w:sz w:val="24"/>
                <w:szCs w:val="24"/>
              </w:rPr>
              <w:t>.</w:t>
            </w:r>
          </w:p>
        </w:tc>
        <w:tc>
          <w:tcPr>
            <w:tcW w:w="1134" w:type="dxa"/>
            <w:vMerge w:val="restart"/>
            <w:tcBorders>
              <w:top w:val="single" w:sz="8" w:space="0" w:color="auto"/>
              <w:left w:val="single" w:sz="4" w:space="0" w:color="auto"/>
              <w:bottom w:val="single" w:sz="8" w:space="0" w:color="000000"/>
              <w:right w:val="single" w:sz="8" w:space="0" w:color="000000"/>
            </w:tcBorders>
            <w:vAlign w:val="center"/>
            <w:hideMark/>
          </w:tcPr>
          <w:p w14:paraId="7938688E" w14:textId="77777777" w:rsidR="001C2F83" w:rsidRDefault="001C2F83">
            <w:pPr>
              <w:jc w:val="center"/>
              <w:rPr>
                <w:b/>
                <w:sz w:val="24"/>
                <w:szCs w:val="24"/>
              </w:rPr>
            </w:pPr>
            <w:r>
              <w:rPr>
                <w:b/>
                <w:sz w:val="24"/>
                <w:szCs w:val="24"/>
              </w:rPr>
              <w:t xml:space="preserve">Vienības cena </w:t>
            </w:r>
            <w:proofErr w:type="spellStart"/>
            <w:r>
              <w:rPr>
                <w:b/>
                <w:i/>
                <w:iCs/>
                <w:sz w:val="24"/>
                <w:szCs w:val="24"/>
              </w:rPr>
              <w:t>euro</w:t>
            </w:r>
            <w:proofErr w:type="spellEnd"/>
            <w:r>
              <w:rPr>
                <w:b/>
                <w:sz w:val="24"/>
                <w:szCs w:val="24"/>
              </w:rPr>
              <w:t>, bez PVN*</w:t>
            </w:r>
          </w:p>
        </w:tc>
      </w:tr>
      <w:tr w:rsidR="001C2F83" w14:paraId="4AACA0DD" w14:textId="77777777" w:rsidTr="001C2F83">
        <w:trPr>
          <w:trHeight w:val="906"/>
        </w:trPr>
        <w:tc>
          <w:tcPr>
            <w:tcW w:w="10632" w:type="dxa"/>
            <w:vMerge/>
            <w:tcBorders>
              <w:top w:val="single" w:sz="8" w:space="0" w:color="auto"/>
              <w:left w:val="single" w:sz="8" w:space="0" w:color="auto"/>
              <w:bottom w:val="single" w:sz="8" w:space="0" w:color="000000"/>
              <w:right w:val="single" w:sz="4" w:space="0" w:color="auto"/>
            </w:tcBorders>
            <w:vAlign w:val="center"/>
            <w:hideMark/>
          </w:tcPr>
          <w:p w14:paraId="77FE0155" w14:textId="77777777" w:rsidR="001C2F83" w:rsidRDefault="001C2F83">
            <w:pPr>
              <w:rPr>
                <w:b/>
                <w:sz w:val="24"/>
                <w:szCs w:val="24"/>
                <w:lang w:eastAsia="en-US"/>
              </w:rPr>
            </w:pPr>
          </w:p>
        </w:tc>
        <w:tc>
          <w:tcPr>
            <w:tcW w:w="9923" w:type="dxa"/>
            <w:vMerge/>
            <w:tcBorders>
              <w:top w:val="single" w:sz="8" w:space="0" w:color="auto"/>
              <w:left w:val="single" w:sz="4" w:space="0" w:color="auto"/>
              <w:bottom w:val="single" w:sz="8" w:space="0" w:color="000000"/>
              <w:right w:val="single" w:sz="4" w:space="0" w:color="auto"/>
            </w:tcBorders>
            <w:vAlign w:val="center"/>
            <w:hideMark/>
          </w:tcPr>
          <w:p w14:paraId="668614E9" w14:textId="77777777" w:rsidR="001C2F83" w:rsidRDefault="001C2F83">
            <w:pPr>
              <w:rPr>
                <w:b/>
                <w:sz w:val="24"/>
                <w:szCs w:val="24"/>
                <w:lang w:eastAsia="en-US"/>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0DD1260" w14:textId="77777777" w:rsidR="001C2F83" w:rsidRDefault="001C2F83">
            <w:pPr>
              <w:rPr>
                <w:b/>
                <w:sz w:val="24"/>
                <w:szCs w:val="24"/>
                <w:lang w:eastAsia="en-US"/>
              </w:rPr>
            </w:pPr>
          </w:p>
        </w:tc>
        <w:tc>
          <w:tcPr>
            <w:tcW w:w="1134" w:type="dxa"/>
            <w:vMerge/>
            <w:tcBorders>
              <w:top w:val="single" w:sz="8" w:space="0" w:color="auto"/>
              <w:left w:val="single" w:sz="4" w:space="0" w:color="auto"/>
              <w:bottom w:val="single" w:sz="8" w:space="0" w:color="000000"/>
              <w:right w:val="single" w:sz="8" w:space="0" w:color="000000"/>
            </w:tcBorders>
            <w:vAlign w:val="center"/>
            <w:hideMark/>
          </w:tcPr>
          <w:p w14:paraId="7C16BDA5" w14:textId="77777777" w:rsidR="001C2F83" w:rsidRDefault="001C2F83">
            <w:pPr>
              <w:rPr>
                <w:b/>
                <w:sz w:val="24"/>
                <w:szCs w:val="24"/>
                <w:lang w:eastAsia="en-US"/>
              </w:rPr>
            </w:pPr>
          </w:p>
        </w:tc>
        <w:tc>
          <w:tcPr>
            <w:tcW w:w="480" w:type="dxa"/>
            <w:vAlign w:val="center"/>
            <w:hideMark/>
          </w:tcPr>
          <w:p w14:paraId="0F765BCE" w14:textId="77777777" w:rsidR="001C2F83" w:rsidRDefault="001C2F83">
            <w:pPr>
              <w:rPr>
                <w:b/>
                <w:sz w:val="24"/>
                <w:szCs w:val="24"/>
              </w:rPr>
            </w:pPr>
          </w:p>
        </w:tc>
      </w:tr>
      <w:tr w:rsidR="001C2F83" w14:paraId="4AB900F2" w14:textId="77777777" w:rsidTr="001C2F83">
        <w:trPr>
          <w:trHeight w:val="297"/>
        </w:trPr>
        <w:tc>
          <w:tcPr>
            <w:tcW w:w="10632" w:type="dxa"/>
            <w:gridSpan w:val="4"/>
            <w:tcBorders>
              <w:top w:val="single" w:sz="8" w:space="0" w:color="auto"/>
              <w:left w:val="single" w:sz="8" w:space="0" w:color="auto"/>
              <w:bottom w:val="single" w:sz="4" w:space="0" w:color="auto"/>
              <w:right w:val="single" w:sz="8" w:space="0" w:color="000000"/>
            </w:tcBorders>
            <w:noWrap/>
            <w:vAlign w:val="center"/>
            <w:hideMark/>
          </w:tcPr>
          <w:p w14:paraId="5BA40C82" w14:textId="0AEFAF85" w:rsidR="001C2F83" w:rsidRDefault="001C2F83">
            <w:pPr>
              <w:rPr>
                <w:b/>
                <w:sz w:val="24"/>
                <w:szCs w:val="24"/>
                <w:lang w:eastAsia="en-US"/>
              </w:rPr>
            </w:pPr>
            <w:r>
              <w:rPr>
                <w:b/>
                <w:sz w:val="24"/>
                <w:szCs w:val="24"/>
              </w:rPr>
              <w:t xml:space="preserve">1. Autotransports līdz 9 pasažieru sēdvietām (+ - </w:t>
            </w:r>
            <w:r w:rsidR="004E76B0">
              <w:rPr>
                <w:b/>
                <w:sz w:val="24"/>
                <w:szCs w:val="24"/>
              </w:rPr>
              <w:t>2</w:t>
            </w:r>
            <w:r>
              <w:rPr>
                <w:b/>
                <w:sz w:val="24"/>
                <w:szCs w:val="24"/>
              </w:rPr>
              <w:t xml:space="preserve"> sēdvieta)</w:t>
            </w:r>
          </w:p>
        </w:tc>
        <w:tc>
          <w:tcPr>
            <w:tcW w:w="480" w:type="dxa"/>
            <w:vAlign w:val="center"/>
            <w:hideMark/>
          </w:tcPr>
          <w:p w14:paraId="3F80C958" w14:textId="77777777" w:rsidR="001C2F83" w:rsidRDefault="001C2F83"/>
        </w:tc>
      </w:tr>
      <w:tr w:rsidR="001C2F83" w14:paraId="0779CDF7"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366624CC" w14:textId="77777777" w:rsidR="001C2F83" w:rsidRDefault="001C2F83">
            <w:pPr>
              <w:rPr>
                <w:sz w:val="24"/>
                <w:szCs w:val="24"/>
              </w:rPr>
            </w:pPr>
            <w:r>
              <w:rPr>
                <w:sz w:val="24"/>
                <w:szCs w:val="24"/>
              </w:rPr>
              <w:t xml:space="preserve">1.1. </w:t>
            </w:r>
          </w:p>
        </w:tc>
        <w:tc>
          <w:tcPr>
            <w:tcW w:w="7655" w:type="dxa"/>
            <w:tcBorders>
              <w:top w:val="nil"/>
              <w:left w:val="nil"/>
              <w:bottom w:val="single" w:sz="4" w:space="0" w:color="auto"/>
              <w:right w:val="single" w:sz="4" w:space="0" w:color="auto"/>
            </w:tcBorders>
            <w:noWrap/>
            <w:vAlign w:val="bottom"/>
            <w:hideMark/>
          </w:tcPr>
          <w:p w14:paraId="079E7AA2" w14:textId="77777777" w:rsidR="001C2F83" w:rsidRDefault="001C2F83">
            <w:pPr>
              <w:rPr>
                <w:sz w:val="24"/>
                <w:szCs w:val="24"/>
              </w:rPr>
            </w:pPr>
            <w:r>
              <w:rPr>
                <w:sz w:val="24"/>
                <w:szCs w:val="24"/>
              </w:rPr>
              <w:t xml:space="preserve">Maksa par braucienu par 1km </w:t>
            </w:r>
            <w:r>
              <w:rPr>
                <w:i/>
                <w:sz w:val="24"/>
                <w:szCs w:val="24"/>
              </w:rPr>
              <w:t>(maršruta kopējais apjoms līdz 160 km)</w:t>
            </w:r>
          </w:p>
        </w:tc>
        <w:tc>
          <w:tcPr>
            <w:tcW w:w="1134" w:type="dxa"/>
            <w:tcBorders>
              <w:top w:val="single" w:sz="4" w:space="0" w:color="auto"/>
              <w:left w:val="nil"/>
              <w:bottom w:val="single" w:sz="4" w:space="0" w:color="auto"/>
              <w:right w:val="single" w:sz="4" w:space="0" w:color="000000"/>
            </w:tcBorders>
            <w:noWrap/>
            <w:vAlign w:val="center"/>
            <w:hideMark/>
          </w:tcPr>
          <w:p w14:paraId="65D34821" w14:textId="77777777" w:rsidR="001C2F83" w:rsidRDefault="001C2F83">
            <w:pPr>
              <w:jc w:val="center"/>
              <w:rPr>
                <w:iCs/>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hideMark/>
          </w:tcPr>
          <w:p w14:paraId="75830B6D" w14:textId="77777777" w:rsidR="001C2F83" w:rsidRDefault="001C2F83">
            <w:pPr>
              <w:rPr>
                <w:iCs/>
                <w:sz w:val="24"/>
                <w:szCs w:val="24"/>
              </w:rPr>
            </w:pPr>
          </w:p>
        </w:tc>
        <w:tc>
          <w:tcPr>
            <w:tcW w:w="480" w:type="dxa"/>
            <w:vAlign w:val="center"/>
            <w:hideMark/>
          </w:tcPr>
          <w:p w14:paraId="3F5A54F3" w14:textId="77777777" w:rsidR="001C2F83" w:rsidRDefault="001C2F83"/>
        </w:tc>
      </w:tr>
      <w:tr w:rsidR="001C2F83" w14:paraId="393B5F18"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66DF2E7B" w14:textId="77777777" w:rsidR="001C2F83" w:rsidRDefault="001C2F83">
            <w:pPr>
              <w:rPr>
                <w:sz w:val="24"/>
                <w:szCs w:val="24"/>
                <w:lang w:eastAsia="en-US"/>
              </w:rPr>
            </w:pPr>
            <w:r>
              <w:rPr>
                <w:sz w:val="24"/>
                <w:szCs w:val="24"/>
              </w:rPr>
              <w:t xml:space="preserve">1.2. </w:t>
            </w:r>
          </w:p>
        </w:tc>
        <w:tc>
          <w:tcPr>
            <w:tcW w:w="7655" w:type="dxa"/>
            <w:tcBorders>
              <w:top w:val="nil"/>
              <w:left w:val="nil"/>
              <w:bottom w:val="single" w:sz="4" w:space="0" w:color="auto"/>
              <w:right w:val="single" w:sz="4" w:space="0" w:color="auto"/>
            </w:tcBorders>
            <w:noWrap/>
            <w:vAlign w:val="bottom"/>
            <w:hideMark/>
          </w:tcPr>
          <w:p w14:paraId="1B0715E7" w14:textId="77777777" w:rsidR="001C2F83" w:rsidRDefault="001C2F83">
            <w:pPr>
              <w:rPr>
                <w:sz w:val="24"/>
                <w:szCs w:val="24"/>
              </w:rPr>
            </w:pPr>
            <w:r>
              <w:rPr>
                <w:sz w:val="24"/>
                <w:szCs w:val="24"/>
              </w:rPr>
              <w:t xml:space="preserve">Maksa par braucienu par 1km </w:t>
            </w:r>
            <w:r>
              <w:rPr>
                <w:i/>
                <w:sz w:val="24"/>
                <w:szCs w:val="24"/>
              </w:rPr>
              <w:t>(maršruta kopējais apjoms 161 km un vairāk)</w:t>
            </w:r>
          </w:p>
        </w:tc>
        <w:tc>
          <w:tcPr>
            <w:tcW w:w="1134" w:type="dxa"/>
            <w:tcBorders>
              <w:top w:val="single" w:sz="4" w:space="0" w:color="auto"/>
              <w:left w:val="nil"/>
              <w:bottom w:val="single" w:sz="4" w:space="0" w:color="auto"/>
              <w:right w:val="single" w:sz="4" w:space="0" w:color="000000"/>
            </w:tcBorders>
            <w:noWrap/>
            <w:vAlign w:val="center"/>
            <w:hideMark/>
          </w:tcPr>
          <w:p w14:paraId="79E00400" w14:textId="77777777" w:rsidR="001C2F83" w:rsidRDefault="001C2F83">
            <w:pPr>
              <w:jc w:val="center"/>
              <w:rPr>
                <w:iCs/>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tcPr>
          <w:p w14:paraId="22065FF9" w14:textId="77777777" w:rsidR="001C2F83" w:rsidRDefault="001C2F83">
            <w:pPr>
              <w:jc w:val="center"/>
              <w:rPr>
                <w:sz w:val="24"/>
                <w:szCs w:val="24"/>
              </w:rPr>
            </w:pPr>
          </w:p>
        </w:tc>
        <w:tc>
          <w:tcPr>
            <w:tcW w:w="480" w:type="dxa"/>
            <w:vAlign w:val="center"/>
            <w:hideMark/>
          </w:tcPr>
          <w:p w14:paraId="699CA38E" w14:textId="77777777" w:rsidR="001C2F83" w:rsidRDefault="001C2F83"/>
        </w:tc>
      </w:tr>
      <w:tr w:rsidR="001C2F83" w14:paraId="60E02096" w14:textId="77777777" w:rsidTr="001C2F83">
        <w:trPr>
          <w:trHeight w:val="359"/>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35BBF3C3" w14:textId="77777777" w:rsidR="001C2F83" w:rsidRDefault="001C2F83">
            <w:pPr>
              <w:rPr>
                <w:b/>
                <w:bCs/>
                <w:sz w:val="24"/>
                <w:szCs w:val="24"/>
              </w:rPr>
            </w:pPr>
            <w:r>
              <w:rPr>
                <w:b/>
                <w:bCs/>
                <w:sz w:val="24"/>
                <w:szCs w:val="24"/>
              </w:rPr>
              <w:t>1.3.</w:t>
            </w:r>
          </w:p>
        </w:tc>
        <w:tc>
          <w:tcPr>
            <w:tcW w:w="8789" w:type="dxa"/>
            <w:gridSpan w:val="2"/>
            <w:tcBorders>
              <w:top w:val="single" w:sz="4" w:space="0" w:color="auto"/>
              <w:left w:val="single" w:sz="4" w:space="0" w:color="auto"/>
              <w:bottom w:val="single" w:sz="8" w:space="0" w:color="auto"/>
              <w:right w:val="single" w:sz="4" w:space="0" w:color="000000"/>
            </w:tcBorders>
            <w:vAlign w:val="center"/>
            <w:hideMark/>
          </w:tcPr>
          <w:p w14:paraId="068343BB" w14:textId="77777777" w:rsidR="001C2F83" w:rsidRDefault="001C2F83">
            <w:pPr>
              <w:rPr>
                <w:b/>
                <w:sz w:val="24"/>
                <w:szCs w:val="24"/>
              </w:rPr>
            </w:pPr>
            <w:r>
              <w:rPr>
                <w:b/>
                <w:sz w:val="24"/>
                <w:szCs w:val="24"/>
              </w:rPr>
              <w:t xml:space="preserve">Summa </w:t>
            </w:r>
            <w:proofErr w:type="spellStart"/>
            <w:r>
              <w:rPr>
                <w:b/>
                <w:i/>
                <w:iCs/>
                <w:sz w:val="24"/>
                <w:szCs w:val="24"/>
              </w:rPr>
              <w:t>euro</w:t>
            </w:r>
            <w:proofErr w:type="spellEnd"/>
            <w:r>
              <w:rPr>
                <w:b/>
                <w:sz w:val="24"/>
                <w:szCs w:val="24"/>
              </w:rPr>
              <w:t xml:space="preserve"> bez PVN (1.1.+1.2.)</w:t>
            </w:r>
          </w:p>
        </w:tc>
        <w:tc>
          <w:tcPr>
            <w:tcW w:w="1134" w:type="dxa"/>
            <w:tcBorders>
              <w:top w:val="single" w:sz="4" w:space="0" w:color="auto"/>
              <w:left w:val="nil"/>
              <w:bottom w:val="single" w:sz="8" w:space="0" w:color="auto"/>
              <w:right w:val="single" w:sz="8" w:space="0" w:color="000000"/>
            </w:tcBorders>
            <w:noWrap/>
            <w:vAlign w:val="bottom"/>
            <w:hideMark/>
          </w:tcPr>
          <w:p w14:paraId="74C9FFC6" w14:textId="77777777" w:rsidR="001C2F83" w:rsidRDefault="001C2F83">
            <w:pPr>
              <w:jc w:val="center"/>
              <w:rPr>
                <w:sz w:val="24"/>
                <w:szCs w:val="24"/>
              </w:rPr>
            </w:pPr>
            <w:r>
              <w:rPr>
                <w:sz w:val="24"/>
                <w:szCs w:val="24"/>
              </w:rPr>
              <w:t> </w:t>
            </w:r>
          </w:p>
        </w:tc>
        <w:tc>
          <w:tcPr>
            <w:tcW w:w="480" w:type="dxa"/>
            <w:vAlign w:val="center"/>
            <w:hideMark/>
          </w:tcPr>
          <w:p w14:paraId="04663A88" w14:textId="77777777" w:rsidR="001C2F83" w:rsidRDefault="001C2F83"/>
        </w:tc>
      </w:tr>
      <w:tr w:rsidR="001C2F83" w14:paraId="682A3CFB" w14:textId="77777777" w:rsidTr="001C2F83">
        <w:trPr>
          <w:trHeight w:val="410"/>
        </w:trPr>
        <w:tc>
          <w:tcPr>
            <w:tcW w:w="10632" w:type="dxa"/>
            <w:gridSpan w:val="4"/>
            <w:tcBorders>
              <w:top w:val="single" w:sz="8" w:space="0" w:color="auto"/>
              <w:left w:val="single" w:sz="8" w:space="0" w:color="auto"/>
              <w:bottom w:val="single" w:sz="4" w:space="0" w:color="auto"/>
              <w:right w:val="single" w:sz="8" w:space="0" w:color="000000"/>
            </w:tcBorders>
            <w:noWrap/>
            <w:vAlign w:val="center"/>
            <w:hideMark/>
          </w:tcPr>
          <w:p w14:paraId="114F08A4" w14:textId="69BF3C5F" w:rsidR="001C2F83" w:rsidRDefault="001C2F83">
            <w:pPr>
              <w:rPr>
                <w:b/>
                <w:sz w:val="24"/>
                <w:szCs w:val="24"/>
              </w:rPr>
            </w:pPr>
            <w:r>
              <w:rPr>
                <w:b/>
                <w:sz w:val="24"/>
                <w:szCs w:val="24"/>
              </w:rPr>
              <w:t xml:space="preserve">2. Autotransports no 10 līdz 19 pasažieru sēdvietām (+ - </w:t>
            </w:r>
            <w:r w:rsidR="004E76B0">
              <w:rPr>
                <w:b/>
                <w:sz w:val="24"/>
                <w:szCs w:val="24"/>
              </w:rPr>
              <w:t>2</w:t>
            </w:r>
            <w:r>
              <w:rPr>
                <w:b/>
                <w:sz w:val="24"/>
                <w:szCs w:val="24"/>
              </w:rPr>
              <w:t xml:space="preserve"> sēdvieta)</w:t>
            </w:r>
          </w:p>
        </w:tc>
        <w:tc>
          <w:tcPr>
            <w:tcW w:w="480" w:type="dxa"/>
            <w:vAlign w:val="center"/>
            <w:hideMark/>
          </w:tcPr>
          <w:p w14:paraId="200B2F81" w14:textId="77777777" w:rsidR="001C2F83" w:rsidRDefault="001C2F83"/>
        </w:tc>
      </w:tr>
      <w:tr w:rsidR="001C2F83" w14:paraId="75BE692A"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37725036" w14:textId="77777777" w:rsidR="001C2F83" w:rsidRDefault="001C2F83">
            <w:pPr>
              <w:rPr>
                <w:sz w:val="24"/>
                <w:szCs w:val="24"/>
              </w:rPr>
            </w:pPr>
            <w:r>
              <w:rPr>
                <w:sz w:val="24"/>
                <w:szCs w:val="24"/>
              </w:rPr>
              <w:t xml:space="preserve">2.1. </w:t>
            </w:r>
          </w:p>
        </w:tc>
        <w:tc>
          <w:tcPr>
            <w:tcW w:w="7655" w:type="dxa"/>
            <w:tcBorders>
              <w:top w:val="nil"/>
              <w:left w:val="nil"/>
              <w:bottom w:val="single" w:sz="4" w:space="0" w:color="auto"/>
              <w:right w:val="single" w:sz="4" w:space="0" w:color="auto"/>
            </w:tcBorders>
            <w:noWrap/>
            <w:vAlign w:val="bottom"/>
            <w:hideMark/>
          </w:tcPr>
          <w:p w14:paraId="377BF817" w14:textId="77777777" w:rsidR="001C2F83" w:rsidRDefault="001C2F83">
            <w:pPr>
              <w:rPr>
                <w:sz w:val="24"/>
                <w:szCs w:val="24"/>
              </w:rPr>
            </w:pPr>
            <w:r>
              <w:rPr>
                <w:sz w:val="24"/>
                <w:szCs w:val="24"/>
              </w:rPr>
              <w:t xml:space="preserve">Maksa par braucienu par 1km </w:t>
            </w:r>
            <w:r>
              <w:rPr>
                <w:i/>
                <w:sz w:val="24"/>
                <w:szCs w:val="24"/>
              </w:rPr>
              <w:t>(maršruta kopējais apjoms līdz 160 km)</w:t>
            </w:r>
          </w:p>
        </w:tc>
        <w:tc>
          <w:tcPr>
            <w:tcW w:w="1134" w:type="dxa"/>
            <w:tcBorders>
              <w:top w:val="single" w:sz="4" w:space="0" w:color="auto"/>
              <w:left w:val="nil"/>
              <w:bottom w:val="single" w:sz="4" w:space="0" w:color="auto"/>
              <w:right w:val="single" w:sz="4" w:space="0" w:color="000000"/>
            </w:tcBorders>
            <w:noWrap/>
            <w:vAlign w:val="center"/>
            <w:hideMark/>
          </w:tcPr>
          <w:p w14:paraId="29E96758" w14:textId="77777777" w:rsidR="001C2F83" w:rsidRDefault="001C2F83">
            <w:pPr>
              <w:jc w:val="center"/>
              <w:rPr>
                <w:color w:val="auto"/>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hideMark/>
          </w:tcPr>
          <w:p w14:paraId="7A2E5E67" w14:textId="77777777" w:rsidR="001C2F83" w:rsidRDefault="001C2F83">
            <w:pPr>
              <w:jc w:val="center"/>
              <w:rPr>
                <w:sz w:val="24"/>
                <w:szCs w:val="24"/>
              </w:rPr>
            </w:pPr>
            <w:r>
              <w:rPr>
                <w:sz w:val="24"/>
                <w:szCs w:val="24"/>
              </w:rPr>
              <w:t> </w:t>
            </w:r>
          </w:p>
        </w:tc>
        <w:tc>
          <w:tcPr>
            <w:tcW w:w="480" w:type="dxa"/>
            <w:vAlign w:val="center"/>
            <w:hideMark/>
          </w:tcPr>
          <w:p w14:paraId="5FE8818A" w14:textId="77777777" w:rsidR="001C2F83" w:rsidRDefault="001C2F83"/>
        </w:tc>
      </w:tr>
      <w:tr w:rsidR="001C2F83" w14:paraId="38A0CBD2"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24D56EE3" w14:textId="77777777" w:rsidR="001C2F83" w:rsidRDefault="001C2F83">
            <w:pPr>
              <w:rPr>
                <w:sz w:val="24"/>
                <w:szCs w:val="24"/>
              </w:rPr>
            </w:pPr>
            <w:r>
              <w:rPr>
                <w:sz w:val="24"/>
                <w:szCs w:val="24"/>
              </w:rPr>
              <w:t>2.2.</w:t>
            </w:r>
          </w:p>
        </w:tc>
        <w:tc>
          <w:tcPr>
            <w:tcW w:w="7655" w:type="dxa"/>
            <w:tcBorders>
              <w:top w:val="nil"/>
              <w:left w:val="nil"/>
              <w:bottom w:val="single" w:sz="4" w:space="0" w:color="auto"/>
              <w:right w:val="single" w:sz="4" w:space="0" w:color="auto"/>
            </w:tcBorders>
            <w:noWrap/>
            <w:vAlign w:val="bottom"/>
            <w:hideMark/>
          </w:tcPr>
          <w:p w14:paraId="2B0BD368" w14:textId="77777777" w:rsidR="001C2F83" w:rsidRDefault="001C2F83">
            <w:pPr>
              <w:rPr>
                <w:sz w:val="24"/>
                <w:szCs w:val="24"/>
              </w:rPr>
            </w:pPr>
            <w:r>
              <w:rPr>
                <w:sz w:val="24"/>
                <w:szCs w:val="24"/>
              </w:rPr>
              <w:t xml:space="preserve">Maksa par braucienu par 1km </w:t>
            </w:r>
            <w:r>
              <w:rPr>
                <w:i/>
                <w:sz w:val="24"/>
                <w:szCs w:val="24"/>
              </w:rPr>
              <w:t>(maršruta kopējais apjoms 161 km un vairāk)</w:t>
            </w:r>
          </w:p>
        </w:tc>
        <w:tc>
          <w:tcPr>
            <w:tcW w:w="1134" w:type="dxa"/>
            <w:tcBorders>
              <w:top w:val="single" w:sz="4" w:space="0" w:color="auto"/>
              <w:left w:val="nil"/>
              <w:bottom w:val="single" w:sz="4" w:space="0" w:color="auto"/>
              <w:right w:val="single" w:sz="4" w:space="0" w:color="000000"/>
            </w:tcBorders>
            <w:noWrap/>
            <w:vAlign w:val="center"/>
            <w:hideMark/>
          </w:tcPr>
          <w:p w14:paraId="7FBA078E" w14:textId="77777777" w:rsidR="001C2F83" w:rsidRDefault="001C2F83">
            <w:pPr>
              <w:jc w:val="center"/>
              <w:rPr>
                <w:color w:val="auto"/>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tcPr>
          <w:p w14:paraId="1EC0DD6E" w14:textId="77777777" w:rsidR="001C2F83" w:rsidRDefault="001C2F83">
            <w:pPr>
              <w:jc w:val="center"/>
              <w:rPr>
                <w:sz w:val="24"/>
                <w:szCs w:val="24"/>
              </w:rPr>
            </w:pPr>
          </w:p>
        </w:tc>
        <w:tc>
          <w:tcPr>
            <w:tcW w:w="480" w:type="dxa"/>
            <w:vAlign w:val="center"/>
            <w:hideMark/>
          </w:tcPr>
          <w:p w14:paraId="67FB8EC3" w14:textId="77777777" w:rsidR="001C2F83" w:rsidRDefault="001C2F83"/>
        </w:tc>
      </w:tr>
      <w:tr w:rsidR="001C2F83" w14:paraId="3D947936" w14:textId="77777777" w:rsidTr="001C2F83">
        <w:trPr>
          <w:trHeight w:val="350"/>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0BB8103C" w14:textId="77777777" w:rsidR="001C2F83" w:rsidRDefault="001C2F83">
            <w:pPr>
              <w:rPr>
                <w:b/>
                <w:bCs/>
                <w:sz w:val="24"/>
                <w:szCs w:val="24"/>
              </w:rPr>
            </w:pPr>
            <w:r>
              <w:rPr>
                <w:b/>
                <w:bCs/>
                <w:sz w:val="24"/>
                <w:szCs w:val="24"/>
              </w:rPr>
              <w:t>2.3.</w:t>
            </w:r>
          </w:p>
        </w:tc>
        <w:tc>
          <w:tcPr>
            <w:tcW w:w="8789" w:type="dxa"/>
            <w:gridSpan w:val="2"/>
            <w:tcBorders>
              <w:top w:val="single" w:sz="4" w:space="0" w:color="auto"/>
              <w:left w:val="single" w:sz="4" w:space="0" w:color="auto"/>
              <w:bottom w:val="single" w:sz="8" w:space="0" w:color="auto"/>
              <w:right w:val="single" w:sz="4" w:space="0" w:color="000000"/>
            </w:tcBorders>
            <w:vAlign w:val="center"/>
            <w:hideMark/>
          </w:tcPr>
          <w:p w14:paraId="2F537237" w14:textId="77777777" w:rsidR="001C2F83" w:rsidRDefault="001C2F83">
            <w:pPr>
              <w:rPr>
                <w:b/>
                <w:sz w:val="24"/>
                <w:szCs w:val="24"/>
              </w:rPr>
            </w:pPr>
            <w:r>
              <w:rPr>
                <w:b/>
                <w:sz w:val="24"/>
                <w:szCs w:val="24"/>
              </w:rPr>
              <w:t xml:space="preserve">Summa </w:t>
            </w:r>
            <w:proofErr w:type="spellStart"/>
            <w:r>
              <w:rPr>
                <w:b/>
                <w:i/>
                <w:iCs/>
                <w:sz w:val="24"/>
                <w:szCs w:val="24"/>
              </w:rPr>
              <w:t>euro</w:t>
            </w:r>
            <w:proofErr w:type="spellEnd"/>
            <w:r>
              <w:rPr>
                <w:b/>
                <w:sz w:val="24"/>
                <w:szCs w:val="24"/>
              </w:rPr>
              <w:t xml:space="preserve"> bez PVN (2.1.+2.2.)</w:t>
            </w:r>
          </w:p>
        </w:tc>
        <w:tc>
          <w:tcPr>
            <w:tcW w:w="1134" w:type="dxa"/>
            <w:tcBorders>
              <w:top w:val="single" w:sz="4" w:space="0" w:color="auto"/>
              <w:left w:val="nil"/>
              <w:bottom w:val="single" w:sz="8" w:space="0" w:color="auto"/>
              <w:right w:val="single" w:sz="8" w:space="0" w:color="000000"/>
            </w:tcBorders>
            <w:noWrap/>
            <w:vAlign w:val="bottom"/>
            <w:hideMark/>
          </w:tcPr>
          <w:p w14:paraId="2F516619" w14:textId="77777777" w:rsidR="001C2F83" w:rsidRDefault="001C2F83">
            <w:pPr>
              <w:jc w:val="center"/>
              <w:rPr>
                <w:sz w:val="24"/>
                <w:szCs w:val="24"/>
              </w:rPr>
            </w:pPr>
            <w:r>
              <w:rPr>
                <w:sz w:val="24"/>
                <w:szCs w:val="24"/>
              </w:rPr>
              <w:t> </w:t>
            </w:r>
          </w:p>
        </w:tc>
        <w:tc>
          <w:tcPr>
            <w:tcW w:w="480" w:type="dxa"/>
            <w:vAlign w:val="center"/>
            <w:hideMark/>
          </w:tcPr>
          <w:p w14:paraId="60C696CF" w14:textId="77777777" w:rsidR="001C2F83" w:rsidRDefault="001C2F83"/>
        </w:tc>
      </w:tr>
      <w:tr w:rsidR="001C2F83" w14:paraId="7216A908" w14:textId="77777777" w:rsidTr="001C2F83">
        <w:trPr>
          <w:trHeight w:val="455"/>
        </w:trPr>
        <w:tc>
          <w:tcPr>
            <w:tcW w:w="10632" w:type="dxa"/>
            <w:gridSpan w:val="4"/>
            <w:tcBorders>
              <w:top w:val="single" w:sz="8" w:space="0" w:color="auto"/>
              <w:left w:val="single" w:sz="4" w:space="0" w:color="auto"/>
              <w:bottom w:val="single" w:sz="4" w:space="0" w:color="auto"/>
              <w:right w:val="single" w:sz="4" w:space="0" w:color="000000"/>
            </w:tcBorders>
            <w:noWrap/>
            <w:vAlign w:val="center"/>
            <w:hideMark/>
          </w:tcPr>
          <w:p w14:paraId="03FAE9AF" w14:textId="783F1378" w:rsidR="001C2F83" w:rsidRDefault="001C2F83">
            <w:pPr>
              <w:rPr>
                <w:b/>
                <w:sz w:val="24"/>
                <w:szCs w:val="24"/>
              </w:rPr>
            </w:pPr>
            <w:r>
              <w:rPr>
                <w:b/>
                <w:sz w:val="24"/>
                <w:szCs w:val="24"/>
              </w:rPr>
              <w:t xml:space="preserve">3. Autotransports no 20 līdz 35 pasažieru sēdvietām (+ - </w:t>
            </w:r>
            <w:r w:rsidR="004E76B0">
              <w:rPr>
                <w:b/>
                <w:sz w:val="24"/>
                <w:szCs w:val="24"/>
              </w:rPr>
              <w:t>2</w:t>
            </w:r>
            <w:r>
              <w:rPr>
                <w:b/>
                <w:sz w:val="24"/>
                <w:szCs w:val="24"/>
              </w:rPr>
              <w:t xml:space="preserve"> sēdvieta)</w:t>
            </w:r>
          </w:p>
        </w:tc>
        <w:tc>
          <w:tcPr>
            <w:tcW w:w="480" w:type="dxa"/>
            <w:vAlign w:val="center"/>
            <w:hideMark/>
          </w:tcPr>
          <w:p w14:paraId="4BE3829D" w14:textId="77777777" w:rsidR="001C2F83" w:rsidRDefault="001C2F83"/>
        </w:tc>
      </w:tr>
      <w:tr w:rsidR="001C2F83" w14:paraId="65BDB09C"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6A5F9C9A" w14:textId="77777777" w:rsidR="001C2F83" w:rsidRDefault="001C2F83">
            <w:pPr>
              <w:rPr>
                <w:sz w:val="24"/>
                <w:szCs w:val="24"/>
              </w:rPr>
            </w:pPr>
            <w:r>
              <w:rPr>
                <w:sz w:val="24"/>
                <w:szCs w:val="24"/>
              </w:rPr>
              <w:t xml:space="preserve">3.1. </w:t>
            </w:r>
          </w:p>
        </w:tc>
        <w:tc>
          <w:tcPr>
            <w:tcW w:w="7655" w:type="dxa"/>
            <w:tcBorders>
              <w:top w:val="nil"/>
              <w:left w:val="nil"/>
              <w:bottom w:val="single" w:sz="4" w:space="0" w:color="auto"/>
              <w:right w:val="single" w:sz="4" w:space="0" w:color="auto"/>
            </w:tcBorders>
            <w:noWrap/>
            <w:vAlign w:val="bottom"/>
            <w:hideMark/>
          </w:tcPr>
          <w:p w14:paraId="7107B428" w14:textId="77777777" w:rsidR="001C2F83" w:rsidRDefault="001C2F83">
            <w:pPr>
              <w:rPr>
                <w:sz w:val="24"/>
                <w:szCs w:val="24"/>
              </w:rPr>
            </w:pPr>
            <w:r>
              <w:rPr>
                <w:sz w:val="24"/>
                <w:szCs w:val="24"/>
              </w:rPr>
              <w:t xml:space="preserve">Maksa par braucienu par 1km </w:t>
            </w:r>
            <w:r>
              <w:rPr>
                <w:i/>
                <w:sz w:val="24"/>
                <w:szCs w:val="24"/>
              </w:rPr>
              <w:t>(maršruta kopējais apjoms līdz 160 km)</w:t>
            </w:r>
          </w:p>
        </w:tc>
        <w:tc>
          <w:tcPr>
            <w:tcW w:w="1134" w:type="dxa"/>
            <w:tcBorders>
              <w:top w:val="single" w:sz="4" w:space="0" w:color="auto"/>
              <w:left w:val="nil"/>
              <w:bottom w:val="single" w:sz="4" w:space="0" w:color="auto"/>
              <w:right w:val="single" w:sz="4" w:space="0" w:color="000000"/>
            </w:tcBorders>
            <w:noWrap/>
            <w:vAlign w:val="center"/>
            <w:hideMark/>
          </w:tcPr>
          <w:p w14:paraId="4F97582B" w14:textId="77777777" w:rsidR="001C2F83" w:rsidRDefault="001C2F83">
            <w:pPr>
              <w:jc w:val="center"/>
              <w:rPr>
                <w:i/>
                <w:iCs/>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hideMark/>
          </w:tcPr>
          <w:p w14:paraId="7C1E4A5A" w14:textId="77777777" w:rsidR="001C2F83" w:rsidRDefault="001C2F83">
            <w:pPr>
              <w:rPr>
                <w:i/>
                <w:iCs/>
                <w:sz w:val="24"/>
                <w:szCs w:val="24"/>
              </w:rPr>
            </w:pPr>
          </w:p>
        </w:tc>
        <w:tc>
          <w:tcPr>
            <w:tcW w:w="480" w:type="dxa"/>
            <w:vAlign w:val="center"/>
            <w:hideMark/>
          </w:tcPr>
          <w:p w14:paraId="31174BA4" w14:textId="77777777" w:rsidR="001C2F83" w:rsidRDefault="001C2F83"/>
        </w:tc>
      </w:tr>
      <w:tr w:rsidR="001C2F83" w14:paraId="7B90D757" w14:textId="77777777" w:rsidTr="001C2F83">
        <w:trPr>
          <w:trHeight w:val="300"/>
        </w:trPr>
        <w:tc>
          <w:tcPr>
            <w:tcW w:w="709" w:type="dxa"/>
            <w:tcBorders>
              <w:top w:val="nil"/>
              <w:left w:val="single" w:sz="8" w:space="0" w:color="auto"/>
              <w:bottom w:val="single" w:sz="4" w:space="0" w:color="auto"/>
              <w:right w:val="single" w:sz="4" w:space="0" w:color="auto"/>
            </w:tcBorders>
            <w:noWrap/>
            <w:vAlign w:val="center"/>
            <w:hideMark/>
          </w:tcPr>
          <w:p w14:paraId="392D4F4D" w14:textId="77777777" w:rsidR="001C2F83" w:rsidRDefault="001C2F83">
            <w:pPr>
              <w:rPr>
                <w:sz w:val="24"/>
                <w:szCs w:val="24"/>
                <w:lang w:eastAsia="en-US"/>
              </w:rPr>
            </w:pPr>
            <w:r>
              <w:rPr>
                <w:sz w:val="24"/>
                <w:szCs w:val="24"/>
              </w:rPr>
              <w:t>3.2.</w:t>
            </w:r>
          </w:p>
        </w:tc>
        <w:tc>
          <w:tcPr>
            <w:tcW w:w="7655" w:type="dxa"/>
            <w:tcBorders>
              <w:top w:val="nil"/>
              <w:left w:val="nil"/>
              <w:bottom w:val="single" w:sz="4" w:space="0" w:color="auto"/>
              <w:right w:val="single" w:sz="4" w:space="0" w:color="auto"/>
            </w:tcBorders>
            <w:noWrap/>
            <w:vAlign w:val="bottom"/>
            <w:hideMark/>
          </w:tcPr>
          <w:p w14:paraId="1A4815C4" w14:textId="77777777" w:rsidR="001C2F83" w:rsidRDefault="001C2F83">
            <w:pPr>
              <w:rPr>
                <w:sz w:val="24"/>
                <w:szCs w:val="24"/>
              </w:rPr>
            </w:pPr>
            <w:r>
              <w:rPr>
                <w:sz w:val="24"/>
                <w:szCs w:val="24"/>
              </w:rPr>
              <w:t>Maksa par braucienu par 1km (</w:t>
            </w:r>
            <w:r>
              <w:rPr>
                <w:i/>
                <w:sz w:val="24"/>
                <w:szCs w:val="24"/>
              </w:rPr>
              <w:t>maršruta kopējais apjoms 161 km un vairāk)</w:t>
            </w:r>
          </w:p>
        </w:tc>
        <w:tc>
          <w:tcPr>
            <w:tcW w:w="1134" w:type="dxa"/>
            <w:tcBorders>
              <w:top w:val="single" w:sz="4" w:space="0" w:color="auto"/>
              <w:left w:val="nil"/>
              <w:bottom w:val="single" w:sz="4" w:space="0" w:color="auto"/>
              <w:right w:val="single" w:sz="4" w:space="0" w:color="000000"/>
            </w:tcBorders>
            <w:noWrap/>
            <w:vAlign w:val="center"/>
            <w:hideMark/>
          </w:tcPr>
          <w:p w14:paraId="5A77BD0B" w14:textId="77777777" w:rsidR="001C2F83" w:rsidRDefault="001C2F83">
            <w:pPr>
              <w:jc w:val="center"/>
              <w:rPr>
                <w:i/>
                <w:iCs/>
                <w:sz w:val="24"/>
                <w:szCs w:val="24"/>
              </w:rPr>
            </w:pPr>
            <w:proofErr w:type="spellStart"/>
            <w:r>
              <w:rPr>
                <w:i/>
                <w:sz w:val="24"/>
                <w:szCs w:val="24"/>
              </w:rPr>
              <w:t>euro</w:t>
            </w:r>
            <w:proofErr w:type="spellEnd"/>
            <w:r>
              <w:rPr>
                <w:iCs/>
                <w:sz w:val="24"/>
                <w:szCs w:val="24"/>
              </w:rPr>
              <w:t>/km</w:t>
            </w:r>
          </w:p>
        </w:tc>
        <w:tc>
          <w:tcPr>
            <w:tcW w:w="1134" w:type="dxa"/>
            <w:tcBorders>
              <w:top w:val="single" w:sz="4" w:space="0" w:color="auto"/>
              <w:left w:val="nil"/>
              <w:bottom w:val="single" w:sz="4" w:space="0" w:color="auto"/>
              <w:right w:val="single" w:sz="8" w:space="0" w:color="000000"/>
            </w:tcBorders>
            <w:noWrap/>
            <w:vAlign w:val="bottom"/>
          </w:tcPr>
          <w:p w14:paraId="3E9C3BB8" w14:textId="77777777" w:rsidR="001C2F83" w:rsidRDefault="001C2F83">
            <w:pPr>
              <w:jc w:val="center"/>
              <w:rPr>
                <w:sz w:val="24"/>
                <w:szCs w:val="24"/>
              </w:rPr>
            </w:pPr>
          </w:p>
        </w:tc>
        <w:tc>
          <w:tcPr>
            <w:tcW w:w="480" w:type="dxa"/>
            <w:vAlign w:val="center"/>
            <w:hideMark/>
          </w:tcPr>
          <w:p w14:paraId="0AABCAD4" w14:textId="77777777" w:rsidR="001C2F83" w:rsidRDefault="001C2F83"/>
        </w:tc>
      </w:tr>
      <w:tr w:rsidR="001C2F83" w14:paraId="300E3379"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7EA22AE0" w14:textId="77777777" w:rsidR="001C2F83" w:rsidRDefault="001C2F83">
            <w:pPr>
              <w:rPr>
                <w:b/>
                <w:bCs/>
                <w:sz w:val="24"/>
                <w:szCs w:val="24"/>
              </w:rPr>
            </w:pPr>
            <w:r>
              <w:rPr>
                <w:b/>
                <w:bCs/>
                <w:sz w:val="24"/>
                <w:szCs w:val="24"/>
              </w:rPr>
              <w:t>3.3.</w:t>
            </w:r>
          </w:p>
        </w:tc>
        <w:tc>
          <w:tcPr>
            <w:tcW w:w="8789" w:type="dxa"/>
            <w:gridSpan w:val="2"/>
            <w:tcBorders>
              <w:top w:val="single" w:sz="4" w:space="0" w:color="auto"/>
              <w:left w:val="single" w:sz="4" w:space="0" w:color="auto"/>
              <w:bottom w:val="single" w:sz="8" w:space="0" w:color="auto"/>
              <w:right w:val="single" w:sz="4" w:space="0" w:color="000000"/>
            </w:tcBorders>
            <w:vAlign w:val="center"/>
            <w:hideMark/>
          </w:tcPr>
          <w:p w14:paraId="2E53C066" w14:textId="77777777" w:rsidR="001C2F83" w:rsidRDefault="001C2F83">
            <w:pPr>
              <w:rPr>
                <w:b/>
                <w:sz w:val="24"/>
                <w:szCs w:val="24"/>
              </w:rPr>
            </w:pPr>
            <w:r>
              <w:rPr>
                <w:b/>
                <w:sz w:val="24"/>
                <w:szCs w:val="24"/>
              </w:rPr>
              <w:t xml:space="preserve">Summa </w:t>
            </w:r>
            <w:proofErr w:type="spellStart"/>
            <w:r>
              <w:rPr>
                <w:b/>
                <w:i/>
                <w:iCs/>
                <w:sz w:val="24"/>
                <w:szCs w:val="24"/>
              </w:rPr>
              <w:t>euro</w:t>
            </w:r>
            <w:proofErr w:type="spellEnd"/>
            <w:r>
              <w:rPr>
                <w:b/>
                <w:sz w:val="24"/>
                <w:szCs w:val="24"/>
              </w:rPr>
              <w:t xml:space="preserve"> bez PVN (3.1.+3.2.)</w:t>
            </w:r>
          </w:p>
        </w:tc>
        <w:tc>
          <w:tcPr>
            <w:tcW w:w="1134" w:type="dxa"/>
            <w:tcBorders>
              <w:top w:val="single" w:sz="4" w:space="0" w:color="auto"/>
              <w:left w:val="nil"/>
              <w:bottom w:val="single" w:sz="8" w:space="0" w:color="auto"/>
              <w:right w:val="single" w:sz="8" w:space="0" w:color="000000"/>
            </w:tcBorders>
            <w:noWrap/>
            <w:vAlign w:val="bottom"/>
            <w:hideMark/>
          </w:tcPr>
          <w:p w14:paraId="5E08C79E" w14:textId="77777777" w:rsidR="001C2F83" w:rsidRDefault="001C2F83">
            <w:pPr>
              <w:rPr>
                <w:b/>
                <w:sz w:val="24"/>
                <w:szCs w:val="24"/>
              </w:rPr>
            </w:pPr>
          </w:p>
        </w:tc>
        <w:tc>
          <w:tcPr>
            <w:tcW w:w="480" w:type="dxa"/>
            <w:vAlign w:val="center"/>
            <w:hideMark/>
          </w:tcPr>
          <w:p w14:paraId="11DEEBF1" w14:textId="77777777" w:rsidR="001C2F83" w:rsidRDefault="001C2F83"/>
        </w:tc>
      </w:tr>
      <w:tr w:rsidR="001C2F83" w14:paraId="5D750D10" w14:textId="77777777" w:rsidTr="001C2F83">
        <w:trPr>
          <w:trHeight w:val="353"/>
        </w:trPr>
        <w:tc>
          <w:tcPr>
            <w:tcW w:w="10632" w:type="dxa"/>
            <w:gridSpan w:val="4"/>
            <w:tcBorders>
              <w:top w:val="single" w:sz="4" w:space="0" w:color="auto"/>
              <w:left w:val="single" w:sz="8" w:space="0" w:color="auto"/>
              <w:bottom w:val="single" w:sz="8" w:space="0" w:color="auto"/>
              <w:right w:val="single" w:sz="8" w:space="0" w:color="000000"/>
            </w:tcBorders>
            <w:noWrap/>
            <w:vAlign w:val="center"/>
            <w:hideMark/>
          </w:tcPr>
          <w:p w14:paraId="2BD98844" w14:textId="36891A71" w:rsidR="001C2F83" w:rsidRDefault="001C2F83">
            <w:pPr>
              <w:rPr>
                <w:b/>
                <w:bCs/>
                <w:sz w:val="24"/>
                <w:szCs w:val="24"/>
                <w:lang w:eastAsia="en-US"/>
              </w:rPr>
            </w:pPr>
            <w:r>
              <w:rPr>
                <w:b/>
                <w:bCs/>
                <w:sz w:val="24"/>
                <w:szCs w:val="24"/>
              </w:rPr>
              <w:t xml:space="preserve">4. Autotransports no 36 līdz 50 pasažieru sēdvietām (+ - </w:t>
            </w:r>
            <w:r w:rsidR="004E76B0">
              <w:rPr>
                <w:b/>
                <w:bCs/>
                <w:sz w:val="24"/>
                <w:szCs w:val="24"/>
              </w:rPr>
              <w:t>2</w:t>
            </w:r>
            <w:r>
              <w:rPr>
                <w:b/>
                <w:bCs/>
                <w:sz w:val="24"/>
                <w:szCs w:val="24"/>
              </w:rPr>
              <w:t xml:space="preserve"> sēdvieta)</w:t>
            </w:r>
          </w:p>
        </w:tc>
        <w:tc>
          <w:tcPr>
            <w:tcW w:w="480" w:type="dxa"/>
            <w:vAlign w:val="center"/>
            <w:hideMark/>
          </w:tcPr>
          <w:p w14:paraId="534D7457" w14:textId="77777777" w:rsidR="001C2F83" w:rsidRDefault="001C2F83"/>
        </w:tc>
      </w:tr>
      <w:tr w:rsidR="001C2F83" w14:paraId="279BADF7"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6E830862" w14:textId="77777777" w:rsidR="001C2F83" w:rsidRDefault="001C2F83">
            <w:pPr>
              <w:rPr>
                <w:sz w:val="24"/>
                <w:szCs w:val="24"/>
              </w:rPr>
            </w:pPr>
            <w:r>
              <w:rPr>
                <w:sz w:val="24"/>
                <w:szCs w:val="24"/>
              </w:rPr>
              <w:t>4.1.</w:t>
            </w:r>
          </w:p>
        </w:tc>
        <w:tc>
          <w:tcPr>
            <w:tcW w:w="7655" w:type="dxa"/>
            <w:tcBorders>
              <w:top w:val="single" w:sz="4" w:space="0" w:color="auto"/>
              <w:left w:val="single" w:sz="4" w:space="0" w:color="auto"/>
              <w:bottom w:val="single" w:sz="8" w:space="0" w:color="auto"/>
              <w:right w:val="single" w:sz="4" w:space="0" w:color="000000"/>
            </w:tcBorders>
            <w:vAlign w:val="center"/>
            <w:hideMark/>
          </w:tcPr>
          <w:p w14:paraId="33E5952F" w14:textId="77777777" w:rsidR="001C2F83" w:rsidRDefault="001C2F83">
            <w:pPr>
              <w:rPr>
                <w:sz w:val="24"/>
                <w:szCs w:val="24"/>
              </w:rPr>
            </w:pPr>
            <w:r>
              <w:rPr>
                <w:sz w:val="24"/>
                <w:szCs w:val="24"/>
              </w:rPr>
              <w:t>Maksa par braucienu par 1km (maršruta kopējais apjoms līdz 160 km)</w:t>
            </w:r>
          </w:p>
        </w:tc>
        <w:tc>
          <w:tcPr>
            <w:tcW w:w="1134" w:type="dxa"/>
            <w:tcBorders>
              <w:top w:val="single" w:sz="4" w:space="0" w:color="auto"/>
              <w:left w:val="single" w:sz="4" w:space="0" w:color="auto"/>
              <w:bottom w:val="single" w:sz="8" w:space="0" w:color="auto"/>
              <w:right w:val="single" w:sz="4" w:space="0" w:color="000000"/>
            </w:tcBorders>
            <w:vAlign w:val="center"/>
            <w:hideMark/>
          </w:tcPr>
          <w:p w14:paraId="0998F00A" w14:textId="77777777" w:rsidR="001C2F83" w:rsidRDefault="001C2F83">
            <w:pPr>
              <w:rPr>
                <w:sz w:val="24"/>
                <w:szCs w:val="24"/>
              </w:rPr>
            </w:pPr>
            <w:proofErr w:type="spellStart"/>
            <w:r>
              <w:rPr>
                <w:sz w:val="24"/>
                <w:szCs w:val="24"/>
              </w:rPr>
              <w:t>euro</w:t>
            </w:r>
            <w:proofErr w:type="spellEnd"/>
            <w:r>
              <w:rPr>
                <w:sz w:val="24"/>
                <w:szCs w:val="24"/>
              </w:rPr>
              <w:t>/km</w:t>
            </w:r>
          </w:p>
        </w:tc>
        <w:tc>
          <w:tcPr>
            <w:tcW w:w="1134" w:type="dxa"/>
            <w:tcBorders>
              <w:top w:val="single" w:sz="4" w:space="0" w:color="auto"/>
              <w:left w:val="nil"/>
              <w:bottom w:val="single" w:sz="8" w:space="0" w:color="auto"/>
              <w:right w:val="single" w:sz="8" w:space="0" w:color="000000"/>
            </w:tcBorders>
            <w:noWrap/>
            <w:vAlign w:val="bottom"/>
          </w:tcPr>
          <w:p w14:paraId="4B3D5971" w14:textId="77777777" w:rsidR="001C2F83" w:rsidRDefault="001C2F83">
            <w:pPr>
              <w:jc w:val="center"/>
              <w:rPr>
                <w:sz w:val="24"/>
                <w:szCs w:val="24"/>
              </w:rPr>
            </w:pPr>
          </w:p>
        </w:tc>
        <w:tc>
          <w:tcPr>
            <w:tcW w:w="480" w:type="dxa"/>
            <w:vAlign w:val="center"/>
            <w:hideMark/>
          </w:tcPr>
          <w:p w14:paraId="0B9D2B88" w14:textId="77777777" w:rsidR="001C2F83" w:rsidRDefault="001C2F83"/>
        </w:tc>
      </w:tr>
      <w:tr w:rsidR="001C2F83" w14:paraId="0B785702"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1A6DA0FE" w14:textId="77777777" w:rsidR="001C2F83" w:rsidRDefault="001C2F83">
            <w:pPr>
              <w:rPr>
                <w:sz w:val="24"/>
                <w:szCs w:val="24"/>
              </w:rPr>
            </w:pPr>
            <w:r>
              <w:rPr>
                <w:sz w:val="24"/>
                <w:szCs w:val="24"/>
              </w:rPr>
              <w:t>4.2.</w:t>
            </w:r>
          </w:p>
        </w:tc>
        <w:tc>
          <w:tcPr>
            <w:tcW w:w="7655" w:type="dxa"/>
            <w:tcBorders>
              <w:top w:val="single" w:sz="4" w:space="0" w:color="auto"/>
              <w:left w:val="single" w:sz="4" w:space="0" w:color="auto"/>
              <w:bottom w:val="single" w:sz="8" w:space="0" w:color="auto"/>
              <w:right w:val="single" w:sz="4" w:space="0" w:color="000000"/>
            </w:tcBorders>
            <w:vAlign w:val="center"/>
            <w:hideMark/>
          </w:tcPr>
          <w:p w14:paraId="7AC5F5F4" w14:textId="77777777" w:rsidR="001C2F83" w:rsidRDefault="001C2F83">
            <w:pPr>
              <w:rPr>
                <w:sz w:val="24"/>
                <w:szCs w:val="24"/>
              </w:rPr>
            </w:pPr>
            <w:r>
              <w:rPr>
                <w:sz w:val="24"/>
                <w:szCs w:val="24"/>
              </w:rPr>
              <w:t>Maksa par braucienu par 1km (</w:t>
            </w:r>
            <w:r>
              <w:rPr>
                <w:i/>
                <w:sz w:val="24"/>
                <w:szCs w:val="24"/>
              </w:rPr>
              <w:t>maršruta kopējais apjoms 161 km un vairāk)</w:t>
            </w:r>
          </w:p>
        </w:tc>
        <w:tc>
          <w:tcPr>
            <w:tcW w:w="1134" w:type="dxa"/>
            <w:tcBorders>
              <w:top w:val="single" w:sz="4" w:space="0" w:color="auto"/>
              <w:left w:val="single" w:sz="4" w:space="0" w:color="auto"/>
              <w:bottom w:val="single" w:sz="8" w:space="0" w:color="auto"/>
              <w:right w:val="single" w:sz="4" w:space="0" w:color="000000"/>
            </w:tcBorders>
            <w:vAlign w:val="center"/>
            <w:hideMark/>
          </w:tcPr>
          <w:p w14:paraId="17798F00" w14:textId="77777777" w:rsidR="001C2F83" w:rsidRDefault="001C2F83">
            <w:pPr>
              <w:rPr>
                <w:bCs/>
                <w:sz w:val="24"/>
                <w:szCs w:val="24"/>
              </w:rPr>
            </w:pPr>
            <w:proofErr w:type="spellStart"/>
            <w:r>
              <w:rPr>
                <w:bCs/>
                <w:i/>
                <w:iCs/>
                <w:sz w:val="24"/>
                <w:szCs w:val="24"/>
              </w:rPr>
              <w:t>euro</w:t>
            </w:r>
            <w:proofErr w:type="spellEnd"/>
            <w:r>
              <w:rPr>
                <w:bCs/>
                <w:sz w:val="24"/>
                <w:szCs w:val="24"/>
              </w:rPr>
              <w:t>/km</w:t>
            </w:r>
          </w:p>
        </w:tc>
        <w:tc>
          <w:tcPr>
            <w:tcW w:w="1134" w:type="dxa"/>
            <w:tcBorders>
              <w:top w:val="single" w:sz="4" w:space="0" w:color="auto"/>
              <w:left w:val="nil"/>
              <w:bottom w:val="single" w:sz="8" w:space="0" w:color="auto"/>
              <w:right w:val="single" w:sz="8" w:space="0" w:color="000000"/>
            </w:tcBorders>
            <w:noWrap/>
            <w:vAlign w:val="bottom"/>
          </w:tcPr>
          <w:p w14:paraId="2D6FA222" w14:textId="77777777" w:rsidR="001C2F83" w:rsidRDefault="001C2F83">
            <w:pPr>
              <w:jc w:val="center"/>
              <w:rPr>
                <w:sz w:val="24"/>
                <w:szCs w:val="24"/>
              </w:rPr>
            </w:pPr>
          </w:p>
        </w:tc>
        <w:tc>
          <w:tcPr>
            <w:tcW w:w="480" w:type="dxa"/>
            <w:vAlign w:val="center"/>
            <w:hideMark/>
          </w:tcPr>
          <w:p w14:paraId="2EABAF7F" w14:textId="77777777" w:rsidR="001C2F83" w:rsidRDefault="001C2F83"/>
        </w:tc>
      </w:tr>
      <w:tr w:rsidR="001C2F83" w14:paraId="4DEB4DE0"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22AEA03A" w14:textId="77777777" w:rsidR="001C2F83" w:rsidRDefault="001C2F83">
            <w:pPr>
              <w:rPr>
                <w:b/>
                <w:bCs/>
                <w:sz w:val="24"/>
                <w:szCs w:val="24"/>
              </w:rPr>
            </w:pPr>
            <w:r>
              <w:rPr>
                <w:b/>
                <w:bCs/>
                <w:sz w:val="24"/>
                <w:szCs w:val="24"/>
              </w:rPr>
              <w:t>4.3.</w:t>
            </w:r>
          </w:p>
        </w:tc>
        <w:tc>
          <w:tcPr>
            <w:tcW w:w="8789" w:type="dxa"/>
            <w:gridSpan w:val="2"/>
            <w:tcBorders>
              <w:top w:val="single" w:sz="4" w:space="0" w:color="auto"/>
              <w:left w:val="single" w:sz="4" w:space="0" w:color="auto"/>
              <w:bottom w:val="single" w:sz="8" w:space="0" w:color="auto"/>
              <w:right w:val="single" w:sz="4" w:space="0" w:color="000000"/>
            </w:tcBorders>
            <w:vAlign w:val="center"/>
            <w:hideMark/>
          </w:tcPr>
          <w:p w14:paraId="204582E6" w14:textId="77777777" w:rsidR="001C2F83" w:rsidRDefault="001C2F83">
            <w:pPr>
              <w:rPr>
                <w:b/>
                <w:sz w:val="24"/>
                <w:szCs w:val="24"/>
              </w:rPr>
            </w:pPr>
            <w:r>
              <w:rPr>
                <w:b/>
                <w:sz w:val="24"/>
                <w:szCs w:val="24"/>
              </w:rPr>
              <w:t xml:space="preserve">Summa </w:t>
            </w:r>
            <w:proofErr w:type="spellStart"/>
            <w:r>
              <w:rPr>
                <w:b/>
                <w:i/>
                <w:iCs/>
                <w:sz w:val="24"/>
                <w:szCs w:val="24"/>
              </w:rPr>
              <w:t>euro</w:t>
            </w:r>
            <w:proofErr w:type="spellEnd"/>
            <w:r>
              <w:rPr>
                <w:b/>
                <w:sz w:val="24"/>
                <w:szCs w:val="24"/>
              </w:rPr>
              <w:t xml:space="preserve"> bez PVN (4.1. + 4.2.)</w:t>
            </w:r>
          </w:p>
        </w:tc>
        <w:tc>
          <w:tcPr>
            <w:tcW w:w="1134" w:type="dxa"/>
            <w:tcBorders>
              <w:top w:val="single" w:sz="4" w:space="0" w:color="auto"/>
              <w:left w:val="nil"/>
              <w:bottom w:val="single" w:sz="8" w:space="0" w:color="auto"/>
              <w:right w:val="single" w:sz="8" w:space="0" w:color="000000"/>
            </w:tcBorders>
            <w:noWrap/>
            <w:vAlign w:val="bottom"/>
          </w:tcPr>
          <w:p w14:paraId="25BB8361" w14:textId="77777777" w:rsidR="001C2F83" w:rsidRDefault="001C2F83">
            <w:pPr>
              <w:jc w:val="center"/>
              <w:rPr>
                <w:sz w:val="24"/>
                <w:szCs w:val="24"/>
              </w:rPr>
            </w:pPr>
          </w:p>
        </w:tc>
        <w:tc>
          <w:tcPr>
            <w:tcW w:w="480" w:type="dxa"/>
            <w:vAlign w:val="center"/>
            <w:hideMark/>
          </w:tcPr>
          <w:p w14:paraId="25ABE134" w14:textId="77777777" w:rsidR="001C2F83" w:rsidRDefault="001C2F83"/>
        </w:tc>
      </w:tr>
      <w:tr w:rsidR="001C2F83" w14:paraId="27423685" w14:textId="77777777" w:rsidTr="001C2F83">
        <w:trPr>
          <w:trHeight w:val="261"/>
        </w:trPr>
        <w:tc>
          <w:tcPr>
            <w:tcW w:w="10632" w:type="dxa"/>
            <w:gridSpan w:val="4"/>
            <w:tcBorders>
              <w:top w:val="single" w:sz="4" w:space="0" w:color="auto"/>
              <w:left w:val="single" w:sz="8" w:space="0" w:color="auto"/>
              <w:bottom w:val="single" w:sz="8" w:space="0" w:color="auto"/>
              <w:right w:val="single" w:sz="8" w:space="0" w:color="000000"/>
            </w:tcBorders>
            <w:noWrap/>
            <w:vAlign w:val="center"/>
            <w:hideMark/>
          </w:tcPr>
          <w:p w14:paraId="571756E0" w14:textId="4D6052D7" w:rsidR="001C2F83" w:rsidRDefault="001C2F83">
            <w:pPr>
              <w:rPr>
                <w:b/>
                <w:bCs/>
                <w:sz w:val="24"/>
                <w:szCs w:val="24"/>
              </w:rPr>
            </w:pPr>
            <w:r>
              <w:rPr>
                <w:b/>
                <w:bCs/>
                <w:sz w:val="24"/>
                <w:szCs w:val="24"/>
              </w:rPr>
              <w:t xml:space="preserve">5. Autotransports no 51 līdz 78 pasažieru sēdvietām (+ - </w:t>
            </w:r>
            <w:r w:rsidR="004E76B0">
              <w:rPr>
                <w:b/>
                <w:bCs/>
                <w:sz w:val="24"/>
                <w:szCs w:val="24"/>
              </w:rPr>
              <w:t>2</w:t>
            </w:r>
            <w:r>
              <w:rPr>
                <w:b/>
                <w:bCs/>
                <w:sz w:val="24"/>
                <w:szCs w:val="24"/>
              </w:rPr>
              <w:t xml:space="preserve"> sēdvieta)</w:t>
            </w:r>
          </w:p>
        </w:tc>
        <w:tc>
          <w:tcPr>
            <w:tcW w:w="480" w:type="dxa"/>
            <w:vAlign w:val="center"/>
            <w:hideMark/>
          </w:tcPr>
          <w:p w14:paraId="356CBAAC" w14:textId="77777777" w:rsidR="001C2F83" w:rsidRDefault="001C2F83"/>
        </w:tc>
      </w:tr>
      <w:tr w:rsidR="001C2F83" w14:paraId="7FD66B26"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32326495" w14:textId="77777777" w:rsidR="001C2F83" w:rsidRDefault="001C2F83">
            <w:pPr>
              <w:rPr>
                <w:sz w:val="24"/>
                <w:szCs w:val="24"/>
              </w:rPr>
            </w:pPr>
            <w:r>
              <w:rPr>
                <w:sz w:val="24"/>
                <w:szCs w:val="24"/>
              </w:rPr>
              <w:t>5.1.</w:t>
            </w:r>
          </w:p>
        </w:tc>
        <w:tc>
          <w:tcPr>
            <w:tcW w:w="7655" w:type="dxa"/>
            <w:tcBorders>
              <w:top w:val="single" w:sz="4" w:space="0" w:color="auto"/>
              <w:left w:val="single" w:sz="4" w:space="0" w:color="auto"/>
              <w:bottom w:val="single" w:sz="8" w:space="0" w:color="auto"/>
              <w:right w:val="single" w:sz="4" w:space="0" w:color="000000"/>
            </w:tcBorders>
            <w:vAlign w:val="center"/>
            <w:hideMark/>
          </w:tcPr>
          <w:p w14:paraId="524980EB" w14:textId="77777777" w:rsidR="001C2F83" w:rsidRDefault="001C2F83">
            <w:pPr>
              <w:rPr>
                <w:sz w:val="24"/>
                <w:szCs w:val="24"/>
              </w:rPr>
            </w:pPr>
            <w:r>
              <w:rPr>
                <w:sz w:val="24"/>
                <w:szCs w:val="24"/>
              </w:rPr>
              <w:t xml:space="preserve">Maksa par braucienu par 1km </w:t>
            </w:r>
            <w:r>
              <w:rPr>
                <w:i/>
                <w:sz w:val="24"/>
                <w:szCs w:val="24"/>
              </w:rPr>
              <w:t>(maršruta kopējais apjoms līdz 160 km)</w:t>
            </w:r>
          </w:p>
        </w:tc>
        <w:tc>
          <w:tcPr>
            <w:tcW w:w="1134" w:type="dxa"/>
            <w:tcBorders>
              <w:top w:val="single" w:sz="4" w:space="0" w:color="auto"/>
              <w:left w:val="single" w:sz="4" w:space="0" w:color="auto"/>
              <w:bottom w:val="single" w:sz="8" w:space="0" w:color="auto"/>
              <w:right w:val="single" w:sz="4" w:space="0" w:color="000000"/>
            </w:tcBorders>
            <w:vAlign w:val="center"/>
            <w:hideMark/>
          </w:tcPr>
          <w:p w14:paraId="68E39A93" w14:textId="77777777" w:rsidR="001C2F83" w:rsidRDefault="001C2F83">
            <w:pPr>
              <w:rPr>
                <w:bCs/>
                <w:sz w:val="24"/>
                <w:szCs w:val="24"/>
              </w:rPr>
            </w:pPr>
            <w:proofErr w:type="spellStart"/>
            <w:r>
              <w:rPr>
                <w:bCs/>
                <w:i/>
                <w:iCs/>
                <w:sz w:val="24"/>
                <w:szCs w:val="24"/>
              </w:rPr>
              <w:t>euro</w:t>
            </w:r>
            <w:proofErr w:type="spellEnd"/>
            <w:r>
              <w:rPr>
                <w:bCs/>
                <w:sz w:val="24"/>
                <w:szCs w:val="24"/>
              </w:rPr>
              <w:t>/km</w:t>
            </w:r>
          </w:p>
        </w:tc>
        <w:tc>
          <w:tcPr>
            <w:tcW w:w="1134" w:type="dxa"/>
            <w:tcBorders>
              <w:top w:val="single" w:sz="4" w:space="0" w:color="auto"/>
              <w:left w:val="nil"/>
              <w:bottom w:val="single" w:sz="8" w:space="0" w:color="auto"/>
              <w:right w:val="single" w:sz="8" w:space="0" w:color="000000"/>
            </w:tcBorders>
            <w:noWrap/>
            <w:vAlign w:val="bottom"/>
          </w:tcPr>
          <w:p w14:paraId="7EADE61F" w14:textId="77777777" w:rsidR="001C2F83" w:rsidRDefault="001C2F83">
            <w:pPr>
              <w:jc w:val="center"/>
              <w:rPr>
                <w:sz w:val="24"/>
                <w:szCs w:val="24"/>
              </w:rPr>
            </w:pPr>
          </w:p>
        </w:tc>
        <w:tc>
          <w:tcPr>
            <w:tcW w:w="480" w:type="dxa"/>
            <w:vAlign w:val="center"/>
            <w:hideMark/>
          </w:tcPr>
          <w:p w14:paraId="7062229A" w14:textId="77777777" w:rsidR="001C2F83" w:rsidRDefault="001C2F83"/>
        </w:tc>
      </w:tr>
      <w:tr w:rsidR="001C2F83" w14:paraId="76C9BE0D"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5FD97EB9" w14:textId="77777777" w:rsidR="001C2F83" w:rsidRDefault="001C2F83">
            <w:pPr>
              <w:rPr>
                <w:sz w:val="24"/>
                <w:szCs w:val="24"/>
              </w:rPr>
            </w:pPr>
            <w:bookmarkStart w:id="1" w:name="_Hlk222149431"/>
            <w:r>
              <w:rPr>
                <w:sz w:val="24"/>
                <w:szCs w:val="24"/>
              </w:rPr>
              <w:t>5.2.</w:t>
            </w:r>
          </w:p>
        </w:tc>
        <w:tc>
          <w:tcPr>
            <w:tcW w:w="7655" w:type="dxa"/>
            <w:tcBorders>
              <w:top w:val="single" w:sz="4" w:space="0" w:color="auto"/>
              <w:left w:val="single" w:sz="4" w:space="0" w:color="auto"/>
              <w:bottom w:val="single" w:sz="8" w:space="0" w:color="auto"/>
              <w:right w:val="single" w:sz="4" w:space="0" w:color="000000"/>
            </w:tcBorders>
            <w:vAlign w:val="center"/>
            <w:hideMark/>
          </w:tcPr>
          <w:p w14:paraId="35DF6B08" w14:textId="77777777" w:rsidR="001C2F83" w:rsidRDefault="001C2F83">
            <w:pPr>
              <w:rPr>
                <w:sz w:val="24"/>
                <w:szCs w:val="24"/>
              </w:rPr>
            </w:pPr>
            <w:r>
              <w:rPr>
                <w:sz w:val="24"/>
                <w:szCs w:val="24"/>
              </w:rPr>
              <w:t xml:space="preserve">Maksa par braucienu par 1km </w:t>
            </w:r>
            <w:r>
              <w:rPr>
                <w:i/>
                <w:sz w:val="24"/>
                <w:szCs w:val="24"/>
              </w:rPr>
              <w:t>(maršruta kopējais apjoms 161 km un vairāk)</w:t>
            </w:r>
          </w:p>
        </w:tc>
        <w:tc>
          <w:tcPr>
            <w:tcW w:w="1134" w:type="dxa"/>
            <w:tcBorders>
              <w:top w:val="single" w:sz="4" w:space="0" w:color="auto"/>
              <w:left w:val="single" w:sz="4" w:space="0" w:color="auto"/>
              <w:bottom w:val="single" w:sz="8" w:space="0" w:color="auto"/>
              <w:right w:val="single" w:sz="4" w:space="0" w:color="000000"/>
            </w:tcBorders>
            <w:vAlign w:val="center"/>
            <w:hideMark/>
          </w:tcPr>
          <w:p w14:paraId="5719D3FE" w14:textId="77777777" w:rsidR="001C2F83" w:rsidRDefault="001C2F83">
            <w:pPr>
              <w:rPr>
                <w:bCs/>
                <w:sz w:val="24"/>
                <w:szCs w:val="24"/>
              </w:rPr>
            </w:pPr>
            <w:proofErr w:type="spellStart"/>
            <w:r>
              <w:rPr>
                <w:bCs/>
                <w:i/>
                <w:iCs/>
                <w:sz w:val="24"/>
                <w:szCs w:val="24"/>
              </w:rPr>
              <w:t>euro</w:t>
            </w:r>
            <w:proofErr w:type="spellEnd"/>
            <w:r>
              <w:rPr>
                <w:bCs/>
                <w:sz w:val="24"/>
                <w:szCs w:val="24"/>
              </w:rPr>
              <w:t>/km</w:t>
            </w:r>
          </w:p>
        </w:tc>
        <w:tc>
          <w:tcPr>
            <w:tcW w:w="1134" w:type="dxa"/>
            <w:tcBorders>
              <w:top w:val="single" w:sz="4" w:space="0" w:color="auto"/>
              <w:left w:val="nil"/>
              <w:bottom w:val="single" w:sz="8" w:space="0" w:color="auto"/>
              <w:right w:val="single" w:sz="8" w:space="0" w:color="000000"/>
            </w:tcBorders>
            <w:noWrap/>
            <w:vAlign w:val="bottom"/>
          </w:tcPr>
          <w:p w14:paraId="14E6990F" w14:textId="77777777" w:rsidR="001C2F83" w:rsidRDefault="001C2F83">
            <w:pPr>
              <w:jc w:val="center"/>
              <w:rPr>
                <w:sz w:val="24"/>
                <w:szCs w:val="24"/>
              </w:rPr>
            </w:pPr>
          </w:p>
        </w:tc>
        <w:bookmarkEnd w:id="1"/>
        <w:tc>
          <w:tcPr>
            <w:tcW w:w="480" w:type="dxa"/>
            <w:vAlign w:val="center"/>
            <w:hideMark/>
          </w:tcPr>
          <w:p w14:paraId="6D8A897F" w14:textId="77777777" w:rsidR="001C2F83" w:rsidRDefault="001C2F83"/>
        </w:tc>
      </w:tr>
      <w:tr w:rsidR="001C2F83" w14:paraId="747A0E8A" w14:textId="77777777" w:rsidTr="001C2F83">
        <w:trPr>
          <w:trHeight w:val="353"/>
        </w:trPr>
        <w:tc>
          <w:tcPr>
            <w:tcW w:w="709" w:type="dxa"/>
            <w:tcBorders>
              <w:top w:val="single" w:sz="4" w:space="0" w:color="auto"/>
              <w:left w:val="single" w:sz="8" w:space="0" w:color="auto"/>
              <w:bottom w:val="single" w:sz="8" w:space="0" w:color="auto"/>
              <w:right w:val="single" w:sz="8" w:space="0" w:color="000000"/>
            </w:tcBorders>
            <w:noWrap/>
            <w:vAlign w:val="center"/>
            <w:hideMark/>
          </w:tcPr>
          <w:p w14:paraId="348CEEBC" w14:textId="77777777" w:rsidR="001C2F83" w:rsidRDefault="001C2F83">
            <w:pPr>
              <w:rPr>
                <w:b/>
                <w:bCs/>
                <w:sz w:val="24"/>
                <w:szCs w:val="24"/>
              </w:rPr>
            </w:pPr>
            <w:r>
              <w:rPr>
                <w:b/>
                <w:bCs/>
                <w:sz w:val="24"/>
                <w:szCs w:val="24"/>
              </w:rPr>
              <w:t xml:space="preserve">5.3. </w:t>
            </w:r>
          </w:p>
        </w:tc>
        <w:tc>
          <w:tcPr>
            <w:tcW w:w="9923" w:type="dxa"/>
            <w:gridSpan w:val="3"/>
            <w:tcBorders>
              <w:top w:val="single" w:sz="4" w:space="0" w:color="auto"/>
              <w:left w:val="single" w:sz="8" w:space="0" w:color="auto"/>
              <w:bottom w:val="single" w:sz="4" w:space="0" w:color="auto"/>
              <w:right w:val="single" w:sz="8" w:space="0" w:color="000000"/>
            </w:tcBorders>
            <w:vAlign w:val="center"/>
            <w:hideMark/>
          </w:tcPr>
          <w:p w14:paraId="1DAF7F6F" w14:textId="77777777" w:rsidR="001C2F83" w:rsidRDefault="001C2F83">
            <w:pPr>
              <w:rPr>
                <w:b/>
                <w:bCs/>
                <w:sz w:val="24"/>
                <w:szCs w:val="24"/>
              </w:rPr>
            </w:pPr>
            <w:r>
              <w:rPr>
                <w:b/>
                <w:bCs/>
                <w:sz w:val="24"/>
                <w:szCs w:val="24"/>
              </w:rPr>
              <w:t xml:space="preserve">Summa </w:t>
            </w:r>
            <w:proofErr w:type="spellStart"/>
            <w:r>
              <w:rPr>
                <w:b/>
                <w:bCs/>
                <w:i/>
                <w:iCs/>
                <w:sz w:val="24"/>
                <w:szCs w:val="24"/>
              </w:rPr>
              <w:t>euro</w:t>
            </w:r>
            <w:proofErr w:type="spellEnd"/>
            <w:r>
              <w:rPr>
                <w:b/>
                <w:bCs/>
                <w:sz w:val="24"/>
                <w:szCs w:val="24"/>
              </w:rPr>
              <w:t xml:space="preserve"> bez PVN (5.1. + 5.2.)</w:t>
            </w:r>
          </w:p>
        </w:tc>
        <w:tc>
          <w:tcPr>
            <w:tcW w:w="480" w:type="dxa"/>
            <w:vAlign w:val="center"/>
            <w:hideMark/>
          </w:tcPr>
          <w:p w14:paraId="70B896B2" w14:textId="77777777" w:rsidR="001C2F83" w:rsidRDefault="001C2F83"/>
        </w:tc>
      </w:tr>
      <w:tr w:rsidR="001C2F83" w14:paraId="5AA25F0D" w14:textId="77777777" w:rsidTr="001C2F83">
        <w:trPr>
          <w:trHeight w:val="353"/>
        </w:trPr>
        <w:tc>
          <w:tcPr>
            <w:tcW w:w="10632" w:type="dxa"/>
            <w:gridSpan w:val="4"/>
            <w:tcBorders>
              <w:top w:val="single" w:sz="4" w:space="0" w:color="auto"/>
              <w:left w:val="single" w:sz="8" w:space="0" w:color="auto"/>
              <w:bottom w:val="single" w:sz="8" w:space="0" w:color="auto"/>
              <w:right w:val="single" w:sz="8" w:space="0" w:color="000000"/>
            </w:tcBorders>
            <w:noWrap/>
            <w:vAlign w:val="center"/>
            <w:hideMark/>
          </w:tcPr>
          <w:p w14:paraId="098CC949" w14:textId="77777777" w:rsidR="001C2F83" w:rsidRDefault="001C2F83">
            <w:pPr>
              <w:rPr>
                <w:b/>
                <w:bCs/>
                <w:sz w:val="24"/>
                <w:szCs w:val="24"/>
              </w:rPr>
            </w:pPr>
            <w:r>
              <w:rPr>
                <w:b/>
                <w:bCs/>
                <w:sz w:val="24"/>
                <w:szCs w:val="24"/>
              </w:rPr>
              <w:t>6. Dīkstāve</w:t>
            </w:r>
          </w:p>
        </w:tc>
        <w:tc>
          <w:tcPr>
            <w:tcW w:w="480" w:type="dxa"/>
            <w:vAlign w:val="center"/>
            <w:hideMark/>
          </w:tcPr>
          <w:p w14:paraId="7912A073" w14:textId="77777777" w:rsidR="001C2F83" w:rsidRDefault="001C2F83"/>
        </w:tc>
      </w:tr>
      <w:tr w:rsidR="001C2F83" w14:paraId="7423BA16" w14:textId="77777777" w:rsidTr="001C2F83">
        <w:trPr>
          <w:trHeight w:val="353"/>
        </w:trPr>
        <w:tc>
          <w:tcPr>
            <w:tcW w:w="709" w:type="dxa"/>
            <w:tcBorders>
              <w:top w:val="single" w:sz="4" w:space="0" w:color="auto"/>
              <w:left w:val="single" w:sz="8" w:space="0" w:color="auto"/>
              <w:bottom w:val="single" w:sz="8" w:space="0" w:color="auto"/>
              <w:right w:val="single" w:sz="4" w:space="0" w:color="auto"/>
            </w:tcBorders>
            <w:noWrap/>
            <w:vAlign w:val="center"/>
            <w:hideMark/>
          </w:tcPr>
          <w:p w14:paraId="2225588E" w14:textId="77777777" w:rsidR="001C2F83" w:rsidRDefault="001C2F83">
            <w:pPr>
              <w:rPr>
                <w:sz w:val="24"/>
                <w:szCs w:val="24"/>
              </w:rPr>
            </w:pPr>
            <w:r>
              <w:rPr>
                <w:sz w:val="24"/>
                <w:szCs w:val="24"/>
              </w:rPr>
              <w:t>6.1.</w:t>
            </w:r>
          </w:p>
        </w:tc>
        <w:tc>
          <w:tcPr>
            <w:tcW w:w="7655" w:type="dxa"/>
            <w:tcBorders>
              <w:top w:val="single" w:sz="4" w:space="0" w:color="auto"/>
              <w:left w:val="single" w:sz="4" w:space="0" w:color="auto"/>
              <w:bottom w:val="single" w:sz="8" w:space="0" w:color="auto"/>
              <w:right w:val="single" w:sz="4" w:space="0" w:color="000000"/>
            </w:tcBorders>
            <w:vAlign w:val="center"/>
            <w:hideMark/>
          </w:tcPr>
          <w:p w14:paraId="0DC30978" w14:textId="77777777" w:rsidR="001C2F83" w:rsidRDefault="001C2F83">
            <w:pPr>
              <w:rPr>
                <w:sz w:val="24"/>
                <w:szCs w:val="24"/>
              </w:rPr>
            </w:pPr>
            <w:r>
              <w:rPr>
                <w:sz w:val="24"/>
                <w:szCs w:val="24"/>
              </w:rPr>
              <w:t xml:space="preserve">Dīkstāve </w:t>
            </w:r>
          </w:p>
        </w:tc>
        <w:tc>
          <w:tcPr>
            <w:tcW w:w="1134" w:type="dxa"/>
            <w:tcBorders>
              <w:top w:val="single" w:sz="4" w:space="0" w:color="auto"/>
              <w:left w:val="single" w:sz="4" w:space="0" w:color="auto"/>
              <w:bottom w:val="single" w:sz="8" w:space="0" w:color="auto"/>
              <w:right w:val="single" w:sz="4" w:space="0" w:color="000000"/>
            </w:tcBorders>
            <w:vAlign w:val="center"/>
            <w:hideMark/>
          </w:tcPr>
          <w:p w14:paraId="0E4EF7D2" w14:textId="77777777" w:rsidR="001C2F83" w:rsidRDefault="001C2F83">
            <w:pPr>
              <w:rPr>
                <w:bCs/>
                <w:sz w:val="24"/>
                <w:szCs w:val="24"/>
              </w:rPr>
            </w:pPr>
            <w:proofErr w:type="spellStart"/>
            <w:r>
              <w:rPr>
                <w:bCs/>
                <w:i/>
                <w:iCs/>
                <w:sz w:val="24"/>
                <w:szCs w:val="24"/>
              </w:rPr>
              <w:t>euro</w:t>
            </w:r>
            <w:proofErr w:type="spellEnd"/>
            <w:r>
              <w:rPr>
                <w:bCs/>
                <w:sz w:val="24"/>
                <w:szCs w:val="24"/>
              </w:rPr>
              <w:t>/h</w:t>
            </w:r>
          </w:p>
        </w:tc>
        <w:tc>
          <w:tcPr>
            <w:tcW w:w="1134" w:type="dxa"/>
            <w:tcBorders>
              <w:top w:val="single" w:sz="4" w:space="0" w:color="auto"/>
              <w:left w:val="nil"/>
              <w:bottom w:val="single" w:sz="8" w:space="0" w:color="auto"/>
              <w:right w:val="single" w:sz="8" w:space="0" w:color="000000"/>
            </w:tcBorders>
            <w:noWrap/>
            <w:vAlign w:val="bottom"/>
          </w:tcPr>
          <w:p w14:paraId="0685E1C0" w14:textId="77777777" w:rsidR="001C2F83" w:rsidRDefault="001C2F83">
            <w:pPr>
              <w:jc w:val="center"/>
              <w:rPr>
                <w:sz w:val="24"/>
                <w:szCs w:val="24"/>
              </w:rPr>
            </w:pPr>
          </w:p>
        </w:tc>
        <w:tc>
          <w:tcPr>
            <w:tcW w:w="480" w:type="dxa"/>
            <w:vAlign w:val="center"/>
            <w:hideMark/>
          </w:tcPr>
          <w:p w14:paraId="5932278A" w14:textId="77777777" w:rsidR="001C2F83" w:rsidRDefault="001C2F83"/>
        </w:tc>
      </w:tr>
      <w:tr w:rsidR="001C2F83" w14:paraId="6611F0ED" w14:textId="77777777" w:rsidTr="001C2F83">
        <w:trPr>
          <w:trHeight w:val="353"/>
        </w:trPr>
        <w:tc>
          <w:tcPr>
            <w:tcW w:w="9498" w:type="dxa"/>
            <w:gridSpan w:val="3"/>
            <w:tcBorders>
              <w:top w:val="single" w:sz="4" w:space="0" w:color="auto"/>
              <w:left w:val="single" w:sz="8" w:space="0" w:color="auto"/>
              <w:bottom w:val="single" w:sz="8" w:space="0" w:color="auto"/>
              <w:right w:val="single" w:sz="8" w:space="0" w:color="000000"/>
            </w:tcBorders>
            <w:noWrap/>
            <w:vAlign w:val="center"/>
            <w:hideMark/>
          </w:tcPr>
          <w:p w14:paraId="19A6DFD8" w14:textId="77777777" w:rsidR="001C2F83" w:rsidRDefault="001C2F83">
            <w:pPr>
              <w:rPr>
                <w:b/>
                <w:bCs/>
                <w:sz w:val="24"/>
                <w:szCs w:val="24"/>
              </w:rPr>
            </w:pPr>
            <w:r>
              <w:rPr>
                <w:b/>
                <w:bCs/>
                <w:sz w:val="24"/>
                <w:szCs w:val="24"/>
              </w:rPr>
              <w:t xml:space="preserve">Kopējā summa </w:t>
            </w:r>
            <w:proofErr w:type="spellStart"/>
            <w:r>
              <w:rPr>
                <w:b/>
                <w:bCs/>
                <w:i/>
                <w:iCs/>
                <w:sz w:val="24"/>
                <w:szCs w:val="24"/>
              </w:rPr>
              <w:t>euro</w:t>
            </w:r>
            <w:proofErr w:type="spellEnd"/>
            <w:r>
              <w:rPr>
                <w:b/>
                <w:bCs/>
                <w:sz w:val="24"/>
                <w:szCs w:val="24"/>
              </w:rPr>
              <w:t xml:space="preserve"> bez PVN (1.3. + 2.3. + 3.3. + 4.3. + 5.3.+6.1)</w:t>
            </w:r>
          </w:p>
        </w:tc>
        <w:tc>
          <w:tcPr>
            <w:tcW w:w="1134" w:type="dxa"/>
            <w:tcBorders>
              <w:top w:val="single" w:sz="4" w:space="0" w:color="auto"/>
              <w:left w:val="single" w:sz="8" w:space="0" w:color="auto"/>
              <w:bottom w:val="single" w:sz="8" w:space="0" w:color="auto"/>
              <w:right w:val="single" w:sz="8" w:space="0" w:color="000000"/>
            </w:tcBorders>
            <w:vAlign w:val="center"/>
          </w:tcPr>
          <w:p w14:paraId="31E63311" w14:textId="77777777" w:rsidR="001C2F83" w:rsidRDefault="001C2F83">
            <w:pPr>
              <w:rPr>
                <w:b/>
                <w:bCs/>
                <w:sz w:val="24"/>
                <w:szCs w:val="24"/>
              </w:rPr>
            </w:pPr>
          </w:p>
        </w:tc>
        <w:tc>
          <w:tcPr>
            <w:tcW w:w="480" w:type="dxa"/>
            <w:vAlign w:val="center"/>
            <w:hideMark/>
          </w:tcPr>
          <w:p w14:paraId="6741E598" w14:textId="77777777" w:rsidR="001C2F83" w:rsidRDefault="001C2F83"/>
        </w:tc>
      </w:tr>
    </w:tbl>
    <w:p w14:paraId="030E34CF" w14:textId="77777777" w:rsidR="00926AFC" w:rsidRPr="00C3331C" w:rsidRDefault="00926AFC" w:rsidP="00926AFC">
      <w:pPr>
        <w:jc w:val="both"/>
        <w:rPr>
          <w:sz w:val="26"/>
          <w:szCs w:val="26"/>
        </w:rPr>
      </w:pPr>
    </w:p>
    <w:p w14:paraId="26B26136" w14:textId="77777777" w:rsidR="00926AFC" w:rsidRPr="00C3331C" w:rsidRDefault="00926AFC" w:rsidP="00926AFC">
      <w:pPr>
        <w:ind w:left="-851" w:firstLine="851"/>
        <w:jc w:val="both"/>
        <w:rPr>
          <w:sz w:val="26"/>
          <w:szCs w:val="26"/>
        </w:rPr>
      </w:pPr>
      <w:r w:rsidRPr="00C3331C">
        <w:rPr>
          <w:sz w:val="26"/>
          <w:szCs w:val="26"/>
        </w:rPr>
        <w:t>*Apstiprinām, ka Finanšu piedāvājuma autotransportam cenā ir iekļautas visas izmaksas, kas saistītas ar attiecīgā pakalpojuma pilnīgu un kvalitatīvu izpildi, tajā skaitā:</w:t>
      </w:r>
      <w:r w:rsidRPr="00C3331C">
        <w:rPr>
          <w:rFonts w:eastAsia="TimesNewRoman"/>
          <w:sz w:val="26"/>
          <w:szCs w:val="26"/>
        </w:rPr>
        <w:t xml:space="preserve"> transporta noma, degvielas patēriņš, ceļu nodokļi,</w:t>
      </w:r>
      <w:r w:rsidRPr="00C3331C">
        <w:rPr>
          <w:sz w:val="26"/>
          <w:szCs w:val="26"/>
        </w:rPr>
        <w:t xml:space="preserve"> </w:t>
      </w:r>
      <w:r w:rsidRPr="00C3331C">
        <w:rPr>
          <w:rFonts w:eastAsia="TimesNewRoman"/>
          <w:sz w:val="26"/>
          <w:szCs w:val="26"/>
        </w:rPr>
        <w:t>ikgadējās nodevas, amortizācija,</w:t>
      </w:r>
      <w:r w:rsidRPr="00C3331C">
        <w:rPr>
          <w:sz w:val="26"/>
          <w:szCs w:val="26"/>
        </w:rPr>
        <w:t xml:space="preserve"> transporta līdzekļa apdrošināšana,</w:t>
      </w:r>
      <w:r w:rsidRPr="00C3331C">
        <w:rPr>
          <w:rFonts w:eastAsia="TimesNewRoman"/>
          <w:sz w:val="26"/>
          <w:szCs w:val="26"/>
        </w:rPr>
        <w:t xml:space="preserve">  </w:t>
      </w:r>
      <w:r w:rsidRPr="00C3331C">
        <w:rPr>
          <w:sz w:val="26"/>
          <w:szCs w:val="26"/>
        </w:rPr>
        <w:t>transporta līdzekļa vadītāju izmaksas (darba alga, apdrošināšana, komandējuma dienas naudas izmaksas</w:t>
      </w:r>
      <w:r w:rsidRPr="00C3331C">
        <w:rPr>
          <w:rFonts w:eastAsia="TimesNewRoman"/>
          <w:sz w:val="26"/>
          <w:szCs w:val="26"/>
        </w:rPr>
        <w:t xml:space="preserve">, prāmja biļetēm un vīzu kārtošanu, obligātās civiltiesiskās apdrošināšanas </w:t>
      </w:r>
      <w:r w:rsidRPr="00C3331C">
        <w:rPr>
          <w:rFonts w:eastAsia="TimesNewRoman"/>
          <w:sz w:val="26"/>
          <w:szCs w:val="26"/>
        </w:rPr>
        <w:lastRenderedPageBreak/>
        <w:t>izmaksas), izmaksas par autostāvvietām un iebraukšanu teritorijās, kur ir noteikta maksa (nodeva) par transportlīdzekļu iebraukšanu. D</w:t>
      </w:r>
      <w:r w:rsidRPr="00C3331C">
        <w:rPr>
          <w:sz w:val="26"/>
          <w:szCs w:val="26"/>
        </w:rPr>
        <w:t>īkstāves maksas cenā ir iekļautas visas ar to saistītās izmaksas, tostarp maksa par naktsmītnēm.</w:t>
      </w:r>
    </w:p>
    <w:p w14:paraId="1D0A6928" w14:textId="77777777" w:rsidR="00926AFC" w:rsidRPr="00C3331C" w:rsidRDefault="00926AFC" w:rsidP="00C01A83">
      <w:pPr>
        <w:spacing w:after="40"/>
        <w:jc w:val="right"/>
        <w:rPr>
          <w:sz w:val="26"/>
          <w:szCs w:val="26"/>
        </w:rPr>
      </w:pPr>
    </w:p>
    <w:p w14:paraId="2E72AA7B" w14:textId="77777777" w:rsidR="00256013" w:rsidRPr="00C3331C" w:rsidRDefault="00256013" w:rsidP="00EA1DF7">
      <w:pPr>
        <w:jc w:val="right"/>
        <w:rPr>
          <w:bCs/>
          <w:sz w:val="26"/>
          <w:szCs w:val="26"/>
        </w:rPr>
      </w:pPr>
    </w:p>
    <w:p w14:paraId="7F62ECF5" w14:textId="77777777" w:rsidR="00926AFC" w:rsidRPr="00C3331C" w:rsidRDefault="00926AFC" w:rsidP="00926AFC">
      <w:pPr>
        <w:ind w:right="-514"/>
        <w:jc w:val="both"/>
        <w:rPr>
          <w:b/>
          <w:sz w:val="26"/>
          <w:szCs w:val="26"/>
        </w:rPr>
      </w:pPr>
    </w:p>
    <w:tbl>
      <w:tblPr>
        <w:tblpPr w:leftFromText="180" w:rightFromText="180" w:vertAnchor="text" w:horzAnchor="margin" w:tblpY="56"/>
        <w:tblOverlap w:val="never"/>
        <w:tblW w:w="9983" w:type="dxa"/>
        <w:tblLayout w:type="fixed"/>
        <w:tblLook w:val="0000" w:firstRow="0" w:lastRow="0" w:firstColumn="0" w:lastColumn="0" w:noHBand="0" w:noVBand="0"/>
      </w:tblPr>
      <w:tblGrid>
        <w:gridCol w:w="4950"/>
        <w:gridCol w:w="5033"/>
      </w:tblGrid>
      <w:tr w:rsidR="00926AFC" w:rsidRPr="00C3331C" w14:paraId="57D8A301" w14:textId="77777777" w:rsidTr="007B13CA">
        <w:trPr>
          <w:trHeight w:val="900"/>
        </w:trPr>
        <w:tc>
          <w:tcPr>
            <w:tcW w:w="4950" w:type="dxa"/>
            <w:shd w:val="clear" w:color="auto" w:fill="auto"/>
          </w:tcPr>
          <w:p w14:paraId="112968F2" w14:textId="77777777" w:rsidR="00926AFC" w:rsidRPr="00C3331C" w:rsidRDefault="00926AFC" w:rsidP="007B13CA">
            <w:pPr>
              <w:pStyle w:val="Normal11pt"/>
              <w:spacing w:after="0"/>
              <w:ind w:left="7"/>
              <w:jc w:val="left"/>
              <w:rPr>
                <w:rFonts w:ascii="Times New Roman" w:hAnsi="Times New Roman"/>
                <w:color w:val="000000"/>
                <w:sz w:val="26"/>
                <w:szCs w:val="26"/>
              </w:rPr>
            </w:pPr>
            <w:r w:rsidRPr="00C3331C">
              <w:rPr>
                <w:rFonts w:ascii="Times New Roman" w:hAnsi="Times New Roman"/>
                <w:color w:val="000000"/>
                <w:sz w:val="26"/>
                <w:szCs w:val="26"/>
              </w:rPr>
              <w:t xml:space="preserve">Pasūtītājs </w:t>
            </w:r>
          </w:p>
          <w:p w14:paraId="7CABBBCA" w14:textId="77777777" w:rsidR="00926AFC" w:rsidRPr="00C3331C" w:rsidRDefault="00926AFC" w:rsidP="007B13CA">
            <w:pPr>
              <w:pStyle w:val="Normal11pt"/>
              <w:tabs>
                <w:tab w:val="num" w:pos="0"/>
              </w:tabs>
              <w:spacing w:after="0"/>
              <w:jc w:val="left"/>
              <w:rPr>
                <w:rFonts w:ascii="Times New Roman" w:hAnsi="Times New Roman"/>
                <w:b w:val="0"/>
                <w:iCs/>
                <w:sz w:val="26"/>
                <w:szCs w:val="26"/>
              </w:rPr>
            </w:pPr>
          </w:p>
          <w:p w14:paraId="63503735" w14:textId="77777777" w:rsidR="00926AFC" w:rsidRPr="00C3331C" w:rsidRDefault="00926AFC" w:rsidP="007B13CA">
            <w:pPr>
              <w:pStyle w:val="Normal11pt"/>
              <w:tabs>
                <w:tab w:val="num" w:pos="0"/>
              </w:tabs>
              <w:spacing w:after="0"/>
              <w:jc w:val="left"/>
              <w:rPr>
                <w:rFonts w:ascii="Times New Roman" w:hAnsi="Times New Roman"/>
                <w:b w:val="0"/>
                <w:iCs/>
                <w:sz w:val="26"/>
                <w:szCs w:val="26"/>
              </w:rPr>
            </w:pPr>
          </w:p>
          <w:p w14:paraId="1762CBCA" w14:textId="5DAF0CFB" w:rsidR="00926AFC" w:rsidRPr="00C3331C" w:rsidRDefault="00926AFC" w:rsidP="007B13CA">
            <w:pPr>
              <w:tabs>
                <w:tab w:val="num" w:pos="0"/>
              </w:tabs>
              <w:ind w:right="-750"/>
              <w:rPr>
                <w:bCs/>
                <w:iCs/>
                <w:color w:val="auto"/>
                <w:sz w:val="26"/>
                <w:szCs w:val="26"/>
                <w:lang w:eastAsia="en-US"/>
              </w:rPr>
            </w:pPr>
            <w:r w:rsidRPr="00C3331C">
              <w:rPr>
                <w:bCs/>
                <w:iCs/>
                <w:color w:val="auto"/>
                <w:sz w:val="26"/>
                <w:szCs w:val="26"/>
                <w:lang w:eastAsia="en-US"/>
              </w:rPr>
              <w:t xml:space="preserve">_______________   </w:t>
            </w:r>
            <w:r w:rsidRPr="00C3331C">
              <w:rPr>
                <w:bCs/>
                <w:i/>
                <w:iCs/>
                <w:color w:val="auto"/>
                <w:sz w:val="26"/>
                <w:szCs w:val="26"/>
                <w:lang w:eastAsia="en-US"/>
              </w:rPr>
              <w:t xml:space="preserve"> </w:t>
            </w:r>
            <w:proofErr w:type="spellStart"/>
            <w:r w:rsidRPr="00C3331C">
              <w:rPr>
                <w:bCs/>
                <w:i/>
                <w:iCs/>
                <w:color w:val="auto"/>
                <w:sz w:val="26"/>
                <w:szCs w:val="26"/>
                <w:lang w:eastAsia="en-US"/>
              </w:rPr>
              <w:t>J.Grants</w:t>
            </w:r>
            <w:proofErr w:type="spellEnd"/>
          </w:p>
          <w:p w14:paraId="4430CE90" w14:textId="77777777" w:rsidR="00926AFC" w:rsidRPr="00C3331C" w:rsidRDefault="00926AFC" w:rsidP="007B13CA">
            <w:pPr>
              <w:tabs>
                <w:tab w:val="num" w:pos="0"/>
              </w:tabs>
              <w:ind w:left="709" w:right="-750" w:hanging="675"/>
              <w:rPr>
                <w:bCs/>
                <w:i/>
                <w:iCs/>
                <w:color w:val="auto"/>
                <w:sz w:val="26"/>
                <w:szCs w:val="26"/>
                <w:lang w:eastAsia="en-US"/>
              </w:rPr>
            </w:pPr>
            <w:r w:rsidRPr="00C3331C">
              <w:rPr>
                <w:bCs/>
                <w:i/>
                <w:iCs/>
                <w:color w:val="auto"/>
                <w:sz w:val="26"/>
                <w:szCs w:val="26"/>
                <w:lang w:eastAsia="en-US"/>
              </w:rPr>
              <w:t xml:space="preserve">     (paraksts)*                                </w:t>
            </w:r>
          </w:p>
          <w:p w14:paraId="1F713D69" w14:textId="77777777" w:rsidR="00926AFC" w:rsidRPr="00C3331C" w:rsidRDefault="00926AFC" w:rsidP="007B13CA">
            <w:pPr>
              <w:tabs>
                <w:tab w:val="left" w:pos="851"/>
              </w:tabs>
              <w:ind w:right="-2"/>
              <w:jc w:val="both"/>
              <w:rPr>
                <w:sz w:val="26"/>
                <w:szCs w:val="26"/>
              </w:rPr>
            </w:pPr>
          </w:p>
        </w:tc>
        <w:tc>
          <w:tcPr>
            <w:tcW w:w="5033" w:type="dxa"/>
            <w:shd w:val="clear" w:color="auto" w:fill="auto"/>
          </w:tcPr>
          <w:p w14:paraId="564DA97A" w14:textId="77777777" w:rsidR="00926AFC" w:rsidRPr="00C3331C" w:rsidRDefault="00926AFC" w:rsidP="007B13CA">
            <w:pPr>
              <w:pStyle w:val="BodyText"/>
              <w:ind w:left="7"/>
              <w:rPr>
                <w:b/>
                <w:sz w:val="26"/>
                <w:szCs w:val="26"/>
              </w:rPr>
            </w:pPr>
            <w:r w:rsidRPr="00C3331C">
              <w:rPr>
                <w:b/>
                <w:sz w:val="26"/>
                <w:szCs w:val="26"/>
              </w:rPr>
              <w:t>Izpildītājs</w:t>
            </w:r>
          </w:p>
          <w:p w14:paraId="7C6BA055" w14:textId="77777777" w:rsidR="00926AFC" w:rsidRPr="00C3331C" w:rsidRDefault="00926AFC" w:rsidP="007B13CA">
            <w:pPr>
              <w:tabs>
                <w:tab w:val="num" w:pos="0"/>
              </w:tabs>
              <w:ind w:right="-750"/>
              <w:rPr>
                <w:bCs/>
                <w:iCs/>
                <w:color w:val="auto"/>
                <w:sz w:val="26"/>
                <w:szCs w:val="26"/>
                <w:lang w:eastAsia="en-US"/>
              </w:rPr>
            </w:pPr>
          </w:p>
          <w:p w14:paraId="47F2D61D" w14:textId="77777777" w:rsidR="00926AFC" w:rsidRPr="00C3331C" w:rsidRDefault="00926AFC" w:rsidP="007B13CA">
            <w:pPr>
              <w:tabs>
                <w:tab w:val="num" w:pos="0"/>
              </w:tabs>
              <w:ind w:right="-750"/>
              <w:rPr>
                <w:bCs/>
                <w:iCs/>
                <w:color w:val="auto"/>
                <w:sz w:val="26"/>
                <w:szCs w:val="26"/>
                <w:lang w:eastAsia="en-US"/>
              </w:rPr>
            </w:pPr>
          </w:p>
          <w:p w14:paraId="4A0CEC7A" w14:textId="77777777" w:rsidR="00926AFC" w:rsidRPr="00C3331C" w:rsidRDefault="00926AFC" w:rsidP="007B13CA">
            <w:pPr>
              <w:tabs>
                <w:tab w:val="num" w:pos="0"/>
              </w:tabs>
              <w:ind w:right="-750"/>
              <w:rPr>
                <w:bCs/>
                <w:iCs/>
                <w:color w:val="auto"/>
                <w:sz w:val="26"/>
                <w:szCs w:val="26"/>
                <w:lang w:eastAsia="en-US"/>
              </w:rPr>
            </w:pPr>
            <w:r w:rsidRPr="00C3331C">
              <w:rPr>
                <w:bCs/>
                <w:iCs/>
                <w:color w:val="auto"/>
                <w:sz w:val="26"/>
                <w:szCs w:val="26"/>
                <w:lang w:eastAsia="en-US"/>
              </w:rPr>
              <w:t xml:space="preserve">_______________   </w:t>
            </w:r>
            <w:r w:rsidRPr="00C3331C">
              <w:rPr>
                <w:bCs/>
                <w:i/>
                <w:iCs/>
                <w:color w:val="auto"/>
                <w:sz w:val="26"/>
                <w:szCs w:val="26"/>
                <w:lang w:eastAsia="en-US"/>
              </w:rPr>
              <w:t xml:space="preserve"> V. Uzvārds</w:t>
            </w:r>
          </w:p>
          <w:p w14:paraId="6CD8EB45" w14:textId="77777777" w:rsidR="00926AFC" w:rsidRPr="00C3331C" w:rsidRDefault="00926AFC" w:rsidP="007B13CA">
            <w:pPr>
              <w:tabs>
                <w:tab w:val="num" w:pos="0"/>
              </w:tabs>
              <w:ind w:left="709" w:right="-750" w:hanging="675"/>
              <w:rPr>
                <w:bCs/>
                <w:i/>
                <w:iCs/>
                <w:color w:val="auto"/>
                <w:sz w:val="26"/>
                <w:szCs w:val="26"/>
                <w:lang w:eastAsia="en-US"/>
              </w:rPr>
            </w:pPr>
            <w:r w:rsidRPr="00C3331C">
              <w:rPr>
                <w:bCs/>
                <w:i/>
                <w:iCs/>
                <w:color w:val="auto"/>
                <w:sz w:val="26"/>
                <w:szCs w:val="26"/>
                <w:lang w:eastAsia="en-US"/>
              </w:rPr>
              <w:t xml:space="preserve">     (paraksts)*                                </w:t>
            </w:r>
          </w:p>
          <w:p w14:paraId="58C6A5EF" w14:textId="77777777" w:rsidR="00926AFC" w:rsidRPr="00C3331C" w:rsidRDefault="00926AFC" w:rsidP="007B13CA">
            <w:pPr>
              <w:tabs>
                <w:tab w:val="left" w:pos="851"/>
              </w:tabs>
              <w:ind w:right="-2"/>
              <w:jc w:val="both"/>
              <w:rPr>
                <w:sz w:val="26"/>
                <w:szCs w:val="26"/>
              </w:rPr>
            </w:pPr>
          </w:p>
        </w:tc>
      </w:tr>
    </w:tbl>
    <w:p w14:paraId="0DC35EDC" w14:textId="77777777" w:rsidR="00256013" w:rsidRPr="00C3331C" w:rsidRDefault="00256013" w:rsidP="00EA1DF7">
      <w:pPr>
        <w:jc w:val="right"/>
        <w:rPr>
          <w:bCs/>
          <w:sz w:val="26"/>
          <w:szCs w:val="26"/>
        </w:rPr>
      </w:pPr>
    </w:p>
    <w:p w14:paraId="6D08AAC2" w14:textId="77777777" w:rsidR="00256013" w:rsidRPr="00C3331C" w:rsidRDefault="00256013" w:rsidP="00EA1DF7">
      <w:pPr>
        <w:jc w:val="right"/>
        <w:rPr>
          <w:bCs/>
          <w:sz w:val="26"/>
          <w:szCs w:val="26"/>
        </w:rPr>
      </w:pPr>
    </w:p>
    <w:p w14:paraId="0D38F235" w14:textId="77777777" w:rsidR="00256013" w:rsidRPr="00C3331C" w:rsidRDefault="00256013" w:rsidP="00EA1DF7">
      <w:pPr>
        <w:jc w:val="right"/>
        <w:rPr>
          <w:bCs/>
          <w:sz w:val="26"/>
          <w:szCs w:val="26"/>
        </w:rPr>
      </w:pPr>
    </w:p>
    <w:p w14:paraId="7CD653CD" w14:textId="6A62B29F" w:rsidR="00256013" w:rsidRPr="00C3331C" w:rsidRDefault="00256013" w:rsidP="00EA1DF7">
      <w:pPr>
        <w:jc w:val="right"/>
        <w:rPr>
          <w:bCs/>
          <w:sz w:val="26"/>
          <w:szCs w:val="26"/>
        </w:rPr>
      </w:pPr>
    </w:p>
    <w:p w14:paraId="676B6C47" w14:textId="1F25DCED" w:rsidR="00926AFC" w:rsidRPr="00C3331C" w:rsidRDefault="00926AFC" w:rsidP="00EA1DF7">
      <w:pPr>
        <w:jc w:val="right"/>
        <w:rPr>
          <w:bCs/>
          <w:sz w:val="26"/>
          <w:szCs w:val="26"/>
        </w:rPr>
      </w:pPr>
    </w:p>
    <w:p w14:paraId="0A99309D" w14:textId="31EAB993" w:rsidR="00926AFC" w:rsidRPr="00C3331C" w:rsidRDefault="00926AFC" w:rsidP="00EA1DF7">
      <w:pPr>
        <w:jc w:val="right"/>
        <w:rPr>
          <w:bCs/>
          <w:sz w:val="26"/>
          <w:szCs w:val="26"/>
        </w:rPr>
      </w:pPr>
    </w:p>
    <w:p w14:paraId="14DDFB45" w14:textId="22FD48C1" w:rsidR="00926AFC" w:rsidRPr="00C3331C" w:rsidRDefault="00926AFC" w:rsidP="00EA1DF7">
      <w:pPr>
        <w:jc w:val="right"/>
        <w:rPr>
          <w:bCs/>
          <w:sz w:val="26"/>
          <w:szCs w:val="26"/>
        </w:rPr>
      </w:pPr>
    </w:p>
    <w:p w14:paraId="69DCE0EA" w14:textId="59AD51D0" w:rsidR="00926AFC" w:rsidRPr="00C3331C" w:rsidRDefault="00926AFC" w:rsidP="00EA1DF7">
      <w:pPr>
        <w:jc w:val="right"/>
        <w:rPr>
          <w:bCs/>
          <w:sz w:val="26"/>
          <w:szCs w:val="26"/>
        </w:rPr>
      </w:pPr>
    </w:p>
    <w:p w14:paraId="69288C79" w14:textId="53A1FE15" w:rsidR="00926AFC" w:rsidRPr="00C3331C" w:rsidRDefault="00926AFC" w:rsidP="00EA1DF7">
      <w:pPr>
        <w:jc w:val="right"/>
        <w:rPr>
          <w:bCs/>
          <w:sz w:val="26"/>
          <w:szCs w:val="26"/>
        </w:rPr>
      </w:pPr>
    </w:p>
    <w:p w14:paraId="089D5CB3" w14:textId="17F9F62D" w:rsidR="00926AFC" w:rsidRPr="00C3331C" w:rsidRDefault="00926AFC" w:rsidP="00EA1DF7">
      <w:pPr>
        <w:jc w:val="right"/>
        <w:rPr>
          <w:bCs/>
          <w:sz w:val="26"/>
          <w:szCs w:val="26"/>
        </w:rPr>
      </w:pPr>
    </w:p>
    <w:p w14:paraId="6B65EA32" w14:textId="3FD675CD" w:rsidR="00926AFC" w:rsidRPr="00C3331C" w:rsidRDefault="00926AFC" w:rsidP="00EA1DF7">
      <w:pPr>
        <w:jc w:val="right"/>
        <w:rPr>
          <w:bCs/>
          <w:sz w:val="26"/>
          <w:szCs w:val="26"/>
        </w:rPr>
      </w:pPr>
    </w:p>
    <w:p w14:paraId="21721A35" w14:textId="316429D6" w:rsidR="00926AFC" w:rsidRPr="00C3331C" w:rsidRDefault="00926AFC" w:rsidP="00EA1DF7">
      <w:pPr>
        <w:jc w:val="right"/>
        <w:rPr>
          <w:bCs/>
          <w:sz w:val="26"/>
          <w:szCs w:val="26"/>
        </w:rPr>
      </w:pPr>
    </w:p>
    <w:p w14:paraId="6AA5D4A0" w14:textId="76DAEED0" w:rsidR="00926AFC" w:rsidRPr="00C3331C" w:rsidRDefault="00926AFC" w:rsidP="00EA1DF7">
      <w:pPr>
        <w:jc w:val="right"/>
        <w:rPr>
          <w:bCs/>
          <w:sz w:val="26"/>
          <w:szCs w:val="26"/>
        </w:rPr>
      </w:pPr>
    </w:p>
    <w:p w14:paraId="4808A8F5" w14:textId="0F46A18A" w:rsidR="00926AFC" w:rsidRPr="00C3331C" w:rsidRDefault="00926AFC" w:rsidP="00EA1DF7">
      <w:pPr>
        <w:jc w:val="right"/>
        <w:rPr>
          <w:bCs/>
          <w:sz w:val="26"/>
          <w:szCs w:val="26"/>
        </w:rPr>
      </w:pPr>
    </w:p>
    <w:p w14:paraId="23AFD924" w14:textId="2C2A01C9" w:rsidR="00926AFC" w:rsidRPr="00C3331C" w:rsidRDefault="00926AFC" w:rsidP="00EA1DF7">
      <w:pPr>
        <w:jc w:val="right"/>
        <w:rPr>
          <w:bCs/>
          <w:sz w:val="26"/>
          <w:szCs w:val="26"/>
        </w:rPr>
      </w:pPr>
    </w:p>
    <w:p w14:paraId="62934F57" w14:textId="485795D8" w:rsidR="00926AFC" w:rsidRPr="00C3331C" w:rsidRDefault="00926AFC" w:rsidP="00EA1DF7">
      <w:pPr>
        <w:jc w:val="right"/>
        <w:rPr>
          <w:bCs/>
          <w:sz w:val="26"/>
          <w:szCs w:val="26"/>
        </w:rPr>
      </w:pPr>
    </w:p>
    <w:p w14:paraId="631C661E" w14:textId="53868741" w:rsidR="00926AFC" w:rsidRPr="00C3331C" w:rsidRDefault="00926AFC" w:rsidP="00EA1DF7">
      <w:pPr>
        <w:jc w:val="right"/>
        <w:rPr>
          <w:bCs/>
          <w:sz w:val="26"/>
          <w:szCs w:val="26"/>
        </w:rPr>
      </w:pPr>
    </w:p>
    <w:p w14:paraId="6AFFBA34" w14:textId="6F9744D0" w:rsidR="00926AFC" w:rsidRPr="00C3331C" w:rsidRDefault="00926AFC" w:rsidP="00EA1DF7">
      <w:pPr>
        <w:jc w:val="right"/>
        <w:rPr>
          <w:bCs/>
          <w:sz w:val="26"/>
          <w:szCs w:val="26"/>
        </w:rPr>
      </w:pPr>
    </w:p>
    <w:p w14:paraId="1937DD5F" w14:textId="0F343817" w:rsidR="00926AFC" w:rsidRPr="00C3331C" w:rsidRDefault="00926AFC" w:rsidP="00EA1DF7">
      <w:pPr>
        <w:jc w:val="right"/>
        <w:rPr>
          <w:bCs/>
          <w:sz w:val="26"/>
          <w:szCs w:val="26"/>
        </w:rPr>
      </w:pPr>
    </w:p>
    <w:p w14:paraId="61589522" w14:textId="1E5E1DD5" w:rsidR="00926AFC" w:rsidRPr="00C3331C" w:rsidRDefault="00926AFC" w:rsidP="00EA1DF7">
      <w:pPr>
        <w:jc w:val="right"/>
        <w:rPr>
          <w:bCs/>
          <w:sz w:val="26"/>
          <w:szCs w:val="26"/>
        </w:rPr>
      </w:pPr>
    </w:p>
    <w:p w14:paraId="1BAB3E1C" w14:textId="137A87D3" w:rsidR="00926AFC" w:rsidRPr="00C3331C" w:rsidRDefault="00926AFC" w:rsidP="00EA1DF7">
      <w:pPr>
        <w:jc w:val="right"/>
        <w:rPr>
          <w:bCs/>
          <w:sz w:val="26"/>
          <w:szCs w:val="26"/>
        </w:rPr>
      </w:pPr>
    </w:p>
    <w:p w14:paraId="03C04251" w14:textId="3B6B74F2" w:rsidR="00256013" w:rsidRDefault="00256013" w:rsidP="00C3331C">
      <w:pPr>
        <w:rPr>
          <w:bCs/>
          <w:sz w:val="26"/>
          <w:szCs w:val="26"/>
        </w:rPr>
      </w:pPr>
    </w:p>
    <w:p w14:paraId="24723E29" w14:textId="4DC760FE" w:rsidR="00694E69" w:rsidRDefault="00694E69" w:rsidP="00C3331C">
      <w:pPr>
        <w:rPr>
          <w:bCs/>
          <w:sz w:val="26"/>
          <w:szCs w:val="26"/>
        </w:rPr>
      </w:pPr>
    </w:p>
    <w:p w14:paraId="74E0CFA7" w14:textId="6F8B42A2" w:rsidR="00694E69" w:rsidRDefault="00694E69" w:rsidP="00C3331C">
      <w:pPr>
        <w:rPr>
          <w:bCs/>
          <w:sz w:val="26"/>
          <w:szCs w:val="26"/>
        </w:rPr>
      </w:pPr>
    </w:p>
    <w:p w14:paraId="4C88428D" w14:textId="0BE41E59" w:rsidR="00694E69" w:rsidRDefault="00694E69" w:rsidP="00C3331C">
      <w:pPr>
        <w:rPr>
          <w:bCs/>
          <w:sz w:val="26"/>
          <w:szCs w:val="26"/>
        </w:rPr>
      </w:pPr>
    </w:p>
    <w:p w14:paraId="496CFB7F" w14:textId="74F915B1" w:rsidR="001C2F83" w:rsidRDefault="001C2F83" w:rsidP="00C3331C">
      <w:pPr>
        <w:rPr>
          <w:bCs/>
          <w:sz w:val="26"/>
          <w:szCs w:val="26"/>
        </w:rPr>
      </w:pPr>
    </w:p>
    <w:p w14:paraId="12C23059" w14:textId="3EC5825A" w:rsidR="001C2F83" w:rsidRDefault="001C2F83" w:rsidP="00C3331C">
      <w:pPr>
        <w:rPr>
          <w:bCs/>
          <w:sz w:val="26"/>
          <w:szCs w:val="26"/>
        </w:rPr>
      </w:pPr>
    </w:p>
    <w:p w14:paraId="3A267D21" w14:textId="719B2AEF" w:rsidR="001C2F83" w:rsidRDefault="001C2F83" w:rsidP="00C3331C">
      <w:pPr>
        <w:rPr>
          <w:bCs/>
          <w:sz w:val="26"/>
          <w:szCs w:val="26"/>
        </w:rPr>
      </w:pPr>
    </w:p>
    <w:p w14:paraId="68CB0BC2" w14:textId="77777777" w:rsidR="001C2F83" w:rsidRDefault="001C2F83" w:rsidP="00C3331C">
      <w:pPr>
        <w:rPr>
          <w:bCs/>
          <w:sz w:val="26"/>
          <w:szCs w:val="26"/>
        </w:rPr>
      </w:pPr>
    </w:p>
    <w:p w14:paraId="71CC1C8C" w14:textId="2DEB7C75" w:rsidR="00694E69" w:rsidRDefault="00694E69" w:rsidP="00C3331C">
      <w:pPr>
        <w:rPr>
          <w:bCs/>
          <w:sz w:val="26"/>
          <w:szCs w:val="26"/>
        </w:rPr>
      </w:pPr>
    </w:p>
    <w:p w14:paraId="3E125458" w14:textId="77777777" w:rsidR="002C4FEB" w:rsidRDefault="002C4FEB" w:rsidP="00C3331C">
      <w:pPr>
        <w:rPr>
          <w:bCs/>
          <w:sz w:val="26"/>
          <w:szCs w:val="26"/>
        </w:rPr>
      </w:pPr>
    </w:p>
    <w:p w14:paraId="6E5B30C8" w14:textId="3B6B6856" w:rsidR="00694E69" w:rsidRDefault="00694E69" w:rsidP="00C3331C">
      <w:pPr>
        <w:rPr>
          <w:bCs/>
          <w:sz w:val="26"/>
          <w:szCs w:val="26"/>
        </w:rPr>
      </w:pPr>
    </w:p>
    <w:p w14:paraId="228E7280" w14:textId="4DCB685F" w:rsidR="00694E69" w:rsidRDefault="00694E69" w:rsidP="00C3331C">
      <w:pPr>
        <w:rPr>
          <w:bCs/>
          <w:sz w:val="26"/>
          <w:szCs w:val="26"/>
        </w:rPr>
      </w:pPr>
    </w:p>
    <w:p w14:paraId="0F6FF67B" w14:textId="77777777" w:rsidR="00694E69" w:rsidRPr="00C3331C" w:rsidRDefault="00694E69" w:rsidP="00C3331C">
      <w:pPr>
        <w:rPr>
          <w:bCs/>
          <w:sz w:val="26"/>
          <w:szCs w:val="26"/>
        </w:rPr>
      </w:pPr>
    </w:p>
    <w:p w14:paraId="44E0517E" w14:textId="77777777" w:rsidR="00256013" w:rsidRPr="00C3331C" w:rsidRDefault="00256013" w:rsidP="00EA1DF7">
      <w:pPr>
        <w:jc w:val="right"/>
        <w:rPr>
          <w:bCs/>
          <w:sz w:val="26"/>
          <w:szCs w:val="26"/>
        </w:rPr>
      </w:pPr>
    </w:p>
    <w:p w14:paraId="4BF50537" w14:textId="77777777" w:rsidR="00256013" w:rsidRPr="00C3331C" w:rsidRDefault="00256013" w:rsidP="00EA1DF7">
      <w:pPr>
        <w:jc w:val="right"/>
        <w:rPr>
          <w:bCs/>
          <w:sz w:val="26"/>
          <w:szCs w:val="26"/>
        </w:rPr>
      </w:pPr>
    </w:p>
    <w:p w14:paraId="1164D6B1" w14:textId="6CA33354" w:rsidR="00787FDB" w:rsidRPr="00C3331C" w:rsidRDefault="004C2BED" w:rsidP="00EA1DF7">
      <w:pPr>
        <w:jc w:val="right"/>
        <w:rPr>
          <w:bCs/>
          <w:sz w:val="26"/>
          <w:szCs w:val="26"/>
        </w:rPr>
      </w:pPr>
      <w:r w:rsidRPr="00C3331C">
        <w:rPr>
          <w:bCs/>
          <w:sz w:val="26"/>
          <w:szCs w:val="26"/>
        </w:rPr>
        <w:lastRenderedPageBreak/>
        <w:t>Pielikums Nr.</w:t>
      </w:r>
      <w:r w:rsidR="00383992" w:rsidRPr="00C3331C">
        <w:rPr>
          <w:bCs/>
          <w:sz w:val="26"/>
          <w:szCs w:val="26"/>
        </w:rPr>
        <w:t xml:space="preserve"> </w:t>
      </w:r>
      <w:r w:rsidRPr="00C3331C">
        <w:rPr>
          <w:bCs/>
          <w:sz w:val="26"/>
          <w:szCs w:val="26"/>
        </w:rPr>
        <w:t>2</w:t>
      </w:r>
    </w:p>
    <w:p w14:paraId="648CF693" w14:textId="77777777" w:rsidR="00C01A83" w:rsidRPr="00C3331C" w:rsidRDefault="004C2BED" w:rsidP="00C01A83">
      <w:pPr>
        <w:spacing w:after="40"/>
        <w:jc w:val="right"/>
        <w:rPr>
          <w:sz w:val="26"/>
          <w:szCs w:val="26"/>
        </w:rPr>
      </w:pPr>
      <w:r w:rsidRPr="00C3331C">
        <w:rPr>
          <w:bCs/>
          <w:sz w:val="26"/>
          <w:szCs w:val="26"/>
        </w:rPr>
        <w:t>202</w:t>
      </w:r>
      <w:r w:rsidR="00ED09EE" w:rsidRPr="00C3331C">
        <w:rPr>
          <w:bCs/>
          <w:sz w:val="26"/>
          <w:szCs w:val="26"/>
        </w:rPr>
        <w:t>6</w:t>
      </w:r>
      <w:r w:rsidRPr="00C3331C">
        <w:rPr>
          <w:bCs/>
          <w:sz w:val="26"/>
          <w:szCs w:val="26"/>
        </w:rPr>
        <w:t>.</w:t>
      </w:r>
      <w:r w:rsidR="00383992" w:rsidRPr="00C3331C">
        <w:rPr>
          <w:bCs/>
          <w:sz w:val="26"/>
          <w:szCs w:val="26"/>
        </w:rPr>
        <w:t xml:space="preserve"> </w:t>
      </w:r>
      <w:r w:rsidRPr="00C3331C">
        <w:rPr>
          <w:bCs/>
          <w:sz w:val="26"/>
          <w:szCs w:val="26"/>
        </w:rPr>
        <w:t>gada ___</w:t>
      </w:r>
      <w:r w:rsidR="00B62F5C" w:rsidRPr="00C3331C">
        <w:rPr>
          <w:bCs/>
          <w:sz w:val="26"/>
          <w:szCs w:val="26"/>
        </w:rPr>
        <w:t>___________</w:t>
      </w:r>
    </w:p>
    <w:p w14:paraId="0EDC610A" w14:textId="77777777" w:rsidR="00C01A83" w:rsidRPr="00C3331C" w:rsidRDefault="004C2BED" w:rsidP="00C01A83">
      <w:pPr>
        <w:jc w:val="right"/>
        <w:rPr>
          <w:sz w:val="26"/>
          <w:szCs w:val="26"/>
        </w:rPr>
      </w:pPr>
      <w:r w:rsidRPr="00C3331C">
        <w:rPr>
          <w:sz w:val="26"/>
          <w:szCs w:val="26"/>
        </w:rPr>
        <w:t xml:space="preserve">autotransporta pakalpojuma līgumam </w:t>
      </w:r>
    </w:p>
    <w:p w14:paraId="378364DF" w14:textId="17FEFCB6" w:rsidR="00C01A83" w:rsidRPr="00C3331C" w:rsidRDefault="004C2BED" w:rsidP="00C01A83">
      <w:pPr>
        <w:spacing w:after="40"/>
        <w:jc w:val="right"/>
        <w:rPr>
          <w:sz w:val="26"/>
          <w:szCs w:val="26"/>
        </w:rPr>
      </w:pPr>
      <w:r w:rsidRPr="00C3331C">
        <w:rPr>
          <w:sz w:val="26"/>
          <w:szCs w:val="26"/>
        </w:rPr>
        <w:t xml:space="preserve">Nr. </w:t>
      </w:r>
      <w:r w:rsidR="000D33E4" w:rsidRPr="00C3331C">
        <w:rPr>
          <w:sz w:val="26"/>
          <w:szCs w:val="26"/>
        </w:rPr>
        <w:t>SP</w:t>
      </w:r>
      <w:r w:rsidR="00256013" w:rsidRPr="00C3331C">
        <w:rPr>
          <w:sz w:val="26"/>
          <w:szCs w:val="26"/>
        </w:rPr>
        <w:t>SA</w:t>
      </w:r>
      <w:r w:rsidR="000D33E4" w:rsidRPr="00C3331C">
        <w:rPr>
          <w:sz w:val="26"/>
          <w:szCs w:val="26"/>
        </w:rPr>
        <w:t>-</w:t>
      </w:r>
      <w:r w:rsidR="00ED09EE" w:rsidRPr="00C3331C">
        <w:rPr>
          <w:sz w:val="26"/>
          <w:szCs w:val="26"/>
        </w:rPr>
        <w:t>26</w:t>
      </w:r>
      <w:r w:rsidR="000D33E4" w:rsidRPr="00C3331C">
        <w:rPr>
          <w:sz w:val="26"/>
          <w:szCs w:val="26"/>
        </w:rPr>
        <w:t>-_____-</w:t>
      </w:r>
      <w:proofErr w:type="spellStart"/>
      <w:r w:rsidR="000D33E4" w:rsidRPr="00C3331C">
        <w:rPr>
          <w:sz w:val="26"/>
          <w:szCs w:val="26"/>
        </w:rPr>
        <w:t>lī</w:t>
      </w:r>
      <w:proofErr w:type="spellEnd"/>
    </w:p>
    <w:p w14:paraId="46C1873E" w14:textId="77777777" w:rsidR="00EA1DF7" w:rsidRPr="00C3331C" w:rsidRDefault="00EA1DF7" w:rsidP="00EA1DF7">
      <w:pPr>
        <w:pStyle w:val="Footer"/>
        <w:overflowPunct w:val="0"/>
        <w:autoSpaceDE w:val="0"/>
        <w:autoSpaceDN w:val="0"/>
        <w:adjustRightInd w:val="0"/>
        <w:textAlignment w:val="baseline"/>
        <w:rPr>
          <w:bCs/>
          <w:sz w:val="26"/>
          <w:szCs w:val="26"/>
        </w:rPr>
      </w:pPr>
    </w:p>
    <w:p w14:paraId="096E3343" w14:textId="77777777" w:rsidR="00EA1DF7" w:rsidRPr="00C3331C" w:rsidRDefault="00EA1DF7" w:rsidP="00EA1DF7">
      <w:pPr>
        <w:pStyle w:val="Footer"/>
        <w:overflowPunct w:val="0"/>
        <w:autoSpaceDE w:val="0"/>
        <w:autoSpaceDN w:val="0"/>
        <w:adjustRightInd w:val="0"/>
        <w:textAlignment w:val="baseline"/>
        <w:rPr>
          <w:bCs/>
          <w:sz w:val="26"/>
          <w:szCs w:val="26"/>
        </w:rPr>
      </w:pPr>
    </w:p>
    <w:p w14:paraId="63B14DBB" w14:textId="77777777" w:rsidR="00EA1DF7" w:rsidRPr="00C3331C" w:rsidRDefault="00EA1DF7" w:rsidP="00EA1DF7">
      <w:pPr>
        <w:pStyle w:val="Footer"/>
        <w:overflowPunct w:val="0"/>
        <w:autoSpaceDE w:val="0"/>
        <w:autoSpaceDN w:val="0"/>
        <w:adjustRightInd w:val="0"/>
        <w:textAlignment w:val="baseline"/>
        <w:rPr>
          <w:bCs/>
          <w:sz w:val="26"/>
          <w:szCs w:val="26"/>
        </w:rPr>
      </w:pPr>
    </w:p>
    <w:p w14:paraId="23FFE836" w14:textId="77777777" w:rsidR="00EA1DF7" w:rsidRPr="00C3331C" w:rsidRDefault="004C2BED" w:rsidP="00EA1DF7">
      <w:pPr>
        <w:ind w:right="-514"/>
        <w:jc w:val="center"/>
        <w:rPr>
          <w:b/>
          <w:sz w:val="26"/>
          <w:szCs w:val="26"/>
        </w:rPr>
      </w:pPr>
      <w:r w:rsidRPr="00C3331C">
        <w:rPr>
          <w:b/>
          <w:sz w:val="26"/>
          <w:szCs w:val="26"/>
        </w:rPr>
        <w:t xml:space="preserve"> PRETENDENTA </w:t>
      </w:r>
      <w:r w:rsidR="00111E51" w:rsidRPr="00C3331C">
        <w:rPr>
          <w:b/>
          <w:sz w:val="26"/>
          <w:szCs w:val="26"/>
        </w:rPr>
        <w:t>AUTOTRANSPORTU</w:t>
      </w:r>
      <w:r w:rsidRPr="00C3331C">
        <w:rPr>
          <w:b/>
          <w:sz w:val="26"/>
          <w:szCs w:val="26"/>
        </w:rPr>
        <w:t xml:space="preserve"> SARAKSTS</w:t>
      </w:r>
    </w:p>
    <w:p w14:paraId="2B7C1AF6" w14:textId="77777777" w:rsidR="00EA1DF7" w:rsidRPr="00C3331C" w:rsidRDefault="00EA1DF7" w:rsidP="00EA1DF7">
      <w:pPr>
        <w:ind w:right="-514"/>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684"/>
        <w:gridCol w:w="1368"/>
        <w:gridCol w:w="1127"/>
        <w:gridCol w:w="1473"/>
        <w:gridCol w:w="1647"/>
        <w:gridCol w:w="1439"/>
      </w:tblGrid>
      <w:tr w:rsidR="00E7109F" w:rsidRPr="00C3331C" w14:paraId="544A7376" w14:textId="77777777" w:rsidTr="007A1542">
        <w:tc>
          <w:tcPr>
            <w:tcW w:w="606" w:type="dxa"/>
          </w:tcPr>
          <w:p w14:paraId="532323CF" w14:textId="77777777" w:rsidR="00EA1DF7" w:rsidRPr="00C3331C" w:rsidRDefault="004C2BED" w:rsidP="001F1EE9">
            <w:pPr>
              <w:ind w:right="-514"/>
              <w:rPr>
                <w:sz w:val="26"/>
                <w:szCs w:val="26"/>
              </w:rPr>
            </w:pPr>
            <w:r w:rsidRPr="00C3331C">
              <w:rPr>
                <w:sz w:val="26"/>
                <w:szCs w:val="26"/>
              </w:rPr>
              <w:t>Nr.</w:t>
            </w:r>
          </w:p>
          <w:p w14:paraId="0621B13E" w14:textId="77777777" w:rsidR="00EA1DF7" w:rsidRPr="00C3331C" w:rsidRDefault="004C2BED" w:rsidP="001F1EE9">
            <w:pPr>
              <w:ind w:right="-514"/>
              <w:rPr>
                <w:sz w:val="26"/>
                <w:szCs w:val="26"/>
              </w:rPr>
            </w:pPr>
            <w:r w:rsidRPr="00C3331C">
              <w:rPr>
                <w:sz w:val="26"/>
                <w:szCs w:val="26"/>
              </w:rPr>
              <w:t>p.k.</w:t>
            </w:r>
          </w:p>
        </w:tc>
        <w:tc>
          <w:tcPr>
            <w:tcW w:w="1684" w:type="dxa"/>
          </w:tcPr>
          <w:p w14:paraId="5599405C" w14:textId="7851AAF6" w:rsidR="00EA1DF7" w:rsidRPr="00C3331C" w:rsidRDefault="007A1542" w:rsidP="007A1542">
            <w:pPr>
              <w:ind w:left="-108" w:right="-108"/>
              <w:rPr>
                <w:sz w:val="26"/>
                <w:szCs w:val="26"/>
              </w:rPr>
            </w:pPr>
            <w:r>
              <w:rPr>
                <w:sz w:val="26"/>
                <w:szCs w:val="26"/>
              </w:rPr>
              <w:t xml:space="preserve"> </w:t>
            </w:r>
            <w:r w:rsidR="004C2BED" w:rsidRPr="00C3331C">
              <w:rPr>
                <w:sz w:val="26"/>
                <w:szCs w:val="26"/>
              </w:rPr>
              <w:t>Autotransporta</w:t>
            </w:r>
          </w:p>
          <w:p w14:paraId="7346E309" w14:textId="0B5288AA" w:rsidR="00EA1DF7" w:rsidRPr="00C3331C" w:rsidRDefault="007A1542" w:rsidP="007A1542">
            <w:pPr>
              <w:ind w:left="-108" w:right="-514"/>
              <w:rPr>
                <w:sz w:val="26"/>
                <w:szCs w:val="26"/>
              </w:rPr>
            </w:pPr>
            <w:r>
              <w:rPr>
                <w:sz w:val="26"/>
                <w:szCs w:val="26"/>
              </w:rPr>
              <w:t xml:space="preserve"> </w:t>
            </w:r>
            <w:r w:rsidR="004C2BED" w:rsidRPr="00C3331C">
              <w:rPr>
                <w:sz w:val="26"/>
                <w:szCs w:val="26"/>
              </w:rPr>
              <w:t>nosaukums</w:t>
            </w:r>
          </w:p>
        </w:tc>
        <w:tc>
          <w:tcPr>
            <w:tcW w:w="1368" w:type="dxa"/>
          </w:tcPr>
          <w:p w14:paraId="0180B367" w14:textId="70188AF6" w:rsidR="00EA1DF7" w:rsidRPr="00C3331C" w:rsidRDefault="007A1542" w:rsidP="00812CBA">
            <w:pPr>
              <w:ind w:left="-249" w:right="-108"/>
              <w:jc w:val="center"/>
              <w:rPr>
                <w:sz w:val="26"/>
                <w:szCs w:val="26"/>
              </w:rPr>
            </w:pPr>
            <w:r>
              <w:rPr>
                <w:sz w:val="26"/>
                <w:szCs w:val="26"/>
              </w:rPr>
              <w:t xml:space="preserve"> </w:t>
            </w:r>
            <w:r w:rsidR="004C2BED" w:rsidRPr="00C3331C">
              <w:rPr>
                <w:sz w:val="26"/>
                <w:szCs w:val="26"/>
              </w:rPr>
              <w:t>Izlaiduma</w:t>
            </w:r>
          </w:p>
          <w:p w14:paraId="416F35E2" w14:textId="77777777" w:rsidR="00EA1DF7" w:rsidRPr="00C3331C" w:rsidRDefault="004C2BED" w:rsidP="00812CBA">
            <w:pPr>
              <w:ind w:left="-249" w:right="-108"/>
              <w:jc w:val="center"/>
              <w:rPr>
                <w:sz w:val="26"/>
                <w:szCs w:val="26"/>
              </w:rPr>
            </w:pPr>
            <w:r w:rsidRPr="00C3331C">
              <w:rPr>
                <w:sz w:val="26"/>
                <w:szCs w:val="26"/>
              </w:rPr>
              <w:t>gads</w:t>
            </w:r>
          </w:p>
        </w:tc>
        <w:tc>
          <w:tcPr>
            <w:tcW w:w="1127" w:type="dxa"/>
          </w:tcPr>
          <w:p w14:paraId="6272F32C" w14:textId="77777777" w:rsidR="00EA1DF7" w:rsidRPr="00C3331C" w:rsidRDefault="004C2BED" w:rsidP="00812CBA">
            <w:pPr>
              <w:ind w:left="-108" w:right="-108"/>
              <w:jc w:val="center"/>
              <w:rPr>
                <w:sz w:val="26"/>
                <w:szCs w:val="26"/>
              </w:rPr>
            </w:pPr>
            <w:r w:rsidRPr="00C3331C">
              <w:rPr>
                <w:sz w:val="26"/>
                <w:szCs w:val="26"/>
              </w:rPr>
              <w:t>Sēdvietu</w:t>
            </w:r>
          </w:p>
          <w:p w14:paraId="6EE7BCA4" w14:textId="77777777" w:rsidR="00EA1DF7" w:rsidRPr="00C3331C" w:rsidRDefault="004C2BED" w:rsidP="00812CBA">
            <w:pPr>
              <w:ind w:left="-108" w:right="-108"/>
              <w:jc w:val="center"/>
              <w:rPr>
                <w:sz w:val="26"/>
                <w:szCs w:val="26"/>
              </w:rPr>
            </w:pPr>
            <w:r w:rsidRPr="00C3331C">
              <w:rPr>
                <w:sz w:val="26"/>
                <w:szCs w:val="26"/>
              </w:rPr>
              <w:t>skaits</w:t>
            </w:r>
          </w:p>
        </w:tc>
        <w:tc>
          <w:tcPr>
            <w:tcW w:w="1473" w:type="dxa"/>
          </w:tcPr>
          <w:p w14:paraId="4B3CE1BA" w14:textId="77777777" w:rsidR="00EA1DF7" w:rsidRPr="00C3331C" w:rsidRDefault="004C2BED" w:rsidP="00812CBA">
            <w:pPr>
              <w:ind w:right="-514"/>
              <w:rPr>
                <w:sz w:val="26"/>
                <w:szCs w:val="26"/>
              </w:rPr>
            </w:pPr>
            <w:r w:rsidRPr="00C3331C">
              <w:rPr>
                <w:sz w:val="26"/>
                <w:szCs w:val="26"/>
              </w:rPr>
              <w:t>Valsts reģistrācijas</w:t>
            </w:r>
          </w:p>
          <w:p w14:paraId="79AC8A0A" w14:textId="77777777" w:rsidR="00EA1DF7" w:rsidRPr="00C3331C" w:rsidRDefault="004C2BED" w:rsidP="00812CBA">
            <w:pPr>
              <w:ind w:right="-514"/>
              <w:rPr>
                <w:sz w:val="26"/>
                <w:szCs w:val="26"/>
              </w:rPr>
            </w:pPr>
            <w:r w:rsidRPr="00C3331C">
              <w:rPr>
                <w:sz w:val="26"/>
                <w:szCs w:val="26"/>
              </w:rPr>
              <w:t>numurs</w:t>
            </w:r>
          </w:p>
        </w:tc>
        <w:tc>
          <w:tcPr>
            <w:tcW w:w="1647" w:type="dxa"/>
          </w:tcPr>
          <w:p w14:paraId="6B3889EE" w14:textId="77777777" w:rsidR="00EA1DF7" w:rsidRPr="00C3331C" w:rsidRDefault="004C2BED" w:rsidP="00812CBA">
            <w:pPr>
              <w:ind w:right="-514"/>
              <w:rPr>
                <w:sz w:val="26"/>
                <w:szCs w:val="26"/>
              </w:rPr>
            </w:pPr>
            <w:r w:rsidRPr="00C3331C">
              <w:rPr>
                <w:sz w:val="26"/>
                <w:szCs w:val="26"/>
              </w:rPr>
              <w:t>Reģistrācijas</w:t>
            </w:r>
          </w:p>
          <w:p w14:paraId="731069AB" w14:textId="77777777" w:rsidR="00EA1DF7" w:rsidRPr="00C3331C" w:rsidRDefault="004C2BED" w:rsidP="00812CBA">
            <w:pPr>
              <w:ind w:right="-514"/>
              <w:rPr>
                <w:sz w:val="26"/>
                <w:szCs w:val="26"/>
              </w:rPr>
            </w:pPr>
            <w:r w:rsidRPr="00C3331C">
              <w:rPr>
                <w:sz w:val="26"/>
                <w:szCs w:val="26"/>
              </w:rPr>
              <w:t>apliecības Nr.</w:t>
            </w:r>
          </w:p>
        </w:tc>
        <w:tc>
          <w:tcPr>
            <w:tcW w:w="1439" w:type="dxa"/>
          </w:tcPr>
          <w:p w14:paraId="57B2A8D9" w14:textId="77777777" w:rsidR="00EA1DF7" w:rsidRPr="00C3331C" w:rsidRDefault="004C2BED" w:rsidP="00812CBA">
            <w:pPr>
              <w:rPr>
                <w:sz w:val="26"/>
                <w:szCs w:val="26"/>
              </w:rPr>
            </w:pPr>
            <w:r w:rsidRPr="00C3331C">
              <w:rPr>
                <w:sz w:val="26"/>
                <w:szCs w:val="26"/>
              </w:rPr>
              <w:t>Īpašumā vai nomā</w:t>
            </w:r>
          </w:p>
          <w:p w14:paraId="7C04840A" w14:textId="77777777" w:rsidR="00EA1DF7" w:rsidRPr="00C3331C" w:rsidRDefault="00EA1DF7" w:rsidP="00812CBA">
            <w:pPr>
              <w:ind w:right="-514"/>
              <w:rPr>
                <w:sz w:val="26"/>
                <w:szCs w:val="26"/>
                <w:highlight w:val="yellow"/>
              </w:rPr>
            </w:pPr>
          </w:p>
        </w:tc>
      </w:tr>
      <w:tr w:rsidR="00E7109F" w:rsidRPr="00C3331C" w14:paraId="183C3271" w14:textId="77777777" w:rsidTr="007A1542">
        <w:tc>
          <w:tcPr>
            <w:tcW w:w="606" w:type="dxa"/>
          </w:tcPr>
          <w:p w14:paraId="473C4B36" w14:textId="77777777" w:rsidR="004E6A96" w:rsidRPr="00C3331C" w:rsidRDefault="004C2BED" w:rsidP="004E6A96">
            <w:pPr>
              <w:ind w:right="-514"/>
              <w:jc w:val="both"/>
              <w:rPr>
                <w:bCs/>
                <w:sz w:val="26"/>
                <w:szCs w:val="26"/>
              </w:rPr>
            </w:pPr>
            <w:r w:rsidRPr="00C3331C">
              <w:rPr>
                <w:bCs/>
                <w:sz w:val="26"/>
                <w:szCs w:val="26"/>
              </w:rPr>
              <w:t>1.</w:t>
            </w:r>
          </w:p>
        </w:tc>
        <w:tc>
          <w:tcPr>
            <w:tcW w:w="1684" w:type="dxa"/>
          </w:tcPr>
          <w:p w14:paraId="6F1E2C2F" w14:textId="77777777" w:rsidR="004E6A96" w:rsidRPr="00C3331C" w:rsidRDefault="004E6A96" w:rsidP="004E6A96">
            <w:pPr>
              <w:ind w:right="-514"/>
              <w:jc w:val="both"/>
              <w:rPr>
                <w:bCs/>
                <w:sz w:val="26"/>
                <w:szCs w:val="26"/>
              </w:rPr>
            </w:pPr>
          </w:p>
        </w:tc>
        <w:tc>
          <w:tcPr>
            <w:tcW w:w="1368" w:type="dxa"/>
          </w:tcPr>
          <w:p w14:paraId="7391F18B" w14:textId="77777777" w:rsidR="004E6A96" w:rsidRPr="00C3331C" w:rsidRDefault="004E6A96" w:rsidP="004E6A96">
            <w:pPr>
              <w:ind w:right="-514"/>
              <w:jc w:val="both"/>
              <w:rPr>
                <w:bCs/>
                <w:sz w:val="26"/>
                <w:szCs w:val="26"/>
              </w:rPr>
            </w:pPr>
          </w:p>
        </w:tc>
        <w:tc>
          <w:tcPr>
            <w:tcW w:w="1127" w:type="dxa"/>
          </w:tcPr>
          <w:p w14:paraId="40EC660B" w14:textId="77777777" w:rsidR="004E6A96" w:rsidRPr="00C3331C" w:rsidRDefault="004E6A96" w:rsidP="004E6A96">
            <w:pPr>
              <w:ind w:right="-514"/>
              <w:jc w:val="both"/>
              <w:rPr>
                <w:bCs/>
                <w:sz w:val="26"/>
                <w:szCs w:val="26"/>
              </w:rPr>
            </w:pPr>
          </w:p>
        </w:tc>
        <w:tc>
          <w:tcPr>
            <w:tcW w:w="1473" w:type="dxa"/>
          </w:tcPr>
          <w:p w14:paraId="48139A46" w14:textId="77777777" w:rsidR="004E6A96" w:rsidRPr="00C3331C" w:rsidRDefault="004E6A96" w:rsidP="004E6A96">
            <w:pPr>
              <w:ind w:right="-514"/>
              <w:jc w:val="both"/>
              <w:rPr>
                <w:bCs/>
                <w:sz w:val="26"/>
                <w:szCs w:val="26"/>
              </w:rPr>
            </w:pPr>
          </w:p>
        </w:tc>
        <w:tc>
          <w:tcPr>
            <w:tcW w:w="1647" w:type="dxa"/>
          </w:tcPr>
          <w:p w14:paraId="331246F2" w14:textId="77777777" w:rsidR="004E6A96" w:rsidRPr="00C3331C" w:rsidRDefault="004E6A96" w:rsidP="004E6A96">
            <w:pPr>
              <w:ind w:right="-514"/>
              <w:jc w:val="both"/>
              <w:rPr>
                <w:bCs/>
                <w:sz w:val="26"/>
                <w:szCs w:val="26"/>
              </w:rPr>
            </w:pPr>
          </w:p>
        </w:tc>
        <w:tc>
          <w:tcPr>
            <w:tcW w:w="1439" w:type="dxa"/>
          </w:tcPr>
          <w:p w14:paraId="5F3891BF" w14:textId="77777777" w:rsidR="004E6A96" w:rsidRPr="00C3331C" w:rsidRDefault="004E6A96" w:rsidP="004E6A96">
            <w:pPr>
              <w:ind w:right="-514"/>
              <w:jc w:val="both"/>
              <w:rPr>
                <w:bCs/>
                <w:sz w:val="26"/>
                <w:szCs w:val="26"/>
              </w:rPr>
            </w:pPr>
          </w:p>
        </w:tc>
      </w:tr>
      <w:tr w:rsidR="00E7109F" w:rsidRPr="00C3331C" w14:paraId="3F700FF3" w14:textId="77777777" w:rsidTr="007A1542">
        <w:tc>
          <w:tcPr>
            <w:tcW w:w="606" w:type="dxa"/>
          </w:tcPr>
          <w:p w14:paraId="5867DBA9" w14:textId="77777777" w:rsidR="004E6A96" w:rsidRPr="00C3331C" w:rsidRDefault="004C2BED" w:rsidP="004E6A96">
            <w:pPr>
              <w:ind w:right="-514"/>
              <w:jc w:val="both"/>
              <w:rPr>
                <w:bCs/>
                <w:sz w:val="26"/>
                <w:szCs w:val="26"/>
              </w:rPr>
            </w:pPr>
            <w:r w:rsidRPr="00C3331C">
              <w:rPr>
                <w:bCs/>
                <w:sz w:val="26"/>
                <w:szCs w:val="26"/>
              </w:rPr>
              <w:t>2.</w:t>
            </w:r>
          </w:p>
        </w:tc>
        <w:tc>
          <w:tcPr>
            <w:tcW w:w="1684" w:type="dxa"/>
          </w:tcPr>
          <w:p w14:paraId="2362CE98" w14:textId="77777777" w:rsidR="004E6A96" w:rsidRPr="00C3331C" w:rsidRDefault="004E6A96" w:rsidP="004E6A96">
            <w:pPr>
              <w:ind w:right="-514"/>
              <w:jc w:val="both"/>
              <w:rPr>
                <w:bCs/>
                <w:sz w:val="26"/>
                <w:szCs w:val="26"/>
              </w:rPr>
            </w:pPr>
          </w:p>
        </w:tc>
        <w:tc>
          <w:tcPr>
            <w:tcW w:w="1368" w:type="dxa"/>
          </w:tcPr>
          <w:p w14:paraId="209C5BC9" w14:textId="77777777" w:rsidR="004E6A96" w:rsidRPr="00C3331C" w:rsidRDefault="004E6A96" w:rsidP="004E6A96">
            <w:pPr>
              <w:ind w:right="-514"/>
              <w:jc w:val="both"/>
              <w:rPr>
                <w:bCs/>
                <w:sz w:val="26"/>
                <w:szCs w:val="26"/>
              </w:rPr>
            </w:pPr>
          </w:p>
        </w:tc>
        <w:tc>
          <w:tcPr>
            <w:tcW w:w="1127" w:type="dxa"/>
          </w:tcPr>
          <w:p w14:paraId="2979FB33" w14:textId="77777777" w:rsidR="004E6A96" w:rsidRPr="00C3331C" w:rsidRDefault="004E6A96" w:rsidP="004E6A96">
            <w:pPr>
              <w:ind w:right="-514"/>
              <w:jc w:val="both"/>
              <w:rPr>
                <w:bCs/>
                <w:sz w:val="26"/>
                <w:szCs w:val="26"/>
              </w:rPr>
            </w:pPr>
          </w:p>
        </w:tc>
        <w:tc>
          <w:tcPr>
            <w:tcW w:w="1473" w:type="dxa"/>
          </w:tcPr>
          <w:p w14:paraId="47A68A73" w14:textId="77777777" w:rsidR="004E6A96" w:rsidRPr="00C3331C" w:rsidRDefault="004E6A96" w:rsidP="004E6A96">
            <w:pPr>
              <w:ind w:right="-514"/>
              <w:jc w:val="both"/>
              <w:rPr>
                <w:bCs/>
                <w:sz w:val="26"/>
                <w:szCs w:val="26"/>
              </w:rPr>
            </w:pPr>
          </w:p>
        </w:tc>
        <w:tc>
          <w:tcPr>
            <w:tcW w:w="1647" w:type="dxa"/>
          </w:tcPr>
          <w:p w14:paraId="5B1A3D16" w14:textId="77777777" w:rsidR="004E6A96" w:rsidRPr="00C3331C" w:rsidRDefault="004E6A96" w:rsidP="004E6A96">
            <w:pPr>
              <w:ind w:right="-514"/>
              <w:jc w:val="both"/>
              <w:rPr>
                <w:bCs/>
                <w:sz w:val="26"/>
                <w:szCs w:val="26"/>
              </w:rPr>
            </w:pPr>
          </w:p>
        </w:tc>
        <w:tc>
          <w:tcPr>
            <w:tcW w:w="1439" w:type="dxa"/>
          </w:tcPr>
          <w:p w14:paraId="18A650A2" w14:textId="77777777" w:rsidR="004E6A96" w:rsidRPr="00C3331C" w:rsidRDefault="004E6A96" w:rsidP="004E6A96">
            <w:pPr>
              <w:ind w:right="-514"/>
              <w:jc w:val="both"/>
              <w:rPr>
                <w:bCs/>
                <w:sz w:val="26"/>
                <w:szCs w:val="26"/>
              </w:rPr>
            </w:pPr>
          </w:p>
        </w:tc>
      </w:tr>
      <w:tr w:rsidR="00E7109F" w:rsidRPr="00C3331C" w14:paraId="42A37617" w14:textId="77777777" w:rsidTr="007A1542">
        <w:tc>
          <w:tcPr>
            <w:tcW w:w="606" w:type="dxa"/>
          </w:tcPr>
          <w:p w14:paraId="4920A07D" w14:textId="77777777" w:rsidR="004E6A96" w:rsidRPr="00C3331C" w:rsidRDefault="004C2BED" w:rsidP="004E6A96">
            <w:pPr>
              <w:ind w:right="-514"/>
              <w:jc w:val="both"/>
              <w:rPr>
                <w:bCs/>
                <w:sz w:val="26"/>
                <w:szCs w:val="26"/>
              </w:rPr>
            </w:pPr>
            <w:r w:rsidRPr="00C3331C">
              <w:rPr>
                <w:bCs/>
                <w:sz w:val="26"/>
                <w:szCs w:val="26"/>
              </w:rPr>
              <w:t>3.</w:t>
            </w:r>
          </w:p>
        </w:tc>
        <w:tc>
          <w:tcPr>
            <w:tcW w:w="1684" w:type="dxa"/>
          </w:tcPr>
          <w:p w14:paraId="03B9B2A1" w14:textId="77777777" w:rsidR="004E6A96" w:rsidRPr="00C3331C" w:rsidRDefault="004E6A96" w:rsidP="004E6A96">
            <w:pPr>
              <w:ind w:right="-514"/>
              <w:jc w:val="both"/>
              <w:rPr>
                <w:bCs/>
                <w:sz w:val="26"/>
                <w:szCs w:val="26"/>
              </w:rPr>
            </w:pPr>
          </w:p>
        </w:tc>
        <w:tc>
          <w:tcPr>
            <w:tcW w:w="1368" w:type="dxa"/>
          </w:tcPr>
          <w:p w14:paraId="06068E74" w14:textId="77777777" w:rsidR="004E6A96" w:rsidRPr="00C3331C" w:rsidRDefault="004E6A96" w:rsidP="004E6A96">
            <w:pPr>
              <w:ind w:right="-514"/>
              <w:jc w:val="both"/>
              <w:rPr>
                <w:bCs/>
                <w:sz w:val="26"/>
                <w:szCs w:val="26"/>
              </w:rPr>
            </w:pPr>
          </w:p>
        </w:tc>
        <w:tc>
          <w:tcPr>
            <w:tcW w:w="1127" w:type="dxa"/>
          </w:tcPr>
          <w:p w14:paraId="4493A1F3" w14:textId="77777777" w:rsidR="004E6A96" w:rsidRPr="00C3331C" w:rsidRDefault="004E6A96" w:rsidP="004E6A96">
            <w:pPr>
              <w:ind w:right="-514"/>
              <w:jc w:val="both"/>
              <w:rPr>
                <w:bCs/>
                <w:sz w:val="26"/>
                <w:szCs w:val="26"/>
              </w:rPr>
            </w:pPr>
          </w:p>
        </w:tc>
        <w:tc>
          <w:tcPr>
            <w:tcW w:w="1473" w:type="dxa"/>
          </w:tcPr>
          <w:p w14:paraId="6EB8CEC0" w14:textId="77777777" w:rsidR="004E6A96" w:rsidRPr="00C3331C" w:rsidRDefault="004E6A96" w:rsidP="004E6A96">
            <w:pPr>
              <w:ind w:right="-514"/>
              <w:jc w:val="both"/>
              <w:rPr>
                <w:bCs/>
                <w:sz w:val="26"/>
                <w:szCs w:val="26"/>
              </w:rPr>
            </w:pPr>
          </w:p>
        </w:tc>
        <w:tc>
          <w:tcPr>
            <w:tcW w:w="1647" w:type="dxa"/>
          </w:tcPr>
          <w:p w14:paraId="42E09608" w14:textId="77777777" w:rsidR="004E6A96" w:rsidRPr="00C3331C" w:rsidRDefault="004E6A96" w:rsidP="004E6A96">
            <w:pPr>
              <w:ind w:right="-514"/>
              <w:jc w:val="both"/>
              <w:rPr>
                <w:bCs/>
                <w:sz w:val="26"/>
                <w:szCs w:val="26"/>
              </w:rPr>
            </w:pPr>
          </w:p>
        </w:tc>
        <w:tc>
          <w:tcPr>
            <w:tcW w:w="1439" w:type="dxa"/>
          </w:tcPr>
          <w:p w14:paraId="3CE89B88" w14:textId="77777777" w:rsidR="004E6A96" w:rsidRPr="00C3331C" w:rsidRDefault="004E6A96" w:rsidP="004E6A96">
            <w:pPr>
              <w:ind w:right="-514"/>
              <w:jc w:val="both"/>
              <w:rPr>
                <w:bCs/>
                <w:sz w:val="26"/>
                <w:szCs w:val="26"/>
              </w:rPr>
            </w:pPr>
          </w:p>
        </w:tc>
      </w:tr>
      <w:tr w:rsidR="00E7109F" w:rsidRPr="00C3331C" w14:paraId="6AD3666D" w14:textId="77777777" w:rsidTr="007A1542">
        <w:tc>
          <w:tcPr>
            <w:tcW w:w="606" w:type="dxa"/>
          </w:tcPr>
          <w:p w14:paraId="13F6275A" w14:textId="77777777" w:rsidR="004E6A96" w:rsidRPr="00C3331C" w:rsidRDefault="004C2BED" w:rsidP="004E6A96">
            <w:pPr>
              <w:ind w:right="-514"/>
              <w:jc w:val="both"/>
              <w:rPr>
                <w:bCs/>
                <w:sz w:val="26"/>
                <w:szCs w:val="26"/>
              </w:rPr>
            </w:pPr>
            <w:r w:rsidRPr="00C3331C">
              <w:rPr>
                <w:bCs/>
                <w:sz w:val="26"/>
                <w:szCs w:val="26"/>
              </w:rPr>
              <w:t>4.</w:t>
            </w:r>
          </w:p>
        </w:tc>
        <w:tc>
          <w:tcPr>
            <w:tcW w:w="1684" w:type="dxa"/>
          </w:tcPr>
          <w:p w14:paraId="655056C0" w14:textId="77777777" w:rsidR="004E6A96" w:rsidRPr="00C3331C" w:rsidRDefault="004E6A96" w:rsidP="004E6A96">
            <w:pPr>
              <w:ind w:right="-514"/>
              <w:jc w:val="both"/>
              <w:rPr>
                <w:bCs/>
                <w:sz w:val="26"/>
                <w:szCs w:val="26"/>
              </w:rPr>
            </w:pPr>
          </w:p>
        </w:tc>
        <w:tc>
          <w:tcPr>
            <w:tcW w:w="1368" w:type="dxa"/>
          </w:tcPr>
          <w:p w14:paraId="561CE049" w14:textId="77777777" w:rsidR="004E6A96" w:rsidRPr="00C3331C" w:rsidRDefault="004E6A96" w:rsidP="004E6A96">
            <w:pPr>
              <w:ind w:right="-514"/>
              <w:jc w:val="both"/>
              <w:rPr>
                <w:bCs/>
                <w:sz w:val="26"/>
                <w:szCs w:val="26"/>
              </w:rPr>
            </w:pPr>
          </w:p>
        </w:tc>
        <w:tc>
          <w:tcPr>
            <w:tcW w:w="1127" w:type="dxa"/>
          </w:tcPr>
          <w:p w14:paraId="2CD536E0" w14:textId="77777777" w:rsidR="004E6A96" w:rsidRPr="00C3331C" w:rsidRDefault="004E6A96" w:rsidP="004E6A96">
            <w:pPr>
              <w:ind w:right="-514"/>
              <w:jc w:val="both"/>
              <w:rPr>
                <w:bCs/>
                <w:sz w:val="26"/>
                <w:szCs w:val="26"/>
              </w:rPr>
            </w:pPr>
          </w:p>
        </w:tc>
        <w:tc>
          <w:tcPr>
            <w:tcW w:w="1473" w:type="dxa"/>
          </w:tcPr>
          <w:p w14:paraId="0AA6E780" w14:textId="77777777" w:rsidR="004E6A96" w:rsidRPr="00C3331C" w:rsidRDefault="004E6A96" w:rsidP="004E6A96">
            <w:pPr>
              <w:ind w:right="-514"/>
              <w:jc w:val="both"/>
              <w:rPr>
                <w:bCs/>
                <w:sz w:val="26"/>
                <w:szCs w:val="26"/>
              </w:rPr>
            </w:pPr>
          </w:p>
        </w:tc>
        <w:tc>
          <w:tcPr>
            <w:tcW w:w="1647" w:type="dxa"/>
          </w:tcPr>
          <w:p w14:paraId="400BCED9" w14:textId="77777777" w:rsidR="004E6A96" w:rsidRPr="00C3331C" w:rsidRDefault="004E6A96" w:rsidP="004E6A96">
            <w:pPr>
              <w:ind w:right="-514"/>
              <w:jc w:val="both"/>
              <w:rPr>
                <w:bCs/>
                <w:sz w:val="26"/>
                <w:szCs w:val="26"/>
              </w:rPr>
            </w:pPr>
          </w:p>
        </w:tc>
        <w:tc>
          <w:tcPr>
            <w:tcW w:w="1439" w:type="dxa"/>
          </w:tcPr>
          <w:p w14:paraId="200B4143" w14:textId="77777777" w:rsidR="004E6A96" w:rsidRPr="00C3331C" w:rsidRDefault="004E6A96" w:rsidP="004E6A96">
            <w:pPr>
              <w:ind w:right="-514"/>
              <w:jc w:val="both"/>
              <w:rPr>
                <w:bCs/>
                <w:sz w:val="26"/>
                <w:szCs w:val="26"/>
              </w:rPr>
            </w:pPr>
          </w:p>
        </w:tc>
      </w:tr>
      <w:tr w:rsidR="00E7109F" w:rsidRPr="00C3331C" w14:paraId="0E941CB0" w14:textId="77777777" w:rsidTr="007A1542">
        <w:tc>
          <w:tcPr>
            <w:tcW w:w="606" w:type="dxa"/>
          </w:tcPr>
          <w:p w14:paraId="4B0D618D" w14:textId="77777777" w:rsidR="004E6A96" w:rsidRPr="00C3331C" w:rsidRDefault="004C2BED" w:rsidP="004E6A96">
            <w:pPr>
              <w:ind w:right="-514"/>
              <w:jc w:val="both"/>
              <w:rPr>
                <w:bCs/>
                <w:sz w:val="26"/>
                <w:szCs w:val="26"/>
              </w:rPr>
            </w:pPr>
            <w:r w:rsidRPr="00C3331C">
              <w:rPr>
                <w:bCs/>
                <w:sz w:val="26"/>
                <w:szCs w:val="26"/>
              </w:rPr>
              <w:t>5.</w:t>
            </w:r>
          </w:p>
        </w:tc>
        <w:tc>
          <w:tcPr>
            <w:tcW w:w="1684" w:type="dxa"/>
          </w:tcPr>
          <w:p w14:paraId="5B644519" w14:textId="77777777" w:rsidR="004E6A96" w:rsidRPr="00C3331C" w:rsidRDefault="004E6A96" w:rsidP="004E6A96">
            <w:pPr>
              <w:ind w:right="-514"/>
              <w:jc w:val="both"/>
              <w:rPr>
                <w:bCs/>
                <w:sz w:val="26"/>
                <w:szCs w:val="26"/>
              </w:rPr>
            </w:pPr>
          </w:p>
        </w:tc>
        <w:tc>
          <w:tcPr>
            <w:tcW w:w="1368" w:type="dxa"/>
          </w:tcPr>
          <w:p w14:paraId="30BBB8FC" w14:textId="77777777" w:rsidR="004E6A96" w:rsidRPr="00C3331C" w:rsidRDefault="004E6A96" w:rsidP="004E6A96">
            <w:pPr>
              <w:ind w:right="-514"/>
              <w:jc w:val="both"/>
              <w:rPr>
                <w:bCs/>
                <w:sz w:val="26"/>
                <w:szCs w:val="26"/>
              </w:rPr>
            </w:pPr>
          </w:p>
        </w:tc>
        <w:tc>
          <w:tcPr>
            <w:tcW w:w="1127" w:type="dxa"/>
          </w:tcPr>
          <w:p w14:paraId="2CB45A6A" w14:textId="77777777" w:rsidR="004E6A96" w:rsidRPr="00C3331C" w:rsidRDefault="004E6A96" w:rsidP="004E6A96">
            <w:pPr>
              <w:ind w:right="-514"/>
              <w:jc w:val="both"/>
              <w:rPr>
                <w:bCs/>
                <w:sz w:val="26"/>
                <w:szCs w:val="26"/>
              </w:rPr>
            </w:pPr>
          </w:p>
        </w:tc>
        <w:tc>
          <w:tcPr>
            <w:tcW w:w="1473" w:type="dxa"/>
          </w:tcPr>
          <w:p w14:paraId="1DFD5732" w14:textId="77777777" w:rsidR="004E6A96" w:rsidRPr="00C3331C" w:rsidRDefault="004E6A96" w:rsidP="004E6A96">
            <w:pPr>
              <w:ind w:right="-514"/>
              <w:jc w:val="both"/>
              <w:rPr>
                <w:bCs/>
                <w:sz w:val="26"/>
                <w:szCs w:val="26"/>
              </w:rPr>
            </w:pPr>
          </w:p>
        </w:tc>
        <w:tc>
          <w:tcPr>
            <w:tcW w:w="1647" w:type="dxa"/>
          </w:tcPr>
          <w:p w14:paraId="1B06E5F8" w14:textId="77777777" w:rsidR="004E6A96" w:rsidRPr="00C3331C" w:rsidRDefault="004E6A96" w:rsidP="004E6A96">
            <w:pPr>
              <w:ind w:right="-514"/>
              <w:jc w:val="both"/>
              <w:rPr>
                <w:bCs/>
                <w:sz w:val="26"/>
                <w:szCs w:val="26"/>
              </w:rPr>
            </w:pPr>
          </w:p>
        </w:tc>
        <w:tc>
          <w:tcPr>
            <w:tcW w:w="1439" w:type="dxa"/>
          </w:tcPr>
          <w:p w14:paraId="72B11589" w14:textId="77777777" w:rsidR="004E6A96" w:rsidRPr="00C3331C" w:rsidRDefault="004E6A96" w:rsidP="004E6A96">
            <w:pPr>
              <w:ind w:right="-514"/>
              <w:jc w:val="both"/>
              <w:rPr>
                <w:bCs/>
                <w:sz w:val="26"/>
                <w:szCs w:val="26"/>
              </w:rPr>
            </w:pPr>
          </w:p>
        </w:tc>
      </w:tr>
      <w:tr w:rsidR="00E7109F" w:rsidRPr="00C3331C" w14:paraId="3788EE79" w14:textId="77777777" w:rsidTr="007A1542">
        <w:tc>
          <w:tcPr>
            <w:tcW w:w="606" w:type="dxa"/>
          </w:tcPr>
          <w:p w14:paraId="631D3F69" w14:textId="77777777" w:rsidR="004E6A96" w:rsidRPr="00C3331C" w:rsidRDefault="004C2BED" w:rsidP="004E6A96">
            <w:pPr>
              <w:ind w:right="-514"/>
              <w:jc w:val="both"/>
              <w:rPr>
                <w:bCs/>
                <w:sz w:val="26"/>
                <w:szCs w:val="26"/>
              </w:rPr>
            </w:pPr>
            <w:r w:rsidRPr="00C3331C">
              <w:rPr>
                <w:bCs/>
                <w:sz w:val="26"/>
                <w:szCs w:val="26"/>
              </w:rPr>
              <w:t>6.</w:t>
            </w:r>
          </w:p>
        </w:tc>
        <w:tc>
          <w:tcPr>
            <w:tcW w:w="1684" w:type="dxa"/>
          </w:tcPr>
          <w:p w14:paraId="7416972D" w14:textId="77777777" w:rsidR="004E6A96" w:rsidRPr="00C3331C" w:rsidRDefault="004E6A96" w:rsidP="004E6A96">
            <w:pPr>
              <w:ind w:right="-514"/>
              <w:jc w:val="both"/>
              <w:rPr>
                <w:bCs/>
                <w:sz w:val="26"/>
                <w:szCs w:val="26"/>
              </w:rPr>
            </w:pPr>
          </w:p>
        </w:tc>
        <w:tc>
          <w:tcPr>
            <w:tcW w:w="1368" w:type="dxa"/>
          </w:tcPr>
          <w:p w14:paraId="21B2991A" w14:textId="77777777" w:rsidR="004E6A96" w:rsidRPr="00C3331C" w:rsidRDefault="004E6A96" w:rsidP="004E6A96">
            <w:pPr>
              <w:ind w:right="-514"/>
              <w:jc w:val="both"/>
              <w:rPr>
                <w:bCs/>
                <w:sz w:val="26"/>
                <w:szCs w:val="26"/>
              </w:rPr>
            </w:pPr>
          </w:p>
        </w:tc>
        <w:tc>
          <w:tcPr>
            <w:tcW w:w="1127" w:type="dxa"/>
          </w:tcPr>
          <w:p w14:paraId="5BA848BE" w14:textId="77777777" w:rsidR="004E6A96" w:rsidRPr="00C3331C" w:rsidRDefault="004E6A96" w:rsidP="004E6A96">
            <w:pPr>
              <w:ind w:right="-514"/>
              <w:jc w:val="both"/>
              <w:rPr>
                <w:bCs/>
                <w:sz w:val="26"/>
                <w:szCs w:val="26"/>
              </w:rPr>
            </w:pPr>
          </w:p>
        </w:tc>
        <w:tc>
          <w:tcPr>
            <w:tcW w:w="1473" w:type="dxa"/>
          </w:tcPr>
          <w:p w14:paraId="61FB9A1B" w14:textId="77777777" w:rsidR="004E6A96" w:rsidRPr="00C3331C" w:rsidRDefault="004E6A96" w:rsidP="004E6A96">
            <w:pPr>
              <w:ind w:right="-514"/>
              <w:jc w:val="both"/>
              <w:rPr>
                <w:bCs/>
                <w:sz w:val="26"/>
                <w:szCs w:val="26"/>
              </w:rPr>
            </w:pPr>
          </w:p>
        </w:tc>
        <w:tc>
          <w:tcPr>
            <w:tcW w:w="1647" w:type="dxa"/>
          </w:tcPr>
          <w:p w14:paraId="0C53EC08" w14:textId="77777777" w:rsidR="004E6A96" w:rsidRPr="00C3331C" w:rsidRDefault="004E6A96" w:rsidP="004E6A96">
            <w:pPr>
              <w:ind w:right="-514"/>
              <w:jc w:val="both"/>
              <w:rPr>
                <w:bCs/>
                <w:sz w:val="26"/>
                <w:szCs w:val="26"/>
              </w:rPr>
            </w:pPr>
          </w:p>
        </w:tc>
        <w:tc>
          <w:tcPr>
            <w:tcW w:w="1439" w:type="dxa"/>
          </w:tcPr>
          <w:p w14:paraId="0A92A9CE" w14:textId="77777777" w:rsidR="004E6A96" w:rsidRPr="00C3331C" w:rsidRDefault="004E6A96" w:rsidP="004E6A96">
            <w:pPr>
              <w:ind w:right="-514"/>
              <w:jc w:val="both"/>
              <w:rPr>
                <w:bCs/>
                <w:sz w:val="26"/>
                <w:szCs w:val="26"/>
              </w:rPr>
            </w:pPr>
          </w:p>
        </w:tc>
      </w:tr>
      <w:tr w:rsidR="00E7109F" w:rsidRPr="00C3331C" w14:paraId="5F2431CB" w14:textId="77777777" w:rsidTr="007A1542">
        <w:tc>
          <w:tcPr>
            <w:tcW w:w="606" w:type="dxa"/>
          </w:tcPr>
          <w:p w14:paraId="1B3158FF" w14:textId="77777777" w:rsidR="004E6A96" w:rsidRPr="00C3331C" w:rsidRDefault="004C2BED" w:rsidP="004E6A96">
            <w:pPr>
              <w:ind w:right="-514"/>
              <w:jc w:val="both"/>
              <w:rPr>
                <w:bCs/>
                <w:sz w:val="26"/>
                <w:szCs w:val="26"/>
              </w:rPr>
            </w:pPr>
            <w:r w:rsidRPr="00C3331C">
              <w:rPr>
                <w:bCs/>
                <w:sz w:val="26"/>
                <w:szCs w:val="26"/>
              </w:rPr>
              <w:t>7.</w:t>
            </w:r>
          </w:p>
        </w:tc>
        <w:tc>
          <w:tcPr>
            <w:tcW w:w="1684" w:type="dxa"/>
          </w:tcPr>
          <w:p w14:paraId="4F2FFB96" w14:textId="77777777" w:rsidR="004E6A96" w:rsidRPr="00C3331C" w:rsidRDefault="004E6A96" w:rsidP="004E6A96">
            <w:pPr>
              <w:ind w:right="-514"/>
              <w:jc w:val="both"/>
              <w:rPr>
                <w:bCs/>
                <w:sz w:val="26"/>
                <w:szCs w:val="26"/>
              </w:rPr>
            </w:pPr>
          </w:p>
        </w:tc>
        <w:tc>
          <w:tcPr>
            <w:tcW w:w="1368" w:type="dxa"/>
          </w:tcPr>
          <w:p w14:paraId="7ED3983C" w14:textId="77777777" w:rsidR="004E6A96" w:rsidRPr="00C3331C" w:rsidRDefault="004E6A96" w:rsidP="004E6A96">
            <w:pPr>
              <w:ind w:right="-514"/>
              <w:jc w:val="both"/>
              <w:rPr>
                <w:bCs/>
                <w:sz w:val="26"/>
                <w:szCs w:val="26"/>
              </w:rPr>
            </w:pPr>
          </w:p>
        </w:tc>
        <w:tc>
          <w:tcPr>
            <w:tcW w:w="1127" w:type="dxa"/>
          </w:tcPr>
          <w:p w14:paraId="16842179" w14:textId="77777777" w:rsidR="004E6A96" w:rsidRPr="00C3331C" w:rsidRDefault="004E6A96" w:rsidP="004E6A96">
            <w:pPr>
              <w:ind w:right="-514"/>
              <w:jc w:val="both"/>
              <w:rPr>
                <w:bCs/>
                <w:sz w:val="26"/>
                <w:szCs w:val="26"/>
              </w:rPr>
            </w:pPr>
          </w:p>
        </w:tc>
        <w:tc>
          <w:tcPr>
            <w:tcW w:w="1473" w:type="dxa"/>
          </w:tcPr>
          <w:p w14:paraId="6604D32E" w14:textId="77777777" w:rsidR="004E6A96" w:rsidRPr="00C3331C" w:rsidRDefault="004E6A96" w:rsidP="004E6A96">
            <w:pPr>
              <w:ind w:right="-514"/>
              <w:jc w:val="both"/>
              <w:rPr>
                <w:bCs/>
                <w:sz w:val="26"/>
                <w:szCs w:val="26"/>
              </w:rPr>
            </w:pPr>
          </w:p>
        </w:tc>
        <w:tc>
          <w:tcPr>
            <w:tcW w:w="1647" w:type="dxa"/>
          </w:tcPr>
          <w:p w14:paraId="62267CB3" w14:textId="77777777" w:rsidR="004E6A96" w:rsidRPr="00C3331C" w:rsidRDefault="004E6A96" w:rsidP="004E6A96">
            <w:pPr>
              <w:ind w:right="-514"/>
              <w:jc w:val="both"/>
              <w:rPr>
                <w:bCs/>
                <w:sz w:val="26"/>
                <w:szCs w:val="26"/>
              </w:rPr>
            </w:pPr>
          </w:p>
        </w:tc>
        <w:tc>
          <w:tcPr>
            <w:tcW w:w="1439" w:type="dxa"/>
          </w:tcPr>
          <w:p w14:paraId="798ADBEE" w14:textId="77777777" w:rsidR="004E6A96" w:rsidRPr="00C3331C" w:rsidRDefault="004E6A96" w:rsidP="004E6A96">
            <w:pPr>
              <w:ind w:right="-514"/>
              <w:jc w:val="both"/>
              <w:rPr>
                <w:bCs/>
                <w:sz w:val="26"/>
                <w:szCs w:val="26"/>
              </w:rPr>
            </w:pPr>
          </w:p>
        </w:tc>
      </w:tr>
      <w:tr w:rsidR="00E7109F" w:rsidRPr="00C3331C" w14:paraId="4368FC6C" w14:textId="77777777" w:rsidTr="007A1542">
        <w:tc>
          <w:tcPr>
            <w:tcW w:w="606" w:type="dxa"/>
          </w:tcPr>
          <w:p w14:paraId="0A972E2A" w14:textId="77777777" w:rsidR="004E6A96" w:rsidRPr="00C3331C" w:rsidRDefault="004C2BED" w:rsidP="004E6A96">
            <w:pPr>
              <w:ind w:right="-514"/>
              <w:jc w:val="both"/>
              <w:rPr>
                <w:bCs/>
                <w:sz w:val="26"/>
                <w:szCs w:val="26"/>
              </w:rPr>
            </w:pPr>
            <w:r w:rsidRPr="00C3331C">
              <w:rPr>
                <w:bCs/>
                <w:sz w:val="26"/>
                <w:szCs w:val="26"/>
              </w:rPr>
              <w:t>8.</w:t>
            </w:r>
          </w:p>
        </w:tc>
        <w:tc>
          <w:tcPr>
            <w:tcW w:w="1684" w:type="dxa"/>
          </w:tcPr>
          <w:p w14:paraId="64D2A692" w14:textId="77777777" w:rsidR="004E6A96" w:rsidRPr="00C3331C" w:rsidRDefault="004E6A96" w:rsidP="004E6A96">
            <w:pPr>
              <w:ind w:right="-514"/>
              <w:jc w:val="both"/>
              <w:rPr>
                <w:bCs/>
                <w:sz w:val="26"/>
                <w:szCs w:val="26"/>
              </w:rPr>
            </w:pPr>
          </w:p>
        </w:tc>
        <w:tc>
          <w:tcPr>
            <w:tcW w:w="1368" w:type="dxa"/>
          </w:tcPr>
          <w:p w14:paraId="004D1A6A" w14:textId="77777777" w:rsidR="004E6A96" w:rsidRPr="00C3331C" w:rsidRDefault="004E6A96" w:rsidP="004E6A96">
            <w:pPr>
              <w:ind w:right="-514"/>
              <w:jc w:val="both"/>
              <w:rPr>
                <w:bCs/>
                <w:sz w:val="26"/>
                <w:szCs w:val="26"/>
              </w:rPr>
            </w:pPr>
          </w:p>
        </w:tc>
        <w:tc>
          <w:tcPr>
            <w:tcW w:w="1127" w:type="dxa"/>
          </w:tcPr>
          <w:p w14:paraId="28FB1326" w14:textId="77777777" w:rsidR="004E6A96" w:rsidRPr="00C3331C" w:rsidRDefault="004E6A96" w:rsidP="004E6A96">
            <w:pPr>
              <w:ind w:right="-514"/>
              <w:jc w:val="both"/>
              <w:rPr>
                <w:bCs/>
                <w:sz w:val="26"/>
                <w:szCs w:val="26"/>
              </w:rPr>
            </w:pPr>
          </w:p>
        </w:tc>
        <w:tc>
          <w:tcPr>
            <w:tcW w:w="1473" w:type="dxa"/>
          </w:tcPr>
          <w:p w14:paraId="431A6CF3" w14:textId="77777777" w:rsidR="004E6A96" w:rsidRPr="00C3331C" w:rsidRDefault="004E6A96" w:rsidP="004E6A96">
            <w:pPr>
              <w:ind w:right="-514"/>
              <w:jc w:val="both"/>
              <w:rPr>
                <w:bCs/>
                <w:sz w:val="26"/>
                <w:szCs w:val="26"/>
              </w:rPr>
            </w:pPr>
          </w:p>
        </w:tc>
        <w:tc>
          <w:tcPr>
            <w:tcW w:w="1647" w:type="dxa"/>
          </w:tcPr>
          <w:p w14:paraId="67D28DD3" w14:textId="77777777" w:rsidR="004E6A96" w:rsidRPr="00C3331C" w:rsidRDefault="004E6A96" w:rsidP="004E6A96">
            <w:pPr>
              <w:ind w:right="-514"/>
              <w:jc w:val="both"/>
              <w:rPr>
                <w:bCs/>
                <w:sz w:val="26"/>
                <w:szCs w:val="26"/>
              </w:rPr>
            </w:pPr>
          </w:p>
        </w:tc>
        <w:tc>
          <w:tcPr>
            <w:tcW w:w="1439" w:type="dxa"/>
          </w:tcPr>
          <w:p w14:paraId="1397D8E8" w14:textId="77777777" w:rsidR="004E6A96" w:rsidRPr="00C3331C" w:rsidRDefault="004E6A96" w:rsidP="004E6A96">
            <w:pPr>
              <w:ind w:right="-514"/>
              <w:jc w:val="both"/>
              <w:rPr>
                <w:bCs/>
                <w:sz w:val="26"/>
                <w:szCs w:val="26"/>
              </w:rPr>
            </w:pPr>
          </w:p>
        </w:tc>
      </w:tr>
      <w:tr w:rsidR="00E7109F" w:rsidRPr="00C3331C" w14:paraId="4B1AF157" w14:textId="77777777" w:rsidTr="007A1542">
        <w:tc>
          <w:tcPr>
            <w:tcW w:w="606" w:type="dxa"/>
          </w:tcPr>
          <w:p w14:paraId="2DA8814B" w14:textId="77777777" w:rsidR="004E6A96" w:rsidRPr="00C3331C" w:rsidRDefault="004C2BED" w:rsidP="004E6A96">
            <w:pPr>
              <w:ind w:right="-514"/>
              <w:jc w:val="both"/>
              <w:rPr>
                <w:bCs/>
                <w:sz w:val="26"/>
                <w:szCs w:val="26"/>
              </w:rPr>
            </w:pPr>
            <w:r w:rsidRPr="00C3331C">
              <w:rPr>
                <w:bCs/>
                <w:sz w:val="26"/>
                <w:szCs w:val="26"/>
              </w:rPr>
              <w:t>9.</w:t>
            </w:r>
          </w:p>
        </w:tc>
        <w:tc>
          <w:tcPr>
            <w:tcW w:w="1684" w:type="dxa"/>
          </w:tcPr>
          <w:p w14:paraId="3474EDB8" w14:textId="77777777" w:rsidR="004E6A96" w:rsidRPr="00C3331C" w:rsidRDefault="004E6A96" w:rsidP="004E6A96">
            <w:pPr>
              <w:ind w:right="-514"/>
              <w:jc w:val="both"/>
              <w:rPr>
                <w:bCs/>
                <w:sz w:val="26"/>
                <w:szCs w:val="26"/>
              </w:rPr>
            </w:pPr>
          </w:p>
        </w:tc>
        <w:tc>
          <w:tcPr>
            <w:tcW w:w="1368" w:type="dxa"/>
          </w:tcPr>
          <w:p w14:paraId="04D06CA9" w14:textId="77777777" w:rsidR="004E6A96" w:rsidRPr="00C3331C" w:rsidRDefault="004E6A96" w:rsidP="004E6A96">
            <w:pPr>
              <w:ind w:right="-514"/>
              <w:jc w:val="both"/>
              <w:rPr>
                <w:bCs/>
                <w:sz w:val="26"/>
                <w:szCs w:val="26"/>
              </w:rPr>
            </w:pPr>
          </w:p>
        </w:tc>
        <w:tc>
          <w:tcPr>
            <w:tcW w:w="1127" w:type="dxa"/>
          </w:tcPr>
          <w:p w14:paraId="4AE54771" w14:textId="77777777" w:rsidR="004E6A96" w:rsidRPr="00C3331C" w:rsidRDefault="004E6A96" w:rsidP="004E6A96">
            <w:pPr>
              <w:ind w:right="-514"/>
              <w:jc w:val="both"/>
              <w:rPr>
                <w:bCs/>
                <w:sz w:val="26"/>
                <w:szCs w:val="26"/>
              </w:rPr>
            </w:pPr>
          </w:p>
        </w:tc>
        <w:tc>
          <w:tcPr>
            <w:tcW w:w="1473" w:type="dxa"/>
          </w:tcPr>
          <w:p w14:paraId="58F28ECB" w14:textId="77777777" w:rsidR="004E6A96" w:rsidRPr="00C3331C" w:rsidRDefault="004E6A96" w:rsidP="004E6A96">
            <w:pPr>
              <w:ind w:right="-514"/>
              <w:jc w:val="both"/>
              <w:rPr>
                <w:bCs/>
                <w:sz w:val="26"/>
                <w:szCs w:val="26"/>
              </w:rPr>
            </w:pPr>
          </w:p>
        </w:tc>
        <w:tc>
          <w:tcPr>
            <w:tcW w:w="1647" w:type="dxa"/>
          </w:tcPr>
          <w:p w14:paraId="6C5CEC4B" w14:textId="77777777" w:rsidR="004E6A96" w:rsidRPr="00C3331C" w:rsidRDefault="004E6A96" w:rsidP="004E6A96">
            <w:pPr>
              <w:ind w:right="-514"/>
              <w:jc w:val="both"/>
              <w:rPr>
                <w:bCs/>
                <w:sz w:val="26"/>
                <w:szCs w:val="26"/>
              </w:rPr>
            </w:pPr>
          </w:p>
        </w:tc>
        <w:tc>
          <w:tcPr>
            <w:tcW w:w="1439" w:type="dxa"/>
          </w:tcPr>
          <w:p w14:paraId="43E1DE53" w14:textId="77777777" w:rsidR="004E6A96" w:rsidRPr="00C3331C" w:rsidRDefault="004E6A96" w:rsidP="004E6A96">
            <w:pPr>
              <w:ind w:right="-514"/>
              <w:jc w:val="both"/>
              <w:rPr>
                <w:bCs/>
                <w:sz w:val="26"/>
                <w:szCs w:val="26"/>
              </w:rPr>
            </w:pPr>
          </w:p>
        </w:tc>
      </w:tr>
    </w:tbl>
    <w:p w14:paraId="63A9729E" w14:textId="77777777" w:rsidR="00EA1DF7" w:rsidRPr="00C3331C" w:rsidRDefault="00EA1DF7" w:rsidP="00EA1DF7">
      <w:pPr>
        <w:ind w:right="-514"/>
        <w:jc w:val="both"/>
        <w:rPr>
          <w:b/>
          <w:sz w:val="26"/>
          <w:szCs w:val="26"/>
        </w:rPr>
      </w:pPr>
    </w:p>
    <w:p w14:paraId="769EF355" w14:textId="77777777" w:rsidR="00EA1DF7" w:rsidRPr="00C3331C" w:rsidRDefault="00EA1DF7" w:rsidP="00EA1DF7">
      <w:pPr>
        <w:ind w:right="-514"/>
        <w:jc w:val="both"/>
        <w:rPr>
          <w:b/>
          <w:sz w:val="26"/>
          <w:szCs w:val="26"/>
        </w:rPr>
      </w:pPr>
    </w:p>
    <w:p w14:paraId="4AE9FF36" w14:textId="77777777" w:rsidR="00EA1DF7" w:rsidRPr="00C3331C" w:rsidRDefault="00EA1DF7" w:rsidP="00EA1DF7">
      <w:pPr>
        <w:ind w:right="-514"/>
        <w:jc w:val="both"/>
        <w:rPr>
          <w:b/>
          <w:sz w:val="26"/>
          <w:szCs w:val="26"/>
        </w:rPr>
      </w:pPr>
      <w:bookmarkStart w:id="2" w:name="_Hlk222139918"/>
    </w:p>
    <w:tbl>
      <w:tblPr>
        <w:tblpPr w:leftFromText="180" w:rightFromText="180" w:vertAnchor="text" w:horzAnchor="margin" w:tblpY="56"/>
        <w:tblOverlap w:val="never"/>
        <w:tblW w:w="9983" w:type="dxa"/>
        <w:tblLayout w:type="fixed"/>
        <w:tblLook w:val="0000" w:firstRow="0" w:lastRow="0" w:firstColumn="0" w:lastColumn="0" w:noHBand="0" w:noVBand="0"/>
      </w:tblPr>
      <w:tblGrid>
        <w:gridCol w:w="4950"/>
        <w:gridCol w:w="5033"/>
      </w:tblGrid>
      <w:tr w:rsidR="00E7109F" w:rsidRPr="00C3331C" w14:paraId="393C9F38" w14:textId="77777777" w:rsidTr="002F5898">
        <w:trPr>
          <w:trHeight w:val="900"/>
        </w:trPr>
        <w:tc>
          <w:tcPr>
            <w:tcW w:w="4950" w:type="dxa"/>
            <w:shd w:val="clear" w:color="auto" w:fill="auto"/>
          </w:tcPr>
          <w:p w14:paraId="0DF093DC" w14:textId="77777777" w:rsidR="00EA1DF7" w:rsidRPr="00C3331C" w:rsidRDefault="004C2BED" w:rsidP="002F5898">
            <w:pPr>
              <w:pStyle w:val="Normal11pt"/>
              <w:spacing w:after="0"/>
              <w:ind w:left="7"/>
              <w:jc w:val="left"/>
              <w:rPr>
                <w:rFonts w:ascii="Times New Roman" w:hAnsi="Times New Roman"/>
                <w:color w:val="000000"/>
                <w:sz w:val="26"/>
                <w:szCs w:val="26"/>
              </w:rPr>
            </w:pPr>
            <w:r w:rsidRPr="00C3331C">
              <w:rPr>
                <w:rFonts w:ascii="Times New Roman" w:hAnsi="Times New Roman"/>
                <w:color w:val="000000"/>
                <w:sz w:val="26"/>
                <w:szCs w:val="26"/>
              </w:rPr>
              <w:t xml:space="preserve">Pasūtītājs </w:t>
            </w:r>
          </w:p>
          <w:p w14:paraId="61651F35" w14:textId="77777777" w:rsidR="00EA1DF7" w:rsidRPr="00C3331C" w:rsidRDefault="00EA1DF7" w:rsidP="002F5898">
            <w:pPr>
              <w:pStyle w:val="Normal11pt"/>
              <w:tabs>
                <w:tab w:val="num" w:pos="0"/>
              </w:tabs>
              <w:spacing w:after="0"/>
              <w:jc w:val="left"/>
              <w:rPr>
                <w:rFonts w:ascii="Times New Roman" w:hAnsi="Times New Roman"/>
                <w:b w:val="0"/>
                <w:iCs/>
                <w:sz w:val="26"/>
                <w:szCs w:val="26"/>
              </w:rPr>
            </w:pPr>
          </w:p>
          <w:p w14:paraId="7F6B2E9C" w14:textId="77777777" w:rsidR="00EA1DF7" w:rsidRPr="00C3331C" w:rsidRDefault="00EA1DF7" w:rsidP="002F5898">
            <w:pPr>
              <w:pStyle w:val="Normal11pt"/>
              <w:tabs>
                <w:tab w:val="num" w:pos="0"/>
              </w:tabs>
              <w:spacing w:after="0"/>
              <w:jc w:val="left"/>
              <w:rPr>
                <w:rFonts w:ascii="Times New Roman" w:hAnsi="Times New Roman"/>
                <w:b w:val="0"/>
                <w:iCs/>
                <w:sz w:val="26"/>
                <w:szCs w:val="26"/>
              </w:rPr>
            </w:pPr>
          </w:p>
          <w:p w14:paraId="4DE80843" w14:textId="2756B331" w:rsidR="00EA1DF7" w:rsidRPr="00C3331C" w:rsidRDefault="004C2BED" w:rsidP="002F5898">
            <w:pPr>
              <w:tabs>
                <w:tab w:val="num" w:pos="0"/>
              </w:tabs>
              <w:ind w:right="-750"/>
              <w:rPr>
                <w:bCs/>
                <w:iCs/>
                <w:color w:val="auto"/>
                <w:sz w:val="26"/>
                <w:szCs w:val="26"/>
                <w:lang w:eastAsia="en-US"/>
              </w:rPr>
            </w:pPr>
            <w:r w:rsidRPr="00C3331C">
              <w:rPr>
                <w:bCs/>
                <w:iCs/>
                <w:color w:val="auto"/>
                <w:sz w:val="26"/>
                <w:szCs w:val="26"/>
                <w:lang w:eastAsia="en-US"/>
              </w:rPr>
              <w:t xml:space="preserve">_______________   </w:t>
            </w:r>
            <w:r w:rsidR="00A64903" w:rsidRPr="00C3331C">
              <w:rPr>
                <w:bCs/>
                <w:i/>
                <w:iCs/>
                <w:color w:val="auto"/>
                <w:sz w:val="26"/>
                <w:szCs w:val="26"/>
                <w:lang w:eastAsia="en-US"/>
              </w:rPr>
              <w:t xml:space="preserve"> </w:t>
            </w:r>
            <w:proofErr w:type="spellStart"/>
            <w:r w:rsidR="007420B6" w:rsidRPr="00C3331C">
              <w:rPr>
                <w:bCs/>
                <w:i/>
                <w:iCs/>
                <w:color w:val="auto"/>
                <w:sz w:val="26"/>
                <w:szCs w:val="26"/>
                <w:lang w:eastAsia="en-US"/>
              </w:rPr>
              <w:t>J.Grants</w:t>
            </w:r>
            <w:proofErr w:type="spellEnd"/>
          </w:p>
          <w:p w14:paraId="5991DA44" w14:textId="77777777" w:rsidR="00EA1DF7" w:rsidRPr="00C3331C" w:rsidRDefault="004C2BED" w:rsidP="002F5898">
            <w:pPr>
              <w:tabs>
                <w:tab w:val="num" w:pos="0"/>
              </w:tabs>
              <w:ind w:left="709" w:right="-750" w:hanging="675"/>
              <w:rPr>
                <w:bCs/>
                <w:i/>
                <w:iCs/>
                <w:color w:val="auto"/>
                <w:sz w:val="26"/>
                <w:szCs w:val="26"/>
                <w:lang w:eastAsia="en-US"/>
              </w:rPr>
            </w:pPr>
            <w:r w:rsidRPr="00C3331C">
              <w:rPr>
                <w:bCs/>
                <w:i/>
                <w:iCs/>
                <w:color w:val="auto"/>
                <w:sz w:val="26"/>
                <w:szCs w:val="26"/>
                <w:lang w:eastAsia="en-US"/>
              </w:rPr>
              <w:t xml:space="preserve">     (paraksts)</w:t>
            </w:r>
            <w:r w:rsidR="00A64903" w:rsidRPr="00C3331C">
              <w:rPr>
                <w:bCs/>
                <w:i/>
                <w:iCs/>
                <w:color w:val="auto"/>
                <w:sz w:val="26"/>
                <w:szCs w:val="26"/>
                <w:lang w:eastAsia="en-US"/>
              </w:rPr>
              <w:t>*</w:t>
            </w:r>
            <w:r w:rsidRPr="00C3331C">
              <w:rPr>
                <w:bCs/>
                <w:i/>
                <w:iCs/>
                <w:color w:val="auto"/>
                <w:sz w:val="26"/>
                <w:szCs w:val="26"/>
                <w:lang w:eastAsia="en-US"/>
              </w:rPr>
              <w:t xml:space="preserve">                                </w:t>
            </w:r>
          </w:p>
          <w:p w14:paraId="4B6F3A12" w14:textId="77777777" w:rsidR="00EA1DF7" w:rsidRPr="00C3331C" w:rsidRDefault="00EA1DF7" w:rsidP="003B6962">
            <w:pPr>
              <w:tabs>
                <w:tab w:val="left" w:pos="851"/>
              </w:tabs>
              <w:ind w:right="-2"/>
              <w:jc w:val="both"/>
              <w:rPr>
                <w:sz w:val="26"/>
                <w:szCs w:val="26"/>
              </w:rPr>
            </w:pPr>
          </w:p>
        </w:tc>
        <w:tc>
          <w:tcPr>
            <w:tcW w:w="5033" w:type="dxa"/>
            <w:shd w:val="clear" w:color="auto" w:fill="auto"/>
          </w:tcPr>
          <w:p w14:paraId="05139671" w14:textId="77777777" w:rsidR="00EA1DF7" w:rsidRPr="00C3331C" w:rsidRDefault="004C2BED" w:rsidP="002F5898">
            <w:pPr>
              <w:pStyle w:val="BodyText"/>
              <w:ind w:left="7"/>
              <w:rPr>
                <w:b/>
                <w:sz w:val="26"/>
                <w:szCs w:val="26"/>
              </w:rPr>
            </w:pPr>
            <w:r w:rsidRPr="00C3331C">
              <w:rPr>
                <w:b/>
                <w:sz w:val="26"/>
                <w:szCs w:val="26"/>
              </w:rPr>
              <w:t>Izpildītājs</w:t>
            </w:r>
          </w:p>
          <w:p w14:paraId="5B7F0E9E" w14:textId="77777777" w:rsidR="00EA1DF7" w:rsidRPr="00C3331C" w:rsidRDefault="00EA1DF7" w:rsidP="002F5898">
            <w:pPr>
              <w:tabs>
                <w:tab w:val="num" w:pos="0"/>
              </w:tabs>
              <w:ind w:right="-750"/>
              <w:rPr>
                <w:bCs/>
                <w:iCs/>
                <w:color w:val="auto"/>
                <w:sz w:val="26"/>
                <w:szCs w:val="26"/>
                <w:lang w:eastAsia="en-US"/>
              </w:rPr>
            </w:pPr>
          </w:p>
          <w:p w14:paraId="3460ABA0" w14:textId="77777777" w:rsidR="00EA1DF7" w:rsidRPr="00C3331C" w:rsidRDefault="00EA1DF7" w:rsidP="002F5898">
            <w:pPr>
              <w:tabs>
                <w:tab w:val="num" w:pos="0"/>
              </w:tabs>
              <w:ind w:right="-750"/>
              <w:rPr>
                <w:bCs/>
                <w:iCs/>
                <w:color w:val="auto"/>
                <w:sz w:val="26"/>
                <w:szCs w:val="26"/>
                <w:lang w:eastAsia="en-US"/>
              </w:rPr>
            </w:pPr>
          </w:p>
          <w:p w14:paraId="7BA4E600" w14:textId="77777777" w:rsidR="00EA1DF7" w:rsidRPr="00C3331C" w:rsidRDefault="004C2BED" w:rsidP="002F5898">
            <w:pPr>
              <w:tabs>
                <w:tab w:val="num" w:pos="0"/>
              </w:tabs>
              <w:ind w:right="-750"/>
              <w:rPr>
                <w:bCs/>
                <w:iCs/>
                <w:color w:val="auto"/>
                <w:sz w:val="26"/>
                <w:szCs w:val="26"/>
                <w:lang w:eastAsia="en-US"/>
              </w:rPr>
            </w:pPr>
            <w:r w:rsidRPr="00C3331C">
              <w:rPr>
                <w:bCs/>
                <w:iCs/>
                <w:color w:val="auto"/>
                <w:sz w:val="26"/>
                <w:szCs w:val="26"/>
                <w:lang w:eastAsia="en-US"/>
              </w:rPr>
              <w:t xml:space="preserve">_______________   </w:t>
            </w:r>
            <w:r w:rsidR="00A64903" w:rsidRPr="00C3331C">
              <w:rPr>
                <w:bCs/>
                <w:i/>
                <w:iCs/>
                <w:color w:val="auto"/>
                <w:sz w:val="26"/>
                <w:szCs w:val="26"/>
                <w:lang w:eastAsia="en-US"/>
              </w:rPr>
              <w:t xml:space="preserve"> </w:t>
            </w:r>
            <w:r w:rsidR="00EF5552" w:rsidRPr="00C3331C">
              <w:rPr>
                <w:bCs/>
                <w:i/>
                <w:iCs/>
                <w:color w:val="auto"/>
                <w:sz w:val="26"/>
                <w:szCs w:val="26"/>
                <w:lang w:eastAsia="en-US"/>
              </w:rPr>
              <w:t>V. Uzvārds</w:t>
            </w:r>
          </w:p>
          <w:p w14:paraId="001875C8" w14:textId="77777777" w:rsidR="00EA1DF7" w:rsidRPr="00C3331C" w:rsidRDefault="004C2BED" w:rsidP="002F5898">
            <w:pPr>
              <w:tabs>
                <w:tab w:val="num" w:pos="0"/>
              </w:tabs>
              <w:ind w:left="709" w:right="-750" w:hanging="675"/>
              <w:rPr>
                <w:bCs/>
                <w:i/>
                <w:iCs/>
                <w:color w:val="auto"/>
                <w:sz w:val="26"/>
                <w:szCs w:val="26"/>
                <w:lang w:eastAsia="en-US"/>
              </w:rPr>
            </w:pPr>
            <w:r w:rsidRPr="00C3331C">
              <w:rPr>
                <w:bCs/>
                <w:i/>
                <w:iCs/>
                <w:color w:val="auto"/>
                <w:sz w:val="26"/>
                <w:szCs w:val="26"/>
                <w:lang w:eastAsia="en-US"/>
              </w:rPr>
              <w:t xml:space="preserve">     (paraksts)</w:t>
            </w:r>
            <w:r w:rsidR="00A64903" w:rsidRPr="00C3331C">
              <w:rPr>
                <w:bCs/>
                <w:i/>
                <w:iCs/>
                <w:color w:val="auto"/>
                <w:sz w:val="26"/>
                <w:szCs w:val="26"/>
                <w:lang w:eastAsia="en-US"/>
              </w:rPr>
              <w:t>*</w:t>
            </w:r>
            <w:r w:rsidRPr="00C3331C">
              <w:rPr>
                <w:bCs/>
                <w:i/>
                <w:iCs/>
                <w:color w:val="auto"/>
                <w:sz w:val="26"/>
                <w:szCs w:val="26"/>
                <w:lang w:eastAsia="en-US"/>
              </w:rPr>
              <w:t xml:space="preserve">                                </w:t>
            </w:r>
          </w:p>
          <w:p w14:paraId="456B1CCC" w14:textId="77777777" w:rsidR="00EA1DF7" w:rsidRPr="00C3331C" w:rsidRDefault="00EA1DF7" w:rsidP="003B6962">
            <w:pPr>
              <w:tabs>
                <w:tab w:val="left" w:pos="851"/>
              </w:tabs>
              <w:ind w:right="-2"/>
              <w:jc w:val="both"/>
              <w:rPr>
                <w:sz w:val="26"/>
                <w:szCs w:val="26"/>
              </w:rPr>
            </w:pPr>
          </w:p>
        </w:tc>
      </w:tr>
      <w:bookmarkEnd w:id="2"/>
    </w:tbl>
    <w:p w14:paraId="65B4F80A" w14:textId="77777777" w:rsidR="00EA1DF7" w:rsidRPr="00A64903" w:rsidRDefault="00EA1DF7" w:rsidP="00EA1DF7">
      <w:pPr>
        <w:ind w:right="-514"/>
        <w:jc w:val="both"/>
        <w:rPr>
          <w:i/>
          <w:sz w:val="26"/>
          <w:szCs w:val="26"/>
        </w:rPr>
      </w:pPr>
    </w:p>
    <w:p w14:paraId="6A9C8986" w14:textId="77777777" w:rsidR="00EA1DF7" w:rsidRPr="00A64903" w:rsidRDefault="00EA1DF7" w:rsidP="00EA1DF7">
      <w:pPr>
        <w:pStyle w:val="Footer"/>
        <w:overflowPunct w:val="0"/>
        <w:autoSpaceDE w:val="0"/>
        <w:autoSpaceDN w:val="0"/>
        <w:adjustRightInd w:val="0"/>
        <w:textAlignment w:val="baseline"/>
        <w:rPr>
          <w:bCs/>
          <w:sz w:val="26"/>
          <w:szCs w:val="26"/>
        </w:rPr>
      </w:pPr>
    </w:p>
    <w:p w14:paraId="1254B71E" w14:textId="77777777" w:rsidR="00EA1DF7" w:rsidRPr="00A64903" w:rsidRDefault="00EA1DF7" w:rsidP="00EA1DF7">
      <w:pPr>
        <w:suppressAutoHyphens/>
        <w:jc w:val="both"/>
        <w:rPr>
          <w:sz w:val="26"/>
          <w:szCs w:val="26"/>
          <w:lang w:eastAsia="ar-SA"/>
        </w:rPr>
      </w:pPr>
    </w:p>
    <w:p w14:paraId="5701C0C8" w14:textId="77777777" w:rsidR="00EA1DF7" w:rsidRPr="00A64903" w:rsidRDefault="00EA1DF7" w:rsidP="00EA1DF7">
      <w:pPr>
        <w:suppressAutoHyphens/>
        <w:jc w:val="both"/>
        <w:rPr>
          <w:sz w:val="26"/>
          <w:szCs w:val="26"/>
          <w:lang w:eastAsia="ar-SA"/>
        </w:rPr>
      </w:pPr>
    </w:p>
    <w:p w14:paraId="794D8C0C" w14:textId="77777777" w:rsidR="00EA1DF7" w:rsidRPr="00A64903" w:rsidRDefault="00EA1DF7" w:rsidP="00EA1DF7">
      <w:pPr>
        <w:suppressAutoHyphens/>
        <w:jc w:val="both"/>
        <w:rPr>
          <w:sz w:val="26"/>
          <w:szCs w:val="26"/>
          <w:lang w:eastAsia="ar-SA"/>
        </w:rPr>
      </w:pPr>
    </w:p>
    <w:p w14:paraId="2F02AEEF" w14:textId="77777777" w:rsidR="00EA1DF7" w:rsidRPr="00A64903" w:rsidRDefault="00EA1DF7" w:rsidP="00EA1DF7">
      <w:pPr>
        <w:suppressAutoHyphens/>
        <w:jc w:val="both"/>
        <w:rPr>
          <w:sz w:val="26"/>
          <w:szCs w:val="26"/>
          <w:lang w:eastAsia="ar-SA"/>
        </w:rPr>
      </w:pPr>
    </w:p>
    <w:p w14:paraId="14FDC2FF" w14:textId="77777777" w:rsidR="00EA1DF7" w:rsidRPr="00A64903" w:rsidRDefault="00EA1DF7" w:rsidP="00EA1DF7">
      <w:pPr>
        <w:suppressAutoHyphens/>
        <w:jc w:val="both"/>
        <w:rPr>
          <w:sz w:val="26"/>
          <w:szCs w:val="26"/>
          <w:lang w:eastAsia="ar-SA"/>
        </w:rPr>
      </w:pPr>
    </w:p>
    <w:p w14:paraId="662E5EA4" w14:textId="77777777" w:rsidR="00EA1DF7" w:rsidRPr="00A64903" w:rsidRDefault="00EA1DF7" w:rsidP="00EA1DF7">
      <w:pPr>
        <w:suppressAutoHyphens/>
        <w:jc w:val="both"/>
        <w:rPr>
          <w:sz w:val="26"/>
          <w:szCs w:val="26"/>
          <w:lang w:eastAsia="ar-SA"/>
        </w:rPr>
      </w:pPr>
    </w:p>
    <w:p w14:paraId="1BF1A7A6" w14:textId="77777777" w:rsidR="008C7266" w:rsidRPr="00A64903" w:rsidRDefault="008C7266">
      <w:pPr>
        <w:rPr>
          <w:sz w:val="26"/>
          <w:szCs w:val="26"/>
        </w:rPr>
      </w:pPr>
    </w:p>
    <w:sectPr w:rsidR="008C7266" w:rsidRPr="00A64903" w:rsidSect="00926AFC">
      <w:footerReference w:type="default" r:id="rId12"/>
      <w:footerReference w:type="first" r:id="rId13"/>
      <w:pgSz w:w="11906" w:h="16838"/>
      <w:pgMar w:top="709"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DD21" w14:textId="77777777" w:rsidR="0087166F" w:rsidRDefault="0087166F">
      <w:r>
        <w:separator/>
      </w:r>
    </w:p>
  </w:endnote>
  <w:endnote w:type="continuationSeparator" w:id="0">
    <w:p w14:paraId="6C1BA9E4" w14:textId="77777777" w:rsidR="0087166F" w:rsidRDefault="008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charset w:val="80"/>
    <w:family w:val="auto"/>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332115322"/>
      <w:docPartObj>
        <w:docPartGallery w:val="Page Numbers (Bottom of Page)"/>
        <w:docPartUnique/>
      </w:docPartObj>
    </w:sdtPr>
    <w:sdtEndPr>
      <w:rPr>
        <w:noProof/>
        <w:sz w:val="24"/>
        <w:szCs w:val="24"/>
      </w:rPr>
    </w:sdtEndPr>
    <w:sdtContent>
      <w:p w14:paraId="40064523" w14:textId="77777777" w:rsidR="00A11B38" w:rsidRDefault="004C2BED">
        <w:pPr>
          <w:pStyle w:val="Footer"/>
          <w:jc w:val="center"/>
          <w:rPr>
            <w:noProof/>
            <w:sz w:val="26"/>
            <w:szCs w:val="26"/>
          </w:rPr>
        </w:pPr>
        <w:r w:rsidRPr="00343A89">
          <w:rPr>
            <w:sz w:val="26"/>
            <w:szCs w:val="26"/>
          </w:rPr>
          <w:fldChar w:fldCharType="begin"/>
        </w:r>
        <w:r w:rsidRPr="00343A89">
          <w:rPr>
            <w:sz w:val="26"/>
            <w:szCs w:val="26"/>
          </w:rPr>
          <w:instrText xml:space="preserve"> PAGE   \* MERGEFORMAT </w:instrText>
        </w:r>
        <w:r w:rsidRPr="00343A89">
          <w:rPr>
            <w:sz w:val="26"/>
            <w:szCs w:val="26"/>
          </w:rPr>
          <w:fldChar w:fldCharType="separate"/>
        </w:r>
        <w:r w:rsidRPr="00343A89">
          <w:rPr>
            <w:noProof/>
            <w:sz w:val="26"/>
            <w:szCs w:val="26"/>
          </w:rPr>
          <w:t>2</w:t>
        </w:r>
        <w:r w:rsidRPr="00343A89">
          <w:rPr>
            <w:noProof/>
            <w:sz w:val="26"/>
            <w:szCs w:val="26"/>
          </w:rPr>
          <w:fldChar w:fldCharType="end"/>
        </w:r>
      </w:p>
      <w:p w14:paraId="4027C691" w14:textId="0E8AC2A9" w:rsidR="00343A89" w:rsidRPr="00A11B38" w:rsidRDefault="00A11B38" w:rsidP="00A11B38">
        <w:pPr>
          <w:jc w:val="center"/>
          <w:rPr>
            <w:color w:val="auto"/>
            <w:sz w:val="24"/>
            <w:szCs w:val="24"/>
          </w:rPr>
        </w:pPr>
        <w:r w:rsidRPr="00A11B38">
          <w:rPr>
            <w:sz w:val="24"/>
            <w:szCs w:val="24"/>
          </w:rPr>
          <w:t>Šis dokuments ir parakstīts ar drošu elektronisko parakstu un satur laika zīmogu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E272" w14:textId="77777777" w:rsidR="00E7109F" w:rsidRDefault="004C2BED">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382A" w14:textId="77777777" w:rsidR="0087166F" w:rsidRDefault="0087166F">
      <w:r>
        <w:separator/>
      </w:r>
    </w:p>
  </w:footnote>
  <w:footnote w:type="continuationSeparator" w:id="0">
    <w:p w14:paraId="6BFCDECC" w14:textId="77777777" w:rsidR="0087166F" w:rsidRDefault="0087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66C2"/>
    <w:multiLevelType w:val="multilevel"/>
    <w:tmpl w:val="31E6C6C0"/>
    <w:lvl w:ilvl="0">
      <w:start w:val="1"/>
      <w:numFmt w:val="decimal"/>
      <w:lvlText w:val="%1."/>
      <w:lvlJc w:val="left"/>
      <w:pPr>
        <w:tabs>
          <w:tab w:val="left" w:pos="360"/>
        </w:tabs>
        <w:ind w:left="360" w:hanging="360"/>
      </w:pPr>
    </w:lvl>
    <w:lvl w:ilvl="1">
      <w:start w:val="1"/>
      <w:numFmt w:val="decimal"/>
      <w:isLgl/>
      <w:lvlText w:val="%1.%2."/>
      <w:lvlJc w:val="left"/>
      <w:pPr>
        <w:tabs>
          <w:tab w:val="left" w:pos="720"/>
        </w:tabs>
        <w:ind w:left="720" w:hanging="720"/>
      </w:pPr>
      <w:rPr>
        <w:b w:val="0"/>
      </w:rPr>
    </w:lvl>
    <w:lvl w:ilvl="2">
      <w:start w:val="1"/>
      <w:numFmt w:val="decimal"/>
      <w:isLgl/>
      <w:lvlText w:val="%1.%2.%3."/>
      <w:lvlJc w:val="left"/>
      <w:pPr>
        <w:tabs>
          <w:tab w:val="left" w:pos="1080"/>
        </w:tabs>
        <w:ind w:left="1080" w:hanging="720"/>
      </w:pPr>
      <w:rPr>
        <w:color w:val="auto"/>
      </w:r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440"/>
        </w:tabs>
        <w:ind w:left="1440" w:hanging="144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 w15:restartNumberingAfterBreak="0">
    <w:nsid w:val="304A4B1C"/>
    <w:multiLevelType w:val="multilevel"/>
    <w:tmpl w:val="C3E6CC48"/>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58807437"/>
    <w:multiLevelType w:val="multilevel"/>
    <w:tmpl w:val="639E07B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C365FCF"/>
    <w:multiLevelType w:val="hybridMultilevel"/>
    <w:tmpl w:val="A7F6F544"/>
    <w:lvl w:ilvl="0" w:tplc="49526644">
      <w:start w:val="3"/>
      <w:numFmt w:val="bullet"/>
      <w:lvlText w:val=""/>
      <w:lvlJc w:val="left"/>
      <w:pPr>
        <w:ind w:left="720" w:hanging="360"/>
      </w:pPr>
      <w:rPr>
        <w:rFonts w:ascii="Symbol" w:eastAsia="Times New Roman" w:hAnsi="Symbol" w:cs="Times New Roman" w:hint="default"/>
      </w:rPr>
    </w:lvl>
    <w:lvl w:ilvl="1" w:tplc="9E58FBD6" w:tentative="1">
      <w:start w:val="1"/>
      <w:numFmt w:val="bullet"/>
      <w:lvlText w:val="o"/>
      <w:lvlJc w:val="left"/>
      <w:pPr>
        <w:ind w:left="1440" w:hanging="360"/>
      </w:pPr>
      <w:rPr>
        <w:rFonts w:ascii="Courier New" w:hAnsi="Courier New" w:cs="Courier New" w:hint="default"/>
      </w:rPr>
    </w:lvl>
    <w:lvl w:ilvl="2" w:tplc="00A4DEFA" w:tentative="1">
      <w:start w:val="1"/>
      <w:numFmt w:val="bullet"/>
      <w:lvlText w:val=""/>
      <w:lvlJc w:val="left"/>
      <w:pPr>
        <w:ind w:left="2160" w:hanging="360"/>
      </w:pPr>
      <w:rPr>
        <w:rFonts w:ascii="Wingdings" w:hAnsi="Wingdings" w:hint="default"/>
      </w:rPr>
    </w:lvl>
    <w:lvl w:ilvl="3" w:tplc="AB709556" w:tentative="1">
      <w:start w:val="1"/>
      <w:numFmt w:val="bullet"/>
      <w:lvlText w:val=""/>
      <w:lvlJc w:val="left"/>
      <w:pPr>
        <w:ind w:left="2880" w:hanging="360"/>
      </w:pPr>
      <w:rPr>
        <w:rFonts w:ascii="Symbol" w:hAnsi="Symbol" w:hint="default"/>
      </w:rPr>
    </w:lvl>
    <w:lvl w:ilvl="4" w:tplc="8D06BABC" w:tentative="1">
      <w:start w:val="1"/>
      <w:numFmt w:val="bullet"/>
      <w:lvlText w:val="o"/>
      <w:lvlJc w:val="left"/>
      <w:pPr>
        <w:ind w:left="3600" w:hanging="360"/>
      </w:pPr>
      <w:rPr>
        <w:rFonts w:ascii="Courier New" w:hAnsi="Courier New" w:cs="Courier New" w:hint="default"/>
      </w:rPr>
    </w:lvl>
    <w:lvl w:ilvl="5" w:tplc="67407232" w:tentative="1">
      <w:start w:val="1"/>
      <w:numFmt w:val="bullet"/>
      <w:lvlText w:val=""/>
      <w:lvlJc w:val="left"/>
      <w:pPr>
        <w:ind w:left="4320" w:hanging="360"/>
      </w:pPr>
      <w:rPr>
        <w:rFonts w:ascii="Wingdings" w:hAnsi="Wingdings" w:hint="default"/>
      </w:rPr>
    </w:lvl>
    <w:lvl w:ilvl="6" w:tplc="4AB8D878" w:tentative="1">
      <w:start w:val="1"/>
      <w:numFmt w:val="bullet"/>
      <w:lvlText w:val=""/>
      <w:lvlJc w:val="left"/>
      <w:pPr>
        <w:ind w:left="5040" w:hanging="360"/>
      </w:pPr>
      <w:rPr>
        <w:rFonts w:ascii="Symbol" w:hAnsi="Symbol" w:hint="default"/>
      </w:rPr>
    </w:lvl>
    <w:lvl w:ilvl="7" w:tplc="20A2481C" w:tentative="1">
      <w:start w:val="1"/>
      <w:numFmt w:val="bullet"/>
      <w:lvlText w:val="o"/>
      <w:lvlJc w:val="left"/>
      <w:pPr>
        <w:ind w:left="5760" w:hanging="360"/>
      </w:pPr>
      <w:rPr>
        <w:rFonts w:ascii="Courier New" w:hAnsi="Courier New" w:cs="Courier New" w:hint="default"/>
      </w:rPr>
    </w:lvl>
    <w:lvl w:ilvl="8" w:tplc="C71C24E6" w:tentative="1">
      <w:start w:val="1"/>
      <w:numFmt w:val="bullet"/>
      <w:lvlText w:val=""/>
      <w:lvlJc w:val="left"/>
      <w:pPr>
        <w:ind w:left="6480" w:hanging="360"/>
      </w:pPr>
      <w:rPr>
        <w:rFonts w:ascii="Wingdings" w:hAnsi="Wingdings" w:hint="default"/>
      </w:rPr>
    </w:lvl>
  </w:abstractNum>
  <w:abstractNum w:abstractNumId="4" w15:restartNumberingAfterBreak="0">
    <w:nsid w:val="7D882F2B"/>
    <w:multiLevelType w:val="multilevel"/>
    <w:tmpl w:val="9AA6573C"/>
    <w:lvl w:ilvl="0">
      <w:start w:val="4"/>
      <w:numFmt w:val="decimal"/>
      <w:lvlText w:val="%1"/>
      <w:lvlJc w:val="left"/>
      <w:pPr>
        <w:ind w:left="525" w:hanging="525"/>
      </w:pPr>
      <w:rPr>
        <w:rFonts w:hint="default"/>
        <w:b w:val="0"/>
      </w:rPr>
    </w:lvl>
    <w:lvl w:ilvl="1">
      <w:start w:val="3"/>
      <w:numFmt w:val="decimal"/>
      <w:lvlText w:val="%1.%2.0"/>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F7"/>
    <w:rsid w:val="0000655D"/>
    <w:rsid w:val="00012B50"/>
    <w:rsid w:val="0001596D"/>
    <w:rsid w:val="00021F44"/>
    <w:rsid w:val="000933B4"/>
    <w:rsid w:val="000C2B17"/>
    <w:rsid w:val="000D33E4"/>
    <w:rsid w:val="000F6681"/>
    <w:rsid w:val="00111E51"/>
    <w:rsid w:val="0012488E"/>
    <w:rsid w:val="00124A42"/>
    <w:rsid w:val="00177B51"/>
    <w:rsid w:val="0018039C"/>
    <w:rsid w:val="00184676"/>
    <w:rsid w:val="00190E98"/>
    <w:rsid w:val="00197460"/>
    <w:rsid w:val="001C2F83"/>
    <w:rsid w:val="001D5589"/>
    <w:rsid w:val="001F1EE9"/>
    <w:rsid w:val="001F2924"/>
    <w:rsid w:val="001F605F"/>
    <w:rsid w:val="002245D8"/>
    <w:rsid w:val="0023163B"/>
    <w:rsid w:val="00236F5D"/>
    <w:rsid w:val="002402F4"/>
    <w:rsid w:val="002456A7"/>
    <w:rsid w:val="00256013"/>
    <w:rsid w:val="002912DB"/>
    <w:rsid w:val="002B1A25"/>
    <w:rsid w:val="002C3BA0"/>
    <w:rsid w:val="002C4FEB"/>
    <w:rsid w:val="002D0517"/>
    <w:rsid w:val="002F5898"/>
    <w:rsid w:val="003107BF"/>
    <w:rsid w:val="00312746"/>
    <w:rsid w:val="00312C9B"/>
    <w:rsid w:val="00343A89"/>
    <w:rsid w:val="0035322F"/>
    <w:rsid w:val="00356569"/>
    <w:rsid w:val="00383992"/>
    <w:rsid w:val="00384D5C"/>
    <w:rsid w:val="003A7DF7"/>
    <w:rsid w:val="003B53C2"/>
    <w:rsid w:val="003B6962"/>
    <w:rsid w:val="003D1AA1"/>
    <w:rsid w:val="003D3886"/>
    <w:rsid w:val="003E100E"/>
    <w:rsid w:val="003F4E4F"/>
    <w:rsid w:val="003F78CC"/>
    <w:rsid w:val="00401DE1"/>
    <w:rsid w:val="004040FE"/>
    <w:rsid w:val="00421BB3"/>
    <w:rsid w:val="00436B03"/>
    <w:rsid w:val="00437227"/>
    <w:rsid w:val="0044652E"/>
    <w:rsid w:val="00446ACD"/>
    <w:rsid w:val="0047294C"/>
    <w:rsid w:val="00495C5D"/>
    <w:rsid w:val="004A6C5D"/>
    <w:rsid w:val="004A7FBE"/>
    <w:rsid w:val="004B5D38"/>
    <w:rsid w:val="004C2BED"/>
    <w:rsid w:val="004D1D02"/>
    <w:rsid w:val="004D2C8E"/>
    <w:rsid w:val="004D35D6"/>
    <w:rsid w:val="004E6A96"/>
    <w:rsid w:val="004E76B0"/>
    <w:rsid w:val="004F4083"/>
    <w:rsid w:val="00502FE3"/>
    <w:rsid w:val="00505082"/>
    <w:rsid w:val="00511861"/>
    <w:rsid w:val="005433A9"/>
    <w:rsid w:val="00564529"/>
    <w:rsid w:val="005A2E55"/>
    <w:rsid w:val="005A700F"/>
    <w:rsid w:val="005E3058"/>
    <w:rsid w:val="005E7A9F"/>
    <w:rsid w:val="00603C11"/>
    <w:rsid w:val="00607136"/>
    <w:rsid w:val="0060787F"/>
    <w:rsid w:val="00620FDE"/>
    <w:rsid w:val="00684DBD"/>
    <w:rsid w:val="00691DC1"/>
    <w:rsid w:val="00694D3D"/>
    <w:rsid w:val="00694E69"/>
    <w:rsid w:val="00696835"/>
    <w:rsid w:val="00721F69"/>
    <w:rsid w:val="00740971"/>
    <w:rsid w:val="007420B6"/>
    <w:rsid w:val="00773EB0"/>
    <w:rsid w:val="0078566B"/>
    <w:rsid w:val="00787FDB"/>
    <w:rsid w:val="007917BB"/>
    <w:rsid w:val="007A1542"/>
    <w:rsid w:val="007A2132"/>
    <w:rsid w:val="007B3389"/>
    <w:rsid w:val="007D0F4F"/>
    <w:rsid w:val="007E4630"/>
    <w:rsid w:val="007E5D00"/>
    <w:rsid w:val="00812CBA"/>
    <w:rsid w:val="0085397A"/>
    <w:rsid w:val="0087166F"/>
    <w:rsid w:val="00886AF0"/>
    <w:rsid w:val="008B231E"/>
    <w:rsid w:val="008C7266"/>
    <w:rsid w:val="008D14D4"/>
    <w:rsid w:val="008E377B"/>
    <w:rsid w:val="008E3CDB"/>
    <w:rsid w:val="008E7A69"/>
    <w:rsid w:val="008F110C"/>
    <w:rsid w:val="0091035E"/>
    <w:rsid w:val="00921B7B"/>
    <w:rsid w:val="00925450"/>
    <w:rsid w:val="00926AFC"/>
    <w:rsid w:val="009440E1"/>
    <w:rsid w:val="009934E4"/>
    <w:rsid w:val="00994BAF"/>
    <w:rsid w:val="009B5E1C"/>
    <w:rsid w:val="009E4A42"/>
    <w:rsid w:val="009F660B"/>
    <w:rsid w:val="00A0407A"/>
    <w:rsid w:val="00A11B38"/>
    <w:rsid w:val="00A64903"/>
    <w:rsid w:val="00A655BA"/>
    <w:rsid w:val="00A753DE"/>
    <w:rsid w:val="00AA38C0"/>
    <w:rsid w:val="00AA4CF5"/>
    <w:rsid w:val="00AA78CF"/>
    <w:rsid w:val="00AB486F"/>
    <w:rsid w:val="00AC0E80"/>
    <w:rsid w:val="00AD1C7B"/>
    <w:rsid w:val="00AD3050"/>
    <w:rsid w:val="00B131CE"/>
    <w:rsid w:val="00B179CE"/>
    <w:rsid w:val="00B21419"/>
    <w:rsid w:val="00B254AE"/>
    <w:rsid w:val="00B46B47"/>
    <w:rsid w:val="00B62ACE"/>
    <w:rsid w:val="00B62F5C"/>
    <w:rsid w:val="00B72BA4"/>
    <w:rsid w:val="00B90812"/>
    <w:rsid w:val="00B96B95"/>
    <w:rsid w:val="00BB5A43"/>
    <w:rsid w:val="00BF306D"/>
    <w:rsid w:val="00C01A83"/>
    <w:rsid w:val="00C10099"/>
    <w:rsid w:val="00C27F20"/>
    <w:rsid w:val="00C3331C"/>
    <w:rsid w:val="00C7296F"/>
    <w:rsid w:val="00CC1553"/>
    <w:rsid w:val="00CC6005"/>
    <w:rsid w:val="00CF09C6"/>
    <w:rsid w:val="00D539C1"/>
    <w:rsid w:val="00D5510B"/>
    <w:rsid w:val="00D75BDC"/>
    <w:rsid w:val="00DB1878"/>
    <w:rsid w:val="00DB58FC"/>
    <w:rsid w:val="00DB6024"/>
    <w:rsid w:val="00DD37D8"/>
    <w:rsid w:val="00E36E44"/>
    <w:rsid w:val="00E410D1"/>
    <w:rsid w:val="00E52D56"/>
    <w:rsid w:val="00E54F52"/>
    <w:rsid w:val="00E65A53"/>
    <w:rsid w:val="00E7109F"/>
    <w:rsid w:val="00E821F0"/>
    <w:rsid w:val="00E86AF5"/>
    <w:rsid w:val="00EA1DF7"/>
    <w:rsid w:val="00EA6693"/>
    <w:rsid w:val="00EC5675"/>
    <w:rsid w:val="00ED09EE"/>
    <w:rsid w:val="00EE2475"/>
    <w:rsid w:val="00EF3D70"/>
    <w:rsid w:val="00EF5552"/>
    <w:rsid w:val="00EF60A0"/>
    <w:rsid w:val="00F00D48"/>
    <w:rsid w:val="00F04215"/>
    <w:rsid w:val="00F53B71"/>
    <w:rsid w:val="00F6075E"/>
    <w:rsid w:val="00F719D7"/>
    <w:rsid w:val="00F72B1B"/>
    <w:rsid w:val="00F8548A"/>
    <w:rsid w:val="00F91508"/>
    <w:rsid w:val="00FB51D9"/>
    <w:rsid w:val="00FD27EA"/>
    <w:rsid w:val="00FE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EDD1"/>
  <w15:docId w15:val="{408B37E1-912D-4FCD-85FE-1C9C6011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FC"/>
    <w:pPr>
      <w:spacing w:after="0" w:line="240" w:lineRule="auto"/>
    </w:pPr>
    <w:rPr>
      <w:rFonts w:ascii="Times New Roman" w:eastAsia="Times New Roman" w:hAnsi="Times New Roman" w:cs="Times New Roman"/>
      <w:color w:val="000000"/>
      <w:sz w:val="20"/>
      <w:szCs w:val="20"/>
      <w:lang w:eastAsia="lv-LV"/>
    </w:rPr>
  </w:style>
  <w:style w:type="paragraph" w:styleId="Heading5">
    <w:name w:val="heading 5"/>
    <w:basedOn w:val="Normal"/>
    <w:next w:val="Normal"/>
    <w:link w:val="Heading5Char"/>
    <w:qFormat/>
    <w:rsid w:val="00EA1D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A1DF7"/>
    <w:rPr>
      <w:rFonts w:ascii="Times New Roman" w:eastAsia="Times New Roman" w:hAnsi="Times New Roman" w:cs="Times New Roman"/>
      <w:b/>
      <w:bCs/>
      <w:i/>
      <w:iCs/>
      <w:color w:val="000000"/>
      <w:sz w:val="26"/>
      <w:szCs w:val="26"/>
      <w:lang w:eastAsia="lv-LV"/>
    </w:rPr>
  </w:style>
  <w:style w:type="character" w:styleId="Hyperlink">
    <w:name w:val="Hyperlink"/>
    <w:qFormat/>
    <w:rsid w:val="00EA1DF7"/>
    <w:rPr>
      <w:color w:val="0000FF"/>
      <w:u w:val="single"/>
    </w:rPr>
  </w:style>
  <w:style w:type="paragraph" w:styleId="Footer">
    <w:name w:val="footer"/>
    <w:basedOn w:val="Normal"/>
    <w:link w:val="FooterChar"/>
    <w:uiPriority w:val="99"/>
    <w:rsid w:val="00EA1DF7"/>
    <w:pPr>
      <w:tabs>
        <w:tab w:val="center" w:pos="4153"/>
        <w:tab w:val="right" w:pos="8306"/>
      </w:tabs>
    </w:pPr>
  </w:style>
  <w:style w:type="character" w:customStyle="1" w:styleId="FooterChar">
    <w:name w:val="Footer Char"/>
    <w:basedOn w:val="DefaultParagraphFont"/>
    <w:link w:val="Footer"/>
    <w:uiPriority w:val="99"/>
    <w:rsid w:val="00EA1DF7"/>
    <w:rPr>
      <w:rFonts w:ascii="Times New Roman" w:eastAsia="Times New Roman" w:hAnsi="Times New Roman" w:cs="Times New Roman"/>
      <w:color w:val="000000"/>
      <w:sz w:val="20"/>
      <w:szCs w:val="20"/>
      <w:lang w:eastAsia="lv-LV"/>
    </w:rPr>
  </w:style>
  <w:style w:type="paragraph" w:styleId="BodyText">
    <w:name w:val="Body Text"/>
    <w:basedOn w:val="Normal"/>
    <w:link w:val="BodyTextChar"/>
    <w:rsid w:val="00EA1DF7"/>
    <w:pPr>
      <w:spacing w:after="120"/>
    </w:pPr>
  </w:style>
  <w:style w:type="character" w:customStyle="1" w:styleId="BodyTextChar">
    <w:name w:val="Body Text Char"/>
    <w:basedOn w:val="DefaultParagraphFont"/>
    <w:link w:val="BodyText"/>
    <w:rsid w:val="00EA1DF7"/>
    <w:rPr>
      <w:rFonts w:ascii="Times New Roman" w:eastAsia="Times New Roman" w:hAnsi="Times New Roman" w:cs="Times New Roman"/>
      <w:color w:val="000000"/>
      <w:sz w:val="20"/>
      <w:szCs w:val="20"/>
      <w:lang w:eastAsia="lv-LV"/>
    </w:rPr>
  </w:style>
  <w:style w:type="paragraph" w:customStyle="1" w:styleId="Normal11pt">
    <w:name w:val="Normal + 11 pt"/>
    <w:aliases w:val="Black,Condensed by  0,4 pt + Not Bold,..."/>
    <w:basedOn w:val="Title"/>
    <w:rsid w:val="00EA1DF7"/>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eastAsia="en-US"/>
    </w:rPr>
  </w:style>
  <w:style w:type="paragraph" w:styleId="Title">
    <w:name w:val="Title"/>
    <w:basedOn w:val="Normal"/>
    <w:next w:val="Normal"/>
    <w:link w:val="TitleChar"/>
    <w:uiPriority w:val="10"/>
    <w:qFormat/>
    <w:rsid w:val="00EA1D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1DF7"/>
    <w:rPr>
      <w:rFonts w:asciiTheme="majorHAnsi" w:eastAsiaTheme="majorEastAsia" w:hAnsiTheme="majorHAnsi" w:cstheme="majorBidi"/>
      <w:color w:val="17365D" w:themeColor="text2" w:themeShade="BF"/>
      <w:spacing w:val="5"/>
      <w:kern w:val="28"/>
      <w:sz w:val="52"/>
      <w:szCs w:val="52"/>
      <w:lang w:eastAsia="lv-LV"/>
    </w:rPr>
  </w:style>
  <w:style w:type="paragraph" w:styleId="NormalWeb">
    <w:name w:val="Normal (Web)"/>
    <w:basedOn w:val="Normal"/>
    <w:uiPriority w:val="99"/>
    <w:semiHidden/>
    <w:unhideWhenUsed/>
    <w:rsid w:val="008E7A69"/>
    <w:pPr>
      <w:spacing w:before="100" w:beforeAutospacing="1" w:after="100" w:afterAutospacing="1"/>
    </w:pPr>
    <w:rPr>
      <w:color w:val="auto"/>
      <w:sz w:val="24"/>
      <w:szCs w:val="24"/>
    </w:rPr>
  </w:style>
  <w:style w:type="paragraph" w:styleId="Header">
    <w:name w:val="header"/>
    <w:basedOn w:val="Normal"/>
    <w:link w:val="HeaderChar"/>
    <w:uiPriority w:val="99"/>
    <w:unhideWhenUsed/>
    <w:rsid w:val="00343A89"/>
    <w:pPr>
      <w:tabs>
        <w:tab w:val="center" w:pos="4153"/>
        <w:tab w:val="right" w:pos="8306"/>
      </w:tabs>
    </w:pPr>
  </w:style>
  <w:style w:type="character" w:customStyle="1" w:styleId="HeaderChar">
    <w:name w:val="Header Char"/>
    <w:basedOn w:val="DefaultParagraphFont"/>
    <w:link w:val="Header"/>
    <w:uiPriority w:val="99"/>
    <w:rsid w:val="00343A89"/>
    <w:rPr>
      <w:rFonts w:ascii="Times New Roman" w:eastAsia="Times New Roman" w:hAnsi="Times New Roman" w:cs="Times New Roman"/>
      <w:color w:val="000000"/>
      <w:sz w:val="20"/>
      <w:szCs w:val="20"/>
      <w:lang w:eastAsia="lv-LV"/>
    </w:rPr>
  </w:style>
  <w:style w:type="paragraph" w:styleId="ListParagraph">
    <w:name w:val="List Paragraph"/>
    <w:basedOn w:val="Normal"/>
    <w:uiPriority w:val="34"/>
    <w:qFormat/>
    <w:rsid w:val="00EF60A0"/>
    <w:pPr>
      <w:ind w:left="720"/>
    </w:pPr>
    <w:rPr>
      <w:color w:val="auto"/>
      <w:sz w:val="24"/>
      <w:szCs w:val="24"/>
      <w:lang w:val="en-US" w:eastAsia="en-US"/>
    </w:rPr>
  </w:style>
  <w:style w:type="character" w:styleId="UnresolvedMention">
    <w:name w:val="Unresolved Mention"/>
    <w:basedOn w:val="DefaultParagraphFont"/>
    <w:uiPriority w:val="99"/>
    <w:semiHidden/>
    <w:unhideWhenUsed/>
    <w:rsid w:val="003A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1857">
      <w:bodyDiv w:val="1"/>
      <w:marLeft w:val="0"/>
      <w:marRight w:val="0"/>
      <w:marTop w:val="0"/>
      <w:marBottom w:val="0"/>
      <w:divBdr>
        <w:top w:val="none" w:sz="0" w:space="0" w:color="auto"/>
        <w:left w:val="none" w:sz="0" w:space="0" w:color="auto"/>
        <w:bottom w:val="none" w:sz="0" w:space="0" w:color="auto"/>
        <w:right w:val="none" w:sz="0" w:space="0" w:color="auto"/>
      </w:divBdr>
    </w:div>
    <w:div w:id="17436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amaneza@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amaneza@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A775-65CE-4413-A5EC-B80DC702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9960</Words>
  <Characters>5678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Līga Graudiņa</cp:lastModifiedBy>
  <cp:revision>8</cp:revision>
  <cp:lastPrinted>2024-05-16T08:13:00Z</cp:lastPrinted>
  <dcterms:created xsi:type="dcterms:W3CDTF">2026-02-16T13:28:00Z</dcterms:created>
  <dcterms:modified xsi:type="dcterms:W3CDTF">2026-07-03T08:22:00Z</dcterms:modified>
</cp:coreProperties>
</file>