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3E4B" w14:textId="77777777" w:rsidR="003E1EAE" w:rsidRPr="003F6F4E" w:rsidRDefault="003E1EAE" w:rsidP="003E1EAE">
      <w:pPr>
        <w:spacing w:after="0" w:line="240" w:lineRule="auto"/>
        <w:ind w:left="777" w:right="57" w:hanging="720"/>
        <w:jc w:val="center"/>
        <w:rPr>
          <w:rFonts w:ascii="Times New Roman" w:eastAsia="Times New Roman" w:hAnsi="Times New Roman" w:cs="Times New Roman"/>
          <w:b/>
          <w:sz w:val="24"/>
          <w:szCs w:val="24"/>
          <w:lang w:eastAsia="lv-LV"/>
        </w:rPr>
      </w:pPr>
      <w:r w:rsidRPr="003F6F4E">
        <w:rPr>
          <w:rFonts w:ascii="Times New Roman" w:eastAsia="Times New Roman" w:hAnsi="Times New Roman" w:cs="Times New Roman"/>
          <w:b/>
          <w:sz w:val="24"/>
          <w:szCs w:val="24"/>
          <w:lang w:eastAsia="lv-LV"/>
        </w:rPr>
        <w:t xml:space="preserve">Līgums </w:t>
      </w:r>
    </w:p>
    <w:p w14:paraId="1C9E9F56" w14:textId="7B74DE63" w:rsidR="003E1EAE" w:rsidRPr="003F6F4E" w:rsidRDefault="00727C4B" w:rsidP="00C255BB">
      <w:pPr>
        <w:spacing w:after="0" w:line="240" w:lineRule="auto"/>
        <w:ind w:left="777" w:right="57" w:hanging="72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t</w:t>
      </w:r>
      <w:r w:rsidR="00C255BB">
        <w:rPr>
          <w:rFonts w:ascii="Times New Roman" w:eastAsia="Times New Roman" w:hAnsi="Times New Roman" w:cs="Times New Roman"/>
          <w:sz w:val="24"/>
          <w:szCs w:val="24"/>
          <w:lang w:eastAsia="lv-LV"/>
        </w:rPr>
        <w:t>ehnisko izpēti</w:t>
      </w:r>
    </w:p>
    <w:p w14:paraId="0C5362CA" w14:textId="77777777" w:rsidR="003E1EAE" w:rsidRDefault="003E1EAE" w:rsidP="003E1EAE">
      <w:pPr>
        <w:spacing w:after="0" w:line="240" w:lineRule="auto"/>
        <w:jc w:val="both"/>
        <w:rPr>
          <w:rFonts w:ascii="Times New Roman" w:eastAsia="Times New Roman" w:hAnsi="Times New Roman" w:cs="Times New Roman"/>
          <w:sz w:val="24"/>
          <w:szCs w:val="24"/>
          <w:lang w:eastAsia="lv-LV"/>
        </w:rPr>
      </w:pPr>
    </w:p>
    <w:p w14:paraId="760189DD" w14:textId="77777777" w:rsidR="003E1EAE" w:rsidRDefault="003E1EAE" w:rsidP="003E1EAE">
      <w:pPr>
        <w:spacing w:after="0" w:line="240" w:lineRule="auto"/>
        <w:jc w:val="both"/>
        <w:rPr>
          <w:rFonts w:ascii="Times New Roman" w:eastAsia="Times New Roman" w:hAnsi="Times New Roman" w:cs="Times New Roman"/>
          <w:sz w:val="24"/>
          <w:szCs w:val="24"/>
          <w:lang w:eastAsia="lv-LV"/>
        </w:rPr>
      </w:pPr>
      <w:r w:rsidRPr="00365487">
        <w:rPr>
          <w:rFonts w:ascii="Times New Roman" w:eastAsia="Times New Roman" w:hAnsi="Times New Roman" w:cs="Times New Roman"/>
          <w:sz w:val="24"/>
          <w:szCs w:val="24"/>
          <w:lang w:eastAsia="lv-LV"/>
        </w:rPr>
        <w:t>Rīgā</w:t>
      </w:r>
      <w:r w:rsidRPr="00365487">
        <w:rPr>
          <w:rFonts w:ascii="Times New Roman" w:eastAsia="Times New Roman" w:hAnsi="Times New Roman" w:cs="Times New Roman"/>
          <w:sz w:val="24"/>
          <w:szCs w:val="24"/>
          <w:lang w:eastAsia="lv-LV"/>
        </w:rPr>
        <w:tab/>
      </w:r>
    </w:p>
    <w:p w14:paraId="3412E31D" w14:textId="77777777" w:rsidR="003E1EAE" w:rsidRDefault="003E1EAE" w:rsidP="003E1EAE">
      <w:pPr>
        <w:spacing w:after="0"/>
        <w:ind w:left="360"/>
        <w:jc w:val="right"/>
        <w:rPr>
          <w:rFonts w:ascii="Times New Roman" w:eastAsia="Times New Roman" w:hAnsi="Times New Roman" w:cs="Times New Roman"/>
          <w:i/>
          <w:sz w:val="20"/>
          <w:szCs w:val="20"/>
        </w:rPr>
      </w:pPr>
    </w:p>
    <w:p w14:paraId="539FA4E1" w14:textId="77777777" w:rsidR="003E1EAE" w:rsidRPr="00365487" w:rsidRDefault="003E1EAE" w:rsidP="003E1EAE">
      <w:pPr>
        <w:spacing w:after="0"/>
        <w:ind w:left="360"/>
        <w:jc w:val="right"/>
        <w:rPr>
          <w:rFonts w:ascii="Times New Roman" w:eastAsia="Times New Roman" w:hAnsi="Times New Roman" w:cs="Times New Roman"/>
          <w:i/>
          <w:sz w:val="20"/>
          <w:szCs w:val="20"/>
        </w:rPr>
      </w:pPr>
      <w:r w:rsidRPr="00365487">
        <w:rPr>
          <w:rFonts w:ascii="Times New Roman" w:eastAsia="Times New Roman" w:hAnsi="Times New Roman" w:cs="Times New Roman"/>
          <w:i/>
          <w:sz w:val="20"/>
          <w:szCs w:val="20"/>
        </w:rPr>
        <w:t xml:space="preserve">PARAKSTĪŠANAS DATUMS IR PĒDĒJĀ PIEVIENOTĀ </w:t>
      </w:r>
    </w:p>
    <w:p w14:paraId="2E85214F" w14:textId="77777777" w:rsidR="003E1EAE" w:rsidRPr="00365487" w:rsidRDefault="003E1EAE" w:rsidP="003E1EAE">
      <w:pPr>
        <w:spacing w:after="0"/>
        <w:ind w:left="360"/>
        <w:jc w:val="right"/>
        <w:rPr>
          <w:rFonts w:ascii="Times New Roman" w:eastAsia="Times New Roman" w:hAnsi="Times New Roman" w:cs="Times New Roman"/>
          <w:i/>
          <w:sz w:val="20"/>
          <w:szCs w:val="20"/>
        </w:rPr>
      </w:pPr>
      <w:r w:rsidRPr="00365487">
        <w:rPr>
          <w:rFonts w:ascii="Times New Roman" w:eastAsia="Times New Roman" w:hAnsi="Times New Roman" w:cs="Times New Roman"/>
          <w:i/>
          <w:sz w:val="20"/>
          <w:szCs w:val="20"/>
        </w:rPr>
        <w:t>DROŠA ELEKTRONISKĀ PARAKSTA UN TĀ LAIKA ZĪMOGA DATUMS</w:t>
      </w:r>
    </w:p>
    <w:p w14:paraId="445B97CF" w14:textId="77777777" w:rsidR="003E1EAE" w:rsidRPr="00365487" w:rsidRDefault="003E1EAE" w:rsidP="003E1EAE">
      <w:pPr>
        <w:spacing w:after="0" w:line="240" w:lineRule="auto"/>
        <w:jc w:val="both"/>
        <w:rPr>
          <w:rFonts w:ascii="Times New Roman" w:eastAsia="Times New Roman" w:hAnsi="Times New Roman" w:cs="Times New Roman"/>
          <w:sz w:val="24"/>
          <w:szCs w:val="24"/>
          <w:lang w:eastAsia="lv-LV"/>
        </w:rPr>
      </w:pPr>
    </w:p>
    <w:p w14:paraId="277996A0" w14:textId="0D691DBF" w:rsidR="003F52AD" w:rsidRPr="003F52AD" w:rsidRDefault="003F52AD" w:rsidP="003F52AD">
      <w:pPr>
        <w:spacing w:after="120" w:line="240" w:lineRule="auto"/>
        <w:ind w:firstLine="709"/>
        <w:jc w:val="both"/>
        <w:rPr>
          <w:rFonts w:ascii="Times New Roman" w:eastAsia="Times New Roman" w:hAnsi="Times New Roman" w:cs="Times New Roman"/>
          <w:noProof/>
          <w:sz w:val="24"/>
          <w:szCs w:val="24"/>
        </w:rPr>
      </w:pPr>
      <w:r w:rsidRPr="003F52AD">
        <w:rPr>
          <w:rFonts w:ascii="Times New Roman" w:eastAsia="Times New Roman" w:hAnsi="Times New Roman" w:cs="Times New Roman"/>
          <w:b/>
          <w:bCs/>
          <w:sz w:val="24"/>
          <w:szCs w:val="24"/>
        </w:rPr>
        <w:t>Valsts aizsardzības militāro objektu un iepirkumu centrs</w:t>
      </w:r>
      <w:r w:rsidRPr="003F52AD">
        <w:rPr>
          <w:rFonts w:ascii="Times New Roman" w:eastAsia="Times New Roman" w:hAnsi="Times New Roman" w:cs="Times New Roman"/>
          <w:sz w:val="24"/>
          <w:szCs w:val="24"/>
        </w:rPr>
        <w:t xml:space="preserve">, </w:t>
      </w:r>
      <w:r w:rsidRPr="003F52AD">
        <w:rPr>
          <w:rFonts w:ascii="Times New Roman" w:eastAsia="Times New Roman" w:hAnsi="Times New Roman" w:cs="Times New Roman"/>
          <w:i/>
          <w:noProof/>
          <w:sz w:val="24"/>
          <w:szCs w:val="24"/>
        </w:rPr>
        <w:t>turpmāk</w:t>
      </w:r>
      <w:r w:rsidRPr="003F52AD">
        <w:rPr>
          <w:rFonts w:ascii="Times New Roman" w:eastAsia="Times New Roman" w:hAnsi="Times New Roman" w:cs="Times New Roman"/>
          <w:noProof/>
          <w:sz w:val="24"/>
          <w:szCs w:val="24"/>
        </w:rPr>
        <w:t xml:space="preserve"> – Centrs, kuru uz Ministru kabineta 2009.gada 15.decembra noteikumu Nr.1418 “Valsts aizsardzības militāro objektu un iepirkumu centra nolikums” un Aizsardzības ministrijas 2025.gada 22.aprīļa pavēles Nr. 66-MK “Par Valsts aizsardzības militāro objektu un iepirkumu centra vadītāja iecelšanu” pamata pārstāv tā vadītājs pulkvedis </w:t>
      </w:r>
      <w:r w:rsidR="00F86C7A">
        <w:rPr>
          <w:rFonts w:ascii="Times New Roman" w:eastAsia="Times New Roman" w:hAnsi="Times New Roman" w:cs="Times New Roman"/>
          <w:noProof/>
          <w:sz w:val="24"/>
          <w:szCs w:val="24"/>
        </w:rPr>
        <w:t>__________</w:t>
      </w:r>
      <w:r w:rsidRPr="003F52AD">
        <w:rPr>
          <w:rFonts w:ascii="Times New Roman" w:eastAsia="Times New Roman" w:hAnsi="Times New Roman" w:cs="Times New Roman"/>
          <w:noProof/>
          <w:sz w:val="24"/>
          <w:szCs w:val="24"/>
        </w:rPr>
        <w:t xml:space="preserve">, </w:t>
      </w:r>
      <w:r w:rsidRPr="003F52AD">
        <w:rPr>
          <w:rFonts w:ascii="Times New Roman" w:eastAsia="Times New Roman" w:hAnsi="Times New Roman" w:cs="Times New Roman"/>
          <w:i/>
          <w:noProof/>
          <w:sz w:val="24"/>
          <w:szCs w:val="24"/>
        </w:rPr>
        <w:t>turpmāk</w:t>
      </w:r>
      <w:r w:rsidRPr="003F52AD">
        <w:rPr>
          <w:rFonts w:ascii="Times New Roman" w:eastAsia="Times New Roman" w:hAnsi="Times New Roman" w:cs="Times New Roman"/>
          <w:noProof/>
          <w:sz w:val="24"/>
          <w:szCs w:val="24"/>
        </w:rPr>
        <w:t xml:space="preserve"> – Pasūtītājs, no vienas puses, un </w:t>
      </w:r>
    </w:p>
    <w:p w14:paraId="7120BBEE" w14:textId="0DAC17C1" w:rsidR="003E1EAE" w:rsidRPr="00D542F3" w:rsidRDefault="00C255BB" w:rsidP="003E1EAE">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________</w:t>
      </w:r>
      <w:r w:rsidR="003E1EAE" w:rsidRPr="00357C94">
        <w:rPr>
          <w:rFonts w:ascii="Times New Roman" w:hAnsi="Times New Roman" w:cs="Times New Roman"/>
          <w:sz w:val="24"/>
          <w:szCs w:val="24"/>
        </w:rPr>
        <w:t xml:space="preserve">, vienotais </w:t>
      </w:r>
      <w:r>
        <w:rPr>
          <w:rFonts w:ascii="Times New Roman" w:hAnsi="Times New Roman" w:cs="Times New Roman"/>
          <w:sz w:val="24"/>
          <w:szCs w:val="24"/>
        </w:rPr>
        <w:t>reģistrācijas numurs ________, kuru uz ________</w:t>
      </w:r>
      <w:r w:rsidR="003E1EAE" w:rsidRPr="00357C94">
        <w:rPr>
          <w:rFonts w:ascii="Times New Roman" w:hAnsi="Times New Roman" w:cs="Times New Roman"/>
          <w:sz w:val="24"/>
          <w:szCs w:val="24"/>
        </w:rPr>
        <w:t xml:space="preserve"> pamata p</w:t>
      </w:r>
      <w:r>
        <w:rPr>
          <w:rFonts w:ascii="Times New Roman" w:hAnsi="Times New Roman" w:cs="Times New Roman"/>
          <w:sz w:val="24"/>
          <w:szCs w:val="24"/>
        </w:rPr>
        <w:t>ārstāv _______</w:t>
      </w:r>
      <w:r w:rsidR="003E1EAE" w:rsidRPr="00D542F3">
        <w:rPr>
          <w:rFonts w:ascii="Times New Roman" w:hAnsi="Times New Roman" w:cs="Times New Roman"/>
          <w:sz w:val="24"/>
          <w:szCs w:val="24"/>
        </w:rPr>
        <w:t xml:space="preserve">, </w:t>
      </w:r>
      <w:r w:rsidR="003E1EAE" w:rsidRPr="00D542F3">
        <w:rPr>
          <w:rFonts w:ascii="Times New Roman" w:hAnsi="Times New Roman" w:cs="Times New Roman"/>
          <w:i/>
          <w:sz w:val="24"/>
          <w:szCs w:val="24"/>
        </w:rPr>
        <w:t>turpmāk</w:t>
      </w:r>
      <w:r w:rsidR="003E1EAE" w:rsidRPr="00D542F3">
        <w:rPr>
          <w:rFonts w:ascii="Times New Roman" w:hAnsi="Times New Roman" w:cs="Times New Roman"/>
          <w:sz w:val="24"/>
          <w:szCs w:val="24"/>
        </w:rPr>
        <w:t xml:space="preserve"> – Uzņēmējs, no otras puses</w:t>
      </w:r>
      <w:r w:rsidR="003E1EAE" w:rsidRPr="00D542F3">
        <w:rPr>
          <w:rFonts w:ascii="Times New Roman" w:eastAsia="Times New Roman" w:hAnsi="Times New Roman" w:cs="Times New Roman"/>
          <w:sz w:val="24"/>
          <w:szCs w:val="24"/>
          <w:lang w:eastAsia="lv-LV"/>
        </w:rPr>
        <w:t>,</w:t>
      </w:r>
    </w:p>
    <w:p w14:paraId="0FD6947F" w14:textId="21493A6B" w:rsidR="003E1EAE" w:rsidRDefault="003E1EAE" w:rsidP="000A48A9">
      <w:pPr>
        <w:spacing w:after="0" w:line="240" w:lineRule="auto"/>
        <w:ind w:right="-74" w:firstLine="709"/>
        <w:jc w:val="both"/>
        <w:rPr>
          <w:rFonts w:ascii="Times New Roman" w:hAnsi="Times New Roman" w:cs="Times New Roman"/>
          <w:sz w:val="24"/>
          <w:szCs w:val="24"/>
        </w:rPr>
      </w:pPr>
      <w:r>
        <w:rPr>
          <w:rFonts w:ascii="Times New Roman" w:hAnsi="Times New Roman" w:cs="Times New Roman"/>
          <w:sz w:val="24"/>
          <w:szCs w:val="24"/>
        </w:rPr>
        <w:t xml:space="preserve">abi kopā saukti </w:t>
      </w:r>
      <w:r w:rsidRPr="007A6D9C">
        <w:rPr>
          <w:rFonts w:ascii="Times New Roman" w:hAnsi="Times New Roman" w:cs="Times New Roman"/>
          <w:sz w:val="24"/>
          <w:szCs w:val="24"/>
        </w:rPr>
        <w:t>Puses, bet katrs atsevišķi saukts Puse</w:t>
      </w:r>
      <w:r w:rsidR="000A48A9">
        <w:rPr>
          <w:rFonts w:ascii="Times New Roman" w:hAnsi="Times New Roman" w:cs="Times New Roman"/>
          <w:sz w:val="24"/>
          <w:szCs w:val="24"/>
        </w:rPr>
        <w:t>,</w:t>
      </w:r>
    </w:p>
    <w:p w14:paraId="1152D265" w14:textId="25EEFD76" w:rsidR="00C255BB" w:rsidRPr="00D542F3" w:rsidRDefault="00C255BB" w:rsidP="00C255BB">
      <w:pPr>
        <w:spacing w:after="0" w:line="240" w:lineRule="auto"/>
        <w:ind w:right="-74" w:firstLine="709"/>
        <w:jc w:val="both"/>
        <w:rPr>
          <w:rFonts w:ascii="Times New Roman" w:hAnsi="Times New Roman" w:cs="Times New Roman"/>
          <w:sz w:val="24"/>
          <w:szCs w:val="24"/>
        </w:rPr>
      </w:pPr>
      <w:r w:rsidRPr="00C255BB">
        <w:rPr>
          <w:rFonts w:ascii="Times New Roman" w:hAnsi="Times New Roman" w:cs="Times New Roman"/>
          <w:sz w:val="24"/>
          <w:szCs w:val="24"/>
        </w:rPr>
        <w:t>pamatojoties uz iepirkuma “</w:t>
      </w:r>
      <w:r w:rsidR="00346411" w:rsidRPr="00346411">
        <w:rPr>
          <w:rFonts w:ascii="Times New Roman" w:hAnsi="Times New Roman" w:cs="Times New Roman"/>
          <w:sz w:val="24"/>
          <w:szCs w:val="24"/>
        </w:rPr>
        <w:t xml:space="preserve">Tehniskā izpēte un risinājumu izstrāde meliorācijas sistēmas pārbūvei objektā </w:t>
      </w:r>
      <w:r w:rsidR="00346411">
        <w:rPr>
          <w:rFonts w:ascii="Times New Roman" w:hAnsi="Times New Roman" w:cs="Times New Roman"/>
          <w:sz w:val="24"/>
          <w:szCs w:val="24"/>
        </w:rPr>
        <w:t>“</w:t>
      </w:r>
      <w:r w:rsidR="00346411" w:rsidRPr="00346411">
        <w:rPr>
          <w:rFonts w:ascii="Times New Roman" w:hAnsi="Times New Roman" w:cs="Times New Roman"/>
          <w:sz w:val="24"/>
          <w:szCs w:val="24"/>
        </w:rPr>
        <w:t>NBS Aviācijas bāze</w:t>
      </w:r>
      <w:r w:rsidR="00346411">
        <w:rPr>
          <w:rFonts w:ascii="Times New Roman" w:hAnsi="Times New Roman" w:cs="Times New Roman"/>
          <w:sz w:val="24"/>
          <w:szCs w:val="24"/>
        </w:rPr>
        <w:t>”</w:t>
      </w:r>
      <w:r w:rsidR="00346411" w:rsidRPr="00346411">
        <w:rPr>
          <w:rFonts w:ascii="Times New Roman" w:hAnsi="Times New Roman" w:cs="Times New Roman"/>
          <w:sz w:val="24"/>
          <w:szCs w:val="24"/>
        </w:rPr>
        <w:t>, Rembates pagastā, Ogres novadā</w:t>
      </w:r>
      <w:r w:rsidRPr="00C255BB">
        <w:rPr>
          <w:rFonts w:ascii="Times New Roman" w:hAnsi="Times New Roman" w:cs="Times New Roman"/>
          <w:sz w:val="24"/>
          <w:szCs w:val="24"/>
        </w:rPr>
        <w:t>”,</w:t>
      </w:r>
      <w:r>
        <w:rPr>
          <w:rFonts w:ascii="Times New Roman" w:hAnsi="Times New Roman" w:cs="Times New Roman"/>
          <w:sz w:val="24"/>
          <w:szCs w:val="24"/>
        </w:rPr>
        <w:t xml:space="preserve"> identifikācijas Nr. VAMOIC 202</w:t>
      </w:r>
      <w:r w:rsidR="00346411">
        <w:rPr>
          <w:rFonts w:ascii="Times New Roman" w:hAnsi="Times New Roman" w:cs="Times New Roman"/>
          <w:sz w:val="24"/>
          <w:szCs w:val="24"/>
        </w:rPr>
        <w:t>6</w:t>
      </w:r>
      <w:r>
        <w:rPr>
          <w:rFonts w:ascii="Times New Roman" w:hAnsi="Times New Roman" w:cs="Times New Roman"/>
          <w:sz w:val="24"/>
          <w:szCs w:val="24"/>
        </w:rPr>
        <w:t>/</w:t>
      </w:r>
      <w:r w:rsidR="00346411">
        <w:rPr>
          <w:rFonts w:ascii="Times New Roman" w:hAnsi="Times New Roman" w:cs="Times New Roman"/>
          <w:sz w:val="24"/>
          <w:szCs w:val="24"/>
        </w:rPr>
        <w:t>58</w:t>
      </w:r>
      <w:r>
        <w:rPr>
          <w:rFonts w:ascii="Times New Roman" w:hAnsi="Times New Roman" w:cs="Times New Roman"/>
          <w:sz w:val="24"/>
          <w:szCs w:val="24"/>
        </w:rPr>
        <w:t>, rezultātiem 202</w:t>
      </w:r>
      <w:r w:rsidR="00346411">
        <w:rPr>
          <w:rFonts w:ascii="Times New Roman" w:hAnsi="Times New Roman" w:cs="Times New Roman"/>
          <w:sz w:val="24"/>
          <w:szCs w:val="24"/>
        </w:rPr>
        <w:t>_</w:t>
      </w:r>
      <w:r w:rsidRPr="00C255BB">
        <w:rPr>
          <w:rFonts w:ascii="Times New Roman" w:hAnsi="Times New Roman" w:cs="Times New Roman"/>
          <w:sz w:val="24"/>
          <w:szCs w:val="24"/>
        </w:rPr>
        <w:t>.gada _</w:t>
      </w:r>
      <w:r>
        <w:rPr>
          <w:rFonts w:ascii="Times New Roman" w:hAnsi="Times New Roman" w:cs="Times New Roman"/>
          <w:sz w:val="24"/>
          <w:szCs w:val="24"/>
        </w:rPr>
        <w:t>_.________ protokolā VAMOIC 202</w:t>
      </w:r>
      <w:r w:rsidR="00346411">
        <w:rPr>
          <w:rFonts w:ascii="Times New Roman" w:hAnsi="Times New Roman" w:cs="Times New Roman"/>
          <w:sz w:val="24"/>
          <w:szCs w:val="24"/>
        </w:rPr>
        <w:t>6</w:t>
      </w:r>
      <w:r>
        <w:rPr>
          <w:rFonts w:ascii="Times New Roman" w:hAnsi="Times New Roman" w:cs="Times New Roman"/>
          <w:sz w:val="24"/>
          <w:szCs w:val="24"/>
        </w:rPr>
        <w:t>/</w:t>
      </w:r>
      <w:r w:rsidR="00346411">
        <w:rPr>
          <w:rFonts w:ascii="Times New Roman" w:hAnsi="Times New Roman" w:cs="Times New Roman"/>
          <w:sz w:val="24"/>
          <w:szCs w:val="24"/>
        </w:rPr>
        <w:t>58</w:t>
      </w:r>
      <w:r w:rsidRPr="00C255BB">
        <w:rPr>
          <w:rFonts w:ascii="Times New Roman" w:hAnsi="Times New Roman" w:cs="Times New Roman"/>
          <w:sz w:val="24"/>
          <w:szCs w:val="24"/>
        </w:rPr>
        <w:t>-__ un Uzņēmēja piedāvājumu,</w:t>
      </w:r>
    </w:p>
    <w:p w14:paraId="73A6EAA2" w14:textId="77777777" w:rsidR="003E1EAE" w:rsidRPr="00D542F3" w:rsidRDefault="003E1EAE" w:rsidP="003E1EAE">
      <w:pPr>
        <w:spacing w:after="0" w:line="240" w:lineRule="auto"/>
        <w:ind w:firstLine="720"/>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noslēdz sekojošu līgumu, </w:t>
      </w:r>
      <w:r w:rsidRPr="00D542F3">
        <w:rPr>
          <w:rFonts w:ascii="Times New Roman" w:eastAsia="Times New Roman" w:hAnsi="Times New Roman" w:cs="Times New Roman"/>
          <w:i/>
          <w:sz w:val="24"/>
          <w:szCs w:val="24"/>
          <w:lang w:eastAsia="lv-LV"/>
        </w:rPr>
        <w:t xml:space="preserve">turpmāk </w:t>
      </w:r>
      <w:r w:rsidRPr="00D542F3">
        <w:rPr>
          <w:rFonts w:ascii="Times New Roman" w:eastAsia="Times New Roman" w:hAnsi="Times New Roman" w:cs="Times New Roman"/>
          <w:sz w:val="24"/>
          <w:szCs w:val="24"/>
          <w:lang w:eastAsia="lv-LV"/>
        </w:rPr>
        <w:t>– Līgums:</w:t>
      </w:r>
    </w:p>
    <w:p w14:paraId="658441B5" w14:textId="77777777" w:rsidR="003E1EAE" w:rsidRPr="00D542F3" w:rsidRDefault="003E1EAE" w:rsidP="003E1EAE">
      <w:pPr>
        <w:pStyle w:val="ListParagraph"/>
        <w:numPr>
          <w:ilvl w:val="0"/>
          <w:numId w:val="1"/>
        </w:numPr>
        <w:spacing w:before="120" w:after="120" w:line="240" w:lineRule="auto"/>
        <w:ind w:left="357" w:hanging="357"/>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Līguma priekšmets</w:t>
      </w:r>
    </w:p>
    <w:p w14:paraId="1DD9BC82" w14:textId="3D706789" w:rsidR="003E1EAE" w:rsidRPr="00D4007B" w:rsidRDefault="003E1EAE" w:rsidP="00C255BB">
      <w:pPr>
        <w:numPr>
          <w:ilvl w:val="1"/>
          <w:numId w:val="1"/>
        </w:numPr>
        <w:spacing w:after="0" w:line="240" w:lineRule="auto"/>
        <w:ind w:left="567" w:hanging="561"/>
        <w:jc w:val="both"/>
        <w:rPr>
          <w:rFonts w:ascii="Times New Roman" w:eastAsia="Times New Roman" w:hAnsi="Times New Roman" w:cs="Times New Roman"/>
          <w:sz w:val="24"/>
          <w:szCs w:val="24"/>
          <w:lang w:eastAsia="lv-LV"/>
        </w:rPr>
      </w:pPr>
      <w:r w:rsidRPr="001C0E33">
        <w:rPr>
          <w:rFonts w:ascii="Times New Roman" w:eastAsia="Times New Roman" w:hAnsi="Times New Roman" w:cs="Times New Roman"/>
          <w:sz w:val="24"/>
          <w:szCs w:val="24"/>
          <w:lang w:eastAsia="lv-LV"/>
        </w:rPr>
        <w:t xml:space="preserve">Pasūtītājs pasūta, apmaksā, un Uzņēmējs ar saviem resursiem veic </w:t>
      </w:r>
      <w:r w:rsidR="00C255BB" w:rsidRPr="001C0E33">
        <w:rPr>
          <w:rFonts w:ascii="Times New Roman" w:eastAsia="Times New Roman" w:hAnsi="Times New Roman" w:cs="Times New Roman"/>
          <w:sz w:val="24"/>
          <w:szCs w:val="24"/>
          <w:lang w:eastAsia="lv-LV"/>
        </w:rPr>
        <w:t xml:space="preserve">piestātnes tehnisko izpēti </w:t>
      </w:r>
      <w:r w:rsidR="00277B2B">
        <w:rPr>
          <w:rFonts w:ascii="Times New Roman" w:eastAsia="Times New Roman" w:hAnsi="Times New Roman" w:cs="Times New Roman"/>
          <w:sz w:val="24"/>
          <w:szCs w:val="24"/>
          <w:lang w:eastAsia="lv-LV"/>
        </w:rPr>
        <w:t>un risinājumu izstrādi meliorācijas sistēmas pārbūvei objektā “NBS Aviācijas bāze” Rembates pagastā, Ogres novadā</w:t>
      </w:r>
      <w:r w:rsidR="001A58E6" w:rsidRPr="001C0E33">
        <w:rPr>
          <w:rFonts w:ascii="Times New Roman" w:eastAsia="Times New Roman" w:hAnsi="Times New Roman" w:cs="Times New Roman"/>
          <w:sz w:val="24"/>
          <w:szCs w:val="24"/>
          <w:lang w:eastAsia="lv-LV"/>
        </w:rPr>
        <w:t xml:space="preserve">, </w:t>
      </w:r>
      <w:r w:rsidRPr="001C0E33">
        <w:rPr>
          <w:rFonts w:ascii="Times New Roman" w:eastAsia="Times New Roman" w:hAnsi="Times New Roman" w:cs="Times New Roman"/>
          <w:i/>
          <w:sz w:val="24"/>
          <w:szCs w:val="24"/>
          <w:lang w:eastAsia="lv-LV"/>
        </w:rPr>
        <w:t xml:space="preserve">turpmāk – </w:t>
      </w:r>
      <w:r w:rsidR="00D40329" w:rsidRPr="001C0E33">
        <w:rPr>
          <w:rFonts w:ascii="Times New Roman" w:eastAsia="Times New Roman" w:hAnsi="Times New Roman" w:cs="Times New Roman"/>
          <w:sz w:val="24"/>
          <w:szCs w:val="24"/>
          <w:lang w:eastAsia="lv-LV"/>
        </w:rPr>
        <w:t>Tehniskā izpēte</w:t>
      </w:r>
      <w:r w:rsidRPr="001C0E33">
        <w:rPr>
          <w:rFonts w:ascii="Times New Roman" w:eastAsia="Times New Roman" w:hAnsi="Times New Roman" w:cs="Times New Roman"/>
          <w:sz w:val="24"/>
          <w:szCs w:val="24"/>
          <w:lang w:eastAsia="lv-LV"/>
        </w:rPr>
        <w:t xml:space="preserve">, saskaņā ar </w:t>
      </w:r>
      <w:r w:rsidR="00C255BB" w:rsidRPr="001C0E33">
        <w:rPr>
          <w:rFonts w:ascii="Times New Roman" w:eastAsia="Times New Roman" w:hAnsi="Times New Roman" w:cs="Times New Roman"/>
          <w:sz w:val="24"/>
          <w:szCs w:val="24"/>
          <w:lang w:eastAsia="lv-LV"/>
        </w:rPr>
        <w:t>Darba uzdevumu</w:t>
      </w:r>
      <w:r w:rsidRPr="001C0E33">
        <w:rPr>
          <w:rFonts w:ascii="Times New Roman" w:eastAsia="Times New Roman" w:hAnsi="Times New Roman" w:cs="Times New Roman"/>
          <w:sz w:val="24"/>
          <w:szCs w:val="24"/>
          <w:lang w:eastAsia="lv-LV"/>
        </w:rPr>
        <w:t xml:space="preserve"> (</w:t>
      </w:r>
      <w:r w:rsidRPr="001C0E33">
        <w:rPr>
          <w:rFonts w:ascii="Times New Roman" w:eastAsia="Times New Roman" w:hAnsi="Times New Roman" w:cs="Times New Roman"/>
          <w:i/>
          <w:sz w:val="24"/>
          <w:szCs w:val="24"/>
          <w:lang w:eastAsia="lv-LV"/>
        </w:rPr>
        <w:t xml:space="preserve">Līguma </w:t>
      </w:r>
      <w:r w:rsidRPr="00D4007B">
        <w:rPr>
          <w:rFonts w:ascii="Times New Roman" w:eastAsia="Times New Roman" w:hAnsi="Times New Roman" w:cs="Times New Roman"/>
          <w:i/>
          <w:sz w:val="24"/>
          <w:szCs w:val="24"/>
          <w:lang w:eastAsia="lv-LV"/>
        </w:rPr>
        <w:t>pielikums Nr.1</w:t>
      </w:r>
      <w:r w:rsidRPr="00D4007B">
        <w:rPr>
          <w:rFonts w:ascii="Times New Roman" w:eastAsia="Times New Roman" w:hAnsi="Times New Roman" w:cs="Times New Roman"/>
          <w:sz w:val="24"/>
          <w:szCs w:val="24"/>
          <w:lang w:eastAsia="lv-LV"/>
        </w:rPr>
        <w:t>)</w:t>
      </w:r>
      <w:r w:rsidR="00B57D7E" w:rsidRPr="00D4007B">
        <w:rPr>
          <w:rFonts w:ascii="Times New Roman" w:eastAsia="Times New Roman" w:hAnsi="Times New Roman" w:cs="Times New Roman"/>
          <w:sz w:val="24"/>
          <w:szCs w:val="24"/>
          <w:lang w:eastAsia="lv-LV"/>
        </w:rPr>
        <w:t xml:space="preserve"> </w:t>
      </w:r>
      <w:r w:rsidRPr="00D4007B">
        <w:rPr>
          <w:rFonts w:ascii="Times New Roman" w:eastAsia="Times New Roman" w:hAnsi="Times New Roman" w:cs="Times New Roman"/>
          <w:sz w:val="24"/>
          <w:szCs w:val="24"/>
          <w:lang w:eastAsia="lv-LV"/>
        </w:rPr>
        <w:t>un Uzņēmēja piedāvājumu (</w:t>
      </w:r>
      <w:r w:rsidRPr="00D4007B">
        <w:rPr>
          <w:rFonts w:ascii="Times New Roman" w:eastAsia="Times New Roman" w:hAnsi="Times New Roman" w:cs="Times New Roman"/>
          <w:i/>
          <w:sz w:val="24"/>
          <w:szCs w:val="24"/>
          <w:lang w:eastAsia="lv-LV"/>
        </w:rPr>
        <w:t xml:space="preserve">Līguma </w:t>
      </w:r>
      <w:r w:rsidR="001C0E33" w:rsidRPr="00D4007B">
        <w:rPr>
          <w:rFonts w:ascii="Times New Roman" w:eastAsia="Times New Roman" w:hAnsi="Times New Roman" w:cs="Times New Roman"/>
          <w:i/>
          <w:sz w:val="24"/>
          <w:szCs w:val="24"/>
          <w:lang w:eastAsia="lv-LV"/>
        </w:rPr>
        <w:t>pielikums Nr.2</w:t>
      </w:r>
      <w:r w:rsidRPr="00D4007B">
        <w:rPr>
          <w:rFonts w:ascii="Times New Roman" w:eastAsia="Times New Roman" w:hAnsi="Times New Roman" w:cs="Times New Roman"/>
          <w:sz w:val="24"/>
          <w:szCs w:val="24"/>
          <w:lang w:eastAsia="lv-LV"/>
        </w:rPr>
        <w:t>).</w:t>
      </w:r>
    </w:p>
    <w:p w14:paraId="45219574" w14:textId="6790586B" w:rsidR="003E1EAE" w:rsidRPr="00D4007B" w:rsidRDefault="00D40329" w:rsidP="003E1EAE">
      <w:pPr>
        <w:numPr>
          <w:ilvl w:val="1"/>
          <w:numId w:val="1"/>
        </w:numPr>
        <w:tabs>
          <w:tab w:val="clear" w:pos="420"/>
        </w:tabs>
        <w:spacing w:after="0" w:line="240" w:lineRule="auto"/>
        <w:ind w:left="567" w:hanging="561"/>
        <w:jc w:val="both"/>
        <w:rPr>
          <w:rFonts w:ascii="Times New Roman" w:eastAsia="Times New Roman" w:hAnsi="Times New Roman" w:cs="Times New Roman"/>
          <w:sz w:val="24"/>
          <w:szCs w:val="24"/>
          <w:lang w:eastAsia="lv-LV"/>
        </w:rPr>
      </w:pPr>
      <w:r w:rsidRPr="00D4007B">
        <w:rPr>
          <w:rFonts w:ascii="Times New Roman" w:eastAsia="Times New Roman" w:hAnsi="Times New Roman" w:cs="Times New Roman"/>
          <w:sz w:val="24"/>
          <w:szCs w:val="24"/>
          <w:lang w:eastAsia="lv-LV"/>
        </w:rPr>
        <w:t>Tehniskās izpētes</w:t>
      </w:r>
      <w:r w:rsidR="003E1EAE" w:rsidRPr="00D4007B">
        <w:rPr>
          <w:rFonts w:ascii="Times New Roman" w:eastAsia="Times New Roman" w:hAnsi="Times New Roman" w:cs="Times New Roman"/>
          <w:sz w:val="24"/>
          <w:szCs w:val="24"/>
          <w:lang w:eastAsia="lv-LV"/>
        </w:rPr>
        <w:t xml:space="preserve"> rezultātus Uz</w:t>
      </w:r>
      <w:r w:rsidRPr="00D4007B">
        <w:rPr>
          <w:rFonts w:ascii="Times New Roman" w:eastAsia="Times New Roman" w:hAnsi="Times New Roman" w:cs="Times New Roman"/>
          <w:sz w:val="24"/>
          <w:szCs w:val="24"/>
          <w:lang w:eastAsia="lv-LV"/>
        </w:rPr>
        <w:t>ņēmējs apkopo rakstiski, iesniedzot Darba uzdevumā (</w:t>
      </w:r>
      <w:r w:rsidRPr="00D4007B">
        <w:rPr>
          <w:rFonts w:ascii="Times New Roman" w:eastAsia="Times New Roman" w:hAnsi="Times New Roman" w:cs="Times New Roman"/>
          <w:i/>
          <w:sz w:val="24"/>
          <w:szCs w:val="24"/>
          <w:lang w:eastAsia="lv-LV"/>
        </w:rPr>
        <w:t>Līguma pielikums Nr.1</w:t>
      </w:r>
      <w:r w:rsidRPr="00D4007B">
        <w:rPr>
          <w:rFonts w:ascii="Times New Roman" w:eastAsia="Times New Roman" w:hAnsi="Times New Roman" w:cs="Times New Roman"/>
          <w:sz w:val="24"/>
          <w:szCs w:val="24"/>
          <w:lang w:eastAsia="lv-LV"/>
        </w:rPr>
        <w:t xml:space="preserve">) norādītos dokumentus </w:t>
      </w:r>
      <w:r w:rsidR="00A34B71" w:rsidRPr="00D4007B">
        <w:rPr>
          <w:rFonts w:ascii="Times New Roman" w:eastAsia="Times New Roman" w:hAnsi="Times New Roman" w:cs="Times New Roman"/>
          <w:sz w:val="24"/>
          <w:szCs w:val="24"/>
          <w:lang w:eastAsia="lv-LV"/>
        </w:rPr>
        <w:t>Darba uzdevumā</w:t>
      </w:r>
      <w:r w:rsidR="003E1EAE" w:rsidRPr="00D4007B">
        <w:rPr>
          <w:rFonts w:ascii="Times New Roman" w:eastAsia="Times New Roman" w:hAnsi="Times New Roman" w:cs="Times New Roman"/>
          <w:sz w:val="24"/>
          <w:szCs w:val="24"/>
          <w:lang w:eastAsia="lv-LV"/>
        </w:rPr>
        <w:t xml:space="preserve"> (</w:t>
      </w:r>
      <w:r w:rsidR="00A34B71" w:rsidRPr="00D4007B">
        <w:rPr>
          <w:rFonts w:ascii="Times New Roman" w:eastAsia="Times New Roman" w:hAnsi="Times New Roman" w:cs="Times New Roman"/>
          <w:i/>
          <w:sz w:val="24"/>
          <w:szCs w:val="24"/>
          <w:lang w:eastAsia="lv-LV"/>
        </w:rPr>
        <w:t>Līguma pielikums Nr.1</w:t>
      </w:r>
      <w:r w:rsidR="003E1EAE" w:rsidRPr="00D4007B">
        <w:rPr>
          <w:rFonts w:ascii="Times New Roman" w:eastAsia="Times New Roman" w:hAnsi="Times New Roman" w:cs="Times New Roman"/>
          <w:sz w:val="24"/>
          <w:szCs w:val="24"/>
          <w:lang w:eastAsia="lv-LV"/>
        </w:rPr>
        <w:t>) noteiktajā eksemplāru skaitā un formātā.</w:t>
      </w:r>
    </w:p>
    <w:p w14:paraId="0C22781D" w14:textId="77777777" w:rsidR="007F26E0" w:rsidRPr="00D542F3" w:rsidRDefault="007F26E0" w:rsidP="007F26E0">
      <w:pPr>
        <w:spacing w:after="0" w:line="240" w:lineRule="auto"/>
        <w:ind w:left="567"/>
        <w:jc w:val="both"/>
        <w:rPr>
          <w:rFonts w:ascii="Times New Roman" w:eastAsia="Times New Roman" w:hAnsi="Times New Roman" w:cs="Times New Roman"/>
          <w:sz w:val="24"/>
          <w:szCs w:val="24"/>
          <w:lang w:eastAsia="lv-LV"/>
        </w:rPr>
      </w:pPr>
    </w:p>
    <w:p w14:paraId="2D32732C" w14:textId="77777777" w:rsidR="003E1EAE" w:rsidRPr="00D542F3" w:rsidRDefault="003E1EAE" w:rsidP="003E1EAE">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 xml:space="preserve">Līguma spēkā stāšanās un izpildes termiņš </w:t>
      </w:r>
    </w:p>
    <w:p w14:paraId="03791982" w14:textId="62C9B93A" w:rsidR="003E1EAE" w:rsidRPr="00D542F3" w:rsidRDefault="003E1EAE"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Līguma spēkā stāšanās diena ir pēdējā pievienotā drošā elektroniskā paraksta un tā la</w:t>
      </w:r>
      <w:r w:rsidR="00A34B71">
        <w:rPr>
          <w:rFonts w:ascii="Times New Roman" w:eastAsia="Times New Roman" w:hAnsi="Times New Roman" w:cs="Times New Roman"/>
          <w:sz w:val="24"/>
          <w:szCs w:val="24"/>
          <w:lang w:eastAsia="lv-LV"/>
        </w:rPr>
        <w:t>ika zīmoga pievienošanas datums.</w:t>
      </w:r>
      <w:r w:rsidRPr="00D542F3">
        <w:rPr>
          <w:rFonts w:ascii="Times New Roman" w:eastAsia="Times New Roman" w:hAnsi="Times New Roman" w:cs="Times New Roman"/>
          <w:sz w:val="24"/>
          <w:szCs w:val="24"/>
          <w:lang w:eastAsia="lv-LV"/>
        </w:rPr>
        <w:t xml:space="preserve"> Līgums ir spēkā līdz pilnīgai saistību izpildei.</w:t>
      </w:r>
    </w:p>
    <w:p w14:paraId="57D43E62" w14:textId="6BFFA399" w:rsidR="003E1EAE" w:rsidRPr="00C255BB" w:rsidRDefault="00625470"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Tehniskās izpēte</w:t>
      </w:r>
      <w:r w:rsidR="003E1EAE" w:rsidRPr="00C255BB">
        <w:rPr>
          <w:rFonts w:ascii="Times New Roman" w:eastAsia="Times New Roman" w:hAnsi="Times New Roman" w:cs="Times New Roman"/>
          <w:sz w:val="24"/>
          <w:szCs w:val="24"/>
          <w:lang w:eastAsia="lv-LV"/>
        </w:rPr>
        <w:t xml:space="preserve"> izpildes termiņš ir </w:t>
      </w:r>
      <w:r w:rsidR="00C255BB" w:rsidRPr="00C255BB">
        <w:rPr>
          <w:rFonts w:ascii="Times New Roman" w:eastAsia="Times New Roman" w:hAnsi="Times New Roman" w:cs="Times New Roman"/>
          <w:sz w:val="24"/>
          <w:szCs w:val="24"/>
          <w:lang w:eastAsia="lv-LV"/>
        </w:rPr>
        <w:t xml:space="preserve">ne vairāk kā </w:t>
      </w:r>
      <w:r w:rsidR="00ED2F8E">
        <w:rPr>
          <w:rFonts w:ascii="Times New Roman" w:eastAsia="Times New Roman" w:hAnsi="Times New Roman" w:cs="Times New Roman"/>
          <w:sz w:val="24"/>
          <w:szCs w:val="24"/>
          <w:lang w:eastAsia="lv-LV"/>
        </w:rPr>
        <w:t>10</w:t>
      </w:r>
      <w:r w:rsidR="00C255BB" w:rsidRPr="00C255BB">
        <w:rPr>
          <w:rFonts w:ascii="Times New Roman" w:eastAsia="Times New Roman" w:hAnsi="Times New Roman" w:cs="Times New Roman"/>
          <w:sz w:val="24"/>
          <w:szCs w:val="24"/>
          <w:lang w:eastAsia="lv-LV"/>
        </w:rPr>
        <w:t xml:space="preserve"> (</w:t>
      </w:r>
      <w:r w:rsidR="00ED2F8E">
        <w:rPr>
          <w:rFonts w:ascii="Times New Roman" w:eastAsia="Times New Roman" w:hAnsi="Times New Roman" w:cs="Times New Roman"/>
          <w:sz w:val="24"/>
          <w:szCs w:val="24"/>
          <w:lang w:eastAsia="lv-LV"/>
        </w:rPr>
        <w:t>desmit</w:t>
      </w:r>
      <w:r w:rsidR="00C255BB" w:rsidRPr="00C255BB">
        <w:rPr>
          <w:rFonts w:ascii="Times New Roman" w:eastAsia="Times New Roman" w:hAnsi="Times New Roman" w:cs="Times New Roman"/>
          <w:sz w:val="24"/>
          <w:szCs w:val="24"/>
          <w:lang w:eastAsia="lv-LV"/>
        </w:rPr>
        <w:t>) mēneši no Līguma spēkā stāšanās dienas</w:t>
      </w:r>
      <w:r w:rsidR="003E1EAE" w:rsidRPr="00C255BB">
        <w:rPr>
          <w:rFonts w:ascii="Times New Roman" w:eastAsia="Times New Roman" w:hAnsi="Times New Roman" w:cs="Times New Roman"/>
          <w:bCs/>
          <w:sz w:val="24"/>
          <w:szCs w:val="24"/>
          <w:lang w:eastAsia="lv-LV"/>
        </w:rPr>
        <w:t>.</w:t>
      </w:r>
    </w:p>
    <w:p w14:paraId="046A0B40" w14:textId="08CBDD7F" w:rsidR="003E1EAE" w:rsidRPr="00203CE8" w:rsidRDefault="00625470"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03CE8">
        <w:rPr>
          <w:rFonts w:ascii="Times New Roman" w:eastAsia="Times New Roman" w:hAnsi="Times New Roman" w:cs="Times New Roman"/>
          <w:sz w:val="24"/>
          <w:szCs w:val="24"/>
          <w:lang w:eastAsia="lv-LV"/>
        </w:rPr>
        <w:t>Tehniskās izpētes</w:t>
      </w:r>
      <w:r w:rsidR="003E1EAE" w:rsidRPr="00203CE8">
        <w:rPr>
          <w:rFonts w:ascii="Times New Roman" w:eastAsia="Times New Roman" w:hAnsi="Times New Roman" w:cs="Times New Roman"/>
          <w:sz w:val="24"/>
          <w:szCs w:val="24"/>
          <w:lang w:eastAsia="lv-LV"/>
        </w:rPr>
        <w:t xml:space="preserve"> izpildes termiņš šī Līguma izpratnē ir termiņš no nākamās dienas pēc Līguma spēkā stāšanās dienas līdz d</w:t>
      </w:r>
      <w:r w:rsidRPr="00203CE8">
        <w:rPr>
          <w:rFonts w:ascii="Times New Roman" w:eastAsia="Times New Roman" w:hAnsi="Times New Roman" w:cs="Times New Roman"/>
          <w:sz w:val="24"/>
          <w:szCs w:val="24"/>
          <w:lang w:eastAsia="lv-LV"/>
        </w:rPr>
        <w:t>ienai, kad Darba uzdevumā (</w:t>
      </w:r>
      <w:r w:rsidRPr="00203CE8">
        <w:rPr>
          <w:rFonts w:ascii="Times New Roman" w:eastAsia="Times New Roman" w:hAnsi="Times New Roman" w:cs="Times New Roman"/>
          <w:i/>
          <w:sz w:val="24"/>
          <w:szCs w:val="24"/>
          <w:lang w:eastAsia="lv-LV"/>
        </w:rPr>
        <w:t>Līguma pielikums Nr.1</w:t>
      </w:r>
      <w:r w:rsidRPr="00203CE8">
        <w:rPr>
          <w:rFonts w:ascii="Times New Roman" w:eastAsia="Times New Roman" w:hAnsi="Times New Roman" w:cs="Times New Roman"/>
          <w:sz w:val="24"/>
          <w:szCs w:val="24"/>
          <w:lang w:eastAsia="lv-LV"/>
        </w:rPr>
        <w:t>) norādītie dokumenti saskaņā ar Darba uzdevumu (</w:t>
      </w:r>
      <w:r w:rsidRPr="00203CE8">
        <w:rPr>
          <w:rFonts w:ascii="Times New Roman" w:eastAsia="Times New Roman" w:hAnsi="Times New Roman" w:cs="Times New Roman"/>
          <w:i/>
          <w:sz w:val="24"/>
          <w:szCs w:val="24"/>
          <w:lang w:eastAsia="lv-LV"/>
        </w:rPr>
        <w:t>Līguma pielikums Nr.1</w:t>
      </w:r>
      <w:r w:rsidRPr="00203CE8">
        <w:rPr>
          <w:rFonts w:ascii="Times New Roman" w:eastAsia="Times New Roman" w:hAnsi="Times New Roman" w:cs="Times New Roman"/>
          <w:sz w:val="24"/>
          <w:szCs w:val="24"/>
          <w:lang w:eastAsia="lv-LV"/>
        </w:rPr>
        <w:t>) ir iesniegti</w:t>
      </w:r>
      <w:r w:rsidR="003E1EAE" w:rsidRPr="00203CE8">
        <w:rPr>
          <w:rFonts w:ascii="Times New Roman" w:eastAsia="Times New Roman" w:hAnsi="Times New Roman" w:cs="Times New Roman"/>
          <w:sz w:val="24"/>
          <w:szCs w:val="24"/>
          <w:lang w:eastAsia="lv-LV"/>
        </w:rPr>
        <w:t xml:space="preserve"> Pasūtītājam</w:t>
      </w:r>
      <w:r w:rsidR="00ED2F8E">
        <w:rPr>
          <w:rFonts w:ascii="Times New Roman" w:eastAsia="Times New Roman" w:hAnsi="Times New Roman" w:cs="Times New Roman"/>
          <w:sz w:val="24"/>
          <w:szCs w:val="24"/>
          <w:lang w:eastAsia="lv-LV"/>
        </w:rPr>
        <w:t>.</w:t>
      </w:r>
    </w:p>
    <w:p w14:paraId="2DFF6B12" w14:textId="454E9CD5" w:rsidR="00A34B71" w:rsidRPr="00203CE8" w:rsidRDefault="00A34B71"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03CE8">
        <w:rPr>
          <w:rFonts w:ascii="Times New Roman" w:eastAsia="Times New Roman" w:hAnsi="Times New Roman" w:cs="Times New Roman"/>
          <w:sz w:val="24"/>
          <w:szCs w:val="24"/>
          <w:lang w:eastAsia="lv-LV"/>
        </w:rPr>
        <w:t xml:space="preserve">Pakalpojums ir uzskatāms par izpildītu, kad ticis parakstīts </w:t>
      </w:r>
      <w:r w:rsidR="00625470" w:rsidRPr="00203CE8">
        <w:rPr>
          <w:rFonts w:ascii="Times New Roman" w:eastAsia="Times New Roman" w:hAnsi="Times New Roman" w:cs="Times New Roman"/>
          <w:sz w:val="24"/>
          <w:szCs w:val="24"/>
          <w:lang w:eastAsia="lv-LV"/>
        </w:rPr>
        <w:t>Darba uzdevumā (</w:t>
      </w:r>
      <w:r w:rsidR="00625470" w:rsidRPr="00203CE8">
        <w:rPr>
          <w:rFonts w:ascii="Times New Roman" w:eastAsia="Times New Roman" w:hAnsi="Times New Roman" w:cs="Times New Roman"/>
          <w:i/>
          <w:sz w:val="24"/>
          <w:szCs w:val="24"/>
          <w:lang w:eastAsia="lv-LV"/>
        </w:rPr>
        <w:t>Līguma pielikums Nr.1</w:t>
      </w:r>
      <w:r w:rsidR="00625470" w:rsidRPr="00203CE8">
        <w:rPr>
          <w:rFonts w:ascii="Times New Roman" w:eastAsia="Times New Roman" w:hAnsi="Times New Roman" w:cs="Times New Roman"/>
          <w:sz w:val="24"/>
          <w:szCs w:val="24"/>
          <w:lang w:eastAsia="lv-LV"/>
        </w:rPr>
        <w:t>) norādīto dokumentu</w:t>
      </w:r>
      <w:r w:rsidRPr="00203CE8">
        <w:rPr>
          <w:rFonts w:ascii="Times New Roman" w:eastAsia="Times New Roman" w:hAnsi="Times New Roman" w:cs="Times New Roman"/>
          <w:sz w:val="24"/>
          <w:szCs w:val="24"/>
          <w:lang w:eastAsia="lv-LV"/>
        </w:rPr>
        <w:t xml:space="preserve"> nodošanas – pieņemšanas akts (Līguma 7.2.punkts). </w:t>
      </w:r>
    </w:p>
    <w:p w14:paraId="733E3AF6" w14:textId="77777777" w:rsidR="003E1EAE" w:rsidRPr="00D542F3" w:rsidRDefault="003E1EAE" w:rsidP="003E1EAE">
      <w:pPr>
        <w:spacing w:after="0" w:line="240" w:lineRule="auto"/>
        <w:ind w:left="567"/>
        <w:jc w:val="both"/>
        <w:rPr>
          <w:rFonts w:ascii="Times New Roman" w:eastAsia="Times New Roman" w:hAnsi="Times New Roman" w:cs="Times New Roman"/>
          <w:sz w:val="24"/>
          <w:szCs w:val="24"/>
          <w:lang w:eastAsia="lv-LV"/>
        </w:rPr>
      </w:pPr>
    </w:p>
    <w:p w14:paraId="3568EFB8" w14:textId="77777777" w:rsidR="003E1EAE" w:rsidRPr="00D542F3" w:rsidRDefault="003E1EAE" w:rsidP="003E1EAE">
      <w:pPr>
        <w:numPr>
          <w:ilvl w:val="0"/>
          <w:numId w:val="2"/>
        </w:numPr>
        <w:spacing w:before="120" w:after="120" w:line="240" w:lineRule="auto"/>
        <w:ind w:left="567"/>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Līguma kopējā summa un norēķinu kārtība</w:t>
      </w:r>
    </w:p>
    <w:p w14:paraId="15C14588" w14:textId="51C41ECF" w:rsidR="003E1EAE" w:rsidRPr="00D542F3"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bookmarkStart w:id="0" w:name="OLE_LINK2"/>
      <w:r w:rsidRPr="00D542F3">
        <w:rPr>
          <w:rFonts w:ascii="Times New Roman" w:hAnsi="Times New Roman" w:cs="Times New Roman"/>
          <w:sz w:val="24"/>
          <w:szCs w:val="24"/>
        </w:rPr>
        <w:t>Līguma kopējā summa saskaņā ar Uzņēmēja pi</w:t>
      </w:r>
      <w:r>
        <w:rPr>
          <w:rFonts w:ascii="Times New Roman" w:hAnsi="Times New Roman" w:cs="Times New Roman"/>
          <w:sz w:val="24"/>
          <w:szCs w:val="24"/>
        </w:rPr>
        <w:t>edāvājumu (</w:t>
      </w:r>
      <w:r w:rsidRPr="00D4007B">
        <w:rPr>
          <w:rFonts w:ascii="Times New Roman" w:hAnsi="Times New Roman" w:cs="Times New Roman"/>
          <w:i/>
          <w:sz w:val="24"/>
          <w:szCs w:val="24"/>
        </w:rPr>
        <w:t>Līguma pielikums</w:t>
      </w:r>
      <w:r w:rsidR="00CB6074" w:rsidRPr="00D4007B">
        <w:rPr>
          <w:rFonts w:ascii="Times New Roman" w:hAnsi="Times New Roman" w:cs="Times New Roman"/>
          <w:i/>
          <w:sz w:val="24"/>
          <w:szCs w:val="24"/>
        </w:rPr>
        <w:t xml:space="preserve"> Nr.2</w:t>
      </w:r>
      <w:r w:rsidRPr="00D542F3">
        <w:rPr>
          <w:rFonts w:ascii="Times New Roman" w:hAnsi="Times New Roman" w:cs="Times New Roman"/>
          <w:sz w:val="24"/>
          <w:szCs w:val="24"/>
        </w:rPr>
        <w:t xml:space="preserve">) ir </w:t>
      </w:r>
      <w:r w:rsidR="00CB6074">
        <w:rPr>
          <w:rFonts w:ascii="Times New Roman" w:hAnsi="Times New Roman" w:cs="Times New Roman"/>
          <w:b/>
          <w:sz w:val="24"/>
          <w:szCs w:val="24"/>
        </w:rPr>
        <w:t>____</w:t>
      </w:r>
      <w:r>
        <w:rPr>
          <w:rFonts w:ascii="Times New Roman" w:hAnsi="Times New Roman" w:cs="Times New Roman"/>
          <w:b/>
          <w:sz w:val="24"/>
          <w:szCs w:val="24"/>
        </w:rPr>
        <w:t xml:space="preserve"> </w:t>
      </w:r>
      <w:r w:rsidRPr="00D542F3">
        <w:rPr>
          <w:rFonts w:ascii="Times New Roman" w:hAnsi="Times New Roman" w:cs="Times New Roman"/>
          <w:b/>
          <w:sz w:val="24"/>
          <w:szCs w:val="24"/>
        </w:rPr>
        <w:t>EUR</w:t>
      </w:r>
      <w:r w:rsidRPr="00D542F3">
        <w:rPr>
          <w:rFonts w:ascii="Times New Roman" w:hAnsi="Times New Roman" w:cs="Times New Roman"/>
          <w:sz w:val="24"/>
          <w:szCs w:val="24"/>
        </w:rPr>
        <w:t xml:space="preserve"> (</w:t>
      </w:r>
      <w:r w:rsidR="00CB6074">
        <w:rPr>
          <w:rFonts w:ascii="Times New Roman" w:hAnsi="Times New Roman" w:cs="Times New Roman"/>
          <w:sz w:val="24"/>
          <w:szCs w:val="24"/>
        </w:rPr>
        <w:t>________</w:t>
      </w:r>
      <w:r>
        <w:rPr>
          <w:rFonts w:ascii="Times New Roman" w:hAnsi="Times New Roman" w:cs="Times New Roman"/>
          <w:sz w:val="24"/>
          <w:szCs w:val="24"/>
        </w:rPr>
        <w:t xml:space="preserve"> </w:t>
      </w:r>
      <w:r w:rsidRPr="00D542F3">
        <w:rPr>
          <w:rFonts w:ascii="Times New Roman" w:hAnsi="Times New Roman" w:cs="Times New Roman"/>
          <w:i/>
          <w:sz w:val="24"/>
          <w:szCs w:val="24"/>
        </w:rPr>
        <w:t>euro</w:t>
      </w:r>
      <w:r w:rsidRPr="008F660F">
        <w:rPr>
          <w:rFonts w:ascii="Times New Roman" w:hAnsi="Times New Roman" w:cs="Times New Roman"/>
          <w:sz w:val="24"/>
          <w:szCs w:val="24"/>
        </w:rPr>
        <w:t xml:space="preserve"> un</w:t>
      </w:r>
      <w:r>
        <w:rPr>
          <w:rFonts w:ascii="Times New Roman" w:hAnsi="Times New Roman" w:cs="Times New Roman"/>
          <w:i/>
          <w:sz w:val="24"/>
          <w:szCs w:val="24"/>
        </w:rPr>
        <w:t xml:space="preserve"> </w:t>
      </w:r>
      <w:r w:rsidR="00CB6074">
        <w:rPr>
          <w:rFonts w:ascii="Times New Roman" w:hAnsi="Times New Roman" w:cs="Times New Roman"/>
          <w:sz w:val="24"/>
          <w:szCs w:val="24"/>
        </w:rPr>
        <w:t>__</w:t>
      </w:r>
      <w:r w:rsidRPr="00D542F3">
        <w:rPr>
          <w:rFonts w:ascii="Times New Roman" w:eastAsia="Times New Roman" w:hAnsi="Times New Roman" w:cs="Times New Roman"/>
          <w:sz w:val="24"/>
          <w:szCs w:val="24"/>
          <w:lang w:eastAsia="lv-LV"/>
        </w:rPr>
        <w:t xml:space="preserve"> centi</w:t>
      </w:r>
      <w:r w:rsidRPr="00D542F3">
        <w:rPr>
          <w:rFonts w:ascii="Times New Roman" w:hAnsi="Times New Roman" w:cs="Times New Roman"/>
          <w:sz w:val="24"/>
          <w:szCs w:val="24"/>
        </w:rPr>
        <w:t>),</w:t>
      </w:r>
      <w:r w:rsidRPr="00D542F3">
        <w:rPr>
          <w:rFonts w:ascii="Times New Roman" w:hAnsi="Times New Roman" w:cs="Times New Roman"/>
          <w:i/>
          <w:sz w:val="24"/>
          <w:szCs w:val="24"/>
        </w:rPr>
        <w:t xml:space="preserve"> turpmāk</w:t>
      </w:r>
      <w:r w:rsidRPr="00D542F3">
        <w:rPr>
          <w:rFonts w:ascii="Times New Roman" w:hAnsi="Times New Roman" w:cs="Times New Roman"/>
          <w:sz w:val="24"/>
          <w:szCs w:val="24"/>
        </w:rPr>
        <w:t xml:space="preserve"> – Līguma kopējā summa, un </w:t>
      </w:r>
      <w:r w:rsidRPr="00D542F3">
        <w:rPr>
          <w:rFonts w:ascii="Times New Roman" w:eastAsia="Times New Roman" w:hAnsi="Times New Roman" w:cs="Times New Roman"/>
          <w:sz w:val="24"/>
          <w:szCs w:val="24"/>
          <w:lang w:eastAsia="lv-LV"/>
        </w:rPr>
        <w:t xml:space="preserve">sastāv no </w:t>
      </w:r>
      <w:r w:rsidRPr="00D542F3">
        <w:rPr>
          <w:rFonts w:ascii="Times New Roman" w:eastAsia="Times New Roman" w:hAnsi="Times New Roman" w:cs="Times New Roman"/>
          <w:b/>
          <w:sz w:val="24"/>
          <w:szCs w:val="24"/>
          <w:lang w:eastAsia="lv-LV"/>
        </w:rPr>
        <w:t xml:space="preserve">Līgumcenas </w:t>
      </w:r>
      <w:r w:rsidR="00CB6074">
        <w:rPr>
          <w:rFonts w:ascii="Times New Roman" w:eastAsia="Times New Roman" w:hAnsi="Times New Roman" w:cs="Times New Roman"/>
          <w:b/>
          <w:sz w:val="24"/>
          <w:szCs w:val="24"/>
          <w:lang w:eastAsia="lv-LV"/>
        </w:rPr>
        <w:t>____</w:t>
      </w:r>
      <w:r w:rsidRPr="00D542F3">
        <w:rPr>
          <w:rFonts w:ascii="Times New Roman" w:eastAsia="Times New Roman" w:hAnsi="Times New Roman" w:cs="Times New Roman"/>
          <w:b/>
          <w:sz w:val="24"/>
          <w:szCs w:val="24"/>
          <w:lang w:eastAsia="lv-LV"/>
        </w:rPr>
        <w:t xml:space="preserve"> EUR </w:t>
      </w:r>
      <w:r w:rsidRPr="00D542F3">
        <w:rPr>
          <w:rFonts w:ascii="Times New Roman" w:eastAsia="Times New Roman" w:hAnsi="Times New Roman" w:cs="Times New Roman"/>
          <w:sz w:val="24"/>
          <w:szCs w:val="24"/>
          <w:lang w:eastAsia="lv-LV"/>
        </w:rPr>
        <w:t>(</w:t>
      </w:r>
      <w:r w:rsidR="00CB6074">
        <w:rPr>
          <w:rFonts w:ascii="Times New Roman" w:eastAsia="Times New Roman" w:hAnsi="Times New Roman" w:cs="Times New Roman"/>
          <w:sz w:val="24"/>
          <w:szCs w:val="24"/>
          <w:lang w:eastAsia="lv-LV"/>
        </w:rPr>
        <w:t>________</w:t>
      </w:r>
      <w:r>
        <w:rPr>
          <w:rFonts w:ascii="Times New Roman" w:eastAsia="Times New Roman" w:hAnsi="Times New Roman" w:cs="Times New Roman"/>
          <w:sz w:val="24"/>
          <w:szCs w:val="24"/>
          <w:lang w:eastAsia="lv-LV"/>
        </w:rPr>
        <w:t xml:space="preserve"> </w:t>
      </w:r>
      <w:r w:rsidRPr="00D542F3">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w:t>
      </w:r>
      <w:r w:rsidRPr="008F660F">
        <w:rPr>
          <w:rFonts w:ascii="Times New Roman" w:hAnsi="Times New Roman" w:cs="Times New Roman"/>
          <w:sz w:val="24"/>
          <w:szCs w:val="24"/>
        </w:rPr>
        <w:t>un</w:t>
      </w:r>
      <w:r w:rsidR="00CB6074">
        <w:rPr>
          <w:rFonts w:ascii="Times New Roman" w:eastAsia="Times New Roman" w:hAnsi="Times New Roman" w:cs="Times New Roman"/>
          <w:sz w:val="24"/>
          <w:szCs w:val="24"/>
          <w:lang w:eastAsia="lv-LV"/>
        </w:rPr>
        <w:t xml:space="preserve"> __</w:t>
      </w:r>
      <w:r w:rsidRPr="00D542F3">
        <w:rPr>
          <w:rFonts w:ascii="Times New Roman" w:eastAsia="Times New Roman" w:hAnsi="Times New Roman" w:cs="Times New Roman"/>
          <w:sz w:val="24"/>
          <w:szCs w:val="24"/>
          <w:lang w:eastAsia="lv-LV"/>
        </w:rPr>
        <w:t xml:space="preserve"> centi) un </w:t>
      </w:r>
      <w:r w:rsidRPr="00D542F3">
        <w:rPr>
          <w:rFonts w:ascii="Times New Roman" w:eastAsia="Times New Roman" w:hAnsi="Times New Roman" w:cs="Times New Roman"/>
          <w:b/>
          <w:sz w:val="24"/>
          <w:szCs w:val="24"/>
          <w:lang w:eastAsia="lv-LV"/>
        </w:rPr>
        <w:t xml:space="preserve">PVN 21% </w:t>
      </w:r>
      <w:r w:rsidR="00CB6074">
        <w:rPr>
          <w:rFonts w:ascii="Times New Roman" w:eastAsia="Times New Roman" w:hAnsi="Times New Roman" w:cs="Times New Roman"/>
          <w:b/>
          <w:sz w:val="24"/>
          <w:szCs w:val="24"/>
          <w:lang w:eastAsia="lv-LV"/>
        </w:rPr>
        <w:t>____</w:t>
      </w:r>
      <w:r w:rsidRPr="00D542F3">
        <w:rPr>
          <w:rFonts w:ascii="Times New Roman" w:eastAsia="Times New Roman" w:hAnsi="Times New Roman" w:cs="Times New Roman"/>
          <w:b/>
          <w:sz w:val="24"/>
          <w:szCs w:val="24"/>
          <w:lang w:eastAsia="lv-LV"/>
        </w:rPr>
        <w:t> EUR</w:t>
      </w:r>
      <w:r w:rsidRPr="00D542F3">
        <w:rPr>
          <w:rFonts w:ascii="Times New Roman" w:eastAsia="Times New Roman" w:hAnsi="Times New Roman" w:cs="Times New Roman"/>
          <w:sz w:val="24"/>
          <w:szCs w:val="24"/>
          <w:lang w:eastAsia="lv-LV"/>
        </w:rPr>
        <w:t xml:space="preserve"> (</w:t>
      </w:r>
      <w:r w:rsidR="00CB6074">
        <w:rPr>
          <w:rFonts w:ascii="Times New Roman" w:eastAsia="Times New Roman" w:hAnsi="Times New Roman" w:cs="Times New Roman"/>
          <w:sz w:val="24"/>
          <w:szCs w:val="24"/>
          <w:lang w:eastAsia="lv-LV"/>
        </w:rPr>
        <w:t>________</w:t>
      </w:r>
      <w:r>
        <w:rPr>
          <w:rFonts w:ascii="Times New Roman" w:eastAsia="Times New Roman" w:hAnsi="Times New Roman" w:cs="Times New Roman"/>
          <w:sz w:val="24"/>
          <w:szCs w:val="24"/>
          <w:lang w:eastAsia="lv-LV"/>
        </w:rPr>
        <w:t xml:space="preserve"> </w:t>
      </w:r>
      <w:r w:rsidRPr="00D542F3">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 xml:space="preserve"> </w:t>
      </w:r>
      <w:r w:rsidRPr="008F660F">
        <w:rPr>
          <w:rFonts w:ascii="Times New Roman" w:hAnsi="Times New Roman" w:cs="Times New Roman"/>
          <w:sz w:val="24"/>
          <w:szCs w:val="24"/>
        </w:rPr>
        <w:t>un</w:t>
      </w:r>
      <w:r w:rsidR="00CB6074">
        <w:rPr>
          <w:rFonts w:ascii="Times New Roman" w:eastAsia="Times New Roman" w:hAnsi="Times New Roman" w:cs="Times New Roman"/>
          <w:sz w:val="24"/>
          <w:szCs w:val="24"/>
          <w:lang w:eastAsia="lv-LV"/>
        </w:rPr>
        <w:t xml:space="preserve"> __</w:t>
      </w:r>
      <w:r w:rsidRPr="00D542F3">
        <w:rPr>
          <w:rFonts w:ascii="Times New Roman" w:eastAsia="Times New Roman" w:hAnsi="Times New Roman" w:cs="Times New Roman"/>
          <w:sz w:val="24"/>
          <w:szCs w:val="24"/>
          <w:lang w:eastAsia="lv-LV"/>
        </w:rPr>
        <w:t xml:space="preserve"> centi)</w:t>
      </w:r>
      <w:r w:rsidRPr="00D542F3">
        <w:rPr>
          <w:rFonts w:ascii="Times New Roman" w:hAnsi="Times New Roman" w:cs="Times New Roman"/>
          <w:sz w:val="24"/>
          <w:szCs w:val="24"/>
        </w:rPr>
        <w:t>.</w:t>
      </w:r>
    </w:p>
    <w:bookmarkEnd w:id="0"/>
    <w:p w14:paraId="32952429" w14:textId="75A903FD" w:rsidR="003E1EAE" w:rsidRPr="00D542F3"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rPr>
        <w:t>Līguma kopējā summā ir iekļauti visi</w:t>
      </w:r>
      <w:r w:rsidR="00CB6074">
        <w:rPr>
          <w:rFonts w:ascii="Times New Roman" w:eastAsia="Times New Roman" w:hAnsi="Times New Roman" w:cs="Times New Roman"/>
          <w:sz w:val="24"/>
          <w:szCs w:val="24"/>
          <w:lang w:eastAsia="lv-LV"/>
        </w:rPr>
        <w:t xml:space="preserve"> valsts un</w:t>
      </w:r>
      <w:r w:rsidRPr="00D542F3">
        <w:rPr>
          <w:rFonts w:ascii="Times New Roman" w:eastAsia="Times New Roman" w:hAnsi="Times New Roman" w:cs="Times New Roman"/>
          <w:sz w:val="24"/>
          <w:szCs w:val="24"/>
          <w:lang w:eastAsia="lv-LV"/>
        </w:rPr>
        <w:t xml:space="preserve"> pašvaldību noteiktie nodokļi, nodevas un citas izmaksas, kas saistītas</w:t>
      </w:r>
      <w:r w:rsidRPr="00D542F3">
        <w:rPr>
          <w:rFonts w:ascii="Times New Roman" w:eastAsia="Times New Roman" w:hAnsi="Times New Roman" w:cs="Times New Roman"/>
          <w:sz w:val="24"/>
          <w:szCs w:val="24"/>
        </w:rPr>
        <w:t xml:space="preserve"> ar Līguma izpildi, Līguma izpildei nepieciešamo materiālu, mehānismu, instrumentu, transporta, darbaspēka izmaksas, kā arī atļaujas no trešajām personām u.c.</w:t>
      </w:r>
    </w:p>
    <w:p w14:paraId="1E9903C0" w14:textId="1E0BB816" w:rsidR="003E1EAE" w:rsidRPr="00D542F3"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lastRenderedPageBreak/>
        <w:t>Samaksa šī Līguma ietvaros tiek veikta EUR (</w:t>
      </w:r>
      <w:r w:rsidRPr="00D542F3">
        <w:rPr>
          <w:rFonts w:ascii="Times New Roman" w:eastAsia="Times New Roman" w:hAnsi="Times New Roman" w:cs="Times New Roman"/>
          <w:i/>
          <w:sz w:val="24"/>
          <w:szCs w:val="24"/>
          <w:lang w:eastAsia="lv-LV"/>
        </w:rPr>
        <w:t>euro</w:t>
      </w:r>
      <w:r w:rsidRPr="00D542F3">
        <w:rPr>
          <w:rFonts w:ascii="Times New Roman" w:eastAsia="Times New Roman" w:hAnsi="Times New Roman" w:cs="Times New Roman"/>
          <w:sz w:val="24"/>
          <w:szCs w:val="24"/>
          <w:lang w:eastAsia="lv-LV"/>
        </w:rPr>
        <w:t xml:space="preserve">) ar pārskaitījumu Uzņēmēja attiecīgajā </w:t>
      </w:r>
      <w:r w:rsidR="00ED2F8E">
        <w:rPr>
          <w:rFonts w:ascii="Times New Roman" w:eastAsia="Times New Roman" w:hAnsi="Times New Roman" w:cs="Times New Roman"/>
          <w:sz w:val="24"/>
          <w:szCs w:val="24"/>
          <w:lang w:eastAsia="lv-LV"/>
        </w:rPr>
        <w:t>e-</w:t>
      </w:r>
      <w:r w:rsidRPr="00D542F3">
        <w:rPr>
          <w:rFonts w:ascii="Times New Roman" w:eastAsia="Times New Roman" w:hAnsi="Times New Roman" w:cs="Times New Roman"/>
          <w:sz w:val="24"/>
          <w:szCs w:val="24"/>
          <w:lang w:eastAsia="lv-LV"/>
        </w:rPr>
        <w:t>rēķinā norādītajā Uzņēmēja kontā, pamatojoties uz attiecīgu Uzņēmēja izrakstītu</w:t>
      </w:r>
      <w:r w:rsidR="00CB5A12">
        <w:rPr>
          <w:rFonts w:ascii="Times New Roman" w:eastAsia="Times New Roman" w:hAnsi="Times New Roman" w:cs="Times New Roman"/>
          <w:sz w:val="24"/>
          <w:szCs w:val="24"/>
          <w:lang w:eastAsia="lv-LV"/>
        </w:rPr>
        <w:t xml:space="preserve"> un Pasūtītāja akceptētu </w:t>
      </w:r>
      <w:r w:rsidR="00ED2F8E">
        <w:rPr>
          <w:rFonts w:ascii="Times New Roman" w:eastAsia="Times New Roman" w:hAnsi="Times New Roman" w:cs="Times New Roman"/>
          <w:sz w:val="24"/>
          <w:szCs w:val="24"/>
          <w:lang w:eastAsia="lv-LV"/>
        </w:rPr>
        <w:t>e-</w:t>
      </w:r>
      <w:r w:rsidR="00CB5A12">
        <w:rPr>
          <w:rFonts w:ascii="Times New Roman" w:eastAsia="Times New Roman" w:hAnsi="Times New Roman" w:cs="Times New Roman"/>
          <w:sz w:val="24"/>
          <w:szCs w:val="24"/>
          <w:lang w:eastAsia="lv-LV"/>
        </w:rPr>
        <w:t>rēķinu</w:t>
      </w:r>
      <w:r w:rsidRPr="00D542F3">
        <w:rPr>
          <w:rFonts w:ascii="Times New Roman" w:eastAsia="Times New Roman" w:hAnsi="Times New Roman" w:cs="Times New Roman"/>
          <w:sz w:val="24"/>
          <w:szCs w:val="24"/>
          <w:lang w:eastAsia="lv-LV"/>
        </w:rPr>
        <w:t>.</w:t>
      </w:r>
    </w:p>
    <w:p w14:paraId="6F31A1D5" w14:textId="58DC0559" w:rsidR="003E1EAE" w:rsidRPr="00AE0957"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542F3">
        <w:rPr>
          <w:rFonts w:ascii="Times New Roman" w:eastAsia="Times New Roman" w:hAnsi="Times New Roman" w:cs="Times New Roman"/>
          <w:sz w:val="24"/>
          <w:szCs w:val="24"/>
          <w:lang w:eastAsia="lv-LV"/>
        </w:rPr>
        <w:t xml:space="preserve">Par samaksas dienu tiek uzskatīta diena, kad Pasūtītājs veicis Līgumā noteiktās naudas summas pārskaitījumu uz Uzņēmēja </w:t>
      </w:r>
      <w:r w:rsidR="00ED2F8E">
        <w:rPr>
          <w:rFonts w:ascii="Times New Roman" w:eastAsia="Times New Roman" w:hAnsi="Times New Roman" w:cs="Times New Roman"/>
          <w:sz w:val="24"/>
          <w:szCs w:val="24"/>
          <w:lang w:eastAsia="lv-LV"/>
        </w:rPr>
        <w:t>e-</w:t>
      </w:r>
      <w:r w:rsidRPr="00D542F3">
        <w:rPr>
          <w:rFonts w:ascii="Times New Roman" w:eastAsia="Times New Roman" w:hAnsi="Times New Roman" w:cs="Times New Roman"/>
          <w:sz w:val="24"/>
          <w:szCs w:val="24"/>
          <w:lang w:eastAsia="lv-LV"/>
        </w:rPr>
        <w:t xml:space="preserve">rēķinā </w:t>
      </w:r>
      <w:r w:rsidRPr="00AE0957">
        <w:rPr>
          <w:rFonts w:ascii="Times New Roman" w:eastAsia="Times New Roman" w:hAnsi="Times New Roman" w:cs="Times New Roman"/>
          <w:color w:val="000000" w:themeColor="text1"/>
          <w:sz w:val="24"/>
          <w:szCs w:val="24"/>
          <w:lang w:eastAsia="lv-LV"/>
        </w:rPr>
        <w:t>norādīto bankas kontu.</w:t>
      </w:r>
    </w:p>
    <w:p w14:paraId="5E1A5459" w14:textId="67A2B5D0" w:rsidR="003E1EAE" w:rsidRPr="00AE0957"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lang w:eastAsia="lv-LV"/>
        </w:rPr>
      </w:pPr>
      <w:bookmarkStart w:id="1" w:name="_Hlk231392722"/>
      <w:r w:rsidRPr="00AE0957">
        <w:rPr>
          <w:rFonts w:ascii="Times New Roman" w:eastAsia="Times New Roman" w:hAnsi="Times New Roman" w:cs="Times New Roman"/>
          <w:color w:val="000000" w:themeColor="text1"/>
          <w:sz w:val="24"/>
          <w:szCs w:val="24"/>
          <w:lang w:eastAsia="lv-LV"/>
        </w:rPr>
        <w:t>Samaksu par kvalitatīvi, Līguma noteikumiem atbilstoši izpildīt</w:t>
      </w:r>
      <w:r w:rsidR="00366E64" w:rsidRPr="00AE0957">
        <w:rPr>
          <w:rFonts w:ascii="Times New Roman" w:eastAsia="Times New Roman" w:hAnsi="Times New Roman" w:cs="Times New Roman"/>
          <w:color w:val="000000" w:themeColor="text1"/>
          <w:sz w:val="24"/>
          <w:szCs w:val="24"/>
          <w:lang w:eastAsia="lv-LV"/>
        </w:rPr>
        <w:t>ajiem</w:t>
      </w:r>
      <w:r w:rsidR="00625470" w:rsidRPr="00AE0957">
        <w:rPr>
          <w:rFonts w:ascii="Times New Roman" w:eastAsia="Times New Roman" w:hAnsi="Times New Roman" w:cs="Times New Roman"/>
          <w:color w:val="000000" w:themeColor="text1"/>
          <w:sz w:val="24"/>
          <w:szCs w:val="24"/>
          <w:lang w:eastAsia="lv-LV"/>
        </w:rPr>
        <w:t xml:space="preserve"> </w:t>
      </w:r>
      <w:r w:rsidR="00366E64" w:rsidRPr="00AE0957">
        <w:rPr>
          <w:rFonts w:ascii="Times New Roman" w:eastAsia="Times New Roman" w:hAnsi="Times New Roman" w:cs="Times New Roman"/>
          <w:color w:val="000000" w:themeColor="text1"/>
          <w:sz w:val="24"/>
          <w:szCs w:val="24"/>
          <w:lang w:eastAsia="lv-LV"/>
        </w:rPr>
        <w:t>inženierizpētes darbiem</w:t>
      </w:r>
      <w:r w:rsidRPr="00AE0957">
        <w:rPr>
          <w:rFonts w:ascii="Times New Roman" w:eastAsia="Times New Roman" w:hAnsi="Times New Roman" w:cs="Times New Roman"/>
          <w:color w:val="000000" w:themeColor="text1"/>
          <w:sz w:val="24"/>
          <w:szCs w:val="24"/>
          <w:lang w:eastAsia="lv-LV"/>
        </w:rPr>
        <w:t xml:space="preserve"> </w:t>
      </w:r>
      <w:bookmarkStart w:id="2" w:name="_Hlk231392322"/>
      <w:r w:rsidRPr="00AE0957">
        <w:rPr>
          <w:rFonts w:ascii="Times New Roman" w:eastAsia="Times New Roman" w:hAnsi="Times New Roman" w:cs="Times New Roman"/>
          <w:color w:val="000000" w:themeColor="text1"/>
          <w:sz w:val="24"/>
          <w:szCs w:val="24"/>
          <w:lang w:eastAsia="lv-LV"/>
        </w:rPr>
        <w:t xml:space="preserve">Pasūtītājs veic </w:t>
      </w:r>
      <w:bookmarkEnd w:id="2"/>
      <w:r w:rsidRPr="00AE0957">
        <w:rPr>
          <w:rFonts w:ascii="Times New Roman" w:eastAsia="Times New Roman" w:hAnsi="Times New Roman" w:cs="Times New Roman"/>
          <w:color w:val="000000" w:themeColor="text1"/>
          <w:sz w:val="24"/>
          <w:szCs w:val="24"/>
          <w:lang w:eastAsia="lv-LV"/>
        </w:rPr>
        <w:t xml:space="preserve">30 (trīsdesmit) kalendāro dienu laikā pēc Uzņēmēja sagatavota, iesniegta </w:t>
      </w:r>
      <w:r w:rsidR="00ED2F8E" w:rsidRPr="00AE0957">
        <w:rPr>
          <w:rFonts w:ascii="Times New Roman" w:eastAsia="Times New Roman" w:hAnsi="Times New Roman" w:cs="Times New Roman"/>
          <w:color w:val="000000" w:themeColor="text1"/>
          <w:sz w:val="24"/>
          <w:szCs w:val="24"/>
          <w:lang w:eastAsia="lv-LV"/>
        </w:rPr>
        <w:t>e-</w:t>
      </w:r>
      <w:r w:rsidRPr="00AE0957">
        <w:rPr>
          <w:rFonts w:ascii="Times New Roman" w:eastAsia="Times New Roman" w:hAnsi="Times New Roman" w:cs="Times New Roman"/>
          <w:color w:val="000000" w:themeColor="text1"/>
          <w:sz w:val="24"/>
          <w:szCs w:val="24"/>
          <w:lang w:eastAsia="lv-LV"/>
        </w:rPr>
        <w:t xml:space="preserve">rēķina un abpusēji parakstīta </w:t>
      </w:r>
      <w:r w:rsidR="00625470" w:rsidRPr="00AE0957">
        <w:rPr>
          <w:rFonts w:ascii="Times New Roman" w:eastAsia="Times New Roman" w:hAnsi="Times New Roman" w:cs="Times New Roman"/>
          <w:color w:val="000000" w:themeColor="text1"/>
          <w:sz w:val="24"/>
          <w:szCs w:val="24"/>
          <w:lang w:eastAsia="lv-LV"/>
        </w:rPr>
        <w:t>Darba uzdevumā (</w:t>
      </w:r>
      <w:r w:rsidR="00625470" w:rsidRPr="00AE0957">
        <w:rPr>
          <w:rFonts w:ascii="Times New Roman" w:eastAsia="Times New Roman" w:hAnsi="Times New Roman" w:cs="Times New Roman"/>
          <w:i/>
          <w:color w:val="000000" w:themeColor="text1"/>
          <w:sz w:val="24"/>
          <w:szCs w:val="24"/>
          <w:lang w:eastAsia="lv-LV"/>
        </w:rPr>
        <w:t>Līguma pielikums Nr.1</w:t>
      </w:r>
      <w:r w:rsidR="00625470" w:rsidRPr="00AE0957">
        <w:rPr>
          <w:rFonts w:ascii="Times New Roman" w:eastAsia="Times New Roman" w:hAnsi="Times New Roman" w:cs="Times New Roman"/>
          <w:color w:val="000000" w:themeColor="text1"/>
          <w:sz w:val="24"/>
          <w:szCs w:val="24"/>
          <w:lang w:eastAsia="lv-LV"/>
        </w:rPr>
        <w:t xml:space="preserve">) norādīto dokumentu </w:t>
      </w:r>
      <w:r w:rsidRPr="00AE0957">
        <w:rPr>
          <w:rFonts w:ascii="Times New Roman" w:eastAsia="Times New Roman" w:hAnsi="Times New Roman" w:cs="Times New Roman"/>
          <w:color w:val="000000" w:themeColor="text1"/>
          <w:sz w:val="24"/>
          <w:szCs w:val="24"/>
          <w:lang w:eastAsia="lv-LV"/>
        </w:rPr>
        <w:t>nodošanas – pieņemšanas akta (Līguma 7.sadaļa) saņemšanas pie Pasūtītāja.</w:t>
      </w:r>
    </w:p>
    <w:bookmarkEnd w:id="1"/>
    <w:p w14:paraId="41FBC2AE" w14:textId="76100D07" w:rsidR="001922AC" w:rsidRPr="00AE0957" w:rsidRDefault="001922AC" w:rsidP="001922AC">
      <w:pPr>
        <w:pStyle w:val="ListParagraph"/>
        <w:numPr>
          <w:ilvl w:val="1"/>
          <w:numId w:val="2"/>
        </w:numPr>
        <w:tabs>
          <w:tab w:val="clear" w:pos="704"/>
        </w:tabs>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AE0957">
        <w:rPr>
          <w:rFonts w:ascii="Times New Roman" w:eastAsia="Times New Roman" w:hAnsi="Times New Roman" w:cs="Times New Roman"/>
          <w:color w:val="000000" w:themeColor="text1"/>
          <w:sz w:val="24"/>
          <w:szCs w:val="24"/>
          <w:lang w:eastAsia="lv-LV"/>
        </w:rPr>
        <w:t>Samaksu par kvalitatīvi, Līguma noteikumiem atbilstoši iz</w:t>
      </w:r>
      <w:r w:rsidR="00366E64" w:rsidRPr="00AE0957">
        <w:rPr>
          <w:rFonts w:ascii="Times New Roman" w:eastAsia="Times New Roman" w:hAnsi="Times New Roman" w:cs="Times New Roman"/>
          <w:color w:val="000000" w:themeColor="text1"/>
          <w:sz w:val="24"/>
          <w:szCs w:val="24"/>
          <w:lang w:eastAsia="lv-LV"/>
        </w:rPr>
        <w:t>strādātajiem tehnisko risinājumu variantiem</w:t>
      </w:r>
      <w:r w:rsidRPr="00AE0957">
        <w:rPr>
          <w:rFonts w:ascii="Times New Roman" w:eastAsia="Times New Roman" w:hAnsi="Times New Roman" w:cs="Times New Roman"/>
          <w:color w:val="000000" w:themeColor="text1"/>
          <w:sz w:val="24"/>
          <w:szCs w:val="24"/>
          <w:lang w:eastAsia="lv-LV"/>
        </w:rPr>
        <w:t xml:space="preserve"> Pasūtītājs veic 30 (trīsdesmit) kalendāro dienu laikā pēc Uzņēmēja sagatavota, iesniegta e-rēķina un abpusēji parakstīta Darba uzdevumā (</w:t>
      </w:r>
      <w:r w:rsidRPr="00AE0957">
        <w:rPr>
          <w:rFonts w:ascii="Times New Roman" w:eastAsia="Times New Roman" w:hAnsi="Times New Roman" w:cs="Times New Roman"/>
          <w:i/>
          <w:iCs/>
          <w:color w:val="000000" w:themeColor="text1"/>
          <w:sz w:val="24"/>
          <w:szCs w:val="24"/>
          <w:lang w:eastAsia="lv-LV"/>
        </w:rPr>
        <w:t>Līguma pielikums Nr.1</w:t>
      </w:r>
      <w:r w:rsidRPr="00AE0957">
        <w:rPr>
          <w:rFonts w:ascii="Times New Roman" w:eastAsia="Times New Roman" w:hAnsi="Times New Roman" w:cs="Times New Roman"/>
          <w:color w:val="000000" w:themeColor="text1"/>
          <w:sz w:val="24"/>
          <w:szCs w:val="24"/>
          <w:lang w:eastAsia="lv-LV"/>
        </w:rPr>
        <w:t>) norādīto dokumentu nodošanas – pieņemšanas akta (Līguma 7.sadaļa) saņemšanas pie Pasūtītāja.</w:t>
      </w:r>
    </w:p>
    <w:p w14:paraId="3322D0CB" w14:textId="062C20D7" w:rsidR="003E1EAE" w:rsidRPr="001922AC" w:rsidRDefault="003E1EAE" w:rsidP="001922AC">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AE0957">
        <w:rPr>
          <w:rFonts w:ascii="Times New Roman" w:eastAsia="Times New Roman" w:hAnsi="Times New Roman" w:cs="Times New Roman"/>
          <w:color w:val="000000" w:themeColor="text1"/>
          <w:sz w:val="24"/>
          <w:szCs w:val="24"/>
          <w:lang w:eastAsia="lv-LV"/>
        </w:rPr>
        <w:t xml:space="preserve">Uzņēmējs, pamatojoties uz iesniegto </w:t>
      </w:r>
      <w:r w:rsidR="00ED2F8E" w:rsidRPr="00AE0957">
        <w:rPr>
          <w:rFonts w:ascii="Times New Roman" w:eastAsia="Times New Roman" w:hAnsi="Times New Roman" w:cs="Times New Roman"/>
          <w:color w:val="000000" w:themeColor="text1"/>
          <w:sz w:val="24"/>
          <w:szCs w:val="24"/>
          <w:lang w:eastAsia="lv-LV"/>
        </w:rPr>
        <w:t>e-</w:t>
      </w:r>
      <w:r w:rsidRPr="00AE0957">
        <w:rPr>
          <w:rFonts w:ascii="Times New Roman" w:eastAsia="Times New Roman" w:hAnsi="Times New Roman" w:cs="Times New Roman"/>
          <w:color w:val="000000" w:themeColor="text1"/>
          <w:sz w:val="24"/>
          <w:szCs w:val="24"/>
          <w:lang w:eastAsia="lv-LV"/>
        </w:rPr>
        <w:t xml:space="preserve">rēķinu, 30 (trīsdesmit) kalendāro dienu laikā no </w:t>
      </w:r>
      <w:r w:rsidR="00ED2F8E" w:rsidRPr="00AE0957">
        <w:rPr>
          <w:rFonts w:ascii="Times New Roman" w:eastAsia="Times New Roman" w:hAnsi="Times New Roman" w:cs="Times New Roman"/>
          <w:color w:val="000000" w:themeColor="text1"/>
          <w:sz w:val="24"/>
          <w:szCs w:val="24"/>
          <w:lang w:eastAsia="lv-LV"/>
        </w:rPr>
        <w:t>e-</w:t>
      </w:r>
      <w:r w:rsidRPr="00AE0957">
        <w:rPr>
          <w:rFonts w:ascii="Times New Roman" w:eastAsia="Times New Roman" w:hAnsi="Times New Roman" w:cs="Times New Roman"/>
          <w:color w:val="000000" w:themeColor="text1"/>
          <w:sz w:val="24"/>
          <w:szCs w:val="24"/>
          <w:lang w:eastAsia="lv-LV"/>
        </w:rPr>
        <w:t xml:space="preserve">rēķina izrakstīšanas dienas, samaksā Pasūtītājam aprēķināto līgumsodu un/vai izdevumus saistītus ar konstatēto neatbilstību un/vai trūkumu novēršanu, pārskaitot naudas līdzekļus </w:t>
      </w:r>
      <w:r w:rsidRPr="001922AC">
        <w:rPr>
          <w:rFonts w:ascii="Times New Roman" w:eastAsia="Times New Roman" w:hAnsi="Times New Roman" w:cs="Times New Roman"/>
          <w:sz w:val="24"/>
          <w:szCs w:val="24"/>
          <w:lang w:eastAsia="lv-LV"/>
        </w:rPr>
        <w:t>rēķinā uzrādītajā Pasūtītāja kontā, ja tie netiek ieturēti saskaņā ar Līguma 8.7.punktu.</w:t>
      </w:r>
    </w:p>
    <w:p w14:paraId="59B0DC41" w14:textId="77777777" w:rsidR="003E1EAE" w:rsidRPr="00D542F3" w:rsidRDefault="003E1EAE" w:rsidP="003E1EAE">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Samaksa par papildus darbiem, kas nav noformēti Līgumā noteiktajā kārtībā, netiek veikta.</w:t>
      </w:r>
    </w:p>
    <w:p w14:paraId="7F9C60E3" w14:textId="77777777" w:rsidR="00144954" w:rsidRDefault="00144954" w:rsidP="00144954">
      <w:pPr>
        <w:numPr>
          <w:ilvl w:val="1"/>
          <w:numId w:val="2"/>
        </w:numPr>
        <w:tabs>
          <w:tab w:val="clear" w:pos="704"/>
          <w:tab w:val="left" w:pos="567"/>
        </w:tabs>
        <w:snapToGrid w:val="0"/>
        <w:spacing w:after="0" w:line="240" w:lineRule="auto"/>
        <w:ind w:left="567" w:hanging="567"/>
        <w:jc w:val="both"/>
        <w:rPr>
          <w:rFonts w:ascii="Times New Roman" w:hAnsi="Times New Roman" w:cs="Times New Roman"/>
          <w:sz w:val="24"/>
          <w:szCs w:val="24"/>
        </w:rPr>
      </w:pPr>
      <w:r w:rsidRPr="00354C09">
        <w:rPr>
          <w:rFonts w:ascii="Times New Roman" w:hAnsi="Times New Roman" w:cs="Times New Roman"/>
          <w:sz w:val="24"/>
          <w:szCs w:val="24"/>
        </w:rPr>
        <w:t xml:space="preserve">Puses </w:t>
      </w:r>
      <w:r>
        <w:rPr>
          <w:rFonts w:ascii="Times New Roman" w:hAnsi="Times New Roman" w:cs="Times New Roman"/>
          <w:sz w:val="24"/>
          <w:szCs w:val="24"/>
        </w:rPr>
        <w:t xml:space="preserve">visus </w:t>
      </w:r>
      <w:r w:rsidRPr="00354C09">
        <w:rPr>
          <w:rFonts w:ascii="Times New Roman" w:hAnsi="Times New Roman" w:cs="Times New Roman"/>
          <w:sz w:val="24"/>
          <w:szCs w:val="24"/>
        </w:rPr>
        <w:t>otrai Pusei Līgumā paredzētos rēķinus sagatavo elektroniski XML formātā (strukturētais elektroniskais rēķins, jeb e-rēķins), atbilstoši Ministru kabineta 09.04.2019. noteikumiem Nr. 154 “Piemērojamais elektroniskā rēķina standarts un tā pamatelementu izmantošanas specifikācija un aprites kārtība”, pievienojot datnei e-rēķina informāciju PDF formātā.</w:t>
      </w:r>
    </w:p>
    <w:p w14:paraId="36761DD2" w14:textId="35A25BC1" w:rsidR="00144954" w:rsidRPr="00B84F40" w:rsidRDefault="00144954" w:rsidP="00144954">
      <w:pPr>
        <w:numPr>
          <w:ilvl w:val="1"/>
          <w:numId w:val="2"/>
        </w:numPr>
        <w:tabs>
          <w:tab w:val="clear" w:pos="704"/>
          <w:tab w:val="left" w:pos="567"/>
        </w:tabs>
        <w:snapToGrid w:val="0"/>
        <w:spacing w:after="0" w:line="240" w:lineRule="auto"/>
        <w:ind w:left="567" w:hanging="567"/>
        <w:jc w:val="both"/>
        <w:rPr>
          <w:rFonts w:ascii="Times New Roman" w:hAnsi="Times New Roman" w:cs="Times New Roman"/>
          <w:sz w:val="24"/>
          <w:szCs w:val="24"/>
        </w:rPr>
      </w:pPr>
      <w:r w:rsidRPr="00B84F40">
        <w:rPr>
          <w:rFonts w:ascii="Times New Roman" w:eastAsia="Times New Roman" w:hAnsi="Times New Roman" w:cs="Times New Roman"/>
          <w:sz w:val="24"/>
          <w:szCs w:val="24"/>
          <w:lang w:eastAsia="lv-LV"/>
        </w:rPr>
        <w:t>Uzņēmējs</w:t>
      </w:r>
      <w:r w:rsidRPr="00B84F40">
        <w:rPr>
          <w:rFonts w:ascii="Times New Roman" w:hAnsi="Times New Roman" w:cs="Times New Roman"/>
          <w:sz w:val="24"/>
          <w:szCs w:val="24"/>
        </w:rPr>
        <w:t xml:space="preserve"> sagatavotos e-rēķinus ar pievienoto PDF datni nosūta elektroniski uz Pasūtītāja oficiālo elektronisko adresi (E-adresi) _DEFAULT@90009225180, bet Pasūtītājs uz </w:t>
      </w:r>
      <w:r w:rsidRPr="00B84F40">
        <w:rPr>
          <w:rFonts w:ascii="Times New Roman" w:eastAsia="Times New Roman" w:hAnsi="Times New Roman" w:cs="Times New Roman"/>
          <w:sz w:val="24"/>
          <w:szCs w:val="24"/>
          <w:lang w:eastAsia="lv-LV"/>
        </w:rPr>
        <w:t>Uzņēmēja</w:t>
      </w:r>
      <w:r w:rsidRPr="00B84F40">
        <w:rPr>
          <w:rFonts w:ascii="Times New Roman" w:hAnsi="Times New Roman" w:cs="Times New Roman"/>
          <w:sz w:val="24"/>
          <w:szCs w:val="24"/>
        </w:rPr>
        <w:t xml:space="preserve"> oficiālo elektronisko adresi (E</w:t>
      </w:r>
      <w:r w:rsidRPr="0026151F">
        <w:rPr>
          <w:rFonts w:ascii="Times New Roman" w:hAnsi="Times New Roman" w:cs="Times New Roman"/>
          <w:sz w:val="24"/>
          <w:szCs w:val="24"/>
        </w:rPr>
        <w:t>-adresi)</w:t>
      </w:r>
      <w:r>
        <w:rPr>
          <w:rFonts w:ascii="Times New Roman" w:hAnsi="Times New Roman" w:cs="Times New Roman"/>
          <w:sz w:val="24"/>
          <w:szCs w:val="24"/>
        </w:rPr>
        <w:t xml:space="preserve"> ____________</w:t>
      </w:r>
      <w:r w:rsidRPr="00B84F40">
        <w:rPr>
          <w:rFonts w:ascii="Times New Roman" w:hAnsi="Times New Roman" w:cs="Times New Roman"/>
          <w:sz w:val="24"/>
          <w:szCs w:val="24"/>
        </w:rPr>
        <w:t>, kas iekļauta Oficiālo elektronisko adrešu katalogā un satur Komercreģistra piešķirto reģistrācijas numuru.</w:t>
      </w:r>
    </w:p>
    <w:p w14:paraId="6C62C03A" w14:textId="77777777" w:rsidR="00144954" w:rsidRPr="00354C09" w:rsidRDefault="00144954" w:rsidP="00144954">
      <w:pPr>
        <w:numPr>
          <w:ilvl w:val="1"/>
          <w:numId w:val="2"/>
        </w:numPr>
        <w:tabs>
          <w:tab w:val="clear" w:pos="704"/>
          <w:tab w:val="left" w:pos="567"/>
        </w:tabs>
        <w:snapToGrid w:val="0"/>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Puses</w:t>
      </w:r>
      <w:r w:rsidRPr="00354C09">
        <w:rPr>
          <w:rFonts w:ascii="Times New Roman" w:eastAsia="Times New Roman" w:hAnsi="Times New Roman" w:cs="Times New Roman"/>
          <w:sz w:val="24"/>
          <w:szCs w:val="24"/>
          <w:lang w:eastAsia="lv-LV"/>
        </w:rPr>
        <w:t xml:space="preserve"> </w:t>
      </w:r>
      <w:r w:rsidRPr="00354C09">
        <w:rPr>
          <w:rFonts w:ascii="Times New Roman" w:hAnsi="Times New Roman" w:cs="Times New Roman"/>
          <w:sz w:val="24"/>
          <w:szCs w:val="24"/>
        </w:rPr>
        <w:t xml:space="preserve">sagatavotais e-rēķins ir saistošs </w:t>
      </w:r>
      <w:r>
        <w:rPr>
          <w:rFonts w:ascii="Times New Roman" w:hAnsi="Times New Roman" w:cs="Times New Roman"/>
          <w:sz w:val="24"/>
          <w:szCs w:val="24"/>
        </w:rPr>
        <w:t>otrai Pusei</w:t>
      </w:r>
      <w:r w:rsidRPr="00354C09">
        <w:rPr>
          <w:rFonts w:ascii="Times New Roman" w:hAnsi="Times New Roman" w:cs="Times New Roman"/>
          <w:sz w:val="24"/>
          <w:szCs w:val="24"/>
        </w:rPr>
        <w:t xml:space="preserve">, ja tas ir nosūtīts uz Līguma 3.9. punktā norādīto oficiālo e- adresi, sagatavots XML formātā ar pievienotu PDF datni, un e- rēķinā un pievienotajā PDF datnē ir norādīts Pasūtītāja Līguma reģistrācijas numurs. </w:t>
      </w:r>
    </w:p>
    <w:p w14:paraId="23756117" w14:textId="77777777" w:rsidR="00144954" w:rsidRPr="00354C09" w:rsidRDefault="00144954" w:rsidP="00144954">
      <w:pPr>
        <w:numPr>
          <w:ilvl w:val="1"/>
          <w:numId w:val="2"/>
        </w:numPr>
        <w:tabs>
          <w:tab w:val="clear" w:pos="704"/>
          <w:tab w:val="left" w:pos="567"/>
        </w:tabs>
        <w:snapToGrid w:val="0"/>
        <w:spacing w:after="0" w:line="240" w:lineRule="auto"/>
        <w:ind w:left="567" w:hanging="567"/>
        <w:jc w:val="both"/>
        <w:rPr>
          <w:rFonts w:ascii="Times New Roman" w:hAnsi="Times New Roman" w:cs="Times New Roman"/>
          <w:sz w:val="24"/>
          <w:szCs w:val="24"/>
        </w:rPr>
      </w:pPr>
      <w:r w:rsidRPr="00354C09">
        <w:rPr>
          <w:rFonts w:ascii="Times New Roman" w:eastAsia="Times New Roman" w:hAnsi="Times New Roman" w:cs="Times New Roman"/>
          <w:sz w:val="24"/>
          <w:szCs w:val="24"/>
          <w:lang w:eastAsia="lv-LV"/>
        </w:rPr>
        <w:t>Uzņēmējs</w:t>
      </w:r>
      <w:r w:rsidRPr="00354C09">
        <w:rPr>
          <w:rFonts w:ascii="Times New Roman" w:hAnsi="Times New Roman" w:cs="Times New Roman"/>
          <w:sz w:val="24"/>
          <w:szCs w:val="24"/>
        </w:rPr>
        <w:t>, izrakstot rēķinu, piemēro PVN saskaņā ar Latvijas Republikā spēkā esošajos ārējos normatīvajos aktos noteikto kārtību un apmēru. Puses vienojas, ka gadījumā, ja normatīvajos aktos tiks noteikta cita pievienotās vērtības nodokļa likme, tad tā tiks piemērota no attiecīgo izmaiņu spēkā stāšanās dienas bez papildu vienošanās noslēgšanas.</w:t>
      </w:r>
    </w:p>
    <w:p w14:paraId="691A781C" w14:textId="77777777" w:rsidR="00144954" w:rsidRPr="00354C09" w:rsidRDefault="00144954" w:rsidP="00144954">
      <w:pPr>
        <w:numPr>
          <w:ilvl w:val="1"/>
          <w:numId w:val="2"/>
        </w:numPr>
        <w:tabs>
          <w:tab w:val="clear" w:pos="704"/>
          <w:tab w:val="left" w:pos="567"/>
        </w:tabs>
        <w:spacing w:after="0" w:line="240" w:lineRule="auto"/>
        <w:ind w:left="567" w:hanging="567"/>
        <w:jc w:val="both"/>
        <w:rPr>
          <w:rFonts w:ascii="Times New Roman" w:eastAsia="Times New Roman" w:hAnsi="Times New Roman" w:cs="Times New Roman"/>
          <w:sz w:val="24"/>
          <w:szCs w:val="24"/>
          <w:lang w:eastAsia="lv-LV"/>
        </w:rPr>
      </w:pPr>
      <w:r w:rsidRPr="00354C09">
        <w:rPr>
          <w:rFonts w:ascii="Times New Roman" w:eastAsia="Times New Roman" w:hAnsi="Times New Roman" w:cs="Times New Roman"/>
          <w:sz w:val="24"/>
          <w:szCs w:val="24"/>
          <w:lang w:eastAsia="lv-LV"/>
        </w:rPr>
        <w:t>Uzņēmējs</w:t>
      </w:r>
      <w:r w:rsidRPr="00354C09">
        <w:rPr>
          <w:rFonts w:ascii="Times New Roman" w:hAnsi="Times New Roman" w:cs="Times New Roman"/>
          <w:sz w:val="24"/>
          <w:szCs w:val="24"/>
        </w:rPr>
        <w:t xml:space="preserve"> e-rēķinā, papildus Latvijas Republikas normatīvajos aktos noteiktajiem rekvizītiem, norāda Līguma numuru un datumu, objektu, kontu, uz kuru jāpārskaita samaksa par Pakalpojumu, Pakalpojuma nosaukumu, apjomu, Pakalpojuma vienības cenu, pamatsummu, PVN likmi un summu, maksājuma kopējo summu</w:t>
      </w:r>
      <w:r w:rsidRPr="00354C09">
        <w:rPr>
          <w:rFonts w:ascii="Times New Roman" w:eastAsia="Times New Roman" w:hAnsi="Times New Roman" w:cs="Times New Roman"/>
          <w:sz w:val="24"/>
          <w:szCs w:val="24"/>
          <w:lang w:eastAsia="lv-LV"/>
        </w:rPr>
        <w:t>.</w:t>
      </w:r>
    </w:p>
    <w:p w14:paraId="411BE776" w14:textId="77777777" w:rsidR="007F26E0" w:rsidRPr="00D542F3" w:rsidRDefault="007F26E0" w:rsidP="007F26E0">
      <w:pPr>
        <w:tabs>
          <w:tab w:val="num" w:pos="704"/>
        </w:tabs>
        <w:spacing w:after="0" w:line="240" w:lineRule="auto"/>
        <w:ind w:left="567"/>
        <w:jc w:val="both"/>
        <w:rPr>
          <w:rFonts w:ascii="Times New Roman" w:eastAsia="Times New Roman" w:hAnsi="Times New Roman" w:cs="Times New Roman"/>
          <w:sz w:val="24"/>
          <w:szCs w:val="24"/>
          <w:lang w:eastAsia="lv-LV"/>
        </w:rPr>
      </w:pPr>
    </w:p>
    <w:p w14:paraId="5B52A7D0" w14:textId="77777777" w:rsidR="003E1EAE" w:rsidRPr="00D542F3" w:rsidRDefault="003E1EAE" w:rsidP="003E1EAE">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Pušu tiesības un pienākumi</w:t>
      </w:r>
    </w:p>
    <w:p w14:paraId="0CFCCF47" w14:textId="77777777" w:rsidR="003E1EAE" w:rsidRPr="00D542F3" w:rsidRDefault="003E1EAE"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b/>
          <w:sz w:val="24"/>
          <w:szCs w:val="24"/>
          <w:lang w:eastAsia="lv-LV"/>
        </w:rPr>
        <w:t xml:space="preserve">Pasūtītāja </w:t>
      </w:r>
      <w:r w:rsidRPr="00D542F3">
        <w:rPr>
          <w:rFonts w:ascii="Times New Roman" w:eastAsia="Times New Roman" w:hAnsi="Times New Roman" w:cs="Times New Roman"/>
          <w:sz w:val="24"/>
          <w:szCs w:val="24"/>
          <w:lang w:eastAsia="lv-LV"/>
        </w:rPr>
        <w:t>tiesības un pienākumi:</w:t>
      </w:r>
    </w:p>
    <w:p w14:paraId="59A87BCE" w14:textId="160E9AE0"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 xml:space="preserve">Pasūtītājs samaksā par </w:t>
      </w:r>
      <w:r w:rsidR="00625470" w:rsidRPr="00A06E09">
        <w:rPr>
          <w:rFonts w:ascii="Times New Roman" w:eastAsia="Times New Roman" w:hAnsi="Times New Roman" w:cs="Times New Roman"/>
          <w:sz w:val="24"/>
          <w:szCs w:val="24"/>
          <w:lang w:eastAsia="lv-LV"/>
        </w:rPr>
        <w:t>kvalitatīvi izpildīto Tehnisko izpēti</w:t>
      </w:r>
      <w:r w:rsidRPr="00A06E09">
        <w:rPr>
          <w:rFonts w:ascii="Times New Roman" w:eastAsia="Times New Roman" w:hAnsi="Times New Roman" w:cs="Times New Roman"/>
          <w:sz w:val="24"/>
          <w:szCs w:val="24"/>
          <w:lang w:eastAsia="lv-LV"/>
        </w:rPr>
        <w:t xml:space="preserve"> Līguma kopējās summas ietvaros;</w:t>
      </w:r>
    </w:p>
    <w:p w14:paraId="2FA283B3" w14:textId="77777777"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Pasūtītājs veic Līgumā noteiktos maksājumus saskaņā ar Līguma noteikumiem;</w:t>
      </w:r>
    </w:p>
    <w:p w14:paraId="08A33928" w14:textId="77777777"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Pasūtītājam ir tiesības veikt grozījumus Līguma 1.1.punktā paredzētajā darbu apjomā, par to savlaicīgi brīdinot Uzņēmēju. Šādā gadījumā starp Pusēm tiek noslēgta rakstiska attiecīga vienošanās pie šī Līguma;</w:t>
      </w:r>
    </w:p>
    <w:p w14:paraId="78D45FD0" w14:textId="61009A14" w:rsidR="003E1EAE" w:rsidRDefault="00D4007B"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 xml:space="preserve">Ja </w:t>
      </w:r>
      <w:r w:rsidR="00B57D7E" w:rsidRPr="00A06E09">
        <w:rPr>
          <w:rFonts w:ascii="Times New Roman" w:eastAsia="Times New Roman" w:hAnsi="Times New Roman" w:cs="Times New Roman"/>
          <w:sz w:val="24"/>
          <w:szCs w:val="24"/>
          <w:lang w:eastAsia="lv-LV"/>
        </w:rPr>
        <w:t>netiek izpildīti</w:t>
      </w:r>
      <w:r w:rsidR="003E1EAE" w:rsidRPr="00A06E09">
        <w:rPr>
          <w:rFonts w:ascii="Times New Roman" w:eastAsia="Times New Roman" w:hAnsi="Times New Roman" w:cs="Times New Roman"/>
          <w:sz w:val="24"/>
          <w:szCs w:val="24"/>
          <w:lang w:eastAsia="lv-LV"/>
        </w:rPr>
        <w:t xml:space="preserve"> Līguma 4.2.8.apakšpunkta</w:t>
      </w:r>
      <w:r w:rsidR="00B57D7E" w:rsidRPr="00A06E09">
        <w:rPr>
          <w:rFonts w:ascii="Times New Roman" w:eastAsia="Times New Roman" w:hAnsi="Times New Roman" w:cs="Times New Roman"/>
          <w:sz w:val="24"/>
          <w:szCs w:val="24"/>
          <w:lang w:eastAsia="lv-LV"/>
        </w:rPr>
        <w:t xml:space="preserve"> nosacījumi</w:t>
      </w:r>
      <w:r w:rsidR="003E1EAE" w:rsidRPr="00A06E09">
        <w:rPr>
          <w:rFonts w:ascii="Times New Roman" w:eastAsia="Times New Roman" w:hAnsi="Times New Roman" w:cs="Times New Roman"/>
          <w:sz w:val="24"/>
          <w:szCs w:val="24"/>
          <w:lang w:eastAsia="lv-LV"/>
        </w:rPr>
        <w:t xml:space="preserve">, Pasūtītājam ir </w:t>
      </w:r>
      <w:r w:rsidR="00B57D7E" w:rsidRPr="00A06E09">
        <w:rPr>
          <w:rFonts w:ascii="Times New Roman" w:eastAsia="Times New Roman" w:hAnsi="Times New Roman" w:cs="Times New Roman"/>
          <w:sz w:val="24"/>
          <w:szCs w:val="24"/>
          <w:lang w:eastAsia="lv-LV"/>
        </w:rPr>
        <w:t>tiesības nepagarināt Tehniskās izpētes</w:t>
      </w:r>
      <w:r w:rsidR="003E1EAE" w:rsidRPr="00A06E09">
        <w:rPr>
          <w:rFonts w:ascii="Times New Roman" w:eastAsia="Times New Roman" w:hAnsi="Times New Roman" w:cs="Times New Roman"/>
          <w:sz w:val="24"/>
          <w:szCs w:val="24"/>
          <w:lang w:eastAsia="lv-LV"/>
        </w:rPr>
        <w:t xml:space="preserve"> izpildes termiņu un piemērot Līguma 8.1.punktā minētās civiltiesiskās sankcijas</w:t>
      </w:r>
      <w:r w:rsidR="00ED2E6D">
        <w:rPr>
          <w:rFonts w:ascii="Times New Roman" w:eastAsia="Times New Roman" w:hAnsi="Times New Roman" w:cs="Times New Roman"/>
          <w:sz w:val="24"/>
          <w:szCs w:val="24"/>
          <w:lang w:eastAsia="lv-LV"/>
        </w:rPr>
        <w:t>;</w:t>
      </w:r>
    </w:p>
    <w:p w14:paraId="4F8C0A6E" w14:textId="03227EB3" w:rsidR="00ED2E6D" w:rsidRPr="00ED2E6D" w:rsidRDefault="00ED2E6D" w:rsidP="00ED2E6D">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354C09">
        <w:rPr>
          <w:rFonts w:ascii="Times New Roman" w:hAnsi="Times New Roman" w:cs="Times New Roman"/>
          <w:sz w:val="24"/>
          <w:szCs w:val="24"/>
          <w:lang w:eastAsia="zh-CN"/>
        </w:rPr>
        <w:lastRenderedPageBreak/>
        <w:t>Pasūtītājs ir tiesīgs pieprasīt Uzņēmējam iesniegt Līguma izpildē izmantoto preču izcelsmi un kvalitāti apliecinošos dokumentus, kā arī papildus iesniegtajiem dokumentiem veikt Līguma izpildē izmantoto preču izcelsmes un kvalitātes pārbaudes visā Līguma darbības laikā.</w:t>
      </w:r>
    </w:p>
    <w:p w14:paraId="066C95D1" w14:textId="77777777" w:rsidR="003E1EAE" w:rsidRPr="00D542F3" w:rsidRDefault="003E1EAE" w:rsidP="003E1EAE">
      <w:pPr>
        <w:spacing w:after="0" w:line="240" w:lineRule="auto"/>
        <w:ind w:left="1276"/>
        <w:jc w:val="both"/>
        <w:rPr>
          <w:rFonts w:ascii="Times New Roman" w:eastAsia="Times New Roman" w:hAnsi="Times New Roman" w:cs="Times New Roman"/>
          <w:sz w:val="24"/>
          <w:szCs w:val="24"/>
          <w:lang w:eastAsia="lv-LV"/>
        </w:rPr>
      </w:pPr>
    </w:p>
    <w:p w14:paraId="0EBC3218" w14:textId="77777777" w:rsidR="003E1EAE" w:rsidRPr="00D542F3" w:rsidRDefault="003E1EAE" w:rsidP="003E1EA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b/>
          <w:sz w:val="24"/>
          <w:szCs w:val="24"/>
          <w:lang w:eastAsia="lv-LV"/>
        </w:rPr>
        <w:t>Uzņēmēja</w:t>
      </w:r>
      <w:r w:rsidRPr="00D542F3">
        <w:rPr>
          <w:rFonts w:ascii="Times New Roman" w:eastAsia="Times New Roman" w:hAnsi="Times New Roman" w:cs="Times New Roman"/>
          <w:sz w:val="24"/>
          <w:szCs w:val="24"/>
          <w:lang w:eastAsia="lv-LV"/>
        </w:rPr>
        <w:t xml:space="preserve"> tiesības un pienākumi:</w:t>
      </w:r>
    </w:p>
    <w:p w14:paraId="64DA7AEA" w14:textId="4809FF32"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Uzņēmējs kvalitatīvi, Līguma 2.2.punktā no</w:t>
      </w:r>
      <w:r w:rsidR="00B57D7E" w:rsidRPr="00A06E09">
        <w:rPr>
          <w:rFonts w:ascii="Times New Roman" w:eastAsia="Times New Roman" w:hAnsi="Times New Roman" w:cs="Times New Roman"/>
          <w:sz w:val="24"/>
          <w:szCs w:val="24"/>
          <w:lang w:eastAsia="lv-LV"/>
        </w:rPr>
        <w:t>teiktajā termiņā veic Tehnisko izpēti</w:t>
      </w:r>
      <w:r w:rsidRPr="00A06E09">
        <w:rPr>
          <w:rFonts w:ascii="Times New Roman" w:eastAsia="Times New Roman" w:hAnsi="Times New Roman" w:cs="Times New Roman"/>
          <w:sz w:val="24"/>
          <w:szCs w:val="24"/>
          <w:lang w:eastAsia="lv-LV"/>
        </w:rPr>
        <w:t xml:space="preserve"> saskaņā ar </w:t>
      </w:r>
      <w:r w:rsidR="000E1A55" w:rsidRPr="00A06E09">
        <w:rPr>
          <w:rFonts w:ascii="Times New Roman" w:eastAsia="Times New Roman" w:hAnsi="Times New Roman" w:cs="Times New Roman"/>
          <w:sz w:val="24"/>
          <w:szCs w:val="24"/>
          <w:lang w:eastAsia="lv-LV"/>
        </w:rPr>
        <w:t>D</w:t>
      </w:r>
      <w:r w:rsidRPr="00A06E09">
        <w:rPr>
          <w:rFonts w:ascii="Times New Roman" w:eastAsia="Times New Roman" w:hAnsi="Times New Roman" w:cs="Times New Roman"/>
          <w:sz w:val="24"/>
          <w:szCs w:val="24"/>
          <w:lang w:eastAsia="lv-LV"/>
        </w:rPr>
        <w:t>arba uzdevumu (</w:t>
      </w:r>
      <w:r w:rsidRPr="00A06E09">
        <w:rPr>
          <w:rFonts w:ascii="Times New Roman" w:eastAsia="Times New Roman" w:hAnsi="Times New Roman" w:cs="Times New Roman"/>
          <w:i/>
          <w:sz w:val="24"/>
          <w:szCs w:val="24"/>
          <w:lang w:eastAsia="lv-LV"/>
        </w:rPr>
        <w:t>Līguma pielikums Nr.1</w:t>
      </w:r>
      <w:r w:rsidRPr="00A06E09">
        <w:rPr>
          <w:rFonts w:ascii="Times New Roman" w:eastAsia="Times New Roman" w:hAnsi="Times New Roman" w:cs="Times New Roman"/>
          <w:sz w:val="24"/>
          <w:szCs w:val="24"/>
          <w:lang w:eastAsia="lv-LV"/>
        </w:rPr>
        <w:t>)</w:t>
      </w:r>
      <w:r w:rsidR="00CB6074" w:rsidRPr="00A06E09">
        <w:rPr>
          <w:rFonts w:ascii="Times New Roman" w:eastAsia="Times New Roman" w:hAnsi="Times New Roman" w:cs="Times New Roman"/>
          <w:sz w:val="24"/>
          <w:szCs w:val="24"/>
          <w:lang w:eastAsia="lv-LV"/>
        </w:rPr>
        <w:t xml:space="preserve"> </w:t>
      </w:r>
      <w:r w:rsidRPr="00A06E09">
        <w:rPr>
          <w:rFonts w:ascii="Times New Roman" w:eastAsia="Times New Roman" w:hAnsi="Times New Roman" w:cs="Times New Roman"/>
          <w:sz w:val="24"/>
          <w:szCs w:val="24"/>
          <w:lang w:eastAsia="lv-LV"/>
        </w:rPr>
        <w:t>un iesniedz Pasūtītāj</w:t>
      </w:r>
      <w:r w:rsidR="00B57D7E" w:rsidRPr="00A06E09">
        <w:rPr>
          <w:rFonts w:ascii="Times New Roman" w:eastAsia="Times New Roman" w:hAnsi="Times New Roman" w:cs="Times New Roman"/>
          <w:sz w:val="24"/>
          <w:szCs w:val="24"/>
          <w:lang w:eastAsia="lv-LV"/>
        </w:rPr>
        <w:t>am Darba uzdevumā (</w:t>
      </w:r>
      <w:r w:rsidR="00B57D7E" w:rsidRPr="00A06E09">
        <w:rPr>
          <w:rFonts w:ascii="Times New Roman" w:eastAsia="Times New Roman" w:hAnsi="Times New Roman" w:cs="Times New Roman"/>
          <w:i/>
          <w:sz w:val="24"/>
          <w:szCs w:val="24"/>
          <w:lang w:eastAsia="lv-LV"/>
        </w:rPr>
        <w:t>Līguma pielikums Nr.1</w:t>
      </w:r>
      <w:r w:rsidR="00B57D7E" w:rsidRPr="00A06E09">
        <w:rPr>
          <w:rFonts w:ascii="Times New Roman" w:eastAsia="Times New Roman" w:hAnsi="Times New Roman" w:cs="Times New Roman"/>
          <w:sz w:val="24"/>
          <w:szCs w:val="24"/>
          <w:lang w:eastAsia="lv-LV"/>
        </w:rPr>
        <w:t>) norādītos dokumentus</w:t>
      </w:r>
      <w:r w:rsidRPr="00A06E09">
        <w:rPr>
          <w:rFonts w:ascii="Times New Roman" w:eastAsia="Times New Roman" w:hAnsi="Times New Roman" w:cs="Times New Roman"/>
          <w:sz w:val="24"/>
          <w:szCs w:val="24"/>
          <w:lang w:eastAsia="lv-LV"/>
        </w:rPr>
        <w:t>;</w:t>
      </w:r>
    </w:p>
    <w:p w14:paraId="2CAA45B1" w14:textId="28548C9D" w:rsidR="003E1EAE" w:rsidRPr="00A06E09" w:rsidRDefault="00B57D7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Uzņēmējs, veicot Tehnisko izpēti</w:t>
      </w:r>
      <w:r w:rsidR="003E1EAE" w:rsidRPr="00A06E09">
        <w:rPr>
          <w:rFonts w:ascii="Times New Roman" w:eastAsia="Times New Roman" w:hAnsi="Times New Roman" w:cs="Times New Roman"/>
          <w:sz w:val="24"/>
          <w:szCs w:val="24"/>
          <w:lang w:eastAsia="lv-LV"/>
        </w:rPr>
        <w:t>, ievēro visus Latvijas Republikā spēkā esošos likumus un citus normatīvos ak</w:t>
      </w:r>
      <w:r w:rsidRPr="00A06E09">
        <w:rPr>
          <w:rFonts w:ascii="Times New Roman" w:eastAsia="Times New Roman" w:hAnsi="Times New Roman" w:cs="Times New Roman"/>
          <w:sz w:val="24"/>
          <w:szCs w:val="24"/>
          <w:lang w:eastAsia="lv-LV"/>
        </w:rPr>
        <w:t xml:space="preserve">tus, kas attiecas uz Tehniskās izpētes </w:t>
      </w:r>
      <w:r w:rsidR="003E1EAE" w:rsidRPr="00A06E09">
        <w:rPr>
          <w:rFonts w:ascii="Times New Roman" w:eastAsia="Times New Roman" w:hAnsi="Times New Roman" w:cs="Times New Roman"/>
          <w:sz w:val="24"/>
          <w:szCs w:val="24"/>
          <w:lang w:eastAsia="lv-LV"/>
        </w:rPr>
        <w:t xml:space="preserve">izpildes kārtību un kvalitāti; </w:t>
      </w:r>
    </w:p>
    <w:p w14:paraId="1B40533F" w14:textId="5C65DFA4"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Uzņēmējam ir pi</w:t>
      </w:r>
      <w:r w:rsidR="00B57D7E" w:rsidRPr="00A06E09">
        <w:rPr>
          <w:rFonts w:ascii="Times New Roman" w:eastAsia="Times New Roman" w:hAnsi="Times New Roman" w:cs="Times New Roman"/>
          <w:sz w:val="24"/>
          <w:szCs w:val="24"/>
          <w:lang w:eastAsia="lv-LV"/>
        </w:rPr>
        <w:t>enākums saņemt visas Tehniskās izpētes</w:t>
      </w:r>
      <w:r w:rsidRPr="00A06E09">
        <w:rPr>
          <w:rFonts w:ascii="Times New Roman" w:eastAsia="Times New Roman" w:hAnsi="Times New Roman" w:cs="Times New Roman"/>
          <w:sz w:val="24"/>
          <w:szCs w:val="24"/>
          <w:lang w:eastAsia="lv-LV"/>
        </w:rPr>
        <w:t xml:space="preserve"> darbu veikšanai nepieciešamās atļaujas;</w:t>
      </w:r>
    </w:p>
    <w:p w14:paraId="0DC6575B" w14:textId="0F1E7B58"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color w:val="000000"/>
          <w:sz w:val="24"/>
          <w:szCs w:val="24"/>
          <w:lang w:eastAsia="lv-LV"/>
        </w:rPr>
        <w:t xml:space="preserve">pirms nepieciešamo konstrukciju atsegšanas izpētei </w:t>
      </w:r>
      <w:r w:rsidR="00CB6074" w:rsidRPr="00A06E09">
        <w:rPr>
          <w:rFonts w:ascii="Times New Roman" w:eastAsia="Times New Roman" w:hAnsi="Times New Roman" w:cs="Times New Roman"/>
          <w:color w:val="000000"/>
          <w:sz w:val="24"/>
          <w:szCs w:val="24"/>
          <w:lang w:eastAsia="lv-LV"/>
        </w:rPr>
        <w:t xml:space="preserve">vai tml. </w:t>
      </w:r>
      <w:r w:rsidRPr="00A06E09">
        <w:rPr>
          <w:rFonts w:ascii="Times New Roman" w:eastAsia="Times New Roman" w:hAnsi="Times New Roman" w:cs="Times New Roman"/>
          <w:color w:val="000000"/>
          <w:sz w:val="24"/>
          <w:szCs w:val="24"/>
          <w:lang w:eastAsia="lv-LV"/>
        </w:rPr>
        <w:t>darbu veikšanas (ja tādi ir nepieciešami) Uzņēmējs tos saskaņo ar 6.1. un 6.2.punktā</w:t>
      </w:r>
      <w:r w:rsidR="00CB6074" w:rsidRPr="00A06E09">
        <w:rPr>
          <w:rFonts w:ascii="Times New Roman" w:eastAsia="Times New Roman" w:hAnsi="Times New Roman" w:cs="Times New Roman"/>
          <w:color w:val="000000"/>
          <w:sz w:val="24"/>
          <w:szCs w:val="24"/>
          <w:lang w:eastAsia="lv-LV"/>
        </w:rPr>
        <w:t xml:space="preserve"> minētajām personām</w:t>
      </w:r>
      <w:r w:rsidRPr="00A06E09">
        <w:rPr>
          <w:rFonts w:ascii="Times New Roman" w:eastAsia="Times New Roman" w:hAnsi="Times New Roman" w:cs="Times New Roman"/>
          <w:color w:val="000000"/>
          <w:sz w:val="24"/>
          <w:szCs w:val="24"/>
          <w:lang w:eastAsia="lv-LV"/>
        </w:rPr>
        <w:t>;</w:t>
      </w:r>
    </w:p>
    <w:p w14:paraId="0D11EBC5" w14:textId="7A1DA799"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Uzņēmējam ir pienākums atjaunot segumus pēc urbumu veikšanas, kā arī konstrukciju apdari pēc to atsegšanas izpētei</w:t>
      </w:r>
      <w:r w:rsidR="00CB6074" w:rsidRPr="00A06E09">
        <w:rPr>
          <w:rFonts w:ascii="Times New Roman" w:eastAsia="Times New Roman" w:hAnsi="Times New Roman" w:cs="Times New Roman"/>
          <w:sz w:val="24"/>
          <w:szCs w:val="24"/>
          <w:lang w:eastAsia="lv-LV"/>
        </w:rPr>
        <w:t xml:space="preserve"> un tml.</w:t>
      </w:r>
      <w:r w:rsidRPr="00A06E09">
        <w:rPr>
          <w:rFonts w:ascii="Times New Roman" w:eastAsia="Times New Roman" w:hAnsi="Times New Roman" w:cs="Times New Roman"/>
          <w:sz w:val="24"/>
          <w:szCs w:val="24"/>
          <w:lang w:eastAsia="lv-LV"/>
        </w:rPr>
        <w:t xml:space="preserve">, ja tas nepieciešams noslēgtā Līguma izpildei saskaņā ar </w:t>
      </w:r>
      <w:r w:rsidR="000E1A55" w:rsidRPr="00A06E09">
        <w:rPr>
          <w:rFonts w:ascii="Times New Roman" w:eastAsia="Times New Roman" w:hAnsi="Times New Roman" w:cs="Times New Roman"/>
          <w:sz w:val="24"/>
          <w:szCs w:val="24"/>
          <w:lang w:eastAsia="lv-LV"/>
        </w:rPr>
        <w:t>D</w:t>
      </w:r>
      <w:r w:rsidRPr="00A06E09">
        <w:rPr>
          <w:rFonts w:ascii="Times New Roman" w:eastAsia="Times New Roman" w:hAnsi="Times New Roman" w:cs="Times New Roman"/>
          <w:sz w:val="24"/>
          <w:szCs w:val="24"/>
          <w:lang w:eastAsia="lv-LV"/>
        </w:rPr>
        <w:t>arba uzdevumu (</w:t>
      </w:r>
      <w:r w:rsidRPr="00A06E09">
        <w:rPr>
          <w:rFonts w:ascii="Times New Roman" w:eastAsia="Times New Roman" w:hAnsi="Times New Roman" w:cs="Times New Roman"/>
          <w:i/>
          <w:sz w:val="24"/>
          <w:szCs w:val="24"/>
          <w:lang w:eastAsia="lv-LV"/>
        </w:rPr>
        <w:t>Līguma pielikums Nr.1</w:t>
      </w:r>
      <w:r w:rsidRPr="00A06E09">
        <w:rPr>
          <w:rFonts w:ascii="Times New Roman" w:eastAsia="Times New Roman" w:hAnsi="Times New Roman" w:cs="Times New Roman"/>
          <w:sz w:val="24"/>
          <w:szCs w:val="24"/>
          <w:lang w:eastAsia="lv-LV"/>
        </w:rPr>
        <w:t>);</w:t>
      </w:r>
    </w:p>
    <w:p w14:paraId="038E9067" w14:textId="77777777"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Uzņēmējs nodrošina, ka darbiniekiem, kuri tiek iesaistīti Līguma izpildē, ir attiecīgo darbu izpildei atbilstoša profesionālā kvalifikācija saskaņā ar normatīvajiem aktiem;</w:t>
      </w:r>
    </w:p>
    <w:p w14:paraId="0F467CDD" w14:textId="00770455"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 xml:space="preserve">Uzņēmējs ir tiesīgs iesniegt Pasūtītājam </w:t>
      </w:r>
      <w:r w:rsidR="00B57D7E" w:rsidRPr="00A06E09">
        <w:rPr>
          <w:rFonts w:ascii="Times New Roman" w:eastAsia="Times New Roman" w:hAnsi="Times New Roman" w:cs="Times New Roman"/>
          <w:sz w:val="24"/>
          <w:szCs w:val="24"/>
          <w:lang w:eastAsia="lv-LV"/>
        </w:rPr>
        <w:t>Darba uzdevumā (</w:t>
      </w:r>
      <w:r w:rsidR="00B57D7E" w:rsidRPr="00A06E09">
        <w:rPr>
          <w:rFonts w:ascii="Times New Roman" w:eastAsia="Times New Roman" w:hAnsi="Times New Roman" w:cs="Times New Roman"/>
          <w:i/>
          <w:sz w:val="24"/>
          <w:szCs w:val="24"/>
          <w:lang w:eastAsia="lv-LV"/>
        </w:rPr>
        <w:t>Līguma pielikums Nr.1</w:t>
      </w:r>
      <w:r w:rsidR="00B57D7E" w:rsidRPr="00A06E09">
        <w:rPr>
          <w:rFonts w:ascii="Times New Roman" w:eastAsia="Times New Roman" w:hAnsi="Times New Roman" w:cs="Times New Roman"/>
          <w:sz w:val="24"/>
          <w:szCs w:val="24"/>
          <w:lang w:eastAsia="lv-LV"/>
        </w:rPr>
        <w:t>) norādītos dokumentus</w:t>
      </w:r>
      <w:r w:rsidRPr="00A06E09">
        <w:rPr>
          <w:rFonts w:ascii="Times New Roman" w:eastAsia="Times New Roman" w:hAnsi="Times New Roman" w:cs="Times New Roman"/>
          <w:sz w:val="24"/>
          <w:szCs w:val="24"/>
          <w:lang w:eastAsia="lv-LV"/>
        </w:rPr>
        <w:t xml:space="preserve"> pirms Līguma 2.2.punktā noteiktā termiņa;</w:t>
      </w:r>
    </w:p>
    <w:p w14:paraId="1E30DBAA" w14:textId="15989CA3"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 xml:space="preserve">Uzņēmējam ir pienākums savlaicīgi, taču ne vēlāk kā 10 (desmit) </w:t>
      </w:r>
      <w:r w:rsidR="00026B86">
        <w:rPr>
          <w:rFonts w:ascii="Times New Roman" w:eastAsia="Times New Roman" w:hAnsi="Times New Roman" w:cs="Times New Roman"/>
          <w:sz w:val="24"/>
          <w:szCs w:val="24"/>
          <w:lang w:eastAsia="lv-LV"/>
        </w:rPr>
        <w:t xml:space="preserve">darba </w:t>
      </w:r>
      <w:r w:rsidRPr="00A06E09">
        <w:rPr>
          <w:rFonts w:ascii="Times New Roman" w:eastAsia="Times New Roman" w:hAnsi="Times New Roman" w:cs="Times New Roman"/>
          <w:sz w:val="24"/>
          <w:szCs w:val="24"/>
          <w:lang w:eastAsia="lv-LV"/>
        </w:rPr>
        <w:t>dienas pirms Līguma 2.2.punktā noteiktā termiņa, informēt Pasūtītāju un iesniegt apstiprinošus dokumentus par apstākļiem, kas radušies pēc Līguma noslēgšanas un kuru dēļ varētu tikt traucēta saistību izpilde</w:t>
      </w:r>
      <w:r w:rsidR="00B57D7E" w:rsidRPr="00A06E09">
        <w:rPr>
          <w:rFonts w:ascii="Times New Roman" w:eastAsia="Times New Roman" w:hAnsi="Times New Roman" w:cs="Times New Roman"/>
          <w:sz w:val="24"/>
          <w:szCs w:val="24"/>
          <w:lang w:eastAsia="lv-LV"/>
        </w:rPr>
        <w:t>, un kuri nav atkarīgi no Uzņēmēja</w:t>
      </w:r>
      <w:r w:rsidRPr="00A06E09">
        <w:rPr>
          <w:rFonts w:ascii="Times New Roman" w:eastAsia="Times New Roman" w:hAnsi="Times New Roman" w:cs="Times New Roman"/>
          <w:sz w:val="24"/>
          <w:szCs w:val="24"/>
          <w:lang w:eastAsia="lv-LV"/>
        </w:rPr>
        <w:t xml:space="preserve">; </w:t>
      </w:r>
    </w:p>
    <w:p w14:paraId="5367D722" w14:textId="77777777"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Uzņēmējam ir pienākums pēc Pasūtītāja pieprasījuma 10 (desmit) dienu laikā sniegt informatīvu ziņojumu par Līguma ietvaros paveiktajiem un plānotajiem darbiem, kā arī darbu izpildi kavējošiem faktoriem, ja tādi ir;</w:t>
      </w:r>
    </w:p>
    <w:p w14:paraId="51B50D0A" w14:textId="3F2AA2E9" w:rsidR="003E1EAE" w:rsidRPr="00A06E09" w:rsidRDefault="003E1EAE" w:rsidP="003E1EAE">
      <w:pPr>
        <w:numPr>
          <w:ilvl w:val="2"/>
          <w:numId w:val="2"/>
        </w:numPr>
        <w:spacing w:after="0" w:line="240" w:lineRule="auto"/>
        <w:ind w:left="1276" w:hanging="709"/>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Uzņēmējam ir pienākums novērst konstatētos trūkumus un nepilnības par saviem līdzekļiem 5 (piecu) darba dienu laikā no dienas, kad Pasūtītājs rakstveidā to norādījis.</w:t>
      </w:r>
    </w:p>
    <w:p w14:paraId="29C222BC" w14:textId="138BF356" w:rsidR="003E1EAE" w:rsidRDefault="003E1EAE" w:rsidP="003E1EAE">
      <w:pPr>
        <w:numPr>
          <w:ilvl w:val="2"/>
          <w:numId w:val="2"/>
        </w:numPr>
        <w:tabs>
          <w:tab w:val="clear" w:pos="988"/>
          <w:tab w:val="num" w:pos="1839"/>
        </w:tabs>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A06E09">
        <w:rPr>
          <w:rFonts w:ascii="Times New Roman" w:eastAsia="Times New Roman" w:hAnsi="Times New Roman" w:cs="Times New Roman"/>
          <w:color w:val="000000" w:themeColor="text1"/>
          <w:sz w:val="24"/>
          <w:szCs w:val="24"/>
          <w:lang w:eastAsia="lv-LV"/>
        </w:rPr>
        <w:t>Uzņēmējam nav tiesību izvietot Pasūtītāja logotipu Uzņēmēja tīmekļvietnēs vai citos reklāmas vai informatīvajos materiālos. Uzņēmējs ir atbildīgs par to, lai Līguma izpildē piesaistīto apakšuzņēmēju tīmekļvietnēs vai citos reklāmas vai informatīvajos materiālos netiktu izvietots Pasūtītāja logotips</w:t>
      </w:r>
      <w:r w:rsidR="00ED2E6D">
        <w:rPr>
          <w:rFonts w:ascii="Times New Roman" w:eastAsia="Times New Roman" w:hAnsi="Times New Roman" w:cs="Times New Roman"/>
          <w:color w:val="000000" w:themeColor="text1"/>
          <w:sz w:val="24"/>
          <w:szCs w:val="24"/>
          <w:lang w:eastAsia="lv-LV"/>
        </w:rPr>
        <w:t>;</w:t>
      </w:r>
    </w:p>
    <w:p w14:paraId="390641BF" w14:textId="77AC5B19" w:rsidR="00ED2E6D" w:rsidRPr="00006F2B" w:rsidRDefault="00ED2E6D" w:rsidP="00ED2E6D">
      <w:pPr>
        <w:numPr>
          <w:ilvl w:val="2"/>
          <w:numId w:val="2"/>
        </w:num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006F2B">
        <w:rPr>
          <w:rFonts w:ascii="Times New Roman" w:hAnsi="Times New Roman" w:cs="Times New Roman"/>
          <w:color w:val="000000" w:themeColor="text1"/>
          <w:sz w:val="24"/>
          <w:szCs w:val="24"/>
        </w:rPr>
        <w:t>Uzņēmējs nodrošina, ka Līguma izpildē netiek izmantotas preces, kuru izcelsmes vai ražošanas valsts ir Krievijas Federācija vai Baltkrievijas Republika, un pēc Pasūtītāja pieprasījuma 5 (piecu) darba dienu laikā iesniedz preču izcelsmi un kvalitāti apliecinošu dokumentāciju (piemēram, sertifikātus, tehnisko dokumentāciju, pavadzīmes, u.c.).</w:t>
      </w:r>
    </w:p>
    <w:p w14:paraId="17BB4191" w14:textId="77777777" w:rsidR="003E1EAE" w:rsidRPr="00D542F3" w:rsidRDefault="003E1EAE" w:rsidP="003E1EAE">
      <w:pPr>
        <w:spacing w:after="0" w:line="240" w:lineRule="auto"/>
        <w:ind w:left="567"/>
        <w:jc w:val="both"/>
        <w:rPr>
          <w:rFonts w:ascii="Times New Roman" w:eastAsia="Times New Roman" w:hAnsi="Times New Roman" w:cs="Times New Roman"/>
          <w:sz w:val="24"/>
          <w:szCs w:val="24"/>
          <w:lang w:eastAsia="lv-LV"/>
        </w:rPr>
      </w:pPr>
    </w:p>
    <w:p w14:paraId="05CF2528" w14:textId="77777777" w:rsidR="003E1EAE" w:rsidRPr="00D542F3" w:rsidRDefault="003E1EAE" w:rsidP="003E1EAE">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Drošības sadaļa</w:t>
      </w:r>
    </w:p>
    <w:p w14:paraId="76D11BF6" w14:textId="77777777"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Objekts, pamatojoties uz Nacionālo bruņoto spēku likuma 4.</w:t>
      </w:r>
      <w:r w:rsidRPr="00A06E09">
        <w:rPr>
          <w:rFonts w:ascii="Times New Roman" w:hAnsi="Times New Roman" w:cs="Times New Roman"/>
          <w:sz w:val="24"/>
          <w:szCs w:val="24"/>
          <w:vertAlign w:val="superscript"/>
        </w:rPr>
        <w:t>1</w:t>
      </w:r>
      <w:r w:rsidRPr="00A06E09">
        <w:rPr>
          <w:rFonts w:ascii="Times New Roman" w:hAnsi="Times New Roman" w:cs="Times New Roman"/>
          <w:sz w:val="24"/>
          <w:szCs w:val="24"/>
        </w:rPr>
        <w:t xml:space="preserve"> pantu, ir militārs objekts un atbilstoši minētā likuma 22.pantam par patvaļīgu iekļūšanu militārajos objektos vai Nacionālo bruņoto spēku apsargājamos objektos ir paredzēta administratīvā atbildība.</w:t>
      </w:r>
    </w:p>
    <w:p w14:paraId="4F2AA18E" w14:textId="77777777"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Uzņēmējs pakalpojuma izpildē iesaista ES, NATO vai EEZ dalībvalsts pilsoņus vai Latvijas Republikas nepilsoņus. </w:t>
      </w:r>
    </w:p>
    <w:p w14:paraId="3184A1B9" w14:textId="6ED9B136"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Uzņēmējs 5 (piecu) darba dienu laikā pēc Līguma spēkā stāšanās dienas iesniedz Pasūtītājam </w:t>
      </w:r>
      <w:r w:rsidR="00564871" w:rsidRPr="00A06E09">
        <w:rPr>
          <w:rFonts w:ascii="Times New Roman" w:hAnsi="Times New Roman" w:cs="Times New Roman"/>
          <w:sz w:val="24"/>
          <w:szCs w:val="24"/>
        </w:rPr>
        <w:t xml:space="preserve">ar drošu elektronisko parakstu parakstītu </w:t>
      </w:r>
      <w:r w:rsidRPr="00A06E09">
        <w:rPr>
          <w:rFonts w:ascii="Times New Roman" w:hAnsi="Times New Roman" w:cs="Times New Roman"/>
          <w:sz w:val="24"/>
          <w:szCs w:val="24"/>
        </w:rPr>
        <w:t xml:space="preserve">MS </w:t>
      </w:r>
      <w:proofErr w:type="spellStart"/>
      <w:r w:rsidRPr="00A06E09">
        <w:rPr>
          <w:rFonts w:ascii="Times New Roman" w:hAnsi="Times New Roman" w:cs="Times New Roman"/>
          <w:sz w:val="24"/>
          <w:szCs w:val="24"/>
        </w:rPr>
        <w:t>Office</w:t>
      </w:r>
      <w:proofErr w:type="spellEnd"/>
      <w:r w:rsidRPr="00A06E09">
        <w:rPr>
          <w:rFonts w:ascii="Times New Roman" w:hAnsi="Times New Roman" w:cs="Times New Roman"/>
          <w:sz w:val="24"/>
          <w:szCs w:val="24"/>
        </w:rPr>
        <w:t xml:space="preserve"> Excel (.</w:t>
      </w:r>
      <w:proofErr w:type="spellStart"/>
      <w:r w:rsidRPr="00A06E09">
        <w:rPr>
          <w:rFonts w:ascii="Times New Roman" w:hAnsi="Times New Roman" w:cs="Times New Roman"/>
          <w:sz w:val="24"/>
          <w:szCs w:val="24"/>
        </w:rPr>
        <w:t>xls</w:t>
      </w:r>
      <w:proofErr w:type="spellEnd"/>
      <w:r w:rsidRPr="00A06E09">
        <w:rPr>
          <w:rFonts w:ascii="Times New Roman" w:hAnsi="Times New Roman" w:cs="Times New Roman"/>
          <w:sz w:val="24"/>
          <w:szCs w:val="24"/>
        </w:rPr>
        <w:t xml:space="preserve">) formātā uz e-pastu </w:t>
      </w:r>
      <w:hyperlink r:id="rId8" w:history="1">
        <w:r w:rsidRPr="00A06E09">
          <w:rPr>
            <w:rStyle w:val="Hyperlink"/>
            <w:rFonts w:ascii="Times New Roman" w:hAnsi="Times New Roman" w:cs="Times New Roman"/>
            <w:sz w:val="24"/>
            <w:szCs w:val="24"/>
          </w:rPr>
          <w:t>pasts@vamoic.gov.lv</w:t>
        </w:r>
      </w:hyperlink>
      <w:r w:rsidRPr="00A06E09">
        <w:rPr>
          <w:rFonts w:ascii="Times New Roman" w:hAnsi="Times New Roman" w:cs="Times New Roman"/>
          <w:sz w:val="24"/>
          <w:szCs w:val="24"/>
        </w:rPr>
        <w:t xml:space="preserve"> saskaņošanai un apstiprināšanai darbinieku un transportlīdzekļu sarakstu</w:t>
      </w:r>
      <w:r w:rsidR="00ED2E6D">
        <w:rPr>
          <w:rFonts w:ascii="Times New Roman" w:hAnsi="Times New Roman" w:cs="Times New Roman"/>
          <w:sz w:val="24"/>
          <w:szCs w:val="24"/>
        </w:rPr>
        <w:t xml:space="preserve"> (turpmāk – Darbinieku saraksts)</w:t>
      </w:r>
      <w:r w:rsidRPr="00A06E09">
        <w:rPr>
          <w:rFonts w:ascii="Times New Roman" w:hAnsi="Times New Roman" w:cs="Times New Roman"/>
          <w:sz w:val="24"/>
          <w:szCs w:val="24"/>
        </w:rPr>
        <w:t xml:space="preserve">, kuriem Līguma izpildes laikā būs nepieciešama piekļuve objektam atbilstoši </w:t>
      </w:r>
      <w:r w:rsidR="00730CBD" w:rsidRPr="00A06E09">
        <w:rPr>
          <w:rFonts w:ascii="Times New Roman" w:hAnsi="Times New Roman" w:cs="Times New Roman"/>
          <w:i/>
          <w:sz w:val="24"/>
          <w:szCs w:val="24"/>
        </w:rPr>
        <w:t>Līguma pielikumam Nr.4</w:t>
      </w:r>
      <w:r w:rsidRPr="00A06E09">
        <w:rPr>
          <w:rFonts w:ascii="Times New Roman" w:hAnsi="Times New Roman" w:cs="Times New Roman"/>
          <w:sz w:val="24"/>
          <w:szCs w:val="24"/>
        </w:rPr>
        <w:t xml:space="preserve">. </w:t>
      </w:r>
      <w:r w:rsidR="00841A90">
        <w:rPr>
          <w:rFonts w:ascii="Times New Roman" w:hAnsi="Times New Roman" w:cs="Times New Roman"/>
          <w:sz w:val="24"/>
          <w:szCs w:val="24"/>
        </w:rPr>
        <w:t xml:space="preserve">Saraksts sākotnēji iesniedzams tikai par to </w:t>
      </w:r>
      <w:r w:rsidR="00841A90">
        <w:rPr>
          <w:rFonts w:ascii="Times New Roman" w:hAnsi="Times New Roman" w:cs="Times New Roman"/>
          <w:sz w:val="24"/>
          <w:szCs w:val="24"/>
        </w:rPr>
        <w:lastRenderedPageBreak/>
        <w:t>juridisko personu darbiniekiem, kuri ir Uzņēmēja darbinieki, vai kuri uz Līguma slēgšanas brīdi ir Pasūtītāja apstiprināto apakšuzņēmēju darbinieki.</w:t>
      </w:r>
    </w:p>
    <w:p w14:paraId="483D0794" w14:textId="5D3BFF81"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Pasūtītājs iesniegto </w:t>
      </w:r>
      <w:r w:rsidR="00ED2E6D">
        <w:rPr>
          <w:rFonts w:ascii="Times New Roman" w:hAnsi="Times New Roman" w:cs="Times New Roman"/>
          <w:sz w:val="24"/>
          <w:szCs w:val="24"/>
        </w:rPr>
        <w:t>D</w:t>
      </w:r>
      <w:r w:rsidRPr="00A06E09">
        <w:rPr>
          <w:rFonts w:ascii="Times New Roman" w:hAnsi="Times New Roman" w:cs="Times New Roman"/>
          <w:sz w:val="24"/>
          <w:szCs w:val="24"/>
        </w:rPr>
        <w:t xml:space="preserve">arbinieku sarakstu izskata un sniedz atbildi 1 (viena) mēneša laikā no tā iesniegšanas dienas. </w:t>
      </w:r>
    </w:p>
    <w:p w14:paraId="68589CA5" w14:textId="1682669F"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Uzņēmējam ir pienākums rakstiski uz Pasūtītāja e-pastu </w:t>
      </w:r>
      <w:hyperlink r:id="rId9" w:history="1">
        <w:r w:rsidRPr="00A06E09">
          <w:rPr>
            <w:rStyle w:val="Hyperlink"/>
            <w:rFonts w:ascii="Times New Roman" w:hAnsi="Times New Roman" w:cs="Times New Roman"/>
            <w:sz w:val="24"/>
            <w:szCs w:val="24"/>
          </w:rPr>
          <w:t>pasts@vamoic.gov.lv</w:t>
        </w:r>
      </w:hyperlink>
      <w:r w:rsidRPr="00A06E09">
        <w:rPr>
          <w:rFonts w:ascii="Times New Roman" w:hAnsi="Times New Roman" w:cs="Times New Roman"/>
          <w:sz w:val="24"/>
          <w:szCs w:val="24"/>
        </w:rPr>
        <w:t xml:space="preserve"> informēt par nepieciešamību veikt grozījumus </w:t>
      </w:r>
      <w:r w:rsidR="00ED2E6D">
        <w:rPr>
          <w:rFonts w:ascii="Times New Roman" w:hAnsi="Times New Roman" w:cs="Times New Roman"/>
          <w:sz w:val="24"/>
          <w:szCs w:val="24"/>
        </w:rPr>
        <w:t>D</w:t>
      </w:r>
      <w:r w:rsidRPr="00A06E09">
        <w:rPr>
          <w:rFonts w:ascii="Times New Roman" w:hAnsi="Times New Roman" w:cs="Times New Roman"/>
          <w:sz w:val="24"/>
          <w:szCs w:val="24"/>
        </w:rPr>
        <w:t xml:space="preserve">arbinieku sarakstā 1 (vienu) mēnesi pirms grozījumos norādītā darbinieka vai transportlīdzekļa nepieciešamības piekļūt objektam. </w:t>
      </w:r>
      <w:r w:rsidR="00841A90">
        <w:rPr>
          <w:rFonts w:ascii="Times New Roman" w:hAnsi="Times New Roman" w:cs="Times New Roman"/>
          <w:sz w:val="24"/>
          <w:szCs w:val="24"/>
        </w:rPr>
        <w:t>Par apakšuzņēmēju darbiniekiem, kurus Uzņēmējs vēlas piesaistīt Līguma izpildē, Darbinieku saraksts iesniedzams nekavējoties pēc tam, kad Pasūtītājs saskaņojis apakšuzņēmēja (juridiskas personas) piesaisti Līguma izpildē.</w:t>
      </w:r>
    </w:p>
    <w:p w14:paraId="2A7E44A7" w14:textId="77777777"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Uzņēmējam ir pienākums 1 (vienas) darba dienas laikā rakstveidā paziņot Pasūtītājam par darba tiesisko attiecību pārtraukšanu ar darbinieku, kuram atļauju piekļuvei objektam ir devis Pasūtītājs. </w:t>
      </w:r>
    </w:p>
    <w:p w14:paraId="491C84EC" w14:textId="2FB6824A"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Gadījumā, ja personai nepieciešama vienreizēja piekļuve objektam (apmeklējums vai tml.), tad Uzņēmējs rīkojas atbilstoši </w:t>
      </w:r>
      <w:r w:rsidRPr="00A06E09">
        <w:rPr>
          <w:rFonts w:ascii="Times New Roman" w:hAnsi="Times New Roman" w:cs="Times New Roman"/>
          <w:i/>
          <w:sz w:val="24"/>
          <w:szCs w:val="24"/>
        </w:rPr>
        <w:t xml:space="preserve">Līguma </w:t>
      </w:r>
      <w:r w:rsidR="00730CBD" w:rsidRPr="00A06E09">
        <w:rPr>
          <w:rFonts w:ascii="Times New Roman" w:hAnsi="Times New Roman" w:cs="Times New Roman"/>
          <w:i/>
          <w:sz w:val="24"/>
          <w:szCs w:val="24"/>
        </w:rPr>
        <w:t>pielikumā Nr.5</w:t>
      </w:r>
      <w:r w:rsidRPr="00A06E09">
        <w:rPr>
          <w:rFonts w:ascii="Times New Roman" w:hAnsi="Times New Roman" w:cs="Times New Roman"/>
          <w:sz w:val="24"/>
          <w:szCs w:val="24"/>
        </w:rPr>
        <w:t xml:space="preserve"> noteiktajam.  </w:t>
      </w:r>
    </w:p>
    <w:p w14:paraId="66242BCC" w14:textId="7E1654D8"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Uzņēmējam ir pienākums pēc Pasūtītāja pirmā pieprasījuma veikt grozījumus </w:t>
      </w:r>
      <w:r w:rsidR="00ED2E6D">
        <w:rPr>
          <w:rFonts w:ascii="Times New Roman" w:hAnsi="Times New Roman" w:cs="Times New Roman"/>
          <w:sz w:val="24"/>
          <w:szCs w:val="24"/>
        </w:rPr>
        <w:t>D</w:t>
      </w:r>
      <w:r w:rsidRPr="00A06E09">
        <w:rPr>
          <w:rFonts w:ascii="Times New Roman" w:hAnsi="Times New Roman" w:cs="Times New Roman"/>
          <w:sz w:val="24"/>
          <w:szCs w:val="24"/>
        </w:rPr>
        <w:t>arbinieku sarakstā, kā arī iesniegt darbu izpildē iesaistīto darbinieku darba tiesisko attiecību apliecinošo dokumentu kopijas.</w:t>
      </w:r>
    </w:p>
    <w:p w14:paraId="14B117B0" w14:textId="77777777"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 xml:space="preserve">Pēc Pasūtītāja pieprasījuma Uzņēmējs pirms darbu uzsākšanas objektā par saviem līdzekļiem izgatavo saviem darbiniekiem un nodrošina, ka tiek izgatavotas apakšuzņēmēju darbiniekiem ielaminētas personu apliecinošas kartes ar fotogrāfijām. </w:t>
      </w:r>
    </w:p>
    <w:p w14:paraId="68E687F6" w14:textId="066AD83C"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Uzņēmējs Līguma izpildes laikā ievēro “Iekšējās kārtības noteikumus komersantiem un to darbiniekiem Nacionālo bruņoto spēku objektos” (</w:t>
      </w:r>
      <w:r w:rsidR="00730CBD" w:rsidRPr="00A06E09">
        <w:rPr>
          <w:rFonts w:ascii="Times New Roman" w:hAnsi="Times New Roman" w:cs="Times New Roman"/>
          <w:i/>
          <w:sz w:val="24"/>
          <w:szCs w:val="24"/>
        </w:rPr>
        <w:t>Līguma pielikums Nr.6</w:t>
      </w:r>
      <w:r w:rsidRPr="00A06E09">
        <w:rPr>
          <w:rFonts w:ascii="Times New Roman" w:hAnsi="Times New Roman" w:cs="Times New Roman"/>
          <w:sz w:val="24"/>
          <w:szCs w:val="24"/>
        </w:rPr>
        <w:t>).</w:t>
      </w:r>
    </w:p>
    <w:p w14:paraId="6EFADE14" w14:textId="1984DEA8" w:rsidR="003E1EAE" w:rsidRPr="00A06E09"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A06E09">
        <w:rPr>
          <w:rFonts w:ascii="Times New Roman" w:hAnsi="Times New Roman" w:cs="Times New Roman"/>
          <w:sz w:val="24"/>
          <w:szCs w:val="24"/>
        </w:rPr>
        <w:t>Fotografēšana objektā var tikt</w:t>
      </w:r>
      <w:r w:rsidR="00104B52" w:rsidRPr="00A06E09">
        <w:rPr>
          <w:rFonts w:ascii="Times New Roman" w:hAnsi="Times New Roman" w:cs="Times New Roman"/>
          <w:sz w:val="24"/>
          <w:szCs w:val="24"/>
        </w:rPr>
        <w:t xml:space="preserve"> veikta D</w:t>
      </w:r>
      <w:r w:rsidRPr="00A06E09">
        <w:rPr>
          <w:rFonts w:ascii="Times New Roman" w:hAnsi="Times New Roman" w:cs="Times New Roman"/>
          <w:sz w:val="24"/>
          <w:szCs w:val="24"/>
        </w:rPr>
        <w:t>arba uzdevuma (</w:t>
      </w:r>
      <w:r w:rsidRPr="00A06E09">
        <w:rPr>
          <w:rFonts w:ascii="Times New Roman" w:hAnsi="Times New Roman" w:cs="Times New Roman"/>
          <w:i/>
          <w:sz w:val="24"/>
          <w:szCs w:val="24"/>
        </w:rPr>
        <w:t>Līguma pielikums Nr.1</w:t>
      </w:r>
      <w:r w:rsidRPr="00A06E09">
        <w:rPr>
          <w:rFonts w:ascii="Times New Roman" w:hAnsi="Times New Roman" w:cs="Times New Roman"/>
          <w:sz w:val="24"/>
          <w:szCs w:val="24"/>
        </w:rPr>
        <w:t>) izpildei nepieciešamajā minimālajā apjomā, piemēram, būvkonstrukcijas vai tml., neietverot objekta vai telpu kopskatu, kā arī fotografēšanu, saskaņojot ar par Līguma izpildi atbildīgo personu.</w:t>
      </w:r>
    </w:p>
    <w:p w14:paraId="29268CD1" w14:textId="324EA681" w:rsidR="003E1EAE" w:rsidRPr="00D542F3"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 xml:space="preserve">Uzņēmējs iepazīstina visus piesaistītos apakšuzņēmējus ar Līguma Drošības sadaļas noteikumiem, tai skaitā ar “Iekšējās kārtības noteikumiem komersantiem un to darbiniekiem Nacionālo bruņoto spēku </w:t>
      </w:r>
      <w:r>
        <w:rPr>
          <w:rFonts w:ascii="Times New Roman" w:hAnsi="Times New Roman" w:cs="Times New Roman"/>
          <w:sz w:val="24"/>
          <w:szCs w:val="24"/>
        </w:rPr>
        <w:t>objektos” (</w:t>
      </w:r>
      <w:r w:rsidR="00730CBD" w:rsidRPr="00A06E09">
        <w:rPr>
          <w:rFonts w:ascii="Times New Roman" w:hAnsi="Times New Roman" w:cs="Times New Roman"/>
          <w:i/>
          <w:sz w:val="24"/>
          <w:szCs w:val="24"/>
        </w:rPr>
        <w:t>Līguma pielikums Nr.6</w:t>
      </w:r>
      <w:r w:rsidRPr="00A06E09">
        <w:rPr>
          <w:rFonts w:ascii="Times New Roman" w:hAnsi="Times New Roman" w:cs="Times New Roman"/>
          <w:sz w:val="24"/>
          <w:szCs w:val="24"/>
        </w:rPr>
        <w:t>)</w:t>
      </w:r>
      <w:r w:rsidR="00730CBD" w:rsidRPr="00A06E09">
        <w:rPr>
          <w:rFonts w:ascii="Times New Roman" w:hAnsi="Times New Roman" w:cs="Times New Roman"/>
          <w:sz w:val="24"/>
          <w:szCs w:val="24"/>
        </w:rPr>
        <w:t>,</w:t>
      </w:r>
      <w:r w:rsidRPr="00A06E09">
        <w:rPr>
          <w:rFonts w:ascii="Times New Roman" w:hAnsi="Times New Roman" w:cs="Times New Roman"/>
          <w:sz w:val="24"/>
          <w:szCs w:val="24"/>
        </w:rPr>
        <w:t xml:space="preserve"> un nodrošina</w:t>
      </w:r>
      <w:r w:rsidRPr="00D542F3">
        <w:rPr>
          <w:rFonts w:ascii="Times New Roman" w:hAnsi="Times New Roman" w:cs="Times New Roman"/>
          <w:sz w:val="24"/>
          <w:szCs w:val="24"/>
        </w:rPr>
        <w:t xml:space="preserve"> to ievērošanu. </w:t>
      </w:r>
    </w:p>
    <w:p w14:paraId="46F508F7" w14:textId="77777777" w:rsidR="003E1EAE" w:rsidRPr="00D542F3"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Uzņēmējam ir pienākums pēc Pasūtītāja pieprasījuma nomainīt apakšuzņēmēju, kurš neievēro Līguma Drošības sadaļas noteikumus.</w:t>
      </w:r>
    </w:p>
    <w:p w14:paraId="4165B9CE" w14:textId="77777777" w:rsidR="003E1EAE" w:rsidRPr="00D542F3" w:rsidRDefault="003E1EAE" w:rsidP="003E1EAE">
      <w:pPr>
        <w:numPr>
          <w:ilvl w:val="1"/>
          <w:numId w:val="2"/>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Uzņēmējs, parakstot Līgumu, apliecina, ka:</w:t>
      </w:r>
    </w:p>
    <w:p w14:paraId="7695F803" w14:textId="77777777" w:rsidR="003E1EAE" w:rsidRPr="00D542F3" w:rsidRDefault="003E1EAE" w:rsidP="003E1EAE">
      <w:pPr>
        <w:pStyle w:val="ListParagraph"/>
        <w:numPr>
          <w:ilvl w:val="2"/>
          <w:numId w:val="2"/>
        </w:numPr>
        <w:spacing w:after="0" w:line="240" w:lineRule="auto"/>
        <w:ind w:left="1276" w:hanging="709"/>
        <w:jc w:val="both"/>
        <w:rPr>
          <w:rFonts w:ascii="Times New Roman" w:hAnsi="Times New Roman" w:cs="Times New Roman"/>
          <w:sz w:val="24"/>
          <w:szCs w:val="24"/>
        </w:rPr>
      </w:pPr>
      <w:r w:rsidRPr="00D542F3">
        <w:rPr>
          <w:rFonts w:ascii="Times New Roman" w:hAnsi="Times New Roman" w:cs="Times New Roman"/>
          <w:sz w:val="24"/>
          <w:szCs w:val="24"/>
        </w:rPr>
        <w:t xml:space="preserve">uz Uzņēmēju, tā piesaistītajiem apakšuzņēmējiem un Līguma izpildē iesaistītajiem pakalpojumu sniedzējiem un preču (materiālu, izejvielu) piegādātājiem, piegādes ķēdes dalībniekiem, gan fiziskām, gan juridiskām personām </w:t>
      </w:r>
      <w:r w:rsidRPr="00D542F3">
        <w:rPr>
          <w:rFonts w:ascii="Times New Roman" w:hAnsi="Times New Roman" w:cs="Times New Roman"/>
          <w:i/>
          <w:sz w:val="24"/>
          <w:szCs w:val="24"/>
        </w:rPr>
        <w:t xml:space="preserve">(turpmāk šajā apliecinājumā kopā un katrs atsevišķi saukti arī – </w:t>
      </w:r>
      <w:r w:rsidRPr="00D542F3">
        <w:rPr>
          <w:rFonts w:ascii="Times New Roman" w:hAnsi="Times New Roman" w:cs="Times New Roman"/>
          <w:b/>
          <w:i/>
          <w:sz w:val="24"/>
          <w:szCs w:val="24"/>
        </w:rPr>
        <w:t>komersanti</w:t>
      </w:r>
      <w:r w:rsidRPr="00D542F3">
        <w:rPr>
          <w:rFonts w:ascii="Times New Roman" w:hAnsi="Times New Roman" w:cs="Times New Roman"/>
          <w:i/>
          <w:sz w:val="24"/>
          <w:szCs w:val="24"/>
        </w:rPr>
        <w:t>)</w:t>
      </w:r>
      <w:r w:rsidRPr="00D542F3">
        <w:rPr>
          <w:rFonts w:ascii="Times New Roman" w:hAnsi="Times New Roman" w:cs="Times New Roman"/>
          <w:sz w:val="24"/>
          <w:szCs w:val="24"/>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725885AB" w14:textId="77777777" w:rsidR="003E1EAE" w:rsidRPr="00D542F3" w:rsidRDefault="003E1EAE" w:rsidP="003E1EAE">
      <w:pPr>
        <w:pStyle w:val="ListParagraph"/>
        <w:spacing w:after="0" w:line="240" w:lineRule="auto"/>
        <w:ind w:left="2127" w:hanging="851"/>
        <w:jc w:val="both"/>
        <w:rPr>
          <w:rFonts w:ascii="Times New Roman" w:hAnsi="Times New Roman" w:cs="Times New Roman"/>
          <w:sz w:val="24"/>
          <w:szCs w:val="24"/>
        </w:rPr>
      </w:pPr>
      <w:r w:rsidRPr="00D542F3">
        <w:rPr>
          <w:rFonts w:ascii="Times New Roman" w:hAnsi="Times New Roman" w:cs="Times New Roman"/>
          <w:sz w:val="24"/>
          <w:szCs w:val="24"/>
        </w:rPr>
        <w:t xml:space="preserve">5.14.1.1. komersanti </w:t>
      </w:r>
      <w:r w:rsidRPr="00D542F3">
        <w:rPr>
          <w:rFonts w:ascii="Times New Roman" w:hAnsi="Times New Roman" w:cs="Times New Roman"/>
          <w:sz w:val="24"/>
          <w:szCs w:val="24"/>
          <w:u w:val="single"/>
        </w:rPr>
        <w:t>nav</w:t>
      </w:r>
      <w:r w:rsidRPr="00D542F3">
        <w:rPr>
          <w:rFonts w:ascii="Times New Roman" w:hAnsi="Times New Roman" w:cs="Times New Roman"/>
          <w:sz w:val="24"/>
          <w:szCs w:val="24"/>
        </w:rPr>
        <w:t xml:space="preserve"> Krievijas valstspiederīgie vai fiziskas un juridiskas personas, to vienības vai struktūrvienības, kas veic uzņēmējdarbību Krievijā;</w:t>
      </w:r>
    </w:p>
    <w:p w14:paraId="490CF79E" w14:textId="77777777" w:rsidR="003E1EAE" w:rsidRPr="00D542F3" w:rsidRDefault="003E1EAE" w:rsidP="003E1EAE">
      <w:pPr>
        <w:spacing w:after="0" w:line="240" w:lineRule="auto"/>
        <w:ind w:left="2127" w:hanging="851"/>
        <w:jc w:val="both"/>
        <w:rPr>
          <w:rFonts w:ascii="Times New Roman" w:hAnsi="Times New Roman" w:cs="Times New Roman"/>
          <w:sz w:val="24"/>
          <w:szCs w:val="24"/>
        </w:rPr>
      </w:pPr>
      <w:r w:rsidRPr="00D542F3">
        <w:rPr>
          <w:rFonts w:ascii="Times New Roman" w:hAnsi="Times New Roman" w:cs="Times New Roman"/>
          <w:sz w:val="24"/>
          <w:szCs w:val="24"/>
        </w:rPr>
        <w:t xml:space="preserve">5.14.1.2. komersanti nav juridiskas personas, to vienības vai struktūras, kuru īpašumtiesības vairāk nekā 50 % apmērā tieši vai netieši </w:t>
      </w:r>
      <w:r w:rsidRPr="00D542F3">
        <w:rPr>
          <w:rFonts w:ascii="Times New Roman" w:hAnsi="Times New Roman" w:cs="Times New Roman"/>
          <w:sz w:val="24"/>
          <w:szCs w:val="24"/>
          <w:u w:val="single"/>
        </w:rPr>
        <w:t>pieder</w:t>
      </w:r>
      <w:r w:rsidRPr="00D542F3">
        <w:rPr>
          <w:rFonts w:ascii="Times New Roman" w:hAnsi="Times New Roman" w:cs="Times New Roman"/>
          <w:sz w:val="24"/>
          <w:szCs w:val="24"/>
        </w:rPr>
        <w:t xml:space="preserve"> 5.14.1.1.apakšpunktā minētajai vienībai;</w:t>
      </w:r>
    </w:p>
    <w:p w14:paraId="1184440A" w14:textId="77777777" w:rsidR="003E1EAE" w:rsidRPr="00D542F3" w:rsidRDefault="003E1EAE" w:rsidP="003E1EAE">
      <w:pPr>
        <w:spacing w:after="0" w:line="240" w:lineRule="auto"/>
        <w:ind w:left="2127" w:hanging="851"/>
        <w:jc w:val="both"/>
        <w:rPr>
          <w:rFonts w:ascii="Times New Roman" w:hAnsi="Times New Roman" w:cs="Times New Roman"/>
          <w:sz w:val="24"/>
          <w:szCs w:val="24"/>
        </w:rPr>
      </w:pPr>
      <w:r w:rsidRPr="00D542F3">
        <w:rPr>
          <w:rFonts w:ascii="Times New Roman" w:hAnsi="Times New Roman" w:cs="Times New Roman"/>
          <w:sz w:val="24"/>
          <w:szCs w:val="24"/>
        </w:rPr>
        <w:t xml:space="preserve">5.14.1.3. komersanti </w:t>
      </w:r>
      <w:r w:rsidRPr="00D542F3">
        <w:rPr>
          <w:rFonts w:ascii="Times New Roman" w:hAnsi="Times New Roman" w:cs="Times New Roman"/>
          <w:sz w:val="24"/>
          <w:szCs w:val="24"/>
          <w:u w:val="single"/>
        </w:rPr>
        <w:t>nav</w:t>
      </w:r>
      <w:r w:rsidRPr="00D542F3">
        <w:rPr>
          <w:rFonts w:ascii="Times New Roman" w:hAnsi="Times New Roman" w:cs="Times New Roman"/>
          <w:sz w:val="24"/>
          <w:szCs w:val="24"/>
        </w:rPr>
        <w:t xml:space="preserve"> fiziskas vai juridiskas personas, to vienības vai struktūras, kas darbojas kādas šā punkta 5.14.1.1. vai 5.14.1.2. apakšpunktā minētās vienības vārdā vai saskaņā ar tās norādēm;</w:t>
      </w:r>
    </w:p>
    <w:p w14:paraId="2EB08525" w14:textId="7D687227" w:rsidR="003E1EAE" w:rsidRPr="00D542F3" w:rsidRDefault="00730CBD" w:rsidP="00150431">
      <w:p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5.14.2. Uzņēmējam un L</w:t>
      </w:r>
      <w:r w:rsidR="003E1EAE" w:rsidRPr="00D542F3">
        <w:rPr>
          <w:rFonts w:ascii="Times New Roman" w:hAnsi="Times New Roman" w:cs="Times New Roman"/>
          <w:sz w:val="24"/>
          <w:szCs w:val="24"/>
        </w:rPr>
        <w:t>īguma izpildē iesaistītajiem komersantiem nav piemērotas starptautiskās un nacionālās sankcij</w:t>
      </w:r>
      <w:r>
        <w:rPr>
          <w:rFonts w:ascii="Times New Roman" w:hAnsi="Times New Roman" w:cs="Times New Roman"/>
          <w:sz w:val="24"/>
          <w:szCs w:val="24"/>
        </w:rPr>
        <w:t xml:space="preserve">as, būtisku finanšu </w:t>
      </w:r>
      <w:r w:rsidR="003E1EAE" w:rsidRPr="00D542F3">
        <w:rPr>
          <w:rFonts w:ascii="Times New Roman" w:hAnsi="Times New Roman" w:cs="Times New Roman"/>
          <w:sz w:val="24"/>
          <w:szCs w:val="24"/>
        </w:rPr>
        <w:t xml:space="preserve">tirgus intereses ietekmējošu Eiropas Savienības un Ziemeļatlantijas līguma organizācijas dalībvalsts sankcijas, to ietvaros noteiktie ierobežojumi, tai skaitā uz komersantiem, to valdes vai padomes </w:t>
      </w:r>
      <w:r w:rsidR="003E1EAE" w:rsidRPr="00D542F3">
        <w:rPr>
          <w:rFonts w:ascii="Times New Roman" w:hAnsi="Times New Roman" w:cs="Times New Roman"/>
          <w:sz w:val="24"/>
          <w:szCs w:val="24"/>
        </w:rPr>
        <w:lastRenderedPageBreak/>
        <w:t xml:space="preserve">locekļiem, patiesā labuma guvējiem, </w:t>
      </w:r>
      <w:proofErr w:type="spellStart"/>
      <w:r w:rsidR="003E1EAE" w:rsidRPr="00D542F3">
        <w:rPr>
          <w:rFonts w:ascii="Times New Roman" w:hAnsi="Times New Roman" w:cs="Times New Roman"/>
          <w:sz w:val="24"/>
          <w:szCs w:val="24"/>
        </w:rPr>
        <w:t>pārstāvēttiesīgām</w:t>
      </w:r>
      <w:proofErr w:type="spellEnd"/>
      <w:r w:rsidR="003E1EAE" w:rsidRPr="00D542F3">
        <w:rPr>
          <w:rFonts w:ascii="Times New Roman" w:hAnsi="Times New Roman" w:cs="Times New Roman"/>
          <w:sz w:val="24"/>
          <w:szCs w:val="24"/>
        </w:rPr>
        <w:t xml:space="preserve"> personām vai prokūristiem neattiecas starptautisko un nacionālo sankci</w:t>
      </w:r>
      <w:r>
        <w:rPr>
          <w:rFonts w:ascii="Times New Roman" w:hAnsi="Times New Roman" w:cs="Times New Roman"/>
          <w:sz w:val="24"/>
          <w:szCs w:val="24"/>
        </w:rPr>
        <w:t xml:space="preserve">ju, būtisku finanšu </w:t>
      </w:r>
      <w:r w:rsidR="003E1EAE" w:rsidRPr="00D542F3">
        <w:rPr>
          <w:rFonts w:ascii="Times New Roman" w:hAnsi="Times New Roman" w:cs="Times New Roman"/>
          <w:sz w:val="24"/>
          <w:szCs w:val="24"/>
        </w:rPr>
        <w:t>tirgus intereses ietekmējošu Eiropas Savienības un Ziemeļatlantijas līguma organizācijas dalībvalsts sankciju ietvaros noteiktas sankcijas (turpmāk kopā sauktas – Sankcijas);</w:t>
      </w:r>
    </w:p>
    <w:p w14:paraId="44F0B3A8" w14:textId="77777777" w:rsidR="003E1EAE" w:rsidRPr="00D542F3" w:rsidRDefault="003E1EAE" w:rsidP="003E1EAE">
      <w:pPr>
        <w:pStyle w:val="ListParagraph"/>
        <w:numPr>
          <w:ilvl w:val="2"/>
          <w:numId w:val="8"/>
        </w:numPr>
        <w:spacing w:after="0" w:line="240" w:lineRule="auto"/>
        <w:rPr>
          <w:rFonts w:ascii="Times New Roman" w:hAnsi="Times New Roman" w:cs="Times New Roman"/>
          <w:sz w:val="24"/>
          <w:szCs w:val="24"/>
        </w:rPr>
      </w:pPr>
      <w:r w:rsidRPr="00D542F3">
        <w:rPr>
          <w:rFonts w:ascii="Times New Roman" w:hAnsi="Times New Roman" w:cs="Times New Roman"/>
          <w:sz w:val="24"/>
          <w:szCs w:val="24"/>
        </w:rPr>
        <w:t>Līguma izpildē tiks saņemti pakalpojumi un piegādātas preces (materiāli, izejvielas) tikai no tādiem komersantiem, pret kuriem nav noteiktas Sankcijas;</w:t>
      </w:r>
    </w:p>
    <w:p w14:paraId="61291E5A" w14:textId="77777777" w:rsidR="003E1EAE" w:rsidRPr="00D542F3" w:rsidRDefault="003E1EAE" w:rsidP="003E1EAE">
      <w:pPr>
        <w:pStyle w:val="ListParagraph"/>
        <w:numPr>
          <w:ilvl w:val="2"/>
          <w:numId w:val="8"/>
        </w:numPr>
        <w:spacing w:after="0" w:line="240" w:lineRule="auto"/>
        <w:rPr>
          <w:rFonts w:ascii="Times New Roman" w:hAnsi="Times New Roman" w:cs="Times New Roman"/>
          <w:sz w:val="24"/>
          <w:szCs w:val="24"/>
        </w:rPr>
      </w:pPr>
      <w:r w:rsidRPr="00D542F3">
        <w:rPr>
          <w:rFonts w:ascii="Times New Roman" w:hAnsi="Times New Roman" w:cs="Times New Roman"/>
          <w:sz w:val="24"/>
          <w:szCs w:val="24"/>
        </w:rPr>
        <w:t>Līguma izpildei netiks slēgti līgumi par tādu preču, materiālu, izejvielu piegādēm un pakalpojumiem, kam noteiktas Sankcijas;</w:t>
      </w:r>
    </w:p>
    <w:p w14:paraId="017E593C" w14:textId="77777777" w:rsidR="003E1EAE" w:rsidRPr="00D542F3" w:rsidRDefault="003E1EAE" w:rsidP="003E1EAE">
      <w:pPr>
        <w:pStyle w:val="ListParagraph"/>
        <w:numPr>
          <w:ilvl w:val="2"/>
          <w:numId w:val="8"/>
        </w:numPr>
        <w:spacing w:after="0" w:line="240" w:lineRule="auto"/>
        <w:ind w:left="1276" w:hanging="709"/>
        <w:jc w:val="both"/>
        <w:rPr>
          <w:rFonts w:ascii="Times New Roman" w:hAnsi="Times New Roman" w:cs="Times New Roman"/>
          <w:sz w:val="24"/>
          <w:szCs w:val="24"/>
        </w:rPr>
      </w:pPr>
      <w:r w:rsidRPr="00D542F3">
        <w:rPr>
          <w:rFonts w:ascii="Times New Roman" w:hAnsi="Times New Roman" w:cs="Times New Roman"/>
          <w:sz w:val="24"/>
          <w:szCs w:val="24"/>
        </w:rPr>
        <w:t xml:space="preserve">nekavējoties rakstiski informēs Pasūtītāju gadījumā, ja pret Uzņēmēju, kādu no komersantiem (tai skaitā piegādes ķēdes dalībniekiem), tai skaitā apakšuzņēmējiem (uzņēmumu vai šī uzņēmuma valdes vai padomes locekli, patieso labuma guvēju, </w:t>
      </w:r>
      <w:proofErr w:type="spellStart"/>
      <w:r w:rsidRPr="00D542F3">
        <w:rPr>
          <w:rFonts w:ascii="Times New Roman" w:hAnsi="Times New Roman" w:cs="Times New Roman"/>
          <w:sz w:val="24"/>
          <w:szCs w:val="24"/>
        </w:rPr>
        <w:t>pārstāvēttiesīgo</w:t>
      </w:r>
      <w:proofErr w:type="spellEnd"/>
      <w:r w:rsidRPr="00D542F3">
        <w:rPr>
          <w:rFonts w:ascii="Times New Roman" w:hAnsi="Times New Roman" w:cs="Times New Roman"/>
          <w:sz w:val="24"/>
          <w:szCs w:val="24"/>
        </w:rPr>
        <w:t xml:space="preserve"> personu vai prokūristu), kas Līguma izpildes ietvaros sniedz Uzņēmējam pakalpojumus vai piegādā preces (materiālus, izejvielas), piemērotas Līguma 5.14.1. vai 5.14.2. apakšpunktos norādītās Sankcijas, kā arī informēs par jebkurām citām sankcijām, kas stājušās spēkā vai stāsies spēkā nākotnē un varētu būt attiecināmas uz šo Līgumu;</w:t>
      </w:r>
    </w:p>
    <w:p w14:paraId="673213E8" w14:textId="77777777" w:rsidR="003E1EAE" w:rsidRPr="00D542F3" w:rsidRDefault="003E1EAE" w:rsidP="003E1EAE">
      <w:pPr>
        <w:pStyle w:val="ListParagraph"/>
        <w:numPr>
          <w:ilvl w:val="2"/>
          <w:numId w:val="8"/>
        </w:numPr>
        <w:spacing w:after="0" w:line="240" w:lineRule="auto"/>
        <w:ind w:left="1276" w:hanging="709"/>
        <w:jc w:val="both"/>
        <w:rPr>
          <w:rFonts w:ascii="Times New Roman" w:hAnsi="Times New Roman" w:cs="Times New Roman"/>
          <w:sz w:val="24"/>
          <w:szCs w:val="24"/>
        </w:rPr>
      </w:pPr>
      <w:r w:rsidRPr="00D542F3">
        <w:rPr>
          <w:rFonts w:ascii="Times New Roman" w:hAnsi="Times New Roman" w:cs="Times New Roman"/>
          <w:sz w:val="24"/>
          <w:szCs w:val="24"/>
        </w:rPr>
        <w:t>apņemas ievērot normatīvos aktus un starptautiskos instrumentus attiecībā uz sankcijām un uzņemas atbildību par to ievērošanu;</w:t>
      </w:r>
    </w:p>
    <w:p w14:paraId="0732A592" w14:textId="77777777" w:rsidR="003E1EAE" w:rsidRPr="00D542F3" w:rsidRDefault="003E1EAE" w:rsidP="003E1EAE">
      <w:pPr>
        <w:pStyle w:val="ListParagraph"/>
        <w:numPr>
          <w:ilvl w:val="2"/>
          <w:numId w:val="8"/>
        </w:numPr>
        <w:spacing w:after="0" w:line="240" w:lineRule="auto"/>
        <w:ind w:left="1276" w:hanging="709"/>
        <w:jc w:val="both"/>
        <w:rPr>
          <w:rFonts w:ascii="Times New Roman" w:hAnsi="Times New Roman" w:cs="Times New Roman"/>
          <w:sz w:val="24"/>
          <w:szCs w:val="24"/>
        </w:rPr>
      </w:pPr>
      <w:r w:rsidRPr="00D542F3">
        <w:rPr>
          <w:rFonts w:ascii="Times New Roman" w:hAnsi="Times New Roman" w:cs="Times New Roman"/>
          <w:sz w:val="24"/>
          <w:szCs w:val="24"/>
        </w:rPr>
        <w:t>apņemas ievērot Līguma noteikto kārtību attiecībā uz Sankciju ievērošanu.</w:t>
      </w:r>
    </w:p>
    <w:p w14:paraId="3D067B66" w14:textId="0C98FF0D" w:rsidR="003E1EAE" w:rsidRPr="00D542F3" w:rsidRDefault="003E1EAE" w:rsidP="003E1EAE">
      <w:pPr>
        <w:pStyle w:val="ListParagraph"/>
        <w:numPr>
          <w:ilvl w:val="1"/>
          <w:numId w:val="8"/>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 xml:space="preserve">Uzņēmējam 1 (viena) mēneša laikā no Līguma spēkā stāšanās dienās jāiesniedz Pasūtītājam, nosūtot uz e-pastu </w:t>
      </w:r>
      <w:hyperlink r:id="rId10" w:history="1">
        <w:r w:rsidRPr="00F26AA7">
          <w:rPr>
            <w:rStyle w:val="Hyperlink"/>
            <w:rFonts w:ascii="Times New Roman" w:hAnsi="Times New Roman" w:cs="Times New Roman"/>
            <w:sz w:val="24"/>
            <w:szCs w:val="24"/>
          </w:rPr>
          <w:t>pasts@vamoic.gov.lv</w:t>
        </w:r>
      </w:hyperlink>
      <w:r w:rsidRPr="00D542F3">
        <w:rPr>
          <w:rFonts w:ascii="Times New Roman" w:hAnsi="Times New Roman" w:cs="Times New Roman"/>
          <w:sz w:val="24"/>
          <w:szCs w:val="24"/>
        </w:rPr>
        <w:t xml:space="preserve">, preču (materiālu, izejvielu), pakalpojumu sarakstu, kas nepieciešami un tiek izmantoti Līguma izpildē un var atrasties sankcionēto (sankcijām pakļauto) preču, materiālu, izejvielu sarakstos, </w:t>
      </w:r>
      <w:r>
        <w:rPr>
          <w:rFonts w:ascii="Times New Roman" w:hAnsi="Times New Roman" w:cs="Times New Roman"/>
          <w:sz w:val="24"/>
          <w:szCs w:val="24"/>
        </w:rPr>
        <w:t xml:space="preserve">saskaņā ar </w:t>
      </w:r>
      <w:r w:rsidR="00730CBD">
        <w:rPr>
          <w:rFonts w:ascii="Times New Roman" w:hAnsi="Times New Roman" w:cs="Times New Roman"/>
          <w:i/>
          <w:sz w:val="24"/>
          <w:szCs w:val="24"/>
        </w:rPr>
        <w:t xml:space="preserve">Līguma </w:t>
      </w:r>
      <w:r w:rsidR="00730CBD" w:rsidRPr="00A06E09">
        <w:rPr>
          <w:rFonts w:ascii="Times New Roman" w:hAnsi="Times New Roman" w:cs="Times New Roman"/>
          <w:i/>
          <w:sz w:val="24"/>
          <w:szCs w:val="24"/>
        </w:rPr>
        <w:t>pielikumā Nr.7</w:t>
      </w:r>
      <w:r w:rsidRPr="00A06E09">
        <w:rPr>
          <w:rFonts w:ascii="Times New Roman" w:hAnsi="Times New Roman" w:cs="Times New Roman"/>
          <w:sz w:val="24"/>
          <w:szCs w:val="24"/>
        </w:rPr>
        <w:t xml:space="preserve"> pievienoto paraugu, turpmāk – saraksts. Saraksts jāparaksta Uzņēmēja personai ar pārstāvības tiesībām, un pēc tā saņemšanas tas tiks reģistrēts pie </w:t>
      </w:r>
      <w:r w:rsidRPr="00A06E09">
        <w:rPr>
          <w:rFonts w:ascii="Times New Roman" w:hAnsi="Times New Roman" w:cs="Times New Roman"/>
          <w:i/>
          <w:sz w:val="24"/>
          <w:szCs w:val="24"/>
        </w:rPr>
        <w:t xml:space="preserve">Līguma kā </w:t>
      </w:r>
      <w:r w:rsidR="00730CBD" w:rsidRPr="00A06E09">
        <w:rPr>
          <w:rFonts w:ascii="Times New Roman" w:hAnsi="Times New Roman" w:cs="Times New Roman"/>
          <w:i/>
          <w:sz w:val="24"/>
          <w:szCs w:val="24"/>
        </w:rPr>
        <w:t>pielikums Nr.8</w:t>
      </w:r>
      <w:r w:rsidRPr="00A06E09">
        <w:rPr>
          <w:rFonts w:ascii="Times New Roman" w:hAnsi="Times New Roman" w:cs="Times New Roman"/>
          <w:sz w:val="24"/>
          <w:szCs w:val="24"/>
        </w:rPr>
        <w:t>.</w:t>
      </w:r>
    </w:p>
    <w:p w14:paraId="3CB8DC16" w14:textId="77777777" w:rsidR="003E1EAE" w:rsidRDefault="003E1EAE" w:rsidP="003E1EAE">
      <w:pPr>
        <w:pStyle w:val="ListParagraph"/>
        <w:numPr>
          <w:ilvl w:val="1"/>
          <w:numId w:val="8"/>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Uzņēmējam ir pienākums sarakstu aktualizēt atbilstoši situācijai (tai skaitā ja notikusi piegādātāju maiņa, normatīvo aktu grozījumi, jaunu sankciju pieņemšana un tml.) un aktualizētu sarakstu iesniegt Pasūtītājam.</w:t>
      </w:r>
    </w:p>
    <w:p w14:paraId="26860195" w14:textId="0180A4C7" w:rsidR="00272419" w:rsidRDefault="00272419" w:rsidP="003E1EAE">
      <w:pPr>
        <w:pStyle w:val="ListParagraph"/>
        <w:numPr>
          <w:ilvl w:val="1"/>
          <w:numId w:val="8"/>
        </w:numPr>
        <w:spacing w:after="0" w:line="240" w:lineRule="auto"/>
        <w:ind w:left="567" w:hanging="567"/>
        <w:jc w:val="both"/>
        <w:rPr>
          <w:rFonts w:ascii="Times New Roman" w:hAnsi="Times New Roman" w:cs="Times New Roman"/>
          <w:sz w:val="24"/>
          <w:szCs w:val="24"/>
        </w:rPr>
      </w:pPr>
      <w:r w:rsidRPr="00272419">
        <w:rPr>
          <w:rFonts w:ascii="Times New Roman" w:hAnsi="Times New Roman" w:cs="Times New Roman"/>
          <w:sz w:val="24"/>
          <w:szCs w:val="24"/>
        </w:rPr>
        <w:t>Līguma izpildē piemērojami Ministru kabineta 2026. gada 13. janvāra noteikumos Nr. 10 “Kritiskās infrastruktūras apzināšanas, darbības nepārtrauktības, drošības un noturības pasākumu plānošanas, īstenošanas un incidentu paziņošanas kārtība” un citos normatīvajos aktos noteiktie informācijas izpaušanas ierobežojumi, apstrādes, drošības un aizsardzības noteikumi.</w:t>
      </w:r>
    </w:p>
    <w:p w14:paraId="0B618020" w14:textId="24729AC2" w:rsidR="00ED2E6D" w:rsidRPr="00D542F3" w:rsidRDefault="00ED2E6D" w:rsidP="003E1EAE">
      <w:pPr>
        <w:pStyle w:val="ListParagraph"/>
        <w:numPr>
          <w:ilvl w:val="1"/>
          <w:numId w:val="8"/>
        </w:numPr>
        <w:spacing w:after="0" w:line="240" w:lineRule="auto"/>
        <w:ind w:left="567" w:hanging="567"/>
        <w:jc w:val="both"/>
        <w:rPr>
          <w:rFonts w:ascii="Times New Roman" w:hAnsi="Times New Roman" w:cs="Times New Roman"/>
          <w:sz w:val="24"/>
          <w:szCs w:val="24"/>
        </w:rPr>
      </w:pPr>
      <w:r w:rsidRPr="00354C09">
        <w:rPr>
          <w:rFonts w:ascii="Times New Roman" w:hAnsi="Times New Roman" w:cs="Times New Roman"/>
          <w:sz w:val="24"/>
          <w:szCs w:val="24"/>
        </w:rPr>
        <w:t>Uzņēmējs, parakstot Līgumu, apliecina, ka ir informēts par aizliegumu Līguma izpildē izmantot Krievijas Federācijas un Baltkrievijas Republikas izcelsmes preces un nodrošina, ka Uzņēmējs, tā apakšuzņēmēji (ja ir piesaistīti) vai kāds no Uzņēmēja preču piegādātājiem vai citiem tā sadarbības parteriem Līguma izpildē veicamā darba nodrošināšanai neizmantos Krievijas Federācijas un Baltkrievijas Republikas izcelsmes preces</w:t>
      </w:r>
      <w:r>
        <w:rPr>
          <w:rFonts w:ascii="Times New Roman" w:hAnsi="Times New Roman" w:cs="Times New Roman"/>
          <w:sz w:val="24"/>
          <w:szCs w:val="24"/>
        </w:rPr>
        <w:t>.</w:t>
      </w:r>
    </w:p>
    <w:p w14:paraId="1ADFFE47" w14:textId="77777777" w:rsidR="003E1EAE" w:rsidRPr="00D542F3" w:rsidRDefault="003E1EAE" w:rsidP="003E1EAE">
      <w:pPr>
        <w:pStyle w:val="ListParagraph"/>
        <w:tabs>
          <w:tab w:val="num" w:pos="704"/>
        </w:tabs>
        <w:spacing w:after="0" w:line="240" w:lineRule="auto"/>
        <w:ind w:left="567"/>
        <w:jc w:val="both"/>
        <w:rPr>
          <w:rFonts w:ascii="Times New Roman" w:hAnsi="Times New Roman" w:cs="Times New Roman"/>
          <w:sz w:val="24"/>
          <w:szCs w:val="24"/>
        </w:rPr>
      </w:pPr>
    </w:p>
    <w:p w14:paraId="1E2AABCF" w14:textId="4D83D01B" w:rsidR="003E1EAE" w:rsidRPr="00293DC1" w:rsidRDefault="006E62AF" w:rsidP="003E1EAE">
      <w:pPr>
        <w:pStyle w:val="ListParagraph"/>
        <w:numPr>
          <w:ilvl w:val="0"/>
          <w:numId w:val="8"/>
        </w:numPr>
        <w:spacing w:after="120" w:line="240" w:lineRule="auto"/>
        <w:ind w:left="567" w:hanging="567"/>
        <w:jc w:val="center"/>
        <w:rPr>
          <w:rFonts w:ascii="Times New Roman" w:eastAsia="Times New Roman" w:hAnsi="Times New Roman" w:cs="Times New Roman"/>
          <w:b/>
          <w:color w:val="000000"/>
          <w:sz w:val="24"/>
          <w:szCs w:val="24"/>
          <w:lang w:eastAsia="lv-LV"/>
        </w:rPr>
      </w:pPr>
      <w:r w:rsidRPr="00293DC1">
        <w:rPr>
          <w:rFonts w:ascii="Times New Roman" w:eastAsia="Times New Roman" w:hAnsi="Times New Roman" w:cs="Times New Roman"/>
          <w:b/>
          <w:color w:val="000000"/>
          <w:sz w:val="24"/>
          <w:szCs w:val="24"/>
          <w:lang w:eastAsia="lv-LV"/>
        </w:rPr>
        <w:t>Atbildīgās personas un k</w:t>
      </w:r>
      <w:r w:rsidR="003E1EAE" w:rsidRPr="00293DC1">
        <w:rPr>
          <w:rFonts w:ascii="Times New Roman" w:eastAsia="Times New Roman" w:hAnsi="Times New Roman" w:cs="Times New Roman"/>
          <w:b/>
          <w:color w:val="000000"/>
          <w:sz w:val="24"/>
          <w:szCs w:val="24"/>
          <w:lang w:eastAsia="lv-LV"/>
        </w:rPr>
        <w:t>ontaktpersonas</w:t>
      </w:r>
    </w:p>
    <w:p w14:paraId="660DD8A6" w14:textId="77777777" w:rsidR="003E1EAE" w:rsidRPr="002348B9" w:rsidRDefault="003E1EAE" w:rsidP="003E1EAE">
      <w:pPr>
        <w:pStyle w:val="ListParagraph"/>
        <w:spacing w:after="120" w:line="240" w:lineRule="auto"/>
        <w:ind w:left="567"/>
        <w:rPr>
          <w:rFonts w:ascii="Times New Roman" w:eastAsia="Times New Roman" w:hAnsi="Times New Roman" w:cs="Times New Roman"/>
          <w:b/>
          <w:color w:val="000000"/>
          <w:sz w:val="24"/>
          <w:szCs w:val="24"/>
          <w:lang w:eastAsia="lv-LV"/>
        </w:rPr>
      </w:pPr>
    </w:p>
    <w:p w14:paraId="3C3D37D7" w14:textId="0BD8F41B" w:rsidR="003E1EAE" w:rsidRPr="003B3BE2" w:rsidRDefault="003E1EAE" w:rsidP="003E1EAE">
      <w:pPr>
        <w:pStyle w:val="ListParagraph"/>
        <w:numPr>
          <w:ilvl w:val="1"/>
          <w:numId w:val="9"/>
        </w:numPr>
        <w:spacing w:after="0" w:line="240" w:lineRule="auto"/>
        <w:ind w:left="567" w:hanging="567"/>
        <w:jc w:val="both"/>
        <w:rPr>
          <w:rFonts w:ascii="Times New Roman" w:eastAsia="Times New Roman" w:hAnsi="Times New Roman" w:cs="Times New Roman"/>
          <w:color w:val="000000"/>
          <w:sz w:val="24"/>
          <w:szCs w:val="24"/>
          <w:lang w:eastAsia="lv-LV"/>
        </w:rPr>
      </w:pPr>
      <w:r w:rsidRPr="003B3BE2">
        <w:rPr>
          <w:rFonts w:ascii="Times New Roman" w:hAnsi="Times New Roman" w:cs="Times New Roman"/>
          <w:sz w:val="24"/>
          <w:szCs w:val="24"/>
        </w:rPr>
        <w:t>Pasūtītāja Līguma izpildes atbildīgā pe</w:t>
      </w:r>
      <w:r w:rsidR="006E62AF">
        <w:rPr>
          <w:rFonts w:ascii="Times New Roman" w:hAnsi="Times New Roman" w:cs="Times New Roman"/>
          <w:sz w:val="24"/>
          <w:szCs w:val="24"/>
        </w:rPr>
        <w:t>rsona ir Centra Būvniecības</w:t>
      </w:r>
      <w:r w:rsidRPr="003B3BE2">
        <w:rPr>
          <w:rFonts w:ascii="Times New Roman" w:hAnsi="Times New Roman" w:cs="Times New Roman"/>
          <w:sz w:val="24"/>
          <w:szCs w:val="24"/>
        </w:rPr>
        <w:t xml:space="preserve"> departamenta</w:t>
      </w:r>
      <w:r w:rsidR="006E62AF">
        <w:rPr>
          <w:rFonts w:ascii="Times New Roman" w:hAnsi="Times New Roman" w:cs="Times New Roman"/>
          <w:sz w:val="24"/>
          <w:szCs w:val="24"/>
        </w:rPr>
        <w:t xml:space="preserve"> ________</w:t>
      </w:r>
      <w:r w:rsidRPr="003B3BE2">
        <w:rPr>
          <w:rFonts w:ascii="Times New Roman" w:hAnsi="Times New Roman" w:cs="Times New Roman"/>
          <w:sz w:val="24"/>
          <w:szCs w:val="24"/>
        </w:rPr>
        <w:t xml:space="preserve">, e-pasts: </w:t>
      </w:r>
      <w:r w:rsidR="006E62AF">
        <w:rPr>
          <w:rFonts w:ascii="Times New Roman" w:hAnsi="Times New Roman" w:cs="Times New Roman"/>
          <w:sz w:val="24"/>
          <w:szCs w:val="24"/>
        </w:rPr>
        <w:t>________, tālruņa numurs: ________</w:t>
      </w:r>
      <w:r w:rsidR="006E62AF">
        <w:rPr>
          <w:rFonts w:ascii="Times New Roman" w:eastAsia="Times New Roman" w:hAnsi="Times New Roman" w:cs="Times New Roman"/>
          <w:color w:val="000000"/>
          <w:sz w:val="24"/>
          <w:szCs w:val="24"/>
          <w:lang w:eastAsia="lv-LV"/>
        </w:rPr>
        <w:t xml:space="preserve">, bet tās prombūtnes laikā – </w:t>
      </w:r>
      <w:r w:rsidR="006E62AF" w:rsidRPr="006E62AF">
        <w:rPr>
          <w:rFonts w:ascii="Times New Roman" w:eastAsia="Times New Roman" w:hAnsi="Times New Roman" w:cs="Times New Roman"/>
          <w:color w:val="000000"/>
          <w:sz w:val="24"/>
          <w:szCs w:val="24"/>
          <w:lang w:eastAsia="lv-LV"/>
        </w:rPr>
        <w:t>Centra Būvniecības departamenta ________, e-pasts: ________, tālruņa numurs: ________</w:t>
      </w:r>
      <w:r w:rsidR="006E62AF">
        <w:rPr>
          <w:rFonts w:ascii="Times New Roman" w:eastAsia="Times New Roman" w:hAnsi="Times New Roman" w:cs="Times New Roman"/>
          <w:color w:val="000000"/>
          <w:sz w:val="24"/>
          <w:szCs w:val="24"/>
          <w:lang w:eastAsia="lv-LV"/>
        </w:rPr>
        <w:t>.</w:t>
      </w:r>
    </w:p>
    <w:p w14:paraId="1393FD4A" w14:textId="224825B7" w:rsidR="003E1EAE" w:rsidRPr="002D7AAF" w:rsidRDefault="003E1EAE" w:rsidP="003E1EAE">
      <w:pPr>
        <w:numPr>
          <w:ilvl w:val="1"/>
          <w:numId w:val="9"/>
        </w:numPr>
        <w:spacing w:after="0" w:line="240" w:lineRule="auto"/>
        <w:ind w:left="567" w:hanging="567"/>
        <w:jc w:val="both"/>
        <w:rPr>
          <w:rFonts w:ascii="Times New Roman" w:eastAsia="Times New Roman" w:hAnsi="Times New Roman" w:cs="Times New Roman"/>
          <w:color w:val="000000"/>
          <w:sz w:val="24"/>
          <w:szCs w:val="24"/>
          <w:lang w:eastAsia="lv-LV"/>
        </w:rPr>
      </w:pPr>
      <w:r w:rsidRPr="002D7AAF">
        <w:rPr>
          <w:rFonts w:ascii="Times New Roman" w:eastAsia="Times New Roman" w:hAnsi="Times New Roman" w:cs="Times New Roman"/>
          <w:color w:val="000000"/>
          <w:sz w:val="24"/>
          <w:szCs w:val="24"/>
          <w:lang w:eastAsia="lv-LV"/>
        </w:rPr>
        <w:t xml:space="preserve">Pasūtītāja kontaktpersona, kas pēc iepriekšējās saskaņošanas nodrošina Uzņēmējam piekļuvi objektam, kā arī savas kompetences robežās risina citus organizatoriska rakstura jautājumus saistītus ar Līguma izpildi objektā </w:t>
      </w:r>
      <w:r w:rsidRPr="002D7AAF">
        <w:rPr>
          <w:rFonts w:ascii="Times New Roman" w:eastAsia="Times New Roman" w:hAnsi="Times New Roman" w:cs="Times New Roman"/>
          <w:sz w:val="24"/>
          <w:szCs w:val="24"/>
          <w:lang w:eastAsia="lv-LV"/>
        </w:rPr>
        <w:t xml:space="preserve">(izņemot jautājumus, kas tieši saistīti ar darbu veikšanu un Līguma priekšmetu) ir </w:t>
      </w:r>
      <w:r w:rsidR="006E62AF">
        <w:rPr>
          <w:rFonts w:ascii="Times New Roman" w:hAnsi="Times New Roman" w:cs="Times New Roman"/>
          <w:sz w:val="24"/>
          <w:szCs w:val="24"/>
        </w:rPr>
        <w:t>Centra __</w:t>
      </w:r>
      <w:r w:rsidR="009C235A">
        <w:rPr>
          <w:rFonts w:ascii="Times New Roman" w:hAnsi="Times New Roman" w:cs="Times New Roman"/>
          <w:sz w:val="24"/>
          <w:szCs w:val="24"/>
        </w:rPr>
        <w:t>. Reģionālās</w:t>
      </w:r>
      <w:r w:rsidR="006E62AF">
        <w:rPr>
          <w:rFonts w:ascii="Times New Roman" w:hAnsi="Times New Roman" w:cs="Times New Roman"/>
          <w:sz w:val="24"/>
          <w:szCs w:val="24"/>
        </w:rPr>
        <w:t xml:space="preserve"> pārvaldes ________</w:t>
      </w:r>
      <w:r w:rsidRPr="002D7AAF">
        <w:rPr>
          <w:rFonts w:ascii="Times New Roman" w:hAnsi="Times New Roman" w:cs="Times New Roman"/>
          <w:sz w:val="24"/>
          <w:szCs w:val="24"/>
        </w:rPr>
        <w:t xml:space="preserve">, e-pasts: </w:t>
      </w:r>
      <w:r w:rsidR="006E62AF">
        <w:rPr>
          <w:rFonts w:ascii="Times New Roman" w:hAnsi="Times New Roman" w:cs="Times New Roman"/>
          <w:sz w:val="24"/>
          <w:szCs w:val="24"/>
        </w:rPr>
        <w:t>________, tālruņa numurs: ________</w:t>
      </w:r>
      <w:r w:rsidRPr="002D7AAF">
        <w:rPr>
          <w:rFonts w:ascii="Times New Roman" w:eastAsia="Times New Roman" w:hAnsi="Times New Roman" w:cs="Times New Roman"/>
          <w:sz w:val="24"/>
          <w:szCs w:val="24"/>
          <w:lang w:eastAsia="lv-LV"/>
        </w:rPr>
        <w:t>.</w:t>
      </w:r>
    </w:p>
    <w:p w14:paraId="2F68AC9E" w14:textId="47938EDC" w:rsidR="003E1EAE" w:rsidRPr="00C9528E" w:rsidRDefault="003E1EAE" w:rsidP="003E1EAE">
      <w:pPr>
        <w:numPr>
          <w:ilvl w:val="1"/>
          <w:numId w:val="9"/>
        </w:numPr>
        <w:spacing w:after="0" w:line="240" w:lineRule="auto"/>
        <w:ind w:left="567" w:hanging="567"/>
        <w:jc w:val="both"/>
        <w:rPr>
          <w:rFonts w:ascii="Times New Roman" w:eastAsia="Times New Roman" w:hAnsi="Times New Roman" w:cs="Times New Roman"/>
          <w:color w:val="000000"/>
          <w:sz w:val="24"/>
          <w:szCs w:val="24"/>
          <w:lang w:eastAsia="lv-LV"/>
        </w:rPr>
      </w:pPr>
      <w:r w:rsidRPr="00C9528E">
        <w:rPr>
          <w:rFonts w:ascii="Times New Roman" w:eastAsia="Times New Roman" w:hAnsi="Times New Roman" w:cs="Times New Roman"/>
          <w:sz w:val="24"/>
          <w:szCs w:val="24"/>
          <w:lang w:eastAsia="lv-LV"/>
        </w:rPr>
        <w:t xml:space="preserve">Kontaktpersona no Uzņēmēja puses ir </w:t>
      </w:r>
      <w:r w:rsidR="006E62AF">
        <w:rPr>
          <w:rFonts w:ascii="Times New Roman" w:hAnsi="Times New Roman" w:cs="Times New Roman"/>
          <w:sz w:val="24"/>
          <w:szCs w:val="24"/>
        </w:rPr>
        <w:t>________</w:t>
      </w:r>
      <w:r w:rsidRPr="00C9528E">
        <w:rPr>
          <w:rFonts w:ascii="Times New Roman" w:hAnsi="Times New Roman" w:cs="Times New Roman"/>
          <w:sz w:val="24"/>
          <w:szCs w:val="24"/>
        </w:rPr>
        <w:t xml:space="preserve">, e-pasts: </w:t>
      </w:r>
      <w:r w:rsidR="006E62AF">
        <w:rPr>
          <w:rFonts w:ascii="Times New Roman" w:hAnsi="Times New Roman" w:cs="Times New Roman"/>
          <w:sz w:val="24"/>
          <w:szCs w:val="24"/>
        </w:rPr>
        <w:t>________</w:t>
      </w:r>
      <w:r w:rsidRPr="00C9528E">
        <w:rPr>
          <w:rFonts w:ascii="Times New Roman" w:hAnsi="Times New Roman" w:cs="Times New Roman"/>
          <w:sz w:val="24"/>
          <w:szCs w:val="24"/>
        </w:rPr>
        <w:t xml:space="preserve">, tālruņa numurs: </w:t>
      </w:r>
      <w:r w:rsidR="006E62AF">
        <w:rPr>
          <w:rFonts w:ascii="Times New Roman" w:hAnsi="Times New Roman" w:cs="Times New Roman"/>
          <w:sz w:val="24"/>
          <w:szCs w:val="24"/>
        </w:rPr>
        <w:t>________</w:t>
      </w:r>
      <w:r w:rsidRPr="00C9528E">
        <w:rPr>
          <w:rFonts w:ascii="Times New Roman" w:eastAsia="Times New Roman" w:hAnsi="Times New Roman" w:cs="Times New Roman"/>
          <w:sz w:val="24"/>
          <w:szCs w:val="24"/>
          <w:lang w:eastAsia="lv-LV"/>
        </w:rPr>
        <w:t>.</w:t>
      </w:r>
    </w:p>
    <w:p w14:paraId="5DB2EDBB" w14:textId="42316F8E" w:rsidR="003E1EAE" w:rsidRPr="00293DC1" w:rsidRDefault="003E1EAE" w:rsidP="003E1EAE">
      <w:pPr>
        <w:numPr>
          <w:ilvl w:val="1"/>
          <w:numId w:val="9"/>
        </w:numPr>
        <w:spacing w:after="0" w:line="240" w:lineRule="auto"/>
        <w:ind w:left="567" w:hanging="567"/>
        <w:jc w:val="both"/>
        <w:rPr>
          <w:rFonts w:ascii="Times New Roman" w:eastAsia="Times New Roman" w:hAnsi="Times New Roman" w:cs="Times New Roman"/>
          <w:color w:val="000000"/>
          <w:sz w:val="24"/>
          <w:szCs w:val="24"/>
          <w:lang w:eastAsia="lv-LV"/>
        </w:rPr>
      </w:pPr>
      <w:r w:rsidRPr="00D542F3">
        <w:rPr>
          <w:rFonts w:ascii="Times New Roman" w:eastAsia="Times New Roman" w:hAnsi="Times New Roman" w:cs="Times New Roman"/>
          <w:sz w:val="24"/>
          <w:szCs w:val="24"/>
          <w:lang w:eastAsia="lv-LV"/>
        </w:rPr>
        <w:lastRenderedPageBreak/>
        <w:t>Uzņēmēja a</w:t>
      </w:r>
      <w:r w:rsidR="00B57D7E">
        <w:rPr>
          <w:rFonts w:ascii="Times New Roman" w:eastAsia="Times New Roman" w:hAnsi="Times New Roman" w:cs="Times New Roman"/>
          <w:sz w:val="24"/>
          <w:szCs w:val="24"/>
          <w:lang w:eastAsia="lv-LV"/>
        </w:rPr>
        <w:t>tbildīgais Tehniskās izpētes</w:t>
      </w:r>
      <w:r w:rsidRPr="00D542F3">
        <w:rPr>
          <w:rFonts w:ascii="Times New Roman" w:eastAsia="Times New Roman" w:hAnsi="Times New Roman" w:cs="Times New Roman"/>
          <w:sz w:val="24"/>
          <w:szCs w:val="24"/>
          <w:lang w:eastAsia="lv-LV"/>
        </w:rPr>
        <w:t xml:space="preserve"> vadītājs</w:t>
      </w:r>
      <w:r w:rsidR="006E62AF">
        <w:rPr>
          <w:rFonts w:ascii="Times New Roman" w:eastAsia="Times New Roman" w:hAnsi="Times New Roman" w:cs="Times New Roman"/>
          <w:sz w:val="24"/>
          <w:szCs w:val="24"/>
          <w:lang w:eastAsia="lv-LV"/>
        </w:rPr>
        <w:t xml:space="preserve">, kurš sertificēts </w:t>
      </w:r>
      <w:r w:rsidR="00B57D7E" w:rsidRPr="00B57D7E">
        <w:rPr>
          <w:rFonts w:ascii="Times New Roman" w:eastAsia="Times New Roman" w:hAnsi="Times New Roman" w:cs="Times New Roman"/>
          <w:sz w:val="24"/>
          <w:szCs w:val="24"/>
          <w:lang w:eastAsia="lv-LV"/>
        </w:rPr>
        <w:t>ostu un jūras</w:t>
      </w:r>
      <w:r w:rsidR="00B57D7E">
        <w:rPr>
          <w:rFonts w:ascii="Times New Roman" w:eastAsia="Times New Roman" w:hAnsi="Times New Roman" w:cs="Times New Roman"/>
          <w:sz w:val="24"/>
          <w:szCs w:val="24"/>
          <w:lang w:eastAsia="lv-LV"/>
        </w:rPr>
        <w:t xml:space="preserve"> hidrotehnisko būvju projektēšanā</w:t>
      </w:r>
      <w:r w:rsidR="006E62AF">
        <w:rPr>
          <w:rFonts w:ascii="Times New Roman" w:eastAsia="Times New Roman" w:hAnsi="Times New Roman" w:cs="Times New Roman"/>
          <w:sz w:val="24"/>
          <w:szCs w:val="24"/>
          <w:lang w:eastAsia="lv-LV"/>
        </w:rPr>
        <w:t>,</w:t>
      </w:r>
      <w:r w:rsidRPr="00D542F3">
        <w:rPr>
          <w:rFonts w:ascii="Times New Roman" w:eastAsia="Times New Roman" w:hAnsi="Times New Roman" w:cs="Times New Roman"/>
          <w:sz w:val="24"/>
          <w:szCs w:val="24"/>
          <w:lang w:eastAsia="lv-LV"/>
        </w:rPr>
        <w:t xml:space="preserve"> ir </w:t>
      </w:r>
      <w:r w:rsidR="006E62AF">
        <w:rPr>
          <w:rFonts w:ascii="Times New Roman" w:hAnsi="Times New Roman" w:cs="Times New Roman"/>
          <w:sz w:val="24"/>
          <w:szCs w:val="24"/>
        </w:rPr>
        <w:t>________</w:t>
      </w:r>
      <w:r w:rsidRPr="00D542F3">
        <w:rPr>
          <w:rFonts w:ascii="Times New Roman" w:eastAsia="Times New Roman" w:hAnsi="Times New Roman" w:cs="Times New Roman"/>
          <w:sz w:val="24"/>
          <w:szCs w:val="24"/>
          <w:lang w:eastAsia="lv-LV"/>
        </w:rPr>
        <w:t xml:space="preserve">, </w:t>
      </w:r>
      <w:r w:rsidR="006E62AF">
        <w:rPr>
          <w:rFonts w:ascii="Times New Roman" w:eastAsia="Times New Roman" w:hAnsi="Times New Roman" w:cs="Times New Roman"/>
          <w:sz w:val="24"/>
          <w:szCs w:val="24"/>
          <w:lang w:eastAsia="lv-LV"/>
        </w:rPr>
        <w:t>sertifikāts Nr. ________</w:t>
      </w:r>
      <w:r w:rsidRPr="00D0222D">
        <w:rPr>
          <w:rFonts w:ascii="Times New Roman" w:eastAsia="Times New Roman" w:hAnsi="Times New Roman" w:cs="Times New Roman"/>
          <w:sz w:val="24"/>
          <w:szCs w:val="24"/>
          <w:lang w:eastAsia="lv-LV"/>
        </w:rPr>
        <w:t xml:space="preserve">, e-pasts: </w:t>
      </w:r>
      <w:r w:rsidR="006E62AF">
        <w:rPr>
          <w:rFonts w:ascii="Times New Roman" w:eastAsia="Times New Roman" w:hAnsi="Times New Roman" w:cs="Times New Roman"/>
          <w:sz w:val="24"/>
          <w:szCs w:val="24"/>
          <w:lang w:eastAsia="lv-LV"/>
        </w:rPr>
        <w:t>________, tālruņa numurs: ________</w:t>
      </w:r>
      <w:r w:rsidRPr="00D542F3">
        <w:rPr>
          <w:rFonts w:ascii="Times New Roman" w:eastAsia="Times New Roman" w:hAnsi="Times New Roman" w:cs="Times New Roman"/>
          <w:sz w:val="24"/>
          <w:szCs w:val="24"/>
          <w:lang w:eastAsia="lv-LV"/>
        </w:rPr>
        <w:t>.</w:t>
      </w:r>
    </w:p>
    <w:p w14:paraId="248F0D03" w14:textId="6920ECBB" w:rsidR="00293DC1" w:rsidRDefault="00B57D7E" w:rsidP="00293DC1">
      <w:pPr>
        <w:numPr>
          <w:ilvl w:val="1"/>
          <w:numId w:val="9"/>
        </w:numPr>
        <w:spacing w:after="0" w:line="240" w:lineRule="auto"/>
        <w:ind w:left="567" w:hanging="56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Tehniskās izpētes</w:t>
      </w:r>
      <w:r w:rsidR="00293DC1">
        <w:rPr>
          <w:rFonts w:ascii="Times New Roman" w:eastAsia="Times New Roman" w:hAnsi="Times New Roman" w:cs="Times New Roman"/>
          <w:sz w:val="24"/>
          <w:szCs w:val="24"/>
          <w:lang w:eastAsia="lv-LV"/>
        </w:rPr>
        <w:t xml:space="preserve"> veikšanai </w:t>
      </w:r>
      <w:r w:rsidR="00293DC1" w:rsidRPr="00293DC1">
        <w:rPr>
          <w:rFonts w:ascii="Times New Roman" w:eastAsia="Times New Roman" w:hAnsi="Times New Roman" w:cs="Times New Roman"/>
          <w:color w:val="000000"/>
          <w:sz w:val="24"/>
          <w:szCs w:val="24"/>
          <w:lang w:eastAsia="lv-LV"/>
        </w:rPr>
        <w:t>Uzņēmējam ir pienākums nodrošināt inženiertehniskos darbiniekus, piesaistot atbilstošas kvalifikācijas speciālistus, kuri ir tiesīgi veikt attiecīgus darbus, un par to nepienākas papildus samaksa.</w:t>
      </w:r>
    </w:p>
    <w:p w14:paraId="0F2A9C3E" w14:textId="7219DEB9" w:rsidR="00293DC1" w:rsidRPr="0060679B" w:rsidRDefault="00293DC1" w:rsidP="00293DC1">
      <w:pPr>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Pasūtītājam ir tiesības prasīt nomainīt ikvienu Līguma izpildē iesaistīto personu, iesniedzot Uzņēmējam rakstisku pretenziju un pamatojot ar kādu no šādiem iemesliem:</w:t>
      </w:r>
    </w:p>
    <w:p w14:paraId="70B8B89C" w14:textId="2BD29F1F"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6.6.1. atkārtota pavirša savu pienākumu pildīšana;</w:t>
      </w:r>
    </w:p>
    <w:p w14:paraId="798F25F4" w14:textId="1E06A30D"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6.6.2.</w:t>
      </w:r>
      <w:r w:rsidR="0060679B">
        <w:rPr>
          <w:rFonts w:ascii="Times New Roman" w:eastAsia="Times New Roman" w:hAnsi="Times New Roman" w:cs="Times New Roman"/>
          <w:color w:val="000000" w:themeColor="text1"/>
          <w:sz w:val="24"/>
          <w:szCs w:val="24"/>
          <w:lang w:eastAsia="lv-LV"/>
        </w:rPr>
        <w:t xml:space="preserve"> </w:t>
      </w:r>
      <w:r w:rsidRPr="0060679B">
        <w:rPr>
          <w:rFonts w:ascii="Times New Roman" w:eastAsia="Times New Roman" w:hAnsi="Times New Roman" w:cs="Times New Roman"/>
          <w:color w:val="000000" w:themeColor="text1"/>
          <w:sz w:val="24"/>
          <w:szCs w:val="24"/>
          <w:lang w:eastAsia="lv-LV"/>
        </w:rPr>
        <w:t>nekompetence vai nolaidība;</w:t>
      </w:r>
    </w:p>
    <w:p w14:paraId="03AFEBD1" w14:textId="7FA9EB6E"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6.6.3.</w:t>
      </w:r>
      <w:r w:rsidR="0060679B">
        <w:rPr>
          <w:rFonts w:ascii="Times New Roman" w:eastAsia="Times New Roman" w:hAnsi="Times New Roman" w:cs="Times New Roman"/>
          <w:color w:val="000000" w:themeColor="text1"/>
          <w:sz w:val="24"/>
          <w:szCs w:val="24"/>
          <w:lang w:eastAsia="lv-LV"/>
        </w:rPr>
        <w:t xml:space="preserve"> </w:t>
      </w:r>
      <w:r w:rsidRPr="0060679B">
        <w:rPr>
          <w:rFonts w:ascii="Times New Roman" w:eastAsia="Times New Roman" w:hAnsi="Times New Roman" w:cs="Times New Roman"/>
          <w:color w:val="000000" w:themeColor="text1"/>
          <w:sz w:val="24"/>
          <w:szCs w:val="24"/>
          <w:lang w:eastAsia="lv-LV"/>
        </w:rPr>
        <w:t>Līgumā noteikto saistību vai pienākumu nepildīšana;</w:t>
      </w:r>
    </w:p>
    <w:p w14:paraId="0EF6733E" w14:textId="19028906"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6.6.4. atkārtota tādu darbību veikšana, kas kaitē drošībai, veselībai vai vides aizsardzībai;</w:t>
      </w:r>
    </w:p>
    <w:p w14:paraId="1FAFBB7C" w14:textId="093285A6"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6.6.5. interešu konflikts;</w:t>
      </w:r>
    </w:p>
    <w:p w14:paraId="33B85319" w14:textId="5BE80B61"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6.6.6. pēc kompetento institūciju pieprasījuma.</w:t>
      </w:r>
    </w:p>
    <w:p w14:paraId="3861A86E" w14:textId="10C3F1FA" w:rsidR="00293DC1" w:rsidRPr="0060679B" w:rsidRDefault="00293DC1" w:rsidP="00293DC1">
      <w:pPr>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Uzņēmējs ir tiesīg</w:t>
      </w:r>
      <w:r w:rsidR="00B57D7E" w:rsidRPr="0060679B">
        <w:rPr>
          <w:rFonts w:ascii="Times New Roman" w:eastAsia="Times New Roman" w:hAnsi="Times New Roman" w:cs="Times New Roman"/>
          <w:color w:val="000000" w:themeColor="text1"/>
          <w:sz w:val="24"/>
          <w:szCs w:val="24"/>
          <w:lang w:eastAsia="lv-LV"/>
        </w:rPr>
        <w:t>s nomainīt atbildīgo Tehniskās izpētes</w:t>
      </w:r>
      <w:r w:rsidRPr="0060679B">
        <w:rPr>
          <w:rFonts w:ascii="Times New Roman" w:eastAsia="Times New Roman" w:hAnsi="Times New Roman" w:cs="Times New Roman"/>
          <w:color w:val="000000" w:themeColor="text1"/>
          <w:sz w:val="24"/>
          <w:szCs w:val="24"/>
          <w:lang w:eastAsia="lv-LV"/>
        </w:rPr>
        <w:t xml:space="preserve"> vadītāju tikai šādos gadījumos:</w:t>
      </w:r>
    </w:p>
    <w:p w14:paraId="158754BD" w14:textId="28F8378F"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6.7.1. starp Līguma izpildē iesaistīto personu un Uzņēmēju vai tā piesaistīto apakšuzņēmēju ir beigušās darba tiesiskās attiecības (iesniedzot faktu apliecinošu dokumentu);</w:t>
      </w:r>
    </w:p>
    <w:p w14:paraId="1A127F02" w14:textId="11FC1CC2"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6.7.2. pārejoša darba nespēja (iesniedzot faktu apliecinošu dokumentu);</w:t>
      </w:r>
    </w:p>
    <w:p w14:paraId="0FE7E644" w14:textId="337D0B0E" w:rsidR="00293DC1" w:rsidRPr="0060679B" w:rsidRDefault="00293DC1" w:rsidP="00293DC1">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60679B">
        <w:rPr>
          <w:rFonts w:ascii="Times New Roman" w:eastAsia="Times New Roman" w:hAnsi="Times New Roman" w:cs="Times New Roman"/>
          <w:color w:val="000000" w:themeColor="text1"/>
          <w:sz w:val="24"/>
          <w:szCs w:val="24"/>
          <w:lang w:eastAsia="lv-LV"/>
        </w:rPr>
        <w:t xml:space="preserve">6.7.3. ir radušies citi objektīvi apstākļi, kas ir </w:t>
      </w:r>
      <w:r w:rsidR="00B57D7E" w:rsidRPr="0060679B">
        <w:rPr>
          <w:rFonts w:ascii="Times New Roman" w:eastAsia="Times New Roman" w:hAnsi="Times New Roman" w:cs="Times New Roman"/>
          <w:color w:val="000000" w:themeColor="text1"/>
          <w:sz w:val="24"/>
          <w:szCs w:val="24"/>
          <w:lang w:eastAsia="lv-LV"/>
        </w:rPr>
        <w:t>par pamatu atbildīgā Tehniskās izpētes</w:t>
      </w:r>
      <w:r w:rsidRPr="0060679B">
        <w:rPr>
          <w:rFonts w:ascii="Times New Roman" w:eastAsia="Times New Roman" w:hAnsi="Times New Roman" w:cs="Times New Roman"/>
          <w:color w:val="000000" w:themeColor="text1"/>
          <w:sz w:val="24"/>
          <w:szCs w:val="24"/>
          <w:lang w:eastAsia="lv-LV"/>
        </w:rPr>
        <w:t xml:space="preserve"> vadītāja nomaiņai (iesniedzot attiecīgos apstākļus skaidrojošus vai pamatojošus dokumentus).</w:t>
      </w:r>
    </w:p>
    <w:p w14:paraId="36785D55" w14:textId="77777777" w:rsidR="007F26E0" w:rsidRPr="00CC0F7F" w:rsidRDefault="007F26E0" w:rsidP="007F26E0">
      <w:pPr>
        <w:spacing w:after="0" w:line="240" w:lineRule="auto"/>
        <w:ind w:left="567"/>
        <w:jc w:val="both"/>
        <w:rPr>
          <w:rFonts w:ascii="Times New Roman" w:eastAsia="Times New Roman" w:hAnsi="Times New Roman" w:cs="Times New Roman"/>
          <w:color w:val="FF0000"/>
          <w:sz w:val="24"/>
          <w:szCs w:val="24"/>
          <w:lang w:eastAsia="lv-LV"/>
        </w:rPr>
      </w:pPr>
    </w:p>
    <w:p w14:paraId="345711F3" w14:textId="594FF09C" w:rsidR="003E1EAE" w:rsidRPr="00D542F3" w:rsidRDefault="00B57D7E" w:rsidP="003E1EAE">
      <w:pPr>
        <w:numPr>
          <w:ilvl w:val="0"/>
          <w:numId w:val="9"/>
        </w:numPr>
        <w:spacing w:before="120" w:after="120" w:line="240" w:lineRule="auto"/>
        <w:ind w:left="-284"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Dokumentu</w:t>
      </w:r>
      <w:r w:rsidR="003E1EAE" w:rsidRPr="00D542F3">
        <w:rPr>
          <w:rFonts w:ascii="Times New Roman" w:eastAsia="Times New Roman" w:hAnsi="Times New Roman" w:cs="Times New Roman"/>
          <w:b/>
          <w:sz w:val="24"/>
          <w:szCs w:val="24"/>
          <w:lang w:eastAsia="lv-LV"/>
        </w:rPr>
        <w:t xml:space="preserve"> nodošana – pieņemšana</w:t>
      </w:r>
    </w:p>
    <w:p w14:paraId="0B586A27" w14:textId="15394657" w:rsidR="003E1EAE" w:rsidRPr="00A06E09" w:rsidRDefault="00B57D7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Uzņēmējs Darba uzdevumā (</w:t>
      </w:r>
      <w:r w:rsidRPr="00A06E09">
        <w:rPr>
          <w:rFonts w:ascii="Times New Roman" w:eastAsia="Times New Roman" w:hAnsi="Times New Roman" w:cs="Times New Roman"/>
          <w:i/>
          <w:sz w:val="24"/>
          <w:szCs w:val="24"/>
          <w:lang w:eastAsia="lv-LV"/>
        </w:rPr>
        <w:t>Līguma pielikums Nr.1</w:t>
      </w:r>
      <w:r w:rsidRPr="00A06E09">
        <w:rPr>
          <w:rFonts w:ascii="Times New Roman" w:eastAsia="Times New Roman" w:hAnsi="Times New Roman" w:cs="Times New Roman"/>
          <w:sz w:val="24"/>
          <w:szCs w:val="24"/>
          <w:lang w:eastAsia="lv-LV"/>
        </w:rPr>
        <w:t>) norādītos dokumentus</w:t>
      </w:r>
      <w:r w:rsidR="003E1EAE" w:rsidRPr="00A06E09">
        <w:rPr>
          <w:rFonts w:ascii="Times New Roman" w:eastAsia="Times New Roman" w:hAnsi="Times New Roman" w:cs="Times New Roman"/>
          <w:sz w:val="24"/>
          <w:szCs w:val="24"/>
          <w:lang w:eastAsia="lv-LV"/>
        </w:rPr>
        <w:t xml:space="preserve"> </w:t>
      </w:r>
      <w:r w:rsidR="003965F2" w:rsidRPr="00A06E09">
        <w:rPr>
          <w:rFonts w:ascii="Times New Roman" w:eastAsia="Times New Roman" w:hAnsi="Times New Roman" w:cs="Times New Roman"/>
          <w:sz w:val="24"/>
          <w:szCs w:val="24"/>
          <w:lang w:eastAsia="lv-LV"/>
        </w:rPr>
        <w:t>Darba uzdevumā (</w:t>
      </w:r>
      <w:r w:rsidR="003965F2" w:rsidRPr="00A06E09">
        <w:rPr>
          <w:rFonts w:ascii="Times New Roman" w:eastAsia="Times New Roman" w:hAnsi="Times New Roman" w:cs="Times New Roman"/>
          <w:i/>
          <w:sz w:val="24"/>
          <w:szCs w:val="24"/>
          <w:lang w:eastAsia="lv-LV"/>
        </w:rPr>
        <w:t>Līguma pielikums Nr.1</w:t>
      </w:r>
      <w:r w:rsidR="003965F2" w:rsidRPr="00A06E09">
        <w:rPr>
          <w:rFonts w:ascii="Times New Roman" w:eastAsia="Times New Roman" w:hAnsi="Times New Roman" w:cs="Times New Roman"/>
          <w:sz w:val="24"/>
          <w:szCs w:val="24"/>
          <w:lang w:eastAsia="lv-LV"/>
        </w:rPr>
        <w:t xml:space="preserve">) noteiktajā eksemplāru skaitā un formātā </w:t>
      </w:r>
      <w:r w:rsidR="003E1EAE" w:rsidRPr="00A06E09">
        <w:rPr>
          <w:rFonts w:ascii="Times New Roman" w:eastAsia="Times New Roman" w:hAnsi="Times New Roman" w:cs="Times New Roman"/>
          <w:sz w:val="24"/>
          <w:szCs w:val="24"/>
          <w:lang w:eastAsia="lv-LV"/>
        </w:rPr>
        <w:t>iesniedz Pasūtītājam.</w:t>
      </w:r>
      <w:r w:rsidR="00203CE8" w:rsidRPr="00A06E09">
        <w:rPr>
          <w:rFonts w:ascii="Times New Roman" w:eastAsia="Times New Roman" w:hAnsi="Times New Roman" w:cs="Times New Roman"/>
          <w:sz w:val="24"/>
          <w:szCs w:val="24"/>
          <w:lang w:eastAsia="lv-LV"/>
        </w:rPr>
        <w:t xml:space="preserve"> Pasūtītājs dokumentus izskata </w:t>
      </w:r>
      <w:r w:rsidR="00203CE8" w:rsidRPr="009C16C0">
        <w:rPr>
          <w:rFonts w:ascii="Times New Roman" w:eastAsia="Times New Roman" w:hAnsi="Times New Roman" w:cs="Times New Roman"/>
          <w:sz w:val="24"/>
          <w:szCs w:val="24"/>
          <w:lang w:eastAsia="lv-LV"/>
        </w:rPr>
        <w:t>10 (desmit) darba dienu laikā</w:t>
      </w:r>
      <w:r w:rsidR="00203CE8" w:rsidRPr="00A06E09">
        <w:rPr>
          <w:rFonts w:ascii="Times New Roman" w:eastAsia="Times New Roman" w:hAnsi="Times New Roman" w:cs="Times New Roman"/>
          <w:sz w:val="24"/>
          <w:szCs w:val="24"/>
          <w:lang w:eastAsia="lv-LV"/>
        </w:rPr>
        <w:t>.</w:t>
      </w:r>
    </w:p>
    <w:p w14:paraId="17A193AF" w14:textId="0F2A3EDD" w:rsidR="00A04A29" w:rsidRPr="00A06E09" w:rsidRDefault="003E1EAE" w:rsidP="00A04A29">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 xml:space="preserve">Līgumā nolīgto darbu izpilde tiek pieņemta, Pusēm parakstot </w:t>
      </w:r>
      <w:r w:rsidR="003965F2" w:rsidRPr="00A06E09">
        <w:rPr>
          <w:rFonts w:ascii="Times New Roman" w:eastAsia="Times New Roman" w:hAnsi="Times New Roman" w:cs="Times New Roman"/>
          <w:sz w:val="24"/>
          <w:szCs w:val="24"/>
          <w:lang w:eastAsia="lv-LV"/>
        </w:rPr>
        <w:t>Darba uzdevumā (</w:t>
      </w:r>
      <w:r w:rsidR="003965F2" w:rsidRPr="00A06E09">
        <w:rPr>
          <w:rFonts w:ascii="Times New Roman" w:eastAsia="Times New Roman" w:hAnsi="Times New Roman" w:cs="Times New Roman"/>
          <w:i/>
          <w:sz w:val="24"/>
          <w:szCs w:val="24"/>
          <w:lang w:eastAsia="lv-LV"/>
        </w:rPr>
        <w:t>Līguma pielikums Nr.1</w:t>
      </w:r>
      <w:r w:rsidR="003965F2" w:rsidRPr="00A06E09">
        <w:rPr>
          <w:rFonts w:ascii="Times New Roman" w:eastAsia="Times New Roman" w:hAnsi="Times New Roman" w:cs="Times New Roman"/>
          <w:sz w:val="24"/>
          <w:szCs w:val="24"/>
          <w:lang w:eastAsia="lv-LV"/>
        </w:rPr>
        <w:t xml:space="preserve">) norādīto dokumentu </w:t>
      </w:r>
      <w:r w:rsidRPr="00A06E09">
        <w:rPr>
          <w:rFonts w:ascii="Times New Roman" w:eastAsia="Times New Roman" w:hAnsi="Times New Roman" w:cs="Times New Roman"/>
          <w:sz w:val="24"/>
          <w:szCs w:val="24"/>
          <w:lang w:eastAsia="lv-LV"/>
        </w:rPr>
        <w:t>nodošanas – pieņemšanas aktu (</w:t>
      </w:r>
      <w:r w:rsidR="008924BA" w:rsidRPr="00A06E09">
        <w:rPr>
          <w:rFonts w:ascii="Times New Roman" w:eastAsia="Times New Roman" w:hAnsi="Times New Roman" w:cs="Times New Roman"/>
          <w:i/>
          <w:sz w:val="24"/>
          <w:szCs w:val="24"/>
          <w:lang w:eastAsia="lv-LV"/>
        </w:rPr>
        <w:t>saskaņā ar Līguma pielikumā Nr.3</w:t>
      </w:r>
      <w:r w:rsidRPr="00A06E09">
        <w:rPr>
          <w:rFonts w:ascii="Times New Roman" w:eastAsia="Times New Roman" w:hAnsi="Times New Roman" w:cs="Times New Roman"/>
          <w:i/>
          <w:sz w:val="24"/>
          <w:szCs w:val="24"/>
          <w:lang w:eastAsia="lv-LV"/>
        </w:rPr>
        <w:t xml:space="preserve"> pievienoto paraugu</w:t>
      </w:r>
      <w:r w:rsidRPr="00A06E09">
        <w:rPr>
          <w:rFonts w:ascii="Times New Roman" w:eastAsia="Times New Roman" w:hAnsi="Times New Roman" w:cs="Times New Roman"/>
          <w:sz w:val="24"/>
          <w:szCs w:val="24"/>
          <w:lang w:eastAsia="lv-LV"/>
        </w:rPr>
        <w:t>)</w:t>
      </w:r>
      <w:r w:rsidRPr="00A06E09">
        <w:rPr>
          <w:rFonts w:ascii="Times New Roman" w:eastAsia="Times New Roman" w:hAnsi="Times New Roman" w:cs="Times New Roman"/>
          <w:i/>
          <w:sz w:val="24"/>
          <w:szCs w:val="24"/>
          <w:lang w:eastAsia="lv-LV"/>
        </w:rPr>
        <w:t>,</w:t>
      </w:r>
      <w:r w:rsidRPr="00A06E09">
        <w:rPr>
          <w:rFonts w:ascii="Times New Roman" w:eastAsia="Times New Roman" w:hAnsi="Times New Roman" w:cs="Times New Roman"/>
          <w:sz w:val="24"/>
          <w:szCs w:val="24"/>
          <w:lang w:eastAsia="lv-LV"/>
        </w:rPr>
        <w:t xml:space="preserve"> kas tiek reģistrēts pie Pasūtītāja.</w:t>
      </w:r>
      <w:r w:rsidR="00A04A29" w:rsidRPr="00A06E09">
        <w:rPr>
          <w:rFonts w:ascii="Times New Roman" w:eastAsia="Times New Roman" w:hAnsi="Times New Roman" w:cs="Times New Roman"/>
          <w:sz w:val="24"/>
          <w:szCs w:val="24"/>
          <w:lang w:eastAsia="lv-LV"/>
        </w:rPr>
        <w:t xml:space="preserve"> </w:t>
      </w:r>
    </w:p>
    <w:p w14:paraId="75960B98" w14:textId="001821EB" w:rsidR="003E1EAE" w:rsidRPr="00A04A29" w:rsidRDefault="003965F2" w:rsidP="00A04A29">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Dokumentu</w:t>
      </w:r>
      <w:r w:rsidR="003E1EAE" w:rsidRPr="00A04A29">
        <w:rPr>
          <w:rFonts w:ascii="Times New Roman" w:eastAsia="Times New Roman" w:hAnsi="Times New Roman" w:cs="Times New Roman"/>
          <w:sz w:val="24"/>
          <w:szCs w:val="24"/>
          <w:lang w:eastAsia="lv-LV"/>
        </w:rPr>
        <w:t xml:space="preserve"> nodošanas – pieņemšanas akts tiek parakstīts ar drošu elektronisko parakstu pēc tam, kad</w:t>
      </w:r>
      <w:r w:rsidR="005F0F22" w:rsidRPr="00A04A29">
        <w:rPr>
          <w:rFonts w:ascii="Times New Roman" w:eastAsia="Times New Roman" w:hAnsi="Times New Roman" w:cs="Times New Roman"/>
          <w:sz w:val="24"/>
          <w:szCs w:val="24"/>
          <w:lang w:eastAsia="lv-LV"/>
        </w:rPr>
        <w:t xml:space="preserve"> Pasūtītājs izvērtējis Uzņēmēja</w:t>
      </w:r>
      <w:r w:rsidR="003E1EAE" w:rsidRPr="00A04A29">
        <w:rPr>
          <w:rFonts w:ascii="Times New Roman" w:eastAsia="Times New Roman" w:hAnsi="Times New Roman" w:cs="Times New Roman"/>
          <w:sz w:val="24"/>
          <w:szCs w:val="24"/>
          <w:lang w:eastAsia="lv-LV"/>
        </w:rPr>
        <w:t xml:space="preserve"> iesnie</w:t>
      </w:r>
      <w:r w:rsidR="005F0F22" w:rsidRPr="00A04A29">
        <w:rPr>
          <w:rFonts w:ascii="Times New Roman" w:eastAsia="Times New Roman" w:hAnsi="Times New Roman" w:cs="Times New Roman"/>
          <w:sz w:val="24"/>
          <w:szCs w:val="24"/>
          <w:lang w:eastAsia="lv-LV"/>
        </w:rPr>
        <w:t>gto</w:t>
      </w:r>
      <w:r>
        <w:rPr>
          <w:rFonts w:ascii="Times New Roman" w:eastAsia="Times New Roman" w:hAnsi="Times New Roman" w:cs="Times New Roman"/>
          <w:sz w:val="24"/>
          <w:szCs w:val="24"/>
          <w:lang w:eastAsia="lv-LV"/>
        </w:rPr>
        <w:t>s</w:t>
      </w:r>
      <w:r w:rsidR="003E1EAE" w:rsidRPr="00A04A29">
        <w:rPr>
          <w:rFonts w:ascii="Times New Roman" w:eastAsia="Times New Roman" w:hAnsi="Times New Roman" w:cs="Times New Roman"/>
          <w:sz w:val="24"/>
          <w:szCs w:val="24"/>
          <w:lang w:eastAsia="lv-LV"/>
        </w:rPr>
        <w:t xml:space="preserve"> </w:t>
      </w:r>
      <w:r w:rsidRPr="003965F2">
        <w:rPr>
          <w:rFonts w:ascii="Times New Roman" w:eastAsia="Times New Roman" w:hAnsi="Times New Roman" w:cs="Times New Roman"/>
          <w:sz w:val="24"/>
          <w:szCs w:val="24"/>
          <w:lang w:eastAsia="lv-LV"/>
        </w:rPr>
        <w:t>dokumentus</w:t>
      </w:r>
      <w:r w:rsidR="003E1EAE" w:rsidRPr="003965F2">
        <w:rPr>
          <w:rFonts w:ascii="Times New Roman" w:eastAsia="Times New Roman" w:hAnsi="Times New Roman" w:cs="Times New Roman"/>
          <w:sz w:val="24"/>
          <w:szCs w:val="24"/>
          <w:lang w:eastAsia="lv-LV"/>
        </w:rPr>
        <w:t xml:space="preserve"> </w:t>
      </w:r>
      <w:r w:rsidR="003E1EAE" w:rsidRPr="003965F2">
        <w:rPr>
          <w:rFonts w:ascii="Times New Roman" w:eastAsia="Times New Roman" w:hAnsi="Times New Roman" w:cs="Times New Roman"/>
          <w:noProof/>
          <w:sz w:val="24"/>
          <w:szCs w:val="24"/>
          <w:lang w:eastAsia="lv-LV"/>
        </w:rPr>
        <w:t>un</w:t>
      </w:r>
      <w:r w:rsidR="003E1EAE" w:rsidRPr="00A04A29">
        <w:rPr>
          <w:rFonts w:ascii="Times New Roman" w:eastAsia="Times New Roman" w:hAnsi="Times New Roman" w:cs="Times New Roman"/>
          <w:noProof/>
          <w:sz w:val="24"/>
          <w:szCs w:val="24"/>
          <w:lang w:eastAsia="lv-LV"/>
        </w:rPr>
        <w:t xml:space="preserve"> atzinis to</w:t>
      </w:r>
      <w:r>
        <w:rPr>
          <w:rFonts w:ascii="Times New Roman" w:eastAsia="Times New Roman" w:hAnsi="Times New Roman" w:cs="Times New Roman"/>
          <w:noProof/>
          <w:sz w:val="24"/>
          <w:szCs w:val="24"/>
          <w:lang w:eastAsia="lv-LV"/>
        </w:rPr>
        <w:t>s par kvalitatīviem</w:t>
      </w:r>
      <w:r w:rsidR="003E1EAE" w:rsidRPr="00A04A29">
        <w:rPr>
          <w:rFonts w:ascii="Times New Roman" w:eastAsia="Times New Roman" w:hAnsi="Times New Roman" w:cs="Times New Roman"/>
          <w:noProof/>
          <w:sz w:val="24"/>
          <w:szCs w:val="24"/>
          <w:lang w:eastAsia="lv-LV"/>
        </w:rPr>
        <w:t xml:space="preserve"> un atbilstoši </w:t>
      </w:r>
      <w:r>
        <w:rPr>
          <w:rFonts w:ascii="Times New Roman" w:eastAsia="Times New Roman" w:hAnsi="Times New Roman" w:cs="Times New Roman"/>
          <w:sz w:val="24"/>
          <w:szCs w:val="24"/>
          <w:lang w:eastAsia="lv-LV"/>
        </w:rPr>
        <w:t>Līguma noteikumiem sagatavotiem</w:t>
      </w:r>
      <w:r w:rsidR="003E1EAE" w:rsidRPr="00A04A29">
        <w:rPr>
          <w:rFonts w:ascii="Times New Roman" w:eastAsia="Times New Roman" w:hAnsi="Times New Roman" w:cs="Times New Roman"/>
          <w:sz w:val="24"/>
          <w:szCs w:val="24"/>
          <w:lang w:eastAsia="lv-LV"/>
        </w:rPr>
        <w:t xml:space="preserve">. Pasūtītāja vārdā </w:t>
      </w:r>
      <w:r w:rsidRPr="003965F2">
        <w:rPr>
          <w:rFonts w:ascii="Times New Roman" w:eastAsia="Times New Roman" w:hAnsi="Times New Roman" w:cs="Times New Roman"/>
          <w:sz w:val="24"/>
          <w:szCs w:val="24"/>
          <w:lang w:eastAsia="lv-LV"/>
        </w:rPr>
        <w:t>dokumentus</w:t>
      </w:r>
      <w:r w:rsidR="003E1EAE" w:rsidRPr="003965F2">
        <w:rPr>
          <w:rFonts w:ascii="Times New Roman" w:eastAsia="Times New Roman" w:hAnsi="Times New Roman" w:cs="Times New Roman"/>
          <w:sz w:val="24"/>
          <w:szCs w:val="24"/>
          <w:lang w:eastAsia="lv-LV"/>
        </w:rPr>
        <w:t xml:space="preserve"> pieņem</w:t>
      </w:r>
      <w:r w:rsidR="00446073" w:rsidRPr="00A04A29">
        <w:rPr>
          <w:rFonts w:ascii="Times New Roman" w:eastAsia="Times New Roman" w:hAnsi="Times New Roman" w:cs="Times New Roman"/>
          <w:sz w:val="24"/>
          <w:szCs w:val="24"/>
          <w:lang w:eastAsia="lv-LV"/>
        </w:rPr>
        <w:t>,</w:t>
      </w:r>
      <w:r w:rsidR="003E1EAE" w:rsidRPr="00A04A29">
        <w:rPr>
          <w:rFonts w:ascii="Times New Roman" w:eastAsia="Times New Roman" w:hAnsi="Times New Roman" w:cs="Times New Roman"/>
          <w:sz w:val="24"/>
          <w:szCs w:val="24"/>
          <w:lang w:eastAsia="lv-LV"/>
        </w:rPr>
        <w:t xml:space="preserve"> izvērtē, un nodošanas – pieņemšanas aktu paraksta</w:t>
      </w:r>
      <w:r w:rsidR="008924BA">
        <w:rPr>
          <w:rFonts w:ascii="Times New Roman" w:eastAsia="Times New Roman" w:hAnsi="Times New Roman" w:cs="Times New Roman"/>
          <w:sz w:val="24"/>
          <w:szCs w:val="24"/>
          <w:lang w:eastAsia="lv-LV"/>
        </w:rPr>
        <w:t xml:space="preserve"> Centra Būvniecības</w:t>
      </w:r>
      <w:r w:rsidR="000573B2">
        <w:rPr>
          <w:rFonts w:ascii="Times New Roman" w:eastAsia="Times New Roman" w:hAnsi="Times New Roman" w:cs="Times New Roman"/>
          <w:sz w:val="24"/>
          <w:szCs w:val="24"/>
          <w:lang w:eastAsia="lv-LV"/>
        </w:rPr>
        <w:t xml:space="preserve"> departamenta vadītājs</w:t>
      </w:r>
      <w:r w:rsidR="003E1EAE" w:rsidRPr="00A04A29">
        <w:rPr>
          <w:rFonts w:ascii="Times New Roman" w:eastAsia="Times New Roman" w:hAnsi="Times New Roman" w:cs="Times New Roman"/>
          <w:sz w:val="24"/>
          <w:szCs w:val="24"/>
          <w:lang w:eastAsia="lv-LV"/>
        </w:rPr>
        <w:t>.</w:t>
      </w:r>
    </w:p>
    <w:p w14:paraId="135D7CF4" w14:textId="6EDF4768" w:rsidR="003E1EAE" w:rsidRPr="00D542F3" w:rsidRDefault="003965F2"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sagatavotajos dokumentos</w:t>
      </w:r>
      <w:r w:rsidR="003E1EAE" w:rsidRPr="00D542F3">
        <w:rPr>
          <w:rFonts w:ascii="Times New Roman" w:eastAsia="Times New Roman" w:hAnsi="Times New Roman" w:cs="Times New Roman"/>
          <w:sz w:val="24"/>
          <w:szCs w:val="24"/>
          <w:lang w:eastAsia="lv-LV"/>
        </w:rPr>
        <w:t xml:space="preserve"> konstatēti trūkumi, t.i., </w:t>
      </w:r>
      <w:r w:rsidRPr="003965F2">
        <w:rPr>
          <w:rFonts w:ascii="Times New Roman" w:eastAsia="Times New Roman" w:hAnsi="Times New Roman" w:cs="Times New Roman"/>
          <w:sz w:val="24"/>
          <w:szCs w:val="24"/>
          <w:lang w:eastAsia="lv-LV"/>
        </w:rPr>
        <w:t>dokumenti</w:t>
      </w:r>
      <w:r>
        <w:rPr>
          <w:rFonts w:ascii="Times New Roman" w:eastAsia="Times New Roman" w:hAnsi="Times New Roman" w:cs="Times New Roman"/>
          <w:sz w:val="24"/>
          <w:szCs w:val="24"/>
          <w:lang w:eastAsia="lv-LV"/>
        </w:rPr>
        <w:t xml:space="preserve"> nav sagatavoti un noformēti</w:t>
      </w:r>
      <w:r w:rsidR="003E1EAE">
        <w:rPr>
          <w:rFonts w:ascii="Times New Roman" w:eastAsia="Times New Roman" w:hAnsi="Times New Roman" w:cs="Times New Roman"/>
          <w:sz w:val="24"/>
          <w:szCs w:val="24"/>
          <w:lang w:eastAsia="lv-LV"/>
        </w:rPr>
        <w:t>,</w:t>
      </w:r>
      <w:r w:rsidR="003E1EAE" w:rsidRPr="00D542F3">
        <w:rPr>
          <w:rFonts w:ascii="Times New Roman" w:eastAsia="Times New Roman" w:hAnsi="Times New Roman" w:cs="Times New Roman"/>
          <w:sz w:val="24"/>
          <w:szCs w:val="24"/>
          <w:lang w:eastAsia="lv-LV"/>
        </w:rPr>
        <w:t xml:space="preserve"> atbilstoši Līguma un tā pielikumu prasībām, Latvijas Republikas likumu un citu normatīvo aktu prasībām, Pasūtītājam ir tiesības atteikties parakstīt </w:t>
      </w:r>
      <w:r>
        <w:rPr>
          <w:rFonts w:ascii="Times New Roman" w:eastAsia="Times New Roman" w:hAnsi="Times New Roman" w:cs="Times New Roman"/>
          <w:sz w:val="24"/>
          <w:szCs w:val="24"/>
          <w:lang w:eastAsia="lv-LV"/>
        </w:rPr>
        <w:t>Darba uzdevumā (</w:t>
      </w:r>
      <w:r w:rsidRPr="003965F2">
        <w:rPr>
          <w:rFonts w:ascii="Times New Roman" w:eastAsia="Times New Roman" w:hAnsi="Times New Roman" w:cs="Times New Roman"/>
          <w:i/>
          <w:sz w:val="24"/>
          <w:szCs w:val="24"/>
          <w:lang w:eastAsia="lv-LV"/>
        </w:rPr>
        <w:t xml:space="preserve">Līguma </w:t>
      </w:r>
      <w:r w:rsidRPr="00A06E09">
        <w:rPr>
          <w:rFonts w:ascii="Times New Roman" w:eastAsia="Times New Roman" w:hAnsi="Times New Roman" w:cs="Times New Roman"/>
          <w:i/>
          <w:sz w:val="24"/>
          <w:szCs w:val="24"/>
          <w:lang w:eastAsia="lv-LV"/>
        </w:rPr>
        <w:t>pielikums Nr.1</w:t>
      </w:r>
      <w:r w:rsidRPr="00A06E0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norādīto dokumentu </w:t>
      </w:r>
      <w:r w:rsidRPr="00D542F3">
        <w:rPr>
          <w:rFonts w:ascii="Times New Roman" w:eastAsia="Times New Roman" w:hAnsi="Times New Roman" w:cs="Times New Roman"/>
          <w:sz w:val="24"/>
          <w:szCs w:val="24"/>
          <w:lang w:eastAsia="lv-LV"/>
        </w:rPr>
        <w:t>nodošanas – pieņemšanas aktu</w:t>
      </w:r>
      <w:r w:rsidR="003E1EAE" w:rsidRPr="00D542F3">
        <w:rPr>
          <w:rFonts w:ascii="Times New Roman" w:eastAsia="Times New Roman" w:hAnsi="Times New Roman" w:cs="Times New Roman"/>
          <w:sz w:val="24"/>
          <w:szCs w:val="24"/>
          <w:lang w:eastAsia="lv-LV"/>
        </w:rPr>
        <w:t xml:space="preserve">. Šādā gadījumā Uzņēmējam 5 (piecu) </w:t>
      </w:r>
      <w:r w:rsidR="003E1EAE">
        <w:rPr>
          <w:rFonts w:ascii="Times New Roman" w:eastAsia="Times New Roman" w:hAnsi="Times New Roman" w:cs="Times New Roman"/>
          <w:sz w:val="24"/>
          <w:szCs w:val="24"/>
          <w:lang w:eastAsia="lv-LV"/>
        </w:rPr>
        <w:t>darba dienu laikā no dienas, kad</w:t>
      </w:r>
      <w:r w:rsidR="003E1EAE" w:rsidRPr="00D542F3">
        <w:rPr>
          <w:rFonts w:ascii="Times New Roman" w:eastAsia="Times New Roman" w:hAnsi="Times New Roman" w:cs="Times New Roman"/>
          <w:sz w:val="24"/>
          <w:szCs w:val="24"/>
          <w:lang w:eastAsia="lv-LV"/>
        </w:rPr>
        <w:t xml:space="preserve"> Pasūtītājs rakstiski norādījis trūkumus</w:t>
      </w:r>
      <w:r w:rsidR="00135086">
        <w:rPr>
          <w:rFonts w:ascii="Times New Roman" w:eastAsia="Times New Roman" w:hAnsi="Times New Roman" w:cs="Times New Roman"/>
          <w:sz w:val="24"/>
          <w:szCs w:val="24"/>
          <w:lang w:eastAsia="lv-LV"/>
        </w:rPr>
        <w:t>,</w:t>
      </w:r>
      <w:r w:rsidR="003E1EAE">
        <w:rPr>
          <w:rFonts w:ascii="Times New Roman" w:eastAsia="Times New Roman" w:hAnsi="Times New Roman" w:cs="Times New Roman"/>
          <w:sz w:val="24"/>
          <w:szCs w:val="24"/>
          <w:lang w:eastAsia="lv-LV"/>
        </w:rPr>
        <w:t xml:space="preserve"> </w:t>
      </w:r>
      <w:r w:rsidR="003E1EAE" w:rsidRPr="00D542F3">
        <w:rPr>
          <w:rFonts w:ascii="Times New Roman" w:eastAsia="Times New Roman" w:hAnsi="Times New Roman" w:cs="Times New Roman"/>
          <w:sz w:val="24"/>
          <w:szCs w:val="24"/>
          <w:lang w:eastAsia="lv-LV"/>
        </w:rPr>
        <w:t xml:space="preserve">par saviem līdzekļiem jānovērš norādītie trūkumi un atkārtoti jāiesniedz </w:t>
      </w:r>
      <w:r w:rsidRPr="003965F2">
        <w:rPr>
          <w:rFonts w:ascii="Times New Roman" w:eastAsia="Times New Roman" w:hAnsi="Times New Roman" w:cs="Times New Roman"/>
          <w:sz w:val="24"/>
          <w:szCs w:val="24"/>
          <w:lang w:eastAsia="lv-LV"/>
        </w:rPr>
        <w:t>dokumenti</w:t>
      </w:r>
      <w:r w:rsidR="003E1EAE" w:rsidRPr="00D542F3">
        <w:rPr>
          <w:rFonts w:ascii="Times New Roman" w:eastAsia="Times New Roman" w:hAnsi="Times New Roman" w:cs="Times New Roman"/>
          <w:sz w:val="24"/>
          <w:szCs w:val="24"/>
          <w:lang w:eastAsia="lv-LV"/>
        </w:rPr>
        <w:t xml:space="preserve"> Pasūtītājam.</w:t>
      </w:r>
    </w:p>
    <w:p w14:paraId="048F475B" w14:textId="29430F0B" w:rsidR="003E1EAE" w:rsidRPr="009D1FFD" w:rsidRDefault="00446073" w:rsidP="00135086">
      <w:pPr>
        <w:numPr>
          <w:ilvl w:val="1"/>
          <w:numId w:val="9"/>
        </w:numPr>
        <w:spacing w:after="0" w:line="240" w:lineRule="auto"/>
        <w:ind w:left="567" w:right="-9"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Uzņēmējs nodošanas – pieņemšanas aktu paraksta elektroniski un nosūta Pasūtītājam uz elektroniskā pasta adresi: </w:t>
      </w:r>
      <w:hyperlink r:id="rId11" w:history="1">
        <w:r w:rsidRPr="00F26AA7">
          <w:rPr>
            <w:rStyle w:val="Hyperlink"/>
            <w:rFonts w:ascii="Times New Roman" w:eastAsia="Times New Roman" w:hAnsi="Times New Roman" w:cs="Times New Roman"/>
            <w:sz w:val="24"/>
            <w:szCs w:val="24"/>
            <w:lang w:eastAsia="lv-LV"/>
          </w:rPr>
          <w:t>pasts@vamoic.gov.lv</w:t>
        </w:r>
      </w:hyperlink>
      <w:r w:rsidR="003965F2">
        <w:rPr>
          <w:rFonts w:ascii="Times New Roman" w:eastAsia="Times New Roman" w:hAnsi="Times New Roman" w:cs="Times New Roman"/>
          <w:sz w:val="24"/>
          <w:szCs w:val="24"/>
          <w:lang w:eastAsia="lv-LV"/>
        </w:rPr>
        <w:t xml:space="preserve">. Pasūtītājs </w:t>
      </w:r>
      <w:r w:rsidRPr="00D542F3">
        <w:rPr>
          <w:rFonts w:ascii="Times New Roman" w:eastAsia="Times New Roman" w:hAnsi="Times New Roman" w:cs="Times New Roman"/>
          <w:sz w:val="24"/>
          <w:szCs w:val="24"/>
          <w:lang w:eastAsia="lv-LV"/>
        </w:rPr>
        <w:t xml:space="preserve">nodošanas – pieņemšanas aktu </w:t>
      </w:r>
      <w:r w:rsidRPr="00A06E09">
        <w:rPr>
          <w:rFonts w:ascii="Times New Roman" w:eastAsia="Times New Roman" w:hAnsi="Times New Roman" w:cs="Times New Roman"/>
          <w:sz w:val="24"/>
          <w:szCs w:val="24"/>
          <w:lang w:eastAsia="lv-LV"/>
        </w:rPr>
        <w:t xml:space="preserve">paraksta ar drošu elektronisko parakstu. Pasūtītājs neparaksta nodošanas – pieņemšanas </w:t>
      </w:r>
      <w:r w:rsidR="00E81A72" w:rsidRPr="00A06E09">
        <w:rPr>
          <w:rFonts w:ascii="Times New Roman" w:eastAsia="Times New Roman" w:hAnsi="Times New Roman" w:cs="Times New Roman"/>
          <w:sz w:val="24"/>
          <w:szCs w:val="24"/>
          <w:lang w:eastAsia="lv-LV"/>
        </w:rPr>
        <w:t>aktu Līguma 7.3</w:t>
      </w:r>
      <w:r w:rsidRPr="00A06E09">
        <w:rPr>
          <w:rFonts w:ascii="Times New Roman" w:eastAsia="Times New Roman" w:hAnsi="Times New Roman" w:cs="Times New Roman"/>
          <w:sz w:val="24"/>
          <w:szCs w:val="24"/>
          <w:lang w:eastAsia="lv-LV"/>
        </w:rPr>
        <w:t>.punktā</w:t>
      </w:r>
      <w:r w:rsidRPr="00D542F3">
        <w:rPr>
          <w:rFonts w:ascii="Times New Roman" w:eastAsia="Times New Roman" w:hAnsi="Times New Roman" w:cs="Times New Roman"/>
          <w:sz w:val="24"/>
          <w:szCs w:val="24"/>
          <w:lang w:eastAsia="lv-LV"/>
        </w:rPr>
        <w:t xml:space="preserve"> norādītajos gadījumos</w:t>
      </w:r>
      <w:r w:rsidR="003E1EAE" w:rsidRPr="009F6DC8">
        <w:rPr>
          <w:rFonts w:ascii="Times New Roman" w:eastAsia="Times New Roman" w:hAnsi="Times New Roman" w:cs="Times New Roman"/>
          <w:sz w:val="24"/>
          <w:szCs w:val="24"/>
          <w:lang w:eastAsia="lv-LV"/>
        </w:rPr>
        <w:t>.</w:t>
      </w:r>
    </w:p>
    <w:p w14:paraId="07B10FB5" w14:textId="45FDD162" w:rsidR="003E1EAE" w:rsidRPr="00406BE1" w:rsidRDefault="00446073" w:rsidP="00135086">
      <w:pPr>
        <w:spacing w:line="240" w:lineRule="auto"/>
        <w:ind w:right="-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2EB43539" w14:textId="77777777" w:rsidR="003E1EAE" w:rsidRPr="00D542F3" w:rsidRDefault="003E1EAE" w:rsidP="003E1EAE">
      <w:pPr>
        <w:numPr>
          <w:ilvl w:val="0"/>
          <w:numId w:val="9"/>
        </w:numPr>
        <w:spacing w:before="120" w:after="120" w:line="240" w:lineRule="auto"/>
        <w:ind w:left="-284" w:hanging="567"/>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Pušu mantiskā atbildība</w:t>
      </w:r>
    </w:p>
    <w:p w14:paraId="526A9476" w14:textId="75E30223" w:rsidR="003E1EAE" w:rsidRPr="00203CE8" w:rsidRDefault="003E1EAE" w:rsidP="003E1EAE">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203CE8">
        <w:rPr>
          <w:rFonts w:ascii="Times New Roman" w:eastAsia="Times New Roman" w:hAnsi="Times New Roman" w:cs="Times New Roman"/>
          <w:sz w:val="24"/>
          <w:szCs w:val="24"/>
          <w:lang w:eastAsia="lv-LV"/>
        </w:rPr>
        <w:t xml:space="preserve">Ja Uzņēmējs kavē Līguma 2.2.punktā noteikto </w:t>
      </w:r>
      <w:r w:rsidR="003965F2" w:rsidRPr="00203CE8">
        <w:rPr>
          <w:rFonts w:ascii="Times New Roman" w:eastAsia="Times New Roman" w:hAnsi="Times New Roman" w:cs="Times New Roman"/>
          <w:sz w:val="24"/>
          <w:szCs w:val="24"/>
          <w:lang w:eastAsia="lv-LV"/>
        </w:rPr>
        <w:t>Darba uzdevumā (</w:t>
      </w:r>
      <w:r w:rsidR="003965F2" w:rsidRPr="00203CE8">
        <w:rPr>
          <w:rFonts w:ascii="Times New Roman" w:eastAsia="Times New Roman" w:hAnsi="Times New Roman" w:cs="Times New Roman"/>
          <w:i/>
          <w:sz w:val="24"/>
          <w:szCs w:val="24"/>
          <w:lang w:eastAsia="lv-LV"/>
        </w:rPr>
        <w:t>Līguma pielikums Nr.1</w:t>
      </w:r>
      <w:r w:rsidR="003965F2" w:rsidRPr="00203CE8">
        <w:rPr>
          <w:rFonts w:ascii="Times New Roman" w:eastAsia="Times New Roman" w:hAnsi="Times New Roman" w:cs="Times New Roman"/>
          <w:sz w:val="24"/>
          <w:szCs w:val="24"/>
          <w:lang w:eastAsia="lv-LV"/>
        </w:rPr>
        <w:t>) norādīto dokumentu</w:t>
      </w:r>
      <w:r w:rsidR="00513238" w:rsidRPr="00203CE8">
        <w:rPr>
          <w:rFonts w:ascii="Times New Roman" w:eastAsia="Times New Roman" w:hAnsi="Times New Roman" w:cs="Times New Roman"/>
          <w:sz w:val="24"/>
          <w:szCs w:val="24"/>
          <w:lang w:eastAsia="lv-LV"/>
        </w:rPr>
        <w:t xml:space="preserve"> nodošanas termiņu </w:t>
      </w:r>
      <w:r w:rsidR="00036FEC">
        <w:rPr>
          <w:rFonts w:ascii="Times New Roman" w:eastAsia="Times New Roman" w:hAnsi="Times New Roman" w:cs="Times New Roman"/>
          <w:sz w:val="24"/>
          <w:szCs w:val="24"/>
          <w:lang w:eastAsia="lv-LV"/>
        </w:rPr>
        <w:t>un/</w:t>
      </w:r>
      <w:r w:rsidR="00513238" w:rsidRPr="00203CE8">
        <w:rPr>
          <w:rFonts w:ascii="Times New Roman" w:eastAsia="Times New Roman" w:hAnsi="Times New Roman" w:cs="Times New Roman"/>
          <w:sz w:val="24"/>
          <w:szCs w:val="24"/>
          <w:lang w:eastAsia="lv-LV"/>
        </w:rPr>
        <w:t>vai 7.3</w:t>
      </w:r>
      <w:r w:rsidRPr="00203CE8">
        <w:rPr>
          <w:rFonts w:ascii="Times New Roman" w:eastAsia="Times New Roman" w:hAnsi="Times New Roman" w:cs="Times New Roman"/>
          <w:sz w:val="24"/>
          <w:szCs w:val="24"/>
          <w:lang w:eastAsia="lv-LV"/>
        </w:rPr>
        <w:t>.punktā noteikto trūkumu novēršanas termiņu, Pasūtītājam ir tiesības prasīt Uzņēmējam līgumsodu 0,5% (nulle, komats, piecu procentu) apmērā no Līgumcenas par katru nokavēto dienu, bet ne vairāk kā 10% (desmit procentu) apmērā no Līgumcenas.</w:t>
      </w:r>
    </w:p>
    <w:p w14:paraId="5DCE5B04"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lastRenderedPageBreak/>
        <w:t xml:space="preserve">Līguma </w:t>
      </w:r>
      <w:r w:rsidRPr="00A06E09">
        <w:rPr>
          <w:rFonts w:ascii="Times New Roman" w:eastAsia="Times New Roman" w:hAnsi="Times New Roman" w:cs="Times New Roman"/>
          <w:sz w:val="24"/>
          <w:szCs w:val="24"/>
          <w:lang w:eastAsia="lv-LV"/>
        </w:rPr>
        <w:t>9.3.2.apakšpunktā (izņemot Līguma 9.3.2.5.apakšpunktā) par</w:t>
      </w:r>
      <w:r w:rsidRPr="00D542F3">
        <w:rPr>
          <w:rFonts w:ascii="Times New Roman" w:eastAsia="Times New Roman" w:hAnsi="Times New Roman" w:cs="Times New Roman"/>
          <w:sz w:val="24"/>
          <w:szCs w:val="24"/>
          <w:lang w:eastAsia="lv-LV"/>
        </w:rPr>
        <w:t>edzētajos gadījumos Pasūtītājam ir tiesības prasīt līgumsodu 10% (desmit procentu) apmērā no Līgumcenas.</w:t>
      </w:r>
    </w:p>
    <w:p w14:paraId="508694B9" w14:textId="1B255011"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Pasūtītājam ir tiesības prasīt Uzņēmējam līgumsodu 10% (desmit procentu) apmērā no Līgumcenas gadījumā, ja ta</w:t>
      </w:r>
      <w:r w:rsidR="008924BA">
        <w:rPr>
          <w:rFonts w:ascii="Times New Roman" w:eastAsia="Times New Roman" w:hAnsi="Times New Roman" w:cs="Times New Roman"/>
          <w:sz w:val="24"/>
          <w:szCs w:val="24"/>
          <w:lang w:eastAsia="lv-LV"/>
        </w:rPr>
        <w:t>s atsakās no Līguma izpildes bez Līgumā noteiktā pamata</w:t>
      </w:r>
      <w:r w:rsidRPr="00D542F3">
        <w:rPr>
          <w:rFonts w:ascii="Times New Roman" w:eastAsia="Times New Roman" w:hAnsi="Times New Roman" w:cs="Times New Roman"/>
          <w:sz w:val="24"/>
          <w:szCs w:val="24"/>
          <w:lang w:eastAsia="lv-LV"/>
        </w:rPr>
        <w:t>.</w:t>
      </w:r>
    </w:p>
    <w:p w14:paraId="5604691A"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Ja Pasūtītājs neveic norēķinus Līgumā noteiktajos termiņos, Uzņēmējam ir tiesības prasīt Pasūtītājam līgumsodu 0,5% (nulle, komats, piecu procentu) apmērā no neapmaksātās summas par katru nokavēto dienu, bet ne vairāk kā 10% (desmit procentu) no neapmaksātās summas.</w:t>
      </w:r>
    </w:p>
    <w:p w14:paraId="0240F9DE"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Līgumsodi neietver Pasūtītājam nodarītos zaudējumus</w:t>
      </w:r>
      <w:r>
        <w:rPr>
          <w:rFonts w:ascii="Times New Roman" w:eastAsia="Times New Roman" w:hAnsi="Times New Roman" w:cs="Times New Roman"/>
          <w:sz w:val="24"/>
          <w:szCs w:val="24"/>
          <w:lang w:eastAsia="lv-LV"/>
        </w:rPr>
        <w:t>,</w:t>
      </w:r>
      <w:r w:rsidRPr="00D542F3">
        <w:rPr>
          <w:rFonts w:ascii="Times New Roman" w:eastAsia="Times New Roman" w:hAnsi="Times New Roman" w:cs="Times New Roman"/>
          <w:sz w:val="24"/>
          <w:szCs w:val="24"/>
          <w:lang w:eastAsia="lv-LV"/>
        </w:rPr>
        <w:t xml:space="preserve"> un līgumsodu samaksa neatbrīvo no Līguma saistību izpildes.</w:t>
      </w:r>
    </w:p>
    <w:p w14:paraId="11BE70F3"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Pēc Pasūtītāja rakstiska pieprasījuma Uzņēmējs papildus līgumsodam (ja tāds noteikts) atlīdzina pilnā apmērā visus zaudējumus, kas radušies Uzņēmēja vainas dēļ Līguma nepienācīgas izpildes rezultātā.</w:t>
      </w:r>
    </w:p>
    <w:p w14:paraId="51FFCFB4" w14:textId="11BDDB51" w:rsidR="003E1EAE"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Pasūtītājam ir tiesības samazināt Līguma ietvaros maksājamo naudas summu par tādu summu, kas nepieciešama līgumsodu, zaudējumu un citu prasījumu dzēšanai.</w:t>
      </w:r>
    </w:p>
    <w:p w14:paraId="3B935C76" w14:textId="77777777" w:rsidR="00135086" w:rsidRPr="00D542F3" w:rsidRDefault="00135086" w:rsidP="00135086">
      <w:pPr>
        <w:spacing w:after="0" w:line="240" w:lineRule="auto"/>
        <w:ind w:left="567"/>
        <w:jc w:val="both"/>
        <w:rPr>
          <w:rFonts w:ascii="Times New Roman" w:eastAsia="Times New Roman" w:hAnsi="Times New Roman" w:cs="Times New Roman"/>
          <w:sz w:val="24"/>
          <w:szCs w:val="24"/>
          <w:lang w:eastAsia="lv-LV"/>
        </w:rPr>
      </w:pPr>
    </w:p>
    <w:p w14:paraId="5DD00A6D" w14:textId="77777777" w:rsidR="003E1EAE" w:rsidRPr="00D542F3" w:rsidRDefault="003E1EAE"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color w:val="000000"/>
          <w:sz w:val="24"/>
          <w:szCs w:val="24"/>
          <w:lang w:eastAsia="lv-LV"/>
        </w:rPr>
        <w:t>Strīdu izskatīšana un Līguma izbeigšana</w:t>
      </w:r>
    </w:p>
    <w:p w14:paraId="112CCFDE"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color w:val="000000"/>
          <w:sz w:val="24"/>
          <w:szCs w:val="24"/>
          <w:lang w:eastAsia="lv-LV"/>
        </w:rPr>
        <w:t>Visus strīdus un nesaskaņas, kas rodas Līguma izpildes gaitā vai sakarā ar Līgumu, Puses risina savstarpēju pārrunu ceļā. Ja Puses nevar panākt vienošanos, tad domstarpības risināmas Latvijas Republikas tiesā normatīvajos aktos noteiktajā kārtībā.</w:t>
      </w:r>
    </w:p>
    <w:p w14:paraId="7F2F2A12"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bCs/>
          <w:sz w:val="24"/>
          <w:szCs w:val="24"/>
          <w:lang w:eastAsia="lv-LV"/>
        </w:rPr>
      </w:pPr>
      <w:r w:rsidRPr="00D542F3">
        <w:rPr>
          <w:rFonts w:ascii="Times New Roman" w:eastAsia="Times New Roman" w:hAnsi="Times New Roman" w:cs="Times New Roman"/>
          <w:sz w:val="24"/>
          <w:szCs w:val="24"/>
          <w:lang w:eastAsia="lv-LV"/>
        </w:rPr>
        <w:t>Jautājumos, kas netiek noregulēti šajā Līgumā, Puses vadās pēc Latvijas Republikas tiesību aktiem.</w:t>
      </w:r>
    </w:p>
    <w:p w14:paraId="4F6DFE1B"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color w:val="000000"/>
          <w:sz w:val="24"/>
          <w:szCs w:val="24"/>
          <w:lang w:eastAsia="lv-LV"/>
        </w:rPr>
        <w:t>Līgumu var izbeigt šādos gadījumos:</w:t>
      </w:r>
    </w:p>
    <w:p w14:paraId="49BA3E87" w14:textId="77777777" w:rsidR="003E1EAE" w:rsidRPr="00D542F3" w:rsidRDefault="003E1EAE" w:rsidP="003E1EAE">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color w:val="000000"/>
          <w:sz w:val="24"/>
          <w:szCs w:val="24"/>
          <w:lang w:eastAsia="lv-LV"/>
        </w:rPr>
        <w:t>Pusēm savstarpēji rakstveidā vienojoties</w:t>
      </w:r>
      <w:r w:rsidRPr="00D542F3">
        <w:rPr>
          <w:rFonts w:ascii="Times New Roman" w:eastAsia="Times New Roman" w:hAnsi="Times New Roman" w:cs="Times New Roman"/>
          <w:iCs/>
          <w:color w:val="000000"/>
          <w:sz w:val="24"/>
          <w:szCs w:val="24"/>
          <w:lang w:eastAsia="lv-LV"/>
        </w:rPr>
        <w:t>;</w:t>
      </w:r>
    </w:p>
    <w:p w14:paraId="08FDB064" w14:textId="77777777" w:rsidR="003E1EAE" w:rsidRPr="00D542F3" w:rsidRDefault="003E1EAE" w:rsidP="003E1EAE">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Pasūtītājam ir tiesības vienpusēji atkāpties no Līguma pie sekojošiem nosacījumiem:</w:t>
      </w:r>
    </w:p>
    <w:p w14:paraId="07649CA9" w14:textId="57E56FCA" w:rsidR="003E1EAE" w:rsidRPr="00D542F3" w:rsidRDefault="003E1EAE"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Līguma izpildes laikā noskaidrojas, ka Uzņēm</w:t>
      </w:r>
      <w:r w:rsidR="003965F2">
        <w:rPr>
          <w:rFonts w:ascii="Times New Roman" w:eastAsia="Times New Roman" w:hAnsi="Times New Roman" w:cs="Times New Roman"/>
          <w:sz w:val="24"/>
          <w:szCs w:val="24"/>
          <w:lang w:eastAsia="lv-LV"/>
        </w:rPr>
        <w:t>ējs nav tiesīgs veikt Tehnisko izpēti</w:t>
      </w:r>
      <w:r w:rsidRPr="00D542F3">
        <w:rPr>
          <w:rFonts w:ascii="Times New Roman" w:eastAsia="Times New Roman" w:hAnsi="Times New Roman" w:cs="Times New Roman"/>
          <w:sz w:val="24"/>
          <w:szCs w:val="24"/>
          <w:lang w:eastAsia="lv-LV"/>
        </w:rPr>
        <w:t xml:space="preserve"> saskaņā ar Līguma noteikumiem;</w:t>
      </w:r>
    </w:p>
    <w:p w14:paraId="39DAB8F1" w14:textId="6417B3D6" w:rsidR="003E1EAE" w:rsidRPr="00D542F3" w:rsidRDefault="003E1EAE"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Uzņēmējs pārkāpj Latvijas Republikā spēkā esošos likumus un citus normatīvos ak</w:t>
      </w:r>
      <w:r w:rsidR="003965F2">
        <w:rPr>
          <w:rFonts w:ascii="Times New Roman" w:eastAsia="Times New Roman" w:hAnsi="Times New Roman" w:cs="Times New Roman"/>
          <w:sz w:val="24"/>
          <w:szCs w:val="24"/>
          <w:lang w:eastAsia="lv-LV"/>
        </w:rPr>
        <w:t>tus, kas attiecas uz Tehniskās izpēte</w:t>
      </w:r>
      <w:r w:rsidRPr="00D542F3">
        <w:rPr>
          <w:rFonts w:ascii="Times New Roman" w:eastAsia="Times New Roman" w:hAnsi="Times New Roman" w:cs="Times New Roman"/>
          <w:sz w:val="24"/>
          <w:szCs w:val="24"/>
          <w:lang w:eastAsia="lv-LV"/>
        </w:rPr>
        <w:t xml:space="preserve"> izpildes kārtību un kvalitāti, pārkāpj LBN 405-21</w:t>
      </w:r>
      <w:r>
        <w:rPr>
          <w:rFonts w:ascii="Times New Roman" w:eastAsia="Times New Roman" w:hAnsi="Times New Roman" w:cs="Times New Roman"/>
          <w:sz w:val="24"/>
          <w:szCs w:val="24"/>
          <w:lang w:eastAsia="lv-LV"/>
        </w:rPr>
        <w:t>,</w:t>
      </w:r>
      <w:r w:rsidRPr="00D542F3">
        <w:rPr>
          <w:rFonts w:ascii="Times New Roman" w:eastAsia="Times New Roman" w:hAnsi="Times New Roman" w:cs="Times New Roman"/>
          <w:sz w:val="24"/>
          <w:szCs w:val="24"/>
          <w:lang w:eastAsia="lv-LV"/>
        </w:rPr>
        <w:t xml:space="preserve"> vai pēc Pasūtītāja rakstiska brīdinājuma nav pienācīgā kārtā novērsis trūkumus;</w:t>
      </w:r>
    </w:p>
    <w:p w14:paraId="16F5BC36" w14:textId="59489F34" w:rsidR="003E1EAE" w:rsidRPr="00D542F3" w:rsidRDefault="003E1EAE"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Uzņēmējs nepilda Līgu</w:t>
      </w:r>
      <w:r w:rsidR="00A06E09">
        <w:rPr>
          <w:rFonts w:ascii="Times New Roman" w:eastAsia="Times New Roman" w:hAnsi="Times New Roman" w:cs="Times New Roman"/>
          <w:sz w:val="24"/>
          <w:szCs w:val="24"/>
          <w:lang w:eastAsia="lv-LV"/>
        </w:rPr>
        <w:t xml:space="preserve">ma noteikumus, tai skaitā kavē </w:t>
      </w:r>
      <w:r w:rsidR="003965F2">
        <w:rPr>
          <w:rFonts w:ascii="Times New Roman" w:eastAsia="Times New Roman" w:hAnsi="Times New Roman" w:cs="Times New Roman"/>
          <w:sz w:val="24"/>
          <w:szCs w:val="24"/>
          <w:lang w:eastAsia="lv-LV"/>
        </w:rPr>
        <w:t xml:space="preserve">Tehniskās izpētes </w:t>
      </w:r>
      <w:r w:rsidRPr="00D542F3">
        <w:rPr>
          <w:rFonts w:ascii="Times New Roman" w:eastAsia="Times New Roman" w:hAnsi="Times New Roman" w:cs="Times New Roman"/>
          <w:sz w:val="24"/>
          <w:szCs w:val="24"/>
          <w:lang w:eastAsia="lv-LV"/>
        </w:rPr>
        <w:t>izpildes termiņu vairāk kā vienu kalendāro mēnesi;</w:t>
      </w:r>
    </w:p>
    <w:p w14:paraId="6C42221B" w14:textId="10B9EC2C" w:rsidR="003E1EAE" w:rsidRPr="00D542F3" w:rsidRDefault="003E1EAE"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ja Līgumu nav iespējams izpildīt tādēļ, ka Līguma izpildes laikā ir piemērotas starptautiskās vai nacionālās sankcijas v</w:t>
      </w:r>
      <w:r w:rsidR="008924BA">
        <w:rPr>
          <w:rFonts w:ascii="Times New Roman" w:eastAsia="Times New Roman" w:hAnsi="Times New Roman" w:cs="Times New Roman"/>
          <w:sz w:val="24"/>
          <w:szCs w:val="24"/>
          <w:lang w:eastAsia="lv-LV"/>
        </w:rPr>
        <w:t xml:space="preserve">ai būtiskas finanšu </w:t>
      </w:r>
      <w:r w:rsidRPr="00D542F3">
        <w:rPr>
          <w:rFonts w:ascii="Times New Roman" w:eastAsia="Times New Roman" w:hAnsi="Times New Roman" w:cs="Times New Roman"/>
          <w:sz w:val="24"/>
          <w:szCs w:val="24"/>
          <w:lang w:eastAsia="lv-LV"/>
        </w:rPr>
        <w:t>tirgus intereses ietekmējošas Eiropas Savienības vai Ziemeļatlantijas līguma organizācijas dalībvalsts noteiktās sankcijas;</w:t>
      </w:r>
    </w:p>
    <w:p w14:paraId="40235261" w14:textId="2E0484C8" w:rsidR="003E1EAE" w:rsidRDefault="003E1EAE"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Pasūtītājam ir tiesības vienpusēji atkāpties no Līguma bez Uzņēmēja piekrišanas jebkurā laikā, samaksājot Uzņēmējam par izpildīto Līguma daļu;</w:t>
      </w:r>
    </w:p>
    <w:p w14:paraId="7E66C24C" w14:textId="68B55DC5" w:rsidR="0034609B" w:rsidRDefault="0034609B"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Uzņēmējs ar kompetentās institūcijas lēmumu ir atzīts par vainīgu konkurences tiesību pārkāpumā, kas izpaužas kā horizontālā karteļa vienošanās, Uzņēmējam noteikti liegumi vai uzlikti sodi, vai aizliegta darbība. Izņemot gadījumu, kad attiecīgā institūcija, konstatējot konkurences tiesību pārkāpumu, par sadarbību iecietības programmas ietvaros Uzņēmēju ir atbrīvojusi no naudas soda vai samazinājusi naudas sodu</w:t>
      </w:r>
      <w:r w:rsidR="0060679B">
        <w:rPr>
          <w:rFonts w:ascii="Times New Roman" w:eastAsia="Times New Roman" w:hAnsi="Times New Roman" w:cs="Times New Roman"/>
          <w:sz w:val="24"/>
          <w:szCs w:val="24"/>
          <w:lang w:eastAsia="lv-LV"/>
        </w:rPr>
        <w:t>;</w:t>
      </w:r>
    </w:p>
    <w:p w14:paraId="48472ECA" w14:textId="2E2ACD2A" w:rsidR="0060679B" w:rsidRPr="00D542F3" w:rsidRDefault="0060679B" w:rsidP="003E1EAE">
      <w:pPr>
        <w:numPr>
          <w:ilvl w:val="3"/>
          <w:numId w:val="9"/>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60679B">
        <w:rPr>
          <w:rFonts w:ascii="Times New Roman" w:eastAsia="Times New Roman" w:hAnsi="Times New Roman" w:cs="Times New Roman"/>
          <w:sz w:val="24"/>
          <w:szCs w:val="24"/>
          <w:lang w:eastAsia="lv-LV"/>
        </w:rPr>
        <w:t xml:space="preserve">Uzņēmējs pārkāpj Līguma </w:t>
      </w:r>
      <w:r>
        <w:rPr>
          <w:rFonts w:ascii="Times New Roman" w:eastAsia="Times New Roman" w:hAnsi="Times New Roman" w:cs="Times New Roman"/>
          <w:sz w:val="24"/>
          <w:szCs w:val="24"/>
          <w:lang w:eastAsia="lv-LV"/>
        </w:rPr>
        <w:t>5</w:t>
      </w:r>
      <w:r w:rsidRPr="0060679B">
        <w:rPr>
          <w:rFonts w:ascii="Times New Roman" w:eastAsia="Times New Roman" w:hAnsi="Times New Roman" w:cs="Times New Roman"/>
          <w:sz w:val="24"/>
          <w:szCs w:val="24"/>
          <w:lang w:eastAsia="lv-LV"/>
        </w:rPr>
        <w:t>.sadaļā iekļautos nosacījumus, tai skaitā, ja konstatēts aizliegums Krievijas Federācijas vai Baltkrievijas Republikas pilsoņiem tikt iesaistītiem Līguma izpildē vai, ja attiecībā uz Uzņēmēju, tā īpašnieku, tiesisko valdītāju vai patiesā labuma guvēju saņemts negatīvs drošības iestādes atzinums, un tml</w:t>
      </w:r>
      <w:r>
        <w:rPr>
          <w:rFonts w:ascii="Times New Roman" w:eastAsia="Times New Roman" w:hAnsi="Times New Roman" w:cs="Times New Roman"/>
          <w:sz w:val="24"/>
          <w:szCs w:val="24"/>
          <w:lang w:eastAsia="lv-LV"/>
        </w:rPr>
        <w:t>.</w:t>
      </w:r>
    </w:p>
    <w:p w14:paraId="231F5CC0" w14:textId="24E92251" w:rsidR="003E1EAE" w:rsidRPr="00A06E09" w:rsidRDefault="008924BA" w:rsidP="003E1EAE">
      <w:pPr>
        <w:numPr>
          <w:ilvl w:val="1"/>
          <w:numId w:val="9"/>
        </w:numPr>
        <w:spacing w:after="0" w:line="240" w:lineRule="auto"/>
        <w:ind w:left="567" w:hanging="561"/>
        <w:jc w:val="both"/>
        <w:rPr>
          <w:rFonts w:ascii="Times New Roman" w:eastAsia="Times New Roman" w:hAnsi="Times New Roman" w:cs="Times New Roman"/>
          <w:sz w:val="24"/>
          <w:szCs w:val="24"/>
          <w:lang w:eastAsia="lv-LV"/>
        </w:rPr>
      </w:pPr>
      <w:r w:rsidRPr="00A06E09">
        <w:rPr>
          <w:rFonts w:ascii="Times New Roman" w:eastAsia="Times New Roman" w:hAnsi="Times New Roman" w:cs="Times New Roman"/>
          <w:sz w:val="24"/>
          <w:szCs w:val="24"/>
          <w:lang w:eastAsia="lv-LV"/>
        </w:rPr>
        <w:t>Līguma 9.3.2.apakš</w:t>
      </w:r>
      <w:r w:rsidR="003E1EAE" w:rsidRPr="00A06E09">
        <w:rPr>
          <w:rFonts w:ascii="Times New Roman" w:eastAsia="Times New Roman" w:hAnsi="Times New Roman" w:cs="Times New Roman"/>
          <w:sz w:val="24"/>
          <w:szCs w:val="24"/>
          <w:lang w:eastAsia="lv-LV"/>
        </w:rPr>
        <w:t>punktā noteiktajos gadījumos Līgums uzskatāms par izbeigt</w:t>
      </w:r>
      <w:r w:rsidRPr="00A06E09">
        <w:rPr>
          <w:rFonts w:ascii="Times New Roman" w:eastAsia="Times New Roman" w:hAnsi="Times New Roman" w:cs="Times New Roman"/>
          <w:sz w:val="24"/>
          <w:szCs w:val="24"/>
          <w:lang w:eastAsia="lv-LV"/>
        </w:rPr>
        <w:t>u 7. (septītajā) dienā pēc Pasūtītāja</w:t>
      </w:r>
      <w:r w:rsidR="003E1EAE" w:rsidRPr="00A06E09">
        <w:rPr>
          <w:rFonts w:ascii="Times New Roman" w:eastAsia="Times New Roman" w:hAnsi="Times New Roman" w:cs="Times New Roman"/>
          <w:sz w:val="24"/>
          <w:szCs w:val="24"/>
          <w:lang w:eastAsia="lv-LV"/>
        </w:rPr>
        <w:t xml:space="preserve"> paziņojuma par atkāpšanos izsūtīšanas dienas.</w:t>
      </w:r>
    </w:p>
    <w:p w14:paraId="04F7D3EA" w14:textId="170AC1A8" w:rsidR="00841A90" w:rsidRPr="00210DE0" w:rsidRDefault="003E1EAE" w:rsidP="00210DE0">
      <w:pPr>
        <w:numPr>
          <w:ilvl w:val="1"/>
          <w:numId w:val="9"/>
        </w:numPr>
        <w:spacing w:after="0" w:line="240" w:lineRule="auto"/>
        <w:ind w:left="567" w:hanging="561"/>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lastRenderedPageBreak/>
        <w:t>Sankciju piemērošanas gadījumā Puses rīkojas saskaņā ar Līguma noteikumiem tiktāl, ciktāl tas nav pretrunā faktu konstatēšanas brīdī spēkā esošajiem starptautiskajiem instrumentiem vai normatīvajiem aktiem.</w:t>
      </w:r>
    </w:p>
    <w:p w14:paraId="505C8AED" w14:textId="1ED65505" w:rsidR="00EF694B" w:rsidRDefault="00EF694B" w:rsidP="008924BA">
      <w:pPr>
        <w:spacing w:after="0" w:line="240" w:lineRule="auto"/>
        <w:jc w:val="both"/>
        <w:rPr>
          <w:rFonts w:ascii="Times New Roman" w:eastAsia="Times New Roman" w:hAnsi="Times New Roman" w:cs="Times New Roman"/>
          <w:sz w:val="24"/>
          <w:szCs w:val="24"/>
          <w:lang w:eastAsia="lv-LV"/>
        </w:rPr>
      </w:pPr>
    </w:p>
    <w:p w14:paraId="7FD5B1AB" w14:textId="77777777" w:rsidR="003E1EAE" w:rsidRPr="00D542F3" w:rsidRDefault="003E1EAE"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color w:val="000000"/>
          <w:sz w:val="24"/>
          <w:szCs w:val="24"/>
          <w:lang w:eastAsia="lv-LV"/>
        </w:rPr>
        <w:t>Nepārvarama vara</w:t>
      </w:r>
    </w:p>
    <w:p w14:paraId="49D40529" w14:textId="77777777" w:rsidR="008E75E9" w:rsidRPr="008E75E9" w:rsidRDefault="008E75E9"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 xml:space="preserve">Puses nenes atbildību par pilnīgu vai daļēju Līguma neizpildi, ja tā radusies pēc Līguma  spēkā stāšanās dienas nepārvaramu, no Pusēm neatkarīgu ārkārtēju apstākļu dēļ, kurus nav iespējams ne paredzēt, ne novērst un kuri iziet ārpus Pušu kontroles un atbildības: dabas katastrofa, ūdens plūdi, ugunsgrēks, zemestrīce un citas stihiskas nelaimes, kā arī karš un karadarbība, streiki, valdības lēmumi un rīkojumi, un citi apstākļi, kas neiekļaujas Pušu iespējamās kontroles robežās. </w:t>
      </w:r>
    </w:p>
    <w:p w14:paraId="070EDD0D" w14:textId="77777777" w:rsidR="008E75E9" w:rsidRPr="008E75E9" w:rsidRDefault="008E75E9"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Lai attiecīgā Puse tiktu atbrīvota no minētā Līguma saistību neizpildes, tai ir jāizdara viss nepieciešamais, lai pārvarētu nepārvaramās varas radītos Līguma  izpildes šķēršļus.</w:t>
      </w:r>
    </w:p>
    <w:p w14:paraId="5CB69251" w14:textId="77777777" w:rsidR="008E75E9" w:rsidRPr="008E75E9" w:rsidRDefault="008E75E9"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Pusei, kas nokļuvusi nepārvaramas varas apstākļos, nekavējoties, bet ne vēlāk kā 5 (piecu) darba dienu laikā pēc nepārvaramas varas apstākļu iestāšanās dienas, rakstiski jāinformē par to otra Puse un, ja tas ir iespējams, ziņojumam jāpievieno izziņa, kuru izsniegusi Latvijas tirdzniecības un rūpniecības kamera vai citas kompetentas iestādes un kura satur nepārvaramas varas apstākļu apstiprinājumu un raksturojumu. Nesavlaicīga paziņojuma gadījumā Puses netiek atbrīvotas no Līguma saistību izpildes.</w:t>
      </w:r>
    </w:p>
    <w:p w14:paraId="6A5906EC" w14:textId="77777777" w:rsidR="008E75E9" w:rsidRPr="008E75E9" w:rsidRDefault="008E75E9"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Šajos gadījumos Līgumā noteiktais izpildes un samaksas termiņš pagarinās par šo apstākļu darbības laiku, bet ne ilgāk kā par 3 (trīs) mēnešiem.</w:t>
      </w:r>
    </w:p>
    <w:p w14:paraId="5394466C" w14:textId="77777777" w:rsidR="008E75E9" w:rsidRPr="008E75E9" w:rsidRDefault="008E75E9" w:rsidP="008E75E9">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Ja nepārvaramas varas apstākļu dēļ Līgumā noteiktās saistības netiek pildītas ilgāk par 3 (trīs) mēnešiem, katrai Pusei ir tiesības izbeigt Līgumu, par to rakstveidā brīdinot otru Pusi vismaz 15 (piecpadsmit) kalendārās dienas iepriekš. Šajā gadījumā Puses nevar prasīt atlīdzināt zaudējumus, kas radušies Līguma izbeigšanas rezultātā. Šajā gadījumā Puses veic savstarpējo norēķinu par Izpildītāja Līdz Līguma izbeigšanas brīdim kvalitatīvi izpildītajiem darbiem.</w:t>
      </w:r>
      <w:r>
        <w:rPr>
          <w:rFonts w:ascii="Times New Roman" w:hAnsi="Times New Roman" w:cs="Times New Roman"/>
          <w:bCs/>
          <w:sz w:val="24"/>
          <w:szCs w:val="24"/>
        </w:rPr>
        <w:t xml:space="preserve"> </w:t>
      </w:r>
    </w:p>
    <w:p w14:paraId="0DBF278E" w14:textId="77777777" w:rsidR="008E75E9" w:rsidRDefault="008E75E9" w:rsidP="008E75E9">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hAnsi="Times New Roman" w:cs="Times New Roman"/>
          <w:bCs/>
          <w:sz w:val="24"/>
          <w:szCs w:val="24"/>
        </w:rPr>
        <w:t>Par zaudējumiem, kas radušies nepārvaramas varas apstākļu dēļ, neviena no Pusēm atbildību nenes, ja Puse ir informējusi otru Pusi atbilstoši Līguma noteikumiem.</w:t>
      </w:r>
    </w:p>
    <w:p w14:paraId="6DF5A040" w14:textId="12ACE44D" w:rsidR="008E75E9" w:rsidRPr="008E75E9" w:rsidRDefault="008E75E9" w:rsidP="008E75E9">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8E75E9">
        <w:rPr>
          <w:rFonts w:ascii="Times New Roman" w:eastAsia="Times New Roman" w:hAnsi="Times New Roman" w:cs="Times New Roman"/>
          <w:sz w:val="24"/>
          <w:szCs w:val="24"/>
          <w:lang w:eastAsia="lv-LV"/>
        </w:rPr>
        <w:t>Par nepārvaramas varas apstākli nav uzskatāms:</w:t>
      </w:r>
    </w:p>
    <w:p w14:paraId="261AA1D8" w14:textId="77777777" w:rsidR="008E75E9" w:rsidRPr="008E75E9" w:rsidRDefault="008E75E9" w:rsidP="008E75E9">
      <w:pPr>
        <w:pStyle w:val="ListParagraph"/>
        <w:numPr>
          <w:ilvl w:val="2"/>
          <w:numId w:val="9"/>
        </w:numPr>
        <w:rPr>
          <w:rFonts w:ascii="Times New Roman" w:eastAsia="Times New Roman" w:hAnsi="Times New Roman" w:cs="Times New Roman"/>
          <w:sz w:val="24"/>
          <w:szCs w:val="24"/>
          <w:lang w:eastAsia="lv-LV"/>
        </w:rPr>
      </w:pPr>
      <w:r w:rsidRPr="008E75E9">
        <w:rPr>
          <w:rFonts w:ascii="Times New Roman" w:eastAsia="Times New Roman" w:hAnsi="Times New Roman" w:cs="Times New Roman"/>
          <w:sz w:val="24"/>
          <w:szCs w:val="24"/>
          <w:lang w:eastAsia="lv-LV"/>
        </w:rPr>
        <w:t>Izpildītāja darbinieku attaisnota prombūtne (slimība, atrašanās karantīnā, vai pašizolācijā u.c.)  un saistību neizpilde, nesavlaicīga vai nepienācīga izpilde, kā arī Izpildītāja darbinieku strīdi, streiki;</w:t>
      </w:r>
    </w:p>
    <w:p w14:paraId="71D5A912" w14:textId="29238D3E" w:rsidR="008E75E9" w:rsidRPr="008E75E9" w:rsidRDefault="008E75E9" w:rsidP="008E75E9">
      <w:pPr>
        <w:pStyle w:val="ListParagraph"/>
        <w:numPr>
          <w:ilvl w:val="2"/>
          <w:numId w:val="9"/>
        </w:numPr>
        <w:rPr>
          <w:rFonts w:ascii="Times New Roman" w:eastAsia="Times New Roman" w:hAnsi="Times New Roman" w:cs="Times New Roman"/>
          <w:sz w:val="24"/>
          <w:szCs w:val="24"/>
          <w:lang w:eastAsia="lv-LV"/>
        </w:rPr>
      </w:pPr>
      <w:r w:rsidRPr="008E75E9">
        <w:rPr>
          <w:rFonts w:ascii="Times New Roman" w:eastAsia="Times New Roman" w:hAnsi="Times New Roman" w:cs="Times New Roman"/>
          <w:sz w:val="24"/>
          <w:szCs w:val="24"/>
          <w:lang w:eastAsia="lv-LV"/>
        </w:rPr>
        <w:t>apstāklis, kad Izpildītājam vai tā Pakalpojumu sniegšanā iesaistītajiem darbiniekiem vairs nav spēkā esoši sertifikāti vai atļaujas, kas nepieciešamas Līgumā paredzēto saistību izpildei.</w:t>
      </w:r>
    </w:p>
    <w:p w14:paraId="2C4EA82D" w14:textId="77777777" w:rsidR="007F26E0" w:rsidRPr="00D542F3" w:rsidRDefault="007F26E0" w:rsidP="007F26E0">
      <w:pPr>
        <w:spacing w:after="0" w:line="240" w:lineRule="auto"/>
        <w:ind w:left="567"/>
        <w:jc w:val="both"/>
        <w:rPr>
          <w:rFonts w:ascii="Times New Roman" w:eastAsia="Times New Roman" w:hAnsi="Times New Roman" w:cs="Times New Roman"/>
          <w:sz w:val="24"/>
          <w:szCs w:val="24"/>
          <w:lang w:eastAsia="lv-LV"/>
        </w:rPr>
      </w:pPr>
    </w:p>
    <w:p w14:paraId="1BDA52A6" w14:textId="04630A92" w:rsidR="00D25E08" w:rsidRDefault="00D25E08"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Apakšuzņēmēji</w:t>
      </w:r>
    </w:p>
    <w:p w14:paraId="66993D1B" w14:textId="0674A58A"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5E6B23">
        <w:rPr>
          <w:rFonts w:ascii="Times New Roman" w:eastAsia="Times New Roman" w:hAnsi="Times New Roman" w:cs="Times New Roman"/>
          <w:sz w:val="24"/>
          <w:szCs w:val="24"/>
          <w:lang w:eastAsia="lv-LV"/>
        </w:rPr>
        <w:t xml:space="preserve">11.1. </w:t>
      </w:r>
      <w:r w:rsidRPr="00D81772">
        <w:rPr>
          <w:rFonts w:ascii="Times New Roman" w:eastAsia="Times New Roman" w:hAnsi="Times New Roman" w:cs="Times New Roman"/>
          <w:color w:val="000000" w:themeColor="text1"/>
          <w:sz w:val="24"/>
          <w:szCs w:val="24"/>
          <w:lang w:eastAsia="lv-LV"/>
        </w:rPr>
        <w:t>Apakšuzņēmēju piesaiste un/vai nomaiņa notiek atbilstoši Publisko iepirkumu likuma 62.pantā noteiktajai kārtībai.</w:t>
      </w:r>
    </w:p>
    <w:p w14:paraId="43FF6437" w14:textId="42D14E79"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11.2. Līguma </w:t>
      </w:r>
      <w:r w:rsidR="00D81772" w:rsidRPr="00D81772">
        <w:rPr>
          <w:rFonts w:ascii="Times New Roman" w:eastAsia="Times New Roman" w:hAnsi="Times New Roman" w:cs="Times New Roman"/>
          <w:color w:val="000000" w:themeColor="text1"/>
          <w:sz w:val="24"/>
          <w:szCs w:val="24"/>
          <w:lang w:eastAsia="lv-LV"/>
        </w:rPr>
        <w:t>izpildē</w:t>
      </w:r>
      <w:r w:rsidRPr="00D81772">
        <w:rPr>
          <w:rFonts w:ascii="Times New Roman" w:eastAsia="Times New Roman" w:hAnsi="Times New Roman" w:cs="Times New Roman"/>
          <w:color w:val="000000" w:themeColor="text1"/>
          <w:sz w:val="24"/>
          <w:szCs w:val="24"/>
          <w:lang w:eastAsia="lv-LV"/>
        </w:rPr>
        <w:t xml:space="preserve"> Uzņēmējs piesaista/nepiesaista apakšuzņēmējus. Ja Līguma izpildē tiek piesaistīti apakšuzņēmēji, tad saskaņā ar apakšuzņēmēju sarakstu (</w:t>
      </w:r>
      <w:r w:rsidRPr="00D81772">
        <w:rPr>
          <w:rFonts w:ascii="Times New Roman" w:eastAsia="Times New Roman" w:hAnsi="Times New Roman" w:cs="Times New Roman"/>
          <w:i/>
          <w:color w:val="000000" w:themeColor="text1"/>
          <w:sz w:val="24"/>
          <w:szCs w:val="24"/>
          <w:lang w:eastAsia="lv-LV"/>
        </w:rPr>
        <w:t>Līguma pielikums Nr.9</w:t>
      </w:r>
      <w:r w:rsidRPr="00D81772">
        <w:rPr>
          <w:rFonts w:ascii="Times New Roman" w:eastAsia="Times New Roman" w:hAnsi="Times New Roman" w:cs="Times New Roman"/>
          <w:color w:val="000000" w:themeColor="text1"/>
          <w:sz w:val="24"/>
          <w:szCs w:val="24"/>
          <w:lang w:eastAsia="lv-LV"/>
        </w:rPr>
        <w:t>).</w:t>
      </w:r>
    </w:p>
    <w:p w14:paraId="08010568" w14:textId="12AC5AFB"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11.3. Uzņēmējs nav tiesīgs nodot savas tiesības vai pienākumus apakšuzņēmējam bez Pasūtītāj</w:t>
      </w:r>
      <w:r w:rsidR="005E6B23" w:rsidRPr="00D81772">
        <w:rPr>
          <w:rFonts w:ascii="Times New Roman" w:eastAsia="Times New Roman" w:hAnsi="Times New Roman" w:cs="Times New Roman"/>
          <w:color w:val="000000" w:themeColor="text1"/>
          <w:sz w:val="24"/>
          <w:szCs w:val="24"/>
          <w:lang w:eastAsia="lv-LV"/>
        </w:rPr>
        <w:t>a</w:t>
      </w:r>
      <w:r w:rsidRPr="00D81772">
        <w:rPr>
          <w:rFonts w:ascii="Times New Roman" w:eastAsia="Times New Roman" w:hAnsi="Times New Roman" w:cs="Times New Roman"/>
          <w:color w:val="000000" w:themeColor="text1"/>
          <w:sz w:val="24"/>
          <w:szCs w:val="24"/>
          <w:lang w:eastAsia="lv-LV"/>
        </w:rPr>
        <w:t xml:space="preserve"> rakstiskas piekrišanas.</w:t>
      </w:r>
    </w:p>
    <w:p w14:paraId="70524F8F" w14:textId="4A97F5A6"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11.4. Apakšuzņēmējam, kuru Uzņēmējs vēlas piesaistīt, normatīvajos aktos noteiktajos gadījumos jābūt reģistrētam Komercreģistrā, Būvkomersantu reģistrā.</w:t>
      </w:r>
    </w:p>
    <w:p w14:paraId="21CFE4E4" w14:textId="604187A7"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11.5. Uzņēmējs apakšuzņēmēju piesaistīšanas/nomaiņas gadījumā papildus Līguma 11.6.punktā norādītajiem dokumentiem iesniedz apakšuzņēmēju saraksta projektu (ja apakšuzņēmēju saraksts tiek iesniegt papīra formā, iesniedz divus eksemplārus), kurā norādīta visa aktuālā </w:t>
      </w:r>
      <w:r w:rsidRPr="00D81772">
        <w:rPr>
          <w:rFonts w:ascii="Times New Roman" w:eastAsia="Times New Roman" w:hAnsi="Times New Roman" w:cs="Times New Roman"/>
          <w:color w:val="000000" w:themeColor="text1"/>
          <w:sz w:val="24"/>
          <w:szCs w:val="24"/>
          <w:lang w:eastAsia="lv-LV"/>
        </w:rPr>
        <w:lastRenderedPageBreak/>
        <w:t>informācija par Līguma izpildē piesaistītiem apakšuzņēmējiem (konsolidēta versija ar aktuālo informāciju) saskaņā ar Līgumam pievienoto paraugu (</w:t>
      </w:r>
      <w:r w:rsidRPr="00D81772">
        <w:rPr>
          <w:rFonts w:ascii="Times New Roman" w:eastAsia="Times New Roman" w:hAnsi="Times New Roman" w:cs="Times New Roman"/>
          <w:i/>
          <w:color w:val="000000" w:themeColor="text1"/>
          <w:sz w:val="24"/>
          <w:szCs w:val="24"/>
          <w:lang w:eastAsia="lv-LV"/>
        </w:rPr>
        <w:t>Līguma pielikums Nr.10</w:t>
      </w:r>
      <w:r w:rsidRPr="00D81772">
        <w:rPr>
          <w:rFonts w:ascii="Times New Roman" w:eastAsia="Times New Roman" w:hAnsi="Times New Roman" w:cs="Times New Roman"/>
          <w:color w:val="000000" w:themeColor="text1"/>
          <w:sz w:val="24"/>
          <w:szCs w:val="24"/>
          <w:lang w:eastAsia="lv-LV"/>
        </w:rPr>
        <w:t>).</w:t>
      </w:r>
    </w:p>
    <w:p w14:paraId="421D73C3" w14:textId="1B6C4D50"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11.6. Uzņēmējam par apakšuzņēmēju </w:t>
      </w:r>
      <w:r w:rsidR="00D81772" w:rsidRPr="00D81772">
        <w:rPr>
          <w:rFonts w:ascii="Times New Roman" w:eastAsia="Times New Roman" w:hAnsi="Times New Roman" w:cs="Times New Roman"/>
          <w:color w:val="000000" w:themeColor="text1"/>
          <w:sz w:val="24"/>
          <w:szCs w:val="24"/>
          <w:lang w:eastAsia="lv-LV"/>
        </w:rPr>
        <w:t xml:space="preserve">30 dienas pirms apakšuzņēmējs uzsāk darbu Līguma izpildē, </w:t>
      </w:r>
      <w:r w:rsidRPr="00D81772">
        <w:rPr>
          <w:rFonts w:ascii="Times New Roman" w:eastAsia="Times New Roman" w:hAnsi="Times New Roman" w:cs="Times New Roman"/>
          <w:color w:val="000000" w:themeColor="text1"/>
          <w:sz w:val="24"/>
          <w:szCs w:val="24"/>
          <w:lang w:eastAsia="lv-LV"/>
        </w:rPr>
        <w:t>jāiesniedz Pasūtītājam sekojoši dokumenti:</w:t>
      </w:r>
    </w:p>
    <w:p w14:paraId="7EEEE24B" w14:textId="155B55C5" w:rsidR="00D25E08" w:rsidRPr="00D81772" w:rsidRDefault="00D25E08" w:rsidP="005E6B23">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11.6.1. pieteikums apakšuzņēmēju nomaiņai vai piesaistīšanai, norādot nododamo darbu veidu un summu euro;</w:t>
      </w:r>
    </w:p>
    <w:p w14:paraId="170D286E" w14:textId="77777777" w:rsidR="00D81772" w:rsidRPr="00D81772" w:rsidRDefault="00D25E08" w:rsidP="005E6B23">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11.6.2. </w:t>
      </w:r>
      <w:r w:rsidR="00D81772" w:rsidRPr="00D81772">
        <w:rPr>
          <w:rFonts w:ascii="Times New Roman" w:eastAsia="Times New Roman" w:hAnsi="Times New Roman" w:cs="Times New Roman"/>
          <w:color w:val="000000" w:themeColor="text1"/>
          <w:sz w:val="24"/>
          <w:szCs w:val="24"/>
          <w:lang w:eastAsia="lv-LV"/>
        </w:rPr>
        <w:t>apakšuzņēmēja pārstāvja ar pārstāvības tiesībām parakstīti apliecinājumi:</w:t>
      </w:r>
    </w:p>
    <w:p w14:paraId="73F44301" w14:textId="77777777" w:rsidR="00D81772" w:rsidRPr="00D81772" w:rsidRDefault="00D81772" w:rsidP="00D81772">
      <w:pPr>
        <w:spacing w:after="0" w:line="240" w:lineRule="auto"/>
        <w:ind w:left="1276" w:hanging="425"/>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11.6.2.1. </w:t>
      </w:r>
      <w:r w:rsidR="00D25E08" w:rsidRPr="00D81772">
        <w:rPr>
          <w:rFonts w:ascii="Times New Roman" w:eastAsia="Times New Roman" w:hAnsi="Times New Roman" w:cs="Times New Roman"/>
          <w:color w:val="000000" w:themeColor="text1"/>
          <w:sz w:val="24"/>
          <w:szCs w:val="24"/>
          <w:lang w:eastAsia="lv-LV"/>
        </w:rPr>
        <w:t>apliecinājums, kas apstiprin</w:t>
      </w:r>
      <w:r w:rsidRPr="00D81772">
        <w:rPr>
          <w:rFonts w:ascii="Times New Roman" w:eastAsia="Times New Roman" w:hAnsi="Times New Roman" w:cs="Times New Roman"/>
          <w:color w:val="000000" w:themeColor="text1"/>
          <w:sz w:val="24"/>
          <w:szCs w:val="24"/>
          <w:lang w:eastAsia="lv-LV"/>
        </w:rPr>
        <w:t>a</w:t>
      </w:r>
      <w:r w:rsidR="00D25E08" w:rsidRPr="00D81772">
        <w:rPr>
          <w:rFonts w:ascii="Times New Roman" w:eastAsia="Times New Roman" w:hAnsi="Times New Roman" w:cs="Times New Roman"/>
          <w:color w:val="000000" w:themeColor="text1"/>
          <w:sz w:val="24"/>
          <w:szCs w:val="24"/>
          <w:lang w:eastAsia="lv-LV"/>
        </w:rPr>
        <w:t xml:space="preserve"> apakšuzņēmēja gatavību veikt tam paredzētos darbus šajā objektā</w:t>
      </w:r>
      <w:r w:rsidRPr="00D81772">
        <w:rPr>
          <w:rFonts w:ascii="Times New Roman" w:eastAsia="Times New Roman" w:hAnsi="Times New Roman" w:cs="Times New Roman"/>
          <w:color w:val="000000" w:themeColor="text1"/>
          <w:sz w:val="24"/>
          <w:szCs w:val="24"/>
          <w:lang w:eastAsia="lv-LV"/>
        </w:rPr>
        <w:t>;</w:t>
      </w:r>
    </w:p>
    <w:p w14:paraId="6C9518A4" w14:textId="32896B56" w:rsidR="00D81772" w:rsidRPr="00D81772" w:rsidRDefault="00D81772" w:rsidP="00841A90">
      <w:pPr>
        <w:spacing w:after="0" w:line="240" w:lineRule="auto"/>
        <w:ind w:left="1276" w:hanging="425"/>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11.6.2.2. apliecinājums, ka apakšuzņēmējs Līguma izpildē nepiesaistīs Krievijas Federācijas vai Baltkrievijas Republikas pilsoņus, kā arī personas, kuras pēc 2022.gada 24.februāra apmeklējušas Krievijas Federāciju vai Baltkrievijas Republiku.</w:t>
      </w:r>
    </w:p>
    <w:p w14:paraId="2D6C4B03" w14:textId="15CFDA3C" w:rsidR="00D25E08" w:rsidRPr="00D81772" w:rsidRDefault="00D25E08" w:rsidP="00D81772">
      <w:pPr>
        <w:spacing w:after="0" w:line="240" w:lineRule="auto"/>
        <w:ind w:left="1276"/>
        <w:jc w:val="both"/>
        <w:rPr>
          <w:rFonts w:ascii="Times New Roman" w:eastAsia="Times New Roman" w:hAnsi="Times New Roman" w:cs="Times New Roman"/>
          <w:i/>
          <w:iCs/>
          <w:color w:val="000000" w:themeColor="text1"/>
          <w:sz w:val="24"/>
          <w:szCs w:val="24"/>
          <w:lang w:eastAsia="lv-LV"/>
        </w:rPr>
      </w:pPr>
      <w:r w:rsidRPr="00D81772">
        <w:rPr>
          <w:rFonts w:ascii="Times New Roman" w:eastAsia="Times New Roman" w:hAnsi="Times New Roman" w:cs="Times New Roman"/>
          <w:i/>
          <w:iCs/>
          <w:color w:val="000000" w:themeColor="text1"/>
          <w:sz w:val="24"/>
          <w:szCs w:val="24"/>
          <w:lang w:eastAsia="lv-LV"/>
        </w:rPr>
        <w:t>Apliecinājum</w:t>
      </w:r>
      <w:r w:rsidR="00D81772" w:rsidRPr="00D81772">
        <w:rPr>
          <w:rFonts w:ascii="Times New Roman" w:eastAsia="Times New Roman" w:hAnsi="Times New Roman" w:cs="Times New Roman"/>
          <w:i/>
          <w:iCs/>
          <w:color w:val="000000" w:themeColor="text1"/>
          <w:sz w:val="24"/>
          <w:szCs w:val="24"/>
          <w:lang w:eastAsia="lv-LV"/>
        </w:rPr>
        <w:t>i</w:t>
      </w:r>
      <w:r w:rsidRPr="00D81772">
        <w:rPr>
          <w:rFonts w:ascii="Times New Roman" w:eastAsia="Times New Roman" w:hAnsi="Times New Roman" w:cs="Times New Roman"/>
          <w:i/>
          <w:iCs/>
          <w:color w:val="000000" w:themeColor="text1"/>
          <w:sz w:val="24"/>
          <w:szCs w:val="24"/>
          <w:lang w:eastAsia="lv-LV"/>
        </w:rPr>
        <w:t xml:space="preserve"> jāparaksta apakšuzņēmēja pārstāvim ar pārstāvības tiesībām vai tā pilnvarotai personai. Gadījumā, ja apliecinājumu paraksta pilnvarota persona, apakšuzņēmējam jāiesniedz personas ar pārstāvības tiesībām izsniegta pilnvara (oriģināls vai apliecināta kopija) citai personai parakstīt apliecinājumu; </w:t>
      </w:r>
    </w:p>
    <w:p w14:paraId="4CFDEB6E" w14:textId="2FC6B2CD" w:rsidR="00D25E08" w:rsidRPr="00D81772" w:rsidRDefault="00D25E08" w:rsidP="005E6B23">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11.6.3. apakšuzņēmēja atbildīgo speciālistu kvalifikāciju apliecinoši dokumenti par tiesībām veikt darbus,</w:t>
      </w:r>
      <w:r w:rsidR="009F0B83" w:rsidRPr="00D81772">
        <w:rPr>
          <w:rFonts w:ascii="Times New Roman" w:eastAsia="Times New Roman" w:hAnsi="Times New Roman" w:cs="Times New Roman"/>
          <w:color w:val="000000" w:themeColor="text1"/>
          <w:sz w:val="24"/>
          <w:szCs w:val="24"/>
          <w:lang w:eastAsia="lv-LV"/>
        </w:rPr>
        <w:t xml:space="preserve"> uz kuriem tas tiek piesaistīts;</w:t>
      </w:r>
    </w:p>
    <w:p w14:paraId="74C63018" w14:textId="6FD9FA26" w:rsidR="009F0B83" w:rsidRPr="00D81772" w:rsidRDefault="009F0B83" w:rsidP="005E6B23">
      <w:pPr>
        <w:spacing w:after="0" w:line="240" w:lineRule="auto"/>
        <w:ind w:left="1276" w:hanging="709"/>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11.6.4. apakšuzņēmēja kvalifikāciju apliecinoši dokumenti saskaņā ar Līgumu gadījumos, kad Uzņēmējs Līguma izpildē vēlas nomainīt apakšuzņēmēju, uz kura iespējām balstījies savas kvalifikācijas novērtēšanai.</w:t>
      </w:r>
    </w:p>
    <w:p w14:paraId="40AD0538" w14:textId="4059E06B" w:rsidR="00D25E08" w:rsidRPr="00D81772" w:rsidRDefault="00D25E08"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 xml:space="preserve">11.7. </w:t>
      </w:r>
      <w:r w:rsidR="009F0B83" w:rsidRPr="00D81772">
        <w:rPr>
          <w:rFonts w:ascii="Times New Roman" w:eastAsia="Times New Roman" w:hAnsi="Times New Roman" w:cs="Times New Roman"/>
          <w:color w:val="000000" w:themeColor="text1"/>
          <w:sz w:val="24"/>
          <w:szCs w:val="24"/>
          <w:lang w:eastAsia="lv-LV"/>
        </w:rPr>
        <w:t>Pasūtītājs pārbauda apakšuzņēmēja atbilstību saskaņā ar Publisko iepirkumu likuma noteikumiem un iepirkuma nolikuma (identifikācijas Nr. VAMOIC 202</w:t>
      </w:r>
      <w:r w:rsidR="00346411" w:rsidRPr="00D81772">
        <w:rPr>
          <w:rFonts w:ascii="Times New Roman" w:eastAsia="Times New Roman" w:hAnsi="Times New Roman" w:cs="Times New Roman"/>
          <w:color w:val="000000" w:themeColor="text1"/>
          <w:sz w:val="24"/>
          <w:szCs w:val="24"/>
          <w:lang w:eastAsia="lv-LV"/>
        </w:rPr>
        <w:t>6</w:t>
      </w:r>
      <w:r w:rsidR="009F0B83" w:rsidRPr="00D81772">
        <w:rPr>
          <w:rFonts w:ascii="Times New Roman" w:eastAsia="Times New Roman" w:hAnsi="Times New Roman" w:cs="Times New Roman"/>
          <w:color w:val="000000" w:themeColor="text1"/>
          <w:sz w:val="24"/>
          <w:szCs w:val="24"/>
          <w:lang w:eastAsia="lv-LV"/>
        </w:rPr>
        <w:t>/</w:t>
      </w:r>
      <w:r w:rsidR="00346411" w:rsidRPr="00D81772">
        <w:rPr>
          <w:rFonts w:ascii="Times New Roman" w:eastAsia="Times New Roman" w:hAnsi="Times New Roman" w:cs="Times New Roman"/>
          <w:color w:val="000000" w:themeColor="text1"/>
          <w:sz w:val="24"/>
          <w:szCs w:val="24"/>
          <w:lang w:eastAsia="lv-LV"/>
        </w:rPr>
        <w:t>58</w:t>
      </w:r>
      <w:r w:rsidR="009F0B83" w:rsidRPr="00D81772">
        <w:rPr>
          <w:rFonts w:ascii="Times New Roman" w:eastAsia="Times New Roman" w:hAnsi="Times New Roman" w:cs="Times New Roman"/>
          <w:color w:val="000000" w:themeColor="text1"/>
          <w:sz w:val="24"/>
          <w:szCs w:val="24"/>
          <w:lang w:eastAsia="lv-LV"/>
        </w:rPr>
        <w:t>) noteikumiem, papildus veicot pārbaudi, vai pret apakšuzņēmēju, (uzņēmumu vai šī uzņēmuma valdes vai padomes locekli, patieso labuma guvēju, pārstāvēt tiesīgo personu vai prokūristu) nav noteiktas starptautiskās un nacionālās sankcijas, un pozitīva lēmuma gadījumā saskaņo iesniegto apakšuzņēmēju sarakstu.</w:t>
      </w:r>
    </w:p>
    <w:p w14:paraId="0FF4A793" w14:textId="02220807" w:rsidR="005E6B23" w:rsidRPr="00D81772" w:rsidRDefault="005E6B23"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11.8. Grozījumi Līgumam pievienotajā apakšuzņēmēju sarakstā tiek noformēti, reģistrējot Pasūtītāja saskaņoto apakšuzņēmēju sarakstu (konsolidēto versiju ar aktuālo informāciju) pie Līguma. Līdz ar jaunā saraksta reģistrēšanu pie Līguma, spēku zaudē iepriekšējais saraksts.</w:t>
      </w:r>
    </w:p>
    <w:p w14:paraId="6E9A944F" w14:textId="7C81E6C3" w:rsidR="005E6B23" w:rsidRPr="00D81772" w:rsidRDefault="005E6B23"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11.9. Apakšuzņēmēja piesaistīšana Līguma izpildē pēc Uzņēmēja iniciatīvas neatbrīvo Uzņēmēju no atbildības par šī Līguma izpildi kopumā vai kādā no daļām, kā arī neuzliek Pasūtītājam papildus pienākumus un saistības.</w:t>
      </w:r>
    </w:p>
    <w:p w14:paraId="1E7EBF2D" w14:textId="60CF3944" w:rsidR="005E6B23" w:rsidRPr="00D81772" w:rsidRDefault="005E6B23" w:rsidP="005E6B23">
      <w:p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D81772">
        <w:rPr>
          <w:rFonts w:ascii="Times New Roman" w:eastAsia="Times New Roman" w:hAnsi="Times New Roman" w:cs="Times New Roman"/>
          <w:color w:val="000000" w:themeColor="text1"/>
          <w:sz w:val="24"/>
          <w:szCs w:val="24"/>
          <w:lang w:eastAsia="lv-LV"/>
        </w:rPr>
        <w:t>11.10. Uzņēmējs ir atbildīgs par to, lai saskaņā ar šo Līgumu darbu izpildē iesaistīts apakšuzņēmējs nepiesaistītu darbu izpildē citus apakšuzņēmējus bez Pasūtītāja rakstiskas piekrišanas.</w:t>
      </w:r>
    </w:p>
    <w:p w14:paraId="08D4CCE2" w14:textId="77777777" w:rsidR="005E6B23" w:rsidRPr="005E6B23" w:rsidRDefault="005E6B23" w:rsidP="005E6B23">
      <w:pPr>
        <w:spacing w:after="0" w:line="240" w:lineRule="auto"/>
        <w:ind w:left="567" w:hanging="567"/>
        <w:jc w:val="both"/>
        <w:rPr>
          <w:rFonts w:ascii="Times New Roman" w:eastAsia="Times New Roman" w:hAnsi="Times New Roman" w:cs="Times New Roman"/>
          <w:sz w:val="24"/>
          <w:szCs w:val="24"/>
          <w:lang w:eastAsia="lv-LV"/>
        </w:rPr>
      </w:pPr>
    </w:p>
    <w:p w14:paraId="3A34D594" w14:textId="43EF6A27" w:rsidR="007F087D" w:rsidRDefault="007F087D"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izpildes nodrošinājums</w:t>
      </w:r>
    </w:p>
    <w:p w14:paraId="4AF32C21" w14:textId="0B2D93C4" w:rsidR="007F087D" w:rsidRPr="00463897" w:rsidRDefault="007F087D"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 xml:space="preserve">Līgums tiek nodrošināts ar Līguma izpildes </w:t>
      </w:r>
      <w:r w:rsidRPr="008E75E9">
        <w:rPr>
          <w:rFonts w:ascii="Times New Roman" w:eastAsia="Times New Roman" w:hAnsi="Times New Roman" w:cs="Times New Roman"/>
          <w:color w:val="000000" w:themeColor="text1"/>
          <w:sz w:val="24"/>
          <w:szCs w:val="24"/>
          <w:lang w:eastAsia="lv-LV"/>
        </w:rPr>
        <w:t xml:space="preserve">nodrošinājumu 10% (desmit procentu) apmērā </w:t>
      </w:r>
      <w:r w:rsidRPr="00463897">
        <w:rPr>
          <w:rFonts w:ascii="Times New Roman" w:eastAsia="Times New Roman" w:hAnsi="Times New Roman" w:cs="Times New Roman"/>
          <w:sz w:val="24"/>
          <w:szCs w:val="24"/>
          <w:lang w:eastAsia="lv-LV"/>
        </w:rPr>
        <w:t>no Līgumcenas (</w:t>
      </w:r>
      <w:r w:rsidRPr="00463897">
        <w:rPr>
          <w:rFonts w:ascii="Times New Roman" w:eastAsia="Times New Roman" w:hAnsi="Times New Roman" w:cs="Times New Roman"/>
          <w:i/>
          <w:sz w:val="24"/>
          <w:szCs w:val="24"/>
          <w:lang w:eastAsia="lv-LV"/>
        </w:rPr>
        <w:t>Līguma pielikums Nr.11</w:t>
      </w:r>
      <w:r w:rsidRPr="00463897">
        <w:rPr>
          <w:rFonts w:ascii="Times New Roman" w:eastAsia="Times New Roman" w:hAnsi="Times New Roman" w:cs="Times New Roman"/>
          <w:sz w:val="24"/>
          <w:szCs w:val="24"/>
          <w:lang w:eastAsia="lv-LV"/>
        </w:rPr>
        <w:t>).</w:t>
      </w:r>
    </w:p>
    <w:p w14:paraId="26AA257F" w14:textId="77777777" w:rsidR="007F087D" w:rsidRPr="00463897" w:rsidRDefault="007F087D"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Līguma izpildes nodrošinājums ir Līguma izpildes bankas garantija, apdrošināšanas polise vai drošības nauda.</w:t>
      </w:r>
    </w:p>
    <w:p w14:paraId="200888A4" w14:textId="7675D6E1" w:rsidR="007F087D" w:rsidRPr="00463897" w:rsidRDefault="007F087D"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Līguma izpildes nodrošinājumu Pasūtītājs ir tiesīgs izmantot, lai pilnībā vai daļēji dzēstu Uzņēmēja darbības vai bezdarbības dēļ Pasūtītājam nodarītos zaudējumus, novērstu pakalpojuma trūkumus vai lai ieturētu līgumsodu. Pasūtītājs ir arī tiesīgs saņemt vai ieturēt Līguma izpildes nodrošinājumu gadījumā, ja Uzņēmējs nepilda Līgumā noteiktās saistības. Pasūtītājam nav pienākums pirms ieturējuma veikšanas vai vēršanās bankā vai pie apdrošinātāja pieprasīt atlīdzību no Uzņēmēja.</w:t>
      </w:r>
    </w:p>
    <w:p w14:paraId="4C1A48AD" w14:textId="6FF45F77" w:rsidR="007F087D" w:rsidRPr="00463897" w:rsidRDefault="007F087D"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Līguma izpildes laikā Līguma izpildes bankas garantija, apdrošināšanas polise vai drošības nauda var tikt savstarpēji aizstātas. Faktu apstiprinoši dokumenti tiek reģistrēti pie Līguma. Līguma izpildes bankas garantija tiek iesniegta saskaņā ar paraugu (</w:t>
      </w:r>
      <w:r w:rsidRPr="00463897">
        <w:rPr>
          <w:rFonts w:ascii="Times New Roman" w:eastAsia="Times New Roman" w:hAnsi="Times New Roman" w:cs="Times New Roman"/>
          <w:i/>
          <w:sz w:val="24"/>
          <w:szCs w:val="24"/>
          <w:lang w:eastAsia="lv-LV"/>
        </w:rPr>
        <w:t>Līguma pielikums Nr.12</w:t>
      </w:r>
      <w:r w:rsidRPr="00463897">
        <w:rPr>
          <w:rFonts w:ascii="Times New Roman" w:eastAsia="Times New Roman" w:hAnsi="Times New Roman" w:cs="Times New Roman"/>
          <w:sz w:val="24"/>
          <w:szCs w:val="24"/>
          <w:lang w:eastAsia="lv-LV"/>
        </w:rPr>
        <w:t xml:space="preserve">), </w:t>
      </w:r>
      <w:r w:rsidRPr="00463897">
        <w:rPr>
          <w:rFonts w:ascii="Times New Roman" w:eastAsia="Times New Roman" w:hAnsi="Times New Roman" w:cs="Times New Roman"/>
          <w:sz w:val="24"/>
          <w:szCs w:val="24"/>
          <w:lang w:eastAsia="lv-LV"/>
        </w:rPr>
        <w:lastRenderedPageBreak/>
        <w:t>Līguma izpildes apdrošināšanas polises tiek iesniegta saskaņā ar paraugu (</w:t>
      </w:r>
      <w:r w:rsidRPr="00463897">
        <w:rPr>
          <w:rFonts w:ascii="Times New Roman" w:eastAsia="Times New Roman" w:hAnsi="Times New Roman" w:cs="Times New Roman"/>
          <w:i/>
          <w:sz w:val="24"/>
          <w:szCs w:val="24"/>
          <w:lang w:eastAsia="lv-LV"/>
        </w:rPr>
        <w:t>Līguma pielikums Nr.13</w:t>
      </w:r>
      <w:r w:rsidRPr="00463897">
        <w:rPr>
          <w:rFonts w:ascii="Times New Roman" w:eastAsia="Times New Roman" w:hAnsi="Times New Roman" w:cs="Times New Roman"/>
          <w:sz w:val="24"/>
          <w:szCs w:val="24"/>
          <w:lang w:eastAsia="lv-LV"/>
        </w:rPr>
        <w:t>).</w:t>
      </w:r>
    </w:p>
    <w:p w14:paraId="19CEF02F" w14:textId="2E8830E6" w:rsidR="000C324F" w:rsidRPr="00463897" w:rsidRDefault="000C324F"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Uzņēmējam ir pienākums nodrošināt Līguma izpildes nodrošinājuma spēkā esamību ar termiņu 14 (</w:t>
      </w:r>
      <w:r w:rsidR="00E47F37" w:rsidRPr="00463897">
        <w:rPr>
          <w:rFonts w:ascii="Times New Roman" w:eastAsia="Times New Roman" w:hAnsi="Times New Roman" w:cs="Times New Roman"/>
          <w:sz w:val="24"/>
          <w:szCs w:val="24"/>
          <w:lang w:eastAsia="lv-LV"/>
        </w:rPr>
        <w:t>četrpadsmit) dienas pē</w:t>
      </w:r>
      <w:r w:rsidR="003965F2" w:rsidRPr="00463897">
        <w:rPr>
          <w:rFonts w:ascii="Times New Roman" w:eastAsia="Times New Roman" w:hAnsi="Times New Roman" w:cs="Times New Roman"/>
          <w:sz w:val="24"/>
          <w:szCs w:val="24"/>
          <w:lang w:eastAsia="lv-LV"/>
        </w:rPr>
        <w:t>c Darba uzdevumā (</w:t>
      </w:r>
      <w:r w:rsidR="003965F2" w:rsidRPr="00463897">
        <w:rPr>
          <w:rFonts w:ascii="Times New Roman" w:eastAsia="Times New Roman" w:hAnsi="Times New Roman" w:cs="Times New Roman"/>
          <w:i/>
          <w:sz w:val="24"/>
          <w:szCs w:val="24"/>
          <w:lang w:eastAsia="lv-LV"/>
        </w:rPr>
        <w:t>Līguma pielikums Nr.</w:t>
      </w:r>
      <w:r w:rsidR="003965F2" w:rsidRPr="00463897">
        <w:rPr>
          <w:rFonts w:ascii="Times New Roman" w:eastAsia="Times New Roman" w:hAnsi="Times New Roman" w:cs="Times New Roman"/>
          <w:sz w:val="24"/>
          <w:szCs w:val="24"/>
          <w:lang w:eastAsia="lv-LV"/>
        </w:rPr>
        <w:t>1) norādīto dokumentu</w:t>
      </w:r>
      <w:r w:rsidR="00E47F37" w:rsidRPr="00463897">
        <w:rPr>
          <w:rFonts w:ascii="Times New Roman" w:eastAsia="Times New Roman" w:hAnsi="Times New Roman" w:cs="Times New Roman"/>
          <w:sz w:val="24"/>
          <w:szCs w:val="24"/>
          <w:lang w:eastAsia="lv-LV"/>
        </w:rPr>
        <w:t xml:space="preserve"> nodošanas – pieņemšanas akta</w:t>
      </w:r>
      <w:r w:rsidRPr="00463897">
        <w:rPr>
          <w:rFonts w:ascii="Times New Roman" w:eastAsia="Times New Roman" w:hAnsi="Times New Roman" w:cs="Times New Roman"/>
          <w:sz w:val="24"/>
          <w:szCs w:val="24"/>
          <w:lang w:eastAsia="lv-LV"/>
        </w:rPr>
        <w:t xml:space="preserve"> abpusējas parakstīšanas, nepieciešamības gadījumā to pagarinot, iesniedzot Pasūtītājam dokumentus, kas apliecina termiņa pagarināšanu. Attiecīgie dokumenti tiek reģistrēti pie Līguma.</w:t>
      </w:r>
    </w:p>
    <w:p w14:paraId="0A288517" w14:textId="61D8E9F4" w:rsidR="00E47F37" w:rsidRPr="00E47F37" w:rsidRDefault="00E47F37" w:rsidP="00692214">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E47F37">
        <w:rPr>
          <w:rFonts w:ascii="Times New Roman" w:eastAsia="Times New Roman" w:hAnsi="Times New Roman" w:cs="Times New Roman"/>
          <w:sz w:val="24"/>
          <w:szCs w:val="24"/>
          <w:lang w:eastAsia="lv-LV"/>
        </w:rPr>
        <w:t xml:space="preserve">Uzņēmējam ir tiesības nepagarināt Līguma izpildes bankas garantijas vai apdrošināšanas polises termiņu, ja Pasūtītājs, pamatojoties uz Uzņēmēja iesniegto </w:t>
      </w:r>
      <w:r w:rsidR="00ED2F8E">
        <w:rPr>
          <w:rFonts w:ascii="Times New Roman" w:eastAsia="Times New Roman" w:hAnsi="Times New Roman" w:cs="Times New Roman"/>
          <w:sz w:val="24"/>
          <w:szCs w:val="24"/>
          <w:lang w:eastAsia="lv-LV"/>
        </w:rPr>
        <w:t>e-</w:t>
      </w:r>
      <w:r w:rsidRPr="00E47F37">
        <w:rPr>
          <w:rFonts w:ascii="Times New Roman" w:eastAsia="Times New Roman" w:hAnsi="Times New Roman" w:cs="Times New Roman"/>
          <w:sz w:val="24"/>
          <w:szCs w:val="24"/>
          <w:lang w:eastAsia="lv-LV"/>
        </w:rPr>
        <w:t>rēķinu, ir ieturējis summu Līguma izpildes nodrošinājuma apmērā. Uz šajā punktā minēto summu attiecas visi Līguma noteikumi, kas attiecas uz drošības naudu, tai skaitā drošības naudas izmantošanas un atmaksāšanas noteikumi.</w:t>
      </w:r>
    </w:p>
    <w:p w14:paraId="52C82D56" w14:textId="2B50CE6C" w:rsidR="007F087D" w:rsidRDefault="00E47F37" w:rsidP="00692214">
      <w:pPr>
        <w:pStyle w:val="ListParagraph"/>
        <w:numPr>
          <w:ilvl w:val="1"/>
          <w:numId w:val="9"/>
        </w:numPr>
        <w:spacing w:after="120" w:line="240" w:lineRule="auto"/>
        <w:ind w:left="567" w:hanging="567"/>
        <w:jc w:val="both"/>
        <w:rPr>
          <w:rFonts w:ascii="Times New Roman" w:eastAsia="Times New Roman" w:hAnsi="Times New Roman" w:cs="Times New Roman"/>
          <w:sz w:val="24"/>
          <w:szCs w:val="24"/>
          <w:lang w:eastAsia="lv-LV"/>
        </w:rPr>
      </w:pPr>
      <w:r w:rsidRPr="00E47F37">
        <w:rPr>
          <w:rFonts w:ascii="Times New Roman" w:eastAsia="Times New Roman" w:hAnsi="Times New Roman" w:cs="Times New Roman"/>
          <w:sz w:val="24"/>
          <w:szCs w:val="24"/>
          <w:lang w:eastAsia="lv-LV"/>
        </w:rPr>
        <w:t xml:space="preserve">Pasūtītājs pēc Līguma izpildes nodrošinājuma termiņa beigām 30 (trīsdesmit) kalendāro dienu laikā pēc akceptēta </w:t>
      </w:r>
      <w:r w:rsidR="00ED2F8E">
        <w:rPr>
          <w:rFonts w:ascii="Times New Roman" w:eastAsia="Times New Roman" w:hAnsi="Times New Roman" w:cs="Times New Roman"/>
          <w:sz w:val="24"/>
          <w:szCs w:val="24"/>
          <w:lang w:eastAsia="lv-LV"/>
        </w:rPr>
        <w:t>e-</w:t>
      </w:r>
      <w:r w:rsidRPr="00E47F37">
        <w:rPr>
          <w:rFonts w:ascii="Times New Roman" w:eastAsia="Times New Roman" w:hAnsi="Times New Roman" w:cs="Times New Roman"/>
          <w:sz w:val="24"/>
          <w:szCs w:val="24"/>
          <w:lang w:eastAsia="lv-LV"/>
        </w:rPr>
        <w:t xml:space="preserve">rēķina saņemšanas pie Pasūtītāja atmaksā Uzņēmējam drošības naudu apmērā, kādā tā atmaksājama saskaņā ar Līguma nosacījumiem, ieskaitot to </w:t>
      </w:r>
      <w:r w:rsidR="00ED2F8E">
        <w:rPr>
          <w:rFonts w:ascii="Times New Roman" w:eastAsia="Times New Roman" w:hAnsi="Times New Roman" w:cs="Times New Roman"/>
          <w:sz w:val="24"/>
          <w:szCs w:val="24"/>
          <w:lang w:eastAsia="lv-LV"/>
        </w:rPr>
        <w:t>e-</w:t>
      </w:r>
      <w:r w:rsidRPr="00E47F37">
        <w:rPr>
          <w:rFonts w:ascii="Times New Roman" w:eastAsia="Times New Roman" w:hAnsi="Times New Roman" w:cs="Times New Roman"/>
          <w:sz w:val="24"/>
          <w:szCs w:val="24"/>
          <w:lang w:eastAsia="lv-LV"/>
        </w:rPr>
        <w:t>rēķinā norādītajā Uzņēmēja kontā.</w:t>
      </w:r>
    </w:p>
    <w:p w14:paraId="3E3D3EE4" w14:textId="77777777" w:rsidR="00692214" w:rsidRPr="00E47F37" w:rsidRDefault="00692214" w:rsidP="00692214">
      <w:pPr>
        <w:pStyle w:val="ListParagraph"/>
        <w:spacing w:after="120" w:line="240" w:lineRule="auto"/>
        <w:ind w:left="567"/>
        <w:jc w:val="both"/>
        <w:rPr>
          <w:rFonts w:ascii="Times New Roman" w:eastAsia="Times New Roman" w:hAnsi="Times New Roman" w:cs="Times New Roman"/>
          <w:sz w:val="24"/>
          <w:szCs w:val="24"/>
          <w:lang w:eastAsia="lv-LV"/>
        </w:rPr>
      </w:pPr>
    </w:p>
    <w:p w14:paraId="7C0FDD95" w14:textId="527DABCE" w:rsidR="003E1EAE" w:rsidRPr="00D542F3" w:rsidRDefault="003E1EAE"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color w:val="000000"/>
          <w:sz w:val="24"/>
          <w:szCs w:val="24"/>
          <w:lang w:eastAsia="lv-LV"/>
        </w:rPr>
        <w:t>Personas datu aizsardzība</w:t>
      </w:r>
    </w:p>
    <w:p w14:paraId="07B4874E" w14:textId="77777777"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 xml:space="preserve">Fiziskās personas datu apstrāde šī Līguma ietvaros tiek veikta saskaņā ar Eiropas Parlamenta un Padomes 2016.gada 27.aprīļa regulu (ES) 2016/679 par fizisku personu aizsardzību attiecībā uz personas datu apstrādi un šādu datu brīvu apriti un ar ko atceļ Direktīvu 95/46/EK (turpmāk šīs sadaļas ietvaros – Regula) un citiem normatīvajiem aktiem, kas attiecas uz fiziskas personas datu aizsardzību un apstrādi, izņemot gadījumus, kad </w:t>
      </w:r>
      <w:r w:rsidRPr="00D542F3">
        <w:rPr>
          <w:rFonts w:ascii="Times New Roman" w:hAnsi="Times New Roman" w:cs="Times New Roman"/>
          <w:i/>
          <w:sz w:val="24"/>
          <w:szCs w:val="24"/>
        </w:rPr>
        <w:t>iepirkuma priekšmets vai līgums, to daļas atbilstoši Regulas preambulas 16.pantam ir saistīti ar valsts drošību</w:t>
      </w:r>
      <w:r w:rsidRPr="00D542F3">
        <w:rPr>
          <w:rFonts w:ascii="Times New Roman" w:hAnsi="Times New Roman" w:cs="Times New Roman"/>
          <w:sz w:val="24"/>
          <w:szCs w:val="24"/>
        </w:rPr>
        <w:t>.</w:t>
      </w:r>
    </w:p>
    <w:p w14:paraId="33B77DA6" w14:textId="77777777"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Uzņēmējs nodod Pasūtītājam informāciju, kas nepieciešama Līguma izpildē, tai skaitā fizisko personu datus tam nepieciešamajā apjomā.</w:t>
      </w:r>
    </w:p>
    <w:p w14:paraId="215C19A1" w14:textId="77777777"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Parakstot šo Līgumu, Uzņēmējs apliecina, ka:</w:t>
      </w:r>
    </w:p>
    <w:p w14:paraId="65500489" w14:textId="77777777" w:rsidR="003E1EAE" w:rsidRPr="00D542F3" w:rsidRDefault="003E1EAE" w:rsidP="003E1EAE">
      <w:pPr>
        <w:pStyle w:val="ListParagraph"/>
        <w:numPr>
          <w:ilvl w:val="2"/>
          <w:numId w:val="9"/>
        </w:numPr>
        <w:spacing w:after="0" w:line="240" w:lineRule="auto"/>
        <w:ind w:left="1276" w:hanging="708"/>
        <w:jc w:val="both"/>
        <w:rPr>
          <w:rFonts w:ascii="Times New Roman" w:hAnsi="Times New Roman" w:cs="Times New Roman"/>
          <w:sz w:val="24"/>
          <w:szCs w:val="24"/>
        </w:rPr>
      </w:pPr>
      <w:r w:rsidRPr="00D542F3">
        <w:rPr>
          <w:rFonts w:ascii="Times New Roman" w:hAnsi="Times New Roman" w:cs="Times New Roman"/>
          <w:sz w:val="24"/>
          <w:szCs w:val="24"/>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49CAEDCF" w14:textId="77777777" w:rsidR="003E1EAE" w:rsidRPr="00D542F3" w:rsidRDefault="003E1EAE" w:rsidP="003E1EAE">
      <w:pPr>
        <w:pStyle w:val="ListParagraph"/>
        <w:numPr>
          <w:ilvl w:val="2"/>
          <w:numId w:val="9"/>
        </w:numPr>
        <w:spacing w:after="0" w:line="240" w:lineRule="auto"/>
        <w:ind w:left="1276" w:hanging="708"/>
        <w:jc w:val="both"/>
        <w:rPr>
          <w:rFonts w:ascii="Times New Roman" w:hAnsi="Times New Roman" w:cs="Times New Roman"/>
          <w:sz w:val="24"/>
          <w:szCs w:val="24"/>
        </w:rPr>
      </w:pPr>
      <w:r w:rsidRPr="00D542F3">
        <w:rPr>
          <w:rFonts w:ascii="Times New Roman" w:hAnsi="Times New Roman" w:cs="Times New Roman"/>
          <w:sz w:val="24"/>
          <w:szCs w:val="24"/>
        </w:rPr>
        <w:t>datu subjekti, par kuriem šī Līguma izpildes laikā iesniegti dati, ir informēti un ir devuši savu piekrišanu Līgumā norādīto personas datu iesniegšanai Centrā (kontaktinformācija – ad</w:t>
      </w:r>
      <w:r>
        <w:rPr>
          <w:rFonts w:ascii="Times New Roman" w:hAnsi="Times New Roman" w:cs="Times New Roman"/>
          <w:sz w:val="24"/>
          <w:szCs w:val="24"/>
        </w:rPr>
        <w:t xml:space="preserve">rese: Ernestīnes iela 34, Rīga, tālrunis 67300200, </w:t>
      </w:r>
      <w:r w:rsidRPr="00D542F3">
        <w:rPr>
          <w:rFonts w:ascii="Times New Roman" w:hAnsi="Times New Roman" w:cs="Times New Roman"/>
          <w:sz w:val="24"/>
          <w:szCs w:val="24"/>
        </w:rPr>
        <w:t xml:space="preserve">e-pasts: </w:t>
      </w:r>
      <w:hyperlink r:id="rId12" w:history="1">
        <w:r w:rsidRPr="00F26AA7">
          <w:rPr>
            <w:rStyle w:val="Hyperlink"/>
            <w:rFonts w:ascii="Times New Roman" w:hAnsi="Times New Roman" w:cs="Times New Roman"/>
            <w:sz w:val="24"/>
            <w:szCs w:val="24"/>
          </w:rPr>
          <w:t>pasts@vamoic.gov.lv</w:t>
        </w:r>
      </w:hyperlink>
      <w:r>
        <w:rPr>
          <w:rFonts w:ascii="Times New Roman" w:hAnsi="Times New Roman" w:cs="Times New Roman"/>
          <w:sz w:val="24"/>
          <w:szCs w:val="24"/>
          <w:u w:val="single"/>
        </w:rPr>
        <w:t xml:space="preserve">, </w:t>
      </w:r>
      <w:r w:rsidRPr="00D542F3">
        <w:rPr>
          <w:rFonts w:ascii="Times New Roman" w:hAnsi="Times New Roman" w:cs="Times New Roman"/>
          <w:sz w:val="24"/>
          <w:szCs w:val="24"/>
        </w:rPr>
        <w:t xml:space="preserve">mājas lapa </w:t>
      </w:r>
      <w:hyperlink r:id="rId13" w:history="1">
        <w:r w:rsidRPr="00D542F3">
          <w:rPr>
            <w:rStyle w:val="Hyperlink"/>
            <w:rFonts w:ascii="Times New Roman" w:hAnsi="Times New Roman" w:cs="Times New Roman"/>
            <w:sz w:val="24"/>
            <w:szCs w:val="24"/>
          </w:rPr>
          <w:t>www.vamoic.gov.lv</w:t>
        </w:r>
      </w:hyperlink>
      <w:r w:rsidRPr="00D542F3">
        <w:rPr>
          <w:rFonts w:ascii="Times New Roman" w:hAnsi="Times New Roman" w:cs="Times New Roman"/>
          <w:sz w:val="24"/>
          <w:szCs w:val="24"/>
        </w:rPr>
        <w:t>) saistībā ar šī Līguma izpildi un pamatojoties uz Publisko iepirkumu likuma vai Aizsardzības un drošības jomas iepirkuma likumu noteikumiem;</w:t>
      </w:r>
    </w:p>
    <w:p w14:paraId="09120993" w14:textId="77777777" w:rsidR="003E1EAE" w:rsidRPr="00D542F3" w:rsidRDefault="003E1EAE" w:rsidP="003E1EAE">
      <w:pPr>
        <w:pStyle w:val="ListParagraph"/>
        <w:numPr>
          <w:ilvl w:val="2"/>
          <w:numId w:val="9"/>
        </w:numPr>
        <w:spacing w:after="0" w:line="240" w:lineRule="auto"/>
        <w:ind w:left="1276" w:hanging="708"/>
        <w:jc w:val="both"/>
        <w:rPr>
          <w:rFonts w:ascii="Times New Roman" w:hAnsi="Times New Roman" w:cs="Times New Roman"/>
          <w:sz w:val="24"/>
          <w:szCs w:val="24"/>
        </w:rPr>
      </w:pPr>
      <w:r w:rsidRPr="00D542F3">
        <w:rPr>
          <w:rFonts w:ascii="Times New Roman" w:hAnsi="Times New Roman" w:cs="Times New Roman"/>
          <w:sz w:val="24"/>
          <w:szCs w:val="24"/>
        </w:rPr>
        <w:t xml:space="preserve">datu subjekti ir informēti, ka to dati tiek apstrādāti un uzglabāti nepieciešamo datu apstrādes laiku, kā arī normatīvajos aktos noteiktajos gadījumos pēc sākotnējās datu apstrādes tik ilgi, cik tas noteikts lietu nomenklatūrā un / vai normatīvajos aktos; </w:t>
      </w:r>
    </w:p>
    <w:p w14:paraId="14060B0C" w14:textId="77777777" w:rsidR="003E1EAE" w:rsidRPr="00D542F3" w:rsidRDefault="003E1EAE" w:rsidP="003E1EAE">
      <w:pPr>
        <w:pStyle w:val="ListParagraph"/>
        <w:numPr>
          <w:ilvl w:val="2"/>
          <w:numId w:val="9"/>
        </w:numPr>
        <w:spacing w:after="0" w:line="240" w:lineRule="auto"/>
        <w:ind w:left="1276" w:hanging="708"/>
        <w:jc w:val="both"/>
        <w:rPr>
          <w:rFonts w:ascii="Times New Roman" w:hAnsi="Times New Roman" w:cs="Times New Roman"/>
          <w:sz w:val="24"/>
          <w:szCs w:val="24"/>
        </w:rPr>
      </w:pPr>
      <w:r w:rsidRPr="00D542F3">
        <w:rPr>
          <w:rFonts w:ascii="Times New Roman" w:hAnsi="Times New Roman" w:cs="Times New Roman"/>
          <w:sz w:val="24"/>
          <w:szCs w:val="24"/>
        </w:rPr>
        <w:t xml:space="preserve">datu subjekti ir informēti, ka dati netiks nodoti trešajām personām, izņemot, ja tas būtu nepieciešams saistībā ar šī Līguma izpildi vai ja šādu pienākumu uzliek normatīvie akti; </w:t>
      </w:r>
    </w:p>
    <w:p w14:paraId="46E27924" w14:textId="77777777" w:rsidR="003E1EAE" w:rsidRPr="00D542F3" w:rsidRDefault="003E1EAE" w:rsidP="003E1EAE">
      <w:pPr>
        <w:pStyle w:val="ListParagraph"/>
        <w:numPr>
          <w:ilvl w:val="2"/>
          <w:numId w:val="9"/>
        </w:numPr>
        <w:spacing w:after="0" w:line="240" w:lineRule="auto"/>
        <w:ind w:left="1276" w:hanging="708"/>
        <w:jc w:val="both"/>
        <w:rPr>
          <w:rFonts w:ascii="Times New Roman" w:hAnsi="Times New Roman" w:cs="Times New Roman"/>
          <w:sz w:val="24"/>
          <w:szCs w:val="24"/>
        </w:rPr>
      </w:pPr>
      <w:r w:rsidRPr="00D542F3">
        <w:rPr>
          <w:rFonts w:ascii="Times New Roman" w:hAnsi="Times New Roman" w:cs="Times New Roman"/>
          <w:sz w:val="24"/>
          <w:szCs w:val="24"/>
        </w:rPr>
        <w:t xml:space="preserve">datu subjekti ir informēti par Regulas 14.panta otrās daļas c) – e) apakšpunktos minētajām tiesībām un Publisko iepirkumu likumā, Aizsardzības un drošības jomas iepirkumu likumā, Regulā noteiktajiem ierobežojumiem izdarīt izmaiņas iesniegtajā informācijā un dokumentos. </w:t>
      </w:r>
    </w:p>
    <w:p w14:paraId="794E333D" w14:textId="3F9ADAFF"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Uzņēmējs ir atbildīgs par attiecīgas piekrišanas iegūšanu no datu subjektiem un datu su</w:t>
      </w:r>
      <w:r w:rsidR="005E6B23">
        <w:rPr>
          <w:rFonts w:ascii="Times New Roman" w:hAnsi="Times New Roman" w:cs="Times New Roman"/>
          <w:sz w:val="24"/>
          <w:szCs w:val="24"/>
        </w:rPr>
        <w:t xml:space="preserve">bjektu informēšanu par </w:t>
      </w:r>
      <w:r w:rsidR="005E6B23" w:rsidRPr="00463897">
        <w:rPr>
          <w:rFonts w:ascii="Times New Roman" w:hAnsi="Times New Roman" w:cs="Times New Roman"/>
          <w:sz w:val="24"/>
          <w:szCs w:val="24"/>
        </w:rPr>
        <w:t xml:space="preserve">Līguma </w:t>
      </w:r>
      <w:r w:rsidR="007F087D" w:rsidRPr="00463897">
        <w:rPr>
          <w:rFonts w:ascii="Times New Roman" w:hAnsi="Times New Roman" w:cs="Times New Roman"/>
          <w:sz w:val="24"/>
          <w:szCs w:val="24"/>
        </w:rPr>
        <w:t>13</w:t>
      </w:r>
      <w:r w:rsidRPr="00463897">
        <w:rPr>
          <w:rFonts w:ascii="Times New Roman" w:hAnsi="Times New Roman" w:cs="Times New Roman"/>
          <w:sz w:val="24"/>
          <w:szCs w:val="24"/>
        </w:rPr>
        <w:t>.3.punktā minēto</w:t>
      </w:r>
      <w:r w:rsidRPr="00D542F3">
        <w:rPr>
          <w:rFonts w:ascii="Times New Roman" w:hAnsi="Times New Roman" w:cs="Times New Roman"/>
          <w:sz w:val="24"/>
          <w:szCs w:val="24"/>
        </w:rPr>
        <w:t>, pirms šo subjektu dati tiek nosūtīti Pasūtītājam (tai skaitā no apakšuzņēmējiem, ja tādi tiek piesaistīti).</w:t>
      </w:r>
    </w:p>
    <w:p w14:paraId="4810B135" w14:textId="77777777"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 xml:space="preserve">Ja Līguma izpildē iesaistīto fizisko personu dati ir pieejami publiskajos reģistros, Pasūtītājs tos iegūst no attiecīgajiem reģistriem. </w:t>
      </w:r>
    </w:p>
    <w:p w14:paraId="436B1672" w14:textId="77777777" w:rsidR="003E1EAE" w:rsidRPr="00D542F3" w:rsidRDefault="003E1EAE" w:rsidP="003E1EAE">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lastRenderedPageBreak/>
        <w:t>Pusēm ir tiesības apstrādāt no otras puses iegūtos fizisko personu datus tikai ar mērķi nodrošināt Līgumā noteikto saistību izpildi, ievērojot Regulā un citos normatīvajos aktos noteiktās prasības šādu datu apstrādei, izmantošanai un aizsardzībai.</w:t>
      </w:r>
    </w:p>
    <w:p w14:paraId="4CE6A14F" w14:textId="4A3DD032" w:rsidR="00692214" w:rsidRPr="00036FEC" w:rsidRDefault="003E1EAE" w:rsidP="00036FEC">
      <w:pPr>
        <w:pStyle w:val="ListParagraph"/>
        <w:numPr>
          <w:ilvl w:val="1"/>
          <w:numId w:val="9"/>
        </w:numPr>
        <w:spacing w:after="0" w:line="240" w:lineRule="auto"/>
        <w:ind w:left="567" w:hanging="567"/>
        <w:jc w:val="both"/>
        <w:rPr>
          <w:rFonts w:ascii="Times New Roman" w:hAnsi="Times New Roman" w:cs="Times New Roman"/>
          <w:sz w:val="24"/>
          <w:szCs w:val="24"/>
        </w:rPr>
      </w:pPr>
      <w:r w:rsidRPr="00D542F3">
        <w:rPr>
          <w:rFonts w:ascii="Times New Roman" w:hAnsi="Times New Roman" w:cs="Times New Roman"/>
          <w:sz w:val="24"/>
          <w:szCs w:val="24"/>
        </w:rPr>
        <w:t>Uzņēmējs nav tiesīgs nodot Pasūtītāja sniegtos fizisko personu datus apakšuzņēmējiem (ja tādi tiek piesaistīti Līguma izpildē) bez Pasūtītāja piekrišanas. Ja Pasūtītājs šādu piekrišanu ir devis, tad uz attiecīgo apakšuzņēmēju vai apakšuzņēmējiem attiecas visi Līguma noteikumi par fizisko personu datu aizsardzību.</w:t>
      </w:r>
    </w:p>
    <w:p w14:paraId="4D8F161F" w14:textId="77777777" w:rsidR="003E1EAE" w:rsidRPr="00D542F3" w:rsidRDefault="003E1EAE"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bCs/>
          <w:sz w:val="24"/>
          <w:szCs w:val="24"/>
          <w:lang w:eastAsia="lv-LV"/>
        </w:rPr>
        <w:t>Citi noteikumi</w:t>
      </w:r>
    </w:p>
    <w:p w14:paraId="05508FB0"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Pēc Līguma stāšanās spēkā visas iepriekšējās norunas un sarakste par Līguma priekšmetu spēku zaudē.</w:t>
      </w:r>
    </w:p>
    <w:p w14:paraId="7EA5000A"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Visi Līguma grozījumi </w:t>
      </w:r>
      <w:r w:rsidRPr="00D542F3">
        <w:rPr>
          <w:rFonts w:ascii="Times New Roman" w:eastAsia="Times New Roman" w:hAnsi="Times New Roman" w:cs="Times New Roman"/>
          <w:sz w:val="24"/>
          <w:szCs w:val="24"/>
          <w:lang w:eastAsia="lv-LV"/>
        </w:rPr>
        <w:t xml:space="preserve">vai papildinājumi tiek izdarīti rakstiski, Pusēm tos </w:t>
      </w:r>
      <w:r w:rsidRPr="0048473D">
        <w:rPr>
          <w:rFonts w:ascii="Times New Roman" w:eastAsia="Times New Roman" w:hAnsi="Times New Roman" w:cs="Times New Roman"/>
          <w:sz w:val="24"/>
          <w:szCs w:val="24"/>
          <w:lang w:eastAsia="lv-LV"/>
        </w:rPr>
        <w:t xml:space="preserve">parakstot, </w:t>
      </w:r>
      <w:r w:rsidRPr="0048473D">
        <w:rPr>
          <w:rFonts w:ascii="Times New Roman" w:hAnsi="Times New Roman" w:cs="Times New Roman"/>
          <w:color w:val="000000"/>
          <w:sz w:val="24"/>
          <w:szCs w:val="24"/>
        </w:rPr>
        <w:t xml:space="preserve">un tie ir spēkā no to parakstīšanas brīža </w:t>
      </w:r>
      <w:r w:rsidRPr="0048473D">
        <w:rPr>
          <w:rFonts w:ascii="Times New Roman" w:eastAsia="Times New Roman" w:hAnsi="Times New Roman" w:cs="Times New Roman"/>
          <w:sz w:val="24"/>
          <w:szCs w:val="24"/>
          <w:lang w:eastAsia="lv-LV"/>
        </w:rPr>
        <w:t xml:space="preserve">un </w:t>
      </w:r>
      <w:r w:rsidRPr="0048473D">
        <w:rPr>
          <w:rFonts w:ascii="Times New Roman" w:eastAsia="Calibri" w:hAnsi="Times New Roman" w:cs="Times New Roman"/>
          <w:sz w:val="24"/>
          <w:szCs w:val="24"/>
          <w:lang w:eastAsia="lv-LV"/>
        </w:rPr>
        <w:t xml:space="preserve">reģistrēšanas pie </w:t>
      </w:r>
      <w:r w:rsidRPr="0048473D">
        <w:rPr>
          <w:rFonts w:ascii="Times New Roman" w:hAnsi="Times New Roman" w:cs="Times New Roman"/>
          <w:sz w:val="24"/>
          <w:szCs w:val="24"/>
        </w:rPr>
        <w:t>Pasūtītāja</w:t>
      </w:r>
      <w:r w:rsidRPr="0048473D">
        <w:rPr>
          <w:rFonts w:ascii="Times New Roman" w:eastAsia="Times New Roman" w:hAnsi="Times New Roman" w:cs="Times New Roman"/>
          <w:sz w:val="24"/>
          <w:szCs w:val="24"/>
          <w:lang w:eastAsia="lv-LV"/>
        </w:rPr>
        <w:t>, ja Līguma grozīju</w:t>
      </w:r>
      <w:r w:rsidRPr="009F6DC8">
        <w:rPr>
          <w:rFonts w:ascii="Times New Roman" w:eastAsia="Times New Roman" w:hAnsi="Times New Roman" w:cs="Times New Roman"/>
          <w:sz w:val="24"/>
          <w:szCs w:val="24"/>
          <w:lang w:eastAsia="lv-LV"/>
        </w:rPr>
        <w:t>mos vai papildinājumos nav noteikts cits to spēkā stāšanās termiņš</w:t>
      </w:r>
      <w:r w:rsidRPr="00727835">
        <w:rPr>
          <w:rFonts w:ascii="Times New Roman" w:eastAsia="Times New Roman" w:hAnsi="Times New Roman" w:cs="Times New Roman"/>
          <w:sz w:val="24"/>
          <w:szCs w:val="24"/>
          <w:lang w:eastAsia="lv-LV"/>
        </w:rPr>
        <w:t>.</w:t>
      </w:r>
    </w:p>
    <w:p w14:paraId="1AFF8D2D"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Gadījumā, ja spēku zaudē kāds no normatīvajiem aktiem, kas regulē Līguma izpildi, un tā vietā stājas spēkā cits normatīvais akts, Pusēm turpmāk jārīkojas, ievērojot spēkā esošo normatīvo aktu. Ja rodas pretruna starp Līgumu un normatīvo aktu, Puses piemēro normatīvā akta noteikumus un nepieciešamības gadījumā slēdz rakstisku vienošanos pie šī Līguma par turpmāko Līguma izpildes kārtību.</w:t>
      </w:r>
    </w:p>
    <w:p w14:paraId="58D7AF78"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Ja kādi no Līguma noteikumiem zaudē juridisku spēku, tas nerada pārējo noteikumu spēkā neesamību. Šādi spēkā neesoši noteikumi jāaizstāj ar citiem Līguma mērķiem un saturam atbilstošiem noteikumiem.</w:t>
      </w:r>
    </w:p>
    <w:p w14:paraId="65736A4E" w14:textId="77777777" w:rsidR="003E1EAE" w:rsidRPr="00D542F3"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Visi Līgumā minētie pielikumi, kā arī pēc Līguma noslēgšanas sastādītie Līguma grozījumi un/vai papildinājumi, ja tie ir sastādīti, ievērojot Līguma noteikumus, ir Līguma neatņemamas sastāvdaļas.</w:t>
      </w:r>
    </w:p>
    <w:p w14:paraId="17C218C4" w14:textId="77777777" w:rsidR="003E1EAE" w:rsidRPr="00463897"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Puses 5 (piecu) darba dienu laikā paziņo viena otrai par juridiskās adreses vai faktiskās atrašanās vietas, bankas vai citu rekvizītu maiņu, iesniedzot rakstveida iesniegumu. Kā arī Puses nekavējoties paziņo viena otrai par Līguma 3.8. un/vai 3.9.punktā norādītās elektroniskā pasta adreses maiņu, iesniedzot rakstveida iesniegumu. Minētie paziņojumi tiek reģistrēti pie Līguma, neveicot grozījumus Līgumā, un turpmāk tiek izmantota atjaunotā informācija.</w:t>
      </w:r>
    </w:p>
    <w:p w14:paraId="0C3CD64C" w14:textId="34D6B4C8" w:rsidR="003E1EAE" w:rsidRPr="00463897"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hAnsi="Times New Roman" w:cs="Times New Roman"/>
          <w:sz w:val="24"/>
          <w:szCs w:val="24"/>
        </w:rPr>
        <w:t>Visi paziņojumi, brīdinājumi vai cita veida korespondence, kas attiecas uz Līgumu, jānosūta otrai Pusei rakstveidā. Prasība par rakstveida formas ievērošanu ir izpildīta, ja paziņojums, brīdinājums vai cita korespondence ir parakstīta no attiecīgās Puses personas ar pārstāvības tiesībām un ir nosūtīta otrai Pusei ierakstītas vēstules veidā uz tās juridisko adresi</w:t>
      </w:r>
      <w:r w:rsidR="006C0852" w:rsidRPr="00463897">
        <w:rPr>
          <w:rFonts w:ascii="Times New Roman" w:hAnsi="Times New Roman" w:cs="Times New Roman"/>
          <w:sz w:val="24"/>
          <w:szCs w:val="24"/>
        </w:rPr>
        <w:t>,</w:t>
      </w:r>
      <w:r w:rsidRPr="00463897">
        <w:rPr>
          <w:rFonts w:ascii="Times New Roman" w:hAnsi="Times New Roman" w:cs="Times New Roman"/>
          <w:sz w:val="24"/>
          <w:szCs w:val="24"/>
        </w:rPr>
        <w:t xml:space="preserve"> vai ar drošu elektronisko parakstu parakst</w:t>
      </w:r>
      <w:r w:rsidR="00657EA5" w:rsidRPr="00463897">
        <w:rPr>
          <w:rFonts w:ascii="Times New Roman" w:hAnsi="Times New Roman" w:cs="Times New Roman"/>
          <w:sz w:val="24"/>
          <w:szCs w:val="24"/>
        </w:rPr>
        <w:t xml:space="preserve">īta dokumenta veidā uz Līguma </w:t>
      </w:r>
      <w:r w:rsidR="007F087D" w:rsidRPr="00463897">
        <w:rPr>
          <w:rFonts w:ascii="Times New Roman" w:hAnsi="Times New Roman" w:cs="Times New Roman"/>
          <w:sz w:val="24"/>
          <w:szCs w:val="24"/>
        </w:rPr>
        <w:t>15</w:t>
      </w:r>
      <w:r w:rsidRPr="00463897">
        <w:rPr>
          <w:rFonts w:ascii="Times New Roman" w:hAnsi="Times New Roman" w:cs="Times New Roman"/>
          <w:sz w:val="24"/>
          <w:szCs w:val="24"/>
        </w:rPr>
        <w:t>.sadaļā norādīto e-pastu, vai nodota tieši adresātam. Ierakstīta vēstule uzskatāma par saņemtu 7. (septītajā) dienā pēc tās nodošanas pastā, bet ar drošu elektronisko parakstu parakstīts dokuments 2. (otrajā) darba dienā pēc tā nosūtīšanas.</w:t>
      </w:r>
    </w:p>
    <w:p w14:paraId="14F5D2D7" w14:textId="15D66488" w:rsidR="003E1EAE" w:rsidRPr="00463897" w:rsidRDefault="00657EA5"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 xml:space="preserve">Līguma </w:t>
      </w:r>
      <w:r w:rsidR="00463897" w:rsidRPr="00463897">
        <w:rPr>
          <w:rFonts w:ascii="Times New Roman" w:eastAsia="Times New Roman" w:hAnsi="Times New Roman" w:cs="Times New Roman"/>
          <w:sz w:val="24"/>
          <w:szCs w:val="24"/>
          <w:lang w:eastAsia="lv-LV"/>
        </w:rPr>
        <w:t>14</w:t>
      </w:r>
      <w:r w:rsidR="003E1EAE" w:rsidRPr="00463897">
        <w:rPr>
          <w:rFonts w:ascii="Times New Roman" w:eastAsia="Times New Roman" w:hAnsi="Times New Roman" w:cs="Times New Roman"/>
          <w:sz w:val="24"/>
          <w:szCs w:val="24"/>
          <w:lang w:eastAsia="lv-LV"/>
        </w:rPr>
        <w:t xml:space="preserve">.7.punkts nav attiecināms uz gadījumiem, kad Līgumā ir noteikta cita saziņas kārtība. Nosūtītais e-pasts un </w:t>
      </w:r>
      <w:r w:rsidR="00ED2F8E">
        <w:rPr>
          <w:rFonts w:ascii="Times New Roman" w:eastAsia="Times New Roman" w:hAnsi="Times New Roman" w:cs="Times New Roman"/>
          <w:sz w:val="24"/>
          <w:szCs w:val="24"/>
          <w:lang w:eastAsia="lv-LV"/>
        </w:rPr>
        <w:t>e-</w:t>
      </w:r>
      <w:r w:rsidR="003E1EAE" w:rsidRPr="00463897">
        <w:rPr>
          <w:rFonts w:ascii="Times New Roman" w:eastAsia="Times New Roman" w:hAnsi="Times New Roman" w:cs="Times New Roman"/>
          <w:sz w:val="24"/>
          <w:szCs w:val="24"/>
          <w:lang w:eastAsia="lv-LV"/>
        </w:rPr>
        <w:t xml:space="preserve">rēķins uzskatāms par saņemtu tā nosūtīšanas dienā, ja Līgumā nav noteikts citādi un ja tas nosūtīts darba dienā darba laika ietvaros (līdz 17:00). </w:t>
      </w:r>
      <w:r w:rsidR="00ED2F8E">
        <w:rPr>
          <w:rFonts w:ascii="Times New Roman" w:eastAsia="Times New Roman" w:hAnsi="Times New Roman" w:cs="Times New Roman"/>
          <w:sz w:val="24"/>
          <w:szCs w:val="24"/>
          <w:lang w:eastAsia="lv-LV"/>
        </w:rPr>
        <w:t>E</w:t>
      </w:r>
      <w:r w:rsidR="003E1EAE" w:rsidRPr="00463897">
        <w:rPr>
          <w:rFonts w:ascii="Times New Roman" w:eastAsia="Times New Roman" w:hAnsi="Times New Roman" w:cs="Times New Roman"/>
          <w:sz w:val="24"/>
          <w:szCs w:val="24"/>
          <w:lang w:eastAsia="lv-LV"/>
        </w:rPr>
        <w:t xml:space="preserve">-pasti un </w:t>
      </w:r>
      <w:r w:rsidR="00ED2F8E">
        <w:rPr>
          <w:rFonts w:ascii="Times New Roman" w:eastAsia="Times New Roman" w:hAnsi="Times New Roman" w:cs="Times New Roman"/>
          <w:sz w:val="24"/>
          <w:szCs w:val="24"/>
          <w:lang w:eastAsia="lv-LV"/>
        </w:rPr>
        <w:t>e-</w:t>
      </w:r>
      <w:r w:rsidR="003E1EAE" w:rsidRPr="00463897">
        <w:rPr>
          <w:rFonts w:ascii="Times New Roman" w:eastAsia="Times New Roman" w:hAnsi="Times New Roman" w:cs="Times New Roman"/>
          <w:sz w:val="24"/>
          <w:szCs w:val="24"/>
          <w:lang w:eastAsia="lv-LV"/>
        </w:rPr>
        <w:t>rēķini, kas nosūtīti pēc darba laika beigām vai brīvdienā</w:t>
      </w:r>
      <w:r w:rsidRPr="00463897">
        <w:rPr>
          <w:rFonts w:ascii="Times New Roman" w:eastAsia="Times New Roman" w:hAnsi="Times New Roman" w:cs="Times New Roman"/>
          <w:sz w:val="24"/>
          <w:szCs w:val="24"/>
          <w:lang w:eastAsia="lv-LV"/>
        </w:rPr>
        <w:t>,</w:t>
      </w:r>
      <w:r w:rsidR="003E1EAE" w:rsidRPr="00463897">
        <w:rPr>
          <w:rFonts w:ascii="Times New Roman" w:eastAsia="Times New Roman" w:hAnsi="Times New Roman" w:cs="Times New Roman"/>
          <w:sz w:val="24"/>
          <w:szCs w:val="24"/>
          <w:lang w:eastAsia="lv-LV"/>
        </w:rPr>
        <w:t xml:space="preserve"> uzskatāmi par saņemtiem nākamajā darba dienā.</w:t>
      </w:r>
    </w:p>
    <w:p w14:paraId="35A6428B" w14:textId="43269B42" w:rsidR="003E1EAE" w:rsidRPr="00463897" w:rsidRDefault="003E1EAE" w:rsidP="003E1EAE">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Par Līgumā noteiktajā kārtībā elektroniski sagatavota un saņemta rēķina izcelsmi un autentiskumu Puses var pārliecināties, elektroniski nosūtot informācijas pieprasījumu uz Līguma</w:t>
      </w:r>
      <w:r w:rsidR="00657EA5" w:rsidRPr="00463897">
        <w:rPr>
          <w:rFonts w:ascii="Times New Roman" w:eastAsia="Times New Roman" w:hAnsi="Times New Roman" w:cs="Times New Roman"/>
          <w:sz w:val="24"/>
          <w:szCs w:val="24"/>
          <w:lang w:eastAsia="lv-LV"/>
        </w:rPr>
        <w:t xml:space="preserve"> </w:t>
      </w:r>
      <w:r w:rsidR="007F087D" w:rsidRPr="00463897">
        <w:rPr>
          <w:rFonts w:ascii="Times New Roman" w:eastAsia="Times New Roman" w:hAnsi="Times New Roman" w:cs="Times New Roman"/>
          <w:sz w:val="24"/>
          <w:szCs w:val="24"/>
          <w:lang w:eastAsia="lv-LV"/>
        </w:rPr>
        <w:t>15</w:t>
      </w:r>
      <w:r w:rsidRPr="00463897">
        <w:rPr>
          <w:rFonts w:ascii="Times New Roman" w:eastAsia="Times New Roman" w:hAnsi="Times New Roman" w:cs="Times New Roman"/>
          <w:sz w:val="24"/>
          <w:szCs w:val="24"/>
          <w:lang w:eastAsia="lv-LV"/>
        </w:rPr>
        <w:t>.sadaļā norādīto otras Puses elektroniskā pasta adresi. Saņemot minēto informācijas pieprasījumu, Puse atbildi sniedz elektroniski 1 (vienas) darba dienas laikā.</w:t>
      </w:r>
    </w:p>
    <w:p w14:paraId="4653B06D" w14:textId="7D302294" w:rsidR="003E1EAE" w:rsidRPr="00463897" w:rsidRDefault="003E1EAE" w:rsidP="003E1EAE">
      <w:pPr>
        <w:numPr>
          <w:ilvl w:val="1"/>
          <w:numId w:val="9"/>
        </w:numPr>
        <w:spacing w:after="0" w:line="240" w:lineRule="auto"/>
        <w:ind w:left="567" w:hanging="709"/>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 xml:space="preserve">Līgums ir sagatavots, noformēts un parakstīts elektroniska dokumenta veidā uz </w:t>
      </w:r>
      <w:r w:rsidR="00657EA5" w:rsidRPr="00463897">
        <w:rPr>
          <w:rFonts w:ascii="Times New Roman" w:eastAsia="Times New Roman" w:hAnsi="Times New Roman" w:cs="Times New Roman"/>
          <w:sz w:val="24"/>
          <w:szCs w:val="24"/>
          <w:lang w:eastAsia="lv-LV"/>
        </w:rPr>
        <w:t>__ (________</w:t>
      </w:r>
      <w:r w:rsidRPr="00463897">
        <w:rPr>
          <w:rFonts w:ascii="Times New Roman" w:eastAsia="Times New Roman" w:hAnsi="Times New Roman" w:cs="Times New Roman"/>
          <w:sz w:val="24"/>
          <w:szCs w:val="24"/>
          <w:lang w:eastAsia="lv-LV"/>
        </w:rPr>
        <w:t>) lapām.</w:t>
      </w:r>
    </w:p>
    <w:p w14:paraId="13A42EF3" w14:textId="77777777" w:rsidR="003E1EAE" w:rsidRPr="00463897" w:rsidRDefault="003E1EAE" w:rsidP="003E1EAE">
      <w:pPr>
        <w:numPr>
          <w:ilvl w:val="1"/>
          <w:numId w:val="9"/>
        </w:numPr>
        <w:spacing w:after="0" w:line="240" w:lineRule="auto"/>
        <w:ind w:left="567" w:hanging="709"/>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t>Līgums parakstīts ar drošu elektronisko parakstu, kas satur laika zīmogu. Pusēm ir pieejams Pušu parakstīts Līgums elektroniska dokumenta formā.</w:t>
      </w:r>
    </w:p>
    <w:p w14:paraId="1CA9E297" w14:textId="764C5067" w:rsidR="003E1EAE" w:rsidRPr="00463897" w:rsidRDefault="003E1EAE" w:rsidP="003E1EAE">
      <w:pPr>
        <w:numPr>
          <w:ilvl w:val="1"/>
          <w:numId w:val="9"/>
        </w:numPr>
        <w:spacing w:after="0" w:line="240" w:lineRule="auto"/>
        <w:ind w:left="567" w:hanging="709"/>
        <w:jc w:val="both"/>
        <w:rPr>
          <w:rFonts w:ascii="Times New Roman" w:eastAsia="Times New Roman" w:hAnsi="Times New Roman" w:cs="Times New Roman"/>
          <w:sz w:val="24"/>
          <w:szCs w:val="24"/>
          <w:lang w:eastAsia="lv-LV"/>
        </w:rPr>
      </w:pPr>
      <w:r w:rsidRPr="00463897">
        <w:rPr>
          <w:rFonts w:ascii="Times New Roman" w:eastAsia="Times New Roman" w:hAnsi="Times New Roman" w:cs="Times New Roman"/>
          <w:sz w:val="24"/>
          <w:szCs w:val="24"/>
          <w:lang w:eastAsia="lv-LV"/>
        </w:rPr>
        <w:lastRenderedPageBreak/>
        <w:t xml:space="preserve">Līgumam pievienoti sekojoši pielikumi (pielikumu lapu skaits nav iekļauts Līguma </w:t>
      </w:r>
      <w:r w:rsidR="007F087D" w:rsidRPr="00463897">
        <w:rPr>
          <w:rFonts w:ascii="Times New Roman" w:eastAsia="Times New Roman" w:hAnsi="Times New Roman" w:cs="Times New Roman"/>
          <w:sz w:val="24"/>
          <w:szCs w:val="24"/>
          <w:lang w:eastAsia="lv-LV"/>
        </w:rPr>
        <w:t>14</w:t>
      </w:r>
      <w:r w:rsidRPr="00463897">
        <w:rPr>
          <w:rFonts w:ascii="Times New Roman" w:eastAsia="Times New Roman" w:hAnsi="Times New Roman" w:cs="Times New Roman"/>
          <w:sz w:val="24"/>
          <w:szCs w:val="24"/>
          <w:lang w:eastAsia="lv-LV"/>
        </w:rPr>
        <w:t>.10.punktā norādītajā lapu skaitā):</w:t>
      </w:r>
    </w:p>
    <w:p w14:paraId="3C668B2E" w14:textId="04CE6530" w:rsidR="003E1EAE" w:rsidRDefault="003E1EAE"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sidRPr="00D542F3">
        <w:rPr>
          <w:rFonts w:ascii="Times New Roman" w:eastAsia="Times New Roman" w:hAnsi="Times New Roman" w:cs="Times New Roman"/>
          <w:color w:val="000000"/>
          <w:sz w:val="24"/>
          <w:szCs w:val="24"/>
          <w:lang w:eastAsia="lv-LV"/>
        </w:rPr>
        <w:t>Pielikums Nr.1</w:t>
      </w:r>
      <w:r w:rsidRPr="00D542F3">
        <w:rPr>
          <w:rFonts w:ascii="Times New Roman" w:eastAsia="Times New Roman" w:hAnsi="Times New Roman" w:cs="Times New Roman"/>
          <w:color w:val="0000FF"/>
          <w:sz w:val="24"/>
          <w:szCs w:val="24"/>
          <w:lang w:eastAsia="lv-LV"/>
        </w:rPr>
        <w:t xml:space="preserve"> </w:t>
      </w:r>
      <w:r w:rsidRPr="00D542F3">
        <w:rPr>
          <w:rFonts w:ascii="Times New Roman" w:eastAsia="Times New Roman" w:hAnsi="Times New Roman" w:cs="Times New Roman"/>
          <w:color w:val="000000"/>
          <w:sz w:val="24"/>
          <w:szCs w:val="24"/>
          <w:lang w:eastAsia="lv-LV"/>
        </w:rPr>
        <w:t xml:space="preserve">– </w:t>
      </w:r>
      <w:r w:rsidR="00730CBD">
        <w:rPr>
          <w:rFonts w:ascii="Times New Roman" w:eastAsia="Times New Roman" w:hAnsi="Times New Roman" w:cs="Times New Roman"/>
          <w:color w:val="000000"/>
          <w:sz w:val="24"/>
          <w:szCs w:val="24"/>
          <w:lang w:eastAsia="lv-LV"/>
        </w:rPr>
        <w:t>Darba uzdevums</w:t>
      </w:r>
      <w:r w:rsidR="001C0E33">
        <w:rPr>
          <w:rFonts w:ascii="Times New Roman" w:eastAsia="Times New Roman" w:hAnsi="Times New Roman" w:cs="Times New Roman"/>
          <w:color w:val="000000"/>
          <w:sz w:val="24"/>
          <w:szCs w:val="24"/>
          <w:lang w:eastAsia="lv-LV"/>
        </w:rPr>
        <w:t xml:space="preserve"> </w:t>
      </w:r>
      <w:r w:rsidR="00210DE0">
        <w:rPr>
          <w:rFonts w:ascii="Times New Roman" w:eastAsia="Times New Roman" w:hAnsi="Times New Roman" w:cs="Times New Roman"/>
          <w:color w:val="000000"/>
          <w:sz w:val="24"/>
          <w:szCs w:val="24"/>
          <w:lang w:eastAsia="lv-LV"/>
        </w:rPr>
        <w:t>___</w:t>
      </w:r>
      <w:r w:rsidR="001C0E33">
        <w:rPr>
          <w:rFonts w:ascii="Times New Roman" w:eastAsia="Times New Roman" w:hAnsi="Times New Roman" w:cs="Times New Roman"/>
          <w:color w:val="000000"/>
          <w:sz w:val="24"/>
          <w:szCs w:val="24"/>
          <w:lang w:eastAsia="lv-LV"/>
        </w:rPr>
        <w:t xml:space="preserve"> fails</w:t>
      </w:r>
      <w:r w:rsidRPr="00D542F3">
        <w:rPr>
          <w:rFonts w:ascii="Times New Roman" w:eastAsia="Times New Roman" w:hAnsi="Times New Roman" w:cs="Times New Roman"/>
          <w:color w:val="000000"/>
          <w:sz w:val="24"/>
          <w:szCs w:val="24"/>
          <w:lang w:eastAsia="lv-LV"/>
        </w:rPr>
        <w:t>;</w:t>
      </w:r>
    </w:p>
    <w:p w14:paraId="34062E85" w14:textId="79256D31" w:rsidR="003E1EAE" w:rsidRPr="00D542F3" w:rsidRDefault="003E1EAE"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Nr.3</w:t>
      </w:r>
      <w:r w:rsidRPr="00D542F3">
        <w:rPr>
          <w:rFonts w:ascii="Times New Roman" w:eastAsia="Times New Roman" w:hAnsi="Times New Roman" w:cs="Times New Roman"/>
          <w:color w:val="000000"/>
          <w:sz w:val="24"/>
          <w:szCs w:val="24"/>
          <w:lang w:eastAsia="lv-LV"/>
        </w:rPr>
        <w:t xml:space="preserve"> – Uzņēmēja </w:t>
      </w:r>
      <w:r w:rsidRPr="007200EB">
        <w:rPr>
          <w:rFonts w:ascii="Times New Roman" w:eastAsia="Times New Roman" w:hAnsi="Times New Roman" w:cs="Times New Roman"/>
          <w:color w:val="000000"/>
          <w:sz w:val="24"/>
          <w:szCs w:val="24"/>
          <w:lang w:eastAsia="lv-LV"/>
        </w:rPr>
        <w:t xml:space="preserve">piedāvājums </w:t>
      </w:r>
      <w:r w:rsidR="00730CBD">
        <w:rPr>
          <w:rFonts w:ascii="Times New Roman" w:eastAsia="Times New Roman" w:hAnsi="Times New Roman" w:cs="Times New Roman"/>
          <w:color w:val="000000"/>
          <w:sz w:val="24"/>
          <w:szCs w:val="24"/>
          <w:lang w:eastAsia="lv-LV"/>
        </w:rPr>
        <w:t>uz __ (____</w:t>
      </w:r>
      <w:r w:rsidR="0058389D" w:rsidRPr="007200EB">
        <w:rPr>
          <w:rFonts w:ascii="Times New Roman" w:eastAsia="Times New Roman" w:hAnsi="Times New Roman" w:cs="Times New Roman"/>
          <w:color w:val="000000"/>
          <w:sz w:val="24"/>
          <w:szCs w:val="24"/>
          <w:lang w:eastAsia="lv-LV"/>
        </w:rPr>
        <w:t>) lapām</w:t>
      </w:r>
      <w:r w:rsidRPr="00D542F3">
        <w:rPr>
          <w:rFonts w:ascii="Times New Roman" w:eastAsia="Times New Roman" w:hAnsi="Times New Roman" w:cs="Times New Roman"/>
          <w:color w:val="000000"/>
          <w:sz w:val="24"/>
          <w:szCs w:val="24"/>
          <w:lang w:eastAsia="lv-LV"/>
        </w:rPr>
        <w:t>;</w:t>
      </w:r>
    </w:p>
    <w:p w14:paraId="6C336953" w14:textId="7F9156B9" w:rsidR="003E1EAE" w:rsidRPr="00D542F3"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Nr.3</w:t>
      </w:r>
      <w:r w:rsidR="003E1EAE" w:rsidRPr="00D542F3">
        <w:rPr>
          <w:rFonts w:ascii="Times New Roman" w:eastAsia="Times New Roman" w:hAnsi="Times New Roman" w:cs="Times New Roman"/>
          <w:color w:val="000000"/>
          <w:sz w:val="24"/>
          <w:szCs w:val="24"/>
          <w:lang w:eastAsia="lv-LV"/>
        </w:rPr>
        <w:t xml:space="preserve"> – </w:t>
      </w:r>
      <w:r w:rsidR="00F36A7C">
        <w:rPr>
          <w:rFonts w:ascii="Times New Roman" w:eastAsia="Times New Roman" w:hAnsi="Times New Roman" w:cs="Times New Roman"/>
          <w:sz w:val="24"/>
          <w:szCs w:val="24"/>
          <w:lang w:eastAsia="lv-LV"/>
        </w:rPr>
        <w:t>Dokumentu</w:t>
      </w:r>
      <w:r w:rsidR="003E1EAE" w:rsidRPr="00D542F3">
        <w:rPr>
          <w:rFonts w:ascii="Times New Roman" w:eastAsia="Times New Roman" w:hAnsi="Times New Roman" w:cs="Times New Roman"/>
          <w:sz w:val="24"/>
          <w:szCs w:val="24"/>
          <w:lang w:eastAsia="lv-LV"/>
        </w:rPr>
        <w:t xml:space="preserve"> </w:t>
      </w:r>
      <w:r w:rsidR="003E1EAE" w:rsidRPr="00D542F3">
        <w:rPr>
          <w:rFonts w:ascii="Times New Roman" w:eastAsia="Times New Roman" w:hAnsi="Times New Roman" w:cs="Times New Roman"/>
          <w:color w:val="000000"/>
          <w:sz w:val="24"/>
          <w:szCs w:val="24"/>
          <w:lang w:eastAsia="lv-LV"/>
        </w:rPr>
        <w:t>nodošanas – pieņemšanas akta paraugs uz 1 (vienas) lapas;</w:t>
      </w:r>
    </w:p>
    <w:p w14:paraId="0B5C7A29" w14:textId="54AE3079" w:rsidR="003E1EAE" w:rsidRPr="00D542F3"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Nr.4</w:t>
      </w:r>
      <w:r w:rsidR="003E1EAE" w:rsidRPr="00D542F3">
        <w:rPr>
          <w:rFonts w:ascii="Times New Roman" w:eastAsia="Times New Roman" w:hAnsi="Times New Roman" w:cs="Times New Roman"/>
          <w:color w:val="000000"/>
          <w:sz w:val="24"/>
          <w:szCs w:val="24"/>
          <w:lang w:eastAsia="lv-LV"/>
        </w:rPr>
        <w:t xml:space="preserve"> – Darbinieku saraksta paraugs </w:t>
      </w:r>
      <w:r w:rsidR="00346411">
        <w:rPr>
          <w:rFonts w:ascii="Times New Roman" w:eastAsia="Times New Roman" w:hAnsi="Times New Roman" w:cs="Times New Roman"/>
          <w:color w:val="000000"/>
          <w:sz w:val="24"/>
          <w:szCs w:val="24"/>
          <w:lang w:eastAsia="lv-LV"/>
        </w:rPr>
        <w:t>EXCEL fails</w:t>
      </w:r>
      <w:r w:rsidR="003E1EAE" w:rsidRPr="00D542F3">
        <w:rPr>
          <w:rFonts w:ascii="Times New Roman" w:eastAsia="Times New Roman" w:hAnsi="Times New Roman" w:cs="Times New Roman"/>
          <w:color w:val="000000"/>
          <w:sz w:val="24"/>
          <w:szCs w:val="24"/>
          <w:lang w:eastAsia="lv-LV"/>
        </w:rPr>
        <w:t>;</w:t>
      </w:r>
    </w:p>
    <w:p w14:paraId="75C724AC" w14:textId="4E1843F6" w:rsidR="003E1EAE" w:rsidRPr="00D542F3"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Nr.5</w:t>
      </w:r>
      <w:r w:rsidR="003E1EAE" w:rsidRPr="00D542F3">
        <w:rPr>
          <w:rFonts w:ascii="Times New Roman" w:eastAsia="Times New Roman" w:hAnsi="Times New Roman" w:cs="Times New Roman"/>
          <w:color w:val="000000"/>
          <w:sz w:val="24"/>
          <w:szCs w:val="24"/>
          <w:lang w:eastAsia="lv-LV"/>
        </w:rPr>
        <w:t xml:space="preserve"> – Komersantu darbinieku vienreizējā apmeklējuma saraksta paraugs uz 1 (vienas) lapas;</w:t>
      </w:r>
    </w:p>
    <w:p w14:paraId="73D6DA02" w14:textId="49259697" w:rsidR="003E1EAE" w:rsidRPr="00D542F3"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Nr.6</w:t>
      </w:r>
      <w:r w:rsidR="003E1EAE" w:rsidRPr="00D542F3">
        <w:rPr>
          <w:rFonts w:ascii="Times New Roman" w:eastAsia="Times New Roman" w:hAnsi="Times New Roman" w:cs="Times New Roman"/>
          <w:color w:val="000000"/>
          <w:sz w:val="24"/>
          <w:szCs w:val="24"/>
          <w:lang w:eastAsia="lv-LV"/>
        </w:rPr>
        <w:t xml:space="preserve"> – Iekšējās kārtības noteikumi komersantiem un to darbiniekiem Nacionālo bruņoto spēku objektos uz 2 (divām) lapām;</w:t>
      </w:r>
    </w:p>
    <w:p w14:paraId="147684ED" w14:textId="4006530E" w:rsidR="003E1EAE" w:rsidRPr="00D542F3"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Nr.7</w:t>
      </w:r>
      <w:r w:rsidR="003E1EAE" w:rsidRPr="00D542F3">
        <w:rPr>
          <w:rFonts w:ascii="Times New Roman" w:eastAsia="Times New Roman" w:hAnsi="Times New Roman" w:cs="Times New Roman"/>
          <w:color w:val="000000"/>
          <w:sz w:val="24"/>
          <w:szCs w:val="24"/>
          <w:lang w:eastAsia="lv-LV"/>
        </w:rPr>
        <w:t xml:space="preserve"> – Preču (materiālu, izejvielu) un pakalpojumu saraksta paraugs uz 1 (vienas) lapas;</w:t>
      </w:r>
    </w:p>
    <w:p w14:paraId="21D637DD" w14:textId="2D779F1B" w:rsidR="003E1EAE" w:rsidRDefault="00730CBD"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Nr.8</w:t>
      </w:r>
      <w:r w:rsidR="003E1EAE" w:rsidRPr="00D542F3">
        <w:rPr>
          <w:rFonts w:ascii="Times New Roman" w:eastAsia="Times New Roman" w:hAnsi="Times New Roman" w:cs="Times New Roman"/>
          <w:color w:val="000000"/>
          <w:sz w:val="24"/>
          <w:szCs w:val="24"/>
          <w:lang w:eastAsia="lv-LV"/>
        </w:rPr>
        <w:t xml:space="preserve"> – Preču (materiālu, izejvielu) un pakalpojumu saraksts, kas tiek p</w:t>
      </w:r>
      <w:r>
        <w:rPr>
          <w:rFonts w:ascii="Times New Roman" w:eastAsia="Times New Roman" w:hAnsi="Times New Roman" w:cs="Times New Roman"/>
          <w:color w:val="000000"/>
          <w:sz w:val="24"/>
          <w:szCs w:val="24"/>
          <w:lang w:eastAsia="lv-LV"/>
        </w:rPr>
        <w:t>ievienots Līguma izpildes laikā;</w:t>
      </w:r>
    </w:p>
    <w:p w14:paraId="611F983D" w14:textId="63747CE1" w:rsidR="00657EA5" w:rsidRDefault="00657EA5"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Pielikums Nr.9 – Apakšuzņēmēju saraksts, tiek pievienots apakšuzņēmēju piesaistes gadījumā uz __ (____) lapām;</w:t>
      </w:r>
    </w:p>
    <w:p w14:paraId="06E7BABA" w14:textId="4C6A1C79" w:rsidR="00657EA5" w:rsidRDefault="00657EA5"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sidRPr="00463897">
        <w:rPr>
          <w:rFonts w:ascii="Times New Roman" w:eastAsia="Times New Roman" w:hAnsi="Times New Roman" w:cs="Times New Roman"/>
          <w:color w:val="000000"/>
          <w:sz w:val="24"/>
          <w:szCs w:val="24"/>
          <w:lang w:eastAsia="lv-LV"/>
        </w:rPr>
        <w:t>Pielikums Nr.10 – Apakšuzņēmēju sarak</w:t>
      </w:r>
      <w:r w:rsidR="00E47F37" w:rsidRPr="00463897">
        <w:rPr>
          <w:rFonts w:ascii="Times New Roman" w:eastAsia="Times New Roman" w:hAnsi="Times New Roman" w:cs="Times New Roman"/>
          <w:color w:val="000000"/>
          <w:sz w:val="24"/>
          <w:szCs w:val="24"/>
          <w:lang w:eastAsia="lv-LV"/>
        </w:rPr>
        <w:t>sta paraugs uz 1 (vienas) lapas;</w:t>
      </w:r>
    </w:p>
    <w:p w14:paraId="1DD322B4" w14:textId="17887C55" w:rsidR="00E47F37" w:rsidRPr="00463897" w:rsidRDefault="00E47F37"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sidRPr="00463897">
        <w:rPr>
          <w:rFonts w:ascii="Times New Roman" w:eastAsia="Times New Roman" w:hAnsi="Times New Roman" w:cs="Times New Roman"/>
          <w:color w:val="000000"/>
          <w:sz w:val="24"/>
          <w:szCs w:val="24"/>
          <w:lang w:eastAsia="lv-LV"/>
        </w:rPr>
        <w:t>Pielikums Nr.11 – Līguma izpildes nodrošinājums uz __ (____) lapām;</w:t>
      </w:r>
    </w:p>
    <w:p w14:paraId="6A1678C1" w14:textId="45FEDAF3" w:rsidR="00E47F37" w:rsidRPr="00463897" w:rsidRDefault="00E47F37"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sidRPr="00463897">
        <w:rPr>
          <w:rFonts w:ascii="Times New Roman" w:eastAsia="Times New Roman" w:hAnsi="Times New Roman" w:cs="Times New Roman"/>
          <w:color w:val="000000"/>
          <w:sz w:val="24"/>
          <w:szCs w:val="24"/>
          <w:lang w:eastAsia="lv-LV"/>
        </w:rPr>
        <w:t>Pielikums Nr.12 – Līguma izpildes bankas garantijas paraugs uz 2 (divām) lapām;</w:t>
      </w:r>
    </w:p>
    <w:p w14:paraId="5D2280AE" w14:textId="6FF99637" w:rsidR="00E47F37" w:rsidRDefault="00E47F37" w:rsidP="003E1EAE">
      <w:pPr>
        <w:spacing w:after="0" w:line="240" w:lineRule="auto"/>
        <w:ind w:left="2268" w:hanging="1701"/>
        <w:jc w:val="both"/>
        <w:rPr>
          <w:rFonts w:ascii="Times New Roman" w:eastAsia="Times New Roman" w:hAnsi="Times New Roman" w:cs="Times New Roman"/>
          <w:color w:val="000000"/>
          <w:sz w:val="24"/>
          <w:szCs w:val="24"/>
          <w:lang w:eastAsia="lv-LV"/>
        </w:rPr>
      </w:pPr>
      <w:r w:rsidRPr="00463897">
        <w:rPr>
          <w:rFonts w:ascii="Times New Roman" w:eastAsia="Times New Roman" w:hAnsi="Times New Roman" w:cs="Times New Roman"/>
          <w:color w:val="000000"/>
          <w:sz w:val="24"/>
          <w:szCs w:val="24"/>
          <w:lang w:eastAsia="lv-LV"/>
        </w:rPr>
        <w:t>Pielikums Nr.13 – Līguma izpildes apdrošināšanas polises paraugs uz 3 (trīs) lapām.</w:t>
      </w:r>
    </w:p>
    <w:p w14:paraId="0BA73ED3" w14:textId="77777777" w:rsidR="007F26E0" w:rsidRDefault="007F26E0" w:rsidP="003E1EAE">
      <w:pPr>
        <w:spacing w:after="0" w:line="240" w:lineRule="auto"/>
        <w:ind w:left="2268" w:hanging="1701"/>
        <w:jc w:val="both"/>
        <w:rPr>
          <w:rFonts w:ascii="Times New Roman" w:eastAsia="Times New Roman" w:hAnsi="Times New Roman" w:cs="Times New Roman"/>
          <w:color w:val="000000"/>
          <w:sz w:val="24"/>
          <w:szCs w:val="24"/>
          <w:lang w:eastAsia="lv-LV"/>
        </w:rPr>
      </w:pPr>
    </w:p>
    <w:p w14:paraId="3229E2DE" w14:textId="77777777" w:rsidR="003E1EAE" w:rsidRPr="00D542F3" w:rsidRDefault="003E1EAE" w:rsidP="003E1EAE">
      <w:pPr>
        <w:numPr>
          <w:ilvl w:val="0"/>
          <w:numId w:val="9"/>
        </w:numPr>
        <w:spacing w:before="120" w:after="120" w:line="240" w:lineRule="auto"/>
        <w:jc w:val="center"/>
        <w:rPr>
          <w:rFonts w:ascii="Times New Roman" w:eastAsia="Times New Roman" w:hAnsi="Times New Roman" w:cs="Times New Roman"/>
          <w:b/>
          <w:sz w:val="24"/>
          <w:szCs w:val="24"/>
          <w:lang w:eastAsia="lv-LV"/>
        </w:rPr>
      </w:pPr>
      <w:r w:rsidRPr="00D542F3">
        <w:rPr>
          <w:rFonts w:ascii="Times New Roman" w:eastAsia="Times New Roman" w:hAnsi="Times New Roman" w:cs="Times New Roman"/>
          <w:b/>
          <w:sz w:val="24"/>
          <w:szCs w:val="24"/>
          <w:lang w:eastAsia="lv-LV"/>
        </w:rPr>
        <w:t>Pušu rekvizīti</w:t>
      </w:r>
    </w:p>
    <w:tbl>
      <w:tblPr>
        <w:tblW w:w="9540" w:type="dxa"/>
        <w:jc w:val="center"/>
        <w:tblLayout w:type="fixed"/>
        <w:tblLook w:val="01E0" w:firstRow="1" w:lastRow="1" w:firstColumn="1" w:lastColumn="1" w:noHBand="0" w:noVBand="0"/>
      </w:tblPr>
      <w:tblGrid>
        <w:gridCol w:w="4680"/>
        <w:gridCol w:w="4860"/>
      </w:tblGrid>
      <w:tr w:rsidR="003E1EAE" w:rsidRPr="00D542F3" w14:paraId="2E9FFF3A" w14:textId="77777777" w:rsidTr="00C255BB">
        <w:trPr>
          <w:trHeight w:val="535"/>
          <w:jc w:val="center"/>
        </w:trPr>
        <w:tc>
          <w:tcPr>
            <w:tcW w:w="4680" w:type="dxa"/>
            <w:vAlign w:val="center"/>
          </w:tcPr>
          <w:p w14:paraId="0BF1205D" w14:textId="77777777" w:rsidR="003E1EAE" w:rsidRPr="00D542F3" w:rsidRDefault="003E1EAE" w:rsidP="00C255BB">
            <w:pPr>
              <w:spacing w:after="0" w:line="240" w:lineRule="auto"/>
              <w:jc w:val="center"/>
              <w:rPr>
                <w:rFonts w:ascii="Times New Roman" w:eastAsia="Times New Roman" w:hAnsi="Times New Roman" w:cs="Times New Roman"/>
                <w:b/>
                <w:bCs/>
                <w:sz w:val="24"/>
                <w:szCs w:val="24"/>
                <w:lang w:eastAsia="lv-LV"/>
              </w:rPr>
            </w:pPr>
            <w:r w:rsidRPr="00D542F3">
              <w:rPr>
                <w:rFonts w:ascii="Times New Roman" w:eastAsia="Times New Roman" w:hAnsi="Times New Roman" w:cs="Times New Roman"/>
                <w:b/>
                <w:bCs/>
                <w:sz w:val="24"/>
                <w:szCs w:val="24"/>
                <w:lang w:eastAsia="lv-LV"/>
              </w:rPr>
              <w:t>Pasūtītājs</w:t>
            </w:r>
          </w:p>
        </w:tc>
        <w:tc>
          <w:tcPr>
            <w:tcW w:w="4860" w:type="dxa"/>
            <w:vAlign w:val="center"/>
          </w:tcPr>
          <w:p w14:paraId="3C734EBA" w14:textId="77777777" w:rsidR="003E1EAE" w:rsidRPr="00D542F3" w:rsidRDefault="003E1EAE" w:rsidP="00C255BB">
            <w:pPr>
              <w:spacing w:after="0" w:line="240" w:lineRule="auto"/>
              <w:jc w:val="center"/>
              <w:rPr>
                <w:rFonts w:ascii="Times New Roman" w:hAnsi="Times New Roman" w:cs="Times New Roman"/>
                <w:b/>
                <w:sz w:val="24"/>
                <w:szCs w:val="24"/>
              </w:rPr>
            </w:pPr>
            <w:r w:rsidRPr="00D542F3">
              <w:rPr>
                <w:rFonts w:ascii="Times New Roman" w:hAnsi="Times New Roman" w:cs="Times New Roman"/>
                <w:b/>
                <w:sz w:val="24"/>
                <w:szCs w:val="24"/>
              </w:rPr>
              <w:t>Uzņēmējs</w:t>
            </w:r>
          </w:p>
        </w:tc>
      </w:tr>
      <w:tr w:rsidR="003E1EAE" w:rsidRPr="00D542F3" w14:paraId="227EE4DB" w14:textId="77777777" w:rsidTr="00C255BB">
        <w:trPr>
          <w:trHeight w:val="70"/>
          <w:jc w:val="center"/>
        </w:trPr>
        <w:tc>
          <w:tcPr>
            <w:tcW w:w="4680" w:type="dxa"/>
            <w:hideMark/>
          </w:tcPr>
          <w:p w14:paraId="4B0F1CC0" w14:textId="77777777" w:rsidR="003E1EAE" w:rsidRPr="00D542F3" w:rsidRDefault="003E1EAE" w:rsidP="00C255BB">
            <w:pPr>
              <w:spacing w:after="0" w:line="240" w:lineRule="auto"/>
              <w:jc w:val="center"/>
              <w:rPr>
                <w:rFonts w:ascii="Times New Roman" w:eastAsia="Times New Roman" w:hAnsi="Times New Roman" w:cs="Times New Roman"/>
                <w:b/>
                <w:caps/>
                <w:sz w:val="24"/>
                <w:szCs w:val="24"/>
                <w:lang w:eastAsia="lv-LV"/>
              </w:rPr>
            </w:pPr>
            <w:r w:rsidRPr="00D542F3">
              <w:rPr>
                <w:rFonts w:ascii="Times New Roman" w:eastAsia="Times New Roman" w:hAnsi="Times New Roman" w:cs="Times New Roman"/>
                <w:b/>
                <w:bCs/>
                <w:sz w:val="24"/>
                <w:szCs w:val="24"/>
                <w:lang w:eastAsia="lv-LV"/>
              </w:rPr>
              <w:t>Valsts aizsardzības militāro objektu un iepirkumu centrs</w:t>
            </w:r>
          </w:p>
        </w:tc>
        <w:tc>
          <w:tcPr>
            <w:tcW w:w="4860" w:type="dxa"/>
            <w:vAlign w:val="center"/>
          </w:tcPr>
          <w:p w14:paraId="1DCED2EF" w14:textId="2820268D" w:rsidR="003E1EAE" w:rsidRPr="00D542F3" w:rsidRDefault="00730CBD" w:rsidP="00063844">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________</w:t>
            </w:r>
          </w:p>
        </w:tc>
      </w:tr>
      <w:tr w:rsidR="003E1EAE" w:rsidRPr="00D542F3" w14:paraId="1A04B84A" w14:textId="77777777" w:rsidTr="00C255BB">
        <w:trPr>
          <w:trHeight w:val="70"/>
          <w:jc w:val="center"/>
        </w:trPr>
        <w:tc>
          <w:tcPr>
            <w:tcW w:w="4680" w:type="dxa"/>
            <w:hideMark/>
          </w:tcPr>
          <w:p w14:paraId="318EDFE5" w14:textId="77777777" w:rsidR="00A04A29" w:rsidRDefault="00A04A29" w:rsidP="00C255BB">
            <w:pPr>
              <w:spacing w:after="0" w:line="240" w:lineRule="auto"/>
              <w:rPr>
                <w:rFonts w:ascii="Times New Roman" w:eastAsia="Times New Roman" w:hAnsi="Times New Roman" w:cs="Times New Roman"/>
                <w:sz w:val="24"/>
                <w:szCs w:val="24"/>
                <w:lang w:eastAsia="lv-LV"/>
              </w:rPr>
            </w:pPr>
          </w:p>
          <w:p w14:paraId="791E6AB7" w14:textId="002F4C4D" w:rsidR="003E1EAE" w:rsidRPr="00D542F3" w:rsidRDefault="003E1EAE" w:rsidP="00C255BB">
            <w:pPr>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Reģistrācijas numurs </w:t>
            </w:r>
            <w:r w:rsidRPr="00D542F3">
              <w:rPr>
                <w:rFonts w:ascii="Times New Roman" w:eastAsia="Times New Roman" w:hAnsi="Times New Roman" w:cs="Times New Roman"/>
                <w:bCs/>
                <w:sz w:val="24"/>
                <w:szCs w:val="24"/>
                <w:lang w:eastAsia="lv-LV"/>
              </w:rPr>
              <w:t>90009225180</w:t>
            </w:r>
          </w:p>
        </w:tc>
        <w:tc>
          <w:tcPr>
            <w:tcW w:w="4860" w:type="dxa"/>
            <w:hideMark/>
          </w:tcPr>
          <w:p w14:paraId="3CFBD027" w14:textId="77777777" w:rsidR="00A04A29" w:rsidRDefault="00A04A29" w:rsidP="00C255BB">
            <w:pPr>
              <w:spacing w:after="0" w:line="240" w:lineRule="auto"/>
              <w:rPr>
                <w:rFonts w:ascii="Times New Roman" w:eastAsia="Times New Roman" w:hAnsi="Times New Roman" w:cs="Times New Roman"/>
                <w:sz w:val="24"/>
                <w:szCs w:val="24"/>
                <w:lang w:eastAsia="lv-LV"/>
              </w:rPr>
            </w:pPr>
          </w:p>
          <w:p w14:paraId="1EF0E16C" w14:textId="553A9A37" w:rsidR="003E1EAE" w:rsidRPr="003F6F4E" w:rsidRDefault="003E1EAE" w:rsidP="00C255BB">
            <w:pPr>
              <w:spacing w:after="0" w:line="240" w:lineRule="auto"/>
              <w:rPr>
                <w:rFonts w:ascii="Times New Roman" w:eastAsia="Times New Roman" w:hAnsi="Times New Roman" w:cs="Times New Roman"/>
                <w:sz w:val="24"/>
                <w:szCs w:val="24"/>
                <w:lang w:eastAsia="lv-LV"/>
              </w:rPr>
            </w:pPr>
            <w:r w:rsidRPr="003F6F4E">
              <w:rPr>
                <w:rFonts w:ascii="Times New Roman" w:eastAsia="Times New Roman" w:hAnsi="Times New Roman" w:cs="Times New Roman"/>
                <w:sz w:val="24"/>
                <w:szCs w:val="24"/>
                <w:lang w:eastAsia="lv-LV"/>
              </w:rPr>
              <w:t xml:space="preserve">Reģistrācijas numurs </w:t>
            </w:r>
            <w:r w:rsidR="00730CBD">
              <w:rPr>
                <w:rFonts w:ascii="Times New Roman" w:hAnsi="Times New Roman" w:cs="Times New Roman"/>
                <w:sz w:val="24"/>
                <w:szCs w:val="24"/>
              </w:rPr>
              <w:t>_______</w:t>
            </w:r>
          </w:p>
        </w:tc>
      </w:tr>
      <w:tr w:rsidR="003E1EAE" w:rsidRPr="00D542F3" w14:paraId="3E245C7A" w14:textId="77777777" w:rsidTr="00C255BB">
        <w:trPr>
          <w:jc w:val="center"/>
        </w:trPr>
        <w:tc>
          <w:tcPr>
            <w:tcW w:w="4680" w:type="dxa"/>
            <w:hideMark/>
          </w:tcPr>
          <w:p w14:paraId="421EB05F"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Juridiskā adrese: </w:t>
            </w:r>
          </w:p>
          <w:p w14:paraId="2E60FCE9" w14:textId="578E1102"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E</w:t>
            </w:r>
            <w:r w:rsidR="00A04A29">
              <w:rPr>
                <w:rFonts w:ascii="Times New Roman" w:eastAsia="Times New Roman" w:hAnsi="Times New Roman" w:cs="Times New Roman"/>
                <w:sz w:val="24"/>
                <w:szCs w:val="24"/>
                <w:lang w:eastAsia="lv-LV"/>
              </w:rPr>
              <w:t>rnestīnes iela 34, Rīga, LV-1083</w:t>
            </w:r>
            <w:r w:rsidRPr="00D542F3">
              <w:rPr>
                <w:rFonts w:ascii="Times New Roman" w:eastAsia="Times New Roman" w:hAnsi="Times New Roman" w:cs="Times New Roman"/>
                <w:sz w:val="24"/>
                <w:szCs w:val="24"/>
                <w:lang w:eastAsia="lv-LV"/>
              </w:rPr>
              <w:t xml:space="preserve"> </w:t>
            </w:r>
          </w:p>
          <w:p w14:paraId="59D34CA9" w14:textId="411D2834"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Tālrunis</w:t>
            </w:r>
            <w:r w:rsidR="00730CBD">
              <w:rPr>
                <w:rFonts w:ascii="Times New Roman" w:eastAsia="Times New Roman" w:hAnsi="Times New Roman" w:cs="Times New Roman"/>
                <w:sz w:val="24"/>
                <w:szCs w:val="24"/>
                <w:lang w:eastAsia="lv-LV"/>
              </w:rPr>
              <w:t>:</w:t>
            </w:r>
            <w:r w:rsidRPr="00D542F3">
              <w:rPr>
                <w:rFonts w:ascii="Times New Roman" w:eastAsia="Times New Roman" w:hAnsi="Times New Roman" w:cs="Times New Roman"/>
                <w:sz w:val="24"/>
                <w:szCs w:val="24"/>
                <w:lang w:eastAsia="lv-LV"/>
              </w:rPr>
              <w:t xml:space="preserve"> 67300200</w:t>
            </w:r>
          </w:p>
          <w:p w14:paraId="1A30DD51"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e-pasts: </w:t>
            </w:r>
            <w:hyperlink r:id="rId14" w:history="1">
              <w:r w:rsidRPr="00F26AA7">
                <w:rPr>
                  <w:rStyle w:val="Hyperlink"/>
                  <w:rFonts w:ascii="Times New Roman" w:eastAsia="Times New Roman" w:hAnsi="Times New Roman" w:cs="Times New Roman"/>
                  <w:sz w:val="24"/>
                  <w:szCs w:val="24"/>
                  <w:lang w:eastAsia="lv-LV"/>
                </w:rPr>
                <w:t>pasts@vamoic.gov.lv</w:t>
              </w:r>
            </w:hyperlink>
            <w:r w:rsidRPr="00D542F3">
              <w:rPr>
                <w:rFonts w:ascii="Times New Roman" w:eastAsia="Times New Roman" w:hAnsi="Times New Roman" w:cs="Times New Roman"/>
                <w:sz w:val="24"/>
                <w:szCs w:val="24"/>
                <w:lang w:eastAsia="lv-LV"/>
              </w:rPr>
              <w:t xml:space="preserve"> </w:t>
            </w:r>
          </w:p>
        </w:tc>
        <w:tc>
          <w:tcPr>
            <w:tcW w:w="4860" w:type="dxa"/>
          </w:tcPr>
          <w:p w14:paraId="5FA731CF" w14:textId="77777777" w:rsidR="003E1EAE" w:rsidRDefault="003E1EAE" w:rsidP="00C255BB">
            <w:pPr>
              <w:spacing w:after="0" w:line="240" w:lineRule="auto"/>
              <w:rPr>
                <w:rFonts w:ascii="Times New Roman" w:eastAsia="Times New Roman" w:hAnsi="Times New Roman" w:cs="Times New Roman"/>
                <w:sz w:val="24"/>
                <w:szCs w:val="24"/>
                <w:lang w:eastAsia="lv-LV"/>
              </w:rPr>
            </w:pPr>
            <w:r w:rsidRPr="003F6F4E">
              <w:rPr>
                <w:rFonts w:ascii="Times New Roman" w:eastAsia="Times New Roman" w:hAnsi="Times New Roman" w:cs="Times New Roman"/>
                <w:sz w:val="24"/>
                <w:szCs w:val="24"/>
                <w:lang w:eastAsia="lv-LV"/>
              </w:rPr>
              <w:t xml:space="preserve">Juridiskā adrese: </w:t>
            </w:r>
          </w:p>
          <w:p w14:paraId="2C2EB3AF" w14:textId="4020B06D" w:rsidR="003E1EAE" w:rsidRDefault="00730CBD" w:rsidP="00C255B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w:t>
            </w:r>
          </w:p>
          <w:p w14:paraId="16B0001E" w14:textId="68C40C2F" w:rsidR="003E1EAE" w:rsidRPr="003F6F4E" w:rsidRDefault="003E1EAE" w:rsidP="00C255B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Tālrunis: </w:t>
            </w:r>
            <w:r w:rsidR="00730CBD">
              <w:rPr>
                <w:rFonts w:ascii="Times New Roman" w:eastAsia="Times New Roman" w:hAnsi="Times New Roman" w:cs="Times New Roman"/>
                <w:sz w:val="24"/>
                <w:szCs w:val="24"/>
                <w:lang w:val="en-US" w:eastAsia="lv-LV"/>
              </w:rPr>
              <w:t>________</w:t>
            </w:r>
          </w:p>
          <w:p w14:paraId="79013392" w14:textId="7A9ED0BA" w:rsidR="003E1EAE" w:rsidRPr="003F6F4E" w:rsidRDefault="003E1EAE" w:rsidP="00C255BB">
            <w:pPr>
              <w:spacing w:after="0" w:line="240" w:lineRule="auto"/>
              <w:rPr>
                <w:rFonts w:ascii="Times New Roman" w:eastAsia="Times New Roman" w:hAnsi="Times New Roman" w:cs="Times New Roman"/>
                <w:color w:val="0000FF" w:themeColor="hyperlink"/>
                <w:sz w:val="24"/>
                <w:szCs w:val="24"/>
                <w:u w:val="single"/>
                <w:lang w:eastAsia="lv-LV"/>
              </w:rPr>
            </w:pPr>
            <w:r w:rsidRPr="003F6F4E">
              <w:rPr>
                <w:rFonts w:ascii="Times New Roman" w:eastAsia="Times New Roman" w:hAnsi="Times New Roman" w:cs="Times New Roman"/>
                <w:sz w:val="24"/>
                <w:szCs w:val="24"/>
                <w:lang w:eastAsia="lv-LV"/>
              </w:rPr>
              <w:t xml:space="preserve">e-pasts: </w:t>
            </w:r>
            <w:r w:rsidR="00730CBD">
              <w:rPr>
                <w:rFonts w:ascii="Times New Roman" w:eastAsia="Times New Roman" w:hAnsi="Times New Roman" w:cs="Times New Roman"/>
                <w:sz w:val="24"/>
                <w:szCs w:val="24"/>
                <w:lang w:eastAsia="lv-LV"/>
              </w:rPr>
              <w:t>________</w:t>
            </w:r>
            <w:r>
              <w:rPr>
                <w:rFonts w:ascii="Times New Roman" w:eastAsia="Times New Roman" w:hAnsi="Times New Roman" w:cs="Times New Roman"/>
                <w:sz w:val="24"/>
                <w:szCs w:val="24"/>
                <w:lang w:eastAsia="lv-LV"/>
              </w:rPr>
              <w:t xml:space="preserve"> </w:t>
            </w:r>
          </w:p>
        </w:tc>
      </w:tr>
      <w:tr w:rsidR="003E1EAE" w:rsidRPr="00D542F3" w14:paraId="29A72FBF" w14:textId="77777777" w:rsidTr="00C255BB">
        <w:trPr>
          <w:jc w:val="center"/>
        </w:trPr>
        <w:tc>
          <w:tcPr>
            <w:tcW w:w="4680" w:type="dxa"/>
            <w:hideMark/>
          </w:tcPr>
          <w:p w14:paraId="13FC98A7"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 xml:space="preserve">Valsts kase </w:t>
            </w:r>
          </w:p>
          <w:p w14:paraId="5C78FA76"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Kods: TRELLV22</w:t>
            </w:r>
          </w:p>
          <w:p w14:paraId="282D58C3"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Konts: LV51TREL2100656001000</w:t>
            </w:r>
          </w:p>
        </w:tc>
        <w:tc>
          <w:tcPr>
            <w:tcW w:w="4860" w:type="dxa"/>
          </w:tcPr>
          <w:p w14:paraId="6EB2E6C9" w14:textId="795337F1" w:rsidR="003E1EAE" w:rsidRPr="003F6F4E" w:rsidRDefault="003E1EAE" w:rsidP="00C255BB">
            <w:pPr>
              <w:spacing w:after="0" w:line="240" w:lineRule="auto"/>
              <w:rPr>
                <w:rFonts w:ascii="Times New Roman" w:eastAsia="Times New Roman" w:hAnsi="Times New Roman" w:cs="Times New Roman"/>
                <w:sz w:val="24"/>
                <w:szCs w:val="24"/>
                <w:lang w:eastAsia="lv-LV"/>
              </w:rPr>
            </w:pPr>
            <w:r w:rsidRPr="003F6F4E">
              <w:rPr>
                <w:rFonts w:ascii="Times New Roman" w:eastAsia="Times New Roman" w:hAnsi="Times New Roman" w:cs="Times New Roman"/>
                <w:sz w:val="24"/>
                <w:szCs w:val="24"/>
                <w:lang w:eastAsia="lv-LV"/>
              </w:rPr>
              <w:t xml:space="preserve">Banka: </w:t>
            </w:r>
            <w:r w:rsidR="00730CBD">
              <w:rPr>
                <w:rFonts w:ascii="Times New Roman" w:eastAsia="Times New Roman" w:hAnsi="Times New Roman" w:cs="Times New Roman"/>
                <w:sz w:val="24"/>
                <w:szCs w:val="24"/>
                <w:lang w:eastAsia="lv-LV"/>
              </w:rPr>
              <w:t>________</w:t>
            </w:r>
          </w:p>
          <w:p w14:paraId="604CA4D4" w14:textId="76E981F5" w:rsidR="003E1EAE" w:rsidRPr="003F6F4E" w:rsidRDefault="003E1EAE" w:rsidP="00C255BB">
            <w:pPr>
              <w:spacing w:after="0" w:line="240" w:lineRule="auto"/>
              <w:rPr>
                <w:rFonts w:ascii="Times New Roman" w:eastAsia="Times New Roman" w:hAnsi="Times New Roman" w:cs="Times New Roman"/>
                <w:sz w:val="24"/>
                <w:szCs w:val="24"/>
                <w:lang w:eastAsia="lv-LV"/>
              </w:rPr>
            </w:pPr>
            <w:r w:rsidRPr="003F6F4E">
              <w:rPr>
                <w:rFonts w:ascii="Times New Roman" w:eastAsia="Times New Roman" w:hAnsi="Times New Roman" w:cs="Times New Roman"/>
                <w:sz w:val="24"/>
                <w:szCs w:val="24"/>
                <w:lang w:eastAsia="lv-LV"/>
              </w:rPr>
              <w:t xml:space="preserve">Kods: </w:t>
            </w:r>
            <w:r w:rsidR="00730CBD">
              <w:rPr>
                <w:rFonts w:ascii="Times New Roman" w:eastAsia="Times New Roman" w:hAnsi="Times New Roman" w:cs="Times New Roman"/>
                <w:sz w:val="24"/>
                <w:szCs w:val="24"/>
                <w:lang w:eastAsia="lv-LV"/>
              </w:rPr>
              <w:t>________</w:t>
            </w:r>
          </w:p>
          <w:p w14:paraId="775C43EF" w14:textId="0905758A" w:rsidR="003E1EAE" w:rsidRPr="003F6F4E" w:rsidRDefault="00730CBD" w:rsidP="00C255BB">
            <w:pPr>
              <w:spacing w:after="0" w:line="240" w:lineRule="auto"/>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Konts: ________</w:t>
            </w:r>
          </w:p>
        </w:tc>
      </w:tr>
      <w:tr w:rsidR="003E1EAE" w:rsidRPr="00D542F3" w14:paraId="4485DB0E" w14:textId="77777777" w:rsidTr="00C255BB">
        <w:trPr>
          <w:jc w:val="center"/>
        </w:trPr>
        <w:tc>
          <w:tcPr>
            <w:tcW w:w="4680" w:type="dxa"/>
          </w:tcPr>
          <w:p w14:paraId="0DDF790C"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p>
          <w:p w14:paraId="51337FD9" w14:textId="24D984C3" w:rsidR="003E1EAE"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Vadītājs</w:t>
            </w:r>
            <w:r w:rsidR="00346411">
              <w:rPr>
                <w:rFonts w:ascii="Times New Roman" w:eastAsia="Times New Roman" w:hAnsi="Times New Roman" w:cs="Times New Roman"/>
                <w:sz w:val="24"/>
                <w:szCs w:val="24"/>
                <w:lang w:eastAsia="lv-LV"/>
              </w:rPr>
              <w:t xml:space="preserve"> pulkvedis</w:t>
            </w:r>
          </w:p>
          <w:p w14:paraId="3FBC9467"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p>
          <w:p w14:paraId="409614D3"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___________________________</w:t>
            </w:r>
          </w:p>
          <w:p w14:paraId="58A9C196" w14:textId="6555491A" w:rsidR="003E1EAE" w:rsidRPr="00D542F3" w:rsidRDefault="00730CBD" w:rsidP="00C255BB">
            <w:pPr>
              <w:tabs>
                <w:tab w:val="left" w:pos="255"/>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346411">
              <w:rPr>
                <w:rFonts w:ascii="Times New Roman" w:eastAsia="Times New Roman" w:hAnsi="Times New Roman" w:cs="Times New Roman"/>
                <w:sz w:val="24"/>
                <w:szCs w:val="24"/>
                <w:lang w:eastAsia="lv-LV"/>
              </w:rPr>
              <w:t>________</w:t>
            </w:r>
            <w:r w:rsidR="003E1EAE" w:rsidRPr="00D542F3">
              <w:rPr>
                <w:rFonts w:ascii="Times New Roman" w:eastAsia="Times New Roman" w:hAnsi="Times New Roman" w:cs="Times New Roman"/>
                <w:sz w:val="24"/>
                <w:szCs w:val="24"/>
                <w:lang w:eastAsia="lv-LV"/>
              </w:rPr>
              <w:t>/</w:t>
            </w:r>
          </w:p>
        </w:tc>
        <w:tc>
          <w:tcPr>
            <w:tcW w:w="4860" w:type="dxa"/>
          </w:tcPr>
          <w:p w14:paraId="037476A8"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p>
          <w:p w14:paraId="25F8B25F" w14:textId="41ABA0CC" w:rsidR="003E1EAE" w:rsidRDefault="00730CBD" w:rsidP="00C255BB">
            <w:pPr>
              <w:tabs>
                <w:tab w:val="left" w:pos="255"/>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w:t>
            </w:r>
          </w:p>
          <w:p w14:paraId="50DFA7D9"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p>
          <w:p w14:paraId="2F3718A8" w14:textId="77777777" w:rsidR="003E1EAE" w:rsidRPr="00D542F3" w:rsidRDefault="003E1EAE" w:rsidP="00C255BB">
            <w:pPr>
              <w:tabs>
                <w:tab w:val="left" w:pos="255"/>
              </w:tabs>
              <w:spacing w:after="0" w:line="240" w:lineRule="auto"/>
              <w:rPr>
                <w:rFonts w:ascii="Times New Roman" w:eastAsia="Times New Roman" w:hAnsi="Times New Roman" w:cs="Times New Roman"/>
                <w:sz w:val="24"/>
                <w:szCs w:val="24"/>
                <w:lang w:eastAsia="lv-LV"/>
              </w:rPr>
            </w:pPr>
            <w:r w:rsidRPr="00D542F3">
              <w:rPr>
                <w:rFonts w:ascii="Times New Roman" w:eastAsia="Times New Roman" w:hAnsi="Times New Roman" w:cs="Times New Roman"/>
                <w:sz w:val="24"/>
                <w:szCs w:val="24"/>
                <w:lang w:eastAsia="lv-LV"/>
              </w:rPr>
              <w:t>___________________________</w:t>
            </w:r>
          </w:p>
          <w:p w14:paraId="6FB9C34A" w14:textId="5EEF3229" w:rsidR="003E1EAE" w:rsidRPr="00D542F3" w:rsidRDefault="00730CBD" w:rsidP="00C255BB">
            <w:pPr>
              <w:tabs>
                <w:tab w:val="left" w:pos="255"/>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w:t>
            </w:r>
            <w:r w:rsidR="003E1EAE" w:rsidRPr="00D542F3">
              <w:rPr>
                <w:rFonts w:ascii="Times New Roman" w:eastAsia="Times New Roman" w:hAnsi="Times New Roman" w:cs="Times New Roman"/>
                <w:sz w:val="24"/>
                <w:szCs w:val="24"/>
                <w:lang w:eastAsia="lv-LV"/>
              </w:rPr>
              <w:t>/</w:t>
            </w:r>
          </w:p>
        </w:tc>
      </w:tr>
    </w:tbl>
    <w:p w14:paraId="5E317496" w14:textId="77777777" w:rsidR="003E1EAE" w:rsidRPr="00D478D4" w:rsidRDefault="003E1EAE" w:rsidP="00692214">
      <w:pPr>
        <w:tabs>
          <w:tab w:val="left" w:pos="7485"/>
        </w:tabs>
        <w:spacing w:after="0" w:line="240" w:lineRule="auto"/>
        <w:rPr>
          <w:rFonts w:ascii="Times New Roman" w:eastAsia="Times New Roman" w:hAnsi="Times New Roman" w:cs="Times New Roman"/>
          <w:sz w:val="24"/>
          <w:szCs w:val="24"/>
          <w:lang w:eastAsia="lv-LV"/>
        </w:rPr>
        <w:sectPr w:rsidR="003E1EAE" w:rsidRPr="00D478D4" w:rsidSect="001922AC">
          <w:footerReference w:type="default" r:id="rId15"/>
          <w:pgSz w:w="11906" w:h="16838" w:code="9"/>
          <w:pgMar w:top="993" w:right="836" w:bottom="630" w:left="1418" w:header="706" w:footer="211" w:gutter="0"/>
          <w:cols w:space="708"/>
          <w:docGrid w:linePitch="360"/>
        </w:sectPr>
      </w:pPr>
    </w:p>
    <w:p w14:paraId="0770475A" w14:textId="1B62F341" w:rsidR="003E1EAE" w:rsidRDefault="003E1EAE" w:rsidP="00730CBD">
      <w:pPr>
        <w:tabs>
          <w:tab w:val="left" w:pos="7485"/>
        </w:tabs>
        <w:spacing w:after="0" w:line="240" w:lineRule="auto"/>
        <w:rPr>
          <w:rFonts w:ascii="Times New Roman" w:eastAsia="Times New Roman" w:hAnsi="Times New Roman" w:cs="Times New Roman"/>
          <w:sz w:val="24"/>
          <w:szCs w:val="24"/>
          <w:lang w:eastAsia="lv-LV"/>
        </w:rPr>
      </w:pPr>
    </w:p>
    <w:p w14:paraId="796DEBCF" w14:textId="6D2EA33B" w:rsidR="003E1EAE" w:rsidRPr="00D478D4" w:rsidRDefault="00730CBD" w:rsidP="003E1EAE">
      <w:pPr>
        <w:tabs>
          <w:tab w:val="left" w:pos="7485"/>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Pielikums Nr.3</w:t>
      </w:r>
    </w:p>
    <w:p w14:paraId="08FC532C" w14:textId="77777777" w:rsidR="003E1EAE" w:rsidRPr="00D478D4" w:rsidRDefault="003E1EAE" w:rsidP="003E1EAE">
      <w:pPr>
        <w:spacing w:after="0" w:line="240" w:lineRule="auto"/>
        <w:rPr>
          <w:rFonts w:ascii="Times New Roman" w:eastAsia="Times New Roman" w:hAnsi="Times New Roman" w:cs="Times New Roman"/>
          <w:b/>
        </w:rPr>
      </w:pPr>
    </w:p>
    <w:tbl>
      <w:tblPr>
        <w:tblW w:w="9720" w:type="dxa"/>
        <w:tblInd w:w="-77" w:type="dxa"/>
        <w:tblLayout w:type="fixed"/>
        <w:tblLook w:val="04A0" w:firstRow="1" w:lastRow="0" w:firstColumn="1" w:lastColumn="0" w:noHBand="0" w:noVBand="1"/>
      </w:tblPr>
      <w:tblGrid>
        <w:gridCol w:w="4749"/>
        <w:gridCol w:w="4971"/>
      </w:tblGrid>
      <w:tr w:rsidR="003E1EAE" w:rsidRPr="00D478D4" w14:paraId="3E2704DE" w14:textId="77777777" w:rsidTr="00C255BB">
        <w:tc>
          <w:tcPr>
            <w:tcW w:w="4749" w:type="dxa"/>
            <w:tcBorders>
              <w:top w:val="single" w:sz="4" w:space="0" w:color="000000"/>
              <w:left w:val="single" w:sz="4" w:space="0" w:color="000000"/>
              <w:bottom w:val="single" w:sz="4" w:space="0" w:color="000000"/>
              <w:right w:val="nil"/>
            </w:tcBorders>
            <w:hideMark/>
          </w:tcPr>
          <w:p w14:paraId="530F72E9" w14:textId="77777777" w:rsidR="003E1EAE" w:rsidRPr="00D478D4" w:rsidRDefault="003E1EAE" w:rsidP="00C255BB">
            <w:pPr>
              <w:suppressAutoHyphens/>
              <w:spacing w:after="0" w:line="240" w:lineRule="auto"/>
              <w:jc w:val="center"/>
              <w:rPr>
                <w:rFonts w:ascii="Times New Roman" w:eastAsia="Times New Roman" w:hAnsi="Times New Roman" w:cs="Times New Roman"/>
                <w:b/>
                <w:caps/>
                <w:sz w:val="24"/>
                <w:szCs w:val="20"/>
                <w:lang w:eastAsia="zh-CN"/>
              </w:rPr>
            </w:pPr>
            <w:r w:rsidRPr="00D478D4">
              <w:rPr>
                <w:rFonts w:ascii="Times New Roman" w:eastAsia="Times New Roman" w:hAnsi="Times New Roman" w:cs="Times New Roman"/>
                <w:b/>
                <w:caps/>
                <w:sz w:val="24"/>
                <w:szCs w:val="20"/>
                <w:lang w:eastAsia="zh-CN"/>
              </w:rPr>
              <w:t>Pasūtītājs</w:t>
            </w:r>
          </w:p>
        </w:tc>
        <w:tc>
          <w:tcPr>
            <w:tcW w:w="4971" w:type="dxa"/>
            <w:tcBorders>
              <w:top w:val="single" w:sz="4" w:space="0" w:color="000000"/>
              <w:left w:val="single" w:sz="4" w:space="0" w:color="000000"/>
              <w:bottom w:val="single" w:sz="4" w:space="0" w:color="000000"/>
              <w:right w:val="single" w:sz="4" w:space="0" w:color="000000"/>
            </w:tcBorders>
            <w:hideMark/>
          </w:tcPr>
          <w:p w14:paraId="12B829C4" w14:textId="77777777" w:rsidR="003E1EAE" w:rsidRPr="00D478D4" w:rsidRDefault="003E1EAE" w:rsidP="00C255BB">
            <w:pPr>
              <w:suppressAutoHyphens/>
              <w:spacing w:after="0" w:line="240" w:lineRule="auto"/>
              <w:jc w:val="center"/>
              <w:rPr>
                <w:rFonts w:ascii="Times New Roman" w:eastAsia="Times New Roman" w:hAnsi="Times New Roman" w:cs="Times New Roman"/>
                <w:sz w:val="24"/>
                <w:szCs w:val="20"/>
                <w:lang w:eastAsia="zh-CN"/>
              </w:rPr>
            </w:pPr>
            <w:r w:rsidRPr="00D478D4">
              <w:rPr>
                <w:rFonts w:ascii="Times New Roman" w:eastAsia="Times New Roman" w:hAnsi="Times New Roman" w:cs="Times New Roman"/>
                <w:b/>
                <w:caps/>
                <w:sz w:val="24"/>
                <w:szCs w:val="20"/>
                <w:lang w:eastAsia="zh-CN"/>
              </w:rPr>
              <w:t>Uzņēmējs</w:t>
            </w:r>
          </w:p>
        </w:tc>
      </w:tr>
      <w:tr w:rsidR="003E1EAE" w:rsidRPr="00D478D4" w14:paraId="0F5125C4" w14:textId="77777777" w:rsidTr="00C255BB">
        <w:tc>
          <w:tcPr>
            <w:tcW w:w="4749" w:type="dxa"/>
            <w:tcBorders>
              <w:top w:val="single" w:sz="4" w:space="0" w:color="000000"/>
              <w:left w:val="single" w:sz="4" w:space="0" w:color="000000"/>
              <w:bottom w:val="single" w:sz="4" w:space="0" w:color="000000"/>
              <w:right w:val="nil"/>
            </w:tcBorders>
            <w:hideMark/>
          </w:tcPr>
          <w:p w14:paraId="79F2891E" w14:textId="77777777" w:rsidR="003E1EAE" w:rsidRPr="00D478D4" w:rsidRDefault="003E1EAE" w:rsidP="00C255BB">
            <w:pPr>
              <w:suppressAutoHyphens/>
              <w:spacing w:after="0" w:line="240" w:lineRule="auto"/>
              <w:jc w:val="center"/>
              <w:rPr>
                <w:rFonts w:ascii="Times New Roman" w:eastAsia="Times New Roman" w:hAnsi="Times New Roman" w:cs="Times New Roman"/>
                <w:b/>
                <w:sz w:val="24"/>
                <w:szCs w:val="20"/>
                <w:lang w:eastAsia="lv-LV"/>
              </w:rPr>
            </w:pPr>
            <w:r w:rsidRPr="00D478D4">
              <w:rPr>
                <w:rFonts w:ascii="Times New Roman" w:eastAsia="Times New Roman" w:hAnsi="Times New Roman" w:cs="Times New Roman"/>
                <w:b/>
                <w:bCs/>
                <w:sz w:val="24"/>
                <w:szCs w:val="20"/>
                <w:lang w:eastAsia="zh-CN"/>
              </w:rPr>
              <w:t>Valsts aizsardzības militāro objektu un iepirkumu centrs</w:t>
            </w:r>
          </w:p>
        </w:tc>
        <w:tc>
          <w:tcPr>
            <w:tcW w:w="4971" w:type="dxa"/>
            <w:tcBorders>
              <w:top w:val="single" w:sz="4" w:space="0" w:color="000000"/>
              <w:left w:val="single" w:sz="4" w:space="0" w:color="000000"/>
              <w:bottom w:val="single" w:sz="4" w:space="0" w:color="000000"/>
              <w:right w:val="single" w:sz="4" w:space="0" w:color="000000"/>
            </w:tcBorders>
            <w:hideMark/>
          </w:tcPr>
          <w:p w14:paraId="6883473F" w14:textId="77777777" w:rsidR="003E1EAE" w:rsidRPr="00D478D4" w:rsidRDefault="003E1EAE" w:rsidP="00C255BB">
            <w:pPr>
              <w:suppressAutoHyphens/>
              <w:spacing w:after="0" w:line="240" w:lineRule="auto"/>
              <w:ind w:right="2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lv-LV"/>
              </w:rPr>
              <w:t>________________</w:t>
            </w:r>
          </w:p>
        </w:tc>
      </w:tr>
      <w:tr w:rsidR="003E1EAE" w:rsidRPr="00D478D4" w14:paraId="5DD503A0" w14:textId="77777777" w:rsidTr="00C255BB">
        <w:tc>
          <w:tcPr>
            <w:tcW w:w="4749" w:type="dxa"/>
            <w:tcBorders>
              <w:top w:val="single" w:sz="4" w:space="0" w:color="000000"/>
              <w:left w:val="single" w:sz="4" w:space="0" w:color="000000"/>
              <w:bottom w:val="single" w:sz="4" w:space="0" w:color="000000"/>
              <w:right w:val="nil"/>
            </w:tcBorders>
            <w:hideMark/>
          </w:tcPr>
          <w:p w14:paraId="37227691" w14:textId="77777777" w:rsidR="003E1EAE" w:rsidRPr="00D478D4" w:rsidRDefault="003E1EAE" w:rsidP="00C255BB">
            <w:pPr>
              <w:tabs>
                <w:tab w:val="left" w:pos="255"/>
              </w:tabs>
              <w:suppressAutoHyphens/>
              <w:spacing w:after="0" w:line="240" w:lineRule="auto"/>
              <w:ind w:left="72"/>
              <w:jc w:val="both"/>
              <w:rPr>
                <w:rFonts w:ascii="Times New Roman" w:eastAsia="Times New Roman" w:hAnsi="Times New Roman" w:cs="Times New Roman"/>
                <w:sz w:val="24"/>
                <w:szCs w:val="20"/>
                <w:lang w:eastAsia="lv-LV"/>
              </w:rPr>
            </w:pPr>
            <w:r w:rsidRPr="00D478D4">
              <w:rPr>
                <w:rFonts w:ascii="Times New Roman" w:eastAsia="Times New Roman" w:hAnsi="Times New Roman" w:cs="Times New Roman"/>
                <w:sz w:val="24"/>
                <w:szCs w:val="20"/>
                <w:lang w:eastAsia="zh-CN"/>
              </w:rPr>
              <w:t xml:space="preserve">Reģistrācijas numurs </w:t>
            </w:r>
            <w:r w:rsidRPr="00D478D4">
              <w:rPr>
                <w:rFonts w:ascii="Times New Roman" w:eastAsia="Times New Roman" w:hAnsi="Times New Roman" w:cs="Times New Roman"/>
                <w:bCs/>
                <w:sz w:val="24"/>
                <w:szCs w:val="20"/>
                <w:lang w:eastAsia="zh-CN"/>
              </w:rPr>
              <w:t>90009225180</w:t>
            </w:r>
          </w:p>
        </w:tc>
        <w:tc>
          <w:tcPr>
            <w:tcW w:w="4971" w:type="dxa"/>
            <w:tcBorders>
              <w:top w:val="single" w:sz="4" w:space="0" w:color="000000"/>
              <w:left w:val="single" w:sz="4" w:space="0" w:color="000000"/>
              <w:bottom w:val="single" w:sz="4" w:space="0" w:color="000000"/>
              <w:right w:val="single" w:sz="4" w:space="0" w:color="000000"/>
            </w:tcBorders>
            <w:hideMark/>
          </w:tcPr>
          <w:p w14:paraId="402B7284" w14:textId="77777777" w:rsidR="003E1EAE" w:rsidRPr="00D478D4" w:rsidRDefault="003E1EAE" w:rsidP="00C255BB">
            <w:pPr>
              <w:suppressAutoHyphens/>
              <w:spacing w:after="0" w:line="240" w:lineRule="auto"/>
              <w:ind w:right="28"/>
              <w:jc w:val="both"/>
              <w:rPr>
                <w:rFonts w:ascii="Times New Roman" w:eastAsia="Times New Roman" w:hAnsi="Times New Roman" w:cs="Times New Roman"/>
                <w:sz w:val="24"/>
                <w:szCs w:val="24"/>
                <w:lang w:eastAsia="zh-CN"/>
              </w:rPr>
            </w:pPr>
            <w:r w:rsidRPr="00D478D4">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istrācijas numurs ________</w:t>
            </w:r>
          </w:p>
        </w:tc>
      </w:tr>
      <w:tr w:rsidR="003E1EAE" w:rsidRPr="00D478D4" w14:paraId="058D7C8B" w14:textId="77777777" w:rsidTr="00C255BB">
        <w:tc>
          <w:tcPr>
            <w:tcW w:w="4749" w:type="dxa"/>
            <w:tcBorders>
              <w:top w:val="single" w:sz="4" w:space="0" w:color="000000"/>
              <w:left w:val="single" w:sz="4" w:space="0" w:color="000000"/>
              <w:bottom w:val="single" w:sz="4" w:space="0" w:color="000000"/>
              <w:right w:val="nil"/>
            </w:tcBorders>
            <w:hideMark/>
          </w:tcPr>
          <w:p w14:paraId="4FF8EA84" w14:textId="77777777" w:rsidR="003E1EAE" w:rsidRPr="00D478D4" w:rsidRDefault="003E1EAE" w:rsidP="00C255BB">
            <w:pPr>
              <w:tabs>
                <w:tab w:val="left" w:pos="255"/>
              </w:tabs>
              <w:suppressAutoHyphens/>
              <w:spacing w:after="0" w:line="240" w:lineRule="auto"/>
              <w:ind w:left="74"/>
              <w:jc w:val="both"/>
              <w:rPr>
                <w:rFonts w:ascii="Times New Roman" w:eastAsia="Times New Roman" w:hAnsi="Times New Roman" w:cs="Times New Roman"/>
                <w:i/>
                <w:sz w:val="24"/>
                <w:szCs w:val="20"/>
                <w:lang w:eastAsia="zh-CN"/>
              </w:rPr>
            </w:pPr>
            <w:r w:rsidRPr="00D478D4">
              <w:rPr>
                <w:rFonts w:ascii="Times New Roman" w:eastAsia="Times New Roman" w:hAnsi="Times New Roman" w:cs="Times New Roman"/>
                <w:sz w:val="24"/>
                <w:szCs w:val="20"/>
                <w:lang w:eastAsia="zh-CN"/>
              </w:rPr>
              <w:t xml:space="preserve">Juridiskā adrese: </w:t>
            </w:r>
          </w:p>
          <w:p w14:paraId="1B49982E" w14:textId="50B016A2" w:rsidR="003E1EAE" w:rsidRPr="00D478D4" w:rsidRDefault="003E1EAE" w:rsidP="00C255BB">
            <w:pPr>
              <w:tabs>
                <w:tab w:val="left" w:pos="255"/>
              </w:tabs>
              <w:suppressAutoHyphens/>
              <w:spacing w:after="0" w:line="240" w:lineRule="auto"/>
              <w:ind w:left="74"/>
              <w:jc w:val="both"/>
              <w:rPr>
                <w:rFonts w:ascii="Times New Roman" w:eastAsia="Times New Roman" w:hAnsi="Times New Roman" w:cs="Times New Roman"/>
                <w:sz w:val="24"/>
                <w:szCs w:val="20"/>
                <w:lang w:eastAsia="zh-CN"/>
              </w:rPr>
            </w:pPr>
            <w:r w:rsidRPr="00D478D4">
              <w:rPr>
                <w:rFonts w:ascii="Times New Roman" w:eastAsia="Times New Roman" w:hAnsi="Times New Roman" w:cs="Times New Roman"/>
                <w:i/>
                <w:sz w:val="24"/>
                <w:szCs w:val="20"/>
                <w:lang w:eastAsia="zh-CN"/>
              </w:rPr>
              <w:t>E</w:t>
            </w:r>
            <w:r w:rsidR="004F444E">
              <w:rPr>
                <w:rFonts w:ascii="Times New Roman" w:eastAsia="Times New Roman" w:hAnsi="Times New Roman" w:cs="Times New Roman"/>
                <w:i/>
                <w:sz w:val="24"/>
                <w:szCs w:val="20"/>
                <w:lang w:eastAsia="zh-CN"/>
              </w:rPr>
              <w:t>rnestīnes iela 34, Rīga, LV-1083</w:t>
            </w:r>
            <w:r w:rsidRPr="00D478D4">
              <w:rPr>
                <w:rFonts w:ascii="Times New Roman" w:eastAsia="Times New Roman" w:hAnsi="Times New Roman" w:cs="Times New Roman"/>
                <w:i/>
                <w:sz w:val="24"/>
                <w:szCs w:val="20"/>
                <w:lang w:eastAsia="zh-CN"/>
              </w:rPr>
              <w:t xml:space="preserve"> </w:t>
            </w:r>
          </w:p>
          <w:p w14:paraId="715FE876" w14:textId="77777777" w:rsidR="003E1EAE" w:rsidRPr="00D478D4" w:rsidRDefault="003E1EAE" w:rsidP="00C255BB">
            <w:pPr>
              <w:tabs>
                <w:tab w:val="left" w:pos="255"/>
              </w:tabs>
              <w:suppressAutoHyphens/>
              <w:spacing w:after="0" w:line="240" w:lineRule="auto"/>
              <w:ind w:left="74"/>
              <w:jc w:val="both"/>
              <w:rPr>
                <w:rFonts w:ascii="Times New Roman" w:eastAsia="Times New Roman" w:hAnsi="Times New Roman" w:cs="Times New Roman"/>
                <w:sz w:val="24"/>
                <w:szCs w:val="20"/>
                <w:lang w:eastAsia="zh-CN"/>
              </w:rPr>
            </w:pPr>
            <w:r w:rsidRPr="00D478D4">
              <w:rPr>
                <w:rFonts w:ascii="Times New Roman" w:eastAsia="Times New Roman" w:hAnsi="Times New Roman" w:cs="Times New Roman"/>
                <w:sz w:val="24"/>
                <w:szCs w:val="20"/>
                <w:lang w:eastAsia="zh-CN"/>
              </w:rPr>
              <w:t xml:space="preserve">Tālrunis: </w:t>
            </w:r>
            <w:r w:rsidRPr="00D478D4">
              <w:rPr>
                <w:rFonts w:ascii="Times New Roman" w:eastAsia="Times New Roman" w:hAnsi="Times New Roman" w:cs="Times New Roman"/>
                <w:i/>
                <w:sz w:val="24"/>
                <w:szCs w:val="20"/>
                <w:lang w:eastAsia="zh-CN"/>
              </w:rPr>
              <w:t>67300200</w:t>
            </w:r>
          </w:p>
          <w:p w14:paraId="0765E936" w14:textId="3E1ACA26" w:rsidR="003E1EAE" w:rsidRPr="00D478D4" w:rsidRDefault="003E1EAE" w:rsidP="00C255BB">
            <w:pPr>
              <w:tabs>
                <w:tab w:val="left" w:pos="255"/>
              </w:tabs>
              <w:suppressAutoHyphens/>
              <w:spacing w:after="0" w:line="240" w:lineRule="auto"/>
              <w:ind w:left="74"/>
              <w:jc w:val="both"/>
              <w:rPr>
                <w:rFonts w:ascii="Times New Roman" w:eastAsia="Times New Roman" w:hAnsi="Times New Roman" w:cs="Times New Roman"/>
                <w:bCs/>
                <w:sz w:val="24"/>
                <w:szCs w:val="20"/>
                <w:lang w:eastAsia="lv-LV"/>
              </w:rPr>
            </w:pPr>
          </w:p>
        </w:tc>
        <w:tc>
          <w:tcPr>
            <w:tcW w:w="4971" w:type="dxa"/>
            <w:tcBorders>
              <w:top w:val="single" w:sz="4" w:space="0" w:color="000000"/>
              <w:left w:val="single" w:sz="4" w:space="0" w:color="000000"/>
              <w:bottom w:val="single" w:sz="4" w:space="0" w:color="000000"/>
              <w:right w:val="single" w:sz="4" w:space="0" w:color="000000"/>
            </w:tcBorders>
          </w:tcPr>
          <w:p w14:paraId="6BB07749" w14:textId="77777777" w:rsidR="003E1EAE" w:rsidRPr="00D478D4" w:rsidRDefault="003E1EAE" w:rsidP="00C255BB">
            <w:pPr>
              <w:suppressAutoHyphens/>
              <w:spacing w:after="0" w:line="240" w:lineRule="auto"/>
              <w:ind w:right="28"/>
              <w:jc w:val="both"/>
              <w:rPr>
                <w:rFonts w:ascii="Times New Roman" w:eastAsia="Times New Roman" w:hAnsi="Times New Roman" w:cs="Times New Roman"/>
                <w:bCs/>
                <w:sz w:val="24"/>
                <w:szCs w:val="24"/>
                <w:lang w:eastAsia="lv-LV"/>
              </w:rPr>
            </w:pPr>
            <w:r w:rsidRPr="00D478D4">
              <w:rPr>
                <w:rFonts w:ascii="Times New Roman" w:eastAsia="Times New Roman" w:hAnsi="Times New Roman" w:cs="Times New Roman"/>
                <w:bCs/>
                <w:sz w:val="24"/>
                <w:szCs w:val="24"/>
                <w:lang w:eastAsia="lv-LV"/>
              </w:rPr>
              <w:t xml:space="preserve">Juridiskā adrese: </w:t>
            </w:r>
          </w:p>
          <w:p w14:paraId="6BDD0DF9" w14:textId="77777777" w:rsidR="003E1EAE" w:rsidRPr="00D478D4" w:rsidRDefault="003E1EAE" w:rsidP="00C255BB">
            <w:pPr>
              <w:suppressAutoHyphens/>
              <w:spacing w:after="0" w:line="240" w:lineRule="auto"/>
              <w:ind w:right="2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________</w:t>
            </w:r>
          </w:p>
          <w:p w14:paraId="3059F15E" w14:textId="6F2AC194" w:rsidR="003E1EAE" w:rsidRPr="00D478D4" w:rsidRDefault="003E1EAE" w:rsidP="00730CBD">
            <w:pPr>
              <w:suppressAutoHyphens/>
              <w:spacing w:after="0" w:line="240" w:lineRule="auto"/>
              <w:ind w:right="2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Tālrunis: ________</w:t>
            </w:r>
          </w:p>
        </w:tc>
      </w:tr>
      <w:tr w:rsidR="003E1EAE" w:rsidRPr="00D478D4" w14:paraId="393F739F" w14:textId="77777777" w:rsidTr="00C255BB">
        <w:tc>
          <w:tcPr>
            <w:tcW w:w="4749" w:type="dxa"/>
            <w:tcBorders>
              <w:top w:val="single" w:sz="4" w:space="0" w:color="000000"/>
              <w:left w:val="single" w:sz="4" w:space="0" w:color="000000"/>
              <w:bottom w:val="single" w:sz="4" w:space="0" w:color="000000"/>
              <w:right w:val="nil"/>
            </w:tcBorders>
            <w:hideMark/>
          </w:tcPr>
          <w:p w14:paraId="1FEF885C" w14:textId="77777777" w:rsidR="003E1EAE" w:rsidRPr="00D478D4" w:rsidRDefault="003E1EAE" w:rsidP="00C255BB">
            <w:pPr>
              <w:tabs>
                <w:tab w:val="left" w:pos="255"/>
              </w:tabs>
              <w:suppressAutoHyphens/>
              <w:spacing w:after="0" w:line="240" w:lineRule="auto"/>
              <w:ind w:left="74"/>
              <w:jc w:val="both"/>
              <w:rPr>
                <w:rFonts w:ascii="Times New Roman" w:eastAsia="Times New Roman" w:hAnsi="Times New Roman" w:cs="Times New Roman"/>
                <w:sz w:val="24"/>
                <w:szCs w:val="20"/>
                <w:lang w:eastAsia="zh-CN"/>
              </w:rPr>
            </w:pPr>
            <w:r w:rsidRPr="00D478D4">
              <w:rPr>
                <w:rFonts w:ascii="Times New Roman" w:eastAsia="Times New Roman" w:hAnsi="Times New Roman" w:cs="Times New Roman"/>
                <w:sz w:val="24"/>
                <w:szCs w:val="20"/>
                <w:lang w:eastAsia="zh-CN"/>
              </w:rPr>
              <w:t xml:space="preserve">Valsts kase </w:t>
            </w:r>
          </w:p>
          <w:p w14:paraId="434EFD2D" w14:textId="77777777" w:rsidR="003E1EAE" w:rsidRPr="00D478D4" w:rsidRDefault="003E1EAE" w:rsidP="00C255BB">
            <w:pPr>
              <w:suppressAutoHyphens/>
              <w:spacing w:after="0" w:line="240" w:lineRule="auto"/>
              <w:rPr>
                <w:rFonts w:ascii="Times New Roman" w:eastAsia="Times New Roman" w:hAnsi="Times New Roman" w:cs="Times New Roman"/>
                <w:sz w:val="24"/>
                <w:szCs w:val="24"/>
                <w:lang w:eastAsia="zh-CN"/>
              </w:rPr>
            </w:pPr>
            <w:r w:rsidRPr="00D478D4">
              <w:rPr>
                <w:rFonts w:ascii="Times New Roman" w:eastAsia="Times New Roman" w:hAnsi="Times New Roman" w:cs="Times New Roman"/>
                <w:sz w:val="24"/>
                <w:szCs w:val="24"/>
                <w:lang w:eastAsia="zh-CN"/>
              </w:rPr>
              <w:t xml:space="preserve"> Kods: </w:t>
            </w:r>
            <w:r w:rsidRPr="00D478D4">
              <w:rPr>
                <w:rFonts w:ascii="Times New Roman" w:eastAsia="Times New Roman" w:hAnsi="Times New Roman" w:cs="Times New Roman"/>
                <w:i/>
                <w:sz w:val="24"/>
                <w:szCs w:val="24"/>
                <w:lang w:eastAsia="zh-CN"/>
              </w:rPr>
              <w:t>TRELLV22</w:t>
            </w:r>
          </w:p>
          <w:p w14:paraId="48537353" w14:textId="73DA633A" w:rsidR="003E1EAE" w:rsidRPr="00D478D4" w:rsidRDefault="003E1EAE" w:rsidP="00C255BB">
            <w:pPr>
              <w:tabs>
                <w:tab w:val="left" w:pos="255"/>
              </w:tabs>
              <w:suppressAutoHyphens/>
              <w:spacing w:after="0" w:line="240" w:lineRule="auto"/>
              <w:ind w:left="72"/>
              <w:jc w:val="both"/>
              <w:rPr>
                <w:rFonts w:ascii="Times New Roman" w:eastAsia="Times New Roman" w:hAnsi="Times New Roman" w:cs="Times New Roman"/>
                <w:bCs/>
                <w:sz w:val="24"/>
                <w:szCs w:val="20"/>
                <w:lang w:eastAsia="lv-LV"/>
              </w:rPr>
            </w:pPr>
            <w:r w:rsidRPr="00D478D4">
              <w:rPr>
                <w:rFonts w:ascii="Times New Roman" w:eastAsia="Times New Roman" w:hAnsi="Times New Roman" w:cs="Times New Roman"/>
                <w:sz w:val="24"/>
                <w:szCs w:val="20"/>
                <w:lang w:eastAsia="zh-CN"/>
              </w:rPr>
              <w:t xml:space="preserve">Konts: </w:t>
            </w:r>
            <w:r w:rsidR="00D4007B">
              <w:rPr>
                <w:rFonts w:ascii="Times New Roman" w:eastAsia="Times New Roman" w:hAnsi="Times New Roman" w:cs="Times New Roman"/>
                <w:i/>
                <w:color w:val="000000"/>
                <w:sz w:val="24"/>
                <w:szCs w:val="20"/>
                <w:lang w:eastAsia="lv-LV"/>
              </w:rPr>
              <w:t>LV51TREL210065600100</w:t>
            </w:r>
            <w:r w:rsidRPr="00D478D4">
              <w:rPr>
                <w:rFonts w:ascii="Times New Roman" w:eastAsia="Times New Roman" w:hAnsi="Times New Roman" w:cs="Times New Roman"/>
                <w:i/>
                <w:color w:val="000000"/>
                <w:sz w:val="24"/>
                <w:szCs w:val="20"/>
                <w:lang w:eastAsia="lv-LV"/>
              </w:rPr>
              <w:t>0</w:t>
            </w:r>
          </w:p>
        </w:tc>
        <w:tc>
          <w:tcPr>
            <w:tcW w:w="4971" w:type="dxa"/>
            <w:tcBorders>
              <w:top w:val="single" w:sz="4" w:space="0" w:color="000000"/>
              <w:left w:val="single" w:sz="4" w:space="0" w:color="000000"/>
              <w:bottom w:val="single" w:sz="4" w:space="0" w:color="000000"/>
              <w:right w:val="single" w:sz="4" w:space="0" w:color="000000"/>
            </w:tcBorders>
            <w:hideMark/>
          </w:tcPr>
          <w:p w14:paraId="447C1809" w14:textId="77777777" w:rsidR="003E1EAE" w:rsidRPr="00D478D4" w:rsidRDefault="003E1EAE" w:rsidP="00C255BB">
            <w:pPr>
              <w:suppressAutoHyphens/>
              <w:spacing w:after="0" w:line="240" w:lineRule="auto"/>
              <w:ind w:right="2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Banka: ________</w:t>
            </w:r>
          </w:p>
          <w:p w14:paraId="67B2E5C9" w14:textId="77777777" w:rsidR="003E1EAE" w:rsidRPr="00D478D4" w:rsidRDefault="003E1EAE" w:rsidP="00C255BB">
            <w:pPr>
              <w:suppressAutoHyphens/>
              <w:spacing w:after="0" w:line="240" w:lineRule="auto"/>
              <w:ind w:right="2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Kods: ________</w:t>
            </w:r>
          </w:p>
          <w:p w14:paraId="55264C06" w14:textId="5682C959" w:rsidR="003E1EAE" w:rsidRPr="00D478D4" w:rsidRDefault="00D4007B" w:rsidP="00C255BB">
            <w:pPr>
              <w:suppressAutoHyphens/>
              <w:spacing w:after="0" w:line="240" w:lineRule="auto"/>
              <w:ind w:right="28"/>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lv-LV"/>
              </w:rPr>
              <w:t>Konts: _______</w:t>
            </w:r>
          </w:p>
        </w:tc>
      </w:tr>
    </w:tbl>
    <w:p w14:paraId="524374C0" w14:textId="77777777" w:rsidR="003E1EAE" w:rsidRPr="00D478D4" w:rsidRDefault="003E1EAE" w:rsidP="003E1EAE">
      <w:pPr>
        <w:suppressAutoHyphens/>
        <w:spacing w:after="0" w:line="240" w:lineRule="auto"/>
        <w:rPr>
          <w:rFonts w:ascii="Times New Roman" w:eastAsia="Times New Roman" w:hAnsi="Times New Roman" w:cs="Times New Roman"/>
          <w:sz w:val="26"/>
          <w:szCs w:val="26"/>
          <w:lang w:eastAsia="zh-CN"/>
        </w:rPr>
      </w:pPr>
    </w:p>
    <w:p w14:paraId="00E2C95D" w14:textId="219B49F2" w:rsidR="003E1EAE" w:rsidRPr="00155387" w:rsidRDefault="00F36A7C" w:rsidP="003E1EAE">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DOKUMENTU</w:t>
      </w:r>
      <w:r w:rsidR="003E1EAE" w:rsidRPr="00155387">
        <w:rPr>
          <w:rFonts w:ascii="Times New Roman" w:eastAsia="Times New Roman" w:hAnsi="Times New Roman" w:cs="Times New Roman"/>
          <w:b/>
          <w:sz w:val="24"/>
          <w:szCs w:val="24"/>
          <w:lang w:eastAsia="zh-CN"/>
        </w:rPr>
        <w:t xml:space="preserve"> NODOŠANAS – PIEŅEMŠANAS AKTS</w:t>
      </w:r>
    </w:p>
    <w:p w14:paraId="17539F92" w14:textId="77777777" w:rsidR="003E1EAE" w:rsidRPr="00155387" w:rsidRDefault="003E1EAE" w:rsidP="003E1EAE">
      <w:pPr>
        <w:suppressAutoHyphens/>
        <w:spacing w:after="0" w:line="240" w:lineRule="auto"/>
        <w:rPr>
          <w:rFonts w:ascii="Times New Roman" w:eastAsia="Times New Roman" w:hAnsi="Times New Roman" w:cs="Times New Roman"/>
          <w:sz w:val="24"/>
          <w:szCs w:val="24"/>
          <w:lang w:eastAsia="zh-CN"/>
        </w:rPr>
      </w:pPr>
    </w:p>
    <w:p w14:paraId="7E1D7303" w14:textId="77777777" w:rsidR="003E1EAE" w:rsidRPr="00155387" w:rsidRDefault="003E1EAE" w:rsidP="003E1EAE">
      <w:pPr>
        <w:suppressAutoHyphens/>
        <w:spacing w:after="0" w:line="240" w:lineRule="auto"/>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Rīga</w:t>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p>
    <w:p w14:paraId="4AD230AA"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ab/>
      </w:r>
    </w:p>
    <w:p w14:paraId="7CA1C1A5"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 xml:space="preserve">Mēs, zemāk parakstījušies, </w:t>
      </w:r>
    </w:p>
    <w:p w14:paraId="648ED99D" w14:textId="1AF7E928" w:rsidR="003E1EAE" w:rsidRPr="00155387" w:rsidRDefault="003E1EAE" w:rsidP="003E1EAE">
      <w:pPr>
        <w:suppressAutoHyphens/>
        <w:spacing w:after="0" w:line="240" w:lineRule="auto"/>
        <w:ind w:firstLine="720"/>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Pasūtītāja pārstāvis Valsts aizsardzības militāro objektu un i</w:t>
      </w:r>
      <w:r w:rsidR="00730CBD">
        <w:rPr>
          <w:rFonts w:ascii="Times New Roman" w:eastAsia="Times New Roman" w:hAnsi="Times New Roman" w:cs="Times New Roman"/>
          <w:sz w:val="24"/>
          <w:szCs w:val="24"/>
          <w:lang w:eastAsia="zh-CN"/>
        </w:rPr>
        <w:t>epirkumu centra Būvniecības</w:t>
      </w:r>
      <w:r w:rsidRPr="00155387">
        <w:rPr>
          <w:rFonts w:ascii="Times New Roman" w:eastAsia="Times New Roman" w:hAnsi="Times New Roman" w:cs="Times New Roman"/>
          <w:sz w:val="24"/>
          <w:szCs w:val="24"/>
          <w:lang w:eastAsia="zh-CN"/>
        </w:rPr>
        <w:t xml:space="preserve"> </w:t>
      </w:r>
      <w:r w:rsidRPr="00853E58">
        <w:rPr>
          <w:rFonts w:ascii="Times New Roman" w:eastAsia="Times New Roman" w:hAnsi="Times New Roman" w:cs="Times New Roman"/>
          <w:sz w:val="24"/>
          <w:szCs w:val="24"/>
          <w:lang w:eastAsia="zh-CN"/>
        </w:rPr>
        <w:t xml:space="preserve">departamenta </w:t>
      </w:r>
      <w:r w:rsidR="007200EB" w:rsidRPr="00853E58">
        <w:rPr>
          <w:rFonts w:ascii="Times New Roman" w:eastAsia="Times New Roman" w:hAnsi="Times New Roman" w:cs="Times New Roman"/>
          <w:sz w:val="24"/>
          <w:szCs w:val="24"/>
          <w:lang w:eastAsia="zh-CN"/>
        </w:rPr>
        <w:t>vadītājs</w:t>
      </w:r>
      <w:r w:rsidRPr="00853E58">
        <w:rPr>
          <w:rFonts w:ascii="Times New Roman" w:eastAsia="Times New Roman" w:hAnsi="Times New Roman" w:cs="Times New Roman"/>
          <w:sz w:val="24"/>
          <w:szCs w:val="24"/>
          <w:lang w:eastAsia="zh-CN"/>
        </w:rPr>
        <w:t>___________________</w:t>
      </w:r>
      <w:r w:rsidRPr="00155387">
        <w:rPr>
          <w:rFonts w:ascii="Times New Roman" w:eastAsia="Times New Roman" w:hAnsi="Times New Roman" w:cs="Times New Roman"/>
          <w:sz w:val="24"/>
          <w:szCs w:val="24"/>
          <w:lang w:eastAsia="zh-CN"/>
        </w:rPr>
        <w:t xml:space="preserve"> (vārds, uzvārds) no vienas puses un </w:t>
      </w:r>
    </w:p>
    <w:p w14:paraId="573F53D8" w14:textId="77777777" w:rsidR="003E1EAE" w:rsidRPr="00155387" w:rsidRDefault="003E1EAE" w:rsidP="003E1EAE">
      <w:pPr>
        <w:suppressAutoHyphens/>
        <w:spacing w:after="0" w:line="240" w:lineRule="auto"/>
        <w:ind w:firstLine="709"/>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Uzņēmēja _______________________________ (juridiskas personas nosaukums) pārstāvis _______________________(pārstāvja amats, vārds, uzvārds)</w:t>
      </w:r>
    </w:p>
    <w:p w14:paraId="33807051"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 xml:space="preserve">no otras puses, </w:t>
      </w:r>
    </w:p>
    <w:p w14:paraId="6161AE03"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 xml:space="preserve">sastādīja šo aktu par to, ka saskaņā ar </w:t>
      </w:r>
    </w:p>
    <w:p w14:paraId="7B5D9A14" w14:textId="49E32E32" w:rsidR="003E1EAE" w:rsidRPr="00155387" w:rsidRDefault="00730CBD" w:rsidP="003E1EA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Rīgā, 20__.gada __.________ </w:t>
      </w:r>
      <w:r w:rsidR="003E1EAE" w:rsidRPr="00155387">
        <w:rPr>
          <w:rFonts w:ascii="Times New Roman" w:eastAsia="Times New Roman" w:hAnsi="Times New Roman" w:cs="Times New Roman"/>
          <w:sz w:val="24"/>
          <w:szCs w:val="24"/>
          <w:lang w:eastAsia="zh-CN"/>
        </w:rPr>
        <w:t>sav</w:t>
      </w:r>
      <w:r>
        <w:rPr>
          <w:rFonts w:ascii="Times New Roman" w:eastAsia="Times New Roman" w:hAnsi="Times New Roman" w:cs="Times New Roman"/>
          <w:sz w:val="24"/>
          <w:szCs w:val="24"/>
          <w:lang w:eastAsia="zh-CN"/>
        </w:rPr>
        <w:t>starpēji noslēgto līgumu Nr.____</w:t>
      </w:r>
      <w:r w:rsidR="003E1EAE" w:rsidRPr="00155387">
        <w:rPr>
          <w:rFonts w:ascii="Times New Roman" w:eastAsia="Times New Roman" w:hAnsi="Times New Roman" w:cs="Times New Roman"/>
          <w:sz w:val="24"/>
          <w:szCs w:val="24"/>
          <w:lang w:eastAsia="zh-CN"/>
        </w:rPr>
        <w:t xml:space="preserve"> par _________________________________________ (līguma priekšmets),</w:t>
      </w:r>
    </w:p>
    <w:p w14:paraId="50ECEE2C"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p>
    <w:p w14:paraId="2C79E008"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Uzņēmējs nodod un Pasūtītājs pieņem laikā no ________ līdz ________ (sniegtā pakalpojuma periods) šādus paveiktos pakalpojumus:</w:t>
      </w:r>
    </w:p>
    <w:p w14:paraId="5A9468C6"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1.______________________________________</w:t>
      </w:r>
    </w:p>
    <w:p w14:paraId="0A8453EB"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2.______________________________________</w:t>
      </w:r>
    </w:p>
    <w:p w14:paraId="119405A3" w14:textId="77777777" w:rsidR="003E1EAE" w:rsidRPr="00155387" w:rsidRDefault="003E1EAE" w:rsidP="003E1EAE">
      <w:pPr>
        <w:suppressAutoHyphens/>
        <w:spacing w:after="0" w:line="240" w:lineRule="auto"/>
        <w:jc w:val="both"/>
        <w:rPr>
          <w:rFonts w:ascii="Times New Roman" w:eastAsia="Times New Roman" w:hAnsi="Times New Roman" w:cs="Times New Roman"/>
          <w:b/>
          <w:sz w:val="24"/>
          <w:szCs w:val="24"/>
          <w:lang w:eastAsia="zh-CN"/>
        </w:rPr>
      </w:pPr>
      <w:r w:rsidRPr="00155387">
        <w:rPr>
          <w:rFonts w:ascii="Times New Roman" w:eastAsia="Times New Roman" w:hAnsi="Times New Roman" w:cs="Times New Roman"/>
          <w:sz w:val="24"/>
          <w:szCs w:val="24"/>
          <w:lang w:eastAsia="zh-CN"/>
        </w:rPr>
        <w:t xml:space="preserve">3.______________________________________ </w:t>
      </w:r>
    </w:p>
    <w:p w14:paraId="76A8F895" w14:textId="77777777" w:rsidR="003E1EAE" w:rsidRPr="00D478D4" w:rsidRDefault="003E1EAE" w:rsidP="003E1EAE">
      <w:pPr>
        <w:suppressAutoHyphens/>
        <w:spacing w:after="0" w:line="240" w:lineRule="auto"/>
        <w:jc w:val="both"/>
        <w:rPr>
          <w:rFonts w:ascii="Times New Roman" w:eastAsia="Times New Roman" w:hAnsi="Times New Roman" w:cs="Times New Roman"/>
          <w:b/>
          <w:sz w:val="28"/>
          <w:szCs w:val="28"/>
          <w:lang w:eastAsia="zh-CN"/>
        </w:rPr>
      </w:pPr>
    </w:p>
    <w:p w14:paraId="4B555913"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b/>
          <w:sz w:val="24"/>
          <w:szCs w:val="24"/>
          <w:lang w:eastAsia="zh-CN"/>
        </w:rPr>
        <w:t>Nodeva:</w:t>
      </w:r>
      <w:r w:rsidRPr="00155387">
        <w:rPr>
          <w:rFonts w:ascii="Times New Roman" w:eastAsia="Times New Roman" w:hAnsi="Times New Roman" w:cs="Times New Roman"/>
          <w:b/>
          <w:sz w:val="24"/>
          <w:szCs w:val="24"/>
          <w:lang w:eastAsia="zh-CN"/>
        </w:rPr>
        <w:tab/>
      </w:r>
      <w:r w:rsidRPr="00155387">
        <w:rPr>
          <w:rFonts w:ascii="Times New Roman" w:eastAsia="Times New Roman" w:hAnsi="Times New Roman" w:cs="Times New Roman"/>
          <w:b/>
          <w:sz w:val="24"/>
          <w:szCs w:val="24"/>
          <w:lang w:eastAsia="zh-CN"/>
        </w:rPr>
        <w:tab/>
      </w:r>
      <w:r w:rsidRPr="00155387">
        <w:rPr>
          <w:rFonts w:ascii="Times New Roman" w:eastAsia="Times New Roman" w:hAnsi="Times New Roman" w:cs="Times New Roman"/>
          <w:b/>
          <w:sz w:val="24"/>
          <w:szCs w:val="24"/>
          <w:lang w:eastAsia="zh-CN"/>
        </w:rPr>
        <w:tab/>
      </w:r>
      <w:r w:rsidRPr="00155387">
        <w:rPr>
          <w:rFonts w:ascii="Times New Roman" w:eastAsia="Times New Roman" w:hAnsi="Times New Roman" w:cs="Times New Roman"/>
          <w:b/>
          <w:sz w:val="24"/>
          <w:szCs w:val="24"/>
          <w:lang w:eastAsia="zh-CN"/>
        </w:rPr>
        <w:tab/>
      </w:r>
      <w:r w:rsidRPr="00155387">
        <w:rPr>
          <w:rFonts w:ascii="Times New Roman" w:eastAsia="Times New Roman" w:hAnsi="Times New Roman" w:cs="Times New Roman"/>
          <w:b/>
          <w:sz w:val="24"/>
          <w:szCs w:val="24"/>
          <w:lang w:eastAsia="zh-CN"/>
        </w:rPr>
        <w:tab/>
      </w:r>
      <w:r w:rsidRPr="00155387">
        <w:rPr>
          <w:rFonts w:ascii="Times New Roman" w:eastAsia="Times New Roman" w:hAnsi="Times New Roman" w:cs="Times New Roman"/>
          <w:b/>
          <w:sz w:val="24"/>
          <w:szCs w:val="24"/>
          <w:lang w:eastAsia="zh-CN"/>
        </w:rPr>
        <w:tab/>
        <w:t>Pieņēma:</w:t>
      </w:r>
    </w:p>
    <w:p w14:paraId="24470BF0" w14:textId="77777777" w:rsidR="003E1EAE" w:rsidRPr="00155387" w:rsidRDefault="003E1EAE" w:rsidP="003E1EAE">
      <w:pPr>
        <w:suppressAutoHyphens/>
        <w:spacing w:after="0" w:line="240" w:lineRule="auto"/>
        <w:jc w:val="both"/>
        <w:rPr>
          <w:rFonts w:ascii="Times New Roman" w:eastAsia="Times New Roman" w:hAnsi="Times New Roman" w:cs="Times New Roman"/>
          <w:sz w:val="24"/>
          <w:szCs w:val="24"/>
          <w:lang w:eastAsia="zh-CN"/>
        </w:rPr>
      </w:pPr>
      <w:r w:rsidRPr="00155387">
        <w:rPr>
          <w:rFonts w:ascii="Times New Roman" w:eastAsia="Times New Roman" w:hAnsi="Times New Roman" w:cs="Times New Roman"/>
          <w:sz w:val="24"/>
          <w:szCs w:val="24"/>
          <w:lang w:eastAsia="zh-CN"/>
        </w:rPr>
        <w:t xml:space="preserve">Uzņēmējs: _____________  </w:t>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t>Pasūtītājs: _______________</w:t>
      </w:r>
    </w:p>
    <w:p w14:paraId="54A1CE74" w14:textId="77777777" w:rsidR="003E1EAE" w:rsidRPr="00155387" w:rsidRDefault="003E1EAE" w:rsidP="003E1EAE">
      <w:pPr>
        <w:suppressAutoHyphens/>
        <w:spacing w:after="0" w:line="240" w:lineRule="auto"/>
        <w:jc w:val="both"/>
        <w:rPr>
          <w:rFonts w:ascii="Times New Roman" w:eastAsia="Times New Roman" w:hAnsi="Times New Roman" w:cs="Times New Roman"/>
          <w:i/>
          <w:sz w:val="24"/>
          <w:szCs w:val="24"/>
          <w:lang w:eastAsia="zh-CN"/>
        </w:rPr>
      </w:pP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i/>
          <w:sz w:val="24"/>
          <w:szCs w:val="24"/>
          <w:lang w:eastAsia="zh-CN"/>
        </w:rPr>
        <w:t>(paraksts)</w:t>
      </w:r>
      <w:r w:rsidRPr="00155387">
        <w:rPr>
          <w:rFonts w:ascii="Times New Roman" w:eastAsia="Times New Roman" w:hAnsi="Times New Roman" w:cs="Times New Roman"/>
          <w:i/>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sz w:val="24"/>
          <w:szCs w:val="24"/>
          <w:lang w:eastAsia="zh-CN"/>
        </w:rPr>
        <w:tab/>
      </w:r>
      <w:r w:rsidRPr="00155387">
        <w:rPr>
          <w:rFonts w:ascii="Times New Roman" w:eastAsia="Times New Roman" w:hAnsi="Times New Roman" w:cs="Times New Roman"/>
          <w:i/>
          <w:sz w:val="24"/>
          <w:szCs w:val="24"/>
          <w:lang w:eastAsia="zh-CN"/>
        </w:rPr>
        <w:t xml:space="preserve">   (paraksts)</w:t>
      </w:r>
    </w:p>
    <w:p w14:paraId="5E7A10EE" w14:textId="4836F13C" w:rsidR="003E1EAE" w:rsidRPr="00155387" w:rsidRDefault="00730CBD" w:rsidP="003E1EAE">
      <w:pPr>
        <w:suppressAutoHyphens/>
        <w:spacing w:after="0" w:line="240" w:lineRule="auto"/>
        <w:ind w:left="720"/>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(202_.gada __.________</w:t>
      </w:r>
      <w:r w:rsidR="003E1EAE" w:rsidRPr="00155387">
        <w:rPr>
          <w:rFonts w:ascii="Times New Roman" w:eastAsia="Times New Roman" w:hAnsi="Times New Roman" w:cs="Times New Roman"/>
          <w:i/>
          <w:sz w:val="24"/>
          <w:szCs w:val="24"/>
          <w:lang w:eastAsia="zh-CN"/>
        </w:rPr>
        <w:t>)</w:t>
      </w:r>
      <w:r w:rsidR="003E1EAE" w:rsidRPr="00155387">
        <w:rPr>
          <w:rFonts w:ascii="Times New Roman" w:eastAsia="Times New Roman" w:hAnsi="Times New Roman" w:cs="Times New Roman"/>
          <w:i/>
          <w:sz w:val="24"/>
          <w:szCs w:val="24"/>
          <w:lang w:eastAsia="zh-CN"/>
        </w:rPr>
        <w:tab/>
      </w:r>
      <w:r w:rsidR="003E1EAE" w:rsidRPr="00155387">
        <w:rPr>
          <w:rFonts w:ascii="Times New Roman" w:eastAsia="Times New Roman" w:hAnsi="Times New Roman" w:cs="Times New Roman"/>
          <w:i/>
          <w:sz w:val="24"/>
          <w:szCs w:val="24"/>
          <w:lang w:eastAsia="zh-CN"/>
        </w:rPr>
        <w:tab/>
      </w:r>
      <w:r w:rsidR="003E1EAE" w:rsidRPr="00155387">
        <w:rPr>
          <w:rFonts w:ascii="Times New Roman" w:eastAsia="Times New Roman" w:hAnsi="Times New Roman" w:cs="Times New Roman"/>
          <w:i/>
          <w:sz w:val="24"/>
          <w:szCs w:val="24"/>
          <w:lang w:eastAsia="zh-CN"/>
        </w:rPr>
        <w:tab/>
        <w:t xml:space="preserve">(202_.gada </w:t>
      </w:r>
      <w:r>
        <w:rPr>
          <w:rFonts w:ascii="Times New Roman" w:eastAsia="Times New Roman" w:hAnsi="Times New Roman" w:cs="Times New Roman"/>
          <w:i/>
          <w:sz w:val="24"/>
          <w:szCs w:val="24"/>
          <w:lang w:eastAsia="zh-CN"/>
        </w:rPr>
        <w:t>__.________</w:t>
      </w:r>
      <w:r w:rsidR="003E1EAE" w:rsidRPr="00155387">
        <w:rPr>
          <w:rFonts w:ascii="Times New Roman" w:eastAsia="Times New Roman" w:hAnsi="Times New Roman" w:cs="Times New Roman"/>
          <w:i/>
          <w:sz w:val="24"/>
          <w:szCs w:val="24"/>
          <w:lang w:eastAsia="zh-CN"/>
        </w:rPr>
        <w:t>)</w:t>
      </w:r>
    </w:p>
    <w:p w14:paraId="0BE85DAB" w14:textId="77777777" w:rsidR="003E1EAE" w:rsidRPr="00D478D4" w:rsidRDefault="003E1EAE" w:rsidP="003E1EAE">
      <w:pPr>
        <w:suppressAutoHyphens/>
        <w:spacing w:after="0" w:line="240" w:lineRule="auto"/>
        <w:jc w:val="both"/>
        <w:rPr>
          <w:rFonts w:ascii="Times New Roman" w:eastAsia="Times New Roman" w:hAnsi="Times New Roman" w:cs="Times New Roman"/>
          <w:i/>
          <w:sz w:val="20"/>
          <w:szCs w:val="20"/>
          <w:lang w:eastAsia="zh-CN"/>
        </w:rPr>
      </w:pPr>
      <w:r w:rsidRPr="00D478D4">
        <w:rPr>
          <w:rFonts w:ascii="Times New Roman" w:eastAsia="Times New Roman" w:hAnsi="Times New Roman" w:cs="Times New Roman"/>
          <w:sz w:val="28"/>
          <w:szCs w:val="28"/>
          <w:lang w:eastAsia="zh-CN"/>
        </w:rPr>
        <w:tab/>
      </w:r>
      <w:r w:rsidRPr="00D478D4">
        <w:rPr>
          <w:rFonts w:ascii="Times New Roman" w:eastAsia="Times New Roman" w:hAnsi="Times New Roman" w:cs="Times New Roman"/>
          <w:sz w:val="28"/>
          <w:szCs w:val="28"/>
          <w:lang w:eastAsia="zh-CN"/>
        </w:rPr>
        <w:tab/>
      </w:r>
    </w:p>
    <w:p w14:paraId="6C5E2F7A" w14:textId="77777777" w:rsidR="003E1EAE" w:rsidRPr="00D478D4" w:rsidRDefault="003E1EAE" w:rsidP="003E1EAE">
      <w:pPr>
        <w:suppressAutoHyphens/>
        <w:spacing w:after="0" w:line="240" w:lineRule="auto"/>
        <w:jc w:val="both"/>
        <w:rPr>
          <w:rFonts w:ascii="Times New Roman" w:eastAsia="Times New Roman" w:hAnsi="Times New Roman" w:cs="Times New Roman"/>
          <w:i/>
          <w:sz w:val="20"/>
          <w:szCs w:val="20"/>
          <w:lang w:eastAsia="zh-CN"/>
        </w:rPr>
      </w:pPr>
    </w:p>
    <w:p w14:paraId="74504AA9" w14:textId="7888CDA3" w:rsidR="003E1EAE" w:rsidRPr="00D478D4" w:rsidRDefault="003E1EAE" w:rsidP="003E1EAE">
      <w:pPr>
        <w:suppressAutoHyphens/>
        <w:spacing w:after="0" w:line="240" w:lineRule="auto"/>
        <w:jc w:val="both"/>
        <w:rPr>
          <w:rFonts w:ascii="Times New Roman" w:eastAsia="Times New Roman" w:hAnsi="Times New Roman" w:cs="Times New Roman"/>
          <w:i/>
          <w:sz w:val="20"/>
          <w:szCs w:val="20"/>
          <w:lang w:eastAsia="zh-CN"/>
        </w:rPr>
        <w:sectPr w:rsidR="003E1EAE" w:rsidRPr="00D478D4" w:rsidSect="00540E40">
          <w:headerReference w:type="default" r:id="rId16"/>
          <w:footerReference w:type="default" r:id="rId17"/>
          <w:pgSz w:w="11906" w:h="16838"/>
          <w:pgMar w:top="567" w:right="1133" w:bottom="1134" w:left="1276" w:header="709" w:footer="709" w:gutter="0"/>
          <w:cols w:space="708"/>
          <w:docGrid w:linePitch="360"/>
        </w:sectPr>
      </w:pPr>
      <w:r w:rsidRPr="00D478D4">
        <w:rPr>
          <w:rFonts w:ascii="Times New Roman" w:eastAsia="Times New Roman" w:hAnsi="Times New Roman" w:cs="Times New Roman"/>
          <w:i/>
          <w:sz w:val="20"/>
          <w:szCs w:val="20"/>
          <w:lang w:eastAsia="zh-CN"/>
        </w:rPr>
        <w:t>*Aktu saskaņo L</w:t>
      </w:r>
      <w:r w:rsidR="00E47F37">
        <w:rPr>
          <w:rFonts w:ascii="Times New Roman" w:eastAsia="Times New Roman" w:hAnsi="Times New Roman" w:cs="Times New Roman"/>
          <w:i/>
          <w:sz w:val="20"/>
          <w:szCs w:val="20"/>
          <w:lang w:eastAsia="zh-CN"/>
        </w:rPr>
        <w:t>īguma izpildes atbildīgā person</w:t>
      </w:r>
      <w:r w:rsidR="00346411">
        <w:rPr>
          <w:rFonts w:ascii="Times New Roman" w:eastAsia="Times New Roman" w:hAnsi="Times New Roman" w:cs="Times New Roman"/>
          <w:i/>
          <w:sz w:val="20"/>
          <w:szCs w:val="20"/>
          <w:lang w:eastAsia="zh-CN"/>
        </w:rPr>
        <w:t>a</w:t>
      </w:r>
    </w:p>
    <w:p w14:paraId="48AF8B3A" w14:textId="6FEAAB73" w:rsidR="003E1EAE" w:rsidRPr="002A6C4E" w:rsidRDefault="003E1EAE" w:rsidP="003E1EAE">
      <w:pPr>
        <w:spacing w:after="0" w:line="240" w:lineRule="auto"/>
        <w:ind w:left="-142" w:right="-625" w:hanging="425"/>
        <w:jc w:val="right"/>
        <w:rPr>
          <w:rFonts w:ascii="Times New Roman" w:eastAsia="Times New Roman" w:hAnsi="Times New Roman" w:cs="Times New Roman"/>
          <w:sz w:val="24"/>
          <w:szCs w:val="24"/>
          <w:lang w:eastAsia="lv-LV"/>
        </w:rPr>
      </w:pPr>
      <w:r w:rsidRPr="002E6398">
        <w:rPr>
          <w:rFonts w:ascii="Times New Roman" w:eastAsia="Times New Roman" w:hAnsi="Times New Roman" w:cs="Times New Roman"/>
          <w:b/>
          <w:sz w:val="20"/>
          <w:szCs w:val="20"/>
          <w:lang w:eastAsia="lv-LV"/>
        </w:rPr>
        <w:lastRenderedPageBreak/>
        <w:t xml:space="preserve">      </w:t>
      </w:r>
      <w:r w:rsidR="00730CBD">
        <w:rPr>
          <w:rFonts w:ascii="Times New Roman" w:eastAsia="Times New Roman" w:hAnsi="Times New Roman" w:cs="Times New Roman"/>
          <w:sz w:val="24"/>
          <w:szCs w:val="24"/>
          <w:lang w:eastAsia="lv-LV"/>
        </w:rPr>
        <w:t>Pielikums Nr.5</w:t>
      </w:r>
    </w:p>
    <w:p w14:paraId="117D0D6F" w14:textId="77777777" w:rsidR="003E1EAE" w:rsidRPr="002E6398" w:rsidRDefault="003E1EAE" w:rsidP="003E1EAE">
      <w:pPr>
        <w:spacing w:after="0" w:line="240" w:lineRule="auto"/>
        <w:ind w:left="-142" w:right="-625" w:hanging="425"/>
        <w:jc w:val="right"/>
        <w:rPr>
          <w:rFonts w:ascii="Times New Roman" w:eastAsia="Times New Roman" w:hAnsi="Times New Roman" w:cs="Times New Roman"/>
          <w:sz w:val="20"/>
          <w:szCs w:val="20"/>
          <w:lang w:eastAsia="lv-LV"/>
        </w:rPr>
      </w:pPr>
      <w:r w:rsidRPr="002E6398">
        <w:rPr>
          <w:rFonts w:ascii="Times New Roman" w:eastAsia="Times New Roman" w:hAnsi="Times New Roman" w:cs="Times New Roman"/>
          <w:b/>
          <w:sz w:val="20"/>
          <w:szCs w:val="20"/>
          <w:lang w:eastAsia="lv-LV"/>
        </w:rPr>
        <w:t xml:space="preserve">                                                                          </w:t>
      </w:r>
    </w:p>
    <w:p w14:paraId="05791B3E" w14:textId="77777777" w:rsidR="003E1EAE" w:rsidRPr="00357C94" w:rsidRDefault="003E1EAE" w:rsidP="003E1EAE">
      <w:pPr>
        <w:spacing w:after="0" w:line="240" w:lineRule="auto"/>
        <w:ind w:left="-142" w:right="-625" w:hanging="425"/>
        <w:jc w:val="center"/>
        <w:rPr>
          <w:rFonts w:ascii="Times New Roman" w:eastAsia="Times New Roman" w:hAnsi="Times New Roman" w:cs="Times New Roman"/>
          <w:b/>
          <w:sz w:val="24"/>
          <w:szCs w:val="24"/>
          <w:lang w:eastAsia="lv-LV"/>
        </w:rPr>
      </w:pPr>
      <w:r w:rsidRPr="00357C94">
        <w:rPr>
          <w:rFonts w:ascii="Times New Roman" w:eastAsia="Times New Roman" w:hAnsi="Times New Roman" w:cs="Times New Roman"/>
          <w:b/>
          <w:sz w:val="24"/>
          <w:szCs w:val="24"/>
          <w:lang w:eastAsia="lv-LV"/>
        </w:rPr>
        <w:t xml:space="preserve">Komersantu darbinieku vienreizējais apmeklējums </w:t>
      </w:r>
    </w:p>
    <w:p w14:paraId="1216CAAE" w14:textId="77777777" w:rsidR="003E1EAE" w:rsidRPr="00357C94" w:rsidRDefault="003E1EAE" w:rsidP="003E1EAE">
      <w:pPr>
        <w:spacing w:after="0" w:line="240" w:lineRule="auto"/>
        <w:ind w:left="-142" w:right="-625" w:hanging="425"/>
        <w:jc w:val="center"/>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 xml:space="preserve">(Darbi/ piegādes īsā laika periodā). </w:t>
      </w:r>
    </w:p>
    <w:p w14:paraId="0F6A2EAF" w14:textId="77777777" w:rsidR="003E1EAE" w:rsidRPr="00357C94" w:rsidRDefault="003E1EAE" w:rsidP="003E1EAE">
      <w:pPr>
        <w:numPr>
          <w:ilvl w:val="0"/>
          <w:numId w:val="5"/>
        </w:numPr>
        <w:spacing w:after="0" w:line="240" w:lineRule="auto"/>
        <w:ind w:left="-142" w:right="-625" w:hanging="425"/>
        <w:contextualSpacing/>
        <w:jc w:val="both"/>
        <w:rPr>
          <w:rFonts w:ascii="Times New Roman" w:eastAsia="Times New Roman" w:hAnsi="Times New Roman" w:cs="Times New Roman"/>
          <w:i/>
          <w:sz w:val="24"/>
          <w:szCs w:val="24"/>
          <w:lang w:eastAsia="lv-LV"/>
        </w:rPr>
      </w:pPr>
      <w:r w:rsidRPr="00357C94">
        <w:rPr>
          <w:rFonts w:ascii="Times New Roman" w:eastAsia="Times New Roman" w:hAnsi="Times New Roman" w:cs="Times New Roman"/>
          <w:sz w:val="24"/>
          <w:szCs w:val="24"/>
          <w:lang w:eastAsia="lv-LV"/>
        </w:rPr>
        <w:t xml:space="preserve">Iekļūšana komersantu darbiniekiem NBS objektos notiek, pamatojoties uz iesūtīto un apstiprināto p/s un transportlīdzekļu sarakstu </w:t>
      </w:r>
      <w:r w:rsidRPr="00357C94">
        <w:rPr>
          <w:rFonts w:ascii="Times New Roman" w:eastAsia="Times New Roman" w:hAnsi="Times New Roman" w:cs="Times New Roman"/>
          <w:i/>
          <w:sz w:val="24"/>
          <w:szCs w:val="24"/>
          <w:lang w:eastAsia="lv-LV"/>
        </w:rPr>
        <w:t>(Apmeklētāju un/vai tehnikas pieteikuma veidlapa).</w:t>
      </w:r>
    </w:p>
    <w:p w14:paraId="778DAF43" w14:textId="77777777" w:rsidR="003E1EAE" w:rsidRPr="00357C94" w:rsidRDefault="003E1EAE" w:rsidP="003E1EAE">
      <w:pPr>
        <w:numPr>
          <w:ilvl w:val="0"/>
          <w:numId w:val="5"/>
        </w:numPr>
        <w:spacing w:after="0" w:line="240" w:lineRule="auto"/>
        <w:ind w:left="-142" w:hanging="425"/>
        <w:contextualSpacing/>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Sarakstā neesošajiem darbiniekiem un transportlīdzekļiem ieeja NBS objektos tiek liegta.</w:t>
      </w:r>
    </w:p>
    <w:p w14:paraId="11898651" w14:textId="77777777" w:rsidR="003E1EAE" w:rsidRPr="00357C94" w:rsidRDefault="003E1EAE" w:rsidP="003E1EAE">
      <w:pPr>
        <w:numPr>
          <w:ilvl w:val="0"/>
          <w:numId w:val="5"/>
        </w:numPr>
        <w:spacing w:after="0" w:line="240" w:lineRule="auto"/>
        <w:ind w:left="-142" w:right="-625" w:hanging="425"/>
        <w:contextualSpacing/>
        <w:jc w:val="both"/>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 xml:space="preserve">Persona tiek identificēta un reģistrēta KCP, saņemot apmeklētāju caurlaidi. </w:t>
      </w:r>
    </w:p>
    <w:p w14:paraId="63F29755" w14:textId="77777777" w:rsidR="003E1EAE" w:rsidRPr="00357C94" w:rsidRDefault="003E1EAE" w:rsidP="003E1EAE">
      <w:pPr>
        <w:numPr>
          <w:ilvl w:val="0"/>
          <w:numId w:val="5"/>
        </w:numPr>
        <w:spacing w:after="0" w:line="240" w:lineRule="auto"/>
        <w:ind w:left="-142" w:right="-625" w:hanging="425"/>
        <w:contextualSpacing/>
        <w:jc w:val="both"/>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Personas uzturēšanās NBS objektā notiek atbildīgās personas pavadībā.</w:t>
      </w:r>
    </w:p>
    <w:p w14:paraId="6CA483C6" w14:textId="77777777" w:rsidR="003E1EAE" w:rsidRPr="00357C94" w:rsidRDefault="003E1EAE" w:rsidP="003E1EAE">
      <w:pPr>
        <w:numPr>
          <w:ilvl w:val="0"/>
          <w:numId w:val="5"/>
        </w:numPr>
        <w:spacing w:after="0" w:line="240" w:lineRule="auto"/>
        <w:ind w:left="-142" w:right="-625" w:hanging="425"/>
        <w:contextualSpacing/>
        <w:jc w:val="both"/>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Izbraucot no NBS objekta, persona nodot KCP apmeklētāju caurlaidi, tiek reģistrēts izbraukšanas laiks.</w:t>
      </w:r>
    </w:p>
    <w:p w14:paraId="7E603258" w14:textId="77777777" w:rsidR="003E1EAE" w:rsidRPr="00357C94" w:rsidRDefault="003E1EAE" w:rsidP="003E1EAE">
      <w:pPr>
        <w:spacing w:after="0" w:line="240" w:lineRule="auto"/>
        <w:jc w:val="center"/>
        <w:rPr>
          <w:rFonts w:ascii="Times New Roman" w:eastAsia="Times New Roman" w:hAnsi="Times New Roman" w:cs="Times New Roman"/>
          <w:b/>
          <w:sz w:val="24"/>
          <w:szCs w:val="24"/>
          <w:lang w:eastAsia="lv-LV"/>
        </w:rPr>
      </w:pPr>
      <w:r w:rsidRPr="00357C94">
        <w:rPr>
          <w:rFonts w:ascii="Times New Roman" w:eastAsia="Times New Roman" w:hAnsi="Times New Roman" w:cs="Times New Roman"/>
          <w:b/>
          <w:sz w:val="24"/>
          <w:szCs w:val="24"/>
          <w:lang w:eastAsia="lv-LV"/>
        </w:rPr>
        <w:t>Apmeklētāju un/vai tehnikas pieteikuma veidlapa.</w:t>
      </w:r>
    </w:p>
    <w:p w14:paraId="4B785E11" w14:textId="77777777" w:rsidR="003E1EAE" w:rsidRPr="00357C94" w:rsidRDefault="003E1EAE" w:rsidP="003E1EAE">
      <w:pPr>
        <w:spacing w:after="0" w:line="240" w:lineRule="auto"/>
        <w:jc w:val="center"/>
        <w:rPr>
          <w:rFonts w:ascii="Times New Roman" w:eastAsia="Times New Roman" w:hAnsi="Times New Roman" w:cs="Times New Roman"/>
          <w:b/>
          <w:sz w:val="24"/>
          <w:szCs w:val="24"/>
          <w:lang w:eastAsia="lv-LV"/>
        </w:rPr>
      </w:pPr>
      <w:r w:rsidRPr="00357C94">
        <w:rPr>
          <w:rFonts w:ascii="Times New Roman" w:eastAsia="Times New Roman" w:hAnsi="Times New Roman" w:cs="Times New Roman"/>
          <w:b/>
          <w:sz w:val="24"/>
          <w:szCs w:val="24"/>
          <w:lang w:eastAsia="lv-LV"/>
        </w:rPr>
        <w:t>Objekts:_____________________________________</w:t>
      </w:r>
    </w:p>
    <w:p w14:paraId="63BD9501" w14:textId="77777777" w:rsidR="003E1EAE" w:rsidRPr="00357C94" w:rsidRDefault="003E1EAE" w:rsidP="003E1EAE">
      <w:pPr>
        <w:spacing w:after="0" w:line="240" w:lineRule="auto"/>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728"/>
      </w:tblGrid>
      <w:tr w:rsidR="003E1EAE" w:rsidRPr="00357C94" w14:paraId="520412E5" w14:textId="77777777" w:rsidTr="00C255BB">
        <w:tc>
          <w:tcPr>
            <w:tcW w:w="8522" w:type="dxa"/>
            <w:gridSpan w:val="2"/>
            <w:shd w:val="clear" w:color="auto" w:fill="auto"/>
          </w:tcPr>
          <w:p w14:paraId="7B0A379A" w14:textId="77777777" w:rsidR="003E1EAE" w:rsidRPr="00357C94" w:rsidRDefault="003E1EAE" w:rsidP="00C255BB">
            <w:pPr>
              <w:spacing w:after="0" w:line="240" w:lineRule="auto"/>
              <w:jc w:val="center"/>
              <w:rPr>
                <w:rFonts w:ascii="Times New Roman" w:eastAsia="Times New Roman" w:hAnsi="Times New Roman" w:cs="Times New Roman"/>
                <w:b/>
                <w:sz w:val="24"/>
                <w:szCs w:val="24"/>
                <w:lang w:eastAsia="lv-LV"/>
              </w:rPr>
            </w:pPr>
            <w:r w:rsidRPr="00357C94">
              <w:rPr>
                <w:rFonts w:ascii="Times New Roman" w:eastAsia="Times New Roman" w:hAnsi="Times New Roman" w:cs="Times New Roman"/>
                <w:b/>
                <w:sz w:val="24"/>
                <w:szCs w:val="24"/>
                <w:lang w:eastAsia="lv-LV"/>
              </w:rPr>
              <w:t>Ziņas par apmeklētāju(-</w:t>
            </w:r>
            <w:proofErr w:type="spellStart"/>
            <w:r w:rsidRPr="00357C94">
              <w:rPr>
                <w:rFonts w:ascii="Times New Roman" w:eastAsia="Times New Roman" w:hAnsi="Times New Roman" w:cs="Times New Roman"/>
                <w:b/>
                <w:sz w:val="24"/>
                <w:szCs w:val="24"/>
                <w:lang w:eastAsia="lv-LV"/>
              </w:rPr>
              <w:t>iem</w:t>
            </w:r>
            <w:proofErr w:type="spellEnd"/>
            <w:r w:rsidRPr="00357C94">
              <w:rPr>
                <w:rFonts w:ascii="Times New Roman" w:eastAsia="Times New Roman" w:hAnsi="Times New Roman" w:cs="Times New Roman"/>
                <w:b/>
                <w:sz w:val="24"/>
                <w:szCs w:val="24"/>
                <w:lang w:eastAsia="lv-LV"/>
              </w:rPr>
              <w:t>)</w:t>
            </w:r>
          </w:p>
        </w:tc>
      </w:tr>
      <w:tr w:rsidR="003E1EAE" w:rsidRPr="00357C94" w14:paraId="73974B5F" w14:textId="77777777" w:rsidTr="00C255BB">
        <w:trPr>
          <w:trHeight w:val="463"/>
        </w:trPr>
        <w:tc>
          <w:tcPr>
            <w:tcW w:w="3794" w:type="dxa"/>
            <w:shd w:val="clear" w:color="auto" w:fill="auto"/>
          </w:tcPr>
          <w:p w14:paraId="0155B017"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Firmas/uzņēmuma nosaukums</w:t>
            </w:r>
          </w:p>
        </w:tc>
        <w:tc>
          <w:tcPr>
            <w:tcW w:w="4728" w:type="dxa"/>
            <w:shd w:val="clear" w:color="auto" w:fill="auto"/>
          </w:tcPr>
          <w:p w14:paraId="4F510E1D"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p>
        </w:tc>
      </w:tr>
      <w:tr w:rsidR="003E1EAE" w:rsidRPr="00357C94" w14:paraId="08F904C0" w14:textId="77777777" w:rsidTr="00C255BB">
        <w:tc>
          <w:tcPr>
            <w:tcW w:w="3794" w:type="dxa"/>
            <w:shd w:val="clear" w:color="auto" w:fill="auto"/>
          </w:tcPr>
          <w:p w14:paraId="0E3362D7"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Vārds Uzvārds,</w:t>
            </w:r>
          </w:p>
          <w:p w14:paraId="64639829"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personas kods, pilsonība (ID numurs)</w:t>
            </w:r>
          </w:p>
        </w:tc>
        <w:tc>
          <w:tcPr>
            <w:tcW w:w="4728" w:type="dxa"/>
            <w:shd w:val="clear" w:color="auto" w:fill="auto"/>
          </w:tcPr>
          <w:p w14:paraId="5BD156BA" w14:textId="77777777" w:rsidR="003E1EAE" w:rsidRPr="00357C94" w:rsidRDefault="003E1EAE" w:rsidP="00C255BB">
            <w:pPr>
              <w:spacing w:after="0" w:line="240" w:lineRule="auto"/>
              <w:rPr>
                <w:rFonts w:ascii="Times New Roman" w:eastAsia="Times New Roman" w:hAnsi="Times New Roman" w:cs="Times New Roman"/>
                <w:b/>
                <w:color w:val="000000"/>
                <w:sz w:val="24"/>
                <w:szCs w:val="24"/>
                <w:lang w:eastAsia="lv-LV"/>
              </w:rPr>
            </w:pPr>
          </w:p>
        </w:tc>
      </w:tr>
      <w:tr w:rsidR="003E1EAE" w:rsidRPr="00357C94" w14:paraId="34974A1B" w14:textId="77777777" w:rsidTr="00C255BB">
        <w:tc>
          <w:tcPr>
            <w:tcW w:w="3794" w:type="dxa"/>
            <w:shd w:val="clear" w:color="auto" w:fill="auto"/>
          </w:tcPr>
          <w:p w14:paraId="5437F1CC"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Transportlīdzekļa(-u) marka,</w:t>
            </w:r>
          </w:p>
          <w:p w14:paraId="0143F3DC"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valsts numurs</w:t>
            </w:r>
          </w:p>
        </w:tc>
        <w:tc>
          <w:tcPr>
            <w:tcW w:w="4728" w:type="dxa"/>
            <w:shd w:val="clear" w:color="auto" w:fill="auto"/>
          </w:tcPr>
          <w:p w14:paraId="26EEDCBF" w14:textId="77777777" w:rsidR="003E1EAE" w:rsidRPr="00357C94" w:rsidRDefault="003E1EAE" w:rsidP="00C255BB">
            <w:pPr>
              <w:spacing w:after="0" w:line="240" w:lineRule="auto"/>
              <w:rPr>
                <w:rFonts w:ascii="Times New Roman" w:eastAsia="Times New Roman" w:hAnsi="Times New Roman" w:cs="Times New Roman"/>
                <w:b/>
                <w:color w:val="000000"/>
                <w:sz w:val="24"/>
                <w:szCs w:val="24"/>
                <w:lang w:eastAsia="lv-LV"/>
              </w:rPr>
            </w:pPr>
          </w:p>
        </w:tc>
      </w:tr>
      <w:tr w:rsidR="003E1EAE" w:rsidRPr="00357C94" w14:paraId="40549A8C" w14:textId="77777777" w:rsidTr="00C255BB">
        <w:tc>
          <w:tcPr>
            <w:tcW w:w="3794" w:type="dxa"/>
            <w:shd w:val="clear" w:color="auto" w:fill="auto"/>
          </w:tcPr>
          <w:p w14:paraId="2B02AE10"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Apmeklējuma laiks, datums</w:t>
            </w:r>
          </w:p>
        </w:tc>
        <w:tc>
          <w:tcPr>
            <w:tcW w:w="4728" w:type="dxa"/>
            <w:shd w:val="clear" w:color="auto" w:fill="auto"/>
          </w:tcPr>
          <w:p w14:paraId="20DC5925" w14:textId="77777777" w:rsidR="003E1EAE" w:rsidRPr="00357C94" w:rsidRDefault="003E1EAE" w:rsidP="00C255BB">
            <w:pPr>
              <w:spacing w:after="0" w:line="240" w:lineRule="auto"/>
              <w:rPr>
                <w:rFonts w:ascii="Times New Roman" w:eastAsia="Times New Roman" w:hAnsi="Times New Roman" w:cs="Times New Roman"/>
                <w:b/>
                <w:color w:val="000000"/>
                <w:sz w:val="24"/>
                <w:szCs w:val="24"/>
                <w:lang w:eastAsia="lv-LV"/>
              </w:rPr>
            </w:pPr>
          </w:p>
        </w:tc>
      </w:tr>
      <w:tr w:rsidR="003E1EAE" w:rsidRPr="00357C94" w14:paraId="5C1DCABF" w14:textId="77777777" w:rsidTr="00C255BB">
        <w:tc>
          <w:tcPr>
            <w:tcW w:w="8522" w:type="dxa"/>
            <w:gridSpan w:val="2"/>
            <w:shd w:val="clear" w:color="auto" w:fill="auto"/>
          </w:tcPr>
          <w:p w14:paraId="08B9D49A" w14:textId="77777777" w:rsidR="003E1EAE" w:rsidRPr="00357C94" w:rsidRDefault="003E1EAE" w:rsidP="00C255BB">
            <w:pPr>
              <w:spacing w:after="0" w:line="240" w:lineRule="auto"/>
              <w:jc w:val="center"/>
              <w:rPr>
                <w:rFonts w:ascii="Times New Roman" w:eastAsia="Times New Roman" w:hAnsi="Times New Roman" w:cs="Times New Roman"/>
                <w:b/>
                <w:sz w:val="24"/>
                <w:szCs w:val="24"/>
                <w:lang w:eastAsia="lv-LV"/>
              </w:rPr>
            </w:pPr>
            <w:r w:rsidRPr="00357C94">
              <w:rPr>
                <w:rFonts w:ascii="Times New Roman" w:eastAsia="Times New Roman" w:hAnsi="Times New Roman" w:cs="Times New Roman"/>
                <w:b/>
                <w:sz w:val="24"/>
                <w:szCs w:val="24"/>
                <w:lang w:eastAsia="lv-LV"/>
              </w:rPr>
              <w:t>Apmeklējuma mērķis</w:t>
            </w:r>
          </w:p>
        </w:tc>
      </w:tr>
      <w:tr w:rsidR="003E1EAE" w:rsidRPr="00357C94" w14:paraId="298247A8" w14:textId="77777777" w:rsidTr="00C255BB">
        <w:tc>
          <w:tcPr>
            <w:tcW w:w="8522" w:type="dxa"/>
            <w:gridSpan w:val="2"/>
            <w:shd w:val="clear" w:color="auto" w:fill="auto"/>
          </w:tcPr>
          <w:p w14:paraId="7DF7E111" w14:textId="77777777" w:rsidR="003E1EAE" w:rsidRPr="00357C94" w:rsidRDefault="003E1EAE" w:rsidP="00C255BB">
            <w:pPr>
              <w:spacing w:after="0" w:line="240" w:lineRule="auto"/>
              <w:jc w:val="both"/>
              <w:rPr>
                <w:rFonts w:ascii="Times New Roman" w:eastAsia="Times New Roman" w:hAnsi="Times New Roman" w:cs="Times New Roman"/>
                <w:sz w:val="24"/>
                <w:szCs w:val="24"/>
                <w:lang w:eastAsia="lv-LV"/>
              </w:rPr>
            </w:pPr>
          </w:p>
        </w:tc>
      </w:tr>
      <w:tr w:rsidR="003E1EAE" w:rsidRPr="00357C94" w14:paraId="789B1CF4" w14:textId="77777777" w:rsidTr="00C255BB">
        <w:tc>
          <w:tcPr>
            <w:tcW w:w="3794" w:type="dxa"/>
            <w:shd w:val="clear" w:color="auto" w:fill="auto"/>
          </w:tcPr>
          <w:p w14:paraId="0603C2E3"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Pieteicējs/atbildīgā persona:</w:t>
            </w:r>
          </w:p>
          <w:p w14:paraId="5958438C"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V.Uzvārds, kontakttālrunis</w:t>
            </w:r>
          </w:p>
          <w:p w14:paraId="2A243DD5" w14:textId="77777777" w:rsidR="003E1EAE" w:rsidRPr="00357C94" w:rsidRDefault="003E1EAE" w:rsidP="00C255BB">
            <w:pPr>
              <w:spacing w:after="0" w:line="240" w:lineRule="auto"/>
              <w:rPr>
                <w:rFonts w:ascii="Times New Roman" w:eastAsia="Times New Roman" w:hAnsi="Times New Roman" w:cs="Times New Roman"/>
                <w:sz w:val="24"/>
                <w:szCs w:val="24"/>
                <w:lang w:eastAsia="lv-LV"/>
              </w:rPr>
            </w:pPr>
            <w:r w:rsidRPr="00357C94">
              <w:rPr>
                <w:rFonts w:ascii="Times New Roman" w:eastAsia="Times New Roman" w:hAnsi="Times New Roman" w:cs="Times New Roman"/>
                <w:sz w:val="24"/>
                <w:szCs w:val="24"/>
                <w:lang w:eastAsia="lv-LV"/>
              </w:rPr>
              <w:t>Datums</w:t>
            </w:r>
          </w:p>
        </w:tc>
        <w:tc>
          <w:tcPr>
            <w:tcW w:w="4728" w:type="dxa"/>
            <w:shd w:val="clear" w:color="auto" w:fill="auto"/>
          </w:tcPr>
          <w:p w14:paraId="4B64E467" w14:textId="77777777" w:rsidR="003E1EAE" w:rsidRPr="00357C94" w:rsidRDefault="003E1EAE" w:rsidP="00C255BB">
            <w:pPr>
              <w:spacing w:after="0" w:line="240" w:lineRule="auto"/>
              <w:rPr>
                <w:rFonts w:ascii="Times New Roman" w:eastAsia="Times New Roman" w:hAnsi="Times New Roman" w:cs="Times New Roman"/>
                <w:b/>
                <w:color w:val="000000"/>
                <w:sz w:val="24"/>
                <w:szCs w:val="24"/>
                <w:lang w:eastAsia="lv-LV"/>
              </w:rPr>
            </w:pPr>
          </w:p>
        </w:tc>
      </w:tr>
    </w:tbl>
    <w:p w14:paraId="71B2BF2A" w14:textId="77777777" w:rsidR="003E1EAE" w:rsidRPr="00357C94" w:rsidRDefault="003E1EAE" w:rsidP="003E1EAE">
      <w:pPr>
        <w:spacing w:after="0" w:line="240" w:lineRule="auto"/>
        <w:rPr>
          <w:rFonts w:ascii="Times New Roman" w:eastAsia="Times New Roman" w:hAnsi="Times New Roman" w:cs="Times New Roman"/>
          <w:sz w:val="24"/>
          <w:szCs w:val="24"/>
          <w:lang w:eastAsia="lv-LV"/>
        </w:rPr>
      </w:pPr>
    </w:p>
    <w:p w14:paraId="715C9847" w14:textId="77777777" w:rsidR="003E1EAE" w:rsidRPr="002E6398" w:rsidRDefault="003E1EAE" w:rsidP="003E1EAE">
      <w:pPr>
        <w:spacing w:after="0" w:line="240" w:lineRule="auto"/>
        <w:ind w:left="2160" w:firstLine="720"/>
        <w:jc w:val="right"/>
        <w:rPr>
          <w:rFonts w:ascii="Times New Roman" w:eastAsia="Times New Roman" w:hAnsi="Times New Roman" w:cs="Times New Roman"/>
          <w:b/>
          <w:sz w:val="20"/>
          <w:szCs w:val="20"/>
          <w:lang w:eastAsia="lv-LV"/>
        </w:rPr>
      </w:pPr>
    </w:p>
    <w:p w14:paraId="084ADCE6" w14:textId="77777777" w:rsidR="003E1EAE" w:rsidRPr="002E6398" w:rsidRDefault="003E1EAE" w:rsidP="003E1EAE">
      <w:pPr>
        <w:spacing w:after="0" w:line="240" w:lineRule="auto"/>
        <w:ind w:left="2160" w:firstLine="720"/>
        <w:jc w:val="right"/>
        <w:rPr>
          <w:rFonts w:ascii="Times New Roman" w:eastAsia="Times New Roman" w:hAnsi="Times New Roman" w:cs="Times New Roman"/>
          <w:b/>
          <w:sz w:val="20"/>
          <w:szCs w:val="20"/>
          <w:lang w:eastAsia="lv-LV"/>
        </w:rPr>
      </w:pPr>
    </w:p>
    <w:p w14:paraId="3B0915D5" w14:textId="77777777" w:rsidR="003E1EAE" w:rsidRPr="002E6398" w:rsidRDefault="003E1EAE" w:rsidP="003E1EAE">
      <w:pPr>
        <w:spacing w:after="0" w:line="240" w:lineRule="auto"/>
        <w:ind w:left="2160" w:firstLine="720"/>
        <w:jc w:val="right"/>
        <w:rPr>
          <w:rFonts w:ascii="Times New Roman" w:eastAsia="Times New Roman" w:hAnsi="Times New Roman" w:cs="Times New Roman"/>
          <w:b/>
          <w:sz w:val="20"/>
          <w:szCs w:val="20"/>
          <w:lang w:eastAsia="lv-LV"/>
        </w:rPr>
      </w:pPr>
    </w:p>
    <w:p w14:paraId="669761A5" w14:textId="77777777" w:rsidR="003E1EAE" w:rsidRPr="002E6398" w:rsidRDefault="003E1EAE" w:rsidP="003E1EAE">
      <w:pPr>
        <w:spacing w:after="160" w:line="259" w:lineRule="auto"/>
        <w:rPr>
          <w:rFonts w:ascii="Times New Roman" w:eastAsia="Times New Roman" w:hAnsi="Times New Roman" w:cs="Times New Roman"/>
          <w:b/>
          <w:sz w:val="20"/>
          <w:szCs w:val="20"/>
          <w:lang w:eastAsia="lv-LV"/>
        </w:rPr>
      </w:pPr>
      <w:r w:rsidRPr="002E6398">
        <w:rPr>
          <w:rFonts w:ascii="Times New Roman" w:eastAsia="Times New Roman" w:hAnsi="Times New Roman" w:cs="Times New Roman"/>
          <w:b/>
          <w:sz w:val="20"/>
          <w:szCs w:val="20"/>
          <w:lang w:eastAsia="lv-LV"/>
        </w:rPr>
        <w:br w:type="page"/>
      </w:r>
    </w:p>
    <w:p w14:paraId="3E2BEB83" w14:textId="31388E4F" w:rsidR="003E1EAE" w:rsidRPr="00E47F37" w:rsidRDefault="00730CBD" w:rsidP="00E47F37">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Pielikums Nr.6</w:t>
      </w:r>
    </w:p>
    <w:p w14:paraId="35F6DE53" w14:textId="77777777" w:rsidR="003E1EAE" w:rsidRPr="002A6C4E" w:rsidRDefault="003E1EAE" w:rsidP="003E1EAE">
      <w:pPr>
        <w:spacing w:after="160" w:line="259" w:lineRule="auto"/>
        <w:jc w:val="center"/>
        <w:rPr>
          <w:rFonts w:ascii="Times New Roman" w:eastAsia="Calibri" w:hAnsi="Times New Roman" w:cs="Times New Roman"/>
          <w:b/>
          <w:sz w:val="24"/>
          <w:szCs w:val="24"/>
        </w:rPr>
      </w:pPr>
      <w:r w:rsidRPr="002A6C4E">
        <w:rPr>
          <w:rFonts w:ascii="Times New Roman" w:eastAsia="Calibri" w:hAnsi="Times New Roman" w:cs="Times New Roman"/>
          <w:b/>
          <w:sz w:val="24"/>
          <w:szCs w:val="24"/>
        </w:rPr>
        <w:t xml:space="preserve">Iekšējās kārtības noteikumi komersantiem un to darbiniekiem </w:t>
      </w:r>
    </w:p>
    <w:p w14:paraId="5ABBF8E8" w14:textId="77777777" w:rsidR="003E1EAE" w:rsidRPr="002A6C4E" w:rsidRDefault="003E1EAE" w:rsidP="003E1EAE">
      <w:pPr>
        <w:spacing w:after="160" w:line="259" w:lineRule="auto"/>
        <w:jc w:val="center"/>
        <w:rPr>
          <w:rFonts w:ascii="Times New Roman" w:eastAsia="Calibri" w:hAnsi="Times New Roman" w:cs="Times New Roman"/>
          <w:b/>
          <w:sz w:val="24"/>
          <w:szCs w:val="24"/>
        </w:rPr>
      </w:pPr>
      <w:r w:rsidRPr="002A6C4E">
        <w:rPr>
          <w:rFonts w:ascii="Times New Roman" w:eastAsia="Calibri" w:hAnsi="Times New Roman" w:cs="Times New Roman"/>
          <w:b/>
          <w:sz w:val="24"/>
          <w:szCs w:val="24"/>
        </w:rPr>
        <w:t>Nacionālo bruņoto spēku objektos.</w:t>
      </w:r>
    </w:p>
    <w:p w14:paraId="7848C58D" w14:textId="77777777" w:rsidR="003E1EAE" w:rsidRPr="002A6C4E" w:rsidRDefault="003E1EAE" w:rsidP="003E1EAE">
      <w:pPr>
        <w:spacing w:after="160" w:line="259" w:lineRule="auto"/>
        <w:ind w:left="-142" w:right="-625" w:hanging="425"/>
        <w:jc w:val="center"/>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(Darbi/ piegādes garākā laika periodā). </w:t>
      </w:r>
    </w:p>
    <w:p w14:paraId="1ACFBA4C" w14:textId="77777777" w:rsidR="003E1EAE" w:rsidRPr="002A6C4E" w:rsidRDefault="003E1EAE" w:rsidP="003E1EAE">
      <w:pPr>
        <w:spacing w:after="160" w:line="259" w:lineRule="auto"/>
        <w:ind w:left="-142" w:right="-625" w:hanging="425"/>
        <w:jc w:val="center"/>
        <w:rPr>
          <w:rFonts w:ascii="Times New Roman" w:eastAsia="Calibri" w:hAnsi="Times New Roman" w:cs="Times New Roman"/>
          <w:b/>
          <w:sz w:val="24"/>
          <w:szCs w:val="24"/>
        </w:rPr>
      </w:pPr>
    </w:p>
    <w:p w14:paraId="2E2AA3B1"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Iekļūšana komersantu darbiniekiem Nacionālo bruņoto spēku (turpmāk – NBS) objektos notiek pamatojoties uz iesūtīto un apstiprināto personu sarakstā (turpmāk – p/s) un transportlīdzekļu sarakstu.</w:t>
      </w:r>
    </w:p>
    <w:p w14:paraId="34D68BFA"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Komersanta darbinieka uzturēšanās 1. vai 2. kategorijas drošības zonā notiek atbildīgās amatpersonas par iepirkumu/projektu klātbūtnē un komersanta darbiniekam/</w:t>
      </w:r>
      <w:proofErr w:type="spellStart"/>
      <w:r w:rsidRPr="002A6C4E">
        <w:rPr>
          <w:rFonts w:ascii="Times New Roman" w:eastAsia="Calibri" w:hAnsi="Times New Roman" w:cs="Times New Roman"/>
          <w:sz w:val="24"/>
          <w:szCs w:val="24"/>
        </w:rPr>
        <w:t>kiem</w:t>
      </w:r>
      <w:proofErr w:type="spellEnd"/>
      <w:r w:rsidRPr="002A6C4E">
        <w:rPr>
          <w:rFonts w:ascii="Times New Roman" w:eastAsia="Calibri" w:hAnsi="Times New Roman" w:cs="Times New Roman"/>
          <w:sz w:val="24"/>
          <w:szCs w:val="24"/>
        </w:rPr>
        <w:t xml:space="preserve"> ir jāuzrāda/jāiesniedz firmas IDS un personu speciālā atļauja atbildīgajā NBS Drošības daļā. </w:t>
      </w:r>
    </w:p>
    <w:p w14:paraId="25C4C505"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Tiek organizēta informatīvā sapulce, kuras laikā komersanta darbinieki un darba vadītāji tiek iepazīstināti ar drošības režīma prasībām.</w:t>
      </w:r>
    </w:p>
    <w:p w14:paraId="08C72A6F"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Pēc informatīvās sanāksmes p/s ar parakstu apliecina to, ka ir iepazinies ar drošības režīma prasībām un ir, saņēmis magnētisko karti* un/vai, auto caurlaidi.</w:t>
      </w:r>
    </w:p>
    <w:p w14:paraId="5BB3A117"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Saņemot magnētisko karti* un/ vai auto caurlaidi pati persona to apliecina ar parakstu un ir atbildīga par to pareizu lietošanu.</w:t>
      </w:r>
    </w:p>
    <w:p w14:paraId="1537D51C"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Iekļūšana NBS militārajos objektos notiek caur Kontroles un caurlaides punktu (turpmāk – KCP), </w:t>
      </w:r>
      <w:r w:rsidRPr="002A6C4E">
        <w:rPr>
          <w:rFonts w:ascii="Times New Roman" w:eastAsia="Calibri" w:hAnsi="Times New Roman" w:cs="Times New Roman"/>
          <w:sz w:val="24"/>
          <w:szCs w:val="24"/>
          <w:u w:val="single"/>
        </w:rPr>
        <w:t>katru reizi</w:t>
      </w:r>
      <w:r w:rsidRPr="002A6C4E">
        <w:rPr>
          <w:rFonts w:ascii="Times New Roman" w:eastAsia="Calibri" w:hAnsi="Times New Roman" w:cs="Times New Roman"/>
          <w:sz w:val="24"/>
          <w:szCs w:val="24"/>
        </w:rPr>
        <w:t xml:space="preserve"> reģistrējoties.</w:t>
      </w:r>
    </w:p>
    <w:p w14:paraId="19F76047"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Aizliegts sev piesaistīto magnētisko karti* un/ vai auto caurlaidi nodot lietošanā citai personai vai izmantot auto caurlaidi transportlīdzeklim, kurš nav minēts apstiprinātajā sarakstā.</w:t>
      </w:r>
    </w:p>
    <w:p w14:paraId="423533BF"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Atrodoties NBS teritorijā, </w:t>
      </w:r>
      <w:r w:rsidRPr="002A6C4E">
        <w:rPr>
          <w:rFonts w:ascii="Times New Roman" w:eastAsia="Calibri" w:hAnsi="Times New Roman" w:cs="Times New Roman"/>
          <w:sz w:val="24"/>
          <w:szCs w:val="24"/>
          <w:u w:val="single"/>
        </w:rPr>
        <w:t>obligāti vienmēr</w:t>
      </w:r>
      <w:r w:rsidRPr="002A6C4E">
        <w:rPr>
          <w:rFonts w:ascii="Times New Roman" w:eastAsia="Calibri" w:hAnsi="Times New Roman" w:cs="Times New Roman"/>
          <w:sz w:val="24"/>
          <w:szCs w:val="24"/>
        </w:rPr>
        <w:t xml:space="preserve"> ir jābūt līdzi personu apliecinošam dokumentam.</w:t>
      </w:r>
    </w:p>
    <w:p w14:paraId="0E0F09D2"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NBS objektos ir atļauts iekļūt </w:t>
      </w:r>
      <w:r w:rsidRPr="002A6C4E">
        <w:rPr>
          <w:rFonts w:ascii="Times New Roman" w:eastAsia="Calibri" w:hAnsi="Times New Roman" w:cs="Times New Roman"/>
          <w:sz w:val="24"/>
          <w:szCs w:val="24"/>
          <w:u w:val="single"/>
        </w:rPr>
        <w:t>tikai apstiprinātajā sarakstā minētajām personām un transportlīdzekļiem</w:t>
      </w:r>
      <w:r w:rsidRPr="002A6C4E">
        <w:rPr>
          <w:rFonts w:ascii="Times New Roman" w:eastAsia="Calibri" w:hAnsi="Times New Roman" w:cs="Times New Roman"/>
          <w:sz w:val="24"/>
          <w:szCs w:val="24"/>
        </w:rPr>
        <w:t>.</w:t>
      </w:r>
    </w:p>
    <w:p w14:paraId="71F87230"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 xml:space="preserve">Magnētiskās kartes* un/vai caurlaides nozaudēšanas gadījumā darbinieks nekavējoties informē par to NBS atbildīgo amatpersonu. Komersants pilnā apmērā atlīdzina radušos finansiālos zaudējumus. Personai tiek liegta ieeja NBS objektā. </w:t>
      </w:r>
    </w:p>
    <w:p w14:paraId="63417E6A"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Ja magnētiskā karte tiek iedota trešajai personai, par magnētisko karti/caurlaidi atbildīgajai personai tiek liegta ieeja NBS objektā un par to tiek informētas drošības iestādes un līguma slēdzējs.*</w:t>
      </w:r>
    </w:p>
    <w:p w14:paraId="629BA6C3"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Transportlīdzekļu iebraukšanas laikā tajā drīkst atrasties tikai transportlīdzekļa vadītājs (ir jau piereģistrējies Kontroles caurlaižu punktā), pasažieri iet un reģistrējas caur KCP.</w:t>
      </w:r>
    </w:p>
    <w:p w14:paraId="08596328"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Iebraucot NBS objektos ar transportlīdzekli, ja transportlīdzeklī atrodas materiālās vērtības, darba instrumenti, personai jānodod materiāli tehnisko līdzekļu (turpmāk - MTL) saraksts KCP dežurantam un, izbraucot ārā KCP, dežurantam ir tiesības pārbaudīt transportlīdzekli un salīdzināt materiālās vērtības ar sarakstu,</w:t>
      </w:r>
      <w:r w:rsidRPr="002A6C4E">
        <w:rPr>
          <w:rFonts w:ascii="Times New Roman" w:eastAsia="Calibri" w:hAnsi="Times New Roman" w:cs="Times New Roman"/>
          <w:color w:val="FF0000"/>
          <w:sz w:val="24"/>
          <w:szCs w:val="24"/>
        </w:rPr>
        <w:t xml:space="preserve"> </w:t>
      </w:r>
      <w:r w:rsidRPr="002A6C4E">
        <w:rPr>
          <w:rFonts w:ascii="Times New Roman" w:eastAsia="Calibri" w:hAnsi="Times New Roman" w:cs="Times New Roman"/>
          <w:sz w:val="24"/>
          <w:szCs w:val="24"/>
        </w:rPr>
        <w:t xml:space="preserve">neiesniedzot sarakstu par MTL ievešanu izbraucot no bāzes teritorijas transportlīdzeklī atrastie MTL tiek uzskatīti par nelikumīgi iegūtiem un transportlīdzeklis netiek izlaists no bāzes teritorijas līdz apstākļu noskaidrošanai. </w:t>
      </w:r>
    </w:p>
    <w:p w14:paraId="683DA09D"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u w:val="single"/>
        </w:rPr>
      </w:pPr>
      <w:r w:rsidRPr="002A6C4E">
        <w:rPr>
          <w:rFonts w:ascii="Times New Roman" w:eastAsia="Calibri" w:hAnsi="Times New Roman" w:cs="Times New Roman"/>
          <w:sz w:val="24"/>
          <w:szCs w:val="24"/>
        </w:rPr>
        <w:t xml:space="preserve">P/s vai transportlīdzekļu izmaiņu gadījumā </w:t>
      </w:r>
      <w:r w:rsidRPr="002A6C4E">
        <w:rPr>
          <w:rFonts w:ascii="Times New Roman" w:eastAsia="Calibri" w:hAnsi="Times New Roman" w:cs="Times New Roman"/>
          <w:sz w:val="24"/>
          <w:szCs w:val="24"/>
          <w:u w:val="single"/>
        </w:rPr>
        <w:t>savlaicīgi (48h pirms) ir jāiesniedz jaunais apstiprinātais saraksts.</w:t>
      </w:r>
      <w:r w:rsidRPr="002A6C4E">
        <w:rPr>
          <w:rFonts w:ascii="Times New Roman" w:eastAsia="Calibri" w:hAnsi="Times New Roman" w:cs="Times New Roman"/>
          <w:sz w:val="24"/>
          <w:szCs w:val="24"/>
        </w:rPr>
        <w:t xml:space="preserve"> Sarakstā neesošajiem darbiniekiem un transportlīdzekļiem piekļuve NBS objektam tiek liegta.</w:t>
      </w:r>
    </w:p>
    <w:p w14:paraId="1F4791E3"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Beidzoties darba attiecībām, katrai personai </w:t>
      </w:r>
      <w:r w:rsidRPr="002A6C4E">
        <w:rPr>
          <w:rFonts w:ascii="Times New Roman" w:eastAsia="Calibri" w:hAnsi="Times New Roman" w:cs="Times New Roman"/>
          <w:sz w:val="24"/>
          <w:szCs w:val="24"/>
          <w:u w:val="single"/>
        </w:rPr>
        <w:t>personīgi</w:t>
      </w:r>
      <w:r w:rsidRPr="002A6C4E">
        <w:rPr>
          <w:rFonts w:ascii="Times New Roman" w:eastAsia="Calibri" w:hAnsi="Times New Roman" w:cs="Times New Roman"/>
          <w:sz w:val="24"/>
          <w:szCs w:val="24"/>
        </w:rPr>
        <w:t xml:space="preserve"> jānodod viņai piesaistītā magnētiskā karte* un/vai auto caurlaidi NBS KCP vai Drošības daļā.</w:t>
      </w:r>
    </w:p>
    <w:p w14:paraId="17B465B1"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P/s  norādītajiem darbiniekiem ir atļauts uzturēties vietā, kas ir saistīta ar tiešo darba pienākumu izpildi. Atrasties citā vietā bez iemesla un nepieciešamības ir kategoriski aizliegts.</w:t>
      </w:r>
    </w:p>
    <w:p w14:paraId="7EAE01ED"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 xml:space="preserve"> P/s norādītajiem darbiniekiem pēc uzaicinājuma un bez ierunām ir jāuzrāda personu apliecinošs dokuments un piesaistītā magnētiskā karte* NBS diennakts norīkojumā iesaistītajam personālam un Drošības daļas amatpersonām. </w:t>
      </w:r>
    </w:p>
    <w:p w14:paraId="748CDE00"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NBS teritorijās smēķēšana ir atļauta tikai tam paredzētajās vietās.</w:t>
      </w:r>
    </w:p>
    <w:p w14:paraId="5B2D9E69"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lastRenderedPageBreak/>
        <w:t>NBS teritorijās transporta pārvietošanās ātrums ir jāievēro maksimāli noteiktais, transporta apdzīšanas manevri ir stingri aizliegti;</w:t>
      </w:r>
    </w:p>
    <w:p w14:paraId="0022F817"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Veicot būvniecības darbus vai pakalpojumu objektā jāievēro darba drošības noteikumi;</w:t>
      </w:r>
    </w:p>
    <w:p w14:paraId="58944AF1"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color w:val="FF0000"/>
          <w:sz w:val="24"/>
          <w:szCs w:val="24"/>
        </w:rPr>
      </w:pPr>
      <w:r w:rsidRPr="002A6C4E">
        <w:rPr>
          <w:rFonts w:ascii="Times New Roman" w:eastAsia="Calibri" w:hAnsi="Times New Roman" w:cs="Times New Roman"/>
          <w:sz w:val="24"/>
          <w:szCs w:val="24"/>
        </w:rPr>
        <w:t>Par visiem drošības režīma pārkāpumiem un incidentiem bāzes teritorijā nekavējoties jāinformē NBS atbildīgās amatpersonas;</w:t>
      </w:r>
    </w:p>
    <w:p w14:paraId="4C0BEF6B" w14:textId="77777777" w:rsidR="003E1EAE" w:rsidRPr="002A6C4E" w:rsidRDefault="003E1EAE" w:rsidP="003E1EAE">
      <w:pPr>
        <w:numPr>
          <w:ilvl w:val="0"/>
          <w:numId w:val="4"/>
        </w:numPr>
        <w:spacing w:after="0" w:line="240" w:lineRule="auto"/>
        <w:ind w:left="-142" w:right="-625" w:hanging="425"/>
        <w:contextualSpacing/>
        <w:jc w:val="both"/>
        <w:rPr>
          <w:rFonts w:ascii="Times New Roman" w:eastAsia="Calibri" w:hAnsi="Times New Roman" w:cs="Times New Roman"/>
          <w:sz w:val="24"/>
          <w:szCs w:val="24"/>
        </w:rPr>
      </w:pPr>
      <w:r w:rsidRPr="002A6C4E">
        <w:rPr>
          <w:rFonts w:ascii="Times New Roman" w:eastAsia="Calibri" w:hAnsi="Times New Roman" w:cs="Times New Roman"/>
          <w:b/>
          <w:sz w:val="24"/>
          <w:szCs w:val="24"/>
          <w:u w:val="single"/>
        </w:rPr>
        <w:t>Kategoriski aizliegts</w:t>
      </w:r>
      <w:r w:rsidRPr="002A6C4E">
        <w:rPr>
          <w:rFonts w:ascii="Times New Roman" w:eastAsia="Calibri" w:hAnsi="Times New Roman" w:cs="Times New Roman"/>
          <w:sz w:val="24"/>
          <w:szCs w:val="24"/>
        </w:rPr>
        <w:t xml:space="preserve"> veikt dažāda rakstura darbības, kurās ir saskatāmas noziedzīgā nodarījuma un drošības režīma pārkāpuma pazīmes:</w:t>
      </w:r>
    </w:p>
    <w:p w14:paraId="00ECCB5E"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Fotografēšana un filmēšana;</w:t>
      </w:r>
    </w:p>
    <w:p w14:paraId="1742936B"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proofErr w:type="spellStart"/>
      <w:r w:rsidRPr="002A6C4E">
        <w:rPr>
          <w:rFonts w:ascii="Times New Roman" w:eastAsia="Calibri" w:hAnsi="Times New Roman" w:cs="Times New Roman"/>
          <w:sz w:val="24"/>
          <w:szCs w:val="24"/>
        </w:rPr>
        <w:t>videoreģistrātoru</w:t>
      </w:r>
      <w:proofErr w:type="spellEnd"/>
      <w:r w:rsidRPr="002A6C4E">
        <w:rPr>
          <w:rFonts w:ascii="Times New Roman" w:eastAsia="Calibri" w:hAnsi="Times New Roman" w:cs="Times New Roman"/>
          <w:sz w:val="24"/>
          <w:szCs w:val="24"/>
        </w:rPr>
        <w:t xml:space="preserve"> lietošana; </w:t>
      </w:r>
    </w:p>
    <w:p w14:paraId="701E212C"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iebraucot bāzes teritorijā ar autotransportu, kurām ir rūpnieciski iebūvēta </w:t>
      </w:r>
      <w:proofErr w:type="spellStart"/>
      <w:r w:rsidRPr="002A6C4E">
        <w:rPr>
          <w:rFonts w:ascii="Times New Roman" w:eastAsia="Calibri" w:hAnsi="Times New Roman" w:cs="Times New Roman"/>
          <w:sz w:val="24"/>
          <w:szCs w:val="24"/>
        </w:rPr>
        <w:t>videoreģistrācijas</w:t>
      </w:r>
      <w:proofErr w:type="spellEnd"/>
      <w:r w:rsidRPr="002A6C4E">
        <w:rPr>
          <w:rFonts w:ascii="Times New Roman" w:eastAsia="Calibri" w:hAnsi="Times New Roman" w:cs="Times New Roman"/>
          <w:sz w:val="24"/>
          <w:szCs w:val="24"/>
        </w:rPr>
        <w:t xml:space="preserve"> sistēma, automašīnas vadītājam par to jābrīdina apsardze un jārīkojas saskaņā ar norādījumiem;</w:t>
      </w:r>
    </w:p>
    <w:p w14:paraId="4EEB8E41"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MTL bojāšana;</w:t>
      </w:r>
    </w:p>
    <w:p w14:paraId="3DBD402F"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MTL zādzība;</w:t>
      </w:r>
    </w:p>
    <w:p w14:paraId="20542C7C"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alkoholisku un citu apreibinošo vielu ievešana/lietošana; </w:t>
      </w:r>
    </w:p>
    <w:p w14:paraId="583B499E"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iekļūšana un atrašanās vietās, kas nav saistītas ar tiešo darba pienākumu izpildi;</w:t>
      </w:r>
    </w:p>
    <w:p w14:paraId="7584118E"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patvaļīgi iekļūt NBS teritorijā;</w:t>
      </w:r>
    </w:p>
    <w:p w14:paraId="66A268A6"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bez saskaņošanas izmantot DRONU;</w:t>
      </w:r>
    </w:p>
    <w:p w14:paraId="7F959014" w14:textId="77777777" w:rsidR="003E1EAE" w:rsidRPr="002A6C4E" w:rsidRDefault="003E1EAE" w:rsidP="003E1EAE">
      <w:pPr>
        <w:numPr>
          <w:ilvl w:val="1"/>
          <w:numId w:val="4"/>
        </w:numPr>
        <w:spacing w:after="0" w:line="240" w:lineRule="auto"/>
        <w:ind w:right="-625"/>
        <w:contextualSpacing/>
        <w:jc w:val="both"/>
        <w:rPr>
          <w:rFonts w:ascii="Times New Roman" w:eastAsia="Calibri" w:hAnsi="Times New Roman" w:cs="Times New Roman"/>
          <w:sz w:val="24"/>
          <w:szCs w:val="24"/>
        </w:rPr>
      </w:pPr>
      <w:r w:rsidRPr="002A6C4E">
        <w:rPr>
          <w:rFonts w:ascii="Times New Roman" w:eastAsia="Calibri" w:hAnsi="Times New Roman" w:cs="Times New Roman"/>
          <w:sz w:val="24"/>
          <w:szCs w:val="24"/>
        </w:rPr>
        <w:t xml:space="preserve"> un cita rakstura darbības, kas nav saskaņotas ar Drošības daļu. </w:t>
      </w:r>
    </w:p>
    <w:p w14:paraId="27C53F0F" w14:textId="77777777" w:rsidR="003E1EAE" w:rsidRPr="002A6C4E" w:rsidRDefault="003E1EAE" w:rsidP="003E1EAE">
      <w:pPr>
        <w:spacing w:after="160" w:line="259" w:lineRule="auto"/>
        <w:ind w:left="1080" w:right="-625"/>
        <w:jc w:val="both"/>
        <w:rPr>
          <w:rFonts w:ascii="Times New Roman" w:eastAsia="Calibri" w:hAnsi="Times New Roman" w:cs="Times New Roman"/>
          <w:sz w:val="24"/>
          <w:szCs w:val="24"/>
        </w:rPr>
      </w:pPr>
    </w:p>
    <w:p w14:paraId="5510FC96" w14:textId="77777777" w:rsidR="003E1EAE" w:rsidRPr="002A6C4E" w:rsidRDefault="003E1EAE" w:rsidP="003E1EAE">
      <w:pPr>
        <w:spacing w:after="160" w:line="259" w:lineRule="auto"/>
        <w:ind w:left="-142" w:right="-625" w:hanging="425"/>
        <w:jc w:val="center"/>
        <w:rPr>
          <w:rFonts w:ascii="Times New Roman" w:eastAsia="Calibri" w:hAnsi="Times New Roman" w:cs="Times New Roman"/>
          <w:sz w:val="24"/>
          <w:szCs w:val="24"/>
        </w:rPr>
      </w:pPr>
    </w:p>
    <w:p w14:paraId="07B6F40B" w14:textId="77777777" w:rsidR="003E1EAE" w:rsidRPr="002A6C4E" w:rsidRDefault="003E1EAE" w:rsidP="003E1EAE">
      <w:pPr>
        <w:spacing w:after="160" w:line="259" w:lineRule="auto"/>
        <w:ind w:left="-142" w:right="-625" w:hanging="425"/>
        <w:jc w:val="center"/>
        <w:rPr>
          <w:rFonts w:ascii="Times New Roman" w:eastAsia="Calibri" w:hAnsi="Times New Roman" w:cs="Times New Roman"/>
          <w:sz w:val="24"/>
          <w:szCs w:val="24"/>
        </w:rPr>
      </w:pPr>
    </w:p>
    <w:p w14:paraId="10BCEC8B" w14:textId="77777777" w:rsidR="003E1EAE" w:rsidRPr="002A6C4E" w:rsidRDefault="003E1EAE" w:rsidP="003E1EAE">
      <w:pPr>
        <w:spacing w:after="160" w:line="259" w:lineRule="auto"/>
        <w:ind w:left="-142" w:right="-625" w:hanging="425"/>
        <w:rPr>
          <w:rFonts w:ascii="Times New Roman" w:eastAsia="Calibri" w:hAnsi="Times New Roman" w:cs="Times New Roman"/>
          <w:sz w:val="24"/>
          <w:szCs w:val="24"/>
        </w:rPr>
      </w:pPr>
      <w:r w:rsidRPr="002A6C4E">
        <w:rPr>
          <w:rFonts w:ascii="Times New Roman" w:eastAsia="Calibri" w:hAnsi="Times New Roman" w:cs="Times New Roman"/>
          <w:sz w:val="24"/>
          <w:szCs w:val="24"/>
        </w:rPr>
        <w:t>*nosacījumi attiecas, ja ir saņemta magnētiskā karte</w:t>
      </w:r>
    </w:p>
    <w:p w14:paraId="3ACB39DB"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1776A97"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7D40E923"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E3CCC17"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D6E693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4FC85606"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399109A"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21EB76B"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F6F44A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4AAACBFC"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1560574B"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C019C6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4DB0D0A"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729013B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1C525B6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1E8A6B19"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F3B5348"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61F6C9A5"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3A2ACA3"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2C5C00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1765C6E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68D7D3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6D0A72C3"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44E1885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1B395CC9"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02A94E4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342DE486"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FA4A885"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4AE1DDD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6096889" w14:textId="26ABE17E" w:rsidR="003E1EAE" w:rsidRPr="002A6C4E" w:rsidRDefault="00730CBD" w:rsidP="003E1EAE">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Pielikums Nr.7</w:t>
      </w:r>
    </w:p>
    <w:p w14:paraId="41FC3646" w14:textId="77777777" w:rsidR="003E1EAE" w:rsidRDefault="003E1EAE" w:rsidP="003E1EAE">
      <w:pPr>
        <w:spacing w:after="0" w:line="240" w:lineRule="auto"/>
        <w:rPr>
          <w:rFonts w:ascii="Times New Roman" w:eastAsia="Calibri" w:hAnsi="Times New Roman" w:cs="Times New Roman"/>
          <w:b/>
          <w:bCs/>
          <w:sz w:val="24"/>
          <w:szCs w:val="24"/>
          <w:lang w:eastAsia="lv-LV"/>
        </w:rPr>
      </w:pPr>
    </w:p>
    <w:p w14:paraId="03BAE17E" w14:textId="77777777" w:rsidR="003E1EAE" w:rsidRPr="00DB7883" w:rsidRDefault="003E1EAE" w:rsidP="003E1EAE">
      <w:pPr>
        <w:spacing w:after="0" w:line="240" w:lineRule="auto"/>
        <w:jc w:val="center"/>
        <w:rPr>
          <w:rFonts w:ascii="Times New Roman" w:eastAsia="Times New Roman" w:hAnsi="Times New Roman" w:cs="Times New Roman"/>
          <w:b/>
          <w:bCs/>
          <w:sz w:val="26"/>
          <w:szCs w:val="26"/>
        </w:rPr>
      </w:pPr>
      <w:r w:rsidRPr="00DB7883">
        <w:rPr>
          <w:rFonts w:ascii="Times New Roman" w:eastAsia="Times New Roman" w:hAnsi="Times New Roman" w:cs="Times New Roman"/>
          <w:b/>
          <w:bCs/>
          <w:sz w:val="26"/>
          <w:szCs w:val="26"/>
        </w:rPr>
        <w:t>Preču (materiālu, izejvielu) un</w:t>
      </w:r>
      <w:r>
        <w:rPr>
          <w:rFonts w:ascii="Times New Roman" w:eastAsia="Times New Roman" w:hAnsi="Times New Roman" w:cs="Times New Roman"/>
          <w:b/>
          <w:bCs/>
          <w:sz w:val="26"/>
          <w:szCs w:val="26"/>
        </w:rPr>
        <w:t xml:space="preserve"> </w:t>
      </w:r>
      <w:r w:rsidRPr="00DB7883">
        <w:rPr>
          <w:rFonts w:ascii="Times New Roman" w:eastAsia="Times New Roman" w:hAnsi="Times New Roman" w:cs="Times New Roman"/>
          <w:b/>
          <w:bCs/>
          <w:sz w:val="26"/>
          <w:szCs w:val="26"/>
        </w:rPr>
        <w:t>pakalpojumu saraksts</w:t>
      </w:r>
    </w:p>
    <w:p w14:paraId="33694BE2" w14:textId="77777777" w:rsidR="003E1EAE" w:rsidRPr="00DB7883" w:rsidRDefault="003E1EAE" w:rsidP="003E1EAE">
      <w:pPr>
        <w:spacing w:after="0" w:line="240" w:lineRule="auto"/>
        <w:jc w:val="center"/>
        <w:rPr>
          <w:rFonts w:ascii="Times New Roman" w:eastAsia="Times New Roman" w:hAnsi="Times New Roman" w:cs="Times New Roman"/>
          <w:bCs/>
          <w:sz w:val="26"/>
          <w:szCs w:val="26"/>
        </w:rPr>
      </w:pPr>
      <w:r w:rsidRPr="00DB7883">
        <w:rPr>
          <w:rFonts w:ascii="Times New Roman" w:eastAsia="Times New Roman" w:hAnsi="Times New Roman" w:cs="Times New Roman"/>
          <w:bCs/>
          <w:sz w:val="26"/>
          <w:szCs w:val="26"/>
        </w:rPr>
        <w:t>(PARAUGS)</w:t>
      </w:r>
    </w:p>
    <w:p w14:paraId="6990DDEA"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759E386A"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Līguma Nr.___________</w:t>
      </w:r>
    </w:p>
    <w:p w14:paraId="51E7359D"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Noslēgšanas datums______________</w:t>
      </w:r>
    </w:p>
    <w:p w14:paraId="2E00B2A9"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Līguma priekšmets_________________________</w:t>
      </w:r>
    </w:p>
    <w:p w14:paraId="6BD2C313"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Uzņēmējs</w:t>
      </w:r>
      <w:r w:rsidRPr="00DB7883">
        <w:rPr>
          <w:rFonts w:ascii="Times New Roman" w:eastAsia="Times New Roman" w:hAnsi="Times New Roman" w:cs="Times New Roman"/>
          <w:sz w:val="24"/>
          <w:szCs w:val="24"/>
        </w:rPr>
        <w:t xml:space="preserve"> ____________________________ /nosaukums, reģistrācijas numurs/</w:t>
      </w:r>
    </w:p>
    <w:p w14:paraId="0F92AD43"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090D9279"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68B8E919"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 xml:space="preserve">Preces, materiāli, izejvielas, pakalpojumi, kas nepieciešamas, un tiek izmantotas ar Pasūtītāju noslēgtā līguma izpildē, un var atrasties sankcionēto (sankcijām pakļauto) preču, materiālu, izejvielu sarakstos </w:t>
      </w:r>
      <w:r w:rsidRPr="00DB7883">
        <w:rPr>
          <w:rFonts w:ascii="Times New Roman" w:eastAsia="Times New Roman" w:hAnsi="Times New Roman" w:cs="Times New Roman"/>
          <w:b/>
          <w:sz w:val="24"/>
          <w:szCs w:val="24"/>
        </w:rPr>
        <w:t>*:</w:t>
      </w:r>
    </w:p>
    <w:p w14:paraId="18D34651"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tbl>
      <w:tblPr>
        <w:tblW w:w="9346" w:type="dxa"/>
        <w:tblCellMar>
          <w:left w:w="0" w:type="dxa"/>
          <w:right w:w="0" w:type="dxa"/>
        </w:tblCellMar>
        <w:tblLook w:val="04A0" w:firstRow="1" w:lastRow="0" w:firstColumn="1" w:lastColumn="0" w:noHBand="0" w:noVBand="1"/>
      </w:tblPr>
      <w:tblGrid>
        <w:gridCol w:w="1194"/>
        <w:gridCol w:w="2602"/>
        <w:gridCol w:w="2431"/>
        <w:gridCol w:w="3119"/>
      </w:tblGrid>
      <w:tr w:rsidR="003E1EAE" w:rsidRPr="00DB7883" w14:paraId="17D147E7" w14:textId="77777777" w:rsidTr="00C255BB">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D49EB"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roofErr w:type="spellStart"/>
            <w:r w:rsidRPr="00DB7883">
              <w:rPr>
                <w:rFonts w:ascii="Times New Roman" w:eastAsia="Times New Roman" w:hAnsi="Times New Roman" w:cs="Times New Roman"/>
                <w:sz w:val="24"/>
                <w:szCs w:val="24"/>
              </w:rPr>
              <w:t>N.p.k</w:t>
            </w:r>
            <w:proofErr w:type="spellEnd"/>
            <w:r w:rsidRPr="00DB7883">
              <w:rPr>
                <w:rFonts w:ascii="Times New Roman" w:eastAsia="Times New Roman" w:hAnsi="Times New Roman" w:cs="Times New Roman"/>
                <w:sz w:val="24"/>
                <w:szCs w:val="24"/>
              </w:rPr>
              <w:t>.</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9BAED"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Sankcionētās preces, materiālu, izejvielu, pakalpojumu nosaukums</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4E7FE"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Izcelsmes valsts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4E992"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Piegādātājs (nosaukums, reģistrācijas numurs, reģistrācijas valsts)</w:t>
            </w:r>
          </w:p>
        </w:tc>
      </w:tr>
      <w:tr w:rsidR="003E1EAE" w:rsidRPr="00DB7883" w14:paraId="78B5523E" w14:textId="77777777" w:rsidTr="00C255BB">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035CB"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32DC9486"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14:paraId="533AA21C"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B69E650"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r>
      <w:tr w:rsidR="003E1EAE" w:rsidRPr="00DB7883" w14:paraId="273B3F5C" w14:textId="77777777" w:rsidTr="00C255BB">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103CA"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109B528C"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14:paraId="31BA897F"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398F4C" w14:textId="77777777" w:rsidR="003E1EAE" w:rsidRPr="00DB7883" w:rsidRDefault="003E1EAE" w:rsidP="00C255BB">
            <w:pPr>
              <w:spacing w:after="0" w:line="240" w:lineRule="auto"/>
              <w:jc w:val="both"/>
              <w:rPr>
                <w:rFonts w:ascii="Times New Roman" w:eastAsia="Times New Roman" w:hAnsi="Times New Roman" w:cs="Times New Roman"/>
                <w:sz w:val="24"/>
                <w:szCs w:val="24"/>
              </w:rPr>
            </w:pPr>
          </w:p>
        </w:tc>
      </w:tr>
    </w:tbl>
    <w:p w14:paraId="26FA83B7" w14:textId="77777777" w:rsidR="003E1EAE" w:rsidRPr="00DB7883" w:rsidRDefault="003E1EAE" w:rsidP="003E1EAE">
      <w:pPr>
        <w:spacing w:after="0" w:line="240" w:lineRule="auto"/>
        <w:jc w:val="both"/>
        <w:rPr>
          <w:rFonts w:ascii="Times New Roman" w:eastAsia="Times New Roman" w:hAnsi="Times New Roman" w:cs="Times New Roman"/>
          <w:color w:val="FF0000"/>
          <w:sz w:val="24"/>
          <w:szCs w:val="24"/>
        </w:rPr>
      </w:pPr>
    </w:p>
    <w:p w14:paraId="739BCE68" w14:textId="77777777" w:rsidR="003E1EAE" w:rsidRPr="00DB7883" w:rsidRDefault="003E1EAE" w:rsidP="003E1EAE">
      <w:pPr>
        <w:spacing w:after="0" w:line="240" w:lineRule="auto"/>
        <w:jc w:val="both"/>
        <w:rPr>
          <w:rFonts w:ascii="Times New Roman" w:eastAsia="Times New Roman" w:hAnsi="Times New Roman" w:cs="Times New Roman"/>
          <w:b/>
          <w:sz w:val="24"/>
          <w:szCs w:val="24"/>
        </w:rPr>
      </w:pPr>
      <w:r w:rsidRPr="00DB7883">
        <w:rPr>
          <w:rFonts w:ascii="Times New Roman" w:eastAsia="Times New Roman" w:hAnsi="Times New Roman" w:cs="Times New Roman"/>
          <w:b/>
          <w:sz w:val="24"/>
          <w:szCs w:val="24"/>
        </w:rPr>
        <w:t xml:space="preserve">* ja preces, materiāli, izejvielas, pakalpojumi, kas tiek izmantoti šī Līguma izpildē, nav sankciju sarakstos, tabulā izdara atzīmi – </w:t>
      </w:r>
      <w:r w:rsidRPr="00DB7883">
        <w:rPr>
          <w:rFonts w:ascii="Times New Roman" w:eastAsia="Times New Roman" w:hAnsi="Times New Roman" w:cs="Times New Roman"/>
          <w:b/>
          <w:sz w:val="24"/>
          <w:szCs w:val="24"/>
          <w:u w:val="single"/>
        </w:rPr>
        <w:t>NAV</w:t>
      </w:r>
    </w:p>
    <w:p w14:paraId="3B4A5E33"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2F0C8C17"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Apliecinu sniegto ziņu patiesumu,</w:t>
      </w:r>
    </w:p>
    <w:p w14:paraId="0F6725BA"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031EFC1C"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p>
    <w:p w14:paraId="56BA5FBD"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Uzņēmēja</w:t>
      </w:r>
      <w:r w:rsidRPr="00DB7883">
        <w:rPr>
          <w:rFonts w:ascii="Times New Roman" w:eastAsia="Times New Roman" w:hAnsi="Times New Roman" w:cs="Times New Roman"/>
          <w:sz w:val="24"/>
          <w:szCs w:val="24"/>
        </w:rPr>
        <w:t xml:space="preserve"> </w:t>
      </w:r>
      <w:proofErr w:type="spellStart"/>
      <w:r w:rsidRPr="00DB7883">
        <w:rPr>
          <w:rFonts w:ascii="Times New Roman" w:eastAsia="Times New Roman" w:hAnsi="Times New Roman" w:cs="Times New Roman"/>
          <w:sz w:val="24"/>
          <w:szCs w:val="24"/>
        </w:rPr>
        <w:t>pārstāvēttiesīgā</w:t>
      </w:r>
      <w:proofErr w:type="spellEnd"/>
      <w:r w:rsidRPr="00DB7883">
        <w:rPr>
          <w:rFonts w:ascii="Times New Roman" w:eastAsia="Times New Roman" w:hAnsi="Times New Roman" w:cs="Times New Roman"/>
          <w:sz w:val="24"/>
          <w:szCs w:val="24"/>
        </w:rPr>
        <w:t xml:space="preserve"> persona vai pilnvarotā persona:</w:t>
      </w:r>
    </w:p>
    <w:p w14:paraId="46F7BDE3"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__________________ /paraksts/</w:t>
      </w:r>
    </w:p>
    <w:p w14:paraId="293C9159"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__________________ /vārds, uzvārds/ persona</w:t>
      </w:r>
    </w:p>
    <w:p w14:paraId="13A0BBAE" w14:textId="77777777" w:rsidR="003E1EAE" w:rsidRPr="00DB7883" w:rsidRDefault="003E1EAE" w:rsidP="003E1EAE">
      <w:pPr>
        <w:spacing w:after="0" w:line="240" w:lineRule="auto"/>
        <w:jc w:val="both"/>
        <w:rPr>
          <w:rFonts w:ascii="Times New Roman" w:eastAsia="Times New Roman" w:hAnsi="Times New Roman" w:cs="Times New Roman"/>
          <w:sz w:val="24"/>
          <w:szCs w:val="24"/>
        </w:rPr>
      </w:pPr>
      <w:r w:rsidRPr="00DB7883">
        <w:rPr>
          <w:rFonts w:ascii="Times New Roman" w:eastAsia="Times New Roman" w:hAnsi="Times New Roman" w:cs="Times New Roman"/>
          <w:sz w:val="24"/>
          <w:szCs w:val="24"/>
        </w:rPr>
        <w:t>___________________/amats/</w:t>
      </w:r>
    </w:p>
    <w:p w14:paraId="184CCC78"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54CCB4B"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7E1FE2D2"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84D85AE"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410E338F"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8DCDC80"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C03F564"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2EE9BD78"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8166AA7" w14:textId="77777777"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6F065C23" w14:textId="7157DA7A"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52656C23" w14:textId="17F25143"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462422F3" w14:textId="735D932D"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67E40973" w14:textId="324B7465"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13BD0496" w14:textId="5565A351"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37373670" w14:textId="5C3042A0"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4278C918" w14:textId="2EC776CF"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3525BBEA" w14:textId="03A6DC40"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335C275E" w14:textId="715F09C0"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66060B53" w14:textId="10ED63AB"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7E155BE7" w14:textId="1473A362"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334FA0D2" w14:textId="10D9774D" w:rsidR="00463897" w:rsidRDefault="00463897" w:rsidP="003E1EAE">
      <w:pPr>
        <w:spacing w:after="0" w:line="240" w:lineRule="auto"/>
        <w:jc w:val="center"/>
        <w:rPr>
          <w:rFonts w:ascii="Times New Roman" w:eastAsia="Times New Roman" w:hAnsi="Times New Roman" w:cs="Times New Roman"/>
          <w:b/>
          <w:sz w:val="20"/>
          <w:szCs w:val="20"/>
          <w:lang w:eastAsia="lv-LV"/>
        </w:rPr>
      </w:pPr>
    </w:p>
    <w:p w14:paraId="2AB4A9A4" w14:textId="77777777" w:rsidR="00463897" w:rsidRDefault="00463897" w:rsidP="00463897">
      <w:pPr>
        <w:spacing w:after="160" w:line="259" w:lineRule="auto"/>
        <w:jc w:val="right"/>
        <w:rPr>
          <w:rFonts w:ascii="Times New Roman" w:eastAsia="Calibri" w:hAnsi="Times New Roman" w:cs="Times New Roman"/>
          <w:sz w:val="24"/>
          <w:szCs w:val="24"/>
        </w:rPr>
        <w:sectPr w:rsidR="00463897" w:rsidSect="006030EA">
          <w:headerReference w:type="default" r:id="rId18"/>
          <w:pgSz w:w="11906" w:h="16838"/>
          <w:pgMar w:top="1134" w:right="1133" w:bottom="1134" w:left="1276" w:header="709" w:footer="709" w:gutter="0"/>
          <w:cols w:space="708"/>
          <w:docGrid w:linePitch="360"/>
        </w:sectPr>
      </w:pPr>
    </w:p>
    <w:p w14:paraId="14BFE61B" w14:textId="52A1F805" w:rsidR="00463897" w:rsidRDefault="00463897" w:rsidP="00463897">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Pielikums Nr.10</w:t>
      </w:r>
    </w:p>
    <w:p w14:paraId="52468250" w14:textId="77777777" w:rsidR="00463897" w:rsidRPr="00463897" w:rsidRDefault="00463897" w:rsidP="00463897">
      <w:pPr>
        <w:spacing w:after="0" w:line="240" w:lineRule="auto"/>
        <w:ind w:right="28"/>
        <w:jc w:val="center"/>
        <w:outlineLvl w:val="0"/>
        <w:rPr>
          <w:rFonts w:ascii="Times New Roman" w:eastAsia="Times New Roman" w:hAnsi="Times New Roman" w:cs="Times New Roman"/>
          <w:b/>
          <w:caps/>
          <w:sz w:val="24"/>
        </w:rPr>
      </w:pPr>
      <w:r w:rsidRPr="00463897">
        <w:rPr>
          <w:rFonts w:ascii="Times New Roman" w:eastAsia="Times New Roman" w:hAnsi="Times New Roman" w:cs="Times New Roman"/>
          <w:b/>
          <w:bCs/>
          <w:caps/>
          <w:sz w:val="24"/>
        </w:rPr>
        <w:t>Apakšuzņēmēju saraksts</w:t>
      </w:r>
    </w:p>
    <w:p w14:paraId="760210F9" w14:textId="39867F6E" w:rsidR="00463897" w:rsidRPr="00463897" w:rsidRDefault="00463897" w:rsidP="00463897">
      <w:pPr>
        <w:spacing w:after="0" w:line="240" w:lineRule="auto"/>
        <w:jc w:val="center"/>
        <w:rPr>
          <w:rFonts w:ascii="Times New Roman" w:eastAsia="Times New Roman" w:hAnsi="Times New Roman" w:cs="Times New Roman"/>
          <w:bCs/>
          <w:caps/>
          <w:sz w:val="24"/>
        </w:rPr>
      </w:pPr>
      <w:r w:rsidRPr="00463897">
        <w:rPr>
          <w:rFonts w:ascii="Times New Roman" w:eastAsia="Times New Roman" w:hAnsi="Times New Roman" w:cs="Times New Roman"/>
          <w:bCs/>
          <w:caps/>
          <w:sz w:val="24"/>
        </w:rPr>
        <w:t>darbu/ PAKALPOJUMU veids un paredzētais darbu apjoms euro</w:t>
      </w:r>
    </w:p>
    <w:p w14:paraId="48521F76" w14:textId="77777777" w:rsidR="00463897" w:rsidRPr="00463897" w:rsidRDefault="00463897" w:rsidP="00463897">
      <w:pPr>
        <w:spacing w:after="0" w:line="240" w:lineRule="auto"/>
        <w:jc w:val="both"/>
        <w:rPr>
          <w:rFonts w:ascii="Times New Roman" w:eastAsia="Times New Roman" w:hAnsi="Times New Roman" w:cs="Times New Roman"/>
          <w:sz w:val="24"/>
        </w:rPr>
      </w:pPr>
      <w:r w:rsidRPr="00463897">
        <w:rPr>
          <w:rFonts w:ascii="Times New Roman" w:eastAsia="Times New Roman" w:hAnsi="Times New Roman" w:cs="Times New Roman"/>
        </w:rPr>
        <w:tab/>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418"/>
        <w:gridCol w:w="1417"/>
        <w:gridCol w:w="1418"/>
        <w:gridCol w:w="1842"/>
        <w:gridCol w:w="1701"/>
        <w:gridCol w:w="1276"/>
        <w:gridCol w:w="1701"/>
      </w:tblGrid>
      <w:tr w:rsidR="00463897" w:rsidRPr="00463897" w14:paraId="5F515787" w14:textId="77777777" w:rsidTr="002D64F4">
        <w:tc>
          <w:tcPr>
            <w:tcW w:w="1843" w:type="dxa"/>
            <w:tcBorders>
              <w:top w:val="single" w:sz="4" w:space="0" w:color="auto"/>
              <w:left w:val="single" w:sz="4" w:space="0" w:color="auto"/>
              <w:bottom w:val="single" w:sz="4" w:space="0" w:color="auto"/>
              <w:right w:val="single" w:sz="4" w:space="0" w:color="auto"/>
            </w:tcBorders>
            <w:vAlign w:val="center"/>
            <w:hideMark/>
          </w:tcPr>
          <w:p w14:paraId="118DC737" w14:textId="77777777" w:rsidR="00463897" w:rsidRPr="00463897" w:rsidRDefault="00463897" w:rsidP="00463897">
            <w:pPr>
              <w:spacing w:before="100" w:beforeAutospacing="1" w:after="100" w:afterAutospacing="1" w:line="240" w:lineRule="auto"/>
              <w:ind w:left="-108"/>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Apakšuzņēmēja nosaukums</w:t>
            </w:r>
            <w:r w:rsidRPr="00463897">
              <w:rPr>
                <w:rFonts w:ascii="Times New Roman" w:eastAsia="Times New Roman" w:hAnsi="Times New Roman" w:cs="Times New Roman"/>
                <w:sz w:val="20"/>
                <w:szCs w:val="18"/>
                <w:vertAlign w:val="superscript"/>
                <w:lang w:val="en-GB"/>
              </w:rPr>
              <w:footnoteReference w:id="1"/>
            </w:r>
            <w:r w:rsidRPr="00463897">
              <w:rPr>
                <w:rFonts w:ascii="Times New Roman" w:eastAsia="Times New Roman" w:hAnsi="Times New Roman" w:cs="Times New Roman"/>
                <w:sz w:val="20"/>
                <w:szCs w:val="18"/>
              </w:rPr>
              <w:t xml:space="preserve"> un reģistrācijas numurs,</w:t>
            </w:r>
            <w:r w:rsidRPr="00463897">
              <w:rPr>
                <w:rFonts w:ascii="Calibri" w:eastAsia="Calibri" w:hAnsi="Calibri" w:cs="Times New Roman"/>
                <w:b/>
                <w:sz w:val="20"/>
                <w:szCs w:val="18"/>
              </w:rPr>
              <w:t xml:space="preserve"> </w:t>
            </w:r>
            <w:r w:rsidRPr="00463897">
              <w:rPr>
                <w:rFonts w:ascii="Times New Roman" w:eastAsia="Calibri" w:hAnsi="Times New Roman" w:cs="Times New Roman"/>
                <w:sz w:val="20"/>
                <w:szCs w:val="18"/>
              </w:rPr>
              <w:t>kontaktinformācija</w:t>
            </w:r>
          </w:p>
        </w:tc>
        <w:tc>
          <w:tcPr>
            <w:tcW w:w="1701" w:type="dxa"/>
            <w:tcBorders>
              <w:top w:val="single" w:sz="4" w:space="0" w:color="auto"/>
              <w:left w:val="single" w:sz="4" w:space="0" w:color="auto"/>
              <w:bottom w:val="single" w:sz="4" w:space="0" w:color="auto"/>
              <w:right w:val="single" w:sz="4" w:space="0" w:color="auto"/>
            </w:tcBorders>
            <w:vAlign w:val="center"/>
          </w:tcPr>
          <w:p w14:paraId="07203830" w14:textId="69C0E35B"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vertAlign w:val="superscript"/>
              </w:rPr>
            </w:pPr>
            <w:r w:rsidRPr="00463897">
              <w:rPr>
                <w:rFonts w:ascii="Times New Roman" w:eastAsia="Times New Roman" w:hAnsi="Times New Roman" w:cs="Times New Roman"/>
                <w:sz w:val="20"/>
                <w:szCs w:val="18"/>
              </w:rPr>
              <w:t>Mikrouzņēmums, mazais</w:t>
            </w:r>
            <w:r w:rsidR="00773498">
              <w:rPr>
                <w:rFonts w:ascii="Times New Roman" w:eastAsia="Times New Roman" w:hAnsi="Times New Roman" w:cs="Times New Roman"/>
                <w:sz w:val="20"/>
                <w:szCs w:val="18"/>
              </w:rPr>
              <w:t>,</w:t>
            </w:r>
            <w:r w:rsidRPr="00463897">
              <w:rPr>
                <w:rFonts w:ascii="Times New Roman" w:eastAsia="Times New Roman" w:hAnsi="Times New Roman" w:cs="Times New Roman"/>
                <w:sz w:val="20"/>
                <w:szCs w:val="18"/>
              </w:rPr>
              <w:t xml:space="preserve"> vidējais </w:t>
            </w:r>
            <w:r w:rsidR="00773498">
              <w:rPr>
                <w:rFonts w:ascii="Times New Roman" w:eastAsia="Times New Roman" w:hAnsi="Times New Roman" w:cs="Times New Roman"/>
                <w:sz w:val="20"/>
                <w:szCs w:val="18"/>
              </w:rPr>
              <w:t xml:space="preserve">vai </w:t>
            </w:r>
            <w:r w:rsidR="00773498" w:rsidRPr="00773498">
              <w:rPr>
                <w:rFonts w:ascii="Times New Roman" w:eastAsia="Times New Roman" w:hAnsi="Times New Roman" w:cs="Times New Roman"/>
                <w:sz w:val="20"/>
                <w:szCs w:val="18"/>
              </w:rPr>
              <w:t xml:space="preserve">lielais uzņēmums  </w:t>
            </w:r>
            <w:r w:rsidRPr="00463897">
              <w:rPr>
                <w:rFonts w:ascii="Times New Roman" w:eastAsia="Times New Roman" w:hAnsi="Times New Roman" w:cs="Times New Roman"/>
                <w:sz w:val="20"/>
                <w:szCs w:val="18"/>
                <w:vertAlign w:val="superscript"/>
              </w:rPr>
              <w:footnoteReference w:id="2"/>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84D8B"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Darbu/ pakalpojumu veids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63D1F9"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Darbu/ pakalpojumu apjoms % un EUR (bez PVN) no kopējā darbu apjoma</w:t>
            </w:r>
            <w:r w:rsidRPr="00463897">
              <w:rPr>
                <w:rFonts w:ascii="Times New Roman" w:eastAsia="Times New Roman" w:hAnsi="Times New Roman" w:cs="Times New Roman"/>
                <w:sz w:val="20"/>
                <w:szCs w:val="18"/>
                <w:vertAlign w:val="superscript"/>
                <w:lang w:val="en-GB"/>
              </w:rPr>
              <w:footnoteReference w:id="3"/>
            </w:r>
          </w:p>
        </w:tc>
        <w:tc>
          <w:tcPr>
            <w:tcW w:w="1418" w:type="dxa"/>
            <w:tcBorders>
              <w:top w:val="single" w:sz="4" w:space="0" w:color="auto"/>
              <w:left w:val="single" w:sz="4" w:space="0" w:color="auto"/>
              <w:bottom w:val="single" w:sz="4" w:space="0" w:color="auto"/>
              <w:right w:val="single" w:sz="4" w:space="0" w:color="auto"/>
            </w:tcBorders>
            <w:vAlign w:val="center"/>
          </w:tcPr>
          <w:p w14:paraId="3D7AF654"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Saistītie uzņēmumi</w:t>
            </w:r>
            <w:r w:rsidRPr="00463897">
              <w:rPr>
                <w:rFonts w:ascii="Times New Roman" w:eastAsia="Times New Roman" w:hAnsi="Times New Roman" w:cs="Times New Roman"/>
                <w:sz w:val="20"/>
                <w:szCs w:val="18"/>
                <w:vertAlign w:val="superscript"/>
                <w:lang w:val="en-GB"/>
              </w:rPr>
              <w:footnoteReference w:id="4"/>
            </w:r>
          </w:p>
        </w:tc>
        <w:tc>
          <w:tcPr>
            <w:tcW w:w="1842" w:type="dxa"/>
            <w:tcBorders>
              <w:top w:val="single" w:sz="4" w:space="0" w:color="auto"/>
              <w:left w:val="single" w:sz="4" w:space="0" w:color="auto"/>
              <w:bottom w:val="single" w:sz="4" w:space="0" w:color="auto"/>
              <w:right w:val="single" w:sz="4" w:space="0" w:color="auto"/>
            </w:tcBorders>
            <w:vAlign w:val="center"/>
            <w:hideMark/>
          </w:tcPr>
          <w:p w14:paraId="3148C930"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Apakšuzņēmēja apakšuzņēmējs</w:t>
            </w:r>
            <w:r w:rsidRPr="00463897">
              <w:rPr>
                <w:rFonts w:ascii="Times New Roman" w:eastAsia="Times New Roman" w:hAnsi="Times New Roman" w:cs="Times New Roman"/>
                <w:sz w:val="20"/>
                <w:szCs w:val="18"/>
                <w:vertAlign w:val="superscript"/>
                <w:lang w:val="en-GB"/>
              </w:rPr>
              <w:footnoteReference w:id="5"/>
            </w:r>
            <w:r w:rsidRPr="00463897">
              <w:rPr>
                <w:rFonts w:ascii="Times New Roman" w:eastAsia="Times New Roman" w:hAnsi="Times New Roman" w:cs="Times New Roman"/>
                <w:sz w:val="20"/>
                <w:szCs w:val="18"/>
              </w:rPr>
              <w:t xml:space="preserve"> (ja tāds tiks piesaistīts) nosaukums un reģistrācijas numurs, </w:t>
            </w:r>
            <w:r w:rsidRPr="00463897">
              <w:rPr>
                <w:rFonts w:ascii="Times New Roman" w:eastAsia="Calibri" w:hAnsi="Times New Roman" w:cs="Times New Roman"/>
                <w:sz w:val="20"/>
                <w:szCs w:val="18"/>
              </w:rPr>
              <w:t>kontaktinformācija</w:t>
            </w:r>
          </w:p>
        </w:tc>
        <w:tc>
          <w:tcPr>
            <w:tcW w:w="1701" w:type="dxa"/>
            <w:tcBorders>
              <w:top w:val="single" w:sz="4" w:space="0" w:color="auto"/>
              <w:left w:val="single" w:sz="4" w:space="0" w:color="auto"/>
              <w:bottom w:val="single" w:sz="4" w:space="0" w:color="auto"/>
              <w:right w:val="single" w:sz="4" w:space="0" w:color="auto"/>
            </w:tcBorders>
            <w:vAlign w:val="center"/>
          </w:tcPr>
          <w:p w14:paraId="505AF3A7" w14:textId="686CC1C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vertAlign w:val="superscript"/>
              </w:rPr>
            </w:pPr>
            <w:r w:rsidRPr="00463897">
              <w:rPr>
                <w:rFonts w:ascii="Times New Roman" w:eastAsia="Times New Roman" w:hAnsi="Times New Roman" w:cs="Times New Roman"/>
                <w:sz w:val="20"/>
                <w:szCs w:val="18"/>
              </w:rPr>
              <w:t xml:space="preserve">Mikrouzņēmums, </w:t>
            </w:r>
            <w:r w:rsidR="00773498">
              <w:rPr>
                <w:rFonts w:ascii="Times New Roman" w:eastAsia="Times New Roman" w:hAnsi="Times New Roman" w:cs="Times New Roman"/>
                <w:sz w:val="20"/>
                <w:szCs w:val="18"/>
              </w:rPr>
              <w:t>m</w:t>
            </w:r>
            <w:r w:rsidRPr="00463897">
              <w:rPr>
                <w:rFonts w:ascii="Times New Roman" w:eastAsia="Times New Roman" w:hAnsi="Times New Roman" w:cs="Times New Roman"/>
                <w:sz w:val="20"/>
                <w:szCs w:val="18"/>
              </w:rPr>
              <w:t>azais</w:t>
            </w:r>
            <w:r w:rsidR="00773498">
              <w:rPr>
                <w:rFonts w:ascii="Times New Roman" w:eastAsia="Times New Roman" w:hAnsi="Times New Roman" w:cs="Times New Roman"/>
                <w:sz w:val="20"/>
                <w:szCs w:val="18"/>
              </w:rPr>
              <w:t xml:space="preserve">, </w:t>
            </w:r>
            <w:r w:rsidRPr="00463897">
              <w:rPr>
                <w:rFonts w:ascii="Times New Roman" w:eastAsia="Times New Roman" w:hAnsi="Times New Roman" w:cs="Times New Roman"/>
                <w:sz w:val="20"/>
                <w:szCs w:val="18"/>
              </w:rPr>
              <w:t xml:space="preserve">vidējais </w:t>
            </w:r>
            <w:r w:rsidR="00773498">
              <w:rPr>
                <w:rFonts w:ascii="Times New Roman" w:eastAsia="Times New Roman" w:hAnsi="Times New Roman" w:cs="Times New Roman"/>
                <w:sz w:val="20"/>
                <w:szCs w:val="18"/>
              </w:rPr>
              <w:t xml:space="preserve">vai lielais </w:t>
            </w:r>
            <w:r w:rsidRPr="00463897">
              <w:rPr>
                <w:rFonts w:ascii="Times New Roman" w:eastAsia="Times New Roman" w:hAnsi="Times New Roman" w:cs="Times New Roman"/>
                <w:sz w:val="20"/>
                <w:szCs w:val="18"/>
              </w:rPr>
              <w:t>uzņēmums</w:t>
            </w:r>
            <w:r w:rsidRPr="00463897">
              <w:rPr>
                <w:rFonts w:ascii="Times New Roman" w:eastAsia="Times New Roman" w:hAnsi="Times New Roman" w:cs="Times New Roman"/>
                <w:sz w:val="20"/>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4236DE"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Darbu/ pakalpojumu veids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FBD64" w14:textId="77777777" w:rsidR="00463897" w:rsidRPr="00463897" w:rsidRDefault="00463897" w:rsidP="00463897">
            <w:pPr>
              <w:spacing w:before="100" w:beforeAutospacing="1" w:after="100" w:afterAutospacing="1" w:line="240" w:lineRule="auto"/>
              <w:jc w:val="center"/>
              <w:rPr>
                <w:rFonts w:ascii="Times New Roman" w:eastAsia="Times New Roman" w:hAnsi="Times New Roman" w:cs="Times New Roman"/>
                <w:sz w:val="20"/>
                <w:szCs w:val="18"/>
              </w:rPr>
            </w:pPr>
            <w:r w:rsidRPr="00463897">
              <w:rPr>
                <w:rFonts w:ascii="Times New Roman" w:eastAsia="Times New Roman" w:hAnsi="Times New Roman" w:cs="Times New Roman"/>
                <w:sz w:val="20"/>
                <w:szCs w:val="18"/>
              </w:rPr>
              <w:t>Darbu/ pakalpojumu apjoms % un EUR (bez PVN) no Apakšuzņēmējam nodotā darbu/ pakalpojuma apjoma</w:t>
            </w:r>
            <w:r w:rsidRPr="00463897">
              <w:rPr>
                <w:rFonts w:ascii="Times New Roman" w:eastAsia="Times New Roman" w:hAnsi="Times New Roman" w:cs="Times New Roman"/>
                <w:sz w:val="20"/>
                <w:szCs w:val="18"/>
                <w:vertAlign w:val="superscript"/>
              </w:rPr>
              <w:t>3</w:t>
            </w:r>
          </w:p>
        </w:tc>
      </w:tr>
      <w:tr w:rsidR="00463897" w:rsidRPr="00463897" w14:paraId="0E33583A" w14:textId="77777777" w:rsidTr="002D64F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E97CAB5"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3048547A"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61DD942D"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0C8A639C"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341C024F"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842" w:type="dxa"/>
            <w:tcBorders>
              <w:top w:val="single" w:sz="4" w:space="0" w:color="auto"/>
              <w:left w:val="single" w:sz="4" w:space="0" w:color="auto"/>
              <w:right w:val="single" w:sz="4" w:space="0" w:color="auto"/>
            </w:tcBorders>
            <w:vAlign w:val="center"/>
          </w:tcPr>
          <w:p w14:paraId="319151BD"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right w:val="single" w:sz="4" w:space="0" w:color="auto"/>
            </w:tcBorders>
            <w:vAlign w:val="center"/>
          </w:tcPr>
          <w:p w14:paraId="2EF98C9D"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276" w:type="dxa"/>
            <w:tcBorders>
              <w:top w:val="single" w:sz="4" w:space="0" w:color="auto"/>
              <w:left w:val="single" w:sz="4" w:space="0" w:color="auto"/>
              <w:right w:val="single" w:sz="4" w:space="0" w:color="auto"/>
            </w:tcBorders>
            <w:vAlign w:val="center"/>
          </w:tcPr>
          <w:p w14:paraId="36942B6B"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right w:val="single" w:sz="4" w:space="0" w:color="auto"/>
            </w:tcBorders>
            <w:vAlign w:val="center"/>
          </w:tcPr>
          <w:p w14:paraId="6D526D2D"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r>
      <w:tr w:rsidR="00463897" w:rsidRPr="00463897" w14:paraId="0199959E" w14:textId="77777777" w:rsidTr="002D64F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2CC6CBB"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57741C99"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1C79EB2E"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0C401623"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119DE8B3"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842" w:type="dxa"/>
            <w:tcBorders>
              <w:top w:val="single" w:sz="4" w:space="0" w:color="auto"/>
              <w:left w:val="single" w:sz="4" w:space="0" w:color="auto"/>
              <w:right w:val="single" w:sz="4" w:space="0" w:color="auto"/>
            </w:tcBorders>
            <w:vAlign w:val="center"/>
          </w:tcPr>
          <w:p w14:paraId="71F4E667"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right w:val="single" w:sz="4" w:space="0" w:color="auto"/>
            </w:tcBorders>
            <w:vAlign w:val="center"/>
          </w:tcPr>
          <w:p w14:paraId="5B37F347"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276" w:type="dxa"/>
            <w:tcBorders>
              <w:top w:val="single" w:sz="4" w:space="0" w:color="auto"/>
              <w:left w:val="single" w:sz="4" w:space="0" w:color="auto"/>
              <w:right w:val="single" w:sz="4" w:space="0" w:color="auto"/>
            </w:tcBorders>
            <w:vAlign w:val="center"/>
          </w:tcPr>
          <w:p w14:paraId="0C7CE05C"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c>
          <w:tcPr>
            <w:tcW w:w="1701" w:type="dxa"/>
            <w:tcBorders>
              <w:top w:val="single" w:sz="4" w:space="0" w:color="auto"/>
              <w:left w:val="single" w:sz="4" w:space="0" w:color="auto"/>
              <w:right w:val="single" w:sz="4" w:space="0" w:color="auto"/>
            </w:tcBorders>
            <w:vAlign w:val="center"/>
          </w:tcPr>
          <w:p w14:paraId="2DB7DCAD" w14:textId="77777777" w:rsidR="00463897" w:rsidRPr="00463897" w:rsidRDefault="00463897" w:rsidP="00463897">
            <w:pPr>
              <w:spacing w:after="0" w:line="240" w:lineRule="auto"/>
              <w:jc w:val="center"/>
              <w:rPr>
                <w:rFonts w:ascii="Times New Roman" w:eastAsia="Times New Roman" w:hAnsi="Times New Roman" w:cs="Times New Roman"/>
                <w:sz w:val="18"/>
                <w:szCs w:val="23"/>
              </w:rPr>
            </w:pPr>
          </w:p>
        </w:tc>
      </w:tr>
    </w:tbl>
    <w:p w14:paraId="5CC4FA88" w14:textId="77777777" w:rsidR="00463897" w:rsidRPr="00463897" w:rsidRDefault="00463897" w:rsidP="00463897">
      <w:pPr>
        <w:spacing w:after="0" w:line="240" w:lineRule="auto"/>
        <w:ind w:firstLine="720"/>
        <w:jc w:val="both"/>
        <w:rPr>
          <w:rFonts w:ascii="Times New Roman" w:eastAsia="Times New Roman" w:hAnsi="Times New Roman" w:cs="Times New Roman"/>
          <w:sz w:val="24"/>
        </w:rPr>
      </w:pPr>
    </w:p>
    <w:p w14:paraId="0BCC0BC0" w14:textId="3FBBED71" w:rsidR="00463897" w:rsidRPr="00463897" w:rsidRDefault="00463897" w:rsidP="00463897">
      <w:pPr>
        <w:spacing w:after="0" w:line="240" w:lineRule="auto"/>
        <w:ind w:firstLine="720"/>
        <w:jc w:val="both"/>
        <w:rPr>
          <w:rFonts w:ascii="Times New Roman" w:eastAsia="Times New Roman" w:hAnsi="Times New Roman" w:cs="Times New Roman"/>
          <w:sz w:val="24"/>
        </w:rPr>
      </w:pPr>
      <w:r w:rsidRPr="00463897">
        <w:rPr>
          <w:rFonts w:ascii="Times New Roman" w:eastAsia="Times New Roman" w:hAnsi="Times New Roman" w:cs="Times New Roman"/>
          <w:sz w:val="24"/>
        </w:rPr>
        <w:t xml:space="preserve">Ar šo_____________, Reģ. Nr._______________, juridiskā adrese______________________, apliecinu, ka visa sniegtā informācija ir pareiza, un ka </w:t>
      </w:r>
      <w:r w:rsidR="00346411">
        <w:rPr>
          <w:rFonts w:ascii="Times New Roman" w:eastAsia="Calibri" w:hAnsi="Times New Roman" w:cs="Times New Roman"/>
          <w:b/>
          <w:sz w:val="24"/>
          <w:szCs w:val="24"/>
        </w:rPr>
        <w:t>_______</w:t>
      </w:r>
      <w:r w:rsidRPr="00463897">
        <w:rPr>
          <w:rFonts w:ascii="Times New Roman" w:eastAsia="Calibri" w:hAnsi="Times New Roman" w:cs="Times New Roman"/>
          <w:b/>
          <w:sz w:val="24"/>
          <w:szCs w:val="24"/>
        </w:rPr>
        <w:t xml:space="preserve"> </w:t>
      </w:r>
      <w:r w:rsidRPr="00463897">
        <w:rPr>
          <w:rFonts w:ascii="Times New Roman" w:eastAsia="Times New Roman" w:hAnsi="Times New Roman" w:cs="Times New Roman"/>
          <w:b/>
          <w:bCs/>
          <w:sz w:val="24"/>
          <w:szCs w:val="24"/>
        </w:rPr>
        <w:t xml:space="preserve">identifikācijas </w:t>
      </w:r>
      <w:r w:rsidRPr="00463897">
        <w:rPr>
          <w:rFonts w:ascii="Times New Roman" w:eastAsia="Times New Roman" w:hAnsi="Times New Roman" w:cs="Times New Roman"/>
          <w:b/>
          <w:sz w:val="24"/>
          <w:szCs w:val="24"/>
        </w:rPr>
        <w:t>Nr. VAMOIC 202</w:t>
      </w:r>
      <w:r w:rsidR="00346411">
        <w:rPr>
          <w:rFonts w:ascii="Times New Roman" w:eastAsia="Times New Roman" w:hAnsi="Times New Roman" w:cs="Times New Roman"/>
          <w:b/>
          <w:sz w:val="24"/>
          <w:szCs w:val="24"/>
        </w:rPr>
        <w:t>6</w:t>
      </w:r>
      <w:r w:rsidRPr="00463897">
        <w:rPr>
          <w:rFonts w:ascii="Times New Roman" w:eastAsia="Times New Roman" w:hAnsi="Times New Roman" w:cs="Times New Roman"/>
          <w:b/>
          <w:sz w:val="24"/>
          <w:szCs w:val="24"/>
        </w:rPr>
        <w:t>/</w:t>
      </w:r>
      <w:r w:rsidR="00346411">
        <w:rPr>
          <w:rFonts w:ascii="Times New Roman" w:eastAsia="Times New Roman" w:hAnsi="Times New Roman" w:cs="Times New Roman"/>
          <w:b/>
          <w:sz w:val="24"/>
          <w:szCs w:val="24"/>
        </w:rPr>
        <w:t>58</w:t>
      </w:r>
      <w:r w:rsidRPr="00463897">
        <w:rPr>
          <w:rFonts w:ascii="Times New Roman" w:eastAsia="Times New Roman" w:hAnsi="Times New Roman" w:cs="Times New Roman"/>
          <w:b/>
          <w:sz w:val="24"/>
          <w:szCs w:val="24"/>
        </w:rPr>
        <w:t>,</w:t>
      </w:r>
      <w:r w:rsidRPr="00463897">
        <w:rPr>
          <w:rFonts w:ascii="Times New Roman" w:eastAsia="Times New Roman" w:hAnsi="Times New Roman" w:cs="Times New Roman"/>
          <w:sz w:val="24"/>
        </w:rPr>
        <w:t xml:space="preserve"> paredzēto pakalpojumu/ darbu apjoms sastāda –  ______EUR no kopējā apjoma, un apakšuzņēmējiem paredzēto pakalpojumu/ darbu apjoms sastāda – ______EUR no kopējā apjoma.</w:t>
      </w:r>
    </w:p>
    <w:p w14:paraId="2DEB7E26" w14:textId="77777777" w:rsidR="00463897" w:rsidRPr="00463897" w:rsidRDefault="00463897" w:rsidP="00463897">
      <w:pPr>
        <w:spacing w:after="0" w:line="240" w:lineRule="auto"/>
        <w:rPr>
          <w:rFonts w:ascii="Times New Roman" w:eastAsia="Times New Roman" w:hAnsi="Times New Roman" w:cs="Times New Roman"/>
        </w:rPr>
      </w:pPr>
    </w:p>
    <w:p w14:paraId="2F14F6C7" w14:textId="7C33D9A0" w:rsidR="003E1EAE" w:rsidRDefault="00463897" w:rsidP="00463897">
      <w:pPr>
        <w:spacing w:after="0" w:line="240" w:lineRule="auto"/>
        <w:jc w:val="both"/>
        <w:rPr>
          <w:rFonts w:ascii="Times New Roman" w:eastAsia="Times New Roman" w:hAnsi="Times New Roman" w:cs="Times New Roman"/>
          <w:sz w:val="24"/>
        </w:rPr>
      </w:pPr>
      <w:r w:rsidRPr="00463897">
        <w:rPr>
          <w:rFonts w:ascii="Times New Roman" w:eastAsia="Times New Roman" w:hAnsi="Times New Roman" w:cs="Times New Roman"/>
        </w:rPr>
        <w:lastRenderedPageBreak/>
        <w:t xml:space="preserve">   </w:t>
      </w:r>
      <w:r w:rsidRPr="00463897">
        <w:rPr>
          <w:rFonts w:ascii="Times New Roman" w:eastAsia="Times New Roman" w:hAnsi="Times New Roman" w:cs="Times New Roman"/>
        </w:rPr>
        <w:tab/>
      </w:r>
      <w:r w:rsidRPr="00463897">
        <w:rPr>
          <w:rFonts w:ascii="Times New Roman" w:eastAsia="Times New Roman" w:hAnsi="Times New Roman" w:cs="Times New Roman"/>
          <w:sz w:val="24"/>
        </w:rPr>
        <w:t>Saraksts sastādīts un parakstīts 202</w:t>
      </w:r>
      <w:r w:rsidR="00346411">
        <w:rPr>
          <w:rFonts w:ascii="Times New Roman" w:eastAsia="Times New Roman" w:hAnsi="Times New Roman" w:cs="Times New Roman"/>
          <w:sz w:val="24"/>
        </w:rPr>
        <w:t>_</w:t>
      </w:r>
      <w:r w:rsidRPr="00463897">
        <w:rPr>
          <w:rFonts w:ascii="Times New Roman" w:eastAsia="Times New Roman" w:hAnsi="Times New Roman" w:cs="Times New Roman"/>
          <w:sz w:val="24"/>
        </w:rPr>
        <w:t xml:space="preserve">. gada................................................................................ </w:t>
      </w:r>
    </w:p>
    <w:p w14:paraId="5565E954" w14:textId="41B5270A" w:rsidR="00EF1A83" w:rsidRDefault="00EF1A83" w:rsidP="00463897">
      <w:pPr>
        <w:spacing w:after="0" w:line="240" w:lineRule="auto"/>
        <w:jc w:val="both"/>
        <w:rPr>
          <w:rFonts w:ascii="Times New Roman" w:eastAsia="Times New Roman" w:hAnsi="Times New Roman" w:cs="Times New Roman"/>
          <w:sz w:val="24"/>
        </w:rPr>
      </w:pPr>
    </w:p>
    <w:p w14:paraId="5B963031" w14:textId="77777777" w:rsidR="00EF1A83" w:rsidRDefault="00EF1A83" w:rsidP="00EF1A83">
      <w:pPr>
        <w:spacing w:after="0" w:line="240" w:lineRule="auto"/>
        <w:jc w:val="center"/>
        <w:rPr>
          <w:rFonts w:ascii="Times New Roman" w:eastAsia="Times New Roman" w:hAnsi="Times New Roman" w:cs="Times New Roman"/>
          <w:b/>
          <w:bCs/>
          <w:spacing w:val="30"/>
        </w:rPr>
        <w:sectPr w:rsidR="00EF1A83" w:rsidSect="00463897">
          <w:pgSz w:w="16838" w:h="11906" w:orient="landscape"/>
          <w:pgMar w:top="1276" w:right="1134" w:bottom="1134" w:left="1134" w:header="709" w:footer="709" w:gutter="0"/>
          <w:cols w:space="708"/>
          <w:docGrid w:linePitch="360"/>
        </w:sectPr>
      </w:pPr>
    </w:p>
    <w:p w14:paraId="7A045E0F" w14:textId="0A735E01" w:rsidR="00EF1A83" w:rsidRDefault="00EF1A83" w:rsidP="00EF1A83">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Pielikums Nr.12</w:t>
      </w:r>
    </w:p>
    <w:p w14:paraId="19A77E26" w14:textId="14995924" w:rsidR="00EF1A83" w:rsidRDefault="00EF1A83" w:rsidP="00EF1A83">
      <w:pPr>
        <w:spacing w:after="0" w:line="240" w:lineRule="auto"/>
        <w:rPr>
          <w:rFonts w:ascii="Times New Roman" w:eastAsia="Times New Roman" w:hAnsi="Times New Roman" w:cs="Times New Roman"/>
          <w:b/>
          <w:bCs/>
          <w:spacing w:val="30"/>
        </w:rPr>
      </w:pPr>
    </w:p>
    <w:p w14:paraId="1DE8E614" w14:textId="6627A310" w:rsidR="00EF1A83" w:rsidRPr="00EF1A83" w:rsidRDefault="00EF1A83" w:rsidP="00EF1A83">
      <w:pPr>
        <w:spacing w:after="0" w:line="240" w:lineRule="auto"/>
        <w:jc w:val="center"/>
        <w:rPr>
          <w:rFonts w:ascii="Times New Roman" w:eastAsia="Times New Roman" w:hAnsi="Times New Roman" w:cs="Times New Roman"/>
          <w:b/>
          <w:bCs/>
          <w:spacing w:val="30"/>
        </w:rPr>
      </w:pPr>
      <w:r w:rsidRPr="00EF1A83">
        <w:rPr>
          <w:rFonts w:ascii="Times New Roman" w:eastAsia="Times New Roman" w:hAnsi="Times New Roman" w:cs="Times New Roman"/>
          <w:b/>
          <w:bCs/>
          <w:spacing w:val="30"/>
        </w:rPr>
        <w:t>Līguma izpildes Bankas garantija (Beznosacījumu)</w:t>
      </w:r>
    </w:p>
    <w:p w14:paraId="0ACF3C40" w14:textId="77777777" w:rsidR="00EF1A83" w:rsidRPr="00EF1A83" w:rsidRDefault="00EF1A83" w:rsidP="00EF1A83">
      <w:pPr>
        <w:spacing w:after="0" w:line="240" w:lineRule="auto"/>
        <w:ind w:firstLine="720"/>
        <w:jc w:val="center"/>
        <w:rPr>
          <w:rFonts w:ascii="Times New Roman" w:eastAsia="Times New Roman" w:hAnsi="Times New Roman" w:cs="Times New Roman"/>
          <w:b/>
        </w:rPr>
      </w:pPr>
    </w:p>
    <w:p w14:paraId="4B471274" w14:textId="77777777" w:rsidR="00EF1A83" w:rsidRPr="00EF1A83" w:rsidRDefault="00EF1A83" w:rsidP="00EF1A83">
      <w:pPr>
        <w:spacing w:after="0" w:line="240" w:lineRule="auto"/>
        <w:ind w:firstLine="720"/>
        <w:jc w:val="center"/>
        <w:rPr>
          <w:rFonts w:ascii="Times New Roman" w:eastAsia="Times New Roman" w:hAnsi="Times New Roman" w:cs="Times New Roman"/>
          <w:b/>
        </w:rPr>
      </w:pPr>
    </w:p>
    <w:p w14:paraId="009BD69E" w14:textId="77777777" w:rsidR="00EF1A83" w:rsidRPr="00EF1A83" w:rsidRDefault="00EF1A83" w:rsidP="00EF1A83">
      <w:pPr>
        <w:tabs>
          <w:tab w:val="left" w:pos="720"/>
          <w:tab w:val="left" w:pos="1440"/>
          <w:tab w:val="left" w:pos="2160"/>
          <w:tab w:val="left" w:pos="2880"/>
          <w:tab w:val="left" w:pos="3600"/>
          <w:tab w:val="left" w:pos="4320"/>
          <w:tab w:val="left" w:pos="5040"/>
          <w:tab w:val="left" w:pos="5760"/>
          <w:tab w:val="left" w:pos="6480"/>
          <w:tab w:val="left" w:pos="7028"/>
        </w:tabs>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 xml:space="preserve">Kam: </w:t>
      </w:r>
      <w:r w:rsidRPr="00EF1A83">
        <w:rPr>
          <w:rFonts w:ascii="Times New Roman" w:eastAsia="Times New Roman" w:hAnsi="Times New Roman" w:cs="Times New Roman"/>
        </w:rPr>
        <w:tab/>
        <w:t xml:space="preserve"> Valsts aizsardzības militāro objektu un iepirkumu centram (turpmāk saukts </w:t>
      </w:r>
      <w:r w:rsidRPr="00EF1A83">
        <w:rPr>
          <w:rFonts w:ascii="Times New Roman" w:eastAsia="Times New Roman" w:hAnsi="Times New Roman" w:cs="Times New Roman"/>
          <w:lang w:eastAsia="lv-LV"/>
        </w:rPr>
        <w:t>„</w:t>
      </w:r>
      <w:r w:rsidRPr="00EF1A83">
        <w:rPr>
          <w:rFonts w:ascii="Times New Roman" w:eastAsia="Times New Roman" w:hAnsi="Times New Roman" w:cs="Times New Roman"/>
        </w:rPr>
        <w:t>Pasūtītājs”)</w:t>
      </w:r>
      <w:r w:rsidRPr="00EF1A83">
        <w:rPr>
          <w:rFonts w:ascii="Times New Roman" w:eastAsia="Times New Roman" w:hAnsi="Times New Roman" w:cs="Times New Roman"/>
        </w:rPr>
        <w:tab/>
      </w:r>
    </w:p>
    <w:p w14:paraId="75852324" w14:textId="025E8996"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Adrese: E</w:t>
      </w:r>
      <w:r>
        <w:rPr>
          <w:rFonts w:ascii="Times New Roman" w:eastAsia="Times New Roman" w:hAnsi="Times New Roman" w:cs="Times New Roman"/>
        </w:rPr>
        <w:t>rnestīnes iela 34, Rīga, LV-1083</w:t>
      </w:r>
    </w:p>
    <w:p w14:paraId="0FA221AE" w14:textId="77777777" w:rsidR="00EF1A83" w:rsidRPr="00EF1A83" w:rsidRDefault="00EF1A83" w:rsidP="00EF1A83">
      <w:pPr>
        <w:spacing w:after="0" w:line="240" w:lineRule="auto"/>
        <w:jc w:val="both"/>
        <w:rPr>
          <w:rFonts w:ascii="Times New Roman" w:eastAsia="Times New Roman" w:hAnsi="Times New Roman" w:cs="Times New Roman"/>
        </w:rPr>
      </w:pPr>
    </w:p>
    <w:p w14:paraId="59F2CA21" w14:textId="7B650ECF" w:rsidR="00EF1A83" w:rsidRPr="00EF1A83" w:rsidRDefault="00EF1A83" w:rsidP="00EF1A83">
      <w:pPr>
        <w:suppressAutoHyphens/>
        <w:spacing w:after="0" w:line="240" w:lineRule="auto"/>
        <w:ind w:right="28"/>
        <w:jc w:val="both"/>
        <w:rPr>
          <w:rFonts w:ascii="Times New Roman" w:eastAsia="Times New Roman" w:hAnsi="Times New Roman" w:cs="Times New Roman"/>
          <w:lang w:eastAsia="lv-LV"/>
        </w:rPr>
      </w:pPr>
      <w:r w:rsidRPr="00EF1A83">
        <w:rPr>
          <w:rFonts w:ascii="Times New Roman" w:eastAsia="Times New Roman" w:hAnsi="Times New Roman" w:cs="Times New Roman"/>
          <w:lang w:eastAsia="lv-LV"/>
        </w:rPr>
        <w:t>Ņemot vērā to, ka /</w:t>
      </w:r>
      <w:r w:rsidRPr="00EF1A83">
        <w:rPr>
          <w:rFonts w:ascii="Times New Roman" w:eastAsia="Times New Roman" w:hAnsi="Times New Roman" w:cs="Times New Roman"/>
          <w:i/>
          <w:lang w:eastAsia="lv-LV"/>
        </w:rPr>
        <w:t>Darbu izpildītāja nosaukums un adrese</w:t>
      </w:r>
      <w:r w:rsidRPr="00EF1A83">
        <w:rPr>
          <w:rFonts w:ascii="Times New Roman" w:eastAsia="Times New Roman" w:hAnsi="Times New Roman" w:cs="Times New Roman"/>
          <w:lang w:eastAsia="lv-LV"/>
        </w:rPr>
        <w:t xml:space="preserve">/ (turpmāk saukts „Darbu izpildītājs”) kā nodrošinājumu saistību izpildei saskaņā ar </w:t>
      </w:r>
      <w:r w:rsidR="007232DE">
        <w:rPr>
          <w:rFonts w:ascii="Times New Roman" w:eastAsia="Times New Roman" w:hAnsi="Times New Roman" w:cs="Times New Roman"/>
          <w:lang w:eastAsia="lv-LV"/>
        </w:rPr>
        <w:t>Nolikuma</w:t>
      </w:r>
      <w:r w:rsidRPr="00EF1A83">
        <w:rPr>
          <w:rFonts w:ascii="Times New Roman" w:eastAsia="Times New Roman" w:hAnsi="Times New Roman" w:cs="Times New Roman"/>
          <w:lang w:eastAsia="lv-LV"/>
        </w:rPr>
        <w:t xml:space="preserve"> </w:t>
      </w:r>
      <w:r w:rsidRPr="00EF1A83">
        <w:rPr>
          <w:rFonts w:ascii="Times New Roman" w:eastAsia="Times New Roman" w:hAnsi="Times New Roman" w:cs="Times New Roman"/>
          <w:b/>
          <w:lang w:eastAsia="lv-LV"/>
        </w:rPr>
        <w:t>“_________________________</w:t>
      </w:r>
      <w:r w:rsidRPr="00EF1A83">
        <w:rPr>
          <w:rFonts w:ascii="Times New Roman" w:eastAsia="Times New Roman" w:hAnsi="Times New Roman" w:cs="Times New Roman"/>
          <w:b/>
        </w:rPr>
        <w:t>”</w:t>
      </w:r>
      <w:r w:rsidRPr="00EF1A8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(iepirkuma identifikācijas</w:t>
      </w:r>
      <w:r w:rsidRPr="00EF1A83">
        <w:rPr>
          <w:rFonts w:ascii="Times New Roman" w:eastAsia="Times New Roman" w:hAnsi="Times New Roman" w:cs="Times New Roman"/>
          <w:lang w:eastAsia="lv-LV"/>
        </w:rPr>
        <w:t xml:space="preserve"> Nr. VAMOIC </w:t>
      </w:r>
      <w:r>
        <w:rPr>
          <w:rFonts w:ascii="Times New Roman" w:eastAsia="Times New Roman" w:hAnsi="Times New Roman" w:cs="Times New Roman"/>
          <w:lang w:eastAsia="lv-LV"/>
        </w:rPr>
        <w:t>202</w:t>
      </w:r>
      <w:r w:rsidR="00346411">
        <w:rPr>
          <w:rFonts w:ascii="Times New Roman" w:eastAsia="Times New Roman" w:hAnsi="Times New Roman" w:cs="Times New Roman"/>
          <w:lang w:eastAsia="lv-LV"/>
        </w:rPr>
        <w:t>6</w:t>
      </w:r>
      <w:r>
        <w:rPr>
          <w:rFonts w:ascii="Times New Roman" w:eastAsia="Times New Roman" w:hAnsi="Times New Roman" w:cs="Times New Roman"/>
          <w:lang w:eastAsia="lv-LV"/>
        </w:rPr>
        <w:t>/</w:t>
      </w:r>
      <w:r w:rsidR="00346411">
        <w:rPr>
          <w:rFonts w:ascii="Times New Roman" w:eastAsia="Times New Roman" w:hAnsi="Times New Roman" w:cs="Times New Roman"/>
          <w:lang w:eastAsia="lv-LV"/>
        </w:rPr>
        <w:t>58</w:t>
      </w:r>
      <w:r w:rsidRPr="00EF1A83">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__.punktu</w:t>
      </w:r>
      <w:r w:rsidRPr="00EF1A83">
        <w:rPr>
          <w:rFonts w:ascii="Times New Roman" w:eastAsia="Times New Roman" w:hAnsi="Times New Roman" w:cs="Times New Roman"/>
          <w:lang w:eastAsia="lv-LV"/>
        </w:rPr>
        <w:t xml:space="preserve"> var iesniegt Līguma izpildes bankas garantiju, </w:t>
      </w:r>
    </w:p>
    <w:p w14:paraId="52413D7D" w14:textId="77777777" w:rsidR="00EF1A83" w:rsidRPr="00EF1A83" w:rsidRDefault="00EF1A83" w:rsidP="00EF1A83">
      <w:pPr>
        <w:spacing w:after="0" w:line="240" w:lineRule="auto"/>
        <w:jc w:val="both"/>
        <w:rPr>
          <w:rFonts w:ascii="Times New Roman" w:eastAsia="Times New Roman" w:hAnsi="Times New Roman" w:cs="Times New Roman"/>
        </w:rPr>
      </w:pPr>
    </w:p>
    <w:p w14:paraId="2BE0B4A9" w14:textId="0CB4D62E"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Banka apņemas maksāt Pasūtītājam n</w:t>
      </w:r>
      <w:r>
        <w:rPr>
          <w:rFonts w:ascii="Times New Roman" w:eastAsia="Times New Roman" w:hAnsi="Times New Roman" w:cs="Times New Roman"/>
        </w:rPr>
        <w:t>e vairāk kā EUR ________</w:t>
      </w:r>
      <w:r w:rsidRPr="00EF1A83">
        <w:rPr>
          <w:rFonts w:ascii="Times New Roman" w:eastAsia="Times New Roman" w:hAnsi="Times New Roman" w:cs="Times New Roman"/>
        </w:rPr>
        <w:t xml:space="preserve"> </w:t>
      </w:r>
      <w:r w:rsidRPr="00EF1A83">
        <w:rPr>
          <w:rFonts w:ascii="Times New Roman" w:eastAsia="Times New Roman" w:hAnsi="Times New Roman" w:cs="Times New Roman"/>
          <w:i/>
        </w:rPr>
        <w:t>(Garantijas summa)</w:t>
      </w:r>
      <w:r w:rsidRPr="00EF1A83">
        <w:rPr>
          <w:rFonts w:ascii="Times New Roman" w:eastAsia="Times New Roman" w:hAnsi="Times New Roman" w:cs="Times New Roman"/>
        </w:rPr>
        <w:t xml:space="preserve"> </w:t>
      </w:r>
      <w:r w:rsidRPr="00EF1A83">
        <w:rPr>
          <w:rFonts w:ascii="Times New Roman" w:eastAsia="Times New Roman" w:hAnsi="Times New Roman" w:cs="Times New Roman"/>
          <w:i/>
        </w:rPr>
        <w:t>(summa vārdiem)</w:t>
      </w:r>
      <w:bookmarkStart w:id="3" w:name="OLE_LINK6"/>
      <w:bookmarkStart w:id="4" w:name="OLE_LINK7"/>
      <w:r w:rsidRPr="00EF1A83">
        <w:rPr>
          <w:rFonts w:ascii="Times New Roman" w:eastAsia="Times New Roman" w:hAnsi="Times New Roman" w:cs="Times New Roman"/>
          <w:spacing w:val="20"/>
          <w:vertAlign w:val="superscript"/>
        </w:rPr>
        <w:footnoteReference w:id="6"/>
      </w:r>
      <w:bookmarkEnd w:id="3"/>
      <w:bookmarkEnd w:id="4"/>
      <w:r w:rsidRPr="00EF1A83">
        <w:rPr>
          <w:rFonts w:ascii="Times New Roman" w:eastAsia="Times New Roman" w:hAnsi="Times New Roman" w:cs="Times New Roman"/>
        </w:rPr>
        <w:t xml:space="preserve">, </w:t>
      </w:r>
      <w:r w:rsidRPr="00EF1A83">
        <w:rPr>
          <w:rFonts w:ascii="Times New Roman" w:eastAsia="Calibri" w:hAnsi="Times New Roman" w:cs="Times New Roman"/>
          <w:lang w:val="de-DE"/>
        </w:rPr>
        <w:t>saņemot garantijas nosacījumiem atbilstošu Pasūtītāja pirmo rakstisko pieprasījumu un rakstisku apgalvojumu, neceļot nekādus iebildumus vai pretenzijas un neprasot, lai Pasūtītājs pierādītu vai norādītu pamatu vai iemeslus, kapēc Pasūtītājs ir pieprasījis attiecīgo summu.</w:t>
      </w:r>
    </w:p>
    <w:p w14:paraId="667F7F79" w14:textId="77777777" w:rsidR="00EF1A83" w:rsidRPr="00EF1A83" w:rsidRDefault="00EF1A83" w:rsidP="00EF1A83">
      <w:pPr>
        <w:spacing w:after="0" w:line="240" w:lineRule="auto"/>
        <w:jc w:val="both"/>
        <w:rPr>
          <w:rFonts w:ascii="Times New Roman" w:eastAsia="Times New Roman" w:hAnsi="Times New Roman" w:cs="Times New Roman"/>
        </w:rPr>
      </w:pPr>
    </w:p>
    <w:p w14:paraId="444A3B1E"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Banka atsakās no tiesības prasīt, lai, pirms pieprasījuma iesniegšanas Bankai, Pasūtītājs pieprasītu parādu no Darbu izpildītāja.</w:t>
      </w:r>
    </w:p>
    <w:p w14:paraId="6ECAD8E5" w14:textId="77777777" w:rsidR="00EF1A83" w:rsidRPr="00EF1A83" w:rsidRDefault="00EF1A83" w:rsidP="00EF1A83">
      <w:pPr>
        <w:spacing w:after="0" w:line="240" w:lineRule="auto"/>
        <w:jc w:val="both"/>
        <w:rPr>
          <w:rFonts w:ascii="Times New Roman" w:eastAsia="Times New Roman" w:hAnsi="Times New Roman" w:cs="Times New Roman"/>
        </w:rPr>
      </w:pPr>
    </w:p>
    <w:p w14:paraId="76EFB1B7"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Banka arī piekrīt, ka nekādas izmaiņas vai papildinājumi, vai jebkādi citi grozījumi Līguma noteikumos vai jebkurā no darbiem, kas veicami saskaņā ar Līguma noteikumiem, vai jebkurā no Līguma dokumentiem, kādi var tikt noslēgti starp Pasūtītāju un Darbu izpildītāju, nekādā veidā neatbrīvos Banku no nevienas saistības, kas paredzētas šajā garantijā, un Banka ar šo atsakās no tiesības prasīt Pasūtītājam paziņot Bankai par šādām izmaiņām, papildinājumu vai grozījumu.</w:t>
      </w:r>
    </w:p>
    <w:p w14:paraId="6481A24E" w14:textId="77777777" w:rsidR="00EF1A83" w:rsidRPr="00EF1A83" w:rsidRDefault="00EF1A83" w:rsidP="00EF1A83">
      <w:pPr>
        <w:spacing w:after="0" w:line="240" w:lineRule="auto"/>
        <w:jc w:val="both"/>
        <w:rPr>
          <w:rFonts w:ascii="Times New Roman" w:eastAsia="Times New Roman" w:hAnsi="Times New Roman" w:cs="Times New Roman"/>
        </w:rPr>
      </w:pPr>
    </w:p>
    <w:p w14:paraId="5C3C68AB"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 xml:space="preserve">Šī garantija ir spēkā līdz ___ </w:t>
      </w:r>
      <w:r w:rsidRPr="00EF1A83">
        <w:rPr>
          <w:rFonts w:ascii="Times New Roman" w:eastAsia="Times New Roman" w:hAnsi="Times New Roman" w:cs="Times New Roman"/>
          <w:b/>
        </w:rPr>
        <w:t>(</w:t>
      </w:r>
      <w:r w:rsidRPr="00EF1A83">
        <w:rPr>
          <w:rFonts w:ascii="Times New Roman" w:eastAsia="Times New Roman" w:hAnsi="Times New Roman" w:cs="Times New Roman"/>
        </w:rPr>
        <w:t>datums)</w:t>
      </w:r>
      <w:r w:rsidRPr="00EF1A83">
        <w:rPr>
          <w:rFonts w:ascii="Times New Roman" w:eastAsia="Times New Roman" w:hAnsi="Times New Roman" w:cs="Times New Roman"/>
          <w:vertAlign w:val="superscript"/>
        </w:rPr>
        <w:t>1</w:t>
      </w:r>
      <w:r w:rsidRPr="00EF1A83">
        <w:rPr>
          <w:rFonts w:ascii="Times New Roman" w:eastAsia="Times New Roman" w:hAnsi="Times New Roman" w:cs="Times New Roman"/>
        </w:rPr>
        <w:t xml:space="preserve"> (ieskaitot), un visas prasības saistībā ar šo garantiju jāiesniedz ________________, ______________, ______ ielā___, __________, LV – _____________, Latvijā līdz augstāk minētajam datumam. </w:t>
      </w:r>
    </w:p>
    <w:p w14:paraId="14885C43"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Pēc šī datuma garantija zaudēs spēku, neatkarīgi no tā, vai garantijas oriģināls tiek nosūtīts atpakaļ Bankai vai ne.</w:t>
      </w:r>
    </w:p>
    <w:p w14:paraId="4E483EA5" w14:textId="77777777" w:rsidR="00EF1A83" w:rsidRPr="00EF1A83" w:rsidRDefault="00EF1A83" w:rsidP="00EF1A83">
      <w:pPr>
        <w:spacing w:after="0" w:line="240" w:lineRule="auto"/>
        <w:jc w:val="both"/>
        <w:rPr>
          <w:rFonts w:ascii="Times New Roman" w:eastAsia="Times New Roman" w:hAnsi="Times New Roman" w:cs="Times New Roman"/>
        </w:rPr>
      </w:pPr>
    </w:p>
    <w:p w14:paraId="449824A5" w14:textId="77777777" w:rsidR="00EF1A83" w:rsidRPr="00EF1A83" w:rsidRDefault="00EF1A83" w:rsidP="00EF1A83">
      <w:pPr>
        <w:spacing w:line="240" w:lineRule="auto"/>
        <w:jc w:val="both"/>
        <w:rPr>
          <w:rFonts w:ascii="Times New Roman" w:eastAsia="Times New Roman" w:hAnsi="Times New Roman" w:cs="Times New Roman"/>
        </w:rPr>
      </w:pPr>
      <w:r w:rsidRPr="00EF1A83">
        <w:rPr>
          <w:rFonts w:ascii="Times New Roman" w:eastAsia="Times New Roman" w:hAnsi="Times New Roman" w:cs="Times New Roman"/>
        </w:rPr>
        <w:t>Maksājuma prasību paraksta Pasūtītāju pārstāvēt tiesīga persona, kuras identitāte un pārstāvības tiesības apliecina drošs elektronisks paraksts uz maksājuma prasības, kas noformēta kā elektronisks dokuments un nosūtīta uz Bankas elektroniskā pasta adresi: _____________________________________________.</w:t>
      </w:r>
    </w:p>
    <w:p w14:paraId="1BC2AC94"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Banka anulēs garantiju pirms garantijā noteiktā termiņa beigām, ja Pasūtītājs rakstveidā atbrīvos Banku no tās saistībām saskaņā ar šo garantiju.</w:t>
      </w:r>
    </w:p>
    <w:p w14:paraId="16636D0E" w14:textId="77777777" w:rsidR="00EF1A83" w:rsidRPr="00EF1A83" w:rsidRDefault="00EF1A83" w:rsidP="00EF1A83">
      <w:pPr>
        <w:spacing w:after="0" w:line="240" w:lineRule="auto"/>
        <w:jc w:val="both"/>
        <w:rPr>
          <w:rFonts w:ascii="Times New Roman" w:eastAsia="Times New Roman" w:hAnsi="Times New Roman" w:cs="Times New Roman"/>
        </w:rPr>
      </w:pPr>
    </w:p>
    <w:p w14:paraId="7F5B69E7"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 xml:space="preserve">Summas, kuras Banka samaksājusi pēc Pasūtītāja pieprasījuma saskaņā ar šo garantiju, samazina kopējo garantēto apjomu. </w:t>
      </w:r>
    </w:p>
    <w:p w14:paraId="70FACF7B" w14:textId="77777777" w:rsidR="00EF1A83" w:rsidRPr="00EF1A83" w:rsidRDefault="00EF1A83" w:rsidP="00EF1A83">
      <w:pPr>
        <w:spacing w:after="0" w:line="240" w:lineRule="auto"/>
        <w:jc w:val="both"/>
        <w:rPr>
          <w:rFonts w:ascii="Times New Roman" w:eastAsia="Times New Roman" w:hAnsi="Times New Roman" w:cs="Times New Roman"/>
        </w:rPr>
      </w:pPr>
    </w:p>
    <w:p w14:paraId="60F69898" w14:textId="77777777" w:rsidR="00EF1A83" w:rsidRPr="00EF1A83" w:rsidRDefault="00EF1A83" w:rsidP="00EF1A83">
      <w:pPr>
        <w:spacing w:after="120" w:line="240" w:lineRule="auto"/>
        <w:jc w:val="both"/>
        <w:rPr>
          <w:rFonts w:ascii="Times New Roman" w:eastAsia="Times New Roman" w:hAnsi="Times New Roman" w:cs="Times New Roman"/>
        </w:rPr>
      </w:pPr>
      <w:r w:rsidRPr="00EF1A83">
        <w:rPr>
          <w:rFonts w:ascii="Times New Roman" w:eastAsia="Times New Roman" w:hAnsi="Times New Roman" w:cs="Times New Roman"/>
        </w:rPr>
        <w:t>Šo Garantiju regulē Starptautiskās tirdzniecības kameras noteikumi „</w:t>
      </w:r>
      <w:proofErr w:type="spellStart"/>
      <w:r w:rsidRPr="00EF1A83">
        <w:rPr>
          <w:rFonts w:ascii="Times New Roman" w:eastAsia="Times New Roman" w:hAnsi="Times New Roman" w:cs="Times New Roman"/>
        </w:rPr>
        <w:t>The</w:t>
      </w:r>
      <w:proofErr w:type="spellEnd"/>
      <w:r w:rsidRPr="00EF1A83">
        <w:rPr>
          <w:rFonts w:ascii="Times New Roman" w:eastAsia="Times New Roman" w:hAnsi="Times New Roman" w:cs="Times New Roman"/>
        </w:rPr>
        <w:t xml:space="preserve"> ICC </w:t>
      </w:r>
      <w:proofErr w:type="spellStart"/>
      <w:r w:rsidRPr="00EF1A83">
        <w:rPr>
          <w:rFonts w:ascii="Times New Roman" w:eastAsia="Times New Roman" w:hAnsi="Times New Roman" w:cs="Times New Roman"/>
        </w:rPr>
        <w:t>Uniform</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Rules</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for</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Demand</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Guarantees</w:t>
      </w:r>
      <w:proofErr w:type="spellEnd"/>
      <w:r w:rsidRPr="00EF1A83">
        <w:rPr>
          <w:rFonts w:ascii="Times New Roman" w:eastAsia="Times New Roman" w:hAnsi="Times New Roman" w:cs="Times New Roman"/>
        </w:rPr>
        <w:t xml:space="preserve">” (URDG), 2010 </w:t>
      </w:r>
      <w:proofErr w:type="spellStart"/>
      <w:r w:rsidRPr="00EF1A83">
        <w:rPr>
          <w:rFonts w:ascii="Times New Roman" w:eastAsia="Times New Roman" w:hAnsi="Times New Roman" w:cs="Times New Roman"/>
        </w:rPr>
        <w:t>Revision</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International</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Chamber</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of</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Commerce</w:t>
      </w:r>
      <w:proofErr w:type="spellEnd"/>
      <w:r w:rsidRPr="00EF1A83">
        <w:rPr>
          <w:rFonts w:ascii="Times New Roman" w:eastAsia="Times New Roman" w:hAnsi="Times New Roman" w:cs="Times New Roman"/>
        </w:rPr>
        <w:t xml:space="preserve"> </w:t>
      </w:r>
      <w:proofErr w:type="spellStart"/>
      <w:r w:rsidRPr="00EF1A83">
        <w:rPr>
          <w:rFonts w:ascii="Times New Roman" w:eastAsia="Times New Roman" w:hAnsi="Times New Roman" w:cs="Times New Roman"/>
        </w:rPr>
        <w:t>Publication</w:t>
      </w:r>
      <w:proofErr w:type="spellEnd"/>
      <w:r w:rsidRPr="00EF1A83">
        <w:rPr>
          <w:rFonts w:ascii="Times New Roman" w:eastAsia="Times New Roman" w:hAnsi="Times New Roman" w:cs="Times New Roman"/>
        </w:rPr>
        <w:t xml:space="preserve"> No.758 (tālāk tekstā - Pieprasījuma garantijas noteikumi), bet attiecībā uz jautājumiem, kurus neregulē Pieprasījuma garantijas noteikumi, šai Garantijai piemērojami Latvijas Republikas normatīvie akti. </w:t>
      </w:r>
    </w:p>
    <w:p w14:paraId="6F48E33F" w14:textId="77777777" w:rsidR="00EF1A83" w:rsidRPr="00EF1A83" w:rsidRDefault="00EF1A83" w:rsidP="00EF1A83">
      <w:pPr>
        <w:spacing w:after="120" w:line="240" w:lineRule="auto"/>
        <w:jc w:val="both"/>
        <w:rPr>
          <w:rFonts w:ascii="Times New Roman" w:eastAsia="Times New Roman" w:hAnsi="Times New Roman" w:cs="Times New Roman"/>
        </w:rPr>
      </w:pPr>
    </w:p>
    <w:p w14:paraId="5A42D488" w14:textId="77777777" w:rsidR="00EF1A83" w:rsidRPr="00EF1A83" w:rsidRDefault="00EF1A83" w:rsidP="00EF1A83">
      <w:pPr>
        <w:spacing w:after="120" w:line="240" w:lineRule="auto"/>
        <w:jc w:val="both"/>
        <w:rPr>
          <w:rFonts w:ascii="Times New Roman" w:eastAsia="Times New Roman" w:hAnsi="Times New Roman" w:cs="Times New Roman"/>
        </w:rPr>
      </w:pPr>
      <w:r w:rsidRPr="00EF1A83">
        <w:rPr>
          <w:rFonts w:ascii="Times New Roman" w:eastAsia="Times New Roman" w:hAnsi="Times New Roman" w:cs="Times New Roman"/>
        </w:rPr>
        <w:t>Prasības un strīdi, kas saistīti ar šo Garantiju, izskatāmi Latvijas Republikas tiesā saskaņā ar Latvijas Republikas normatīvajiem aktiem.</w:t>
      </w:r>
    </w:p>
    <w:p w14:paraId="50E04DEE" w14:textId="77777777" w:rsidR="00EF1A83" w:rsidRPr="00EF1A83" w:rsidRDefault="00EF1A83" w:rsidP="00EF1A83">
      <w:pPr>
        <w:spacing w:after="0" w:line="240" w:lineRule="auto"/>
        <w:jc w:val="both"/>
        <w:rPr>
          <w:rFonts w:ascii="Arial" w:eastAsia="Times New Roman" w:hAnsi="Arial" w:cs="Arial"/>
        </w:rPr>
      </w:pPr>
    </w:p>
    <w:p w14:paraId="481A8C36"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Šī garantija ir sastādīta un izsniegta vienā eksemplārā – iesniegšanai Pasūtītājam.</w:t>
      </w:r>
    </w:p>
    <w:p w14:paraId="3D81CAE9" w14:textId="77777777" w:rsidR="00EF1A83" w:rsidRPr="00EF1A83" w:rsidRDefault="00EF1A83" w:rsidP="00EF1A83">
      <w:pPr>
        <w:spacing w:after="0" w:line="240" w:lineRule="auto"/>
        <w:jc w:val="both"/>
        <w:rPr>
          <w:rFonts w:ascii="Times New Roman" w:eastAsia="Times New Roman" w:hAnsi="Times New Roman" w:cs="Times New Roman"/>
        </w:rPr>
      </w:pPr>
    </w:p>
    <w:p w14:paraId="37521793"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Garantētāja paraksts un zīmogs______________________________________________</w:t>
      </w:r>
    </w:p>
    <w:p w14:paraId="635F2E74" w14:textId="77777777" w:rsidR="00EF1A83" w:rsidRPr="00EF1A83" w:rsidRDefault="00EF1A83" w:rsidP="00EF1A83">
      <w:pPr>
        <w:spacing w:after="0" w:line="240" w:lineRule="auto"/>
        <w:jc w:val="both"/>
        <w:rPr>
          <w:rFonts w:ascii="Times New Roman" w:eastAsia="Times New Roman" w:hAnsi="Times New Roman" w:cs="Times New Roman"/>
        </w:rPr>
      </w:pPr>
    </w:p>
    <w:p w14:paraId="5585FFFE"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Bankas nosaukums_______________________________________________________</w:t>
      </w:r>
    </w:p>
    <w:p w14:paraId="10BA83AD" w14:textId="77777777" w:rsidR="00EF1A83" w:rsidRPr="00EF1A83" w:rsidRDefault="00EF1A83" w:rsidP="00EF1A83">
      <w:pPr>
        <w:spacing w:after="0" w:line="240" w:lineRule="auto"/>
        <w:jc w:val="both"/>
        <w:rPr>
          <w:rFonts w:ascii="Times New Roman" w:eastAsia="Times New Roman" w:hAnsi="Times New Roman" w:cs="Times New Roman"/>
        </w:rPr>
      </w:pPr>
    </w:p>
    <w:p w14:paraId="5E5A3380"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Adrese_________________________________________________________________</w:t>
      </w:r>
    </w:p>
    <w:p w14:paraId="4576A36B" w14:textId="77777777" w:rsidR="00EF1A83" w:rsidRPr="00EF1A83" w:rsidRDefault="00EF1A83" w:rsidP="00EF1A83">
      <w:pPr>
        <w:spacing w:after="0" w:line="240" w:lineRule="auto"/>
        <w:jc w:val="both"/>
        <w:rPr>
          <w:rFonts w:ascii="Times New Roman" w:eastAsia="Times New Roman" w:hAnsi="Times New Roman" w:cs="Times New Roman"/>
        </w:rPr>
      </w:pPr>
    </w:p>
    <w:p w14:paraId="73682B9D" w14:textId="77777777" w:rsidR="00EF1A83" w:rsidRPr="00EF1A83" w:rsidRDefault="00EF1A83" w:rsidP="00EF1A83">
      <w:pPr>
        <w:spacing w:after="0" w:line="240" w:lineRule="auto"/>
        <w:jc w:val="both"/>
        <w:rPr>
          <w:rFonts w:ascii="Times New Roman" w:eastAsia="Times New Roman" w:hAnsi="Times New Roman" w:cs="Times New Roman"/>
        </w:rPr>
      </w:pPr>
      <w:r w:rsidRPr="00EF1A83">
        <w:rPr>
          <w:rFonts w:ascii="Times New Roman" w:eastAsia="Times New Roman" w:hAnsi="Times New Roman" w:cs="Times New Roman"/>
        </w:rPr>
        <w:t>Datums_________________________________________________________________</w:t>
      </w:r>
    </w:p>
    <w:p w14:paraId="5DA77735" w14:textId="77777777" w:rsidR="00EF1A83" w:rsidRPr="00463897" w:rsidRDefault="00EF1A83" w:rsidP="00463897">
      <w:pPr>
        <w:spacing w:after="0" w:line="240" w:lineRule="auto"/>
        <w:jc w:val="both"/>
        <w:rPr>
          <w:rFonts w:ascii="Times New Roman" w:eastAsia="Times New Roman" w:hAnsi="Times New Roman" w:cs="Times New Roman"/>
          <w:sz w:val="24"/>
        </w:rPr>
      </w:pPr>
    </w:p>
    <w:p w14:paraId="524BF05B" w14:textId="10896CF8" w:rsidR="003E1EAE" w:rsidRDefault="003E1EAE" w:rsidP="003E1EAE">
      <w:pPr>
        <w:spacing w:after="0" w:line="240" w:lineRule="auto"/>
        <w:jc w:val="center"/>
        <w:rPr>
          <w:rFonts w:ascii="Times New Roman" w:eastAsia="Times New Roman" w:hAnsi="Times New Roman" w:cs="Times New Roman"/>
          <w:b/>
          <w:sz w:val="20"/>
          <w:szCs w:val="20"/>
          <w:lang w:eastAsia="lv-LV"/>
        </w:rPr>
      </w:pPr>
    </w:p>
    <w:p w14:paraId="032619CC" w14:textId="67B86752"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2860A82F" w14:textId="1F20D311"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94DEB4C" w14:textId="4D489E52"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75EE9637" w14:textId="5D05A16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C0EF711" w14:textId="2529158E"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42C9BEA" w14:textId="2E6623B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1F7611A8" w14:textId="0F902783"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28487906" w14:textId="7F57AA00"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121C57F" w14:textId="67A290F2"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29F7EC3" w14:textId="1BCED96E"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9781B96" w14:textId="3FC74666"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5AE48906" w14:textId="0C69A072"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B3CF328" w14:textId="7C4912C7"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1A6266EA" w14:textId="4C12D3FB"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095B2E23" w14:textId="0A05A20D"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15267C15" w14:textId="0072DD51"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51A11BEE" w14:textId="2CB95972"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5DA94381" w14:textId="418F8494"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9DDFE01" w14:textId="146636D8"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052C513" w14:textId="725F441D"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BC5010C" w14:textId="5FC61495"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D106F32" w14:textId="0A86AD8E"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BBCD2A3" w14:textId="45E99DF1"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2E5D0197" w14:textId="4112CBEE"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09264DA5" w14:textId="1D7D60CD"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DF7523D" w14:textId="441AF016"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587954A2" w14:textId="41B0A01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2FFB93DD" w14:textId="61644D84"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5FFE9EB0" w14:textId="461AA8B1"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07C67794" w14:textId="63E6241B"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0F041A9F" w14:textId="2B7DEE13"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19231E1B" w14:textId="7346A50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78371394" w14:textId="73F6FA97"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4F86D5C" w14:textId="29886207"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702566D4" w14:textId="65E6CD5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6261A72D" w14:textId="5757583E"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CE115C5" w14:textId="720CF8D6"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76B31483" w14:textId="4F26DFA6"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215EB91A" w14:textId="49EFCD19"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0F9C09D5" w14:textId="7031EA5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5F92EFB" w14:textId="038C1F64"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19CE864" w14:textId="6B8C0C7B"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76C7C7D0" w14:textId="69495D96"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3E983A67" w14:textId="7105655F" w:rsidR="00EF1A83" w:rsidRDefault="00EF1A83" w:rsidP="003E1EAE">
      <w:pPr>
        <w:spacing w:after="0" w:line="240" w:lineRule="auto"/>
        <w:jc w:val="center"/>
        <w:rPr>
          <w:rFonts w:ascii="Times New Roman" w:eastAsia="Times New Roman" w:hAnsi="Times New Roman" w:cs="Times New Roman"/>
          <w:b/>
          <w:sz w:val="20"/>
          <w:szCs w:val="20"/>
          <w:lang w:eastAsia="lv-LV"/>
        </w:rPr>
      </w:pPr>
    </w:p>
    <w:p w14:paraId="473ABF35" w14:textId="7AAA6ADA" w:rsidR="00EF1A83" w:rsidRDefault="00EF1A83" w:rsidP="00EF1A83">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Pielikums Nr.13</w:t>
      </w:r>
    </w:p>
    <w:p w14:paraId="4358C0A4" w14:textId="77777777" w:rsidR="00EF1A83" w:rsidRPr="00EF1A83" w:rsidRDefault="00EF1A83" w:rsidP="00EF1A83">
      <w:pPr>
        <w:suppressAutoHyphens/>
        <w:spacing w:after="0" w:line="240" w:lineRule="auto"/>
        <w:ind w:firstLine="720"/>
        <w:jc w:val="center"/>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lastRenderedPageBreak/>
        <w:t>Neatsaucama pirmā pieprasījuma beznosacījumu līguma izpildes apdrošināšanas polise</w:t>
      </w:r>
    </w:p>
    <w:p w14:paraId="3EE335BC" w14:textId="77777777" w:rsidR="00EF1A83" w:rsidRPr="00EF1A83" w:rsidRDefault="00EF1A83" w:rsidP="00EF1A83">
      <w:pPr>
        <w:suppressAutoHyphens/>
        <w:spacing w:after="0" w:line="240" w:lineRule="auto"/>
        <w:ind w:firstLine="720"/>
        <w:jc w:val="center"/>
        <w:rPr>
          <w:rFonts w:ascii="Times New Roman" w:eastAsia="Times New Roman" w:hAnsi="Times New Roman" w:cs="Times New Roman"/>
          <w:i/>
          <w:sz w:val="24"/>
          <w:szCs w:val="24"/>
          <w:u w:val="single"/>
          <w:lang w:eastAsia="zh-CN"/>
        </w:rPr>
      </w:pPr>
      <w:r w:rsidRPr="00EF1A83">
        <w:rPr>
          <w:rFonts w:ascii="Times New Roman" w:eastAsia="Times New Roman" w:hAnsi="Times New Roman" w:cs="Times New Roman"/>
          <w:i/>
          <w:sz w:val="24"/>
          <w:szCs w:val="24"/>
          <w:u w:val="single"/>
          <w:lang w:eastAsia="zh-CN"/>
        </w:rPr>
        <w:t>Pēc pretendenta pieprasījuma aizpilda apdrošinātājs, pēc nepieciešamības noformējot uz savas veidlapas vai iekļauj šos īpašos nosacījumus polises pielikumā*</w:t>
      </w:r>
    </w:p>
    <w:p w14:paraId="2D914530"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p>
    <w:p w14:paraId="39181EC0"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Apdrošināšanas polise Nr.___________________</w:t>
      </w:r>
    </w:p>
    <w:p w14:paraId="6D607D32"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p>
    <w:p w14:paraId="29AFD203"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Apdrošinājuma ņēmējs:</w:t>
      </w:r>
    </w:p>
    <w:p w14:paraId="591897D4" w14:textId="77777777" w:rsidR="00EF1A83" w:rsidRPr="00EF1A83" w:rsidRDefault="00EF1A83" w:rsidP="00EF1A83">
      <w:pPr>
        <w:suppressAutoHyphens/>
        <w:spacing w:after="0" w:line="240" w:lineRule="auto"/>
        <w:jc w:val="both"/>
        <w:rPr>
          <w:rFonts w:ascii="Times New Roman" w:eastAsia="Times New Roman" w:hAnsi="Times New Roman" w:cs="Times New Roman"/>
          <w:i/>
          <w:sz w:val="24"/>
          <w:szCs w:val="24"/>
          <w:lang w:eastAsia="zh-CN"/>
        </w:rPr>
      </w:pPr>
      <w:r w:rsidRPr="00EF1A83">
        <w:rPr>
          <w:rFonts w:ascii="Times New Roman" w:eastAsia="Times New Roman" w:hAnsi="Times New Roman" w:cs="Times New Roman"/>
          <w:i/>
          <w:sz w:val="24"/>
          <w:szCs w:val="24"/>
          <w:lang w:eastAsia="zh-CN"/>
        </w:rPr>
        <w:t>Uzņēmējs</w:t>
      </w:r>
    </w:p>
    <w:p w14:paraId="1F857895" w14:textId="77777777" w:rsidR="00EF1A83" w:rsidRPr="00EF1A83" w:rsidRDefault="00EF1A83" w:rsidP="00EF1A83">
      <w:pPr>
        <w:suppressAutoHyphens/>
        <w:spacing w:after="0" w:line="240" w:lineRule="auto"/>
        <w:jc w:val="both"/>
        <w:rPr>
          <w:rFonts w:ascii="Times New Roman" w:eastAsia="Times New Roman" w:hAnsi="Times New Roman" w:cs="Times New Roman"/>
          <w:i/>
          <w:sz w:val="24"/>
          <w:szCs w:val="24"/>
          <w:lang w:eastAsia="zh-CN"/>
        </w:rPr>
      </w:pPr>
      <w:proofErr w:type="spellStart"/>
      <w:r w:rsidRPr="00EF1A83">
        <w:rPr>
          <w:rFonts w:ascii="Times New Roman" w:eastAsia="Times New Roman" w:hAnsi="Times New Roman" w:cs="Times New Roman"/>
          <w:i/>
          <w:sz w:val="24"/>
          <w:szCs w:val="24"/>
          <w:lang w:eastAsia="zh-CN"/>
        </w:rPr>
        <w:t>Reģ.Nr</w:t>
      </w:r>
      <w:proofErr w:type="spellEnd"/>
      <w:r w:rsidRPr="00EF1A83">
        <w:rPr>
          <w:rFonts w:ascii="Times New Roman" w:eastAsia="Times New Roman" w:hAnsi="Times New Roman" w:cs="Times New Roman"/>
          <w:i/>
          <w:sz w:val="24"/>
          <w:szCs w:val="24"/>
          <w:lang w:eastAsia="zh-CN"/>
        </w:rPr>
        <w:t>.</w:t>
      </w:r>
    </w:p>
    <w:p w14:paraId="5E6FBA6D" w14:textId="77777777" w:rsidR="00EF1A83" w:rsidRPr="00EF1A83" w:rsidRDefault="00EF1A83" w:rsidP="00EF1A83">
      <w:pPr>
        <w:suppressAutoHyphens/>
        <w:spacing w:after="0" w:line="240" w:lineRule="auto"/>
        <w:jc w:val="both"/>
        <w:rPr>
          <w:rFonts w:ascii="Times New Roman" w:eastAsia="Times New Roman" w:hAnsi="Times New Roman" w:cs="Times New Roman"/>
          <w:i/>
          <w:sz w:val="24"/>
          <w:szCs w:val="24"/>
          <w:lang w:eastAsia="zh-CN"/>
        </w:rPr>
      </w:pPr>
      <w:r w:rsidRPr="00EF1A83">
        <w:rPr>
          <w:rFonts w:ascii="Times New Roman" w:eastAsia="Times New Roman" w:hAnsi="Times New Roman" w:cs="Times New Roman"/>
          <w:i/>
          <w:sz w:val="24"/>
          <w:szCs w:val="24"/>
          <w:lang w:eastAsia="zh-CN"/>
        </w:rPr>
        <w:t>Adrese</w:t>
      </w:r>
    </w:p>
    <w:p w14:paraId="7F4FE0AE"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
    <w:p w14:paraId="366B616E"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Apdrošinātais:</w:t>
      </w:r>
    </w:p>
    <w:p w14:paraId="50859A4B"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r w:rsidRPr="00EF1A83">
        <w:rPr>
          <w:rFonts w:ascii="Times New Roman" w:eastAsia="Times New Roman" w:hAnsi="Times New Roman" w:cs="Times New Roman"/>
          <w:sz w:val="24"/>
          <w:szCs w:val="24"/>
          <w:lang w:eastAsia="zh-CN"/>
        </w:rPr>
        <w:t>Valsts aizsardzības militāro objektu un iepirkumu centrs</w:t>
      </w:r>
    </w:p>
    <w:p w14:paraId="307D0737"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roofErr w:type="spellStart"/>
      <w:r w:rsidRPr="00EF1A83">
        <w:rPr>
          <w:rFonts w:ascii="Times New Roman" w:eastAsia="Times New Roman" w:hAnsi="Times New Roman" w:cs="Times New Roman"/>
          <w:sz w:val="24"/>
          <w:szCs w:val="24"/>
          <w:lang w:eastAsia="zh-CN"/>
        </w:rPr>
        <w:t>Reģ.Nr</w:t>
      </w:r>
      <w:proofErr w:type="spellEnd"/>
      <w:r w:rsidRPr="00EF1A83">
        <w:rPr>
          <w:rFonts w:ascii="Times New Roman" w:eastAsia="Times New Roman" w:hAnsi="Times New Roman" w:cs="Times New Roman"/>
          <w:sz w:val="24"/>
          <w:szCs w:val="24"/>
          <w:lang w:eastAsia="zh-CN"/>
        </w:rPr>
        <w:t>.</w:t>
      </w:r>
      <w:r w:rsidRPr="00EF1A83">
        <w:rPr>
          <w:rFonts w:ascii="Times New Roman" w:eastAsia="Times New Roman" w:hAnsi="Times New Roman" w:cs="Times New Roman"/>
          <w:sz w:val="24"/>
          <w:szCs w:val="24"/>
        </w:rPr>
        <w:t xml:space="preserve"> </w:t>
      </w:r>
      <w:r w:rsidRPr="00EF1A83">
        <w:rPr>
          <w:rFonts w:ascii="Times New Roman" w:eastAsia="Times New Roman" w:hAnsi="Times New Roman" w:cs="Times New Roman"/>
          <w:sz w:val="24"/>
          <w:szCs w:val="24"/>
          <w:lang w:eastAsia="zh-CN"/>
        </w:rPr>
        <w:t>90009225180</w:t>
      </w:r>
    </w:p>
    <w:p w14:paraId="478A85E6" w14:textId="5610E50E"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roofErr w:type="spellStart"/>
      <w:r w:rsidRPr="00EF1A83">
        <w:rPr>
          <w:rFonts w:ascii="Times New Roman" w:eastAsia="Times New Roman" w:hAnsi="Times New Roman" w:cs="Times New Roman"/>
          <w:sz w:val="24"/>
          <w:szCs w:val="24"/>
          <w:lang w:eastAsia="zh-CN"/>
        </w:rPr>
        <w:t>Adrese:E</w:t>
      </w:r>
      <w:r>
        <w:rPr>
          <w:rFonts w:ascii="Times New Roman" w:eastAsia="Times New Roman" w:hAnsi="Times New Roman" w:cs="Times New Roman"/>
          <w:sz w:val="24"/>
          <w:szCs w:val="24"/>
          <w:lang w:eastAsia="zh-CN"/>
        </w:rPr>
        <w:t>rnestīnes</w:t>
      </w:r>
      <w:proofErr w:type="spellEnd"/>
      <w:r>
        <w:rPr>
          <w:rFonts w:ascii="Times New Roman" w:eastAsia="Times New Roman" w:hAnsi="Times New Roman" w:cs="Times New Roman"/>
          <w:sz w:val="24"/>
          <w:szCs w:val="24"/>
          <w:lang w:eastAsia="zh-CN"/>
        </w:rPr>
        <w:t xml:space="preserve"> iela 34, Rīga, LV-1083</w:t>
      </w:r>
    </w:p>
    <w:p w14:paraId="283F95E2"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
    <w:p w14:paraId="2A65C3F6"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Apdrošināšanas objekts:</w:t>
      </w:r>
    </w:p>
    <w:p w14:paraId="1D1B8B70" w14:textId="5FC0FEA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r w:rsidRPr="00EF1A83">
        <w:rPr>
          <w:rFonts w:ascii="Times New Roman" w:eastAsia="Times New Roman" w:hAnsi="Times New Roman" w:cs="Times New Roman"/>
          <w:lang w:eastAsia="zh-CN"/>
        </w:rPr>
        <w:t>Neatsaucams, beznosacījumu pirmā pieprasījum</w:t>
      </w:r>
      <w:r w:rsidR="009C16C0">
        <w:rPr>
          <w:rFonts w:ascii="Times New Roman" w:eastAsia="Times New Roman" w:hAnsi="Times New Roman" w:cs="Times New Roman"/>
          <w:lang w:eastAsia="zh-CN"/>
        </w:rPr>
        <w:t>a līguma izpildes nodrošinājums</w:t>
      </w:r>
      <w:r w:rsidRPr="00EF1A83">
        <w:rPr>
          <w:rFonts w:ascii="Times New Roman" w:eastAsia="Times New Roman" w:hAnsi="Times New Roman" w:cs="Times New Roman"/>
          <w:lang w:eastAsia="zh-CN"/>
        </w:rPr>
        <w:t xml:space="preserve"> saskaņā ar </w:t>
      </w:r>
      <w:proofErr w:type="spellStart"/>
      <w:r w:rsidR="007232DE">
        <w:rPr>
          <w:rFonts w:ascii="Times New Roman" w:eastAsia="Times New Roman" w:hAnsi="Times New Roman" w:cs="Times New Roman"/>
          <w:lang w:eastAsia="zh-CN"/>
        </w:rPr>
        <w:t>Nolikuma</w:t>
      </w:r>
      <w:r w:rsidRPr="00EF1A83">
        <w:rPr>
          <w:rFonts w:ascii="Times New Roman" w:eastAsia="Times New Roman" w:hAnsi="Times New Roman" w:cs="Times New Roman"/>
          <w:lang w:eastAsia="zh-CN"/>
        </w:rPr>
        <w:t>VAMOIC</w:t>
      </w:r>
      <w:proofErr w:type="spellEnd"/>
      <w:r w:rsidRPr="00EF1A83">
        <w:rPr>
          <w:rFonts w:ascii="Times New Roman" w:eastAsia="Times New Roman" w:hAnsi="Times New Roman" w:cs="Times New Roman"/>
          <w:lang w:eastAsia="zh-CN"/>
        </w:rPr>
        <w:t xml:space="preserve"> 20___/___ “__________”</w:t>
      </w:r>
      <w:r>
        <w:rPr>
          <w:rFonts w:ascii="Times New Roman" w:eastAsia="Times New Roman" w:hAnsi="Times New Roman" w:cs="Times New Roman"/>
          <w:sz w:val="24"/>
          <w:szCs w:val="24"/>
          <w:lang w:eastAsia="zh-CN"/>
        </w:rPr>
        <w:t xml:space="preserve">____ </w:t>
      </w:r>
      <w:r w:rsidRPr="00EF1A83">
        <w:rPr>
          <w:rFonts w:ascii="Times New Roman" w:eastAsia="Times New Roman" w:hAnsi="Times New Roman" w:cs="Times New Roman"/>
          <w:sz w:val="24"/>
          <w:szCs w:val="24"/>
          <w:lang w:eastAsia="zh-CN"/>
        </w:rPr>
        <w:t>punktu noteikumiem par Apdrošinājuma ņēmēja līgumsaistību izpildi.</w:t>
      </w:r>
    </w:p>
    <w:p w14:paraId="44C0FDB6"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
    <w:p w14:paraId="3AD20789" w14:textId="77777777" w:rsidR="00EF1A83" w:rsidRPr="00EF1A83" w:rsidRDefault="00EF1A83" w:rsidP="00EF1A83">
      <w:pPr>
        <w:suppressAutoHyphens/>
        <w:spacing w:after="0" w:line="240" w:lineRule="auto"/>
        <w:jc w:val="both"/>
        <w:rPr>
          <w:rFonts w:ascii="Times New Roman" w:eastAsia="Times New Roman" w:hAnsi="Times New Roman" w:cs="Times New Roman"/>
          <w:b/>
          <w:lang w:eastAsia="zh-CN"/>
        </w:rPr>
      </w:pPr>
      <w:r w:rsidRPr="00EF1A83">
        <w:rPr>
          <w:rFonts w:ascii="Times New Roman" w:eastAsia="Times New Roman" w:hAnsi="Times New Roman" w:cs="Times New Roman"/>
          <w:b/>
          <w:lang w:eastAsia="zh-CN"/>
        </w:rPr>
        <w:t>Apdrošināšanu regulējošie noteikumi:</w:t>
      </w:r>
    </w:p>
    <w:p w14:paraId="2677D323" w14:textId="77777777" w:rsidR="00EF1A83" w:rsidRPr="00EF1A83" w:rsidRDefault="00EF1A83" w:rsidP="00EF1A83">
      <w:pPr>
        <w:suppressAutoHyphens/>
        <w:spacing w:after="0" w:line="240" w:lineRule="auto"/>
        <w:jc w:val="both"/>
        <w:rPr>
          <w:rFonts w:ascii="Times New Roman" w:eastAsia="Times New Roman" w:hAnsi="Times New Roman" w:cs="Times New Roman"/>
          <w:i/>
          <w:color w:val="A6A6A6"/>
          <w:lang w:eastAsia="zh-CN"/>
        </w:rPr>
      </w:pPr>
      <w:r w:rsidRPr="00EF1A83">
        <w:rPr>
          <w:rFonts w:ascii="Times New Roman" w:eastAsia="Times New Roman" w:hAnsi="Times New Roman" w:cs="Times New Roman"/>
          <w:i/>
          <w:color w:val="A6A6A6"/>
          <w:lang w:eastAsia="zh-CN"/>
        </w:rPr>
        <w:t>&lt;Apdrošinātāja noteikumi&gt;</w:t>
      </w:r>
    </w:p>
    <w:p w14:paraId="5DEB9A50" w14:textId="77777777" w:rsidR="00EF1A83" w:rsidRPr="00EF1A83" w:rsidRDefault="00EF1A83" w:rsidP="00EF1A83">
      <w:pPr>
        <w:suppressAutoHyphens/>
        <w:spacing w:after="0" w:line="240" w:lineRule="auto"/>
        <w:jc w:val="both"/>
        <w:rPr>
          <w:rFonts w:ascii="Times New Roman" w:eastAsia="Times New Roman" w:hAnsi="Times New Roman" w:cs="Times New Roman"/>
          <w:lang w:eastAsia="zh-CN"/>
        </w:rPr>
      </w:pPr>
      <w:r w:rsidRPr="00EF1A83">
        <w:rPr>
          <w:rFonts w:ascii="Times New Roman" w:eastAsia="Times New Roman" w:hAnsi="Times New Roman" w:cs="Times New Roman"/>
          <w:i/>
          <w:lang w:eastAsia="zh-CN"/>
        </w:rPr>
        <w:t>Īpašie nosacījumi saskaņā ar šo pielikumu</w:t>
      </w:r>
    </w:p>
    <w:p w14:paraId="328BDC89"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
    <w:p w14:paraId="3A9835B5"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Apdrošināšanas nosacījumi:</w:t>
      </w:r>
    </w:p>
    <w:p w14:paraId="7C513498" w14:textId="77777777" w:rsidR="00EF1A83" w:rsidRPr="00EF1A83" w:rsidRDefault="00EF1A83" w:rsidP="00EF1A83">
      <w:pPr>
        <w:suppressAutoHyphens/>
        <w:spacing w:after="0" w:line="240" w:lineRule="auto"/>
        <w:jc w:val="both"/>
        <w:rPr>
          <w:rFonts w:ascii="Times New Roman" w:eastAsia="Times New Roman" w:hAnsi="Times New Roman" w:cs="Times New Roman"/>
          <w:sz w:val="20"/>
          <w:lang w:eastAsia="zh-CN"/>
        </w:rPr>
      </w:pPr>
      <w:r w:rsidRPr="00EF1A83">
        <w:rPr>
          <w:rFonts w:ascii="Times New Roman" w:eastAsia="Times New Roman" w:hAnsi="Times New Roman" w:cs="Times New Roman"/>
          <w:sz w:val="20"/>
          <w:lang w:eastAsia="zh-CN"/>
        </w:rPr>
        <w:t>Izdodot šo apdrošināšanas polisi (turpmāk – Apdrošināšanas polise) Apdrošinātājs apliecina, ka Apdrošinātājs ir ieguvis visu nepieciešamo informāciju no Apdrošinājuma ņēmēja un no Apdrošinātā, lai pilnībā izvērtētu visus riskus un izpildītu ar šo Apdrošināšanas polisi uzņemtās saistības.</w:t>
      </w:r>
    </w:p>
    <w:p w14:paraId="525BB53C" w14:textId="77777777" w:rsidR="00EF1A83" w:rsidRPr="00EF1A83" w:rsidRDefault="00EF1A83" w:rsidP="00EF1A83">
      <w:pPr>
        <w:suppressAutoHyphens/>
        <w:spacing w:after="0" w:line="240" w:lineRule="auto"/>
        <w:jc w:val="both"/>
        <w:rPr>
          <w:rFonts w:ascii="Times New Roman" w:eastAsia="Times New Roman" w:hAnsi="Times New Roman" w:cs="Times New Roman"/>
          <w:lang w:eastAsia="zh-CN"/>
        </w:rPr>
      </w:pPr>
    </w:p>
    <w:p w14:paraId="2344AF1E" w14:textId="77777777" w:rsidR="00EF1A83" w:rsidRPr="00EF1A83" w:rsidRDefault="00EF1A83" w:rsidP="00EF1A83">
      <w:pPr>
        <w:suppressAutoHyphens/>
        <w:spacing w:after="0" w:line="240" w:lineRule="auto"/>
        <w:jc w:val="both"/>
        <w:rPr>
          <w:rFonts w:ascii="Times New Roman" w:eastAsia="Times New Roman" w:hAnsi="Times New Roman" w:cs="Times New Roman"/>
          <w:lang w:eastAsia="zh-CN"/>
        </w:rPr>
      </w:pPr>
      <w:r w:rsidRPr="00EF1A83">
        <w:rPr>
          <w:rFonts w:ascii="Times New Roman" w:eastAsia="Times New Roman" w:hAnsi="Times New Roman" w:cs="Times New Roman"/>
          <w:lang w:eastAsia="zh-CN"/>
        </w:rPr>
        <w:t>Apdrošināšanas polises termiņš: ________________  (</w:t>
      </w:r>
      <w:r w:rsidRPr="00EF1A83">
        <w:rPr>
          <w:rFonts w:ascii="Times New Roman" w:eastAsia="Times New Roman" w:hAnsi="Times New Roman" w:cs="Times New Roman"/>
          <w:i/>
          <w:lang w:eastAsia="zh-CN"/>
        </w:rPr>
        <w:t>ne mazāk kā ____ gadi/mēneši</w:t>
      </w:r>
      <w:r w:rsidRPr="00EF1A83">
        <w:rPr>
          <w:rFonts w:ascii="Times New Roman" w:eastAsia="Times New Roman" w:hAnsi="Times New Roman" w:cs="Times New Roman"/>
          <w:lang w:eastAsia="zh-CN"/>
        </w:rPr>
        <w:t>)</w:t>
      </w:r>
      <w:r w:rsidRPr="00EF1A83">
        <w:rPr>
          <w:rFonts w:ascii="Times New Roman" w:eastAsia="Times New Roman" w:hAnsi="Times New Roman" w:cs="Times New Roman"/>
          <w:vertAlign w:val="superscript"/>
          <w:lang w:eastAsia="zh-CN"/>
        </w:rPr>
        <w:footnoteReference w:id="7"/>
      </w:r>
    </w:p>
    <w:p w14:paraId="1CFED017" w14:textId="77777777" w:rsidR="00EF1A83" w:rsidRPr="00EF1A83" w:rsidRDefault="00EF1A83" w:rsidP="00EF1A83">
      <w:pPr>
        <w:suppressAutoHyphens/>
        <w:spacing w:after="0" w:line="240" w:lineRule="auto"/>
        <w:jc w:val="both"/>
        <w:rPr>
          <w:rFonts w:ascii="Times New Roman" w:eastAsia="Times New Roman" w:hAnsi="Times New Roman" w:cs="Times New Roman"/>
          <w:lang w:eastAsia="zh-CN"/>
        </w:rPr>
      </w:pPr>
    </w:p>
    <w:p w14:paraId="7681D30D" w14:textId="5BAC1FDC" w:rsidR="00EF1A83" w:rsidRPr="00EF1A83" w:rsidRDefault="00EF1A83" w:rsidP="00EF1A83">
      <w:pPr>
        <w:suppressAutoHyphens/>
        <w:spacing w:after="0" w:line="240" w:lineRule="auto"/>
        <w:jc w:val="both"/>
        <w:rPr>
          <w:rFonts w:ascii="Times New Roman" w:eastAsia="Times New Roman" w:hAnsi="Times New Roman" w:cs="Times New Roman"/>
          <w:lang w:eastAsia="zh-CN"/>
        </w:rPr>
      </w:pPr>
      <w:r w:rsidRPr="00EF1A83">
        <w:rPr>
          <w:rFonts w:ascii="Times New Roman" w:eastAsia="Times New Roman" w:hAnsi="Times New Roman" w:cs="Times New Roman"/>
          <w:lang w:eastAsia="zh-CN"/>
        </w:rPr>
        <w:t>Ar šo izdoto Apdrošināšanas polisi Apdrošinātājs neatsaucami, neatkarīgi no jebkādiem strīdiem saistībā ar Līgumu un bez atteikuma tiesībām, kā arī atsakoties no jebkādām</w:t>
      </w:r>
      <w:r>
        <w:rPr>
          <w:rFonts w:ascii="Times New Roman" w:eastAsia="Times New Roman" w:hAnsi="Times New Roman" w:cs="Times New Roman"/>
          <w:lang w:eastAsia="zh-CN"/>
        </w:rPr>
        <w:t xml:space="preserve"> atrunām, ierunu tiesībām (tai skaitā</w:t>
      </w:r>
      <w:r w:rsidRPr="00EF1A83">
        <w:rPr>
          <w:rFonts w:ascii="Times New Roman" w:eastAsia="Times New Roman" w:hAnsi="Times New Roman" w:cs="Times New Roman"/>
          <w:lang w:eastAsia="zh-CN"/>
        </w:rPr>
        <w:t xml:space="preserve"> atsakoties izmantot Apdrošinājuma ņēmēja, kā galvenā parādnieka, jebkādas atrunas, ierunas) apņemas izmaksāt Apdrošinātajam </w:t>
      </w:r>
      <w:r w:rsidRPr="00EF1A83">
        <w:rPr>
          <w:rFonts w:ascii="Times New Roman" w:eastAsia="Times New Roman" w:hAnsi="Times New Roman" w:cs="Times New Roman"/>
          <w:iCs/>
          <w:color w:val="A6A6A6"/>
          <w:lang w:eastAsia="zh-CN"/>
        </w:rPr>
        <w:t>&lt;</w:t>
      </w:r>
      <w:r w:rsidRPr="00EF1A83">
        <w:rPr>
          <w:rFonts w:ascii="Times New Roman" w:eastAsia="Times New Roman" w:hAnsi="Times New Roman" w:cs="Times New Roman"/>
          <w:i/>
          <w:iCs/>
          <w:color w:val="A6A6A6"/>
          <w:lang w:eastAsia="zh-CN"/>
        </w:rPr>
        <w:t>summa cipariem</w:t>
      </w:r>
      <w:r w:rsidRPr="00EF1A83">
        <w:rPr>
          <w:rFonts w:ascii="Times New Roman" w:eastAsia="Times New Roman" w:hAnsi="Times New Roman" w:cs="Times New Roman"/>
          <w:iCs/>
          <w:color w:val="A6A6A6"/>
          <w:lang w:eastAsia="zh-CN"/>
        </w:rPr>
        <w:t>&gt;</w:t>
      </w:r>
      <w:r w:rsidRPr="00EF1A83">
        <w:rPr>
          <w:rFonts w:ascii="Times New Roman" w:eastAsia="Times New Roman" w:hAnsi="Times New Roman" w:cs="Times New Roman"/>
          <w:color w:val="A6A6A6"/>
          <w:lang w:eastAsia="zh-CN"/>
        </w:rPr>
        <w:t xml:space="preserve"> </w:t>
      </w:r>
      <w:r w:rsidRPr="00EF1A83">
        <w:rPr>
          <w:rFonts w:ascii="Times New Roman" w:eastAsia="Times New Roman" w:hAnsi="Times New Roman" w:cs="Times New Roman"/>
          <w:lang w:eastAsia="zh-CN"/>
        </w:rPr>
        <w:t>EUR (</w:t>
      </w:r>
      <w:r w:rsidRPr="00EF1A83">
        <w:rPr>
          <w:rFonts w:ascii="Times New Roman" w:eastAsia="Times New Roman" w:hAnsi="Times New Roman" w:cs="Times New Roman"/>
          <w:i/>
          <w:iCs/>
          <w:color w:val="A6A6A6"/>
          <w:lang w:eastAsia="zh-CN"/>
        </w:rPr>
        <w:t>&lt;summa vārdiem&gt;</w:t>
      </w:r>
      <w:r w:rsidRPr="00EF1A83">
        <w:rPr>
          <w:rFonts w:ascii="Times New Roman" w:eastAsia="Times New Roman" w:hAnsi="Times New Roman" w:cs="Times New Roman"/>
          <w:iCs/>
          <w:vertAlign w:val="superscript"/>
          <w:lang w:eastAsia="zh-CN"/>
        </w:rPr>
        <w:footnoteReference w:id="8"/>
      </w:r>
      <w:r w:rsidRPr="00EF1A83">
        <w:rPr>
          <w:rFonts w:ascii="Times New Roman" w:eastAsia="Times New Roman" w:hAnsi="Times New Roman" w:cs="Times New Roman"/>
          <w:lang w:eastAsia="zh-CN"/>
        </w:rPr>
        <w:t xml:space="preserve"> euro) apdrošināšanas atlīdzību pēc Apdrošinātā pirmā rakstiskā pieteikuma. Apdrošinātājs apdrošināšanas atlīdzību apņemas izmaksāt Apdrošinātajam pamatojoties uz šajā Apdrošināšanas polisē atrunātajiem noteikumiem. Šajā Apdrošināšanas polisē atrunātie noteikumi ir saistoši Apdrošinātājam un citiem subjektiem, kas darbojas Apdrošinātāja vārdā.</w:t>
      </w:r>
    </w:p>
    <w:p w14:paraId="6D8A8B9C" w14:textId="77777777" w:rsidR="00EF1A83" w:rsidRPr="00EF1A83" w:rsidRDefault="00EF1A83" w:rsidP="00EF1A83">
      <w:pPr>
        <w:suppressAutoHyphens/>
        <w:spacing w:after="0" w:line="240" w:lineRule="auto"/>
        <w:jc w:val="both"/>
        <w:rPr>
          <w:rFonts w:ascii="Times New Roman" w:eastAsia="Times New Roman" w:hAnsi="Times New Roman" w:cs="Times New Roman"/>
          <w:sz w:val="24"/>
          <w:szCs w:val="24"/>
          <w:lang w:eastAsia="zh-CN"/>
        </w:rPr>
      </w:pPr>
    </w:p>
    <w:p w14:paraId="771AE378" w14:textId="77777777" w:rsidR="00EF1A83" w:rsidRPr="00EF1A83" w:rsidRDefault="00EF1A83" w:rsidP="00EF1A83">
      <w:pPr>
        <w:suppressAutoHyphens/>
        <w:spacing w:after="0" w:line="240" w:lineRule="auto"/>
        <w:jc w:val="both"/>
        <w:rPr>
          <w:rFonts w:ascii="Times New Roman" w:eastAsia="Times New Roman" w:hAnsi="Times New Roman" w:cs="Times New Roman"/>
          <w:b/>
          <w:sz w:val="24"/>
          <w:szCs w:val="24"/>
          <w:lang w:eastAsia="zh-CN"/>
        </w:rPr>
      </w:pPr>
      <w:r w:rsidRPr="00EF1A83">
        <w:rPr>
          <w:rFonts w:ascii="Times New Roman" w:eastAsia="Times New Roman" w:hAnsi="Times New Roman" w:cs="Times New Roman"/>
          <w:b/>
          <w:sz w:val="24"/>
          <w:szCs w:val="24"/>
          <w:lang w:eastAsia="zh-CN"/>
        </w:rPr>
        <w:t>Īpašie nosacījumi:</w:t>
      </w:r>
    </w:p>
    <w:p w14:paraId="5D955FEA" w14:textId="77777777" w:rsidR="00EF1A83" w:rsidRPr="00EF1A83" w:rsidRDefault="00EF1A83" w:rsidP="00EF1A83">
      <w:pPr>
        <w:numPr>
          <w:ilvl w:val="0"/>
          <w:numId w:val="17"/>
        </w:numPr>
        <w:spacing w:after="160" w:line="259" w:lineRule="auto"/>
        <w:ind w:left="360"/>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Šī līguma izpildes garantija ir neatsaucama</w:t>
      </w:r>
      <w:r w:rsidRPr="00EF1A83">
        <w:rPr>
          <w:rFonts w:ascii="Times New Roman" w:eastAsia="Times New Roman" w:hAnsi="Times New Roman" w:cs="Times New Roman"/>
          <w:b/>
          <w:sz w:val="20"/>
          <w:szCs w:val="20"/>
          <w:lang w:eastAsia="zh-CN"/>
        </w:rPr>
        <w:t xml:space="preserve"> </w:t>
      </w:r>
      <w:r w:rsidRPr="00EF1A83">
        <w:rPr>
          <w:rFonts w:ascii="Times New Roman" w:eastAsia="Times New Roman" w:hAnsi="Times New Roman" w:cs="Times New Roman"/>
          <w:sz w:val="20"/>
          <w:szCs w:val="20"/>
          <w:lang w:eastAsia="zh-CN"/>
        </w:rPr>
        <w:t>pirmā pieprasījuma</w:t>
      </w:r>
      <w:r w:rsidRPr="00EF1A83">
        <w:rPr>
          <w:rFonts w:ascii="Times New Roman" w:eastAsia="Times New Roman" w:hAnsi="Times New Roman" w:cs="Times New Roman"/>
          <w:sz w:val="20"/>
          <w:szCs w:val="20"/>
        </w:rPr>
        <w:t xml:space="preserve"> beznosacījumu apdrošināšanas polise, kuras ietvaros Apdrošinātājam jāizmaksā Apdrošināšanas atlīdzība, neprasot Apdrošinātajam pamatot vai iesniegt pierādījumus savam prasījumam, tai skaitā, ja minētajai apdrošināšanas polisei un apdrošināšanas līgumam tiek piemēroti Starptautiskās tirdzniecības un rūpniecības kameras vienotie noteikumi Nr.758 par pieprasījuma garantijām “</w:t>
      </w:r>
      <w:proofErr w:type="spellStart"/>
      <w:r w:rsidRPr="00EF1A83">
        <w:rPr>
          <w:rFonts w:ascii="Times New Roman" w:eastAsia="Times New Roman" w:hAnsi="Times New Roman" w:cs="Times New Roman"/>
          <w:sz w:val="20"/>
          <w:szCs w:val="20"/>
        </w:rPr>
        <w:t>The</w:t>
      </w:r>
      <w:proofErr w:type="spellEnd"/>
      <w:r w:rsidRPr="00EF1A83">
        <w:rPr>
          <w:rFonts w:ascii="Times New Roman" w:eastAsia="Times New Roman" w:hAnsi="Times New Roman" w:cs="Times New Roman"/>
          <w:sz w:val="20"/>
          <w:szCs w:val="20"/>
        </w:rPr>
        <w:t xml:space="preserve"> ICC </w:t>
      </w:r>
      <w:proofErr w:type="spellStart"/>
      <w:r w:rsidRPr="00EF1A83">
        <w:rPr>
          <w:rFonts w:ascii="Times New Roman" w:eastAsia="Times New Roman" w:hAnsi="Times New Roman" w:cs="Times New Roman"/>
          <w:sz w:val="20"/>
          <w:szCs w:val="20"/>
        </w:rPr>
        <w:t>Uniform</w:t>
      </w:r>
      <w:proofErr w:type="spellEnd"/>
      <w:r w:rsidRPr="00EF1A83">
        <w:rPr>
          <w:rFonts w:ascii="Times New Roman" w:eastAsia="Times New Roman" w:hAnsi="Times New Roman" w:cs="Times New Roman"/>
          <w:sz w:val="20"/>
          <w:szCs w:val="20"/>
        </w:rPr>
        <w:t xml:space="preserve"> </w:t>
      </w:r>
      <w:proofErr w:type="spellStart"/>
      <w:r w:rsidRPr="00EF1A83">
        <w:rPr>
          <w:rFonts w:ascii="Times New Roman" w:eastAsia="Times New Roman" w:hAnsi="Times New Roman" w:cs="Times New Roman"/>
          <w:sz w:val="20"/>
          <w:szCs w:val="20"/>
        </w:rPr>
        <w:t>Rules</w:t>
      </w:r>
      <w:proofErr w:type="spellEnd"/>
      <w:r w:rsidRPr="00EF1A83">
        <w:rPr>
          <w:rFonts w:ascii="Times New Roman" w:eastAsia="Times New Roman" w:hAnsi="Times New Roman" w:cs="Times New Roman"/>
          <w:sz w:val="20"/>
          <w:szCs w:val="20"/>
        </w:rPr>
        <w:t xml:space="preserve"> </w:t>
      </w:r>
      <w:proofErr w:type="spellStart"/>
      <w:r w:rsidRPr="00EF1A83">
        <w:rPr>
          <w:rFonts w:ascii="Times New Roman" w:eastAsia="Times New Roman" w:hAnsi="Times New Roman" w:cs="Times New Roman"/>
          <w:sz w:val="20"/>
          <w:szCs w:val="20"/>
        </w:rPr>
        <w:t>for</w:t>
      </w:r>
      <w:proofErr w:type="spellEnd"/>
      <w:r w:rsidRPr="00EF1A83">
        <w:rPr>
          <w:rFonts w:ascii="Times New Roman" w:eastAsia="Times New Roman" w:hAnsi="Times New Roman" w:cs="Times New Roman"/>
          <w:sz w:val="20"/>
          <w:szCs w:val="20"/>
        </w:rPr>
        <w:t xml:space="preserve"> </w:t>
      </w:r>
      <w:proofErr w:type="spellStart"/>
      <w:r w:rsidRPr="00EF1A83">
        <w:rPr>
          <w:rFonts w:ascii="Times New Roman" w:eastAsia="Times New Roman" w:hAnsi="Times New Roman" w:cs="Times New Roman"/>
          <w:sz w:val="20"/>
          <w:szCs w:val="20"/>
        </w:rPr>
        <w:t>Demand</w:t>
      </w:r>
      <w:proofErr w:type="spellEnd"/>
      <w:r w:rsidRPr="00EF1A83">
        <w:rPr>
          <w:rFonts w:ascii="Times New Roman" w:eastAsia="Times New Roman" w:hAnsi="Times New Roman" w:cs="Times New Roman"/>
          <w:sz w:val="20"/>
          <w:szCs w:val="20"/>
        </w:rPr>
        <w:t xml:space="preserve"> </w:t>
      </w:r>
      <w:proofErr w:type="spellStart"/>
      <w:r w:rsidRPr="00EF1A83">
        <w:rPr>
          <w:rFonts w:ascii="Times New Roman" w:eastAsia="Times New Roman" w:hAnsi="Times New Roman" w:cs="Times New Roman"/>
          <w:sz w:val="20"/>
          <w:szCs w:val="20"/>
        </w:rPr>
        <w:t>Guarantees</w:t>
      </w:r>
      <w:proofErr w:type="spellEnd"/>
      <w:r w:rsidRPr="00EF1A83">
        <w:rPr>
          <w:rFonts w:ascii="Times New Roman" w:eastAsia="Times New Roman" w:hAnsi="Times New Roman" w:cs="Times New Roman"/>
          <w:sz w:val="20"/>
          <w:szCs w:val="20"/>
        </w:rPr>
        <w:t>” (turpmāk – Apdrošināšanas polise).</w:t>
      </w:r>
    </w:p>
    <w:p w14:paraId="468D6E72" w14:textId="77777777" w:rsidR="00EF1A83" w:rsidRPr="00EF1A83" w:rsidRDefault="00EF1A83" w:rsidP="00EF1A83">
      <w:pPr>
        <w:numPr>
          <w:ilvl w:val="0"/>
          <w:numId w:val="17"/>
        </w:numPr>
        <w:spacing w:after="160" w:line="259" w:lineRule="auto"/>
        <w:ind w:left="360"/>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 xml:space="preserve">Ar Apdrošināšanas polisi tiek apdrošinātas visas Apdrošinājuma ņēmēja Līguma izpildes saistības, </w:t>
      </w:r>
      <w:r w:rsidRPr="00EF1A83">
        <w:rPr>
          <w:rFonts w:ascii="Times New Roman" w:eastAsia="Calibri" w:hAnsi="Times New Roman" w:cs="Times New Roman"/>
          <w:sz w:val="20"/>
          <w:szCs w:val="20"/>
        </w:rPr>
        <w:t>tai skaitā, bet neaprobežojoties ar</w:t>
      </w:r>
      <w:r w:rsidRPr="00EF1A83">
        <w:rPr>
          <w:rFonts w:ascii="Times New Roman" w:eastAsia="Times New Roman" w:hAnsi="Times New Roman" w:cs="Times New Roman"/>
          <w:sz w:val="20"/>
          <w:szCs w:val="20"/>
        </w:rPr>
        <w:t>:</w:t>
      </w:r>
    </w:p>
    <w:p w14:paraId="3AD2EE78" w14:textId="72CBBCF1" w:rsidR="00EF1A83" w:rsidRPr="00EF1A83" w:rsidRDefault="00EF1A83" w:rsidP="00EF1A83">
      <w:pPr>
        <w:numPr>
          <w:ilvl w:val="1"/>
          <w:numId w:val="18"/>
        </w:numPr>
        <w:spacing w:after="160" w:line="259" w:lineRule="auto"/>
        <w:ind w:left="709"/>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lastRenderedPageBreak/>
        <w:t>atbildību par līgumsaistību nekvalitatīvu vai nesavlaicīgu izpi</w:t>
      </w:r>
      <w:r>
        <w:rPr>
          <w:rFonts w:ascii="Times New Roman" w:eastAsia="Times New Roman" w:hAnsi="Times New Roman" w:cs="Times New Roman"/>
          <w:sz w:val="20"/>
          <w:szCs w:val="20"/>
        </w:rPr>
        <w:t>ldi, vai neizpildi vispār, tai skaitā</w:t>
      </w:r>
      <w:r w:rsidRPr="00EF1A83">
        <w:rPr>
          <w:rFonts w:ascii="Times New Roman" w:eastAsia="Times New Roman" w:hAnsi="Times New Roman" w:cs="Times New Roman"/>
          <w:sz w:val="20"/>
          <w:szCs w:val="20"/>
        </w:rPr>
        <w:t>, ja Apdrošinātais izmanto Līgumā noteiktās tiesības vienpusēji atkāpties no Līguma minēto iemeslu dēļ;</w:t>
      </w:r>
    </w:p>
    <w:p w14:paraId="49135061" w14:textId="2947D3E9" w:rsidR="00EF1A83" w:rsidRPr="00EF1A83" w:rsidRDefault="00EF1A83" w:rsidP="00EF1A83">
      <w:pPr>
        <w:numPr>
          <w:ilvl w:val="1"/>
          <w:numId w:val="18"/>
        </w:numPr>
        <w:spacing w:after="160" w:line="259" w:lineRule="auto"/>
        <w:ind w:left="709"/>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atbildību par Apdrošinātajam nodarītajiem zaudējumiem,</w:t>
      </w:r>
      <w:r>
        <w:rPr>
          <w:rFonts w:ascii="Times New Roman" w:eastAsia="Times New Roman" w:hAnsi="Times New Roman" w:cs="Times New Roman"/>
          <w:sz w:val="20"/>
          <w:szCs w:val="20"/>
        </w:rPr>
        <w:t xml:space="preserve"> tai skaitā</w:t>
      </w:r>
      <w:r w:rsidRPr="00EF1A83">
        <w:rPr>
          <w:rFonts w:ascii="Times New Roman" w:eastAsia="Times New Roman" w:hAnsi="Times New Roman" w:cs="Times New Roman"/>
          <w:sz w:val="20"/>
          <w:szCs w:val="20"/>
        </w:rPr>
        <w:t xml:space="preserve"> tādiem, kurus ar prettiesisku darbību, ļaunprātīgu nolūku vai neuzmanību nodarījis Apdrošinājuma ņēmējs vai tā p</w:t>
      </w:r>
      <w:r>
        <w:rPr>
          <w:rFonts w:ascii="Times New Roman" w:eastAsia="Times New Roman" w:hAnsi="Times New Roman" w:cs="Times New Roman"/>
          <w:sz w:val="20"/>
          <w:szCs w:val="20"/>
        </w:rPr>
        <w:t>ieaicinātie apakšuzņēmēji (tai skaitā</w:t>
      </w:r>
      <w:r w:rsidRPr="00EF1A83">
        <w:rPr>
          <w:rFonts w:ascii="Times New Roman" w:eastAsia="Times New Roman" w:hAnsi="Times New Roman" w:cs="Times New Roman"/>
          <w:sz w:val="20"/>
          <w:szCs w:val="20"/>
        </w:rPr>
        <w:t xml:space="preserve"> izmantoto materiālu un iekārtu, tehnikas nepareizas izmantošanas rezultātā radītie zaudējumi Apdrošinātajam);</w:t>
      </w:r>
    </w:p>
    <w:p w14:paraId="04FF6A77" w14:textId="77777777" w:rsidR="00EF1A83" w:rsidRPr="00EF1A83" w:rsidRDefault="00EF1A83" w:rsidP="00EF1A83">
      <w:pPr>
        <w:numPr>
          <w:ilvl w:val="1"/>
          <w:numId w:val="18"/>
        </w:numPr>
        <w:spacing w:after="160" w:line="259" w:lineRule="auto"/>
        <w:ind w:left="709"/>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Apdrošinājuma ņēmējam piemērotajiem līgumsodiem (ja tādi tiek aprēķināti) par Līguma saistību nekvalitatīvu izpildi, nesavlaicīgu izpildi vai neizpildi vispār.</w:t>
      </w:r>
    </w:p>
    <w:p w14:paraId="55A406CF"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Apdrošinātajam ir tiesības pieteikt Apdrošināšanas atlīdzības izmaksu visā Apdrošināšanas polises spēkā esamības periodā, neatkarīgi no faktiskā apdrošināšanas gadījuma iestāšanās brīža. Ja pieteikums iesniegts Apdrošināšanas polises spēkā esamības periodā, Apdrošinātājam nav tiesību atteikt Apdrošināšanas atlīdzības izmaksu, pamatojoties uz to, ka kopš apdrošināšanas gadījuma iestāšanās ir nokavēts Apdrošinātāja noteikts pieteikuma iesniegšanas termiņš, vai beidzies Apdrošināšanas polises termiņš.</w:t>
      </w:r>
    </w:p>
    <w:p w14:paraId="10A61A27"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Times New Roman" w:hAnsi="Times New Roman" w:cs="Times New Roman"/>
          <w:iCs/>
          <w:sz w:val="20"/>
          <w:szCs w:val="20"/>
        </w:rPr>
        <w:t>Apdrošinātājs un Apdrošinājuma ņēmējs Apdrošināšanas polisi drīkst izbeigt, saīsināt tās spēkā esamības termiņu vai grozīt polises apdrošināšanas apmēru tikai ar Apdrošinātā iepriekšēju rakstiski saņemtu piekrišanu.</w:t>
      </w:r>
    </w:p>
    <w:p w14:paraId="4F4613AC"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Times New Roman" w:hAnsi="Times New Roman" w:cs="Times New Roman"/>
          <w:iCs/>
          <w:sz w:val="20"/>
          <w:szCs w:val="20"/>
        </w:rPr>
        <w:t>Apdrošinātājs apliecina, ka šī Apdrošināšanas polise būs spēkā arī gadījumā, ja Apdrošinājuma ņēmējam ir pasludināta maksātnespēja vai Apdrošinājuma ņēmējs ir likvidēts šīs polises spēkā esamības periodā.</w:t>
      </w:r>
    </w:p>
    <w:p w14:paraId="4E6D8E97" w14:textId="50EC4289"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Times New Roman" w:hAnsi="Times New Roman" w:cs="Times New Roman"/>
          <w:iCs/>
          <w:sz w:val="20"/>
          <w:szCs w:val="20"/>
        </w:rPr>
        <w:t>Apdrošinātājs nepiemēros Apdrošināšanas līguma likuma 31. panta otrās daļas 4. un 5. punktā minēto</w:t>
      </w:r>
      <w:r>
        <w:rPr>
          <w:rFonts w:ascii="Times New Roman" w:eastAsia="Times New Roman" w:hAnsi="Times New Roman" w:cs="Times New Roman"/>
          <w:iCs/>
          <w:sz w:val="20"/>
          <w:szCs w:val="20"/>
        </w:rPr>
        <w:t>s noteikumus, saņemot Apdrošinātā</w:t>
      </w:r>
      <w:r w:rsidRPr="00EF1A83">
        <w:rPr>
          <w:rFonts w:ascii="Times New Roman" w:eastAsia="Times New Roman" w:hAnsi="Times New Roman" w:cs="Times New Roman"/>
          <w:iCs/>
          <w:sz w:val="20"/>
          <w:szCs w:val="20"/>
        </w:rPr>
        <w:t xml:space="preserve"> pieprasījumu līdz Apdrošināšanas polises beigu datumam.</w:t>
      </w:r>
    </w:p>
    <w:p w14:paraId="5C042047"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Times New Roman" w:hAnsi="Times New Roman" w:cs="Times New Roman"/>
          <w:sz w:val="20"/>
          <w:szCs w:val="20"/>
        </w:rPr>
        <w:t>Apdrošinātājs atsakās no tiesībām prasīt saņemt no Apdrošinātā paziņojumus par grozījumiem vai papildinājumiem noslēgtajā Līgumā un prasīt rakstveidā saskaņot šādus Līguma grozījumus vai papildinājumus. Grozījumu vai papildinājumu veikšana Līgumā neietekmē Apdrošināšanas polises spēkā esamību un tās apmēru.</w:t>
      </w:r>
    </w:p>
    <w:p w14:paraId="25573370"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Times New Roman" w:hAnsi="Times New Roman" w:cs="Times New Roman"/>
          <w:iCs/>
          <w:sz w:val="20"/>
          <w:szCs w:val="20"/>
        </w:rPr>
        <w:t>Apdrošinātajam nav jāpieprasa atlīdzības summa no Apdrošinājuma ņēmēja pirms Apdrošināšanas atlīdzības izmaksas pieteikuma iesniegšanas Apdrošinātājam.</w:t>
      </w:r>
    </w:p>
    <w:p w14:paraId="1D5D1BE4" w14:textId="77777777" w:rsidR="00EF1A83" w:rsidRPr="00EF1A83" w:rsidRDefault="00EF1A83" w:rsidP="00EF1A83">
      <w:pPr>
        <w:numPr>
          <w:ilvl w:val="0"/>
          <w:numId w:val="17"/>
        </w:numPr>
        <w:spacing w:after="0" w:line="240" w:lineRule="auto"/>
        <w:ind w:left="360"/>
        <w:contextualSpacing/>
        <w:jc w:val="both"/>
        <w:rPr>
          <w:rFonts w:ascii="Times New Roman" w:eastAsia="Times New Roman" w:hAnsi="Times New Roman" w:cs="Times New Roman"/>
          <w:iCs/>
          <w:sz w:val="20"/>
          <w:szCs w:val="20"/>
        </w:rPr>
      </w:pPr>
      <w:r w:rsidRPr="00EF1A83">
        <w:rPr>
          <w:rFonts w:ascii="Times New Roman" w:eastAsia="Calibri" w:hAnsi="Times New Roman" w:cs="Times New Roman"/>
          <w:sz w:val="20"/>
          <w:szCs w:val="20"/>
        </w:rPr>
        <w:t>Apdrošinātājs apliecina, ka tam nav pretenziju, iebildumu pret Apdrošinājuma ņēmēju un Apdrošināto par pirms apdrošināšanas līguma noslēgšanas saņemto informācijas apjomu un kvalitāti, kā arī, ka Apdrošinātājs ar šo neatsaucami un bez atrunām atsakās no tiesībām apstrīdēt jebkuru Apdrošinātā pieprasījumu veikt apdrošināšanas atlīdzības izmaksu (pieprasījuma veikt apdrošināšanas atlīdzības izmaksu neapstrīdamība).</w:t>
      </w:r>
    </w:p>
    <w:p w14:paraId="1803C941" w14:textId="77777777" w:rsidR="00EF1A83" w:rsidRPr="00EF1A83" w:rsidRDefault="00EF1A83" w:rsidP="00EF1A83">
      <w:pPr>
        <w:numPr>
          <w:ilvl w:val="0"/>
          <w:numId w:val="17"/>
        </w:numPr>
        <w:spacing w:after="160" w:line="259" w:lineRule="auto"/>
        <w:ind w:left="360"/>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sz w:val="20"/>
          <w:szCs w:val="20"/>
        </w:rPr>
        <w:t>Apdrošinātājam pēc Apdrošināšanas atlīdzības izmaksas ir tiesības rakstveidā pieprasīt no Apdrošinātā dokumentus, kuri apstiprina, ka Apdrošinājuma ņēmējs nav izpildījis savas saistības, izpildījis tās neatbilstoši, nodarījis zaudējumus Apdrošinātajam. Apdrošinātais izsniedz pieprasītos dokumentus 30 (trīsdesmit) dienu laikā no pieprasījuma saņemšanas. Apdrošinātajam ir tiesības neizsniegt pieprasītos dokumentus, ja tie satur ierobežotas pieejamības informāciju atbilstoši Informācijas atklātības likuma 5.panta otrās daļas 6. un 7.apakšpunktam, vai informāciju, kas ir atzīstama par valsts noslēpumu. Minētais attiecas arī uz Apdrošinātāja iespējām veikt fizisku apskati, izmantojot savu personālu.</w:t>
      </w:r>
    </w:p>
    <w:p w14:paraId="644C8AC4" w14:textId="77777777" w:rsidR="00EF1A83" w:rsidRPr="00EF1A83" w:rsidRDefault="00EF1A83" w:rsidP="00EF1A83">
      <w:pPr>
        <w:numPr>
          <w:ilvl w:val="0"/>
          <w:numId w:val="17"/>
        </w:numPr>
        <w:spacing w:after="160" w:line="259" w:lineRule="auto"/>
        <w:ind w:left="360"/>
        <w:contextualSpacing/>
        <w:jc w:val="both"/>
        <w:rPr>
          <w:rFonts w:ascii="Times New Roman" w:eastAsia="Times New Roman" w:hAnsi="Times New Roman" w:cs="Times New Roman"/>
          <w:sz w:val="20"/>
          <w:szCs w:val="20"/>
        </w:rPr>
      </w:pPr>
      <w:r w:rsidRPr="00EF1A83">
        <w:rPr>
          <w:rFonts w:ascii="Times New Roman" w:eastAsia="Times New Roman" w:hAnsi="Times New Roman" w:cs="Times New Roman"/>
          <w:iCs/>
          <w:sz w:val="20"/>
          <w:szCs w:val="20"/>
        </w:rPr>
        <w:t xml:space="preserve">Apdrošinātājs izmaksā apdrošināšanas atlīdzību Apdrošinātajam 10 (desmit) dienu laikā no pieteikuma saņemšanas dienas. </w:t>
      </w:r>
      <w:r w:rsidRPr="00EF1A83">
        <w:rPr>
          <w:rFonts w:ascii="Times New Roman" w:eastAsia="Times New Roman" w:hAnsi="Times New Roman" w:cs="Times New Roman"/>
          <w:sz w:val="20"/>
          <w:szCs w:val="20"/>
        </w:rPr>
        <w:t>Par apdrošināšanas atlīdzības pieteikuma saņemšanas dienu tiek uzskatīta:</w:t>
      </w:r>
    </w:p>
    <w:p w14:paraId="67747E55" w14:textId="77777777" w:rsidR="00EF1A83" w:rsidRPr="00EF1A83" w:rsidRDefault="00EF1A83" w:rsidP="00EF1A83">
      <w:pPr>
        <w:numPr>
          <w:ilvl w:val="1"/>
          <w:numId w:val="19"/>
        </w:numPr>
        <w:spacing w:after="0" w:line="240" w:lineRule="auto"/>
        <w:contextualSpacing/>
        <w:jc w:val="both"/>
        <w:rPr>
          <w:rFonts w:ascii="Times New Roman" w:eastAsia="Calibri" w:hAnsi="Times New Roman" w:cs="Times New Roman"/>
          <w:sz w:val="20"/>
          <w:szCs w:val="20"/>
        </w:rPr>
      </w:pPr>
      <w:r w:rsidRPr="00EF1A83">
        <w:rPr>
          <w:rFonts w:ascii="Times New Roman" w:eastAsia="Times New Roman" w:hAnsi="Times New Roman" w:cs="Times New Roman"/>
          <w:sz w:val="20"/>
          <w:szCs w:val="20"/>
        </w:rPr>
        <w:t>Nākamā darba diena, ja Apdrošinātais apdrošināšanas atlīdzības izmaksas pieteikumu nosūtījis kā elektroniski parakstītu dokumentu uz Apdrošinātāja e</w:t>
      </w:r>
      <w:r w:rsidRPr="00EF1A83">
        <w:rPr>
          <w:rFonts w:ascii="Times New Roman" w:eastAsia="Times New Roman" w:hAnsi="Times New Roman" w:cs="Times New Roman"/>
          <w:sz w:val="20"/>
          <w:szCs w:val="20"/>
        </w:rPr>
        <w:noBreakHyphen/>
        <w:t>pastu;</w:t>
      </w:r>
    </w:p>
    <w:p w14:paraId="7B1F69C1" w14:textId="77777777" w:rsidR="00EF1A83" w:rsidRPr="00EF1A83" w:rsidRDefault="00EF1A83" w:rsidP="00EF1A83">
      <w:pPr>
        <w:numPr>
          <w:ilvl w:val="1"/>
          <w:numId w:val="19"/>
        </w:numPr>
        <w:spacing w:after="0" w:line="240" w:lineRule="auto"/>
        <w:contextualSpacing/>
        <w:jc w:val="both"/>
        <w:rPr>
          <w:rFonts w:ascii="Times New Roman" w:eastAsia="Calibri" w:hAnsi="Times New Roman" w:cs="Times New Roman"/>
          <w:sz w:val="20"/>
          <w:szCs w:val="20"/>
        </w:rPr>
      </w:pPr>
      <w:r w:rsidRPr="00EF1A83">
        <w:rPr>
          <w:rFonts w:ascii="Times New Roman" w:eastAsia="Times New Roman" w:hAnsi="Times New Roman" w:cs="Times New Roman"/>
          <w:sz w:val="20"/>
          <w:szCs w:val="20"/>
        </w:rPr>
        <w:t>Septītā diena pēc apdrošināšanas atlīdzības izmaksas pieteikuma nodošanas pastā (pasta zīmogs un datums), ja tas tiek nosūtīts kā ierakstīts sūtījums. Gadījumā, ja atlīdzības izmaksas pieteikums tiek nosūtīts pa pastu, Apdrošinātais papildus informē Apdrošinātāju par pieteikuma nosūtīšanu, nosūtot skenētu pieteikumu uz Apdrošinātāja e-pastu.</w:t>
      </w:r>
    </w:p>
    <w:p w14:paraId="7F28FA02" w14:textId="77777777" w:rsidR="00EF1A83" w:rsidRPr="00EF1A83" w:rsidRDefault="00EF1A83" w:rsidP="00EF1A83">
      <w:pPr>
        <w:numPr>
          <w:ilvl w:val="1"/>
          <w:numId w:val="19"/>
        </w:numPr>
        <w:spacing w:after="0" w:line="240" w:lineRule="auto"/>
        <w:contextualSpacing/>
        <w:jc w:val="both"/>
        <w:rPr>
          <w:rFonts w:ascii="Times New Roman" w:eastAsia="Calibri" w:hAnsi="Times New Roman" w:cs="Times New Roman"/>
          <w:sz w:val="24"/>
          <w:szCs w:val="24"/>
        </w:rPr>
      </w:pPr>
      <w:r w:rsidRPr="00EF1A83">
        <w:rPr>
          <w:rFonts w:ascii="Times New Roman" w:eastAsia="Calibri" w:hAnsi="Times New Roman" w:cs="Times New Roman"/>
          <w:sz w:val="20"/>
          <w:szCs w:val="20"/>
        </w:rPr>
        <w:t>Diena, kad saņemts Apdrošinātāja apliecinājums par apdrošināšanas atlīdzības izmaksas pieteikuma saņemšanu, ja tas saņemts ātrāk par 11.1. vai 11.2.punktā noteikto.</w:t>
      </w:r>
    </w:p>
    <w:p w14:paraId="620C2A51" w14:textId="77777777" w:rsidR="00EF1A83" w:rsidRPr="00EF1A83" w:rsidRDefault="00EF1A83" w:rsidP="00EF1A83">
      <w:pPr>
        <w:numPr>
          <w:ilvl w:val="1"/>
          <w:numId w:val="19"/>
        </w:numPr>
        <w:spacing w:after="0" w:line="240" w:lineRule="auto"/>
        <w:contextualSpacing/>
        <w:jc w:val="both"/>
        <w:rPr>
          <w:rFonts w:ascii="Times New Roman" w:eastAsia="Calibri" w:hAnsi="Times New Roman" w:cs="Times New Roman"/>
          <w:sz w:val="24"/>
          <w:szCs w:val="24"/>
        </w:rPr>
      </w:pPr>
      <w:r w:rsidRPr="00EF1A83">
        <w:rPr>
          <w:rFonts w:ascii="Times New Roman" w:eastAsia="Times New Roman" w:hAnsi="Times New Roman" w:cs="Times New Roman"/>
          <w:sz w:val="20"/>
          <w:szCs w:val="20"/>
        </w:rPr>
        <w:t>Ja 11.1. / 11.2. apakšpunktā noteiktais apdrošināšanas atlīdzības izmaksas pieprasījums ir nosūtīts e-pastā vai nodots pastā apdrošināšanas polises spēkā esamības termiņā, tas tiek uzskatīts par iesniegtu termiņā.</w:t>
      </w:r>
    </w:p>
    <w:p w14:paraId="07C04E8E" w14:textId="77777777" w:rsidR="00EF1A83" w:rsidRPr="00EF1A83" w:rsidRDefault="00EF1A83" w:rsidP="00EF1A83">
      <w:pPr>
        <w:numPr>
          <w:ilvl w:val="0"/>
          <w:numId w:val="17"/>
        </w:numPr>
        <w:spacing w:after="0" w:line="240" w:lineRule="auto"/>
        <w:ind w:left="284"/>
        <w:contextualSpacing/>
        <w:jc w:val="both"/>
        <w:rPr>
          <w:rFonts w:ascii="Times New Roman" w:eastAsia="Calibri" w:hAnsi="Times New Roman" w:cs="Times New Roman"/>
          <w:sz w:val="20"/>
          <w:szCs w:val="20"/>
        </w:rPr>
      </w:pPr>
      <w:r w:rsidRPr="00EF1A83">
        <w:rPr>
          <w:rFonts w:ascii="Times New Roman" w:eastAsia="Calibri" w:hAnsi="Times New Roman" w:cs="Times New Roman"/>
          <w:sz w:val="20"/>
          <w:szCs w:val="20"/>
        </w:rPr>
        <w:t>Ja tiek konstatētas pretrunas starp Apdrošināšanas polisi un apdrošināšanas līgumu vai Apdrošinātāja noteikumiem, tad prioritāri un visām iesaistītajām pusēm saistoši ir augstāk minētie īpašie nosacījumi.</w:t>
      </w:r>
    </w:p>
    <w:p w14:paraId="77924AFD" w14:textId="77777777" w:rsidR="00EF1A83" w:rsidRPr="00EF1A83" w:rsidRDefault="00EF1A83" w:rsidP="00EF1A83">
      <w:pPr>
        <w:spacing w:after="0" w:line="240" w:lineRule="auto"/>
        <w:ind w:left="360"/>
        <w:contextualSpacing/>
        <w:jc w:val="both"/>
        <w:rPr>
          <w:rFonts w:ascii="Times New Roman" w:eastAsia="Calibri" w:hAnsi="Times New Roman" w:cs="Times New Roman"/>
          <w:sz w:val="20"/>
          <w:szCs w:val="20"/>
        </w:rPr>
      </w:pPr>
    </w:p>
    <w:p w14:paraId="4253CEF6" w14:textId="77777777" w:rsidR="00EF1A83" w:rsidRPr="00EF1A83" w:rsidRDefault="00EF1A83" w:rsidP="00EF1A83">
      <w:pPr>
        <w:spacing w:after="0" w:line="240" w:lineRule="auto"/>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Summas, kas samaksātas saskaņā ar šo Apdrošināšanas polisi, samazina kopējo garantēto apjomu.</w:t>
      </w:r>
    </w:p>
    <w:p w14:paraId="2437815F" w14:textId="77777777" w:rsidR="00EF1A83" w:rsidRPr="00EF1A83" w:rsidRDefault="00EF1A83" w:rsidP="00EF1A83">
      <w:pPr>
        <w:spacing w:after="0" w:line="240" w:lineRule="auto"/>
        <w:rPr>
          <w:rFonts w:ascii="Times New Roman" w:eastAsia="Times New Roman" w:hAnsi="Times New Roman" w:cs="Times New Roman"/>
          <w:sz w:val="24"/>
          <w:szCs w:val="24"/>
        </w:rPr>
      </w:pPr>
    </w:p>
    <w:p w14:paraId="006AD05D" w14:textId="77777777" w:rsidR="00EF1A83" w:rsidRPr="00EF1A83" w:rsidRDefault="00EF1A83" w:rsidP="00EF1A83">
      <w:pPr>
        <w:spacing w:after="0" w:line="240" w:lineRule="auto"/>
        <w:jc w:val="both"/>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Paraksts un zīmogs______________________________________________</w:t>
      </w:r>
    </w:p>
    <w:p w14:paraId="1CC831C4" w14:textId="77777777" w:rsidR="00EF1A83" w:rsidRPr="00EF1A83" w:rsidRDefault="00EF1A83" w:rsidP="00EF1A83">
      <w:pPr>
        <w:spacing w:after="0" w:line="240" w:lineRule="auto"/>
        <w:jc w:val="both"/>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Apdrošinātāja nosaukums:________________________________________</w:t>
      </w:r>
    </w:p>
    <w:p w14:paraId="4729E599" w14:textId="77777777" w:rsidR="00EF1A83" w:rsidRPr="00EF1A83" w:rsidRDefault="00EF1A83" w:rsidP="00EF1A83">
      <w:pPr>
        <w:spacing w:after="0" w:line="240" w:lineRule="auto"/>
        <w:jc w:val="both"/>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Adrese:_______________________________________________________</w:t>
      </w:r>
    </w:p>
    <w:p w14:paraId="2D5A092B" w14:textId="77777777" w:rsidR="00EF1A83" w:rsidRPr="00EF1A83" w:rsidRDefault="00EF1A83" w:rsidP="00EF1A83">
      <w:pPr>
        <w:spacing w:after="0" w:line="240" w:lineRule="auto"/>
        <w:jc w:val="both"/>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Datums____________________</w:t>
      </w:r>
    </w:p>
    <w:p w14:paraId="721E8C09" w14:textId="77777777" w:rsidR="00EF1A83" w:rsidRPr="00EF1A83" w:rsidRDefault="00EF1A83" w:rsidP="00EF1A83">
      <w:pPr>
        <w:spacing w:after="0" w:line="240" w:lineRule="auto"/>
        <w:rPr>
          <w:rFonts w:ascii="Times New Roman" w:eastAsia="Times New Roman" w:hAnsi="Times New Roman" w:cs="Times New Roman"/>
          <w:sz w:val="24"/>
          <w:szCs w:val="24"/>
        </w:rPr>
      </w:pPr>
    </w:p>
    <w:p w14:paraId="18EF382C" w14:textId="77777777" w:rsidR="00EF1A83" w:rsidRPr="00EF1A83" w:rsidRDefault="00EF1A83" w:rsidP="00EF1A83">
      <w:pPr>
        <w:spacing w:after="0" w:line="240" w:lineRule="auto"/>
        <w:jc w:val="both"/>
        <w:rPr>
          <w:rFonts w:ascii="Times New Roman" w:eastAsia="Times New Roman" w:hAnsi="Times New Roman" w:cs="Times New Roman"/>
          <w:sz w:val="24"/>
          <w:szCs w:val="24"/>
        </w:rPr>
      </w:pPr>
      <w:r w:rsidRPr="00EF1A83">
        <w:rPr>
          <w:rFonts w:ascii="Times New Roman" w:eastAsia="Times New Roman" w:hAnsi="Times New Roman" w:cs="Times New Roman"/>
          <w:sz w:val="24"/>
          <w:szCs w:val="24"/>
        </w:rPr>
        <w:t>* apdrošināšanas polisei jāpievieno to regulējošie apdrošināšanas noteikumi un apdrošināšanas prēmijas apmaksu apliecinoši dokumenti. Gadījumā, ja polisi izsniedz apdrošināšanas brokeris, kopā ar polisi jāiesniedz attiecīgās apdrošināšanas sabiedrības izsniegti dokumenti, kas apliecina brokera tiesības parakstīt apdrošināšanas polisi, pielikumus un īpašos nosacījumus.</w:t>
      </w:r>
    </w:p>
    <w:p w14:paraId="2C4AB00D" w14:textId="77777777" w:rsidR="00EF1A83" w:rsidRPr="00EF1A83" w:rsidRDefault="00EF1A83" w:rsidP="00EF1A83">
      <w:pPr>
        <w:spacing w:after="0" w:line="240" w:lineRule="auto"/>
        <w:rPr>
          <w:rFonts w:ascii="Times New Roman" w:eastAsia="Times New Roman" w:hAnsi="Times New Roman" w:cs="Times New Roman"/>
          <w:sz w:val="24"/>
          <w:szCs w:val="24"/>
        </w:rPr>
      </w:pPr>
    </w:p>
    <w:p w14:paraId="76D21B0A" w14:textId="77777777" w:rsidR="00EF1A83" w:rsidRDefault="00EF1A83" w:rsidP="00EF1A83">
      <w:pPr>
        <w:spacing w:after="160" w:line="259" w:lineRule="auto"/>
        <w:jc w:val="right"/>
        <w:rPr>
          <w:rFonts w:ascii="Times New Roman" w:eastAsia="Calibri" w:hAnsi="Times New Roman" w:cs="Times New Roman"/>
          <w:sz w:val="24"/>
          <w:szCs w:val="24"/>
        </w:rPr>
      </w:pPr>
    </w:p>
    <w:p w14:paraId="770ED330" w14:textId="77777777" w:rsidR="00EF1A83" w:rsidRDefault="00EF1A83" w:rsidP="003E1EAE">
      <w:pPr>
        <w:spacing w:after="0" w:line="240" w:lineRule="auto"/>
        <w:jc w:val="center"/>
        <w:rPr>
          <w:rFonts w:ascii="Times New Roman" w:eastAsia="Times New Roman" w:hAnsi="Times New Roman" w:cs="Times New Roman"/>
          <w:b/>
          <w:sz w:val="20"/>
          <w:szCs w:val="20"/>
          <w:lang w:eastAsia="lv-LV"/>
        </w:rPr>
      </w:pPr>
    </w:p>
    <w:sectPr w:rsidR="00EF1A83" w:rsidSect="00EF1A83">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51D0" w14:textId="77777777" w:rsidR="00D4007B" w:rsidRDefault="00D4007B" w:rsidP="00A846D3">
      <w:pPr>
        <w:spacing w:after="0" w:line="240" w:lineRule="auto"/>
      </w:pPr>
      <w:r>
        <w:separator/>
      </w:r>
    </w:p>
  </w:endnote>
  <w:endnote w:type="continuationSeparator" w:id="0">
    <w:p w14:paraId="34E3EA81" w14:textId="77777777" w:rsidR="00D4007B" w:rsidRDefault="00D4007B" w:rsidP="00A8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FEE3" w14:textId="77777777" w:rsidR="00D4007B" w:rsidRPr="00571C78" w:rsidRDefault="00D4007B" w:rsidP="00080433">
    <w:pPr>
      <w:pStyle w:val="Footer"/>
      <w:rPr>
        <w:rFonts w:ascii="Times New Roman" w:hAnsi="Times New Roman" w:cs="Times New Roman"/>
      </w:rPr>
    </w:pPr>
  </w:p>
  <w:p w14:paraId="63F31A7D" w14:textId="496294A1" w:rsidR="00D4007B" w:rsidRDefault="00D4007B" w:rsidP="00365487">
    <w:pPr>
      <w:tabs>
        <w:tab w:val="center" w:pos="4153"/>
        <w:tab w:val="right" w:pos="8306"/>
      </w:tabs>
      <w:spacing w:after="0" w:line="240" w:lineRule="auto"/>
      <w:jc w:val="center"/>
      <w:rPr>
        <w:rFonts w:ascii="Times New Roman" w:eastAsia="Times New Roman" w:hAnsi="Times New Roman" w:cs="Times New Roman"/>
        <w:sz w:val="20"/>
        <w:szCs w:val="20"/>
      </w:rPr>
    </w:pPr>
    <w:r w:rsidRPr="00365487">
      <w:rPr>
        <w:rFonts w:ascii="Times New Roman" w:eastAsia="Times New Roman" w:hAnsi="Times New Roman" w:cs="Times New Roman"/>
        <w:sz w:val="20"/>
        <w:szCs w:val="20"/>
      </w:rPr>
      <w:t xml:space="preserve">ŠIS DOKUMENTS IR ELEKTRONISKI PARAKSTĪTS AR DROŠU ELEKTRONISKO PARAKSTU </w:t>
    </w:r>
    <w:r>
      <w:rPr>
        <w:rFonts w:ascii="Times New Roman" w:eastAsia="Times New Roman" w:hAnsi="Times New Roman" w:cs="Times New Roman"/>
        <w:sz w:val="20"/>
        <w:szCs w:val="20"/>
      </w:rPr>
      <w:br/>
    </w:r>
    <w:r w:rsidRPr="00365487">
      <w:rPr>
        <w:rFonts w:ascii="Times New Roman" w:eastAsia="Times New Roman" w:hAnsi="Times New Roman" w:cs="Times New Roman"/>
        <w:sz w:val="20"/>
        <w:szCs w:val="20"/>
      </w:rPr>
      <w:t>UN SATUR LAIKA ZĪMOGU</w:t>
    </w:r>
  </w:p>
  <w:p w14:paraId="65ECC43F" w14:textId="75766622" w:rsidR="00D4007B" w:rsidRPr="00365487" w:rsidRDefault="00D4007B" w:rsidP="00C255BB">
    <w:pPr>
      <w:tabs>
        <w:tab w:val="center" w:pos="4153"/>
        <w:tab w:val="right" w:pos="830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VAMOIC 202</w:t>
    </w:r>
    <w:r w:rsidR="00346411">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00346411">
      <w:rPr>
        <w:rFonts w:ascii="Times New Roman" w:eastAsia="Times New Roman" w:hAnsi="Times New Roman" w:cs="Times New Roman"/>
        <w:sz w:val="20"/>
        <w:szCs w:val="20"/>
      </w:rPr>
      <w:t>58</w:t>
    </w:r>
    <w:r>
      <w:rPr>
        <w:rFonts w:ascii="Times New Roman" w:eastAsia="Times New Roman" w:hAnsi="Times New Roman" w:cs="Times New Roman"/>
        <w:sz w:val="20"/>
        <w:szCs w:val="20"/>
      </w:rPr>
      <w:t xml:space="preserve"> PIL 9.pants</w:t>
    </w:r>
  </w:p>
  <w:p w14:paraId="004C06F4" w14:textId="77777777" w:rsidR="00D4007B" w:rsidRPr="00107444" w:rsidRDefault="00D4007B" w:rsidP="00A846D3">
    <w:pPr>
      <w:pStyle w:val="Footer"/>
      <w:jc w:val="cen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6383" w14:textId="77777777" w:rsidR="00D4007B" w:rsidRPr="00571C78" w:rsidRDefault="00D4007B">
    <w:pPr>
      <w:pStyle w:val="Footer"/>
      <w:jc w:val="center"/>
      <w:rPr>
        <w:rFonts w:ascii="Times New Roman" w:hAnsi="Times New Roman" w:cs="Times New Roman"/>
      </w:rPr>
    </w:pPr>
  </w:p>
  <w:sdt>
    <w:sdtPr>
      <w:id w:val="-1664848139"/>
      <w:docPartObj>
        <w:docPartGallery w:val="Page Numbers (Bottom of Page)"/>
        <w:docPartUnique/>
      </w:docPartObj>
    </w:sdtPr>
    <w:sdtEndPr>
      <w:rPr>
        <w:noProof/>
      </w:rPr>
    </w:sdtEndPr>
    <w:sdtContent>
      <w:p w14:paraId="4D993403" w14:textId="0CE4324D" w:rsidR="00D4007B" w:rsidRPr="00C90F1E" w:rsidRDefault="00D4007B" w:rsidP="00730CBD">
        <w:pPr>
          <w:tabs>
            <w:tab w:val="center" w:pos="4153"/>
            <w:tab w:val="right" w:pos="8306"/>
          </w:tabs>
          <w:spacing w:after="0" w:line="240" w:lineRule="auto"/>
          <w:jc w:val="center"/>
          <w:rPr>
            <w:rFonts w:ascii="Times New Roman" w:hAnsi="Times New Roman" w:cs="Times New Roman"/>
            <w:sz w:val="20"/>
            <w:szCs w:val="20"/>
          </w:rPr>
        </w:pPr>
        <w:r w:rsidRPr="00C90F1E">
          <w:rPr>
            <w:rFonts w:ascii="Times New Roman" w:hAnsi="Times New Roman" w:cs="Times New Roman"/>
            <w:sz w:val="20"/>
            <w:szCs w:val="20"/>
          </w:rPr>
          <w:t xml:space="preserve">DOKUMENTS IR ELEKTRONISKI PARAKSTĪTS AR DROŠU ELEKTRONISKO PARAKSTU </w:t>
        </w:r>
        <w:r>
          <w:rPr>
            <w:rFonts w:ascii="Times New Roman" w:hAnsi="Times New Roman" w:cs="Times New Roman"/>
            <w:sz w:val="20"/>
            <w:szCs w:val="20"/>
          </w:rPr>
          <w:br/>
        </w:r>
        <w:r w:rsidRPr="00C90F1E">
          <w:rPr>
            <w:rFonts w:ascii="Times New Roman" w:hAnsi="Times New Roman" w:cs="Times New Roman"/>
            <w:sz w:val="20"/>
            <w:szCs w:val="20"/>
          </w:rPr>
          <w:t>UN SATUR LAIKA ZĪMOGU</w:t>
        </w:r>
      </w:p>
      <w:p w14:paraId="096D302F" w14:textId="77777777" w:rsidR="00D4007B" w:rsidRPr="00C90F1E" w:rsidRDefault="00773498" w:rsidP="00C90F1E">
        <w:pPr>
          <w:tabs>
            <w:tab w:val="center" w:pos="4153"/>
            <w:tab w:val="right" w:pos="8306"/>
          </w:tabs>
          <w:spacing w:after="0" w:line="240" w:lineRule="auto"/>
          <w:rPr>
            <w:rFonts w:ascii="Times New Roman" w:hAnsi="Times New Roman" w:cs="Times New Roman"/>
          </w:rPr>
        </w:pPr>
      </w:p>
    </w:sdtContent>
  </w:sdt>
  <w:p w14:paraId="3CDE2D6D" w14:textId="77777777" w:rsidR="00D4007B" w:rsidRPr="00107444" w:rsidRDefault="00D4007B" w:rsidP="00A846D3">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B25C" w14:textId="77777777" w:rsidR="00D4007B" w:rsidRDefault="00D4007B" w:rsidP="00A846D3">
      <w:pPr>
        <w:spacing w:after="0" w:line="240" w:lineRule="auto"/>
      </w:pPr>
      <w:r>
        <w:separator/>
      </w:r>
    </w:p>
  </w:footnote>
  <w:footnote w:type="continuationSeparator" w:id="0">
    <w:p w14:paraId="544F2C08" w14:textId="77777777" w:rsidR="00D4007B" w:rsidRDefault="00D4007B" w:rsidP="00A846D3">
      <w:pPr>
        <w:spacing w:after="0" w:line="240" w:lineRule="auto"/>
      </w:pPr>
      <w:r>
        <w:continuationSeparator/>
      </w:r>
    </w:p>
  </w:footnote>
  <w:footnote w:id="1">
    <w:p w14:paraId="060EA4C1" w14:textId="77777777" w:rsidR="00463897" w:rsidRPr="008D1264" w:rsidRDefault="00463897" w:rsidP="00463897">
      <w:pPr>
        <w:pStyle w:val="FootnoteText"/>
        <w:jc w:val="both"/>
        <w:rPr>
          <w:i/>
          <w:lang w:val="lv-LV"/>
        </w:rPr>
      </w:pPr>
      <w:r w:rsidRPr="008D1264">
        <w:rPr>
          <w:rStyle w:val="FootnoteReference"/>
          <w:i/>
        </w:rPr>
        <w:footnoteRef/>
      </w:r>
      <w:r w:rsidRPr="008D1264">
        <w:rPr>
          <w:i/>
          <w:lang w:val="lv-LV"/>
        </w:rPr>
        <w:t xml:space="preserve"> pretendenta piesaistīta va</w:t>
      </w:r>
      <w:r>
        <w:rPr>
          <w:i/>
          <w:lang w:val="lv-LV"/>
        </w:rPr>
        <w:t xml:space="preserve">i nolīgta persona, kura veic </w:t>
      </w:r>
      <w:r w:rsidRPr="008D1264">
        <w:rPr>
          <w:i/>
          <w:lang w:val="lv-LV"/>
        </w:rPr>
        <w:t>darbus</w:t>
      </w:r>
      <w:r>
        <w:rPr>
          <w:i/>
          <w:lang w:val="lv-LV"/>
        </w:rPr>
        <w:t>/ sniedz pakalpojumus</w:t>
      </w:r>
      <w:r w:rsidRPr="008D1264">
        <w:rPr>
          <w:i/>
          <w:lang w:val="lv-LV"/>
        </w:rPr>
        <w:t xml:space="preserve">, kas nepieciešami ar pasūtītāju noslēgta publiska </w:t>
      </w:r>
      <w:r>
        <w:rPr>
          <w:i/>
          <w:lang w:val="lv-LV"/>
        </w:rPr>
        <w:t>pakalpojuma</w:t>
      </w:r>
      <w:r w:rsidRPr="008D1264">
        <w:rPr>
          <w:i/>
          <w:lang w:val="lv-LV"/>
        </w:rPr>
        <w:t xml:space="preserve"> līguma izpildei.</w:t>
      </w:r>
    </w:p>
  </w:footnote>
  <w:footnote w:id="2">
    <w:p w14:paraId="7AD34232" w14:textId="77777777" w:rsidR="00463897" w:rsidRPr="00EF3920" w:rsidRDefault="00463897" w:rsidP="00463897">
      <w:pPr>
        <w:pStyle w:val="Default"/>
        <w:jc w:val="both"/>
        <w:rPr>
          <w:rFonts w:eastAsia="Calibri"/>
          <w:sz w:val="20"/>
          <w:szCs w:val="20"/>
        </w:rPr>
      </w:pPr>
      <w:r w:rsidRPr="008D1264">
        <w:rPr>
          <w:rStyle w:val="FootnoteReference"/>
        </w:rPr>
        <w:footnoteRef/>
      </w:r>
      <w:r w:rsidRPr="008D1264">
        <w:t xml:space="preserve"> </w:t>
      </w:r>
      <w:r w:rsidRPr="00EF3920">
        <w:rPr>
          <w:rFonts w:eastAsia="Calibri"/>
          <w:b/>
          <w:bCs/>
          <w:i/>
          <w:color w:val="212529"/>
          <w:sz w:val="20"/>
          <w:szCs w:val="20"/>
          <w:shd w:val="clear" w:color="auto" w:fill="FFFFFF"/>
        </w:rPr>
        <w:t>Mikrouzņēmums</w:t>
      </w:r>
      <w:r w:rsidRPr="00EF3920">
        <w:rPr>
          <w:rFonts w:eastAsia="Calibri"/>
          <w:color w:val="212529"/>
          <w:sz w:val="20"/>
          <w:szCs w:val="20"/>
          <w:shd w:val="clear" w:color="auto" w:fill="FFFFFF"/>
        </w:rPr>
        <w:t> ir uzņēmums, kurā ir nodarbināti mazāk nekā 10 darbinieki un kura gada apgrozījums (ieņēmumi noteiktā laika posmā) vai bilance (pārskats par uzņēmuma aktīviem un pasīviem) nepārsniedz 2 miljonus </w:t>
      </w:r>
      <w:r w:rsidRPr="00EF3920">
        <w:rPr>
          <w:rFonts w:eastAsia="Calibri"/>
          <w:i/>
          <w:iCs/>
          <w:color w:val="212529"/>
          <w:sz w:val="20"/>
          <w:szCs w:val="20"/>
          <w:shd w:val="clear" w:color="auto" w:fill="FFFFFF"/>
        </w:rPr>
        <w:t>euro;</w:t>
      </w:r>
    </w:p>
    <w:p w14:paraId="159F8050" w14:textId="77777777" w:rsidR="00463897" w:rsidRPr="00EF3920" w:rsidRDefault="00463897" w:rsidP="00463897">
      <w:pPr>
        <w:autoSpaceDE w:val="0"/>
        <w:autoSpaceDN w:val="0"/>
        <w:adjustRightInd w:val="0"/>
        <w:spacing w:after="0" w:line="240" w:lineRule="auto"/>
        <w:jc w:val="both"/>
        <w:rPr>
          <w:rFonts w:ascii="Times New Roman" w:eastAsia="Times New Roman" w:hAnsi="Times New Roman" w:cs="Times New Roman"/>
          <w:i/>
          <w:color w:val="000000"/>
          <w:sz w:val="20"/>
          <w:szCs w:val="20"/>
          <w:lang w:eastAsia="lv-LV"/>
        </w:rPr>
      </w:pPr>
      <w:r w:rsidRPr="00EF3920">
        <w:rPr>
          <w:rFonts w:ascii="Times New Roman" w:eastAsia="Calibri" w:hAnsi="Times New Roman" w:cs="Times New Roman"/>
          <w:b/>
          <w:bCs/>
          <w:i/>
          <w:color w:val="000000"/>
          <w:sz w:val="20"/>
          <w:szCs w:val="20"/>
          <w:lang w:eastAsia="lv-LV"/>
        </w:rPr>
        <w:t xml:space="preserve">Mazais uzņēmums </w:t>
      </w:r>
      <w:r w:rsidRPr="00EF3920">
        <w:rPr>
          <w:rFonts w:ascii="Times New Roman" w:eastAsia="Calibri" w:hAnsi="Times New Roman" w:cs="Times New Roman"/>
          <w:i/>
          <w:color w:val="000000"/>
          <w:sz w:val="20"/>
          <w:szCs w:val="20"/>
          <w:lang w:eastAsia="lv-LV"/>
        </w:rPr>
        <w:t xml:space="preserve">ir uzņēmums, kurā nodarbinātas mazāk nekā 50 personas un kura gada apgrozījums vai gada bilance kopā nepārsniedz 10 miljonus </w:t>
      </w:r>
      <w:r w:rsidRPr="00EF3920">
        <w:rPr>
          <w:rFonts w:ascii="Times New Roman" w:eastAsia="Calibri" w:hAnsi="Times New Roman" w:cs="Times New Roman"/>
          <w:i/>
          <w:iCs/>
          <w:color w:val="000000"/>
          <w:sz w:val="20"/>
          <w:szCs w:val="20"/>
          <w:lang w:eastAsia="lv-LV"/>
        </w:rPr>
        <w:t xml:space="preserve">euro; </w:t>
      </w:r>
    </w:p>
    <w:p w14:paraId="230A3230" w14:textId="77777777" w:rsidR="00463897" w:rsidRDefault="00463897" w:rsidP="00463897">
      <w:pPr>
        <w:pStyle w:val="FootnoteText"/>
        <w:jc w:val="both"/>
        <w:rPr>
          <w:rFonts w:eastAsia="Calibri"/>
          <w:i/>
          <w:color w:val="000000"/>
          <w:lang w:val="lv-LV" w:eastAsia="lv-LV"/>
        </w:rPr>
      </w:pPr>
      <w:r w:rsidRPr="00EF3920">
        <w:rPr>
          <w:rFonts w:eastAsia="Calibri"/>
          <w:b/>
          <w:bCs/>
          <w:i/>
          <w:color w:val="000000"/>
          <w:lang w:val="lv-LV" w:eastAsia="lv-LV"/>
        </w:rPr>
        <w:t xml:space="preserve">Vidējais uzņēmums </w:t>
      </w:r>
      <w:r w:rsidRPr="00EF3920">
        <w:rPr>
          <w:rFonts w:eastAsia="Calibri"/>
          <w:i/>
          <w:color w:val="000000"/>
          <w:lang w:val="lv-LV" w:eastAsia="lv-LV"/>
        </w:rPr>
        <w:t xml:space="preserve">ir uzņēmums, kas nav mazais uzņēmums un kurā nodarbinātas mazāk nekā 250 personas un kura gada apgrozījums nepārsniedz 50 miljonus </w:t>
      </w:r>
      <w:r w:rsidRPr="00EF3920">
        <w:rPr>
          <w:rFonts w:eastAsia="Calibri"/>
          <w:i/>
          <w:iCs/>
          <w:color w:val="000000"/>
          <w:lang w:val="lv-LV" w:eastAsia="lv-LV"/>
        </w:rPr>
        <w:t>euro</w:t>
      </w:r>
      <w:r w:rsidRPr="00EF3920">
        <w:rPr>
          <w:rFonts w:eastAsia="Calibri"/>
          <w:i/>
          <w:color w:val="000000"/>
          <w:lang w:val="lv-LV" w:eastAsia="lv-LV"/>
        </w:rPr>
        <w:t xml:space="preserve">, </w:t>
      </w:r>
      <w:r w:rsidRPr="00EF3920">
        <w:rPr>
          <w:rFonts w:eastAsia="Calibri"/>
          <w:i/>
          <w:iCs/>
          <w:color w:val="000000"/>
          <w:lang w:val="lv-LV" w:eastAsia="lv-LV"/>
        </w:rPr>
        <w:t xml:space="preserve">vai, </w:t>
      </w:r>
      <w:r w:rsidRPr="00EF3920">
        <w:rPr>
          <w:rFonts w:eastAsia="Calibri"/>
          <w:i/>
          <w:color w:val="000000"/>
          <w:lang w:val="lv-LV" w:eastAsia="lv-LV"/>
        </w:rPr>
        <w:t xml:space="preserve">kura gada bilance kopā nepārsniedz 43 miljonus </w:t>
      </w:r>
      <w:r w:rsidRPr="00EF3920">
        <w:rPr>
          <w:rFonts w:eastAsia="Calibri"/>
          <w:i/>
          <w:iCs/>
          <w:color w:val="000000"/>
          <w:lang w:val="lv-LV" w:eastAsia="lv-LV"/>
        </w:rPr>
        <w:t>euro</w:t>
      </w:r>
      <w:r w:rsidRPr="00EF3920">
        <w:rPr>
          <w:rFonts w:eastAsia="Calibri"/>
          <w:i/>
          <w:color w:val="000000"/>
          <w:lang w:val="lv-LV" w:eastAsia="lv-LV"/>
        </w:rPr>
        <w:t>.</w:t>
      </w:r>
    </w:p>
    <w:p w14:paraId="34DAFE39" w14:textId="4D5A41CD" w:rsidR="00773498" w:rsidRPr="008D1264" w:rsidRDefault="00773498" w:rsidP="00463897">
      <w:pPr>
        <w:pStyle w:val="FootnoteText"/>
        <w:jc w:val="both"/>
        <w:rPr>
          <w:lang w:val="lv-LV"/>
        </w:rPr>
      </w:pPr>
      <w:r w:rsidRPr="00773498">
        <w:rPr>
          <w:rFonts w:eastAsia="Calibri"/>
          <w:b/>
          <w:bCs/>
          <w:i/>
          <w:color w:val="000000"/>
          <w:lang w:val="lv-LV"/>
        </w:rPr>
        <w:t>Lielais uzņēmums</w:t>
      </w:r>
      <w:r w:rsidRPr="00773498">
        <w:rPr>
          <w:rFonts w:eastAsia="Calibri"/>
          <w:i/>
          <w:color w:val="000000"/>
          <w:lang w:val="lv-LV"/>
        </w:rPr>
        <w:t xml:space="preserve"> ir uzņēmums, kas pārsniedz vidējā uzņēmuma robežvērtības un neatbilst sīko (</w:t>
      </w:r>
      <w:proofErr w:type="spellStart"/>
      <w:r w:rsidRPr="00773498">
        <w:rPr>
          <w:rFonts w:eastAsia="Calibri"/>
          <w:i/>
          <w:color w:val="000000"/>
          <w:lang w:val="lv-LV"/>
        </w:rPr>
        <w:t>mikro</w:t>
      </w:r>
      <w:proofErr w:type="spellEnd"/>
      <w:r w:rsidRPr="00773498">
        <w:rPr>
          <w:rFonts w:eastAsia="Calibri"/>
          <w:i/>
          <w:color w:val="000000"/>
          <w:lang w:val="lv-LV"/>
        </w:rPr>
        <w:t>), mazo vai vidējo uzņēmumu kategorijai.</w:t>
      </w:r>
      <w:r w:rsidRPr="00773498">
        <w:rPr>
          <w:lang w:val="lv-LV"/>
        </w:rPr>
        <w:t xml:space="preserve"> </w:t>
      </w:r>
      <w:r w:rsidRPr="00773498">
        <w:rPr>
          <w:rFonts w:eastAsia="Calibri"/>
          <w:i/>
          <w:color w:val="000000"/>
          <w:lang w:val="lv-LV"/>
        </w:rPr>
        <w:t>Uzņēmumi, kuru gada apgrozījums pārsniedz 50 miljonus euro un/ vai gada bilances kopsumma pārsniedz 43 miljonus euro.</w:t>
      </w:r>
    </w:p>
  </w:footnote>
  <w:footnote w:id="3">
    <w:p w14:paraId="59342CF5" w14:textId="77777777" w:rsidR="00463897" w:rsidRPr="008D1264" w:rsidRDefault="00463897" w:rsidP="00463897">
      <w:pPr>
        <w:pStyle w:val="FootnoteText"/>
        <w:jc w:val="both"/>
        <w:rPr>
          <w:i/>
          <w:lang w:val="lv-LV"/>
        </w:rPr>
      </w:pPr>
      <w:r w:rsidRPr="008D1264">
        <w:rPr>
          <w:rStyle w:val="FootnoteReference"/>
          <w:i/>
        </w:rPr>
        <w:footnoteRef/>
      </w:r>
      <w:r>
        <w:rPr>
          <w:i/>
          <w:lang w:val="lv-LV"/>
        </w:rPr>
        <w:t xml:space="preserve"> </w:t>
      </w:r>
      <w:r>
        <w:rPr>
          <w:i/>
          <w:lang w:val="lv-LV"/>
        </w:rPr>
        <w:t xml:space="preserve">Apakšuzņēmēja veicamo </w:t>
      </w:r>
      <w:r w:rsidRPr="008D1264">
        <w:rPr>
          <w:i/>
          <w:lang w:val="lv-LV"/>
        </w:rPr>
        <w:t xml:space="preserve">darbu kopējo vērtību noteic, ņemot vērā apakšuzņēmēja un visu attiecīgā iepirkuma ietvaros </w:t>
      </w:r>
      <w:r>
        <w:rPr>
          <w:i/>
          <w:lang w:val="lv-LV"/>
        </w:rPr>
        <w:t xml:space="preserve">tā saistīto uzņēmumu veicamo </w:t>
      </w:r>
      <w:r w:rsidRPr="008D1264">
        <w:rPr>
          <w:i/>
          <w:lang w:val="lv-LV"/>
        </w:rPr>
        <w:t>darbu vērtību.</w:t>
      </w:r>
    </w:p>
  </w:footnote>
  <w:footnote w:id="4">
    <w:p w14:paraId="41ADA4D2" w14:textId="77777777" w:rsidR="00463897" w:rsidRPr="008D1264" w:rsidRDefault="00463897" w:rsidP="00463897">
      <w:pPr>
        <w:spacing w:after="0" w:line="240" w:lineRule="auto"/>
        <w:jc w:val="both"/>
        <w:rPr>
          <w:rFonts w:ascii="Times New Roman" w:hAnsi="Times New Roman" w:cs="Times New Roman"/>
          <w:i/>
          <w:sz w:val="20"/>
          <w:szCs w:val="20"/>
        </w:rPr>
      </w:pPr>
      <w:r w:rsidRPr="008D1264">
        <w:rPr>
          <w:rStyle w:val="FootnoteReference"/>
          <w:rFonts w:ascii="Times New Roman" w:hAnsi="Times New Roman" w:cs="Times New Roman"/>
          <w:i/>
          <w:sz w:val="20"/>
          <w:szCs w:val="20"/>
        </w:rPr>
        <w:footnoteRef/>
      </w:r>
      <w:r w:rsidRPr="008D1264">
        <w:rPr>
          <w:rStyle w:val="FootnoteReference"/>
          <w:rFonts w:ascii="Times New Roman" w:hAnsi="Times New Roman" w:cs="Times New Roman"/>
          <w:i/>
          <w:sz w:val="20"/>
          <w:szCs w:val="20"/>
        </w:rPr>
        <w:t xml:space="preserve"> </w:t>
      </w:r>
      <w:r w:rsidRPr="008D1264">
        <w:rPr>
          <w:rFonts w:ascii="Times New Roman" w:hAnsi="Times New Roman" w:cs="Times New Roman"/>
          <w:i/>
          <w:sz w:val="20"/>
          <w:szCs w:val="20"/>
        </w:rPr>
        <w:t>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footnote>
  <w:footnote w:id="5">
    <w:p w14:paraId="3D98E2C2" w14:textId="77777777" w:rsidR="00463897" w:rsidRPr="00EB7697" w:rsidRDefault="00463897" w:rsidP="00463897">
      <w:pPr>
        <w:pStyle w:val="FootnoteText"/>
        <w:jc w:val="both"/>
        <w:rPr>
          <w:i/>
          <w:lang w:val="lv-LV"/>
        </w:rPr>
      </w:pPr>
      <w:r w:rsidRPr="008D1264">
        <w:rPr>
          <w:rStyle w:val="FootnoteReference"/>
          <w:i/>
        </w:rPr>
        <w:footnoteRef/>
      </w:r>
      <w:r w:rsidRPr="008D1264">
        <w:rPr>
          <w:i/>
          <w:lang w:val="lv-LV"/>
        </w:rPr>
        <w:t xml:space="preserve"> Apakšuzņēmēja piesaistīta vai nolīgta </w:t>
      </w:r>
      <w:r>
        <w:rPr>
          <w:i/>
          <w:lang w:val="lv-LV"/>
        </w:rPr>
        <w:t xml:space="preserve">persona, kura veic </w:t>
      </w:r>
      <w:r w:rsidRPr="008D1264">
        <w:rPr>
          <w:i/>
          <w:lang w:val="lv-LV"/>
        </w:rPr>
        <w:t>darbus citam apakšuzņēmējam.</w:t>
      </w:r>
    </w:p>
  </w:footnote>
  <w:footnote w:id="6">
    <w:p w14:paraId="7E5E2DE0" w14:textId="77777777" w:rsidR="00EF1A83" w:rsidRDefault="00EF1A83" w:rsidP="00EF1A83">
      <w:pPr>
        <w:rPr>
          <w:sz w:val="16"/>
          <w:szCs w:val="16"/>
        </w:rPr>
      </w:pPr>
      <w:r>
        <w:rPr>
          <w:rStyle w:val="FootnoteReference"/>
          <w:sz w:val="16"/>
          <w:szCs w:val="16"/>
        </w:rPr>
        <w:footnoteRef/>
      </w:r>
      <w:r>
        <w:rPr>
          <w:sz w:val="16"/>
          <w:szCs w:val="16"/>
        </w:rPr>
        <w:t xml:space="preserve"> </w:t>
      </w:r>
      <w:r>
        <w:rPr>
          <w:i/>
          <w:sz w:val="16"/>
          <w:szCs w:val="16"/>
        </w:rPr>
        <w:t xml:space="preserve"> Saskaņā ar Līguma nosacījumiem</w:t>
      </w:r>
    </w:p>
  </w:footnote>
  <w:footnote w:id="7">
    <w:p w14:paraId="4850A1D0" w14:textId="77777777" w:rsidR="00EF1A83" w:rsidRPr="00EF1A83" w:rsidRDefault="00EF1A83" w:rsidP="00EF1A83">
      <w:pPr>
        <w:pStyle w:val="FootnoteText"/>
        <w:rPr>
          <w:i/>
          <w:lang w:val="lv-LV"/>
        </w:rPr>
      </w:pPr>
      <w:r>
        <w:rPr>
          <w:rStyle w:val="FootnoteReference"/>
          <w:i/>
        </w:rPr>
        <w:footnoteRef/>
      </w:r>
      <w:r w:rsidRPr="00EF1A83">
        <w:rPr>
          <w:i/>
          <w:lang w:val="lv-LV"/>
        </w:rPr>
        <w:t xml:space="preserve"> </w:t>
      </w:r>
      <w:r w:rsidRPr="00EF1A83">
        <w:rPr>
          <w:i/>
          <w:sz w:val="16"/>
          <w:szCs w:val="16"/>
          <w:lang w:val="lv-LV"/>
        </w:rPr>
        <w:t>Saskaņā ar Līguma nosacījumiem</w:t>
      </w:r>
      <w:r w:rsidRPr="00EF1A83">
        <w:rPr>
          <w:i/>
          <w:lang w:val="lv-LV"/>
        </w:rPr>
        <w:t>.</w:t>
      </w:r>
    </w:p>
  </w:footnote>
  <w:footnote w:id="8">
    <w:p w14:paraId="585C8027" w14:textId="77777777" w:rsidR="00EF1A83" w:rsidRPr="00EF1A83" w:rsidRDefault="00EF1A83" w:rsidP="00EF1A83">
      <w:pPr>
        <w:pStyle w:val="FootnoteText"/>
        <w:rPr>
          <w:i/>
          <w:sz w:val="16"/>
          <w:lang w:val="lv-LV"/>
        </w:rPr>
      </w:pPr>
      <w:r>
        <w:rPr>
          <w:rStyle w:val="FootnoteReference"/>
        </w:rPr>
        <w:footnoteRef/>
      </w:r>
      <w:r w:rsidRPr="00EF1A83">
        <w:rPr>
          <w:lang w:val="lv-LV"/>
        </w:rPr>
        <w:t xml:space="preserve"> </w:t>
      </w:r>
      <w:r w:rsidRPr="00EF1A83">
        <w:rPr>
          <w:i/>
          <w:sz w:val="16"/>
          <w:lang w:val="lv-LV"/>
        </w:rPr>
        <w:t>Saskaņā ar Līguma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D691" w14:textId="77777777" w:rsidR="00D4007B" w:rsidRDefault="00D40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6C47" w14:textId="77777777" w:rsidR="00D4007B" w:rsidRDefault="00D40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2504CC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20"/>
        </w:tabs>
        <w:ind w:left="420" w:hanging="42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713"/>
        </w:tabs>
        <w:ind w:left="1713"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54A78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D00C7B"/>
    <w:multiLevelType w:val="multilevel"/>
    <w:tmpl w:val="F9FA845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1C8B4325"/>
    <w:multiLevelType w:val="hybridMultilevel"/>
    <w:tmpl w:val="656C5D98"/>
    <w:lvl w:ilvl="0" w:tplc="185E40CE">
      <w:start w:val="1"/>
      <w:numFmt w:val="bullet"/>
      <w:lvlText w:val="­"/>
      <w:lvlJc w:val="left"/>
      <w:pPr>
        <w:ind w:left="1132" w:hanging="360"/>
      </w:pPr>
      <w:rPr>
        <w:rFonts w:ascii="Courier New" w:hAnsi="Courier New"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4" w15:restartNumberingAfterBreak="0">
    <w:nsid w:val="1D102780"/>
    <w:multiLevelType w:val="multilevel"/>
    <w:tmpl w:val="100E5794"/>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256834E4"/>
    <w:multiLevelType w:val="hybridMultilevel"/>
    <w:tmpl w:val="B178E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467F4"/>
    <w:multiLevelType w:val="multilevel"/>
    <w:tmpl w:val="9C923C3C"/>
    <w:lvl w:ilvl="0">
      <w:start w:val="5"/>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D986226"/>
    <w:multiLevelType w:val="hybridMultilevel"/>
    <w:tmpl w:val="6B32B9C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2E202F7F"/>
    <w:multiLevelType w:val="hybridMultilevel"/>
    <w:tmpl w:val="8F02A8BC"/>
    <w:lvl w:ilvl="0" w:tplc="DD06E798">
      <w:start w:val="1"/>
      <w:numFmt w:val="decimal"/>
      <w:lvlText w:val="%1)"/>
      <w:lvlJc w:val="left"/>
      <w:pPr>
        <w:ind w:left="720" w:hanging="360"/>
      </w:pPr>
      <w:rPr>
        <w:rFonts w:ascii="Times New Roman" w:hAnsi="Times New Roman" w:cs="Times New Roman"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083BAC"/>
    <w:multiLevelType w:val="hybridMultilevel"/>
    <w:tmpl w:val="0F6857A6"/>
    <w:lvl w:ilvl="0" w:tplc="D3D649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4399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ABAD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6FBF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CA1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CA8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AB01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C465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AC6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CD506C"/>
    <w:multiLevelType w:val="multilevel"/>
    <w:tmpl w:val="7C0E9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F12AE3"/>
    <w:multiLevelType w:val="multilevel"/>
    <w:tmpl w:val="71ECCA36"/>
    <w:lvl w:ilvl="0">
      <w:start w:val="11"/>
      <w:numFmt w:val="decimal"/>
      <w:lvlText w:val="%1."/>
      <w:lvlJc w:val="left"/>
      <w:pPr>
        <w:ind w:left="480" w:hanging="480"/>
      </w:pPr>
      <w:rPr>
        <w:rFonts w:eastAsia="Times New Roman" w:hint="default"/>
      </w:rPr>
    </w:lvl>
    <w:lvl w:ilvl="1">
      <w:start w:val="1"/>
      <w:numFmt w:val="decimal"/>
      <w:lvlText w:val="%1.%2."/>
      <w:lvlJc w:val="left"/>
      <w:pPr>
        <w:ind w:left="1331" w:hanging="480"/>
      </w:pPr>
      <w:rPr>
        <w:rFonts w:eastAsia="Times New Roman" w:hint="default"/>
        <w:sz w:val="20"/>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5EE23E67"/>
    <w:multiLevelType w:val="multilevel"/>
    <w:tmpl w:val="62AAAA42"/>
    <w:lvl w:ilvl="0">
      <w:start w:val="18"/>
      <w:numFmt w:val="decimal"/>
      <w:lvlText w:val="%1."/>
      <w:lvlJc w:val="left"/>
      <w:pPr>
        <w:ind w:left="1550" w:hanging="840"/>
      </w:pPr>
      <w:rPr>
        <w:rFonts w:hint="default"/>
      </w:rPr>
    </w:lvl>
    <w:lvl w:ilvl="1">
      <w:start w:val="1"/>
      <w:numFmt w:val="decimal"/>
      <w:lvlText w:val="%1.%2."/>
      <w:lvlJc w:val="left"/>
      <w:pPr>
        <w:ind w:left="-2692" w:hanging="840"/>
      </w:pPr>
      <w:rPr>
        <w:rFonts w:hint="default"/>
      </w:rPr>
    </w:lvl>
    <w:lvl w:ilvl="2">
      <w:start w:val="1"/>
      <w:numFmt w:val="decimal"/>
      <w:lvlText w:val="%1.%2.%3."/>
      <w:lvlJc w:val="left"/>
      <w:pPr>
        <w:ind w:left="-2681" w:hanging="840"/>
      </w:pPr>
      <w:rPr>
        <w:rFonts w:hint="default"/>
      </w:rPr>
    </w:lvl>
    <w:lvl w:ilvl="3">
      <w:start w:val="1"/>
      <w:numFmt w:val="decimal"/>
      <w:lvlText w:val="%1.%2.%3.%4."/>
      <w:lvlJc w:val="left"/>
      <w:pPr>
        <w:ind w:left="-2670" w:hanging="840"/>
      </w:pPr>
      <w:rPr>
        <w:rFonts w:hint="default"/>
      </w:rPr>
    </w:lvl>
    <w:lvl w:ilvl="4">
      <w:start w:val="1"/>
      <w:numFmt w:val="decimal"/>
      <w:lvlText w:val="%1.%2.%3.%4.%5."/>
      <w:lvlJc w:val="left"/>
      <w:pPr>
        <w:ind w:left="-2419" w:hanging="1080"/>
      </w:pPr>
      <w:rPr>
        <w:rFonts w:hint="default"/>
      </w:rPr>
    </w:lvl>
    <w:lvl w:ilvl="5">
      <w:start w:val="1"/>
      <w:numFmt w:val="decimal"/>
      <w:lvlText w:val="%1.%2.%3.%4.%5.%6."/>
      <w:lvlJc w:val="left"/>
      <w:pPr>
        <w:ind w:left="-2408" w:hanging="1080"/>
      </w:pPr>
      <w:rPr>
        <w:rFonts w:hint="default"/>
      </w:rPr>
    </w:lvl>
    <w:lvl w:ilvl="6">
      <w:start w:val="1"/>
      <w:numFmt w:val="decimal"/>
      <w:lvlText w:val="%1.%2.%3.%4.%5.%6.%7."/>
      <w:lvlJc w:val="left"/>
      <w:pPr>
        <w:ind w:left="-2037" w:hanging="1440"/>
      </w:pPr>
      <w:rPr>
        <w:rFonts w:hint="default"/>
      </w:rPr>
    </w:lvl>
    <w:lvl w:ilvl="7">
      <w:start w:val="1"/>
      <w:numFmt w:val="decimal"/>
      <w:lvlText w:val="%1.%2.%3.%4.%5.%6.%7.%8."/>
      <w:lvlJc w:val="left"/>
      <w:pPr>
        <w:ind w:left="-2026" w:hanging="1440"/>
      </w:pPr>
      <w:rPr>
        <w:rFonts w:hint="default"/>
      </w:rPr>
    </w:lvl>
    <w:lvl w:ilvl="8">
      <w:start w:val="1"/>
      <w:numFmt w:val="decimal"/>
      <w:lvlText w:val="%1.%2.%3.%4.%5.%6.%7.%8.%9."/>
      <w:lvlJc w:val="left"/>
      <w:pPr>
        <w:ind w:left="-1655" w:hanging="1800"/>
      </w:pPr>
      <w:rPr>
        <w:rFonts w:hint="default"/>
      </w:rPr>
    </w:lvl>
  </w:abstractNum>
  <w:abstractNum w:abstractNumId="13" w15:restartNumberingAfterBreak="0">
    <w:nsid w:val="5F8536FA"/>
    <w:multiLevelType w:val="hybridMultilevel"/>
    <w:tmpl w:val="9AD2ED3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391055E"/>
    <w:multiLevelType w:val="multilevel"/>
    <w:tmpl w:val="9A0677DE"/>
    <w:lvl w:ilvl="0">
      <w:start w:val="1"/>
      <w:numFmt w:val="decimal"/>
      <w:lvlText w:val="%1."/>
      <w:lvlJc w:val="left"/>
      <w:pPr>
        <w:ind w:left="5322" w:hanging="360"/>
      </w:pPr>
      <w:rPr>
        <w:rFonts w:hint="default"/>
      </w:rPr>
    </w:lvl>
    <w:lvl w:ilvl="1">
      <w:start w:val="1"/>
      <w:numFmt w:val="decimal"/>
      <w:suff w:val="space"/>
      <w:lvlText w:val="%1.%2."/>
      <w:lvlJc w:val="left"/>
      <w:pPr>
        <w:ind w:left="0" w:firstLine="794"/>
      </w:pPr>
      <w:rPr>
        <w:rFonts w:hint="default"/>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396C0D"/>
    <w:multiLevelType w:val="multilevel"/>
    <w:tmpl w:val="1AD0239C"/>
    <w:lvl w:ilvl="0">
      <w:start w:val="6"/>
      <w:numFmt w:val="decimal"/>
      <w:lvlText w:val="%1."/>
      <w:lvlJc w:val="left"/>
      <w:pPr>
        <w:ind w:left="360" w:hanging="360"/>
      </w:pPr>
      <w:rPr>
        <w:rFonts w:eastAsiaTheme="minorHAnsi" w:hint="default"/>
        <w:color w:val="auto"/>
      </w:rPr>
    </w:lvl>
    <w:lvl w:ilvl="1">
      <w:start w:val="1"/>
      <w:numFmt w:val="decimal"/>
      <w:lvlText w:val="%1.%2."/>
      <w:lvlJc w:val="left"/>
      <w:pPr>
        <w:ind w:left="644" w:hanging="360"/>
      </w:pPr>
      <w:rPr>
        <w:rFonts w:eastAsiaTheme="minorHAnsi" w:hint="default"/>
        <w:color w:val="auto"/>
      </w:rPr>
    </w:lvl>
    <w:lvl w:ilvl="2">
      <w:start w:val="1"/>
      <w:numFmt w:val="decimal"/>
      <w:lvlText w:val="%1.%2.%3."/>
      <w:lvlJc w:val="left"/>
      <w:pPr>
        <w:ind w:left="1288" w:hanging="720"/>
      </w:pPr>
      <w:rPr>
        <w:rFonts w:eastAsiaTheme="minorHAnsi" w:hint="default"/>
        <w:color w:val="auto"/>
      </w:rPr>
    </w:lvl>
    <w:lvl w:ilvl="3">
      <w:start w:val="1"/>
      <w:numFmt w:val="decimal"/>
      <w:lvlText w:val="%1.%2.%3.%4."/>
      <w:lvlJc w:val="left"/>
      <w:pPr>
        <w:ind w:left="1572" w:hanging="720"/>
      </w:pPr>
      <w:rPr>
        <w:rFonts w:eastAsiaTheme="minorHAnsi" w:hint="default"/>
        <w:color w:val="auto"/>
      </w:rPr>
    </w:lvl>
    <w:lvl w:ilvl="4">
      <w:start w:val="1"/>
      <w:numFmt w:val="decimal"/>
      <w:lvlText w:val="%1.%2.%3.%4.%5."/>
      <w:lvlJc w:val="left"/>
      <w:pPr>
        <w:ind w:left="2216" w:hanging="1080"/>
      </w:pPr>
      <w:rPr>
        <w:rFonts w:eastAsiaTheme="minorHAnsi" w:hint="default"/>
        <w:color w:val="auto"/>
      </w:rPr>
    </w:lvl>
    <w:lvl w:ilvl="5">
      <w:start w:val="1"/>
      <w:numFmt w:val="decimal"/>
      <w:lvlText w:val="%1.%2.%3.%4.%5.%6."/>
      <w:lvlJc w:val="left"/>
      <w:pPr>
        <w:ind w:left="2500" w:hanging="1080"/>
      </w:pPr>
      <w:rPr>
        <w:rFonts w:eastAsiaTheme="minorHAnsi" w:hint="default"/>
        <w:color w:val="auto"/>
      </w:rPr>
    </w:lvl>
    <w:lvl w:ilvl="6">
      <w:start w:val="1"/>
      <w:numFmt w:val="decimal"/>
      <w:lvlText w:val="%1.%2.%3.%4.%5.%6.%7."/>
      <w:lvlJc w:val="left"/>
      <w:pPr>
        <w:ind w:left="3144" w:hanging="1440"/>
      </w:pPr>
      <w:rPr>
        <w:rFonts w:eastAsiaTheme="minorHAnsi" w:hint="default"/>
        <w:color w:val="auto"/>
      </w:rPr>
    </w:lvl>
    <w:lvl w:ilvl="7">
      <w:start w:val="1"/>
      <w:numFmt w:val="decimal"/>
      <w:lvlText w:val="%1.%2.%3.%4.%5.%6.%7.%8."/>
      <w:lvlJc w:val="left"/>
      <w:pPr>
        <w:ind w:left="3428" w:hanging="1440"/>
      </w:pPr>
      <w:rPr>
        <w:rFonts w:eastAsiaTheme="minorHAnsi" w:hint="default"/>
        <w:color w:val="auto"/>
      </w:rPr>
    </w:lvl>
    <w:lvl w:ilvl="8">
      <w:start w:val="1"/>
      <w:numFmt w:val="decimal"/>
      <w:lvlText w:val="%1.%2.%3.%4.%5.%6.%7.%8.%9."/>
      <w:lvlJc w:val="left"/>
      <w:pPr>
        <w:ind w:left="4072" w:hanging="1800"/>
      </w:pPr>
      <w:rPr>
        <w:rFonts w:eastAsiaTheme="minorHAnsi" w:hint="default"/>
        <w:color w:val="auto"/>
      </w:rPr>
    </w:lvl>
  </w:abstractNum>
  <w:abstractNum w:abstractNumId="16" w15:restartNumberingAfterBreak="0">
    <w:nsid w:val="7E77006A"/>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988"/>
        </w:tabs>
        <w:ind w:left="988" w:hanging="420"/>
      </w:pPr>
      <w:rPr>
        <w:rFonts w:hint="default"/>
        <w:b w:val="0"/>
        <w:i w:val="0"/>
      </w:rPr>
    </w:lvl>
    <w:lvl w:ilvl="3">
      <w:start w:val="1"/>
      <w:numFmt w:val="decimal"/>
      <w:lvlText w:val="%1.%2.%3.%4."/>
      <w:lvlJc w:val="left"/>
      <w:pPr>
        <w:tabs>
          <w:tab w:val="num" w:pos="1272"/>
        </w:tabs>
        <w:ind w:left="1272"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17" w15:restartNumberingAfterBreak="0">
    <w:nsid w:val="7F897FF4"/>
    <w:multiLevelType w:val="hybridMultilevel"/>
    <w:tmpl w:val="18861532"/>
    <w:lvl w:ilvl="0" w:tplc="5E927EEC">
      <w:start w:val="1"/>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794521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668720">
    <w:abstractNumId w:val="16"/>
  </w:num>
  <w:num w:numId="3" w16cid:durableId="318582878">
    <w:abstractNumId w:val="10"/>
  </w:num>
  <w:num w:numId="4" w16cid:durableId="1539199944">
    <w:abstractNumId w:val="17"/>
  </w:num>
  <w:num w:numId="5" w16cid:durableId="1211530760">
    <w:abstractNumId w:val="7"/>
  </w:num>
  <w:num w:numId="6" w16cid:durableId="275675324">
    <w:abstractNumId w:val="8"/>
  </w:num>
  <w:num w:numId="7" w16cid:durableId="1629779798">
    <w:abstractNumId w:val="12"/>
  </w:num>
  <w:num w:numId="8" w16cid:durableId="997535229">
    <w:abstractNumId w:val="6"/>
  </w:num>
  <w:num w:numId="9" w16cid:durableId="1054886438">
    <w:abstractNumId w:val="15"/>
  </w:num>
  <w:num w:numId="10" w16cid:durableId="501094213">
    <w:abstractNumId w:val="13"/>
  </w:num>
  <w:num w:numId="11" w16cid:durableId="188687358">
    <w:abstractNumId w:val="9"/>
  </w:num>
  <w:num w:numId="12" w16cid:durableId="1625846888">
    <w:abstractNumId w:val="3"/>
  </w:num>
  <w:num w:numId="13" w16cid:durableId="135803992">
    <w:abstractNumId w:val="14"/>
  </w:num>
  <w:num w:numId="14" w16cid:durableId="952833346">
    <w:abstractNumId w:val="0"/>
  </w:num>
  <w:num w:numId="15" w16cid:durableId="481194603">
    <w:abstractNumId w:val="1"/>
  </w:num>
  <w:num w:numId="16" w16cid:durableId="62659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116055">
    <w:abstractNumId w:val="5"/>
  </w:num>
  <w:num w:numId="18" w16cid:durableId="787555035">
    <w:abstractNumId w:val="2"/>
  </w:num>
  <w:num w:numId="19" w16cid:durableId="217015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D3"/>
    <w:rsid w:val="000041F2"/>
    <w:rsid w:val="00006F2B"/>
    <w:rsid w:val="00011EE8"/>
    <w:rsid w:val="00012249"/>
    <w:rsid w:val="0001228F"/>
    <w:rsid w:val="00026B86"/>
    <w:rsid w:val="00034967"/>
    <w:rsid w:val="00036E32"/>
    <w:rsid w:val="00036FEC"/>
    <w:rsid w:val="00037A35"/>
    <w:rsid w:val="000573B2"/>
    <w:rsid w:val="00063844"/>
    <w:rsid w:val="00065F4E"/>
    <w:rsid w:val="00080433"/>
    <w:rsid w:val="00083999"/>
    <w:rsid w:val="000839E2"/>
    <w:rsid w:val="000842AD"/>
    <w:rsid w:val="00086172"/>
    <w:rsid w:val="000905C4"/>
    <w:rsid w:val="000934CC"/>
    <w:rsid w:val="000A48A9"/>
    <w:rsid w:val="000A4B45"/>
    <w:rsid w:val="000B6D67"/>
    <w:rsid w:val="000C202E"/>
    <w:rsid w:val="000C2966"/>
    <w:rsid w:val="000C324F"/>
    <w:rsid w:val="000D1420"/>
    <w:rsid w:val="000E1506"/>
    <w:rsid w:val="000E1A55"/>
    <w:rsid w:val="000F57DC"/>
    <w:rsid w:val="00104B52"/>
    <w:rsid w:val="00105325"/>
    <w:rsid w:val="00107444"/>
    <w:rsid w:val="001173AC"/>
    <w:rsid w:val="00127C1F"/>
    <w:rsid w:val="00135086"/>
    <w:rsid w:val="00143773"/>
    <w:rsid w:val="00144954"/>
    <w:rsid w:val="0015028A"/>
    <w:rsid w:val="00150431"/>
    <w:rsid w:val="00155387"/>
    <w:rsid w:val="0015612E"/>
    <w:rsid w:val="001712BC"/>
    <w:rsid w:val="00173817"/>
    <w:rsid w:val="001746CC"/>
    <w:rsid w:val="00180953"/>
    <w:rsid w:val="001922AC"/>
    <w:rsid w:val="001940A5"/>
    <w:rsid w:val="00194679"/>
    <w:rsid w:val="001A58E6"/>
    <w:rsid w:val="001A6444"/>
    <w:rsid w:val="001B4240"/>
    <w:rsid w:val="001B7CFB"/>
    <w:rsid w:val="001C0E33"/>
    <w:rsid w:val="001C5EAA"/>
    <w:rsid w:val="001F609D"/>
    <w:rsid w:val="00203561"/>
    <w:rsid w:val="00203CE8"/>
    <w:rsid w:val="00206C18"/>
    <w:rsid w:val="00210DE0"/>
    <w:rsid w:val="0021567E"/>
    <w:rsid w:val="00221CCE"/>
    <w:rsid w:val="00226165"/>
    <w:rsid w:val="002305B6"/>
    <w:rsid w:val="00231207"/>
    <w:rsid w:val="00235005"/>
    <w:rsid w:val="00235DFD"/>
    <w:rsid w:val="002378EF"/>
    <w:rsid w:val="00237F3B"/>
    <w:rsid w:val="002472E0"/>
    <w:rsid w:val="00272419"/>
    <w:rsid w:val="00273FAE"/>
    <w:rsid w:val="00277B2B"/>
    <w:rsid w:val="002835BF"/>
    <w:rsid w:val="00293DC1"/>
    <w:rsid w:val="0029633C"/>
    <w:rsid w:val="002977C2"/>
    <w:rsid w:val="002A15BB"/>
    <w:rsid w:val="002A1E18"/>
    <w:rsid w:val="002A37CC"/>
    <w:rsid w:val="002A6C4E"/>
    <w:rsid w:val="002B2E92"/>
    <w:rsid w:val="002B3E89"/>
    <w:rsid w:val="002B67C3"/>
    <w:rsid w:val="002B7179"/>
    <w:rsid w:val="002D082C"/>
    <w:rsid w:val="002D69A9"/>
    <w:rsid w:val="002D7113"/>
    <w:rsid w:val="002D7AAF"/>
    <w:rsid w:val="002E6398"/>
    <w:rsid w:val="002F2BF6"/>
    <w:rsid w:val="00315BAF"/>
    <w:rsid w:val="00315CF2"/>
    <w:rsid w:val="00315E01"/>
    <w:rsid w:val="00336428"/>
    <w:rsid w:val="003413B8"/>
    <w:rsid w:val="003422A1"/>
    <w:rsid w:val="00342800"/>
    <w:rsid w:val="00342A9F"/>
    <w:rsid w:val="00342BA0"/>
    <w:rsid w:val="0034609B"/>
    <w:rsid w:val="00346411"/>
    <w:rsid w:val="00354076"/>
    <w:rsid w:val="00357C94"/>
    <w:rsid w:val="00365487"/>
    <w:rsid w:val="00366E64"/>
    <w:rsid w:val="0038291F"/>
    <w:rsid w:val="00383161"/>
    <w:rsid w:val="0038651B"/>
    <w:rsid w:val="003965F2"/>
    <w:rsid w:val="00397194"/>
    <w:rsid w:val="003A3696"/>
    <w:rsid w:val="003A60B3"/>
    <w:rsid w:val="003A6AC8"/>
    <w:rsid w:val="003A7554"/>
    <w:rsid w:val="003A7C2B"/>
    <w:rsid w:val="003B0E88"/>
    <w:rsid w:val="003B3BE2"/>
    <w:rsid w:val="003B7DA9"/>
    <w:rsid w:val="003C4CBC"/>
    <w:rsid w:val="003D00D7"/>
    <w:rsid w:val="003D0FD2"/>
    <w:rsid w:val="003D5B95"/>
    <w:rsid w:val="003E084B"/>
    <w:rsid w:val="003E1EAE"/>
    <w:rsid w:val="003E353F"/>
    <w:rsid w:val="003E500C"/>
    <w:rsid w:val="003F1693"/>
    <w:rsid w:val="003F52AD"/>
    <w:rsid w:val="003F5F89"/>
    <w:rsid w:val="003F6F4E"/>
    <w:rsid w:val="00406BE1"/>
    <w:rsid w:val="00414F54"/>
    <w:rsid w:val="004201B1"/>
    <w:rsid w:val="00425267"/>
    <w:rsid w:val="004259E0"/>
    <w:rsid w:val="0042644F"/>
    <w:rsid w:val="0043564F"/>
    <w:rsid w:val="00441EC1"/>
    <w:rsid w:val="004447FF"/>
    <w:rsid w:val="00446073"/>
    <w:rsid w:val="00451C84"/>
    <w:rsid w:val="00454A2D"/>
    <w:rsid w:val="00463897"/>
    <w:rsid w:val="00481639"/>
    <w:rsid w:val="0048473D"/>
    <w:rsid w:val="00493AE0"/>
    <w:rsid w:val="004C048D"/>
    <w:rsid w:val="004C7E0B"/>
    <w:rsid w:val="004D079B"/>
    <w:rsid w:val="004D0A29"/>
    <w:rsid w:val="004D0A54"/>
    <w:rsid w:val="004D2C4C"/>
    <w:rsid w:val="004D42CD"/>
    <w:rsid w:val="004F3D66"/>
    <w:rsid w:val="004F444E"/>
    <w:rsid w:val="004F5226"/>
    <w:rsid w:val="004F5D8D"/>
    <w:rsid w:val="00503151"/>
    <w:rsid w:val="00505BFF"/>
    <w:rsid w:val="00510755"/>
    <w:rsid w:val="00513238"/>
    <w:rsid w:val="00517A2F"/>
    <w:rsid w:val="00540E40"/>
    <w:rsid w:val="00545F9E"/>
    <w:rsid w:val="00553FB8"/>
    <w:rsid w:val="005541A4"/>
    <w:rsid w:val="00564871"/>
    <w:rsid w:val="00566DCA"/>
    <w:rsid w:val="00571C78"/>
    <w:rsid w:val="00575697"/>
    <w:rsid w:val="00575C92"/>
    <w:rsid w:val="005768D2"/>
    <w:rsid w:val="0058009D"/>
    <w:rsid w:val="0058389D"/>
    <w:rsid w:val="00594D57"/>
    <w:rsid w:val="005A0F15"/>
    <w:rsid w:val="005A150B"/>
    <w:rsid w:val="005A4B81"/>
    <w:rsid w:val="005A55EB"/>
    <w:rsid w:val="005A6F0F"/>
    <w:rsid w:val="005B36F8"/>
    <w:rsid w:val="005C4538"/>
    <w:rsid w:val="005C5F25"/>
    <w:rsid w:val="005C753A"/>
    <w:rsid w:val="005D11C5"/>
    <w:rsid w:val="005E0DA2"/>
    <w:rsid w:val="005E6247"/>
    <w:rsid w:val="005E6B23"/>
    <w:rsid w:val="005F0979"/>
    <w:rsid w:val="005F0F22"/>
    <w:rsid w:val="005F6093"/>
    <w:rsid w:val="005F6256"/>
    <w:rsid w:val="006030EA"/>
    <w:rsid w:val="0060532E"/>
    <w:rsid w:val="0060679B"/>
    <w:rsid w:val="00612CA4"/>
    <w:rsid w:val="006219E9"/>
    <w:rsid w:val="00624602"/>
    <w:rsid w:val="00624746"/>
    <w:rsid w:val="00625470"/>
    <w:rsid w:val="006303C9"/>
    <w:rsid w:val="00630E27"/>
    <w:rsid w:val="00634B55"/>
    <w:rsid w:val="00635AD4"/>
    <w:rsid w:val="00636B6D"/>
    <w:rsid w:val="00637C79"/>
    <w:rsid w:val="00651853"/>
    <w:rsid w:val="00653F4F"/>
    <w:rsid w:val="00655A17"/>
    <w:rsid w:val="00657EA5"/>
    <w:rsid w:val="0066045D"/>
    <w:rsid w:val="00662A98"/>
    <w:rsid w:val="00677623"/>
    <w:rsid w:val="0068268F"/>
    <w:rsid w:val="0068637E"/>
    <w:rsid w:val="0069209C"/>
    <w:rsid w:val="00692214"/>
    <w:rsid w:val="00695603"/>
    <w:rsid w:val="006962C0"/>
    <w:rsid w:val="00697029"/>
    <w:rsid w:val="006A3598"/>
    <w:rsid w:val="006A50D7"/>
    <w:rsid w:val="006C0852"/>
    <w:rsid w:val="006C29E8"/>
    <w:rsid w:val="006C6B02"/>
    <w:rsid w:val="006D61C6"/>
    <w:rsid w:val="006E045E"/>
    <w:rsid w:val="006E618F"/>
    <w:rsid w:val="006E62AF"/>
    <w:rsid w:val="006E6FC5"/>
    <w:rsid w:val="006E71AE"/>
    <w:rsid w:val="0070006D"/>
    <w:rsid w:val="007018F5"/>
    <w:rsid w:val="00706956"/>
    <w:rsid w:val="00711DEF"/>
    <w:rsid w:val="007147AD"/>
    <w:rsid w:val="0071787B"/>
    <w:rsid w:val="007200EB"/>
    <w:rsid w:val="007232DE"/>
    <w:rsid w:val="007274FE"/>
    <w:rsid w:val="00727835"/>
    <w:rsid w:val="00727C4B"/>
    <w:rsid w:val="00730CBD"/>
    <w:rsid w:val="00757E25"/>
    <w:rsid w:val="007650B8"/>
    <w:rsid w:val="00772FB7"/>
    <w:rsid w:val="00773498"/>
    <w:rsid w:val="00774736"/>
    <w:rsid w:val="00774F60"/>
    <w:rsid w:val="007907D0"/>
    <w:rsid w:val="00790939"/>
    <w:rsid w:val="00794220"/>
    <w:rsid w:val="007A6D9C"/>
    <w:rsid w:val="007A7481"/>
    <w:rsid w:val="007B6E92"/>
    <w:rsid w:val="007C44EB"/>
    <w:rsid w:val="007E05BE"/>
    <w:rsid w:val="007E2AFF"/>
    <w:rsid w:val="007E322D"/>
    <w:rsid w:val="007E3AF4"/>
    <w:rsid w:val="007F087D"/>
    <w:rsid w:val="007F26E0"/>
    <w:rsid w:val="007F2DC3"/>
    <w:rsid w:val="007F7F84"/>
    <w:rsid w:val="0081635C"/>
    <w:rsid w:val="00841A90"/>
    <w:rsid w:val="008430C1"/>
    <w:rsid w:val="00846A4C"/>
    <w:rsid w:val="00853E58"/>
    <w:rsid w:val="00855023"/>
    <w:rsid w:val="008609BB"/>
    <w:rsid w:val="008671F4"/>
    <w:rsid w:val="00874593"/>
    <w:rsid w:val="00885DD0"/>
    <w:rsid w:val="00890683"/>
    <w:rsid w:val="00891335"/>
    <w:rsid w:val="00891419"/>
    <w:rsid w:val="008924BA"/>
    <w:rsid w:val="0089507F"/>
    <w:rsid w:val="008A0655"/>
    <w:rsid w:val="008A49F4"/>
    <w:rsid w:val="008C055B"/>
    <w:rsid w:val="008C14E9"/>
    <w:rsid w:val="008C52E9"/>
    <w:rsid w:val="008C7407"/>
    <w:rsid w:val="008D32F6"/>
    <w:rsid w:val="008D6821"/>
    <w:rsid w:val="008E516D"/>
    <w:rsid w:val="008E75E9"/>
    <w:rsid w:val="008F660F"/>
    <w:rsid w:val="00905F7E"/>
    <w:rsid w:val="00934FE9"/>
    <w:rsid w:val="00941188"/>
    <w:rsid w:val="00954880"/>
    <w:rsid w:val="0095755D"/>
    <w:rsid w:val="00966A26"/>
    <w:rsid w:val="00976C06"/>
    <w:rsid w:val="00992FBF"/>
    <w:rsid w:val="009971CF"/>
    <w:rsid w:val="009973D1"/>
    <w:rsid w:val="009A6E52"/>
    <w:rsid w:val="009B7570"/>
    <w:rsid w:val="009B7FAB"/>
    <w:rsid w:val="009C16C0"/>
    <w:rsid w:val="009C235A"/>
    <w:rsid w:val="009C5226"/>
    <w:rsid w:val="009C61E0"/>
    <w:rsid w:val="009C752E"/>
    <w:rsid w:val="009D7221"/>
    <w:rsid w:val="009D786B"/>
    <w:rsid w:val="009E5196"/>
    <w:rsid w:val="009E7320"/>
    <w:rsid w:val="009F0B83"/>
    <w:rsid w:val="009F10A6"/>
    <w:rsid w:val="00A0461A"/>
    <w:rsid w:val="00A04A29"/>
    <w:rsid w:val="00A06E09"/>
    <w:rsid w:val="00A1220E"/>
    <w:rsid w:val="00A1329F"/>
    <w:rsid w:val="00A17FB2"/>
    <w:rsid w:val="00A25396"/>
    <w:rsid w:val="00A342DE"/>
    <w:rsid w:val="00A34B71"/>
    <w:rsid w:val="00A360F4"/>
    <w:rsid w:val="00A40993"/>
    <w:rsid w:val="00A50C6D"/>
    <w:rsid w:val="00A55B9A"/>
    <w:rsid w:val="00A603BC"/>
    <w:rsid w:val="00A6470C"/>
    <w:rsid w:val="00A66D2D"/>
    <w:rsid w:val="00A804A6"/>
    <w:rsid w:val="00A82A4E"/>
    <w:rsid w:val="00A846D3"/>
    <w:rsid w:val="00A9578F"/>
    <w:rsid w:val="00AB2AF9"/>
    <w:rsid w:val="00AC1604"/>
    <w:rsid w:val="00AE0957"/>
    <w:rsid w:val="00AF01F1"/>
    <w:rsid w:val="00AF0B34"/>
    <w:rsid w:val="00AF2339"/>
    <w:rsid w:val="00B12687"/>
    <w:rsid w:val="00B1643F"/>
    <w:rsid w:val="00B16E2B"/>
    <w:rsid w:val="00B202BD"/>
    <w:rsid w:val="00B21C3C"/>
    <w:rsid w:val="00B3703F"/>
    <w:rsid w:val="00B402D7"/>
    <w:rsid w:val="00B46A14"/>
    <w:rsid w:val="00B540E5"/>
    <w:rsid w:val="00B55474"/>
    <w:rsid w:val="00B57BAC"/>
    <w:rsid w:val="00B57D7E"/>
    <w:rsid w:val="00B6279B"/>
    <w:rsid w:val="00B6745F"/>
    <w:rsid w:val="00B76D87"/>
    <w:rsid w:val="00B82F7E"/>
    <w:rsid w:val="00B901B0"/>
    <w:rsid w:val="00B9463B"/>
    <w:rsid w:val="00B9758E"/>
    <w:rsid w:val="00BA22A2"/>
    <w:rsid w:val="00BB6488"/>
    <w:rsid w:val="00BD72BB"/>
    <w:rsid w:val="00BE44BB"/>
    <w:rsid w:val="00BF0BF6"/>
    <w:rsid w:val="00BF39AB"/>
    <w:rsid w:val="00BF3F1B"/>
    <w:rsid w:val="00C013EB"/>
    <w:rsid w:val="00C071B7"/>
    <w:rsid w:val="00C0788A"/>
    <w:rsid w:val="00C16EC8"/>
    <w:rsid w:val="00C21F0C"/>
    <w:rsid w:val="00C23714"/>
    <w:rsid w:val="00C255BB"/>
    <w:rsid w:val="00C261B5"/>
    <w:rsid w:val="00C317A4"/>
    <w:rsid w:val="00C41803"/>
    <w:rsid w:val="00C43678"/>
    <w:rsid w:val="00C4665F"/>
    <w:rsid w:val="00C5570C"/>
    <w:rsid w:val="00C55F0B"/>
    <w:rsid w:val="00C5614E"/>
    <w:rsid w:val="00C66536"/>
    <w:rsid w:val="00C66B29"/>
    <w:rsid w:val="00C7435E"/>
    <w:rsid w:val="00C74A6E"/>
    <w:rsid w:val="00C753D6"/>
    <w:rsid w:val="00C90F1E"/>
    <w:rsid w:val="00C920BC"/>
    <w:rsid w:val="00C924D4"/>
    <w:rsid w:val="00C94B21"/>
    <w:rsid w:val="00C9528E"/>
    <w:rsid w:val="00CA13AA"/>
    <w:rsid w:val="00CB5A12"/>
    <w:rsid w:val="00CB6074"/>
    <w:rsid w:val="00CC03BB"/>
    <w:rsid w:val="00CC0762"/>
    <w:rsid w:val="00CC0F7F"/>
    <w:rsid w:val="00D01932"/>
    <w:rsid w:val="00D0222D"/>
    <w:rsid w:val="00D15BC6"/>
    <w:rsid w:val="00D17FB8"/>
    <w:rsid w:val="00D23B79"/>
    <w:rsid w:val="00D25E08"/>
    <w:rsid w:val="00D4007B"/>
    <w:rsid w:val="00D40329"/>
    <w:rsid w:val="00D449CB"/>
    <w:rsid w:val="00D478D4"/>
    <w:rsid w:val="00D51677"/>
    <w:rsid w:val="00D53A5E"/>
    <w:rsid w:val="00D56F2F"/>
    <w:rsid w:val="00D64195"/>
    <w:rsid w:val="00D6494D"/>
    <w:rsid w:val="00D66648"/>
    <w:rsid w:val="00D81772"/>
    <w:rsid w:val="00D8679A"/>
    <w:rsid w:val="00D90419"/>
    <w:rsid w:val="00D910CD"/>
    <w:rsid w:val="00D921DE"/>
    <w:rsid w:val="00DA1CCD"/>
    <w:rsid w:val="00DA55F7"/>
    <w:rsid w:val="00DA6660"/>
    <w:rsid w:val="00DB2A83"/>
    <w:rsid w:val="00DB7883"/>
    <w:rsid w:val="00DC2010"/>
    <w:rsid w:val="00DC3FC3"/>
    <w:rsid w:val="00DD649C"/>
    <w:rsid w:val="00DE09C0"/>
    <w:rsid w:val="00DE1726"/>
    <w:rsid w:val="00DE3959"/>
    <w:rsid w:val="00E00F4D"/>
    <w:rsid w:val="00E02F76"/>
    <w:rsid w:val="00E07F6A"/>
    <w:rsid w:val="00E10FA2"/>
    <w:rsid w:val="00E24EAD"/>
    <w:rsid w:val="00E32F5C"/>
    <w:rsid w:val="00E47F37"/>
    <w:rsid w:val="00E61A74"/>
    <w:rsid w:val="00E63EC4"/>
    <w:rsid w:val="00E81A72"/>
    <w:rsid w:val="00EA1AA5"/>
    <w:rsid w:val="00EB276D"/>
    <w:rsid w:val="00EC1338"/>
    <w:rsid w:val="00EC2AC8"/>
    <w:rsid w:val="00ED00AE"/>
    <w:rsid w:val="00ED28C0"/>
    <w:rsid w:val="00ED2E6D"/>
    <w:rsid w:val="00ED2F8E"/>
    <w:rsid w:val="00EE1DC0"/>
    <w:rsid w:val="00EE3F76"/>
    <w:rsid w:val="00EE6B57"/>
    <w:rsid w:val="00EF1A83"/>
    <w:rsid w:val="00EF694B"/>
    <w:rsid w:val="00F36A7C"/>
    <w:rsid w:val="00F450D7"/>
    <w:rsid w:val="00F518F4"/>
    <w:rsid w:val="00F51E46"/>
    <w:rsid w:val="00F64197"/>
    <w:rsid w:val="00F751CB"/>
    <w:rsid w:val="00F86C7A"/>
    <w:rsid w:val="00FB0133"/>
    <w:rsid w:val="00FB49D2"/>
    <w:rsid w:val="00FB5747"/>
    <w:rsid w:val="00FB7345"/>
    <w:rsid w:val="00FC7558"/>
    <w:rsid w:val="00FD0D7D"/>
    <w:rsid w:val="00FE6F5B"/>
    <w:rsid w:val="00FE7098"/>
    <w:rsid w:val="00FF24B7"/>
    <w:rsid w:val="00FF6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A183BD"/>
  <w15:docId w15:val="{FC8F99DA-2216-419F-8E98-786A8D5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A846D3"/>
    <w:rPr>
      <w:vertAlign w:val="superscript"/>
    </w:rPr>
  </w:style>
  <w:style w:type="paragraph" w:styleId="Header">
    <w:name w:val="header"/>
    <w:basedOn w:val="Normal"/>
    <w:link w:val="HeaderChar"/>
    <w:uiPriority w:val="99"/>
    <w:unhideWhenUsed/>
    <w:rsid w:val="00A84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46D3"/>
  </w:style>
  <w:style w:type="paragraph" w:styleId="Footer">
    <w:name w:val="footer"/>
    <w:basedOn w:val="Normal"/>
    <w:link w:val="FooterChar"/>
    <w:uiPriority w:val="99"/>
    <w:unhideWhenUsed/>
    <w:rsid w:val="00A84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6D3"/>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IFCL - List Paragraph"/>
    <w:basedOn w:val="Normal"/>
    <w:link w:val="ListParagraphChar"/>
    <w:uiPriority w:val="34"/>
    <w:qFormat/>
    <w:rsid w:val="00505BFF"/>
    <w:pPr>
      <w:ind w:left="720"/>
      <w:contextualSpacing/>
    </w:pPr>
  </w:style>
  <w:style w:type="paragraph" w:styleId="BalloonText">
    <w:name w:val="Balloon Text"/>
    <w:basedOn w:val="Normal"/>
    <w:link w:val="BalloonTextChar"/>
    <w:uiPriority w:val="99"/>
    <w:semiHidden/>
    <w:unhideWhenUsed/>
    <w:rsid w:val="000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E2"/>
    <w:rPr>
      <w:rFonts w:ascii="Tahoma" w:hAnsi="Tahoma" w:cs="Tahoma"/>
      <w:sz w:val="16"/>
      <w:szCs w:val="16"/>
    </w:rPr>
  </w:style>
  <w:style w:type="character" w:styleId="Hyperlink">
    <w:name w:val="Hyperlink"/>
    <w:basedOn w:val="DefaultParagraphFont"/>
    <w:uiPriority w:val="99"/>
    <w:unhideWhenUsed/>
    <w:rsid w:val="00B402D7"/>
    <w:rPr>
      <w:color w:val="0000FF" w:themeColor="hyperlink"/>
      <w:u w:val="single"/>
    </w:r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rsid w:val="00B21C3C"/>
  </w:style>
  <w:style w:type="character" w:styleId="CommentReference">
    <w:name w:val="annotation reference"/>
    <w:basedOn w:val="DefaultParagraphFont"/>
    <w:uiPriority w:val="99"/>
    <w:semiHidden/>
    <w:unhideWhenUsed/>
    <w:rsid w:val="003E1EAE"/>
    <w:rPr>
      <w:sz w:val="16"/>
      <w:szCs w:val="16"/>
    </w:rPr>
  </w:style>
  <w:style w:type="paragraph" w:styleId="CommentText">
    <w:name w:val="annotation text"/>
    <w:basedOn w:val="Normal"/>
    <w:link w:val="CommentTextChar"/>
    <w:uiPriority w:val="99"/>
    <w:semiHidden/>
    <w:unhideWhenUsed/>
    <w:rsid w:val="003E1EAE"/>
    <w:pPr>
      <w:spacing w:line="240" w:lineRule="auto"/>
    </w:pPr>
    <w:rPr>
      <w:sz w:val="20"/>
      <w:szCs w:val="20"/>
    </w:rPr>
  </w:style>
  <w:style w:type="character" w:customStyle="1" w:styleId="CommentTextChar">
    <w:name w:val="Comment Text Char"/>
    <w:basedOn w:val="DefaultParagraphFont"/>
    <w:link w:val="CommentText"/>
    <w:uiPriority w:val="99"/>
    <w:semiHidden/>
    <w:rsid w:val="003E1EAE"/>
    <w:rPr>
      <w:sz w:val="20"/>
      <w:szCs w:val="20"/>
    </w:rPr>
  </w:style>
  <w:style w:type="paragraph" w:styleId="CommentSubject">
    <w:name w:val="annotation subject"/>
    <w:basedOn w:val="CommentText"/>
    <w:next w:val="CommentText"/>
    <w:link w:val="CommentSubjectChar"/>
    <w:uiPriority w:val="99"/>
    <w:semiHidden/>
    <w:unhideWhenUsed/>
    <w:rsid w:val="003E1EAE"/>
    <w:rPr>
      <w:b/>
      <w:bCs/>
    </w:rPr>
  </w:style>
  <w:style w:type="character" w:customStyle="1" w:styleId="CommentSubjectChar">
    <w:name w:val="Comment Subject Char"/>
    <w:basedOn w:val="CommentTextChar"/>
    <w:link w:val="CommentSubject"/>
    <w:uiPriority w:val="99"/>
    <w:semiHidden/>
    <w:rsid w:val="003E1EAE"/>
    <w:rPr>
      <w:b/>
      <w:bCs/>
      <w:sz w:val="20"/>
      <w:szCs w:val="20"/>
    </w:rPr>
  </w:style>
  <w:style w:type="character" w:customStyle="1" w:styleId="Other">
    <w:name w:val="Other_"/>
    <w:basedOn w:val="DefaultParagraphFont"/>
    <w:link w:val="Other0"/>
    <w:rsid w:val="000842AD"/>
    <w:rPr>
      <w:rFonts w:ascii="Times New Roman" w:eastAsia="Times New Roman" w:hAnsi="Times New Roman" w:cs="Times New Roman"/>
      <w:shd w:val="clear" w:color="auto" w:fill="FFFFFF"/>
    </w:rPr>
  </w:style>
  <w:style w:type="character" w:customStyle="1" w:styleId="Heading2">
    <w:name w:val="Heading #2_"/>
    <w:basedOn w:val="DefaultParagraphFont"/>
    <w:link w:val="Heading20"/>
    <w:rsid w:val="000842AD"/>
    <w:rPr>
      <w:rFonts w:ascii="Times New Roman" w:eastAsia="Times New Roman" w:hAnsi="Times New Roman" w:cs="Times New Roman"/>
      <w:b/>
      <w:bCs/>
      <w:sz w:val="28"/>
      <w:szCs w:val="28"/>
      <w:shd w:val="clear" w:color="auto" w:fill="FFFFFF"/>
    </w:rPr>
  </w:style>
  <w:style w:type="character" w:customStyle="1" w:styleId="Headerorfooter2">
    <w:name w:val="Header or footer (2)_"/>
    <w:basedOn w:val="DefaultParagraphFont"/>
    <w:link w:val="Headerorfooter20"/>
    <w:rsid w:val="000842AD"/>
    <w:rPr>
      <w:rFonts w:ascii="Times New Roman" w:eastAsia="Times New Roman" w:hAnsi="Times New Roman" w:cs="Times New Roman"/>
      <w:sz w:val="20"/>
      <w:szCs w:val="20"/>
      <w:shd w:val="clear" w:color="auto" w:fill="FFFFFF"/>
    </w:rPr>
  </w:style>
  <w:style w:type="character" w:customStyle="1" w:styleId="Bodytext2">
    <w:name w:val="Body text (2)_"/>
    <w:basedOn w:val="DefaultParagraphFont"/>
    <w:link w:val="Bodytext20"/>
    <w:rsid w:val="000842AD"/>
    <w:rPr>
      <w:rFonts w:ascii="Arial Narrow" w:eastAsia="Arial Narrow" w:hAnsi="Arial Narrow" w:cs="Arial Narrow"/>
      <w:sz w:val="20"/>
      <w:szCs w:val="20"/>
      <w:shd w:val="clear" w:color="auto" w:fill="FFFFFF"/>
    </w:rPr>
  </w:style>
  <w:style w:type="paragraph" w:customStyle="1" w:styleId="Other0">
    <w:name w:val="Other"/>
    <w:basedOn w:val="Normal"/>
    <w:link w:val="Other"/>
    <w:rsid w:val="000842AD"/>
    <w:pPr>
      <w:widowControl w:val="0"/>
      <w:shd w:val="clear" w:color="auto" w:fill="FFFFFF"/>
      <w:spacing w:after="0" w:line="240" w:lineRule="auto"/>
      <w:jc w:val="both"/>
    </w:pPr>
    <w:rPr>
      <w:rFonts w:ascii="Times New Roman" w:eastAsia="Times New Roman" w:hAnsi="Times New Roman" w:cs="Times New Roman"/>
    </w:rPr>
  </w:style>
  <w:style w:type="paragraph" w:customStyle="1" w:styleId="Heading20">
    <w:name w:val="Heading #2"/>
    <w:basedOn w:val="Normal"/>
    <w:link w:val="Heading2"/>
    <w:rsid w:val="000842AD"/>
    <w:pPr>
      <w:widowControl w:val="0"/>
      <w:shd w:val="clear" w:color="auto" w:fill="FFFFFF"/>
      <w:spacing w:after="110" w:line="240" w:lineRule="auto"/>
      <w:ind w:left="680"/>
      <w:outlineLvl w:val="1"/>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0842AD"/>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Bodytext20">
    <w:name w:val="Body text (2)"/>
    <w:basedOn w:val="Normal"/>
    <w:link w:val="Bodytext2"/>
    <w:rsid w:val="000842AD"/>
    <w:pPr>
      <w:widowControl w:val="0"/>
      <w:shd w:val="clear" w:color="auto" w:fill="FFFFFF"/>
      <w:spacing w:after="0" w:line="240" w:lineRule="auto"/>
      <w:ind w:left="380"/>
      <w:jc w:val="both"/>
    </w:pPr>
    <w:rPr>
      <w:rFonts w:ascii="Arial Narrow" w:eastAsia="Arial Narrow" w:hAnsi="Arial Narrow" w:cs="Arial Narrow"/>
      <w:sz w:val="20"/>
      <w:szCs w:val="20"/>
    </w:rPr>
  </w:style>
  <w:style w:type="paragraph" w:styleId="FootnoteText">
    <w:name w:val="footnote text"/>
    <w:basedOn w:val="Normal"/>
    <w:link w:val="FootnoteTextChar"/>
    <w:uiPriority w:val="99"/>
    <w:qFormat/>
    <w:rsid w:val="0046389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qFormat/>
    <w:rsid w:val="00463897"/>
    <w:rPr>
      <w:rFonts w:ascii="Times New Roman" w:eastAsia="Times New Roman" w:hAnsi="Times New Roman" w:cs="Times New Roman"/>
      <w:sz w:val="20"/>
      <w:szCs w:val="20"/>
      <w:lang w:val="en-US"/>
    </w:rPr>
  </w:style>
  <w:style w:type="paragraph" w:customStyle="1" w:styleId="Default">
    <w:name w:val="Default"/>
    <w:rsid w:val="004638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8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moic.gov.lv" TargetMode="External"/><Relationship Id="rId13" Type="http://schemas.openxmlformats.org/officeDocument/2006/relationships/hyperlink" Target="http://www.vamoic.gov.l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vamoi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moic.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sts@vamoic.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s@vamoic.gov.lv" TargetMode="External"/><Relationship Id="rId14" Type="http://schemas.openxmlformats.org/officeDocument/2006/relationships/hyperlink" Target="mailto:pasts@vamoi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6F18-1740-49ED-9B98-D366BC6D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24</Pages>
  <Words>39610</Words>
  <Characters>22579</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Brence</dc:creator>
  <cp:lastModifiedBy>Dzeina Sirma</cp:lastModifiedBy>
  <cp:revision>29</cp:revision>
  <cp:lastPrinted>2024-04-29T07:41:00Z</cp:lastPrinted>
  <dcterms:created xsi:type="dcterms:W3CDTF">2024-11-06T07:51:00Z</dcterms:created>
  <dcterms:modified xsi:type="dcterms:W3CDTF">2026-07-06T08:46:00Z</dcterms:modified>
</cp:coreProperties>
</file>