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426B" w14:textId="77777777" w:rsidR="003B3F7E" w:rsidRDefault="003B3F7E" w:rsidP="003B3F7E">
      <w:pPr>
        <w:pStyle w:val="BodyText"/>
        <w:spacing w:before="4"/>
        <w:jc w:val="center"/>
        <w:rPr>
          <w:rFonts w:ascii="Times New Roman" w:hAnsi="Times New Roman" w:cs="Times New Roman"/>
          <w:b/>
          <w:szCs w:val="22"/>
        </w:rPr>
      </w:pPr>
      <w:r w:rsidRPr="006718CF">
        <w:rPr>
          <w:rFonts w:ascii="Times New Roman" w:hAnsi="Times New Roman" w:cs="Times New Roman"/>
          <w:b/>
          <w:szCs w:val="22"/>
        </w:rPr>
        <w:t>PRETENDENTA PIEREDZES APLIECINĀJUMS (forma)</w:t>
      </w:r>
    </w:p>
    <w:p w14:paraId="0F472023" w14:textId="77777777" w:rsidR="000D6242" w:rsidRDefault="000D6242" w:rsidP="003B3F7E">
      <w:pPr>
        <w:pStyle w:val="BodyText"/>
        <w:spacing w:before="4"/>
        <w:jc w:val="center"/>
        <w:rPr>
          <w:rFonts w:ascii="Times New Roman" w:hAnsi="Times New Roman" w:cs="Times New Roman"/>
          <w:b/>
          <w:szCs w:val="22"/>
        </w:rPr>
      </w:pPr>
    </w:p>
    <w:p w14:paraId="621538A8" w14:textId="77777777" w:rsidR="00832D29" w:rsidRPr="00832D29" w:rsidRDefault="00832D29" w:rsidP="00832D29">
      <w:pPr>
        <w:jc w:val="center"/>
        <w:rPr>
          <w:b/>
          <w:sz w:val="22"/>
          <w:szCs w:val="22"/>
          <w:lang w:eastAsia="lv-LV" w:bidi="lo-LA"/>
        </w:rPr>
      </w:pPr>
      <w:r w:rsidRPr="00832D29">
        <w:rPr>
          <w:b/>
          <w:sz w:val="22"/>
          <w:szCs w:val="22"/>
          <w:lang w:eastAsia="lv-LV" w:bidi="lo-LA"/>
        </w:rPr>
        <w:t>IEPIRKUMĀ</w:t>
      </w:r>
    </w:p>
    <w:p w14:paraId="632B61DE" w14:textId="71D212EF" w:rsidR="00832D29" w:rsidRPr="003D4C64" w:rsidRDefault="00832D29" w:rsidP="00832D29">
      <w:pPr>
        <w:jc w:val="center"/>
        <w:rPr>
          <w:b/>
          <w:bCs/>
          <w:lang w:eastAsia="lv-LV" w:bidi="lo-LA"/>
        </w:rPr>
      </w:pPr>
      <w:r w:rsidRPr="003D4C64">
        <w:rPr>
          <w:b/>
          <w:bCs/>
          <w:lang w:eastAsia="lv-LV" w:bidi="lo-LA"/>
        </w:rPr>
        <w:t>“</w:t>
      </w:r>
      <w:bookmarkStart w:id="0" w:name="_Hlk181619138"/>
      <w:r w:rsidR="003D4C64" w:rsidRPr="003D4C64">
        <w:rPr>
          <w:b/>
          <w:bCs/>
        </w:rPr>
        <w:t>Pētījums par metodikas un kartogrāfisko materiālu izveidi SEG uzskaitei un oglekļa kredītu aprēķiniem</w:t>
      </w:r>
      <w:r w:rsidRPr="003D4C64">
        <w:rPr>
          <w:b/>
          <w:bCs/>
          <w:lang w:eastAsia="lv-LV" w:bidi="lo-LA"/>
        </w:rPr>
        <w:t>”</w:t>
      </w:r>
    </w:p>
    <w:p w14:paraId="12565D83" w14:textId="100CB60D" w:rsidR="00832D29" w:rsidRPr="00832D29" w:rsidRDefault="00832D29" w:rsidP="00832D29">
      <w:pPr>
        <w:jc w:val="center"/>
        <w:rPr>
          <w:lang w:eastAsia="lv-LV" w:bidi="lo-LA"/>
        </w:rPr>
      </w:pPr>
      <w:r w:rsidRPr="00832D29">
        <w:rPr>
          <w:b/>
          <w:lang w:eastAsia="lv-LV" w:bidi="lo-LA"/>
        </w:rPr>
        <w:t>(iepirkuma identifikācijas Nr. AS LVM _202</w:t>
      </w:r>
      <w:r w:rsidR="003D4C64">
        <w:rPr>
          <w:b/>
          <w:lang w:eastAsia="lv-LV" w:bidi="lo-LA"/>
        </w:rPr>
        <w:t>6</w:t>
      </w:r>
      <w:r w:rsidRPr="00832D29">
        <w:rPr>
          <w:b/>
          <w:lang w:eastAsia="lv-LV" w:bidi="lo-LA"/>
        </w:rPr>
        <w:t>_</w:t>
      </w:r>
      <w:r w:rsidR="00221EA7">
        <w:rPr>
          <w:b/>
          <w:lang w:eastAsia="lv-LV" w:bidi="lo-LA"/>
        </w:rPr>
        <w:t>92</w:t>
      </w:r>
      <w:r w:rsidRPr="00832D29">
        <w:rPr>
          <w:b/>
          <w:lang w:eastAsia="lv-LV" w:bidi="lo-LA"/>
        </w:rPr>
        <w:t>_I</w:t>
      </w:r>
      <w:bookmarkEnd w:id="0"/>
      <w:r w:rsidRPr="00832D29">
        <w:rPr>
          <w:b/>
          <w:lang w:eastAsia="lv-LV" w:bidi="lo-LA"/>
        </w:rPr>
        <w:t>)</w:t>
      </w:r>
    </w:p>
    <w:p w14:paraId="44F7661D" w14:textId="77777777" w:rsidR="00832D29" w:rsidRPr="006718CF" w:rsidRDefault="00832D29" w:rsidP="003B3F7E">
      <w:pPr>
        <w:pStyle w:val="BodyText"/>
        <w:spacing w:before="4"/>
        <w:jc w:val="center"/>
        <w:rPr>
          <w:rFonts w:ascii="Times New Roman" w:hAnsi="Times New Roman" w:cs="Times New Roman"/>
          <w:b/>
          <w:szCs w:val="22"/>
        </w:rPr>
      </w:pPr>
    </w:p>
    <w:p w14:paraId="0403BD3F" w14:textId="77777777" w:rsidR="003B3F7E" w:rsidRPr="006718CF" w:rsidRDefault="003B3F7E" w:rsidP="003B3F7E">
      <w:pPr>
        <w:jc w:val="both"/>
        <w:rPr>
          <w:b/>
          <w:sz w:val="22"/>
          <w:szCs w:val="22"/>
        </w:rPr>
      </w:pPr>
    </w:p>
    <w:p w14:paraId="1E7FBA1C" w14:textId="77777777" w:rsidR="003B3F7E" w:rsidRPr="006718CF" w:rsidRDefault="003B3F7E" w:rsidP="003B3F7E">
      <w:pPr>
        <w:jc w:val="both"/>
      </w:pPr>
      <w:r w:rsidRPr="006718CF">
        <w:rPr>
          <w:b/>
          <w:sz w:val="22"/>
          <w:szCs w:val="22"/>
        </w:rPr>
        <w:t>Pretendents</w:t>
      </w:r>
      <w:r w:rsidRPr="006718CF">
        <w:rPr>
          <w:smallCaps/>
          <w:sz w:val="22"/>
          <w:szCs w:val="22"/>
        </w:rPr>
        <w:t xml:space="preserve">: </w:t>
      </w:r>
      <w:r w:rsidRPr="006718CF">
        <w:rPr>
          <w:sz w:val="22"/>
          <w:szCs w:val="22"/>
        </w:rPr>
        <w:t>___________________________________________________________________</w:t>
      </w:r>
    </w:p>
    <w:p w14:paraId="25137BB2" w14:textId="77777777" w:rsidR="003B3F7E" w:rsidRDefault="003B3F7E" w:rsidP="003B3F7E">
      <w:pPr>
        <w:jc w:val="both"/>
        <w:rPr>
          <w:i/>
          <w:sz w:val="22"/>
          <w:szCs w:val="22"/>
        </w:rPr>
      </w:pPr>
      <w:r w:rsidRPr="006718CF">
        <w:rPr>
          <w:i/>
          <w:sz w:val="22"/>
          <w:szCs w:val="22"/>
        </w:rPr>
        <w:t xml:space="preserve">                                                            /Pretendenta nosaukums, reģistrācijas Nr. /</w:t>
      </w:r>
    </w:p>
    <w:p w14:paraId="7C2112DE" w14:textId="77777777" w:rsidR="00384212" w:rsidRPr="006718CF" w:rsidRDefault="00384212" w:rsidP="003B3F7E">
      <w:pPr>
        <w:jc w:val="both"/>
        <w:rPr>
          <w:i/>
          <w:sz w:val="22"/>
          <w:szCs w:val="22"/>
        </w:rPr>
      </w:pPr>
    </w:p>
    <w:p w14:paraId="5EF60300" w14:textId="2CFCE876" w:rsidR="00A66815" w:rsidRDefault="003B3F7E" w:rsidP="002D1726">
      <w:pPr>
        <w:pStyle w:val="Stils2"/>
        <w:numPr>
          <w:ilvl w:val="0"/>
          <w:numId w:val="0"/>
        </w:numPr>
        <w:rPr>
          <w:sz w:val="22"/>
          <w:szCs w:val="22"/>
        </w:rPr>
      </w:pPr>
      <w:r w:rsidRPr="00384212">
        <w:rPr>
          <w:sz w:val="22"/>
          <w:szCs w:val="22"/>
        </w:rPr>
        <w:t xml:space="preserve">saskaņā ar iepirkuma </w:t>
      </w:r>
      <w:r w:rsidR="00832D29" w:rsidRPr="00384212">
        <w:rPr>
          <w:b/>
          <w:bCs/>
          <w:sz w:val="22"/>
          <w:szCs w:val="22"/>
        </w:rPr>
        <w:t>“</w:t>
      </w:r>
      <w:r w:rsidR="003D4C64" w:rsidRPr="003D4C64">
        <w:rPr>
          <w:b/>
          <w:bCs/>
        </w:rPr>
        <w:t>Pētījums par metodikas un kartogrāfisko materiālu izveidi SEG uzskaitei un oglekļa kredītu aprēķiniem</w:t>
      </w:r>
      <w:r w:rsidR="00221EA7">
        <w:rPr>
          <w:b/>
          <w:bCs/>
        </w:rPr>
        <w:t>)</w:t>
      </w:r>
      <w:r w:rsidR="00832D29" w:rsidRPr="00384212">
        <w:rPr>
          <w:b/>
          <w:bCs/>
          <w:sz w:val="22"/>
          <w:szCs w:val="22"/>
        </w:rPr>
        <w:t>”</w:t>
      </w:r>
      <w:r w:rsidR="00832D29" w:rsidRPr="009608EF">
        <w:rPr>
          <w:b/>
          <w:bCs/>
          <w:sz w:val="22"/>
          <w:szCs w:val="22"/>
        </w:rPr>
        <w:t xml:space="preserve"> </w:t>
      </w:r>
      <w:r w:rsidR="00832D29" w:rsidRPr="009608EF">
        <w:rPr>
          <w:sz w:val="22"/>
          <w:szCs w:val="22"/>
        </w:rPr>
        <w:t>(iepirkuma identifikācijas Nr. AS LVM _202</w:t>
      </w:r>
      <w:r w:rsidR="003D4C64">
        <w:rPr>
          <w:sz w:val="22"/>
          <w:szCs w:val="22"/>
        </w:rPr>
        <w:t>6</w:t>
      </w:r>
      <w:r w:rsidR="00832D29" w:rsidRPr="009608EF">
        <w:rPr>
          <w:sz w:val="22"/>
          <w:szCs w:val="22"/>
        </w:rPr>
        <w:t>_</w:t>
      </w:r>
      <w:r w:rsidR="00221EA7">
        <w:rPr>
          <w:sz w:val="22"/>
          <w:szCs w:val="22"/>
        </w:rPr>
        <w:t>92</w:t>
      </w:r>
      <w:r w:rsidR="00832D29" w:rsidRPr="009608EF">
        <w:rPr>
          <w:sz w:val="22"/>
          <w:szCs w:val="22"/>
        </w:rPr>
        <w:t>_I</w:t>
      </w:r>
      <w:r w:rsidRPr="009608EF">
        <w:rPr>
          <w:sz w:val="22"/>
          <w:szCs w:val="22"/>
        </w:rPr>
        <w:t xml:space="preserve">) </w:t>
      </w:r>
      <w:r w:rsidRPr="00DA6D87">
        <w:rPr>
          <w:bCs/>
          <w:sz w:val="22"/>
          <w:szCs w:val="22"/>
        </w:rPr>
        <w:t>nolikumu apliecinu, ka</w:t>
      </w:r>
      <w:r w:rsidRPr="009608EF">
        <w:rPr>
          <w:sz w:val="22"/>
          <w:szCs w:val="22"/>
        </w:rPr>
        <w:t xml:space="preserve"> pretendentam</w:t>
      </w:r>
      <w:r w:rsidR="00832D29" w:rsidRPr="009608EF">
        <w:rPr>
          <w:sz w:val="22"/>
          <w:szCs w:val="22"/>
        </w:rPr>
        <w:t xml:space="preserve">, atbilstoši Iepirkuma nolikuma </w:t>
      </w:r>
      <w:r w:rsidR="00832D29" w:rsidRPr="00751799">
        <w:rPr>
          <w:sz w:val="22"/>
          <w:szCs w:val="22"/>
        </w:rPr>
        <w:t>3.1.</w:t>
      </w:r>
      <w:r w:rsidR="003D4C64">
        <w:rPr>
          <w:sz w:val="22"/>
          <w:szCs w:val="22"/>
        </w:rPr>
        <w:t>4</w:t>
      </w:r>
      <w:r w:rsidR="00832D29" w:rsidRPr="00751799">
        <w:rPr>
          <w:sz w:val="22"/>
          <w:szCs w:val="22"/>
        </w:rPr>
        <w:t>. punktam</w:t>
      </w:r>
      <w:r w:rsidR="00832D29" w:rsidRPr="009608EF">
        <w:rPr>
          <w:sz w:val="22"/>
          <w:szCs w:val="22"/>
        </w:rPr>
        <w:t>,</w:t>
      </w:r>
      <w:r w:rsidRPr="009608EF">
        <w:rPr>
          <w:sz w:val="22"/>
          <w:szCs w:val="22"/>
        </w:rPr>
        <w:t xml:space="preserve"> ir pieredze </w:t>
      </w:r>
      <w:r w:rsidR="003D4C64" w:rsidRPr="003D4C64">
        <w:rPr>
          <w:sz w:val="22"/>
          <w:szCs w:val="22"/>
        </w:rPr>
        <w:t>ar SEG emisiju aprēķiniem un pieredze darbā ar attālās izpētes datiem</w:t>
      </w:r>
      <w:r w:rsidR="003D4C64">
        <w:rPr>
          <w:sz w:val="22"/>
          <w:szCs w:val="22"/>
        </w:rPr>
        <w:t>.</w:t>
      </w:r>
    </w:p>
    <w:p w14:paraId="2BD13D84" w14:textId="77777777" w:rsidR="003D4C64" w:rsidRPr="006718CF" w:rsidRDefault="003D4C64" w:rsidP="002D1726">
      <w:pPr>
        <w:pStyle w:val="Stils2"/>
        <w:numPr>
          <w:ilvl w:val="0"/>
          <w:numId w:val="0"/>
        </w:numPr>
        <w:rPr>
          <w:rFonts w:eastAsia="Calibri"/>
          <w:b/>
        </w:rPr>
      </w:pPr>
    </w:p>
    <w:p w14:paraId="5CF32CDD" w14:textId="77777777" w:rsidR="003B3F7E" w:rsidRPr="006718CF" w:rsidRDefault="003B3F7E" w:rsidP="003B3F7E">
      <w:pPr>
        <w:overflowPunct w:val="0"/>
        <w:autoSpaceDE w:val="0"/>
        <w:autoSpaceDN w:val="0"/>
        <w:adjustRightInd w:val="0"/>
        <w:ind w:right="-6"/>
        <w:textAlignment w:val="baseline"/>
        <w:rPr>
          <w:b/>
          <w:sz w:val="10"/>
          <w:szCs w:val="10"/>
        </w:rPr>
      </w:pPr>
    </w:p>
    <w:p w14:paraId="780D1504" w14:textId="06F0C894" w:rsidR="003B3F7E" w:rsidRDefault="00C54387" w:rsidP="003B3F7E">
      <w:pPr>
        <w:overflowPunct w:val="0"/>
        <w:autoSpaceDE w:val="0"/>
        <w:autoSpaceDN w:val="0"/>
        <w:adjustRightInd w:val="0"/>
        <w:ind w:right="-6"/>
        <w:textAlignment w:val="baseline"/>
        <w:rPr>
          <w:sz w:val="22"/>
          <w:szCs w:val="22"/>
        </w:rPr>
      </w:pPr>
      <w:bookmarkStart w:id="1" w:name="_Hlk181619817"/>
      <w:r>
        <w:rPr>
          <w:sz w:val="22"/>
          <w:szCs w:val="22"/>
        </w:rPr>
        <w:t>Atbilstoši Nolikuma 3.1.</w:t>
      </w:r>
      <w:r w:rsidR="00BA053D">
        <w:rPr>
          <w:sz w:val="22"/>
          <w:szCs w:val="22"/>
        </w:rPr>
        <w:t>3</w:t>
      </w:r>
      <w:r>
        <w:rPr>
          <w:sz w:val="22"/>
          <w:szCs w:val="22"/>
        </w:rPr>
        <w:t xml:space="preserve">. punktam, </w:t>
      </w:r>
      <w:r w:rsidR="003B3F7E" w:rsidRPr="006718CF">
        <w:rPr>
          <w:sz w:val="22"/>
          <w:szCs w:val="22"/>
        </w:rPr>
        <w:t>Pretendentam ir šāda pieredze</w:t>
      </w:r>
      <w:r>
        <w:rPr>
          <w:sz w:val="22"/>
          <w:szCs w:val="22"/>
        </w:rPr>
        <w:t xml:space="preserve"> </w:t>
      </w:r>
      <w:r w:rsidR="00221EA7">
        <w:rPr>
          <w:sz w:val="22"/>
          <w:szCs w:val="22"/>
        </w:rPr>
        <w:t>pēdējo</w:t>
      </w:r>
      <w:r w:rsidR="003B3F7E" w:rsidRPr="006718CF">
        <w:rPr>
          <w:sz w:val="22"/>
          <w:szCs w:val="22"/>
        </w:rPr>
        <w:t xml:space="preserve"> </w:t>
      </w:r>
      <w:r w:rsidR="003D4C64">
        <w:rPr>
          <w:sz w:val="22"/>
          <w:szCs w:val="22"/>
        </w:rPr>
        <w:t>3</w:t>
      </w:r>
      <w:r w:rsidR="00F824F7" w:rsidRPr="006718CF">
        <w:rPr>
          <w:sz w:val="22"/>
          <w:szCs w:val="22"/>
        </w:rPr>
        <w:t xml:space="preserve"> </w:t>
      </w:r>
      <w:r w:rsidR="003B3F7E" w:rsidRPr="006718CF">
        <w:rPr>
          <w:sz w:val="22"/>
          <w:szCs w:val="22"/>
        </w:rPr>
        <w:t>(</w:t>
      </w:r>
      <w:r w:rsidR="003D4C64">
        <w:rPr>
          <w:sz w:val="22"/>
          <w:szCs w:val="22"/>
        </w:rPr>
        <w:t>trīs</w:t>
      </w:r>
      <w:r w:rsidR="003B3F7E" w:rsidRPr="006718CF">
        <w:rPr>
          <w:sz w:val="22"/>
          <w:szCs w:val="22"/>
        </w:rPr>
        <w:t>) gadu laikā:</w:t>
      </w:r>
    </w:p>
    <w:p w14:paraId="60828F8D" w14:textId="77777777" w:rsidR="00751799" w:rsidRDefault="00751799" w:rsidP="003B3F7E">
      <w:pPr>
        <w:overflowPunct w:val="0"/>
        <w:autoSpaceDE w:val="0"/>
        <w:autoSpaceDN w:val="0"/>
        <w:adjustRightInd w:val="0"/>
        <w:ind w:right="-6"/>
        <w:textAlignment w:val="baseline"/>
        <w:rPr>
          <w:sz w:val="22"/>
          <w:szCs w:val="22"/>
        </w:rPr>
      </w:pPr>
    </w:p>
    <w:p w14:paraId="300C72FC" w14:textId="7F5D40F3" w:rsidR="00D16F20" w:rsidRDefault="003D4C64" w:rsidP="003B3F7E">
      <w:pPr>
        <w:overflowPunct w:val="0"/>
        <w:autoSpaceDE w:val="0"/>
        <w:autoSpaceDN w:val="0"/>
        <w:adjustRightInd w:val="0"/>
        <w:ind w:right="-6"/>
        <w:textAlignment w:val="baseline"/>
        <w:rPr>
          <w:b/>
          <w:bCs/>
          <w:sz w:val="22"/>
          <w:szCs w:val="22"/>
        </w:rPr>
      </w:pPr>
      <w:r w:rsidRPr="003D4C64">
        <w:rPr>
          <w:b/>
          <w:bCs/>
          <w:sz w:val="22"/>
          <w:szCs w:val="22"/>
        </w:rPr>
        <w:t xml:space="preserve">Pieredze </w:t>
      </w:r>
      <w:r w:rsidR="002074CA">
        <w:rPr>
          <w:b/>
          <w:bCs/>
          <w:sz w:val="22"/>
          <w:szCs w:val="22"/>
        </w:rPr>
        <w:t>p</w:t>
      </w:r>
      <w:r w:rsidRPr="003D4C64">
        <w:rPr>
          <w:b/>
          <w:bCs/>
          <w:sz w:val="22"/>
          <w:szCs w:val="22"/>
        </w:rPr>
        <w:t>ar SEG emisiju aprēķiniem</w:t>
      </w:r>
      <w:r w:rsidR="002074CA">
        <w:rPr>
          <w:b/>
          <w:bCs/>
          <w:sz w:val="22"/>
          <w:szCs w:val="22"/>
        </w:rPr>
        <w:t>:</w:t>
      </w:r>
    </w:p>
    <w:p w14:paraId="407B6C7B" w14:textId="77777777" w:rsidR="00BA053D" w:rsidRDefault="00BA053D" w:rsidP="003B3F7E">
      <w:pPr>
        <w:overflowPunct w:val="0"/>
        <w:autoSpaceDE w:val="0"/>
        <w:autoSpaceDN w:val="0"/>
        <w:adjustRightInd w:val="0"/>
        <w:ind w:right="-6"/>
        <w:textAlignment w:val="baseline"/>
        <w:rPr>
          <w:b/>
          <w:bCs/>
          <w:sz w:val="22"/>
          <w:szCs w:val="22"/>
        </w:rPr>
      </w:pPr>
    </w:p>
    <w:tbl>
      <w:tblPr>
        <w:tblW w:w="12945" w:type="dxa"/>
        <w:jc w:val="center"/>
        <w:tblLook w:val="04A0" w:firstRow="1" w:lastRow="0" w:firstColumn="1" w:lastColumn="0" w:noHBand="0" w:noVBand="1"/>
      </w:tblPr>
      <w:tblGrid>
        <w:gridCol w:w="1083"/>
        <w:gridCol w:w="6602"/>
        <w:gridCol w:w="3278"/>
        <w:gridCol w:w="1982"/>
      </w:tblGrid>
      <w:tr w:rsidR="001136F5" w:rsidRPr="001C78FB" w14:paraId="1EEE3EC4" w14:textId="74131CD8" w:rsidTr="001136F5">
        <w:trPr>
          <w:trHeight w:val="1543"/>
          <w:jc w:val="center"/>
        </w:trPr>
        <w:tc>
          <w:tcPr>
            <w:tcW w:w="1083" w:type="dxa"/>
            <w:tcBorders>
              <w:top w:val="single" w:sz="4" w:space="0" w:color="auto"/>
              <w:left w:val="single" w:sz="4" w:space="0" w:color="auto"/>
              <w:bottom w:val="single" w:sz="4" w:space="0" w:color="auto"/>
              <w:right w:val="single" w:sz="4" w:space="0" w:color="auto"/>
            </w:tcBorders>
            <w:vAlign w:val="center"/>
            <w:hideMark/>
          </w:tcPr>
          <w:p w14:paraId="017794EA" w14:textId="77777777" w:rsidR="001136F5" w:rsidRPr="00A975EA" w:rsidRDefault="001136F5" w:rsidP="00850098">
            <w:pPr>
              <w:jc w:val="center"/>
              <w:rPr>
                <w:b/>
                <w:bCs/>
                <w:sz w:val="22"/>
                <w:szCs w:val="22"/>
              </w:rPr>
            </w:pPr>
            <w:proofErr w:type="spellStart"/>
            <w:r w:rsidRPr="00A975EA">
              <w:rPr>
                <w:b/>
                <w:bCs/>
                <w:sz w:val="22"/>
                <w:szCs w:val="22"/>
              </w:rPr>
              <w:t>Nr.p.k</w:t>
            </w:r>
            <w:proofErr w:type="spellEnd"/>
            <w:r w:rsidRPr="00A975EA">
              <w:rPr>
                <w:b/>
                <w:bCs/>
                <w:sz w:val="22"/>
                <w:szCs w:val="22"/>
              </w:rPr>
              <w:t>.</w:t>
            </w:r>
          </w:p>
        </w:tc>
        <w:tc>
          <w:tcPr>
            <w:tcW w:w="6602" w:type="dxa"/>
            <w:tcBorders>
              <w:top w:val="single" w:sz="4" w:space="0" w:color="auto"/>
              <w:left w:val="nil"/>
              <w:bottom w:val="single" w:sz="4" w:space="0" w:color="auto"/>
              <w:right w:val="single" w:sz="4" w:space="0" w:color="auto"/>
            </w:tcBorders>
            <w:vAlign w:val="center"/>
            <w:hideMark/>
          </w:tcPr>
          <w:p w14:paraId="63987E4B" w14:textId="568EB9E7" w:rsidR="001136F5" w:rsidRPr="00A975EA" w:rsidRDefault="001136F5" w:rsidP="00850098">
            <w:pPr>
              <w:jc w:val="center"/>
              <w:rPr>
                <w:b/>
                <w:bCs/>
                <w:color w:val="000000"/>
                <w:sz w:val="22"/>
                <w:szCs w:val="22"/>
              </w:rPr>
            </w:pPr>
            <w:r w:rsidRPr="00A975EA">
              <w:rPr>
                <w:b/>
                <w:bCs/>
                <w:color w:val="000000"/>
                <w:sz w:val="22"/>
                <w:szCs w:val="22"/>
              </w:rPr>
              <w:t>Pieredzes apraksts</w:t>
            </w:r>
            <w:r w:rsidRPr="00A975EA">
              <w:rPr>
                <w:b/>
                <w:bCs/>
                <w:color w:val="000000"/>
                <w:sz w:val="22"/>
                <w:szCs w:val="22"/>
              </w:rPr>
              <w:t xml:space="preserve"> SEG emisiju aprēķinu veikšanā</w:t>
            </w:r>
            <w:r w:rsidRPr="00A975EA">
              <w:rPr>
                <w:b/>
                <w:bCs/>
                <w:color w:val="000000"/>
                <w:sz w:val="22"/>
                <w:szCs w:val="22"/>
              </w:rPr>
              <w:t xml:space="preserve">: </w:t>
            </w:r>
            <w:r w:rsidRPr="00A975EA">
              <w:rPr>
                <w:b/>
                <w:bCs/>
                <w:kern w:val="16"/>
                <w:sz w:val="22"/>
                <w:szCs w:val="22"/>
              </w:rPr>
              <w:t>darba saturs, kas raksturo pieredzi, kas nepieciešama kvalitatīva pakalpojuma</w:t>
            </w:r>
            <w:r w:rsidR="00A975EA">
              <w:rPr>
                <w:b/>
                <w:bCs/>
                <w:kern w:val="16"/>
                <w:sz w:val="22"/>
                <w:szCs w:val="22"/>
              </w:rPr>
              <w:t xml:space="preserve"> </w:t>
            </w:r>
            <w:r w:rsidRPr="00A975EA">
              <w:rPr>
                <w:b/>
                <w:bCs/>
                <w:kern w:val="16"/>
                <w:sz w:val="22"/>
                <w:szCs w:val="22"/>
              </w:rPr>
              <w:t xml:space="preserve">izpildei </w:t>
            </w:r>
            <w:r w:rsidRPr="00A975EA">
              <w:rPr>
                <w:b/>
                <w:bCs/>
                <w:kern w:val="16"/>
                <w:sz w:val="22"/>
                <w:szCs w:val="22"/>
              </w:rPr>
              <w:t>Iepirkuma</w:t>
            </w:r>
            <w:r w:rsidRPr="00A975EA">
              <w:rPr>
                <w:b/>
                <w:bCs/>
                <w:kern w:val="16"/>
                <w:sz w:val="22"/>
                <w:szCs w:val="22"/>
              </w:rPr>
              <w:t xml:space="preserve"> ietvaros</w:t>
            </w:r>
          </w:p>
        </w:tc>
        <w:tc>
          <w:tcPr>
            <w:tcW w:w="3278" w:type="dxa"/>
            <w:tcBorders>
              <w:top w:val="single" w:sz="4" w:space="0" w:color="auto"/>
              <w:left w:val="nil"/>
              <w:bottom w:val="single" w:sz="4" w:space="0" w:color="auto"/>
              <w:right w:val="single" w:sz="4" w:space="0" w:color="auto"/>
            </w:tcBorders>
          </w:tcPr>
          <w:p w14:paraId="4D45A6E1" w14:textId="77777777" w:rsidR="00A975EA" w:rsidRDefault="00A975EA" w:rsidP="00850098">
            <w:pPr>
              <w:jc w:val="center"/>
              <w:rPr>
                <w:b/>
                <w:bCs/>
                <w:color w:val="000000"/>
                <w:sz w:val="22"/>
                <w:szCs w:val="22"/>
              </w:rPr>
            </w:pPr>
          </w:p>
          <w:p w14:paraId="6C31E04E" w14:textId="73A99F00" w:rsidR="001136F5" w:rsidRPr="00A975EA" w:rsidRDefault="001136F5" w:rsidP="00850098">
            <w:pPr>
              <w:jc w:val="center"/>
              <w:rPr>
                <w:b/>
                <w:bCs/>
                <w:color w:val="000000"/>
                <w:sz w:val="22"/>
                <w:szCs w:val="22"/>
              </w:rPr>
            </w:pPr>
            <w:proofErr w:type="spellStart"/>
            <w:r w:rsidRPr="00A975EA">
              <w:rPr>
                <w:b/>
                <w:bCs/>
                <w:color w:val="000000"/>
                <w:sz w:val="22"/>
                <w:szCs w:val="22"/>
              </w:rPr>
              <w:t>Links</w:t>
            </w:r>
            <w:proofErr w:type="spellEnd"/>
            <w:r w:rsidRPr="00A975EA">
              <w:rPr>
                <w:b/>
                <w:bCs/>
                <w:color w:val="000000"/>
                <w:sz w:val="22"/>
                <w:szCs w:val="22"/>
              </w:rPr>
              <w:t xml:space="preserve"> uz projektu, nodevumu vai zinātniskajām publikācijām (ja pieejams)*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50770C91" w14:textId="77777777" w:rsidR="001136F5" w:rsidRPr="00A975EA" w:rsidRDefault="001136F5" w:rsidP="00A975EA">
            <w:pPr>
              <w:jc w:val="center"/>
              <w:rPr>
                <w:b/>
                <w:bCs/>
                <w:color w:val="000000"/>
                <w:sz w:val="22"/>
                <w:szCs w:val="22"/>
              </w:rPr>
            </w:pPr>
            <w:r w:rsidRPr="00A975EA">
              <w:rPr>
                <w:b/>
                <w:bCs/>
                <w:color w:val="000000"/>
                <w:sz w:val="22"/>
                <w:szCs w:val="22"/>
              </w:rPr>
              <w:t>Pakalpojuma sniegšanas laika posms (no  – līdz)</w:t>
            </w:r>
          </w:p>
        </w:tc>
      </w:tr>
      <w:tr w:rsidR="001136F5" w:rsidRPr="005D2F66" w14:paraId="72A0A80E" w14:textId="55CA8244" w:rsidTr="001136F5">
        <w:trPr>
          <w:trHeight w:val="461"/>
          <w:jc w:val="center"/>
        </w:trPr>
        <w:tc>
          <w:tcPr>
            <w:tcW w:w="1083" w:type="dxa"/>
            <w:tcBorders>
              <w:top w:val="nil"/>
              <w:left w:val="single" w:sz="4" w:space="0" w:color="auto"/>
              <w:bottom w:val="single" w:sz="4" w:space="0" w:color="auto"/>
              <w:right w:val="single" w:sz="4" w:space="0" w:color="auto"/>
            </w:tcBorders>
            <w:noWrap/>
            <w:hideMark/>
          </w:tcPr>
          <w:p w14:paraId="34EA9755" w14:textId="77777777" w:rsidR="001136F5" w:rsidRPr="005D2F66" w:rsidRDefault="001136F5" w:rsidP="00850098">
            <w:pPr>
              <w:jc w:val="center"/>
            </w:pPr>
            <w:r w:rsidRPr="005D2F66">
              <w:t>1.</w:t>
            </w:r>
          </w:p>
        </w:tc>
        <w:tc>
          <w:tcPr>
            <w:tcW w:w="6602" w:type="dxa"/>
            <w:tcBorders>
              <w:top w:val="single" w:sz="4" w:space="0" w:color="auto"/>
              <w:left w:val="nil"/>
              <w:bottom w:val="single" w:sz="4" w:space="0" w:color="auto"/>
              <w:right w:val="single" w:sz="4" w:space="0" w:color="auto"/>
            </w:tcBorders>
            <w:noWrap/>
            <w:vAlign w:val="center"/>
            <w:hideMark/>
          </w:tcPr>
          <w:p w14:paraId="26BC7637" w14:textId="77777777" w:rsidR="001136F5" w:rsidRPr="005D2F66" w:rsidRDefault="001136F5" w:rsidP="00850098">
            <w:pPr>
              <w:rPr>
                <w:color w:val="000000"/>
              </w:rPr>
            </w:pPr>
            <w:r w:rsidRPr="005D2F66">
              <w:rPr>
                <w:color w:val="000000"/>
              </w:rPr>
              <w:t> </w:t>
            </w:r>
          </w:p>
        </w:tc>
        <w:tc>
          <w:tcPr>
            <w:tcW w:w="3278" w:type="dxa"/>
            <w:tcBorders>
              <w:top w:val="single" w:sz="4" w:space="0" w:color="auto"/>
              <w:left w:val="nil"/>
              <w:bottom w:val="single" w:sz="4" w:space="0" w:color="auto"/>
              <w:right w:val="single" w:sz="4" w:space="0" w:color="auto"/>
            </w:tcBorders>
          </w:tcPr>
          <w:p w14:paraId="270FE9C2" w14:textId="77777777" w:rsidR="001136F5" w:rsidRPr="005D2F66" w:rsidRDefault="001136F5" w:rsidP="00850098">
            <w:pPr>
              <w:rPr>
                <w:color w:val="000000"/>
              </w:rPr>
            </w:pPr>
          </w:p>
        </w:tc>
        <w:tc>
          <w:tcPr>
            <w:tcW w:w="1982" w:type="dxa"/>
            <w:tcBorders>
              <w:top w:val="nil"/>
              <w:left w:val="single" w:sz="4" w:space="0" w:color="auto"/>
              <w:bottom w:val="single" w:sz="4" w:space="0" w:color="auto"/>
              <w:right w:val="single" w:sz="4" w:space="0" w:color="auto"/>
            </w:tcBorders>
            <w:vAlign w:val="center"/>
          </w:tcPr>
          <w:p w14:paraId="28877FC9" w14:textId="77777777" w:rsidR="001136F5" w:rsidRPr="005D2F66" w:rsidRDefault="001136F5" w:rsidP="00850098">
            <w:pPr>
              <w:rPr>
                <w:color w:val="000000"/>
              </w:rPr>
            </w:pPr>
          </w:p>
        </w:tc>
      </w:tr>
      <w:tr w:rsidR="001136F5" w:rsidRPr="005D2F66" w14:paraId="2C2F8DF3" w14:textId="3D185616" w:rsidTr="001136F5">
        <w:trPr>
          <w:trHeight w:val="299"/>
          <w:jc w:val="center"/>
        </w:trPr>
        <w:tc>
          <w:tcPr>
            <w:tcW w:w="1083" w:type="dxa"/>
            <w:tcBorders>
              <w:top w:val="single" w:sz="4" w:space="0" w:color="auto"/>
              <w:left w:val="single" w:sz="4" w:space="0" w:color="auto"/>
              <w:bottom w:val="single" w:sz="4" w:space="0" w:color="auto"/>
              <w:right w:val="single" w:sz="4" w:space="0" w:color="auto"/>
            </w:tcBorders>
            <w:noWrap/>
          </w:tcPr>
          <w:p w14:paraId="185C0AD0" w14:textId="77777777" w:rsidR="001136F5" w:rsidRPr="005D2F66" w:rsidRDefault="001136F5" w:rsidP="00850098">
            <w:pPr>
              <w:jc w:val="center"/>
            </w:pPr>
            <w:r w:rsidRPr="005D2F66">
              <w:t>2.</w:t>
            </w:r>
          </w:p>
        </w:tc>
        <w:tc>
          <w:tcPr>
            <w:tcW w:w="6602" w:type="dxa"/>
            <w:tcBorders>
              <w:top w:val="single" w:sz="4" w:space="0" w:color="auto"/>
              <w:left w:val="nil"/>
              <w:bottom w:val="single" w:sz="4" w:space="0" w:color="auto"/>
              <w:right w:val="single" w:sz="4" w:space="0" w:color="auto"/>
            </w:tcBorders>
            <w:noWrap/>
            <w:vAlign w:val="center"/>
          </w:tcPr>
          <w:p w14:paraId="1E178C6E" w14:textId="77777777" w:rsidR="001136F5" w:rsidRPr="005D2F66" w:rsidRDefault="001136F5" w:rsidP="00850098">
            <w:pPr>
              <w:rPr>
                <w:color w:val="000000"/>
              </w:rPr>
            </w:pPr>
          </w:p>
        </w:tc>
        <w:tc>
          <w:tcPr>
            <w:tcW w:w="3278" w:type="dxa"/>
            <w:tcBorders>
              <w:top w:val="single" w:sz="4" w:space="0" w:color="auto"/>
              <w:left w:val="nil"/>
              <w:bottom w:val="single" w:sz="4" w:space="0" w:color="auto"/>
              <w:right w:val="single" w:sz="4" w:space="0" w:color="auto"/>
            </w:tcBorders>
          </w:tcPr>
          <w:p w14:paraId="08731AA7" w14:textId="77777777" w:rsidR="001136F5" w:rsidRPr="005D2F66" w:rsidRDefault="001136F5" w:rsidP="00850098">
            <w:pPr>
              <w:rPr>
                <w:color w:val="000000"/>
              </w:rPr>
            </w:pPr>
          </w:p>
        </w:tc>
        <w:tc>
          <w:tcPr>
            <w:tcW w:w="1982" w:type="dxa"/>
            <w:tcBorders>
              <w:top w:val="single" w:sz="4" w:space="0" w:color="auto"/>
              <w:left w:val="single" w:sz="4" w:space="0" w:color="auto"/>
              <w:bottom w:val="single" w:sz="4" w:space="0" w:color="auto"/>
              <w:right w:val="single" w:sz="4" w:space="0" w:color="auto"/>
            </w:tcBorders>
            <w:vAlign w:val="center"/>
          </w:tcPr>
          <w:p w14:paraId="42D21F1B" w14:textId="77777777" w:rsidR="001136F5" w:rsidRPr="005D2F66" w:rsidRDefault="001136F5" w:rsidP="00850098">
            <w:pPr>
              <w:rPr>
                <w:color w:val="000000"/>
              </w:rPr>
            </w:pPr>
          </w:p>
        </w:tc>
      </w:tr>
      <w:tr w:rsidR="001136F5" w:rsidRPr="005D2F66" w14:paraId="0E308EE0" w14:textId="6F3B92E2" w:rsidTr="001136F5">
        <w:trPr>
          <w:trHeight w:val="299"/>
          <w:jc w:val="center"/>
        </w:trPr>
        <w:tc>
          <w:tcPr>
            <w:tcW w:w="1083" w:type="dxa"/>
            <w:tcBorders>
              <w:top w:val="single" w:sz="4" w:space="0" w:color="auto"/>
              <w:left w:val="single" w:sz="4" w:space="0" w:color="auto"/>
              <w:bottom w:val="single" w:sz="4" w:space="0" w:color="auto"/>
              <w:right w:val="single" w:sz="4" w:space="0" w:color="auto"/>
            </w:tcBorders>
            <w:noWrap/>
          </w:tcPr>
          <w:p w14:paraId="37657D0B" w14:textId="344D1407" w:rsidR="001136F5" w:rsidRPr="005D2F66" w:rsidRDefault="001136F5" w:rsidP="00850098">
            <w:pPr>
              <w:jc w:val="center"/>
            </w:pPr>
            <w:r>
              <w:t>…</w:t>
            </w:r>
          </w:p>
        </w:tc>
        <w:tc>
          <w:tcPr>
            <w:tcW w:w="6602" w:type="dxa"/>
            <w:tcBorders>
              <w:top w:val="single" w:sz="4" w:space="0" w:color="auto"/>
              <w:left w:val="nil"/>
              <w:bottom w:val="single" w:sz="4" w:space="0" w:color="auto"/>
              <w:right w:val="single" w:sz="4" w:space="0" w:color="auto"/>
            </w:tcBorders>
            <w:noWrap/>
            <w:vAlign w:val="center"/>
          </w:tcPr>
          <w:p w14:paraId="4B7AD9B3" w14:textId="77777777" w:rsidR="001136F5" w:rsidRPr="005D2F66" w:rsidRDefault="001136F5" w:rsidP="00850098">
            <w:pPr>
              <w:rPr>
                <w:color w:val="000000"/>
              </w:rPr>
            </w:pPr>
          </w:p>
        </w:tc>
        <w:tc>
          <w:tcPr>
            <w:tcW w:w="3278" w:type="dxa"/>
            <w:tcBorders>
              <w:top w:val="single" w:sz="4" w:space="0" w:color="auto"/>
              <w:left w:val="nil"/>
              <w:bottom w:val="single" w:sz="4" w:space="0" w:color="auto"/>
              <w:right w:val="single" w:sz="4" w:space="0" w:color="auto"/>
            </w:tcBorders>
          </w:tcPr>
          <w:p w14:paraId="42FE858A" w14:textId="77777777" w:rsidR="001136F5" w:rsidRPr="005D2F66" w:rsidRDefault="001136F5" w:rsidP="00850098">
            <w:pPr>
              <w:rPr>
                <w:color w:val="000000"/>
              </w:rPr>
            </w:pPr>
          </w:p>
        </w:tc>
        <w:tc>
          <w:tcPr>
            <w:tcW w:w="1982" w:type="dxa"/>
            <w:tcBorders>
              <w:top w:val="single" w:sz="4" w:space="0" w:color="auto"/>
              <w:left w:val="single" w:sz="4" w:space="0" w:color="auto"/>
              <w:bottom w:val="single" w:sz="4" w:space="0" w:color="auto"/>
              <w:right w:val="single" w:sz="4" w:space="0" w:color="auto"/>
            </w:tcBorders>
            <w:vAlign w:val="center"/>
          </w:tcPr>
          <w:p w14:paraId="3955CCFC" w14:textId="77777777" w:rsidR="001136F5" w:rsidRPr="005D2F66" w:rsidRDefault="001136F5" w:rsidP="00850098">
            <w:pPr>
              <w:rPr>
                <w:color w:val="000000"/>
              </w:rPr>
            </w:pPr>
          </w:p>
        </w:tc>
      </w:tr>
    </w:tbl>
    <w:p w14:paraId="310E5014" w14:textId="77777777" w:rsidR="00894B60" w:rsidRDefault="00894B60" w:rsidP="00BA053D">
      <w:pPr>
        <w:tabs>
          <w:tab w:val="left" w:pos="944"/>
        </w:tabs>
        <w:jc w:val="both"/>
        <w:rPr>
          <w:i/>
          <w:iCs/>
          <w:lang w:bidi="lo-LA"/>
        </w:rPr>
      </w:pPr>
    </w:p>
    <w:p w14:paraId="5243626B" w14:textId="0994F7BF" w:rsidR="006F4086" w:rsidRPr="001136F5" w:rsidRDefault="006F4086" w:rsidP="001136F5">
      <w:pPr>
        <w:tabs>
          <w:tab w:val="left" w:pos="944"/>
        </w:tabs>
        <w:jc w:val="both"/>
        <w:rPr>
          <w:i/>
          <w:iCs/>
          <w:color w:val="000000" w:themeColor="text1"/>
          <w:sz w:val="22"/>
          <w:szCs w:val="22"/>
        </w:rPr>
      </w:pPr>
      <w:r w:rsidRPr="001136F5">
        <w:rPr>
          <w:i/>
          <w:iCs/>
          <w:sz w:val="22"/>
          <w:szCs w:val="22"/>
          <w:lang w:bidi="lo-LA"/>
        </w:rPr>
        <w:t xml:space="preserve">* </w:t>
      </w:r>
      <w:r w:rsidRPr="001136F5">
        <w:rPr>
          <w:i/>
          <w:iCs/>
          <w:sz w:val="22"/>
          <w:szCs w:val="22"/>
          <w:lang w:bidi="lo-LA"/>
        </w:rPr>
        <w:t xml:space="preserve">Ja nav pieejams </w:t>
      </w:r>
      <w:proofErr w:type="spellStart"/>
      <w:r w:rsidRPr="001136F5">
        <w:rPr>
          <w:i/>
          <w:iCs/>
          <w:sz w:val="22"/>
          <w:szCs w:val="22"/>
          <w:lang w:bidi="lo-LA"/>
        </w:rPr>
        <w:t>links</w:t>
      </w:r>
      <w:proofErr w:type="spellEnd"/>
      <w:r w:rsidRPr="001136F5">
        <w:rPr>
          <w:i/>
          <w:iCs/>
          <w:sz w:val="22"/>
          <w:szCs w:val="22"/>
          <w:lang w:bidi="lo-LA"/>
        </w:rPr>
        <w:t>, iesniedzami citi pierādījumi</w:t>
      </w:r>
      <w:r w:rsidRPr="001136F5">
        <w:rPr>
          <w:i/>
          <w:iCs/>
          <w:sz w:val="22"/>
          <w:szCs w:val="22"/>
          <w:lang w:bidi="lo-LA"/>
        </w:rPr>
        <w:t xml:space="preserve"> </w:t>
      </w:r>
      <w:r w:rsidRPr="001136F5">
        <w:rPr>
          <w:i/>
          <w:iCs/>
          <w:sz w:val="22"/>
          <w:szCs w:val="22"/>
          <w:lang w:bidi="lo-LA"/>
        </w:rPr>
        <w:t>(līgums, nodošanas – pieņemšanas akts, rēķins u.c. dokumenti), kas apliecina pieredzes sarakstā norādīto informāciju</w:t>
      </w:r>
      <w:r w:rsidRPr="001136F5">
        <w:rPr>
          <w:i/>
          <w:iCs/>
          <w:sz w:val="22"/>
          <w:szCs w:val="22"/>
        </w:rPr>
        <w:t>.</w:t>
      </w:r>
    </w:p>
    <w:p w14:paraId="0C2DC6D3" w14:textId="7E23877F" w:rsidR="00894B60" w:rsidRDefault="00894B60" w:rsidP="00BA053D">
      <w:pPr>
        <w:tabs>
          <w:tab w:val="left" w:pos="944"/>
        </w:tabs>
        <w:jc w:val="both"/>
        <w:rPr>
          <w:i/>
          <w:iCs/>
          <w:lang w:bidi="lo-LA"/>
        </w:rPr>
      </w:pPr>
    </w:p>
    <w:p w14:paraId="7671D5F2" w14:textId="77777777" w:rsidR="006F4086" w:rsidRDefault="006F4086" w:rsidP="00BA053D">
      <w:pPr>
        <w:tabs>
          <w:tab w:val="left" w:pos="944"/>
        </w:tabs>
        <w:jc w:val="both"/>
        <w:rPr>
          <w:i/>
          <w:iCs/>
          <w:lang w:bidi="lo-LA"/>
        </w:rPr>
      </w:pPr>
    </w:p>
    <w:bookmarkEnd w:id="1"/>
    <w:p w14:paraId="009016BB" w14:textId="77777777" w:rsidR="006F4086" w:rsidRDefault="006F4086" w:rsidP="002074CA">
      <w:pPr>
        <w:overflowPunct w:val="0"/>
        <w:autoSpaceDE w:val="0"/>
        <w:autoSpaceDN w:val="0"/>
        <w:adjustRightInd w:val="0"/>
        <w:ind w:right="-6"/>
        <w:textAlignment w:val="baseline"/>
        <w:rPr>
          <w:b/>
          <w:bCs/>
          <w:sz w:val="22"/>
          <w:szCs w:val="22"/>
        </w:rPr>
      </w:pPr>
    </w:p>
    <w:p w14:paraId="4709BC4D" w14:textId="77777777" w:rsidR="001136F5" w:rsidRDefault="001136F5" w:rsidP="002074CA">
      <w:pPr>
        <w:overflowPunct w:val="0"/>
        <w:autoSpaceDE w:val="0"/>
        <w:autoSpaceDN w:val="0"/>
        <w:adjustRightInd w:val="0"/>
        <w:ind w:right="-6"/>
        <w:textAlignment w:val="baseline"/>
        <w:rPr>
          <w:b/>
          <w:bCs/>
          <w:sz w:val="22"/>
          <w:szCs w:val="22"/>
        </w:rPr>
      </w:pPr>
    </w:p>
    <w:p w14:paraId="45F36B9F" w14:textId="0F6F973D" w:rsidR="002074CA" w:rsidRDefault="002074CA" w:rsidP="002074CA">
      <w:pPr>
        <w:overflowPunct w:val="0"/>
        <w:autoSpaceDE w:val="0"/>
        <w:autoSpaceDN w:val="0"/>
        <w:adjustRightInd w:val="0"/>
        <w:ind w:right="-6"/>
        <w:textAlignment w:val="baseline"/>
        <w:rPr>
          <w:b/>
          <w:bCs/>
          <w:sz w:val="22"/>
          <w:szCs w:val="22"/>
        </w:rPr>
      </w:pPr>
      <w:r w:rsidRPr="003D4C64">
        <w:rPr>
          <w:b/>
          <w:bCs/>
          <w:sz w:val="22"/>
          <w:szCs w:val="22"/>
        </w:rPr>
        <w:lastRenderedPageBreak/>
        <w:t xml:space="preserve">Pieredze </w:t>
      </w:r>
      <w:r>
        <w:rPr>
          <w:b/>
          <w:bCs/>
          <w:sz w:val="22"/>
          <w:szCs w:val="22"/>
        </w:rPr>
        <w:t>darbā ar attālās izpētes datiem:</w:t>
      </w:r>
    </w:p>
    <w:p w14:paraId="41DF303F" w14:textId="77777777" w:rsidR="006F4086" w:rsidRPr="003D4C64" w:rsidRDefault="006F4086" w:rsidP="002074CA">
      <w:pPr>
        <w:overflowPunct w:val="0"/>
        <w:autoSpaceDE w:val="0"/>
        <w:autoSpaceDN w:val="0"/>
        <w:adjustRightInd w:val="0"/>
        <w:ind w:right="-6"/>
        <w:textAlignment w:val="baseline"/>
        <w:rPr>
          <w:b/>
          <w:bCs/>
          <w:sz w:val="22"/>
          <w:szCs w:val="22"/>
        </w:rPr>
      </w:pPr>
    </w:p>
    <w:tbl>
      <w:tblPr>
        <w:tblW w:w="13590" w:type="dxa"/>
        <w:jc w:val="center"/>
        <w:tblLook w:val="04A0" w:firstRow="1" w:lastRow="0" w:firstColumn="1" w:lastColumn="0" w:noHBand="0" w:noVBand="1"/>
      </w:tblPr>
      <w:tblGrid>
        <w:gridCol w:w="1083"/>
        <w:gridCol w:w="6602"/>
        <w:gridCol w:w="3792"/>
        <w:gridCol w:w="2113"/>
      </w:tblGrid>
      <w:tr w:rsidR="006F4086" w:rsidRPr="001C78FB" w14:paraId="6C9D02CB" w14:textId="77777777" w:rsidTr="00850098">
        <w:trPr>
          <w:trHeight w:val="1543"/>
          <w:jc w:val="center"/>
        </w:trPr>
        <w:tc>
          <w:tcPr>
            <w:tcW w:w="1083" w:type="dxa"/>
            <w:tcBorders>
              <w:top w:val="single" w:sz="4" w:space="0" w:color="auto"/>
              <w:left w:val="single" w:sz="4" w:space="0" w:color="auto"/>
              <w:bottom w:val="single" w:sz="4" w:space="0" w:color="auto"/>
              <w:right w:val="single" w:sz="4" w:space="0" w:color="auto"/>
            </w:tcBorders>
            <w:vAlign w:val="center"/>
            <w:hideMark/>
          </w:tcPr>
          <w:p w14:paraId="640D81AE" w14:textId="77777777" w:rsidR="006F4086" w:rsidRPr="00A975EA" w:rsidRDefault="006F4086" w:rsidP="00850098">
            <w:pPr>
              <w:jc w:val="center"/>
              <w:rPr>
                <w:b/>
                <w:bCs/>
                <w:sz w:val="22"/>
                <w:szCs w:val="22"/>
              </w:rPr>
            </w:pPr>
            <w:proofErr w:type="spellStart"/>
            <w:r w:rsidRPr="00A975EA">
              <w:rPr>
                <w:b/>
                <w:bCs/>
                <w:sz w:val="22"/>
                <w:szCs w:val="22"/>
              </w:rPr>
              <w:t>Nr.p.k</w:t>
            </w:r>
            <w:proofErr w:type="spellEnd"/>
            <w:r w:rsidRPr="00A975EA">
              <w:rPr>
                <w:b/>
                <w:bCs/>
                <w:sz w:val="22"/>
                <w:szCs w:val="22"/>
              </w:rPr>
              <w:t>.</w:t>
            </w:r>
          </w:p>
        </w:tc>
        <w:tc>
          <w:tcPr>
            <w:tcW w:w="6602" w:type="dxa"/>
            <w:tcBorders>
              <w:top w:val="single" w:sz="4" w:space="0" w:color="auto"/>
              <w:left w:val="nil"/>
              <w:bottom w:val="single" w:sz="4" w:space="0" w:color="auto"/>
              <w:right w:val="single" w:sz="4" w:space="0" w:color="auto"/>
            </w:tcBorders>
            <w:vAlign w:val="center"/>
            <w:hideMark/>
          </w:tcPr>
          <w:p w14:paraId="7534EC70" w14:textId="1B149CB5" w:rsidR="006F4086" w:rsidRPr="00A975EA" w:rsidRDefault="006F4086" w:rsidP="00850098">
            <w:pPr>
              <w:jc w:val="center"/>
              <w:rPr>
                <w:b/>
                <w:bCs/>
                <w:color w:val="000000"/>
                <w:sz w:val="22"/>
                <w:szCs w:val="22"/>
              </w:rPr>
            </w:pPr>
            <w:r w:rsidRPr="00A975EA">
              <w:rPr>
                <w:b/>
                <w:bCs/>
                <w:color w:val="000000"/>
                <w:sz w:val="22"/>
                <w:szCs w:val="22"/>
              </w:rPr>
              <w:t>Pieredzes apraksts</w:t>
            </w:r>
            <w:r w:rsidR="001136F5" w:rsidRPr="00A975EA">
              <w:rPr>
                <w:b/>
                <w:bCs/>
                <w:color w:val="000000"/>
                <w:sz w:val="22"/>
                <w:szCs w:val="22"/>
              </w:rPr>
              <w:t xml:space="preserve"> </w:t>
            </w:r>
            <w:r w:rsidR="001136F5" w:rsidRPr="00A975EA">
              <w:rPr>
                <w:b/>
                <w:bCs/>
                <w:sz w:val="22"/>
                <w:szCs w:val="22"/>
              </w:rPr>
              <w:t>darbā ar attālās izpētes datiem</w:t>
            </w:r>
            <w:r w:rsidRPr="00A975EA">
              <w:rPr>
                <w:b/>
                <w:bCs/>
                <w:color w:val="000000"/>
                <w:sz w:val="22"/>
                <w:szCs w:val="22"/>
              </w:rPr>
              <w:t xml:space="preserve">: </w:t>
            </w:r>
            <w:r w:rsidRPr="00A975EA">
              <w:rPr>
                <w:b/>
                <w:bCs/>
                <w:kern w:val="16"/>
                <w:sz w:val="22"/>
                <w:szCs w:val="22"/>
              </w:rPr>
              <w:t>darba saturs, kas raksturo pieredzi, kas nepieciešama kvalitatīva pakalpojuma izpildei Iepirkuma ietvaros</w:t>
            </w:r>
          </w:p>
        </w:tc>
        <w:tc>
          <w:tcPr>
            <w:tcW w:w="3792" w:type="dxa"/>
            <w:tcBorders>
              <w:top w:val="single" w:sz="4" w:space="0" w:color="auto"/>
              <w:left w:val="nil"/>
              <w:bottom w:val="single" w:sz="4" w:space="0" w:color="auto"/>
              <w:right w:val="single" w:sz="4" w:space="0" w:color="auto"/>
            </w:tcBorders>
          </w:tcPr>
          <w:p w14:paraId="0A5F8B0A" w14:textId="2345E8E2" w:rsidR="006F4086" w:rsidRPr="00A975EA" w:rsidRDefault="00A975EA" w:rsidP="00850098">
            <w:pPr>
              <w:jc w:val="center"/>
              <w:rPr>
                <w:b/>
                <w:bCs/>
                <w:color w:val="000000"/>
                <w:sz w:val="22"/>
                <w:szCs w:val="22"/>
              </w:rPr>
            </w:pPr>
            <w:proofErr w:type="spellStart"/>
            <w:r w:rsidRPr="00A975EA">
              <w:rPr>
                <w:b/>
                <w:bCs/>
                <w:color w:val="000000"/>
                <w:sz w:val="22"/>
                <w:szCs w:val="22"/>
              </w:rPr>
              <w:t>Links</w:t>
            </w:r>
            <w:proofErr w:type="spellEnd"/>
            <w:r w:rsidRPr="00A975EA">
              <w:rPr>
                <w:b/>
                <w:bCs/>
                <w:color w:val="000000"/>
                <w:sz w:val="22"/>
                <w:szCs w:val="22"/>
              </w:rPr>
              <w:t xml:space="preserve"> uz projektu, nodevumu vai zinātniskajām publikācijām (ja pieejams)*</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E65A5F9" w14:textId="77777777" w:rsidR="006F4086" w:rsidRPr="00A975EA" w:rsidRDefault="006F4086" w:rsidP="00A975EA">
            <w:pPr>
              <w:jc w:val="center"/>
              <w:rPr>
                <w:b/>
                <w:bCs/>
                <w:color w:val="000000"/>
                <w:sz w:val="22"/>
                <w:szCs w:val="22"/>
              </w:rPr>
            </w:pPr>
            <w:r w:rsidRPr="00A975EA">
              <w:rPr>
                <w:b/>
                <w:bCs/>
                <w:color w:val="000000"/>
                <w:sz w:val="22"/>
                <w:szCs w:val="22"/>
              </w:rPr>
              <w:t>Pakalpojuma sniegšanas laika posms (no  – līdz)</w:t>
            </w:r>
          </w:p>
        </w:tc>
      </w:tr>
      <w:tr w:rsidR="006F4086" w:rsidRPr="005D2F66" w14:paraId="2D2EE42A" w14:textId="77777777" w:rsidTr="00850098">
        <w:trPr>
          <w:trHeight w:val="461"/>
          <w:jc w:val="center"/>
        </w:trPr>
        <w:tc>
          <w:tcPr>
            <w:tcW w:w="1083" w:type="dxa"/>
            <w:tcBorders>
              <w:top w:val="nil"/>
              <w:left w:val="single" w:sz="4" w:space="0" w:color="auto"/>
              <w:bottom w:val="single" w:sz="4" w:space="0" w:color="auto"/>
              <w:right w:val="single" w:sz="4" w:space="0" w:color="auto"/>
            </w:tcBorders>
            <w:noWrap/>
            <w:hideMark/>
          </w:tcPr>
          <w:p w14:paraId="5E810E92" w14:textId="77777777" w:rsidR="006F4086" w:rsidRPr="005D2F66" w:rsidRDefault="006F4086" w:rsidP="00850098">
            <w:pPr>
              <w:jc w:val="center"/>
            </w:pPr>
            <w:r w:rsidRPr="005D2F66">
              <w:t>1.</w:t>
            </w:r>
          </w:p>
        </w:tc>
        <w:tc>
          <w:tcPr>
            <w:tcW w:w="6602" w:type="dxa"/>
            <w:tcBorders>
              <w:top w:val="single" w:sz="4" w:space="0" w:color="auto"/>
              <w:left w:val="nil"/>
              <w:bottom w:val="single" w:sz="4" w:space="0" w:color="auto"/>
              <w:right w:val="single" w:sz="4" w:space="0" w:color="auto"/>
            </w:tcBorders>
            <w:noWrap/>
            <w:vAlign w:val="center"/>
            <w:hideMark/>
          </w:tcPr>
          <w:p w14:paraId="1818D560" w14:textId="77777777" w:rsidR="006F4086" w:rsidRPr="005D2F66" w:rsidRDefault="006F4086" w:rsidP="00850098">
            <w:pPr>
              <w:rPr>
                <w:color w:val="000000"/>
              </w:rPr>
            </w:pPr>
            <w:r w:rsidRPr="005D2F66">
              <w:rPr>
                <w:color w:val="000000"/>
              </w:rPr>
              <w:t> </w:t>
            </w:r>
          </w:p>
        </w:tc>
        <w:tc>
          <w:tcPr>
            <w:tcW w:w="3792" w:type="dxa"/>
            <w:tcBorders>
              <w:top w:val="single" w:sz="4" w:space="0" w:color="auto"/>
              <w:left w:val="nil"/>
              <w:bottom w:val="single" w:sz="4" w:space="0" w:color="auto"/>
              <w:right w:val="single" w:sz="4" w:space="0" w:color="auto"/>
            </w:tcBorders>
          </w:tcPr>
          <w:p w14:paraId="0BBE91A7" w14:textId="77777777" w:rsidR="006F4086" w:rsidRPr="005D2F66" w:rsidRDefault="006F4086" w:rsidP="00850098">
            <w:pPr>
              <w:rPr>
                <w:color w:val="000000"/>
              </w:rPr>
            </w:pPr>
          </w:p>
        </w:tc>
        <w:tc>
          <w:tcPr>
            <w:tcW w:w="2113" w:type="dxa"/>
            <w:tcBorders>
              <w:top w:val="nil"/>
              <w:left w:val="single" w:sz="4" w:space="0" w:color="auto"/>
              <w:bottom w:val="single" w:sz="4" w:space="0" w:color="auto"/>
              <w:right w:val="single" w:sz="4" w:space="0" w:color="auto"/>
            </w:tcBorders>
            <w:vAlign w:val="center"/>
          </w:tcPr>
          <w:p w14:paraId="28E67BFA" w14:textId="77777777" w:rsidR="006F4086" w:rsidRPr="005D2F66" w:rsidRDefault="006F4086" w:rsidP="00850098">
            <w:pPr>
              <w:rPr>
                <w:color w:val="000000"/>
              </w:rPr>
            </w:pPr>
          </w:p>
        </w:tc>
      </w:tr>
      <w:tr w:rsidR="006F4086" w:rsidRPr="005D2F66" w14:paraId="75728972" w14:textId="77777777" w:rsidTr="00850098">
        <w:trPr>
          <w:trHeight w:val="299"/>
          <w:jc w:val="center"/>
        </w:trPr>
        <w:tc>
          <w:tcPr>
            <w:tcW w:w="1083" w:type="dxa"/>
            <w:tcBorders>
              <w:top w:val="single" w:sz="4" w:space="0" w:color="auto"/>
              <w:left w:val="single" w:sz="4" w:space="0" w:color="auto"/>
              <w:bottom w:val="single" w:sz="4" w:space="0" w:color="auto"/>
              <w:right w:val="single" w:sz="4" w:space="0" w:color="auto"/>
            </w:tcBorders>
            <w:noWrap/>
          </w:tcPr>
          <w:p w14:paraId="7AF3D787" w14:textId="77777777" w:rsidR="006F4086" w:rsidRPr="005D2F66" w:rsidRDefault="006F4086" w:rsidP="00850098">
            <w:pPr>
              <w:jc w:val="center"/>
            </w:pPr>
            <w:r w:rsidRPr="005D2F66">
              <w:t>2.</w:t>
            </w:r>
          </w:p>
        </w:tc>
        <w:tc>
          <w:tcPr>
            <w:tcW w:w="6602" w:type="dxa"/>
            <w:tcBorders>
              <w:top w:val="single" w:sz="4" w:space="0" w:color="auto"/>
              <w:left w:val="nil"/>
              <w:bottom w:val="single" w:sz="4" w:space="0" w:color="auto"/>
              <w:right w:val="single" w:sz="4" w:space="0" w:color="auto"/>
            </w:tcBorders>
            <w:noWrap/>
            <w:vAlign w:val="center"/>
          </w:tcPr>
          <w:p w14:paraId="77A03FB0" w14:textId="77777777" w:rsidR="006F4086" w:rsidRPr="005D2F66" w:rsidRDefault="006F4086" w:rsidP="00850098">
            <w:pPr>
              <w:rPr>
                <w:color w:val="000000"/>
              </w:rPr>
            </w:pPr>
          </w:p>
        </w:tc>
        <w:tc>
          <w:tcPr>
            <w:tcW w:w="3792" w:type="dxa"/>
            <w:tcBorders>
              <w:top w:val="single" w:sz="4" w:space="0" w:color="auto"/>
              <w:left w:val="nil"/>
              <w:bottom w:val="single" w:sz="4" w:space="0" w:color="auto"/>
              <w:right w:val="single" w:sz="4" w:space="0" w:color="auto"/>
            </w:tcBorders>
          </w:tcPr>
          <w:p w14:paraId="59B847A2" w14:textId="77777777" w:rsidR="006F4086" w:rsidRPr="005D2F66" w:rsidRDefault="006F4086" w:rsidP="00850098">
            <w:pPr>
              <w:rPr>
                <w:color w:val="000000"/>
              </w:rPr>
            </w:pPr>
          </w:p>
        </w:tc>
        <w:tc>
          <w:tcPr>
            <w:tcW w:w="2113" w:type="dxa"/>
            <w:tcBorders>
              <w:top w:val="single" w:sz="4" w:space="0" w:color="auto"/>
              <w:left w:val="single" w:sz="4" w:space="0" w:color="auto"/>
              <w:bottom w:val="single" w:sz="4" w:space="0" w:color="auto"/>
              <w:right w:val="single" w:sz="4" w:space="0" w:color="auto"/>
            </w:tcBorders>
            <w:vAlign w:val="center"/>
          </w:tcPr>
          <w:p w14:paraId="0DA10612" w14:textId="77777777" w:rsidR="006F4086" w:rsidRPr="005D2F66" w:rsidRDefault="006F4086" w:rsidP="00850098">
            <w:pPr>
              <w:rPr>
                <w:color w:val="000000"/>
              </w:rPr>
            </w:pPr>
          </w:p>
        </w:tc>
      </w:tr>
      <w:tr w:rsidR="006F4086" w:rsidRPr="005D2F66" w14:paraId="7ED3631A" w14:textId="77777777" w:rsidTr="00850098">
        <w:trPr>
          <w:trHeight w:val="299"/>
          <w:jc w:val="center"/>
        </w:trPr>
        <w:tc>
          <w:tcPr>
            <w:tcW w:w="1083" w:type="dxa"/>
            <w:tcBorders>
              <w:top w:val="single" w:sz="4" w:space="0" w:color="auto"/>
              <w:left w:val="single" w:sz="4" w:space="0" w:color="auto"/>
              <w:bottom w:val="single" w:sz="4" w:space="0" w:color="auto"/>
              <w:right w:val="single" w:sz="4" w:space="0" w:color="auto"/>
            </w:tcBorders>
            <w:noWrap/>
          </w:tcPr>
          <w:p w14:paraId="460FE15C" w14:textId="77777777" w:rsidR="006F4086" w:rsidRPr="005D2F66" w:rsidRDefault="006F4086" w:rsidP="00850098">
            <w:pPr>
              <w:jc w:val="center"/>
            </w:pPr>
            <w:r>
              <w:t>…</w:t>
            </w:r>
          </w:p>
        </w:tc>
        <w:tc>
          <w:tcPr>
            <w:tcW w:w="6602" w:type="dxa"/>
            <w:tcBorders>
              <w:top w:val="single" w:sz="4" w:space="0" w:color="auto"/>
              <w:left w:val="nil"/>
              <w:bottom w:val="single" w:sz="4" w:space="0" w:color="auto"/>
              <w:right w:val="single" w:sz="4" w:space="0" w:color="auto"/>
            </w:tcBorders>
            <w:noWrap/>
            <w:vAlign w:val="center"/>
          </w:tcPr>
          <w:p w14:paraId="6A456581" w14:textId="77777777" w:rsidR="006F4086" w:rsidRPr="005D2F66" w:rsidRDefault="006F4086" w:rsidP="00850098">
            <w:pPr>
              <w:rPr>
                <w:color w:val="000000"/>
              </w:rPr>
            </w:pPr>
          </w:p>
        </w:tc>
        <w:tc>
          <w:tcPr>
            <w:tcW w:w="3792" w:type="dxa"/>
            <w:tcBorders>
              <w:top w:val="single" w:sz="4" w:space="0" w:color="auto"/>
              <w:left w:val="nil"/>
              <w:bottom w:val="single" w:sz="4" w:space="0" w:color="auto"/>
              <w:right w:val="single" w:sz="4" w:space="0" w:color="auto"/>
            </w:tcBorders>
          </w:tcPr>
          <w:p w14:paraId="0353F2F7" w14:textId="77777777" w:rsidR="006F4086" w:rsidRPr="005D2F66" w:rsidRDefault="006F4086" w:rsidP="00850098">
            <w:pPr>
              <w:rPr>
                <w:color w:val="000000"/>
              </w:rPr>
            </w:pPr>
          </w:p>
        </w:tc>
        <w:tc>
          <w:tcPr>
            <w:tcW w:w="2113" w:type="dxa"/>
            <w:tcBorders>
              <w:top w:val="single" w:sz="4" w:space="0" w:color="auto"/>
              <w:left w:val="single" w:sz="4" w:space="0" w:color="auto"/>
              <w:bottom w:val="single" w:sz="4" w:space="0" w:color="auto"/>
              <w:right w:val="single" w:sz="4" w:space="0" w:color="auto"/>
            </w:tcBorders>
            <w:vAlign w:val="center"/>
          </w:tcPr>
          <w:p w14:paraId="469C8CD3" w14:textId="77777777" w:rsidR="006F4086" w:rsidRPr="005D2F66" w:rsidRDefault="006F4086" w:rsidP="00850098">
            <w:pPr>
              <w:rPr>
                <w:color w:val="000000"/>
              </w:rPr>
            </w:pPr>
          </w:p>
        </w:tc>
      </w:tr>
    </w:tbl>
    <w:p w14:paraId="0E8DD53C" w14:textId="77777777" w:rsidR="006F4086" w:rsidRDefault="006F4086" w:rsidP="006F4086">
      <w:pPr>
        <w:tabs>
          <w:tab w:val="left" w:pos="944"/>
        </w:tabs>
        <w:jc w:val="both"/>
        <w:rPr>
          <w:i/>
          <w:iCs/>
          <w:lang w:bidi="lo-LA"/>
        </w:rPr>
      </w:pPr>
    </w:p>
    <w:p w14:paraId="05C270D7" w14:textId="77777777" w:rsidR="001136F5" w:rsidRPr="001136F5" w:rsidRDefault="001136F5" w:rsidP="001136F5">
      <w:pPr>
        <w:tabs>
          <w:tab w:val="left" w:pos="944"/>
        </w:tabs>
        <w:jc w:val="both"/>
        <w:rPr>
          <w:i/>
          <w:iCs/>
          <w:color w:val="000000" w:themeColor="text1"/>
          <w:sz w:val="22"/>
          <w:szCs w:val="22"/>
        </w:rPr>
      </w:pPr>
      <w:r w:rsidRPr="001136F5">
        <w:rPr>
          <w:i/>
          <w:iCs/>
          <w:sz w:val="22"/>
          <w:szCs w:val="22"/>
          <w:lang w:bidi="lo-LA"/>
        </w:rPr>
        <w:t xml:space="preserve">* Ja nav pieejams </w:t>
      </w:r>
      <w:proofErr w:type="spellStart"/>
      <w:r w:rsidRPr="001136F5">
        <w:rPr>
          <w:i/>
          <w:iCs/>
          <w:sz w:val="22"/>
          <w:szCs w:val="22"/>
          <w:lang w:bidi="lo-LA"/>
        </w:rPr>
        <w:t>links</w:t>
      </w:r>
      <w:proofErr w:type="spellEnd"/>
      <w:r w:rsidRPr="001136F5">
        <w:rPr>
          <w:i/>
          <w:iCs/>
          <w:sz w:val="22"/>
          <w:szCs w:val="22"/>
          <w:lang w:bidi="lo-LA"/>
        </w:rPr>
        <w:t>, iesniedzami citi pierādījumi (līgums, nodošanas – pieņemšanas akts, rēķins u.c. dokumenti), kas apliecina pieredzes sarakstā norādīto informāciju</w:t>
      </w:r>
      <w:r w:rsidRPr="001136F5">
        <w:rPr>
          <w:i/>
          <w:iCs/>
          <w:sz w:val="22"/>
          <w:szCs w:val="22"/>
        </w:rPr>
        <w:t>.</w:t>
      </w:r>
    </w:p>
    <w:p w14:paraId="14E0609A" w14:textId="77777777" w:rsidR="003D4C64" w:rsidRDefault="003D4C64" w:rsidP="003B3F7E">
      <w:pPr>
        <w:pStyle w:val="BodyText"/>
        <w:rPr>
          <w:rFonts w:ascii="Times New Roman" w:hAnsi="Times New Roman" w:cs="Times New Roman"/>
          <w:szCs w:val="22"/>
        </w:rPr>
      </w:pPr>
    </w:p>
    <w:p w14:paraId="7C503C35" w14:textId="77777777" w:rsidR="00BA053D" w:rsidRDefault="00BA053D" w:rsidP="003B3F7E">
      <w:pPr>
        <w:pStyle w:val="BodyText"/>
        <w:rPr>
          <w:rFonts w:ascii="Times New Roman" w:hAnsi="Times New Roman" w:cs="Times New Roman"/>
          <w:szCs w:val="22"/>
        </w:rPr>
      </w:pPr>
    </w:p>
    <w:p w14:paraId="258C48B4" w14:textId="77777777" w:rsidR="00BA053D" w:rsidRDefault="00BA053D" w:rsidP="003B3F7E">
      <w:pPr>
        <w:pStyle w:val="BodyText"/>
        <w:rPr>
          <w:rFonts w:ascii="Times New Roman" w:hAnsi="Times New Roman" w:cs="Times New Roman"/>
          <w:szCs w:val="22"/>
        </w:rPr>
      </w:pPr>
    </w:p>
    <w:p w14:paraId="22B3A012" w14:textId="77777777" w:rsidR="00BA053D" w:rsidRDefault="00BA053D" w:rsidP="003B3F7E">
      <w:pPr>
        <w:pStyle w:val="BodyText"/>
        <w:rPr>
          <w:rFonts w:ascii="Times New Roman" w:hAnsi="Times New Roman" w:cs="Times New Roman"/>
          <w:szCs w:val="22"/>
        </w:rPr>
      </w:pPr>
    </w:p>
    <w:p w14:paraId="70C316A3" w14:textId="77777777" w:rsidR="003D4C64" w:rsidRDefault="003D4C64" w:rsidP="003B3F7E">
      <w:pPr>
        <w:pStyle w:val="BodyText"/>
        <w:rPr>
          <w:rFonts w:ascii="Times New Roman" w:hAnsi="Times New Roman" w:cs="Times New Roman"/>
          <w:szCs w:val="22"/>
        </w:rPr>
      </w:pPr>
    </w:p>
    <w:p w14:paraId="51A336EB" w14:textId="77777777" w:rsidR="006F4086" w:rsidRDefault="006F4086" w:rsidP="003B3F7E">
      <w:pPr>
        <w:pStyle w:val="BodyText"/>
        <w:rPr>
          <w:rFonts w:ascii="Times New Roman" w:hAnsi="Times New Roman" w:cs="Times New Roman"/>
          <w:szCs w:val="22"/>
        </w:rPr>
      </w:pPr>
    </w:p>
    <w:p w14:paraId="418564F6" w14:textId="37BC6609" w:rsidR="003B3F7E" w:rsidRPr="006718CF" w:rsidRDefault="003B3F7E" w:rsidP="003B3F7E">
      <w:pPr>
        <w:pStyle w:val="BodyText"/>
        <w:rPr>
          <w:rFonts w:ascii="Times New Roman" w:hAnsi="Times New Roman" w:cs="Times New Roman"/>
          <w:szCs w:val="22"/>
        </w:rPr>
      </w:pPr>
      <w:r w:rsidRPr="006718CF">
        <w:rPr>
          <w:rFonts w:ascii="Times New Roman" w:hAnsi="Times New Roman" w:cs="Times New Roman"/>
          <w:szCs w:val="22"/>
        </w:rPr>
        <w:t>Ar šo apstiprinām sniegto ziņu precizitāti un patiesumu.</w:t>
      </w:r>
    </w:p>
    <w:p w14:paraId="357F1626" w14:textId="77777777" w:rsidR="003B3F7E" w:rsidRPr="006718CF" w:rsidRDefault="003B3F7E" w:rsidP="003B3F7E">
      <w:pPr>
        <w:pStyle w:val="BodyText"/>
        <w:spacing w:before="1"/>
        <w:rPr>
          <w:rFonts w:ascii="Times New Roman" w:hAnsi="Times New Roman" w:cs="Times New Roman"/>
          <w:szCs w:val="22"/>
        </w:rPr>
      </w:pPr>
    </w:p>
    <w:p w14:paraId="67816F0B" w14:textId="77777777" w:rsidR="003B3F7E" w:rsidRPr="006718CF" w:rsidRDefault="003B3F7E" w:rsidP="003B3F7E">
      <w:pPr>
        <w:pBdr>
          <w:top w:val="nil"/>
          <w:left w:val="nil"/>
          <w:bottom w:val="nil"/>
          <w:right w:val="nil"/>
          <w:between w:val="nil"/>
        </w:pBdr>
        <w:jc w:val="both"/>
        <w:rPr>
          <w:color w:val="000000"/>
        </w:rPr>
      </w:pPr>
      <w:r w:rsidRPr="006718CF">
        <w:rPr>
          <w:b/>
          <w:color w:val="000000"/>
          <w:sz w:val="23"/>
          <w:szCs w:val="23"/>
        </w:rPr>
        <w:t>PRETENDENTA pārstāvis</w:t>
      </w:r>
      <w:r w:rsidRPr="006718CF">
        <w:rPr>
          <w:color w:val="000000"/>
          <w:sz w:val="23"/>
          <w:szCs w:val="23"/>
        </w:rPr>
        <w:t xml:space="preserve"> _______________________________________________</w:t>
      </w:r>
    </w:p>
    <w:p w14:paraId="6B8DDE86" w14:textId="2FBFB660" w:rsidR="003B3F7E" w:rsidRPr="006718CF" w:rsidRDefault="003B3F7E" w:rsidP="003B3F7E">
      <w:pPr>
        <w:pBdr>
          <w:top w:val="nil"/>
          <w:left w:val="nil"/>
          <w:bottom w:val="nil"/>
          <w:right w:val="nil"/>
          <w:between w:val="nil"/>
        </w:pBdr>
        <w:jc w:val="both"/>
        <w:rPr>
          <w:i/>
          <w:color w:val="000000"/>
          <w:sz w:val="22"/>
          <w:szCs w:val="22"/>
        </w:rPr>
      </w:pPr>
      <w:r w:rsidRPr="006718CF">
        <w:rPr>
          <w:i/>
          <w:color w:val="000000"/>
          <w:sz w:val="22"/>
          <w:szCs w:val="22"/>
        </w:rPr>
        <w:t>vārds, uzvārds, amats, pārstāvības pamats, paraksts*</w:t>
      </w:r>
      <w:r w:rsidR="002074CA">
        <w:rPr>
          <w:i/>
          <w:color w:val="000000"/>
          <w:sz w:val="22"/>
          <w:szCs w:val="22"/>
        </w:rPr>
        <w:t>*</w:t>
      </w:r>
    </w:p>
    <w:p w14:paraId="3C9E993D" w14:textId="77777777" w:rsidR="003B3F7E" w:rsidRPr="006718CF" w:rsidRDefault="003B3F7E" w:rsidP="003B3F7E">
      <w:pPr>
        <w:pBdr>
          <w:top w:val="nil"/>
          <w:left w:val="nil"/>
          <w:bottom w:val="nil"/>
          <w:right w:val="nil"/>
          <w:between w:val="nil"/>
        </w:pBdr>
        <w:jc w:val="both"/>
        <w:rPr>
          <w:i/>
          <w:color w:val="000000"/>
          <w:sz w:val="22"/>
          <w:szCs w:val="22"/>
        </w:rPr>
      </w:pPr>
    </w:p>
    <w:p w14:paraId="0FCCA9BE" w14:textId="77777777" w:rsidR="002074CA" w:rsidRDefault="002074CA" w:rsidP="003B3F7E">
      <w:pPr>
        <w:pBdr>
          <w:top w:val="nil"/>
          <w:left w:val="nil"/>
          <w:bottom w:val="nil"/>
          <w:right w:val="nil"/>
          <w:between w:val="nil"/>
        </w:pBdr>
        <w:jc w:val="both"/>
        <w:rPr>
          <w:i/>
          <w:color w:val="000000"/>
          <w:sz w:val="22"/>
          <w:szCs w:val="22"/>
        </w:rPr>
      </w:pPr>
    </w:p>
    <w:p w14:paraId="0D922928" w14:textId="74C71A9D" w:rsidR="003B3F7E" w:rsidRDefault="002074CA" w:rsidP="003B3F7E">
      <w:pPr>
        <w:pBdr>
          <w:top w:val="nil"/>
          <w:left w:val="nil"/>
          <w:bottom w:val="nil"/>
          <w:right w:val="nil"/>
          <w:between w:val="nil"/>
        </w:pBdr>
        <w:jc w:val="both"/>
        <w:rPr>
          <w:i/>
          <w:color w:val="000000"/>
          <w:sz w:val="22"/>
          <w:szCs w:val="22"/>
        </w:rPr>
      </w:pPr>
      <w:r>
        <w:rPr>
          <w:i/>
          <w:color w:val="000000"/>
          <w:sz w:val="22"/>
          <w:szCs w:val="22"/>
        </w:rPr>
        <w:t>*</w:t>
      </w:r>
      <w:r w:rsidR="003B3F7E" w:rsidRPr="006718CF">
        <w:rPr>
          <w:i/>
          <w:color w:val="000000"/>
          <w:sz w:val="22"/>
          <w:szCs w:val="22"/>
        </w:rPr>
        <w:t>*</w:t>
      </w:r>
      <w:r>
        <w:rPr>
          <w:i/>
          <w:color w:val="000000"/>
          <w:sz w:val="22"/>
          <w:szCs w:val="22"/>
        </w:rPr>
        <w:t xml:space="preserve"> </w:t>
      </w:r>
      <w:r w:rsidR="003B3F7E" w:rsidRPr="006718CF">
        <w:rPr>
          <w:i/>
          <w:color w:val="000000"/>
          <w:sz w:val="22"/>
          <w:szCs w:val="22"/>
        </w:rPr>
        <w:t>Paraksta pretendenta pārstāvis ar publiski reģistrētām pārstāvības tiesībām vai pretendenta pilnvarota persona, pievienojot pilnvarojuma dokumentu.</w:t>
      </w:r>
    </w:p>
    <w:p w14:paraId="74C7791D" w14:textId="77777777" w:rsidR="00C97353" w:rsidRDefault="00C97353"/>
    <w:p w14:paraId="6A954187" w14:textId="77777777" w:rsidR="001136F5" w:rsidRDefault="001136F5">
      <w:pPr>
        <w:rPr>
          <w:i/>
          <w:sz w:val="20"/>
          <w:szCs w:val="20"/>
        </w:rPr>
      </w:pPr>
    </w:p>
    <w:p w14:paraId="42518EFE" w14:textId="77777777" w:rsidR="001136F5" w:rsidRDefault="001136F5">
      <w:pPr>
        <w:rPr>
          <w:i/>
          <w:sz w:val="20"/>
          <w:szCs w:val="20"/>
        </w:rPr>
      </w:pPr>
    </w:p>
    <w:p w14:paraId="44F12CCB" w14:textId="77777777" w:rsidR="001136F5" w:rsidRDefault="001136F5">
      <w:pPr>
        <w:rPr>
          <w:i/>
          <w:sz w:val="20"/>
          <w:szCs w:val="20"/>
        </w:rPr>
      </w:pPr>
    </w:p>
    <w:p w14:paraId="69BA201C" w14:textId="77777777" w:rsidR="001136F5" w:rsidRDefault="001136F5">
      <w:pPr>
        <w:rPr>
          <w:i/>
          <w:sz w:val="20"/>
          <w:szCs w:val="20"/>
        </w:rPr>
      </w:pPr>
    </w:p>
    <w:p w14:paraId="477BA1B9" w14:textId="77777777" w:rsidR="001136F5" w:rsidRDefault="001136F5">
      <w:pPr>
        <w:rPr>
          <w:i/>
          <w:sz w:val="20"/>
          <w:szCs w:val="20"/>
        </w:rPr>
      </w:pPr>
    </w:p>
    <w:p w14:paraId="5BFAE603" w14:textId="246EBDFF" w:rsidR="001136F5" w:rsidRPr="001136F5" w:rsidRDefault="001136F5" w:rsidP="001136F5">
      <w:pPr>
        <w:jc w:val="center"/>
        <w:rPr>
          <w:sz w:val="18"/>
          <w:szCs w:val="18"/>
        </w:rPr>
      </w:pPr>
      <w:r w:rsidRPr="001136F5">
        <w:rPr>
          <w:i/>
          <w:sz w:val="18"/>
          <w:szCs w:val="18"/>
        </w:rPr>
        <w:t>Šī dokumenta parakstīšanas datums ir pievienotā droša elektroniskā paraksta un tā laika zīmoga datums (ja šis dokuments ir parakstīts ar drošu elektronisko parakstu un tam ir laika zīmogs) vai datums, kurā piedāvājums parakstīts ar EIS piedāvāto elektronisko parakstu (ja Pretendents piedāvājuma dokumentus paraksta ar EIS piedāvāto elektronisko parakstu).</w:t>
      </w:r>
    </w:p>
    <w:sectPr w:rsidR="001136F5" w:rsidRPr="001136F5" w:rsidSect="008B003E">
      <w:headerReference w:type="first" r:id="rId10"/>
      <w:pgSz w:w="16838" w:h="11906" w:orient="landscape"/>
      <w:pgMar w:top="1418" w:right="1134" w:bottom="1134" w:left="1021" w:header="709"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DAD0" w14:textId="77777777" w:rsidR="00E23C3C" w:rsidRDefault="00E23C3C" w:rsidP="003B3F7E">
      <w:r>
        <w:separator/>
      </w:r>
    </w:p>
  </w:endnote>
  <w:endnote w:type="continuationSeparator" w:id="0">
    <w:p w14:paraId="3FB0A3AA" w14:textId="77777777" w:rsidR="00E23C3C" w:rsidRDefault="00E23C3C" w:rsidP="003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9AF1" w14:textId="77777777" w:rsidR="00E23C3C" w:rsidRDefault="00E23C3C" w:rsidP="003B3F7E">
      <w:r>
        <w:separator/>
      </w:r>
    </w:p>
  </w:footnote>
  <w:footnote w:type="continuationSeparator" w:id="0">
    <w:p w14:paraId="122CA5B3" w14:textId="77777777" w:rsidR="00E23C3C" w:rsidRDefault="00E23C3C" w:rsidP="003B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697" w14:textId="27B4C77D" w:rsidR="003B3F7E" w:rsidRPr="00384212" w:rsidRDefault="001C4BFF" w:rsidP="003B3F7E">
    <w:pPr>
      <w:suppressAutoHyphens/>
      <w:jc w:val="right"/>
      <w:rPr>
        <w:lang w:eastAsia="ar-SA"/>
      </w:rPr>
    </w:pPr>
    <w:r>
      <w:rPr>
        <w:lang w:eastAsia="ar-SA"/>
      </w:rPr>
      <w:t xml:space="preserve">Nolikuma </w:t>
    </w:r>
    <w:r w:rsidR="003B3F7E" w:rsidRPr="00384212">
      <w:rPr>
        <w:lang w:eastAsia="ar-SA"/>
      </w:rPr>
      <w:t xml:space="preserve">6.pielikums </w:t>
    </w:r>
  </w:p>
  <w:p w14:paraId="6B7A973C" w14:textId="77777777" w:rsidR="003B3F7E" w:rsidRDefault="003B3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DC"/>
    <w:multiLevelType w:val="hybridMultilevel"/>
    <w:tmpl w:val="DC148BC8"/>
    <w:lvl w:ilvl="0" w:tplc="0A7CA64C">
      <w:start w:val="1"/>
      <w:numFmt w:val="decimal"/>
      <w:lvlText w:val="%1."/>
      <w:lvlJc w:val="left"/>
      <w:pPr>
        <w:ind w:left="720" w:hanging="360"/>
      </w:pPr>
      <w:rPr>
        <w:rFonts w:hint="default"/>
        <w:b w:val="0"/>
        <w:sz w:val="18"/>
        <w:szCs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91281423">
    <w:abstractNumId w:val="1"/>
  </w:num>
  <w:num w:numId="2" w16cid:durableId="127986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7E"/>
    <w:rsid w:val="00072695"/>
    <w:rsid w:val="000748B4"/>
    <w:rsid w:val="00081DC1"/>
    <w:rsid w:val="000901F7"/>
    <w:rsid w:val="000C5B5D"/>
    <w:rsid w:val="000D6242"/>
    <w:rsid w:val="000F05C5"/>
    <w:rsid w:val="00104DB8"/>
    <w:rsid w:val="001136F5"/>
    <w:rsid w:val="001C4BFF"/>
    <w:rsid w:val="001F410B"/>
    <w:rsid w:val="002074CA"/>
    <w:rsid w:val="00221EA7"/>
    <w:rsid w:val="00256118"/>
    <w:rsid w:val="00297463"/>
    <w:rsid w:val="002C6683"/>
    <w:rsid w:val="002D1726"/>
    <w:rsid w:val="0035521F"/>
    <w:rsid w:val="00384212"/>
    <w:rsid w:val="003A4409"/>
    <w:rsid w:val="003B3F7E"/>
    <w:rsid w:val="003D4C64"/>
    <w:rsid w:val="003F4304"/>
    <w:rsid w:val="0044114F"/>
    <w:rsid w:val="00474F8D"/>
    <w:rsid w:val="00496E3A"/>
    <w:rsid w:val="004A35F5"/>
    <w:rsid w:val="004D4E46"/>
    <w:rsid w:val="00523362"/>
    <w:rsid w:val="00561AE9"/>
    <w:rsid w:val="005D0A79"/>
    <w:rsid w:val="005D6C72"/>
    <w:rsid w:val="005E4494"/>
    <w:rsid w:val="006718CF"/>
    <w:rsid w:val="00680092"/>
    <w:rsid w:val="006B7CF4"/>
    <w:rsid w:val="006F4086"/>
    <w:rsid w:val="00751799"/>
    <w:rsid w:val="00796B17"/>
    <w:rsid w:val="007B01A8"/>
    <w:rsid w:val="007E2A32"/>
    <w:rsid w:val="007E5D3E"/>
    <w:rsid w:val="00811B66"/>
    <w:rsid w:val="00832D29"/>
    <w:rsid w:val="0084463D"/>
    <w:rsid w:val="00846AAA"/>
    <w:rsid w:val="008667EA"/>
    <w:rsid w:val="00894B60"/>
    <w:rsid w:val="008A282A"/>
    <w:rsid w:val="008C0C99"/>
    <w:rsid w:val="009014B5"/>
    <w:rsid w:val="00921C19"/>
    <w:rsid w:val="00951632"/>
    <w:rsid w:val="009608EF"/>
    <w:rsid w:val="009A28A3"/>
    <w:rsid w:val="00A0740F"/>
    <w:rsid w:val="00A11007"/>
    <w:rsid w:val="00A43C35"/>
    <w:rsid w:val="00A66815"/>
    <w:rsid w:val="00A907DA"/>
    <w:rsid w:val="00A975EA"/>
    <w:rsid w:val="00AC41DB"/>
    <w:rsid w:val="00B2762D"/>
    <w:rsid w:val="00BA053D"/>
    <w:rsid w:val="00BB1F0A"/>
    <w:rsid w:val="00BD31F1"/>
    <w:rsid w:val="00C07404"/>
    <w:rsid w:val="00C5159B"/>
    <w:rsid w:val="00C54387"/>
    <w:rsid w:val="00C97353"/>
    <w:rsid w:val="00CC1FF2"/>
    <w:rsid w:val="00CD0189"/>
    <w:rsid w:val="00D10A48"/>
    <w:rsid w:val="00D16F20"/>
    <w:rsid w:val="00D33F2C"/>
    <w:rsid w:val="00D914D3"/>
    <w:rsid w:val="00DA6D87"/>
    <w:rsid w:val="00E0604E"/>
    <w:rsid w:val="00E23C3C"/>
    <w:rsid w:val="00E250F1"/>
    <w:rsid w:val="00E3030B"/>
    <w:rsid w:val="00E7090F"/>
    <w:rsid w:val="00E75A55"/>
    <w:rsid w:val="00E833AE"/>
    <w:rsid w:val="00E94C31"/>
    <w:rsid w:val="00F169C0"/>
    <w:rsid w:val="00F2418C"/>
    <w:rsid w:val="00F824F7"/>
    <w:rsid w:val="00F907A7"/>
    <w:rsid w:val="00FA25F0"/>
    <w:rsid w:val="00FB33D3"/>
    <w:rsid w:val="00FD3A3F"/>
    <w:rsid w:val="00FD611A"/>
    <w:rsid w:val="00FD7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7BA7"/>
  <w15:chartTrackingRefBased/>
  <w15:docId w15:val="{FFB5203F-E2CB-4AD2-9B2A-8382BEA5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7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3F7E"/>
    <w:rPr>
      <w:rFonts w:ascii="Arial" w:hAnsi="Arial" w:cs="Arial"/>
      <w:sz w:val="22"/>
    </w:rPr>
  </w:style>
  <w:style w:type="character" w:customStyle="1" w:styleId="BodyTextChar">
    <w:name w:val="Body Text Char"/>
    <w:basedOn w:val="DefaultParagraphFont"/>
    <w:link w:val="BodyText"/>
    <w:rsid w:val="003B3F7E"/>
    <w:rPr>
      <w:rFonts w:ascii="Arial" w:eastAsia="Times New Roman" w:hAnsi="Arial" w:cs="Arial"/>
      <w:kern w:val="0"/>
      <w:szCs w:val="24"/>
      <w14:ligatures w14:val="none"/>
    </w:rPr>
  </w:style>
  <w:style w:type="paragraph" w:styleId="CommentText">
    <w:name w:val="annotation text"/>
    <w:basedOn w:val="Normal"/>
    <w:link w:val="CommentTextChar"/>
    <w:uiPriority w:val="99"/>
    <w:qFormat/>
    <w:rsid w:val="003B3F7E"/>
    <w:rPr>
      <w:sz w:val="20"/>
      <w:szCs w:val="20"/>
    </w:rPr>
  </w:style>
  <w:style w:type="character" w:customStyle="1" w:styleId="CommentTextChar">
    <w:name w:val="Comment Text Char"/>
    <w:basedOn w:val="DefaultParagraphFont"/>
    <w:link w:val="CommentText"/>
    <w:uiPriority w:val="99"/>
    <w:qFormat/>
    <w:rsid w:val="003B3F7E"/>
    <w:rPr>
      <w:rFonts w:ascii="Times New Roman" w:eastAsia="Times New Roman" w:hAnsi="Times New Roman" w:cs="Times New Roman"/>
      <w:kern w:val="0"/>
      <w:sz w:val="20"/>
      <w:szCs w:val="20"/>
      <w14:ligatures w14:val="none"/>
    </w:rPr>
  </w:style>
  <w:style w:type="paragraph" w:customStyle="1" w:styleId="Stils1">
    <w:name w:val="Stils1"/>
    <w:basedOn w:val="Normal"/>
    <w:rsid w:val="003B3F7E"/>
    <w:pPr>
      <w:numPr>
        <w:numId w:val="1"/>
      </w:numPr>
      <w:jc w:val="both"/>
    </w:pPr>
    <w:rPr>
      <w:b/>
      <w:i/>
      <w:color w:val="000000"/>
      <w:sz w:val="20"/>
      <w:szCs w:val="20"/>
      <w:lang w:eastAsia="lv-LV" w:bidi="lo-LA"/>
    </w:rPr>
  </w:style>
  <w:style w:type="paragraph" w:customStyle="1" w:styleId="Stils2">
    <w:name w:val="Stils2"/>
    <w:basedOn w:val="Normal"/>
    <w:rsid w:val="003B3F7E"/>
    <w:pPr>
      <w:numPr>
        <w:ilvl w:val="1"/>
        <w:numId w:val="1"/>
      </w:numPr>
      <w:jc w:val="both"/>
    </w:pPr>
    <w:rPr>
      <w:color w:val="000000"/>
      <w:sz w:val="20"/>
      <w:szCs w:val="20"/>
      <w:lang w:eastAsia="lv-LV" w:bidi="lo-LA"/>
    </w:rPr>
  </w:style>
  <w:style w:type="paragraph" w:customStyle="1" w:styleId="Stils3">
    <w:name w:val="Stils3"/>
    <w:basedOn w:val="Normal"/>
    <w:rsid w:val="003B3F7E"/>
    <w:pPr>
      <w:numPr>
        <w:ilvl w:val="2"/>
        <w:numId w:val="1"/>
      </w:numPr>
      <w:jc w:val="both"/>
    </w:pPr>
    <w:rPr>
      <w:sz w:val="20"/>
      <w:szCs w:val="20"/>
      <w:lang w:eastAsia="lv-LV" w:bidi="lo-LA"/>
    </w:rPr>
  </w:style>
  <w:style w:type="paragraph" w:customStyle="1" w:styleId="Stils4">
    <w:name w:val="Stils4"/>
    <w:basedOn w:val="Normal"/>
    <w:rsid w:val="003B3F7E"/>
    <w:pPr>
      <w:numPr>
        <w:ilvl w:val="3"/>
        <w:numId w:val="1"/>
      </w:numPr>
      <w:jc w:val="both"/>
    </w:pPr>
    <w:rPr>
      <w:sz w:val="20"/>
      <w:szCs w:val="20"/>
      <w:lang w:eastAsia="lv-LV" w:bidi="lo-LA"/>
    </w:rPr>
  </w:style>
  <w:style w:type="character" w:customStyle="1" w:styleId="Noklusjumarindkopasfonts">
    <w:name w:val="Noklusējuma rindkopas fonts"/>
    <w:rsid w:val="003B3F7E"/>
  </w:style>
  <w:style w:type="paragraph" w:styleId="Header">
    <w:name w:val="header"/>
    <w:basedOn w:val="Normal"/>
    <w:link w:val="HeaderChar"/>
    <w:uiPriority w:val="99"/>
    <w:unhideWhenUsed/>
    <w:rsid w:val="003B3F7E"/>
    <w:pPr>
      <w:tabs>
        <w:tab w:val="center" w:pos="4153"/>
        <w:tab w:val="right" w:pos="8306"/>
      </w:tabs>
    </w:pPr>
  </w:style>
  <w:style w:type="character" w:customStyle="1" w:styleId="HeaderChar">
    <w:name w:val="Header Char"/>
    <w:basedOn w:val="DefaultParagraphFont"/>
    <w:link w:val="Header"/>
    <w:uiPriority w:val="99"/>
    <w:rsid w:val="003B3F7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B3F7E"/>
    <w:pPr>
      <w:tabs>
        <w:tab w:val="center" w:pos="4153"/>
        <w:tab w:val="right" w:pos="8306"/>
      </w:tabs>
    </w:pPr>
  </w:style>
  <w:style w:type="character" w:customStyle="1" w:styleId="FooterChar">
    <w:name w:val="Footer Char"/>
    <w:basedOn w:val="DefaultParagraphFont"/>
    <w:link w:val="Footer"/>
    <w:uiPriority w:val="99"/>
    <w:rsid w:val="003B3F7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824F7"/>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Virsraksti,Saistīto dokumentu saraksts,Syle 1,PPS_Bullet,Numbered Para 1,Dot pt,List Paragraph Char Char Char,Indicator Text,Bullet Points,MAIN CONTENT,IFCL - List Paragraph,List Paragraph12,OBC Bullet,F5 List Paragraph,Bullet Styl,lp1"/>
    <w:basedOn w:val="Normal"/>
    <w:link w:val="ListParagraphChar"/>
    <w:uiPriority w:val="99"/>
    <w:qFormat/>
    <w:rsid w:val="00FD7B82"/>
    <w:pPr>
      <w:ind w:left="720"/>
      <w:contextualSpacing/>
    </w:pPr>
  </w:style>
  <w:style w:type="character" w:customStyle="1" w:styleId="ListParagraphChar">
    <w:name w:val="List Paragraph Char"/>
    <w:aliases w:val="Virsraksti Char,Saistīto dokumentu saraksts Char,Syle 1 Char,PPS_Bullet Char,Numbered Para 1 Char,Dot pt Char,List Paragraph Char Char Char Char,Indicator Text Char,Bullet Points Char,MAIN CONTENT Char,IFCL - List Paragraph Char"/>
    <w:link w:val="ListParagraph"/>
    <w:uiPriority w:val="99"/>
    <w:qFormat/>
    <w:locked/>
    <w:rsid w:val="006F408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F075C3785B94B8D26E3F2644605B4" ma:contentTypeVersion="3" ma:contentTypeDescription="Create a new document." ma:contentTypeScope="" ma:versionID="9f19ec9298249aaec598956e836e5a1a">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f5878c9ae1dc5421eb5540643b5a531b"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7F7BA-42AA-4472-9D82-8AB2D9F0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78372-6B6E-4C95-B111-A49770289724}">
  <ds:schemaRefs>
    <ds:schemaRef ds:uri="http://schemas.microsoft.com/office/2006/metadata/properties"/>
    <ds:schemaRef ds:uri="http://schemas.microsoft.com/office/infopath/2007/PartnerControls"/>
    <ds:schemaRef ds:uri="515f6522-9b2b-4a06-8eab-8381b0fa38f2"/>
  </ds:schemaRefs>
</ds:datastoreItem>
</file>

<file path=customXml/itemProps3.xml><?xml version="1.0" encoding="utf-8"?>
<ds:datastoreItem xmlns:ds="http://schemas.openxmlformats.org/officeDocument/2006/customXml" ds:itemID="{6C5EA888-F2CA-42DE-8EA3-E7A80AF61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1649</Words>
  <Characters>941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Karlštrema</dc:creator>
  <cp:keywords/>
  <dc:description/>
  <cp:lastModifiedBy>Anna Anete Siatkovska</cp:lastModifiedBy>
  <cp:revision>43</cp:revision>
  <dcterms:created xsi:type="dcterms:W3CDTF">2023-10-02T07:37:00Z</dcterms:created>
  <dcterms:modified xsi:type="dcterms:W3CDTF">2026-06-18T07:18:00Z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