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33A4" w14:textId="77777777" w:rsidR="009519A6" w:rsidRPr="00463924" w:rsidRDefault="009519A6" w:rsidP="009519A6">
      <w:pPr>
        <w:widowControl w:val="0"/>
        <w:kinsoku w:val="0"/>
        <w:overflowPunct w:val="0"/>
        <w:autoSpaceDE w:val="0"/>
        <w:autoSpaceDN w:val="0"/>
        <w:adjustRightInd w:val="0"/>
        <w:snapToGrid w:val="0"/>
        <w:spacing w:after="0" w:line="240" w:lineRule="auto"/>
        <w:ind w:left="5040"/>
        <w:rPr>
          <w:rFonts w:ascii="Times New Roman" w:eastAsia="Calibri" w:hAnsi="Times New Roman" w:cs="Times New Roman"/>
          <w:color w:val="000000" w:themeColor="text1"/>
        </w:rPr>
      </w:pPr>
      <w:r w:rsidRPr="00463924">
        <w:rPr>
          <w:rFonts w:ascii="Times New Roman" w:eastAsia="Calibri" w:hAnsi="Times New Roman" w:cs="Times New Roman"/>
          <w:color w:val="000000" w:themeColor="text1"/>
        </w:rPr>
        <w:t>2.pielikums</w:t>
      </w:r>
    </w:p>
    <w:p w14:paraId="4CC1EB0D" w14:textId="77777777" w:rsidR="009519A6" w:rsidRPr="00463924" w:rsidRDefault="009519A6" w:rsidP="009519A6">
      <w:pPr>
        <w:widowControl w:val="0"/>
        <w:kinsoku w:val="0"/>
        <w:overflowPunct w:val="0"/>
        <w:autoSpaceDE w:val="0"/>
        <w:autoSpaceDN w:val="0"/>
        <w:adjustRightInd w:val="0"/>
        <w:snapToGrid w:val="0"/>
        <w:spacing w:after="0" w:line="240" w:lineRule="auto"/>
        <w:ind w:left="4678" w:right="-285"/>
        <w:rPr>
          <w:rFonts w:ascii="Times New Roman" w:eastAsia="Times New Roman" w:hAnsi="Times New Roman" w:cs="Times New Roman"/>
          <w:bCs/>
          <w:color w:val="000000" w:themeColor="text1"/>
        </w:rPr>
      </w:pPr>
      <w:r w:rsidRPr="00463924">
        <w:rPr>
          <w:rFonts w:ascii="Times New Roman" w:eastAsia="Times New Roman" w:hAnsi="Times New Roman" w:cs="Times New Roman"/>
          <w:color w:val="000000" w:themeColor="text1"/>
        </w:rPr>
        <w:tab/>
        <w:t xml:space="preserve">ID Nr. </w:t>
      </w:r>
      <w:r>
        <w:rPr>
          <w:rFonts w:ascii="Times New Roman" w:eastAsia="Times New Roman" w:hAnsi="Times New Roman" w:cs="Times New Roman"/>
          <w:color w:val="000000" w:themeColor="text1"/>
        </w:rPr>
        <w:t>ST</w:t>
      </w:r>
      <w:r w:rsidRPr="00463924">
        <w:rPr>
          <w:rFonts w:ascii="Times New Roman" w:eastAsia="Times New Roman" w:hAnsi="Times New Roman" w:cs="Times New Roman"/>
          <w:color w:val="000000" w:themeColor="text1"/>
        </w:rPr>
        <w:t xml:space="preserve"> 2025/</w:t>
      </w:r>
      <w:r>
        <w:rPr>
          <w:rFonts w:ascii="Times New Roman" w:eastAsia="Times New Roman" w:hAnsi="Times New Roman" w:cs="Times New Roman"/>
          <w:color w:val="000000" w:themeColor="text1"/>
        </w:rPr>
        <w:t>1</w:t>
      </w:r>
      <w:r w:rsidRPr="00463924">
        <w:rPr>
          <w:rFonts w:ascii="Times New Roman" w:eastAsia="Times New Roman" w:hAnsi="Times New Roman" w:cs="Times New Roman"/>
          <w:b/>
          <w:bCs/>
          <w:color w:val="000000" w:themeColor="text1"/>
        </w:rPr>
        <w:t xml:space="preserve"> </w:t>
      </w:r>
      <w:r w:rsidRPr="00463924">
        <w:rPr>
          <w:rFonts w:ascii="Times New Roman" w:eastAsia="Times New Roman" w:hAnsi="Times New Roman" w:cs="Times New Roman"/>
          <w:color w:val="000000" w:themeColor="text1"/>
        </w:rPr>
        <w:t>nolikumam</w:t>
      </w:r>
      <w:r w:rsidRPr="00463924">
        <w:rPr>
          <w:rFonts w:ascii="Times New Roman" w:eastAsia="Times New Roman" w:hAnsi="Times New Roman" w:cs="Times New Roman"/>
          <w:bCs/>
          <w:color w:val="000000" w:themeColor="text1"/>
        </w:rPr>
        <w:t xml:space="preserve"> </w:t>
      </w:r>
    </w:p>
    <w:p w14:paraId="46632EB5" w14:textId="77777777" w:rsidR="009519A6" w:rsidRPr="00FA5642" w:rsidRDefault="009519A6" w:rsidP="009519A6">
      <w:pPr>
        <w:widowControl w:val="0"/>
        <w:kinsoku w:val="0"/>
        <w:overflowPunct w:val="0"/>
        <w:autoSpaceDE w:val="0"/>
        <w:autoSpaceDN w:val="0"/>
        <w:adjustRightInd w:val="0"/>
        <w:snapToGrid w:val="0"/>
        <w:spacing w:after="0" w:line="240" w:lineRule="auto"/>
        <w:ind w:left="4678" w:right="-285"/>
        <w:rPr>
          <w:rFonts w:ascii="Times New Roman" w:eastAsia="Times New Roman" w:hAnsi="Times New Roman" w:cs="Times New Roman"/>
          <w:color w:val="000000" w:themeColor="text1"/>
          <w:sz w:val="24"/>
          <w:szCs w:val="24"/>
        </w:rPr>
      </w:pPr>
    </w:p>
    <w:p w14:paraId="6603BF8D" w14:textId="77777777" w:rsidR="009519A6" w:rsidRDefault="009519A6" w:rsidP="009519A6">
      <w:pPr>
        <w:spacing w:after="0" w:line="240" w:lineRule="auto"/>
        <w:ind w:hanging="720"/>
        <w:jc w:val="center"/>
        <w:rPr>
          <w:rFonts w:ascii="Times New Roman" w:eastAsia="Times New Roman" w:hAnsi="Times New Roman" w:cs="Times New Roman"/>
          <w:b/>
          <w:color w:val="000000" w:themeColor="text1"/>
          <w:sz w:val="24"/>
          <w:szCs w:val="24"/>
        </w:rPr>
      </w:pPr>
      <w:r w:rsidRPr="00FA5642">
        <w:rPr>
          <w:rFonts w:ascii="Times New Roman" w:eastAsia="Times New Roman" w:hAnsi="Times New Roman" w:cs="Times New Roman"/>
          <w:b/>
          <w:color w:val="000000" w:themeColor="text1"/>
          <w:sz w:val="24"/>
          <w:szCs w:val="24"/>
        </w:rPr>
        <w:t>TEHNISKĀ SPECIFIKĀCIJA UN TEHNISKAIS PIEDĀVĀJUMS</w:t>
      </w:r>
      <w:r>
        <w:rPr>
          <w:rStyle w:val="FootnoteReference"/>
          <w:rFonts w:ascii="Times New Roman" w:eastAsia="Times New Roman" w:hAnsi="Times New Roman" w:cs="Times New Roman"/>
          <w:b/>
          <w:color w:val="000000" w:themeColor="text1"/>
          <w:sz w:val="24"/>
          <w:szCs w:val="24"/>
        </w:rPr>
        <w:footnoteReference w:id="1"/>
      </w:r>
    </w:p>
    <w:p w14:paraId="38D87058" w14:textId="77777777" w:rsidR="009519A6" w:rsidRPr="00FA5642" w:rsidRDefault="009519A6" w:rsidP="009519A6">
      <w:pPr>
        <w:spacing w:after="0" w:line="240" w:lineRule="auto"/>
        <w:ind w:hanging="720"/>
        <w:jc w:val="center"/>
        <w:rPr>
          <w:rFonts w:ascii="Times New Roman" w:eastAsia="Times New Roman" w:hAnsi="Times New Roman" w:cs="Times New Roman"/>
          <w:b/>
          <w:color w:val="000000" w:themeColor="text1"/>
          <w:sz w:val="24"/>
          <w:szCs w:val="24"/>
        </w:rPr>
      </w:pPr>
    </w:p>
    <w:p w14:paraId="361DB180" w14:textId="77777777" w:rsidR="002F654E" w:rsidRPr="00CC50B1" w:rsidRDefault="002F654E" w:rsidP="002F654E">
      <w:pPr>
        <w:spacing w:after="0" w:line="240" w:lineRule="auto"/>
        <w:rPr>
          <w:rFonts w:ascii="Times New Roman" w:eastAsia="Times New Roman" w:hAnsi="Times New Roman" w:cs="Times New Roman"/>
          <w:i/>
          <w:color w:val="000000" w:themeColor="text1"/>
          <w:sz w:val="24"/>
          <w:szCs w:val="24"/>
        </w:rPr>
      </w:pPr>
      <w:r>
        <w:rPr>
          <w:rFonts w:ascii="Times New Roman" w:eastAsia="Times New Roman" w:hAnsi="Times New Roman" w:cs="Times New Roman"/>
          <w:color w:val="000000" w:themeColor="text1"/>
          <w:sz w:val="28"/>
          <w:szCs w:val="28"/>
        </w:rPr>
        <w:t>SIA “Arete Technologies”, 40003382374, ezera iela 35, LV-1034, Rīga, Latvija</w:t>
      </w:r>
    </w:p>
    <w:p w14:paraId="4E3524C2" w14:textId="77777777" w:rsidR="009519A6" w:rsidRPr="00FA5642" w:rsidRDefault="009519A6" w:rsidP="009519A6">
      <w:pPr>
        <w:spacing w:after="0" w:line="240" w:lineRule="auto"/>
        <w:rPr>
          <w:rFonts w:ascii="Times New Roman" w:eastAsia="Times New Roman" w:hAnsi="Times New Roman" w:cs="Times New Roman"/>
          <w:color w:val="000000" w:themeColor="text1"/>
          <w:sz w:val="26"/>
          <w:szCs w:val="20"/>
        </w:rPr>
      </w:pPr>
    </w:p>
    <w:p w14:paraId="67D00363" w14:textId="77777777" w:rsidR="009519A6" w:rsidRPr="005A5780" w:rsidRDefault="009519A6" w:rsidP="009519A6">
      <w:pPr>
        <w:rPr>
          <w:rFonts w:ascii="Times New Roman" w:eastAsia="Calibri" w:hAnsi="Times New Roman" w:cs="Times New Roman"/>
          <w:color w:val="000000" w:themeColor="text1"/>
          <w:sz w:val="24"/>
          <w:szCs w:val="24"/>
        </w:rPr>
      </w:pPr>
      <w:r w:rsidRPr="005A5780">
        <w:rPr>
          <w:rFonts w:ascii="Times New Roman" w:eastAsia="Times New Roman" w:hAnsi="Times New Roman" w:cs="Times New Roman"/>
          <w:b/>
          <w:bCs/>
          <w:color w:val="000000"/>
          <w:sz w:val="24"/>
          <w:szCs w:val="24"/>
          <w:lang w:eastAsia="lv-LV"/>
        </w:rPr>
        <w:t xml:space="preserve">UGUNSDZĒSĪBAS </w:t>
      </w:r>
      <w:r w:rsidRPr="00B52D88">
        <w:rPr>
          <w:rFonts w:ascii="Times New Roman" w:eastAsia="Times New Roman" w:hAnsi="Times New Roman" w:cs="Times New Roman"/>
          <w:b/>
          <w:bCs/>
          <w:color w:val="000000"/>
          <w:sz w:val="24"/>
          <w:szCs w:val="24"/>
          <w:lang w:eastAsia="lv-LV"/>
        </w:rPr>
        <w:t>AIZSARGTĒRP</w:t>
      </w:r>
      <w:r w:rsidRPr="005A5780">
        <w:rPr>
          <w:rFonts w:ascii="Times New Roman" w:eastAsia="Times New Roman" w:hAnsi="Times New Roman" w:cs="Times New Roman"/>
          <w:b/>
          <w:bCs/>
          <w:color w:val="000000"/>
          <w:sz w:val="24"/>
          <w:szCs w:val="24"/>
          <w:lang w:eastAsia="lv-LV"/>
        </w:rPr>
        <w:t>S</w:t>
      </w:r>
      <w:r w:rsidRPr="00B52D88">
        <w:rPr>
          <w:rFonts w:ascii="Times New Roman" w:eastAsia="Times New Roman" w:hAnsi="Times New Roman" w:cs="Times New Roman"/>
          <w:b/>
          <w:bCs/>
          <w:color w:val="000000"/>
          <w:sz w:val="24"/>
          <w:szCs w:val="24"/>
          <w:lang w:eastAsia="lv-LV"/>
        </w:rPr>
        <w:t xml:space="preserve"> (VIRSJAKA UN BIKSES) </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536"/>
        <w:gridCol w:w="4966"/>
      </w:tblGrid>
      <w:tr w:rsidR="009519A6" w:rsidRPr="007F4B71" w14:paraId="6BA7A5F4" w14:textId="77777777" w:rsidTr="009519A6">
        <w:trPr>
          <w:jc w:val="center"/>
        </w:trPr>
        <w:tc>
          <w:tcPr>
            <w:tcW w:w="846" w:type="dxa"/>
            <w:shd w:val="clear" w:color="auto" w:fill="auto"/>
            <w:vAlign w:val="center"/>
          </w:tcPr>
          <w:p w14:paraId="321ECFCC" w14:textId="77777777" w:rsidR="009519A6" w:rsidRPr="007F4B71" w:rsidRDefault="009519A6" w:rsidP="00797443">
            <w:pPr>
              <w:spacing w:after="0" w:line="240" w:lineRule="auto"/>
              <w:jc w:val="center"/>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Nr.p.k.</w:t>
            </w:r>
          </w:p>
        </w:tc>
        <w:tc>
          <w:tcPr>
            <w:tcW w:w="4536" w:type="dxa"/>
            <w:shd w:val="clear" w:color="auto" w:fill="auto"/>
          </w:tcPr>
          <w:p w14:paraId="63168EFD"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Pasūtītāja pieprasītā tehniskā specifikācija</w:t>
            </w:r>
          </w:p>
        </w:tc>
        <w:tc>
          <w:tcPr>
            <w:tcW w:w="4966" w:type="dxa"/>
          </w:tcPr>
          <w:p w14:paraId="73785D7E"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Pretendenta tehniskā specifikācija</w:t>
            </w:r>
          </w:p>
        </w:tc>
      </w:tr>
      <w:tr w:rsidR="009519A6" w:rsidRPr="007F4B71" w14:paraId="16C05AFA" w14:textId="77777777" w:rsidTr="009519A6">
        <w:trPr>
          <w:jc w:val="center"/>
        </w:trPr>
        <w:tc>
          <w:tcPr>
            <w:tcW w:w="846" w:type="dxa"/>
            <w:shd w:val="clear" w:color="auto" w:fill="auto"/>
            <w:vAlign w:val="center"/>
          </w:tcPr>
          <w:p w14:paraId="19967329" w14:textId="77777777" w:rsidR="009519A6" w:rsidRPr="007F4B71" w:rsidRDefault="009519A6" w:rsidP="009519A6">
            <w:pPr>
              <w:numPr>
                <w:ilvl w:val="0"/>
                <w:numId w:val="1"/>
              </w:numPr>
              <w:spacing w:after="0" w:line="240" w:lineRule="auto"/>
              <w:jc w:val="center"/>
              <w:rPr>
                <w:rFonts w:ascii="Times New Roman" w:eastAsia="Times New Roman" w:hAnsi="Times New Roman" w:cs="Times New Roman"/>
                <w:lang w:eastAsia="lv-LV"/>
              </w:rPr>
            </w:pPr>
          </w:p>
        </w:tc>
        <w:tc>
          <w:tcPr>
            <w:tcW w:w="4536" w:type="dxa"/>
            <w:shd w:val="clear" w:color="auto" w:fill="auto"/>
          </w:tcPr>
          <w:p w14:paraId="3BCCA690" w14:textId="77777777" w:rsidR="009519A6" w:rsidRPr="007F4B71" w:rsidRDefault="009519A6" w:rsidP="009519A6">
            <w:pPr>
              <w:spacing w:after="0" w:line="240" w:lineRule="auto"/>
              <w:jc w:val="both"/>
              <w:rPr>
                <w:rFonts w:ascii="Times New Roman" w:eastAsia="Times New Roman" w:hAnsi="Times New Roman" w:cs="Times New Roman"/>
                <w:lang w:eastAsia="lv-LV"/>
              </w:rPr>
            </w:pPr>
          </w:p>
          <w:p w14:paraId="351EC4C5" w14:textId="77777777" w:rsidR="009519A6" w:rsidRPr="0066389C" w:rsidRDefault="009519A6" w:rsidP="009519A6">
            <w:pPr>
              <w:spacing w:after="0" w:line="240" w:lineRule="auto"/>
              <w:jc w:val="both"/>
              <w:rPr>
                <w:rFonts w:ascii="Times New Roman" w:eastAsia="Times New Roman" w:hAnsi="Times New Roman" w:cs="Times New Roman"/>
                <w:sz w:val="20"/>
                <w:szCs w:val="20"/>
                <w:lang w:eastAsia="lv-LV"/>
              </w:rPr>
            </w:pPr>
            <w:r w:rsidRPr="0066389C">
              <w:rPr>
                <w:rFonts w:ascii="Times New Roman" w:eastAsia="Times New Roman" w:hAnsi="Times New Roman" w:cs="Times New Roman"/>
                <w:sz w:val="20"/>
                <w:szCs w:val="20"/>
                <w:u w:val="single"/>
                <w:lang w:eastAsia="lv-LV"/>
              </w:rPr>
              <w:t>Normatīvie akti:</w:t>
            </w:r>
            <w:r w:rsidRPr="0066389C">
              <w:rPr>
                <w:rFonts w:ascii="Times New Roman" w:eastAsia="Times New Roman" w:hAnsi="Times New Roman" w:cs="Times New Roman"/>
                <w:sz w:val="20"/>
                <w:szCs w:val="20"/>
                <w:lang w:eastAsia="lv-LV"/>
              </w:rPr>
              <w:t xml:space="preserve"> Latvijas standarts LVS NE 469 ”Ugunsdzēsēju aizsargapģērbs. Ugunsdzēsēju aizsargapģērba veiktspējas prasības”. 11.02.2003 MK noteikumi Nr. 74 “Prasības individuālajiem aizsardzības līdzekļiem, to atbilstības novērtēšanas kārtība un tirgus uzraudzība”</w:t>
            </w:r>
          </w:p>
          <w:p w14:paraId="786F86F7" w14:textId="77777777" w:rsidR="009519A6" w:rsidRPr="0066389C" w:rsidRDefault="009519A6" w:rsidP="009519A6">
            <w:pPr>
              <w:spacing w:after="0" w:line="240" w:lineRule="auto"/>
              <w:jc w:val="both"/>
              <w:rPr>
                <w:rFonts w:ascii="Times New Roman" w:eastAsia="Times New Roman" w:hAnsi="Times New Roman" w:cs="Times New Roman"/>
                <w:sz w:val="20"/>
                <w:szCs w:val="20"/>
                <w:lang w:eastAsia="lv-LV"/>
              </w:rPr>
            </w:pPr>
            <w:r w:rsidRPr="0066389C">
              <w:rPr>
                <w:rFonts w:ascii="Times New Roman" w:eastAsia="Times New Roman" w:hAnsi="Times New Roman" w:cs="Times New Roman"/>
                <w:sz w:val="20"/>
                <w:szCs w:val="20"/>
                <w:u w:val="single"/>
                <w:lang w:eastAsia="lv-LV"/>
              </w:rPr>
              <w:t>Marķējums:</w:t>
            </w:r>
            <w:r w:rsidRPr="0066389C">
              <w:rPr>
                <w:rFonts w:ascii="Times New Roman" w:eastAsia="Times New Roman" w:hAnsi="Times New Roman" w:cs="Times New Roman"/>
                <w:sz w:val="20"/>
                <w:szCs w:val="20"/>
                <w:lang w:eastAsia="lv-LV"/>
              </w:rPr>
              <w:t xml:space="preserve"> Visi piedāvātie ugunsdzēsēju speciālie aizsargtērpi ir marķēti ar CE marķējumu un atbilst LVS EN 469 standarta prasībām.</w:t>
            </w:r>
          </w:p>
          <w:p w14:paraId="6999A3EB" w14:textId="77777777" w:rsidR="009519A6" w:rsidRPr="007F4B71" w:rsidRDefault="009519A6" w:rsidP="009519A6">
            <w:pPr>
              <w:spacing w:after="0" w:line="240" w:lineRule="auto"/>
              <w:jc w:val="both"/>
              <w:rPr>
                <w:rFonts w:ascii="Times New Roman" w:eastAsia="Times New Roman" w:hAnsi="Times New Roman" w:cs="Times New Roman"/>
                <w:lang w:eastAsia="lv-LV"/>
              </w:rPr>
            </w:pPr>
          </w:p>
        </w:tc>
        <w:tc>
          <w:tcPr>
            <w:tcW w:w="4966" w:type="dxa"/>
          </w:tcPr>
          <w:p w14:paraId="18462ADA" w14:textId="77777777" w:rsidR="009519A6" w:rsidRPr="007F4B71" w:rsidRDefault="009519A6" w:rsidP="009519A6">
            <w:pPr>
              <w:spacing w:after="0" w:line="240" w:lineRule="auto"/>
              <w:jc w:val="both"/>
              <w:rPr>
                <w:rFonts w:ascii="Times New Roman" w:eastAsia="Times New Roman" w:hAnsi="Times New Roman" w:cs="Times New Roman"/>
                <w:lang w:eastAsia="lv-LV"/>
              </w:rPr>
            </w:pPr>
          </w:p>
          <w:p w14:paraId="56E6A803" w14:textId="77777777" w:rsidR="009519A6" w:rsidRPr="0066389C" w:rsidRDefault="009519A6" w:rsidP="009519A6">
            <w:pPr>
              <w:spacing w:after="0" w:line="240" w:lineRule="auto"/>
              <w:jc w:val="both"/>
              <w:rPr>
                <w:rFonts w:ascii="Times New Roman" w:eastAsia="Times New Roman" w:hAnsi="Times New Roman" w:cs="Times New Roman"/>
                <w:sz w:val="20"/>
                <w:szCs w:val="20"/>
                <w:lang w:eastAsia="lv-LV"/>
              </w:rPr>
            </w:pPr>
            <w:r w:rsidRPr="0066389C">
              <w:rPr>
                <w:rFonts w:ascii="Times New Roman" w:eastAsia="Times New Roman" w:hAnsi="Times New Roman" w:cs="Times New Roman"/>
                <w:sz w:val="20"/>
                <w:szCs w:val="20"/>
                <w:u w:val="single"/>
                <w:lang w:eastAsia="lv-LV"/>
              </w:rPr>
              <w:t>Normatīvie akti:</w:t>
            </w:r>
            <w:r w:rsidRPr="0066389C">
              <w:rPr>
                <w:rFonts w:ascii="Times New Roman" w:eastAsia="Times New Roman" w:hAnsi="Times New Roman" w:cs="Times New Roman"/>
                <w:sz w:val="20"/>
                <w:szCs w:val="20"/>
                <w:lang w:eastAsia="lv-LV"/>
              </w:rPr>
              <w:t xml:space="preserve"> Latvijas standarts LVS NE 469 ”Ugunsdzēsēju aizsargapģērbs. Ugunsdzēsēju aizsargapģērba veiktspējas prasības”. 11.02.2003 MK noteikumi Nr. 74 “Prasības individuālajiem aizsardzības līdzekļiem, to atbilstības novērtēšanas kārtība un tirgus uzraudzība”</w:t>
            </w:r>
          </w:p>
          <w:p w14:paraId="69C86B7B" w14:textId="77777777" w:rsidR="009519A6" w:rsidRPr="0066389C" w:rsidRDefault="009519A6" w:rsidP="009519A6">
            <w:pPr>
              <w:spacing w:after="0" w:line="240" w:lineRule="auto"/>
              <w:jc w:val="both"/>
              <w:rPr>
                <w:rFonts w:ascii="Times New Roman" w:eastAsia="Times New Roman" w:hAnsi="Times New Roman" w:cs="Times New Roman"/>
                <w:sz w:val="20"/>
                <w:szCs w:val="20"/>
                <w:lang w:eastAsia="lv-LV"/>
              </w:rPr>
            </w:pPr>
            <w:r w:rsidRPr="0066389C">
              <w:rPr>
                <w:rFonts w:ascii="Times New Roman" w:eastAsia="Times New Roman" w:hAnsi="Times New Roman" w:cs="Times New Roman"/>
                <w:sz w:val="20"/>
                <w:szCs w:val="20"/>
                <w:u w:val="single"/>
                <w:lang w:eastAsia="lv-LV"/>
              </w:rPr>
              <w:t>Marķējums:</w:t>
            </w:r>
            <w:r w:rsidRPr="0066389C">
              <w:rPr>
                <w:rFonts w:ascii="Times New Roman" w:eastAsia="Times New Roman" w:hAnsi="Times New Roman" w:cs="Times New Roman"/>
                <w:sz w:val="20"/>
                <w:szCs w:val="20"/>
                <w:lang w:eastAsia="lv-LV"/>
              </w:rPr>
              <w:t xml:space="preserve"> Visi piedāvātie ugunsdzēsēju speciālie aizsargtērpi ir marķēti ar CE marķējumu un atbilst LVS EN 469 standarta prasībām.</w:t>
            </w:r>
          </w:p>
          <w:p w14:paraId="463267AE" w14:textId="77777777" w:rsidR="009519A6" w:rsidRPr="007F4B71" w:rsidRDefault="009519A6" w:rsidP="009519A6">
            <w:pPr>
              <w:spacing w:after="0" w:line="240" w:lineRule="auto"/>
              <w:jc w:val="both"/>
              <w:rPr>
                <w:rFonts w:ascii="Times New Roman" w:eastAsia="Times New Roman" w:hAnsi="Times New Roman" w:cs="Times New Roman"/>
                <w:lang w:eastAsia="lv-LV"/>
              </w:rPr>
            </w:pPr>
          </w:p>
        </w:tc>
      </w:tr>
      <w:tr w:rsidR="009519A6" w:rsidRPr="007F4B71" w14:paraId="596A3BC7" w14:textId="77777777" w:rsidTr="009519A6">
        <w:trPr>
          <w:jc w:val="center"/>
        </w:trPr>
        <w:tc>
          <w:tcPr>
            <w:tcW w:w="846" w:type="dxa"/>
            <w:shd w:val="clear" w:color="auto" w:fill="auto"/>
            <w:vAlign w:val="center"/>
          </w:tcPr>
          <w:p w14:paraId="6C6ED759" w14:textId="77777777" w:rsidR="009519A6" w:rsidRPr="007F4B71" w:rsidRDefault="009519A6" w:rsidP="009519A6">
            <w:pPr>
              <w:numPr>
                <w:ilvl w:val="0"/>
                <w:numId w:val="1"/>
              </w:num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sa</w:t>
            </w:r>
          </w:p>
        </w:tc>
        <w:tc>
          <w:tcPr>
            <w:tcW w:w="4536" w:type="dxa"/>
            <w:shd w:val="clear" w:color="auto" w:fill="auto"/>
          </w:tcPr>
          <w:p w14:paraId="734869D0" w14:textId="77777777" w:rsidR="009519A6" w:rsidRPr="007F4B71" w:rsidRDefault="009519A6" w:rsidP="009519A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Virsauduma sastāvs: </w:t>
            </w:r>
            <w:r w:rsidRPr="00B52D88">
              <w:rPr>
                <w:rFonts w:ascii="Times New Roman" w:eastAsia="Times New Roman" w:hAnsi="Times New Roman" w:cs="Times New Roman"/>
                <w:color w:val="000000"/>
                <w:sz w:val="20"/>
                <w:szCs w:val="20"/>
                <w:lang w:eastAsia="lv-LV"/>
              </w:rPr>
              <w:t>Karstuma un nodilumizturīgs audums, ar sastāvu 75% metamīds, 23% para</w:t>
            </w:r>
            <w:r>
              <w:rPr>
                <w:rFonts w:ascii="Times New Roman" w:eastAsia="Times New Roman" w:hAnsi="Times New Roman" w:cs="Times New Roman"/>
                <w:color w:val="000000"/>
                <w:sz w:val="20"/>
                <w:szCs w:val="20"/>
                <w:lang w:eastAsia="lv-LV"/>
              </w:rPr>
              <w:t>mīds, 2% antistatiskas šķiedras (</w:t>
            </w:r>
            <w:r w:rsidRPr="007F4B71">
              <w:rPr>
                <w:rFonts w:ascii="Times New Roman" w:eastAsia="Times New Roman" w:hAnsi="Times New Roman" w:cs="Times New Roman"/>
                <w:i/>
                <w:color w:val="000000"/>
                <w:sz w:val="20"/>
                <w:szCs w:val="20"/>
                <w:lang w:eastAsia="lv-LV"/>
              </w:rPr>
              <w:t>pieļaujamā novirze ± 1%</w:t>
            </w:r>
            <w:r>
              <w:rPr>
                <w:rFonts w:ascii="Times New Roman" w:eastAsia="Times New Roman" w:hAnsi="Times New Roman" w:cs="Times New Roman"/>
                <w:i/>
                <w:color w:val="000000"/>
                <w:sz w:val="20"/>
                <w:szCs w:val="20"/>
                <w:lang w:eastAsia="lv-LV"/>
              </w:rPr>
              <w:t>)</w:t>
            </w:r>
          </w:p>
        </w:tc>
        <w:tc>
          <w:tcPr>
            <w:tcW w:w="4966" w:type="dxa"/>
          </w:tcPr>
          <w:p w14:paraId="3C1053C3" w14:textId="6B800F7E" w:rsidR="009519A6" w:rsidRPr="007F4B71" w:rsidRDefault="009519A6" w:rsidP="009519A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Virsauduma sastāvs: </w:t>
            </w:r>
            <w:r w:rsidRPr="00B52D88">
              <w:rPr>
                <w:rFonts w:ascii="Times New Roman" w:eastAsia="Times New Roman" w:hAnsi="Times New Roman" w:cs="Times New Roman"/>
                <w:color w:val="000000"/>
                <w:sz w:val="20"/>
                <w:szCs w:val="20"/>
                <w:lang w:eastAsia="lv-LV"/>
              </w:rPr>
              <w:t>Karstuma un nodilumizturīgs audums, ar sastāvu 75% metamīds, 23% para</w:t>
            </w:r>
            <w:r>
              <w:rPr>
                <w:rFonts w:ascii="Times New Roman" w:eastAsia="Times New Roman" w:hAnsi="Times New Roman" w:cs="Times New Roman"/>
                <w:color w:val="000000"/>
                <w:sz w:val="20"/>
                <w:szCs w:val="20"/>
                <w:lang w:eastAsia="lv-LV"/>
              </w:rPr>
              <w:t>mīds, 2% antistatiskas šķiedras</w:t>
            </w:r>
            <w:r w:rsidR="00FB2B4D">
              <w:rPr>
                <w:rFonts w:ascii="Times New Roman" w:eastAsia="Times New Roman" w:hAnsi="Times New Roman" w:cs="Times New Roman"/>
                <w:color w:val="000000"/>
                <w:sz w:val="20"/>
                <w:szCs w:val="20"/>
                <w:lang w:eastAsia="lv-LV"/>
              </w:rPr>
              <w:t>.</w:t>
            </w:r>
          </w:p>
        </w:tc>
      </w:tr>
      <w:tr w:rsidR="009519A6" w:rsidRPr="007F4B71" w14:paraId="7399F615" w14:textId="77777777" w:rsidTr="009519A6">
        <w:trPr>
          <w:jc w:val="center"/>
        </w:trPr>
        <w:tc>
          <w:tcPr>
            <w:tcW w:w="846" w:type="dxa"/>
            <w:shd w:val="clear" w:color="auto" w:fill="auto"/>
            <w:vAlign w:val="center"/>
          </w:tcPr>
          <w:p w14:paraId="5B841643" w14:textId="77777777" w:rsidR="009519A6" w:rsidRPr="007F4B71" w:rsidRDefault="009519A6" w:rsidP="009519A6">
            <w:pPr>
              <w:numPr>
                <w:ilvl w:val="0"/>
                <w:numId w:val="1"/>
              </w:numPr>
              <w:spacing w:after="0" w:line="240" w:lineRule="auto"/>
              <w:jc w:val="center"/>
              <w:rPr>
                <w:rFonts w:ascii="Times New Roman" w:eastAsia="Times New Roman" w:hAnsi="Times New Roman" w:cs="Times New Roman"/>
                <w:lang w:eastAsia="lv-LV"/>
              </w:rPr>
            </w:pPr>
          </w:p>
        </w:tc>
        <w:tc>
          <w:tcPr>
            <w:tcW w:w="4536" w:type="dxa"/>
            <w:shd w:val="clear" w:color="auto" w:fill="auto"/>
          </w:tcPr>
          <w:p w14:paraId="7556E16D" w14:textId="77777777" w:rsidR="009519A6" w:rsidRDefault="009519A6" w:rsidP="009519A6">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Membrāna</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(mitruma barjera)</w:t>
            </w:r>
            <w:r>
              <w:rPr>
                <w:rFonts w:ascii="Times New Roman" w:eastAsia="Times New Roman" w:hAnsi="Times New Roman" w:cs="Times New Roman"/>
                <w:color w:val="000000"/>
                <w:sz w:val="20"/>
                <w:szCs w:val="20"/>
                <w:lang w:eastAsia="lv-LV"/>
              </w:rPr>
              <w:t xml:space="preserve">: </w:t>
            </w:r>
            <w:r w:rsidRPr="007F4B71">
              <w:rPr>
                <w:rFonts w:ascii="Times New Roman" w:eastAsia="Times New Roman" w:hAnsi="Times New Roman" w:cs="Times New Roman"/>
                <w:color w:val="000000"/>
                <w:sz w:val="20"/>
                <w:szCs w:val="20"/>
                <w:lang w:eastAsia="lv-LV"/>
              </w:rPr>
              <w:t>PU laminēta neaustā audumā (85 % meta-aramīds, 15 % para-aramīds</w:t>
            </w:r>
            <w:r>
              <w:rPr>
                <w:rFonts w:ascii="Times New Roman" w:eastAsia="Times New Roman" w:hAnsi="Times New Roman" w:cs="Times New Roman"/>
                <w:color w:val="000000"/>
                <w:sz w:val="20"/>
                <w:szCs w:val="20"/>
                <w:lang w:eastAsia="lv-LV"/>
              </w:rPr>
              <w:t xml:space="preserve">, </w:t>
            </w:r>
            <w:r w:rsidRPr="007F4B71">
              <w:rPr>
                <w:rFonts w:ascii="Times New Roman" w:eastAsia="Times New Roman" w:hAnsi="Times New Roman" w:cs="Times New Roman"/>
                <w:i/>
                <w:color w:val="000000"/>
                <w:sz w:val="20"/>
                <w:szCs w:val="20"/>
                <w:lang w:eastAsia="lv-LV"/>
              </w:rPr>
              <w:t>pieļaujamā novirze ± 1%</w:t>
            </w:r>
            <w:r>
              <w:rPr>
                <w:rFonts w:ascii="Times New Roman" w:eastAsia="Times New Roman" w:hAnsi="Times New Roman" w:cs="Times New Roman"/>
                <w:color w:val="000000"/>
                <w:sz w:val="20"/>
                <w:szCs w:val="20"/>
                <w:lang w:eastAsia="lv-LV"/>
              </w:rPr>
              <w:t xml:space="preserve"> </w:t>
            </w:r>
            <w:r w:rsidRPr="007F4B71">
              <w:rPr>
                <w:rFonts w:ascii="Times New Roman" w:eastAsia="Times New Roman" w:hAnsi="Times New Roman" w:cs="Times New Roman"/>
                <w:color w:val="000000"/>
                <w:sz w:val="20"/>
                <w:szCs w:val="20"/>
                <w:lang w:eastAsia="lv-LV"/>
              </w:rPr>
              <w:t>)</w:t>
            </w:r>
          </w:p>
        </w:tc>
        <w:tc>
          <w:tcPr>
            <w:tcW w:w="4966" w:type="dxa"/>
          </w:tcPr>
          <w:p w14:paraId="211311AE" w14:textId="2C17C528" w:rsidR="009519A6" w:rsidRPr="007F4B71" w:rsidRDefault="009519A6" w:rsidP="009519A6">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Membrāna</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(mitruma barjera)</w:t>
            </w:r>
            <w:r>
              <w:rPr>
                <w:rFonts w:ascii="Times New Roman" w:eastAsia="Times New Roman" w:hAnsi="Times New Roman" w:cs="Times New Roman"/>
                <w:color w:val="000000"/>
                <w:sz w:val="20"/>
                <w:szCs w:val="20"/>
                <w:lang w:eastAsia="lv-LV"/>
              </w:rPr>
              <w:t xml:space="preserve">: </w:t>
            </w:r>
            <w:r w:rsidRPr="007F4B71">
              <w:rPr>
                <w:rFonts w:ascii="Times New Roman" w:eastAsia="Times New Roman" w:hAnsi="Times New Roman" w:cs="Times New Roman"/>
                <w:color w:val="000000"/>
                <w:sz w:val="20"/>
                <w:szCs w:val="20"/>
                <w:lang w:eastAsia="lv-LV"/>
              </w:rPr>
              <w:t>PU laminēta neaustā audumā (85 % meta-aramīds, 15 % para-aramīds</w:t>
            </w:r>
            <w:r w:rsidR="00FB2B4D">
              <w:rPr>
                <w:rFonts w:ascii="Times New Roman" w:eastAsia="Times New Roman" w:hAnsi="Times New Roman" w:cs="Times New Roman"/>
                <w:color w:val="000000"/>
                <w:sz w:val="20"/>
                <w:szCs w:val="20"/>
                <w:lang w:eastAsia="lv-LV"/>
              </w:rPr>
              <w:t>.</w:t>
            </w:r>
          </w:p>
        </w:tc>
      </w:tr>
      <w:tr w:rsidR="009519A6" w:rsidRPr="007F4B71" w14:paraId="70BAB0D8" w14:textId="77777777" w:rsidTr="009519A6">
        <w:trPr>
          <w:jc w:val="center"/>
        </w:trPr>
        <w:tc>
          <w:tcPr>
            <w:tcW w:w="846" w:type="dxa"/>
            <w:shd w:val="clear" w:color="auto" w:fill="auto"/>
            <w:vAlign w:val="center"/>
          </w:tcPr>
          <w:p w14:paraId="74827478" w14:textId="77777777" w:rsidR="009519A6" w:rsidRPr="007F4B71" w:rsidRDefault="009519A6" w:rsidP="009519A6">
            <w:pPr>
              <w:numPr>
                <w:ilvl w:val="0"/>
                <w:numId w:val="1"/>
              </w:numPr>
              <w:spacing w:after="0" w:line="240" w:lineRule="auto"/>
              <w:jc w:val="center"/>
              <w:rPr>
                <w:rFonts w:ascii="Times New Roman" w:eastAsia="Times New Roman" w:hAnsi="Times New Roman" w:cs="Times New Roman"/>
                <w:lang w:eastAsia="lv-LV"/>
              </w:rPr>
            </w:pPr>
          </w:p>
        </w:tc>
        <w:tc>
          <w:tcPr>
            <w:tcW w:w="4536" w:type="dxa"/>
            <w:shd w:val="clear" w:color="auto" w:fill="auto"/>
          </w:tcPr>
          <w:p w14:paraId="4BBB0EB6" w14:textId="77777777" w:rsidR="009519A6" w:rsidRPr="00E561DB" w:rsidRDefault="009519A6" w:rsidP="009519A6">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Termoslānis (termobarjera): Neausts audums (85 % meta-aramīds, 15 % para-aramīds), stepēts ar iekšējo oderējumu (50 % aramīds, 50 % FR viskoze (</w:t>
            </w:r>
            <w:r w:rsidRPr="00E561DB">
              <w:rPr>
                <w:rFonts w:ascii="Times New Roman" w:eastAsia="Times New Roman" w:hAnsi="Times New Roman" w:cs="Times New Roman"/>
                <w:i/>
                <w:color w:val="000000"/>
                <w:sz w:val="20"/>
                <w:szCs w:val="20"/>
                <w:lang w:eastAsia="lv-LV"/>
              </w:rPr>
              <w:t>pieļaujamā novirze ± 1%)</w:t>
            </w:r>
            <w:r w:rsidRPr="00E561DB">
              <w:rPr>
                <w:rFonts w:ascii="Times New Roman" w:eastAsia="Times New Roman" w:hAnsi="Times New Roman" w:cs="Times New Roman"/>
                <w:color w:val="000000"/>
                <w:sz w:val="20"/>
                <w:szCs w:val="20"/>
                <w:lang w:eastAsia="lv-LV"/>
              </w:rPr>
              <w:t>)</w:t>
            </w:r>
          </w:p>
        </w:tc>
        <w:tc>
          <w:tcPr>
            <w:tcW w:w="4966" w:type="dxa"/>
          </w:tcPr>
          <w:p w14:paraId="62304457" w14:textId="0F42EF19" w:rsidR="009519A6" w:rsidRPr="00E561DB" w:rsidRDefault="009519A6" w:rsidP="009519A6">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Termoslānis (termobarjera): Neausts audums (85 % meta-aramīds, 15 % para-aramīds), stepēts ar iekšējo oderējumu (50 % aramīds, 50 % FR viskoze</w:t>
            </w:r>
            <w:r w:rsidR="00FB2B4D" w:rsidRPr="00E561DB">
              <w:rPr>
                <w:rFonts w:ascii="Times New Roman" w:eastAsia="Times New Roman" w:hAnsi="Times New Roman" w:cs="Times New Roman"/>
                <w:color w:val="000000"/>
                <w:sz w:val="20"/>
                <w:szCs w:val="20"/>
                <w:lang w:eastAsia="lv-LV"/>
              </w:rPr>
              <w:t>.</w:t>
            </w:r>
          </w:p>
        </w:tc>
      </w:tr>
      <w:tr w:rsidR="009519A6" w:rsidRPr="007F4B71" w14:paraId="481C6CC0" w14:textId="77777777" w:rsidTr="009519A6">
        <w:trPr>
          <w:jc w:val="center"/>
        </w:trPr>
        <w:tc>
          <w:tcPr>
            <w:tcW w:w="846" w:type="dxa"/>
            <w:shd w:val="clear" w:color="auto" w:fill="auto"/>
            <w:vAlign w:val="center"/>
          </w:tcPr>
          <w:p w14:paraId="451F363F" w14:textId="77777777" w:rsidR="009519A6" w:rsidRPr="007F4B71" w:rsidRDefault="009519A6" w:rsidP="009519A6">
            <w:pPr>
              <w:numPr>
                <w:ilvl w:val="0"/>
                <w:numId w:val="1"/>
              </w:numPr>
              <w:spacing w:after="0" w:line="240" w:lineRule="auto"/>
              <w:jc w:val="center"/>
              <w:rPr>
                <w:rFonts w:ascii="Times New Roman" w:eastAsia="Times New Roman" w:hAnsi="Times New Roman" w:cs="Times New Roman"/>
                <w:lang w:eastAsia="lv-LV"/>
              </w:rPr>
            </w:pPr>
          </w:p>
        </w:tc>
        <w:tc>
          <w:tcPr>
            <w:tcW w:w="4536" w:type="dxa"/>
            <w:shd w:val="clear" w:color="auto" w:fill="auto"/>
          </w:tcPr>
          <w:p w14:paraId="5970D864" w14:textId="77777777" w:rsidR="009519A6" w:rsidRPr="00E561DB" w:rsidRDefault="009519A6" w:rsidP="009519A6">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Karstumizturīga odere</w:t>
            </w:r>
          </w:p>
        </w:tc>
        <w:tc>
          <w:tcPr>
            <w:tcW w:w="4966" w:type="dxa"/>
          </w:tcPr>
          <w:p w14:paraId="592A556F" w14:textId="46EAA125" w:rsidR="009519A6" w:rsidRPr="00E561DB" w:rsidRDefault="009519A6" w:rsidP="009519A6">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Karstumizturīga odere</w:t>
            </w:r>
          </w:p>
        </w:tc>
      </w:tr>
      <w:tr w:rsidR="009519A6" w:rsidRPr="007F4B71" w14:paraId="75E740BC" w14:textId="77777777" w:rsidTr="009519A6">
        <w:trPr>
          <w:jc w:val="center"/>
        </w:trPr>
        <w:tc>
          <w:tcPr>
            <w:tcW w:w="846" w:type="dxa"/>
            <w:shd w:val="clear" w:color="auto" w:fill="auto"/>
            <w:vAlign w:val="center"/>
          </w:tcPr>
          <w:p w14:paraId="0584CB09" w14:textId="77777777" w:rsidR="009519A6" w:rsidRPr="007F4B71" w:rsidRDefault="009519A6" w:rsidP="009519A6">
            <w:pPr>
              <w:numPr>
                <w:ilvl w:val="0"/>
                <w:numId w:val="1"/>
              </w:numPr>
              <w:spacing w:after="0" w:line="240" w:lineRule="auto"/>
              <w:jc w:val="center"/>
              <w:rPr>
                <w:rFonts w:ascii="Times New Roman" w:eastAsia="Times New Roman" w:hAnsi="Times New Roman" w:cs="Times New Roman"/>
                <w:lang w:eastAsia="lv-LV"/>
              </w:rPr>
            </w:pPr>
          </w:p>
        </w:tc>
        <w:tc>
          <w:tcPr>
            <w:tcW w:w="4536" w:type="dxa"/>
            <w:shd w:val="clear" w:color="auto" w:fill="auto"/>
          </w:tcPr>
          <w:p w14:paraId="526DBE1C" w14:textId="77777777" w:rsidR="009519A6" w:rsidRPr="00E561DB" w:rsidRDefault="009519A6" w:rsidP="009519A6">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Gaismu atstarojošas joslas sastāv no divu krāsu (dzeltena un sudrabota) lentas ar šo krāsu kombināciju uz termo un mitrumizturīga materiāla pamata, platums 75- 80 mm</w:t>
            </w:r>
          </w:p>
        </w:tc>
        <w:tc>
          <w:tcPr>
            <w:tcW w:w="4966" w:type="dxa"/>
          </w:tcPr>
          <w:p w14:paraId="57230798" w14:textId="1F657932" w:rsidR="009519A6" w:rsidRPr="00E561DB" w:rsidRDefault="009519A6" w:rsidP="009519A6">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Gaismu atstarojošas joslas sastāv no divu krāsu (dzeltena un sudrabota) lentas ar šo krāsu kombināciju uz termo un mitrumizturīga materiāla pamata, platums 75 mm</w:t>
            </w:r>
          </w:p>
        </w:tc>
      </w:tr>
      <w:tr w:rsidR="009519A6" w:rsidRPr="007F4B71" w14:paraId="21F861A0" w14:textId="77777777" w:rsidTr="00797443">
        <w:trPr>
          <w:jc w:val="center"/>
        </w:trPr>
        <w:tc>
          <w:tcPr>
            <w:tcW w:w="10348" w:type="dxa"/>
            <w:gridSpan w:val="3"/>
            <w:shd w:val="clear" w:color="auto" w:fill="auto"/>
            <w:vAlign w:val="center"/>
          </w:tcPr>
          <w:p w14:paraId="43AB696D" w14:textId="77777777" w:rsidR="009519A6" w:rsidRPr="00E561DB" w:rsidRDefault="009519A6" w:rsidP="00797443">
            <w:pPr>
              <w:spacing w:after="0" w:line="240" w:lineRule="auto"/>
              <w:jc w:val="both"/>
              <w:rPr>
                <w:rFonts w:ascii="Times New Roman" w:eastAsia="Times New Roman" w:hAnsi="Times New Roman" w:cs="Times New Roman"/>
                <w:b/>
                <w:lang w:eastAsia="lv-LV"/>
              </w:rPr>
            </w:pPr>
            <w:r w:rsidRPr="00E561DB">
              <w:rPr>
                <w:rFonts w:ascii="Times New Roman" w:eastAsia="Times New Roman" w:hAnsi="Times New Roman" w:cs="Times New Roman"/>
                <w:b/>
                <w:lang w:eastAsia="lv-LV"/>
              </w:rPr>
              <w:t>VIRSJAKA</w:t>
            </w:r>
          </w:p>
        </w:tc>
      </w:tr>
      <w:tr w:rsidR="00B02424" w:rsidRPr="007F4B71" w14:paraId="1A9E5F15" w14:textId="77777777" w:rsidTr="009519A6">
        <w:trPr>
          <w:jc w:val="center"/>
        </w:trPr>
        <w:tc>
          <w:tcPr>
            <w:tcW w:w="846" w:type="dxa"/>
            <w:shd w:val="clear" w:color="auto" w:fill="auto"/>
            <w:vAlign w:val="center"/>
          </w:tcPr>
          <w:p w14:paraId="50C60799" w14:textId="77777777" w:rsidR="00B02424" w:rsidRPr="007F4B71" w:rsidRDefault="00B02424" w:rsidP="00B02424">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7.</w:t>
            </w:r>
          </w:p>
        </w:tc>
        <w:tc>
          <w:tcPr>
            <w:tcW w:w="4536" w:type="dxa"/>
            <w:shd w:val="clear" w:color="auto" w:fill="auto"/>
          </w:tcPr>
          <w:p w14:paraId="581E5591" w14:textId="77777777" w:rsidR="00B02424" w:rsidRPr="00E561DB" w:rsidRDefault="00B02424" w:rsidP="00B02424">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Kabatas: Ar divām sānu kabatām (uzšūtām vai iegrieztām) ar pārloku un vienu iekškabatu radiostacijai.</w:t>
            </w:r>
          </w:p>
        </w:tc>
        <w:tc>
          <w:tcPr>
            <w:tcW w:w="4966" w:type="dxa"/>
          </w:tcPr>
          <w:p w14:paraId="1EC5857A" w14:textId="61DA2829" w:rsidR="00B02424" w:rsidRPr="00E561DB" w:rsidRDefault="00B02424" w:rsidP="00B02424">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Kabatas: Ar divām sānu</w:t>
            </w:r>
            <w:r w:rsidR="00166C3C" w:rsidRPr="00E561DB">
              <w:rPr>
                <w:rFonts w:ascii="Times New Roman" w:eastAsia="Times New Roman" w:hAnsi="Times New Roman" w:cs="Times New Roman"/>
                <w:color w:val="000000"/>
                <w:sz w:val="20"/>
                <w:szCs w:val="20"/>
                <w:lang w:eastAsia="lv-LV"/>
              </w:rPr>
              <w:t xml:space="preserve"> iegrieztam</w:t>
            </w:r>
            <w:r w:rsidRPr="00E561DB">
              <w:rPr>
                <w:rFonts w:ascii="Times New Roman" w:eastAsia="Times New Roman" w:hAnsi="Times New Roman" w:cs="Times New Roman"/>
                <w:color w:val="000000"/>
                <w:sz w:val="20"/>
                <w:szCs w:val="20"/>
                <w:lang w:eastAsia="lv-LV"/>
              </w:rPr>
              <w:t xml:space="preserve"> kabatām ar pārloku un vienu iekškabatu radiostacijai. </w:t>
            </w:r>
          </w:p>
        </w:tc>
      </w:tr>
      <w:tr w:rsidR="00B02424" w:rsidRPr="007F4B71" w14:paraId="7D445B47" w14:textId="77777777" w:rsidTr="009519A6">
        <w:trPr>
          <w:jc w:val="center"/>
        </w:trPr>
        <w:tc>
          <w:tcPr>
            <w:tcW w:w="846" w:type="dxa"/>
            <w:shd w:val="clear" w:color="auto" w:fill="auto"/>
            <w:vAlign w:val="center"/>
          </w:tcPr>
          <w:p w14:paraId="48B2603A" w14:textId="77777777" w:rsidR="00B02424" w:rsidRPr="007F4B71" w:rsidRDefault="00B02424" w:rsidP="00B02424">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8.</w:t>
            </w:r>
          </w:p>
        </w:tc>
        <w:tc>
          <w:tcPr>
            <w:tcW w:w="4536" w:type="dxa"/>
            <w:shd w:val="clear" w:color="auto" w:fill="auto"/>
          </w:tcPr>
          <w:p w14:paraId="7E22625D" w14:textId="77777777" w:rsidR="00B02424" w:rsidRPr="00E561DB" w:rsidRDefault="00B02424" w:rsidP="00B02424">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Aizdare: Priekšdaļas aizdare ar rāvējslēdzēju (ar ātrās atvēršanas ierīci) un līplenti. Uz apkakles atsevišķa aizdares klape, kurai no abām pusēm ir piešūta līplenta. Iešūtas divvīļu piedurknes. Rāvējslēdzējs nav savienots ar membrānu un var būt nomaināms bez termo līmējuma.</w:t>
            </w:r>
          </w:p>
        </w:tc>
        <w:tc>
          <w:tcPr>
            <w:tcW w:w="4966" w:type="dxa"/>
          </w:tcPr>
          <w:p w14:paraId="08248D10" w14:textId="2408EAF0" w:rsidR="00B02424" w:rsidRPr="00E561DB" w:rsidRDefault="00B02424" w:rsidP="00B02424">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Aizdare: Priekšdaļas aizdare ar rāvējslēdzēju (ar ātrās atvēršanas ierīci) un līplenti. Uz apkakles atsevišķa aizdares klape, kurai no abām pusēm ir piešūta līplenta. Iešūtas divvīļu piedurknes. Rāvējslēdzējs nav savienots ar membrānu un var būt nomaināms bez termo līmējuma.</w:t>
            </w:r>
          </w:p>
        </w:tc>
      </w:tr>
      <w:tr w:rsidR="00B02424" w:rsidRPr="007F4B71" w14:paraId="38690B2C" w14:textId="77777777" w:rsidTr="009519A6">
        <w:trPr>
          <w:jc w:val="center"/>
        </w:trPr>
        <w:tc>
          <w:tcPr>
            <w:tcW w:w="846" w:type="dxa"/>
            <w:shd w:val="clear" w:color="auto" w:fill="auto"/>
            <w:vAlign w:val="center"/>
          </w:tcPr>
          <w:p w14:paraId="426EA309" w14:textId="77777777" w:rsidR="00B02424" w:rsidRDefault="00B02424" w:rsidP="00B02424">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9.</w:t>
            </w:r>
          </w:p>
        </w:tc>
        <w:tc>
          <w:tcPr>
            <w:tcW w:w="4536" w:type="dxa"/>
            <w:shd w:val="clear" w:color="auto" w:fill="auto"/>
          </w:tcPr>
          <w:p w14:paraId="29716E02" w14:textId="77777777" w:rsidR="00B02424" w:rsidRPr="00E561DB" w:rsidRDefault="00B02424" w:rsidP="00B02424">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Gaismu atstarojošo joslu izvietojums: Jakas muguras un priekšdaļas labā un kreisā pusē paralēlām vertikālām joslām; jakas apakšdaļā un piedurkņu galos uzšūta (vai pēc jaunas tehnikas pielīmēta) ugunsizturīga gaismu atstarojoša josla</w:t>
            </w:r>
          </w:p>
        </w:tc>
        <w:tc>
          <w:tcPr>
            <w:tcW w:w="4966" w:type="dxa"/>
          </w:tcPr>
          <w:p w14:paraId="7F95FF1D" w14:textId="19769326" w:rsidR="00B02424" w:rsidRPr="00E561DB" w:rsidRDefault="00B02424" w:rsidP="00B02424">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Gaismu atstarojošo joslu izvietojums: Jakas muguras un priekšdaļas labā un kreisā pusē paralēlām vertikālām joslām; jakas apakšdaļā un piedurkņu galos uzšūta ugunsizturīga gaismu atstarojoša josla</w:t>
            </w:r>
          </w:p>
        </w:tc>
      </w:tr>
      <w:tr w:rsidR="00B02424" w:rsidRPr="007F4B71" w14:paraId="522C7D37" w14:textId="77777777" w:rsidTr="009519A6">
        <w:trPr>
          <w:jc w:val="center"/>
        </w:trPr>
        <w:tc>
          <w:tcPr>
            <w:tcW w:w="846" w:type="dxa"/>
            <w:shd w:val="clear" w:color="auto" w:fill="auto"/>
            <w:vAlign w:val="center"/>
          </w:tcPr>
          <w:p w14:paraId="30DE78C4" w14:textId="77777777" w:rsidR="00B02424" w:rsidRDefault="00B02424" w:rsidP="00B02424">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10</w:t>
            </w:r>
          </w:p>
        </w:tc>
        <w:tc>
          <w:tcPr>
            <w:tcW w:w="4536" w:type="dxa"/>
            <w:shd w:val="clear" w:color="auto" w:fill="auto"/>
          </w:tcPr>
          <w:p w14:paraId="61CBD29D" w14:textId="77777777" w:rsidR="00B02424" w:rsidRPr="00E561DB" w:rsidRDefault="00B02424" w:rsidP="00B02424">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Odere: Ar speciālu termostarpliku, apakšmalā iešūta josla, kas nodrošina izstrādājuma nesamirkšanu. Plecu daļā papildus gaisa barjera.</w:t>
            </w:r>
          </w:p>
        </w:tc>
        <w:tc>
          <w:tcPr>
            <w:tcW w:w="4966" w:type="dxa"/>
          </w:tcPr>
          <w:p w14:paraId="635BC1F3" w14:textId="2CA0929C" w:rsidR="00B02424" w:rsidRPr="00E561DB" w:rsidRDefault="00B02424" w:rsidP="00B02424">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Odere: Ar speciālu termostarpliku, apakšmalā iešūta josla, kas nodrošina izstrādājuma nesamirkšanu. Plecu daļā papildus gaisa barjera.</w:t>
            </w:r>
          </w:p>
        </w:tc>
      </w:tr>
      <w:tr w:rsidR="00B02424" w:rsidRPr="007F4B71" w14:paraId="49FE2590" w14:textId="77777777" w:rsidTr="009519A6">
        <w:trPr>
          <w:jc w:val="center"/>
        </w:trPr>
        <w:tc>
          <w:tcPr>
            <w:tcW w:w="846" w:type="dxa"/>
            <w:shd w:val="clear" w:color="auto" w:fill="auto"/>
            <w:vAlign w:val="center"/>
          </w:tcPr>
          <w:p w14:paraId="0FCC7D14" w14:textId="77777777" w:rsidR="00B02424" w:rsidRDefault="00B02424" w:rsidP="00B02424">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11</w:t>
            </w:r>
          </w:p>
        </w:tc>
        <w:tc>
          <w:tcPr>
            <w:tcW w:w="4536" w:type="dxa"/>
            <w:shd w:val="clear" w:color="auto" w:fill="auto"/>
          </w:tcPr>
          <w:p w14:paraId="32E7106E" w14:textId="77777777" w:rsidR="00B02424" w:rsidRPr="00E561DB" w:rsidRDefault="00B02424" w:rsidP="00B02424">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Šuves: Apstrādātas (aplīmētas) ar hermētisku lentu</w:t>
            </w:r>
          </w:p>
        </w:tc>
        <w:tc>
          <w:tcPr>
            <w:tcW w:w="4966" w:type="dxa"/>
          </w:tcPr>
          <w:p w14:paraId="656E0D39" w14:textId="272538C0" w:rsidR="00B02424" w:rsidRPr="00E561DB" w:rsidRDefault="00B02424" w:rsidP="00B02424">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Šuves: Apstrādātas (aplīmētas) ar hermētisku lentu</w:t>
            </w:r>
          </w:p>
        </w:tc>
      </w:tr>
      <w:tr w:rsidR="00B02424" w:rsidRPr="007F4B71" w14:paraId="2367C67B" w14:textId="77777777" w:rsidTr="009519A6">
        <w:trPr>
          <w:jc w:val="center"/>
        </w:trPr>
        <w:tc>
          <w:tcPr>
            <w:tcW w:w="846" w:type="dxa"/>
            <w:shd w:val="clear" w:color="auto" w:fill="auto"/>
            <w:vAlign w:val="center"/>
          </w:tcPr>
          <w:p w14:paraId="35F3E7B2" w14:textId="77777777" w:rsidR="00B02424" w:rsidRDefault="00B02424" w:rsidP="00B02424">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12</w:t>
            </w:r>
          </w:p>
        </w:tc>
        <w:tc>
          <w:tcPr>
            <w:tcW w:w="4536" w:type="dxa"/>
            <w:shd w:val="clear" w:color="auto" w:fill="auto"/>
          </w:tcPr>
          <w:p w14:paraId="690C5E18" w14:textId="77777777" w:rsidR="00B02424" w:rsidRPr="00E561DB" w:rsidRDefault="00B02424" w:rsidP="00B02424">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Pagarināta manžete ar izstrādātu caurumu lielajam pirkstam</w:t>
            </w:r>
          </w:p>
        </w:tc>
        <w:tc>
          <w:tcPr>
            <w:tcW w:w="4966" w:type="dxa"/>
          </w:tcPr>
          <w:p w14:paraId="1A82B508" w14:textId="59FEDB91" w:rsidR="00B02424" w:rsidRPr="00E561DB" w:rsidRDefault="00B02424" w:rsidP="00B02424">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Pagarināta manžete ar izstrādātu caurumu lielajam pirkstam</w:t>
            </w:r>
          </w:p>
        </w:tc>
      </w:tr>
      <w:tr w:rsidR="00B02424" w:rsidRPr="007F4B71" w14:paraId="390DFB72" w14:textId="77777777" w:rsidTr="00797443">
        <w:trPr>
          <w:jc w:val="center"/>
        </w:trPr>
        <w:tc>
          <w:tcPr>
            <w:tcW w:w="10348" w:type="dxa"/>
            <w:gridSpan w:val="3"/>
            <w:shd w:val="clear" w:color="auto" w:fill="auto"/>
            <w:vAlign w:val="center"/>
          </w:tcPr>
          <w:p w14:paraId="5F36169A" w14:textId="77777777" w:rsidR="00B02424" w:rsidRPr="00E561DB" w:rsidRDefault="00B02424" w:rsidP="00B02424">
            <w:pPr>
              <w:spacing w:after="0" w:line="240" w:lineRule="auto"/>
              <w:jc w:val="both"/>
              <w:rPr>
                <w:rFonts w:ascii="Times New Roman" w:eastAsia="Times New Roman" w:hAnsi="Times New Roman" w:cs="Times New Roman"/>
                <w:b/>
                <w:lang w:eastAsia="lv-LV"/>
              </w:rPr>
            </w:pPr>
            <w:r w:rsidRPr="00E561DB">
              <w:rPr>
                <w:rFonts w:ascii="Times New Roman" w:eastAsia="Times New Roman" w:hAnsi="Times New Roman" w:cs="Times New Roman"/>
                <w:b/>
                <w:lang w:eastAsia="lv-LV"/>
              </w:rPr>
              <w:lastRenderedPageBreak/>
              <w:t>BIKSES</w:t>
            </w:r>
          </w:p>
        </w:tc>
      </w:tr>
      <w:tr w:rsidR="00901C10" w:rsidRPr="007F4B71" w14:paraId="6D7F80EA" w14:textId="77777777" w:rsidTr="009519A6">
        <w:trPr>
          <w:jc w:val="center"/>
        </w:trPr>
        <w:tc>
          <w:tcPr>
            <w:tcW w:w="846" w:type="dxa"/>
            <w:shd w:val="clear" w:color="auto" w:fill="auto"/>
            <w:vAlign w:val="center"/>
          </w:tcPr>
          <w:p w14:paraId="687414A9"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13</w:t>
            </w:r>
          </w:p>
        </w:tc>
        <w:tc>
          <w:tcPr>
            <w:tcW w:w="4536" w:type="dxa"/>
            <w:shd w:val="clear" w:color="auto" w:fill="auto"/>
          </w:tcPr>
          <w:p w14:paraId="484985D7" w14:textId="77777777" w:rsidR="00901C10" w:rsidRPr="00E561DB"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Veids: puskombinzons</w:t>
            </w:r>
          </w:p>
        </w:tc>
        <w:tc>
          <w:tcPr>
            <w:tcW w:w="4966" w:type="dxa"/>
          </w:tcPr>
          <w:p w14:paraId="47A058E7" w14:textId="554CCCB7" w:rsidR="00901C10" w:rsidRPr="00E561DB" w:rsidRDefault="00901C10" w:rsidP="00901C10">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Veids: puskombinzons</w:t>
            </w:r>
          </w:p>
        </w:tc>
      </w:tr>
      <w:tr w:rsidR="00901C10" w:rsidRPr="007F4B71" w14:paraId="30BCAB79" w14:textId="77777777" w:rsidTr="009519A6">
        <w:trPr>
          <w:jc w:val="center"/>
        </w:trPr>
        <w:tc>
          <w:tcPr>
            <w:tcW w:w="846" w:type="dxa"/>
            <w:shd w:val="clear" w:color="auto" w:fill="auto"/>
            <w:vAlign w:val="center"/>
          </w:tcPr>
          <w:p w14:paraId="4F817988"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14</w:t>
            </w:r>
          </w:p>
        </w:tc>
        <w:tc>
          <w:tcPr>
            <w:tcW w:w="4536" w:type="dxa"/>
            <w:shd w:val="clear" w:color="auto" w:fill="auto"/>
          </w:tcPr>
          <w:p w14:paraId="35203F3B" w14:textId="77777777" w:rsidR="00901C10" w:rsidRPr="00E561DB"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Ar divām sānu kabatām (uzšūtām vai iegrieztām) ar pārloku</w:t>
            </w:r>
          </w:p>
        </w:tc>
        <w:tc>
          <w:tcPr>
            <w:tcW w:w="4966" w:type="dxa"/>
          </w:tcPr>
          <w:p w14:paraId="312698B2" w14:textId="4DCC6F93" w:rsidR="00901C10" w:rsidRPr="00E561DB" w:rsidRDefault="00901C10" w:rsidP="00901C10">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Ar divām sānu kabatām (iegrieztām) ar pārloku</w:t>
            </w:r>
          </w:p>
        </w:tc>
      </w:tr>
      <w:tr w:rsidR="00901C10" w:rsidRPr="007F4B71" w14:paraId="701C0D49" w14:textId="77777777" w:rsidTr="009519A6">
        <w:trPr>
          <w:jc w:val="center"/>
        </w:trPr>
        <w:tc>
          <w:tcPr>
            <w:tcW w:w="846" w:type="dxa"/>
            <w:shd w:val="clear" w:color="auto" w:fill="auto"/>
            <w:vAlign w:val="center"/>
          </w:tcPr>
          <w:p w14:paraId="510B0D62"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15</w:t>
            </w:r>
          </w:p>
        </w:tc>
        <w:tc>
          <w:tcPr>
            <w:tcW w:w="4536" w:type="dxa"/>
            <w:shd w:val="clear" w:color="auto" w:fill="auto"/>
          </w:tcPr>
          <w:p w14:paraId="300D4CEF" w14:textId="77777777" w:rsidR="00901C10" w:rsidRPr="00E561DB"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Odere: ar speciālu termostarpliku, apakšmalā iešūta josla, kas nodrošina izstrādājuma nesamirkšanu</w:t>
            </w:r>
          </w:p>
        </w:tc>
        <w:tc>
          <w:tcPr>
            <w:tcW w:w="4966" w:type="dxa"/>
          </w:tcPr>
          <w:p w14:paraId="094D289F" w14:textId="52713C2F" w:rsidR="00901C10" w:rsidRPr="00E561DB" w:rsidRDefault="00901C10" w:rsidP="00901C10">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 xml:space="preserve">Odere: ar speciālu </w:t>
            </w:r>
            <w:proofErr w:type="spellStart"/>
            <w:r w:rsidRPr="00E561DB">
              <w:rPr>
                <w:rFonts w:ascii="Times New Roman" w:eastAsia="Times New Roman" w:hAnsi="Times New Roman" w:cs="Times New Roman"/>
                <w:color w:val="000000"/>
                <w:sz w:val="20"/>
                <w:szCs w:val="20"/>
                <w:lang w:eastAsia="lv-LV"/>
              </w:rPr>
              <w:t>termostarpliku</w:t>
            </w:r>
            <w:proofErr w:type="spellEnd"/>
            <w:r w:rsidRPr="00E561DB">
              <w:rPr>
                <w:rFonts w:ascii="Times New Roman" w:eastAsia="Times New Roman" w:hAnsi="Times New Roman" w:cs="Times New Roman"/>
                <w:color w:val="000000"/>
                <w:sz w:val="20"/>
                <w:szCs w:val="20"/>
                <w:lang w:eastAsia="lv-LV"/>
              </w:rPr>
              <w:t>, apakšmalā iešūta josla, kas nodrošina izstrādājuma nesamirkšanu</w:t>
            </w:r>
          </w:p>
        </w:tc>
      </w:tr>
      <w:tr w:rsidR="00901C10" w:rsidRPr="007F4B71" w14:paraId="032B4ADB" w14:textId="77777777" w:rsidTr="009519A6">
        <w:trPr>
          <w:jc w:val="center"/>
        </w:trPr>
        <w:tc>
          <w:tcPr>
            <w:tcW w:w="846" w:type="dxa"/>
            <w:shd w:val="clear" w:color="auto" w:fill="auto"/>
            <w:vAlign w:val="center"/>
          </w:tcPr>
          <w:p w14:paraId="7F36AC31"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16</w:t>
            </w:r>
          </w:p>
        </w:tc>
        <w:tc>
          <w:tcPr>
            <w:tcW w:w="4536" w:type="dxa"/>
            <w:shd w:val="clear" w:color="auto" w:fill="auto"/>
          </w:tcPr>
          <w:p w14:paraId="6F78CB9C" w14:textId="77777777" w:rsidR="00901C10" w:rsidRPr="00E561DB"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Aizdare: Priekšpusē iestrādāta rāvējslēdzēja vai līplentes aizdare. Plecu daļā piešūta garumu regulējoša elastīga lence.</w:t>
            </w:r>
          </w:p>
        </w:tc>
        <w:tc>
          <w:tcPr>
            <w:tcW w:w="4966" w:type="dxa"/>
          </w:tcPr>
          <w:p w14:paraId="08280A99" w14:textId="5E3CBFA9" w:rsidR="00901C10" w:rsidRPr="00E561DB" w:rsidRDefault="00901C10" w:rsidP="00901C10">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 xml:space="preserve">Aizdare: Priekšpusē iestrādāta </w:t>
            </w:r>
            <w:proofErr w:type="spellStart"/>
            <w:r w:rsidRPr="00E561DB">
              <w:rPr>
                <w:rFonts w:ascii="Times New Roman" w:eastAsia="Times New Roman" w:hAnsi="Times New Roman" w:cs="Times New Roman"/>
                <w:color w:val="000000"/>
                <w:sz w:val="20"/>
                <w:szCs w:val="20"/>
                <w:lang w:eastAsia="lv-LV"/>
              </w:rPr>
              <w:t>līplentes</w:t>
            </w:r>
            <w:proofErr w:type="spellEnd"/>
            <w:r w:rsidRPr="00E561DB">
              <w:rPr>
                <w:rFonts w:ascii="Times New Roman" w:eastAsia="Times New Roman" w:hAnsi="Times New Roman" w:cs="Times New Roman"/>
                <w:color w:val="000000"/>
                <w:sz w:val="20"/>
                <w:szCs w:val="20"/>
                <w:lang w:eastAsia="lv-LV"/>
              </w:rPr>
              <w:t xml:space="preserve"> aizdare. Plecu daļā piešūta garumu regulējoša elastīga lence.</w:t>
            </w:r>
          </w:p>
        </w:tc>
      </w:tr>
      <w:tr w:rsidR="00901C10" w:rsidRPr="007F4B71" w14:paraId="24CB0D9E" w14:textId="77777777" w:rsidTr="009519A6">
        <w:trPr>
          <w:jc w:val="center"/>
        </w:trPr>
        <w:tc>
          <w:tcPr>
            <w:tcW w:w="846" w:type="dxa"/>
            <w:shd w:val="clear" w:color="auto" w:fill="auto"/>
            <w:vAlign w:val="center"/>
          </w:tcPr>
          <w:p w14:paraId="2EE35AAC"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17</w:t>
            </w:r>
          </w:p>
        </w:tc>
        <w:tc>
          <w:tcPr>
            <w:tcW w:w="4536" w:type="dxa"/>
            <w:shd w:val="clear" w:color="auto" w:fill="auto"/>
          </w:tcPr>
          <w:p w14:paraId="631A4B48" w14:textId="77777777" w:rsidR="00901C10" w:rsidRPr="00E561DB"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E561DB">
              <w:rPr>
                <w:rFonts w:ascii="Times New Roman" w:eastAsia="Times New Roman" w:hAnsi="Times New Roman" w:cs="Times New Roman"/>
                <w:color w:val="000000"/>
                <w:sz w:val="20"/>
                <w:szCs w:val="20"/>
                <w:lang w:eastAsia="lv-LV"/>
              </w:rPr>
              <w:t>Muguras daļas konstrukcija: Muguras daļa paaugstināta, pie kuras piestiprinātas regulējošas lences. Bikšu vidukļa abos sānos iegriezums</w:t>
            </w:r>
          </w:p>
        </w:tc>
        <w:tc>
          <w:tcPr>
            <w:tcW w:w="4966" w:type="dxa"/>
          </w:tcPr>
          <w:p w14:paraId="02C6EEFD" w14:textId="00C8AC67" w:rsidR="00901C10" w:rsidRPr="00E561DB" w:rsidRDefault="00901C10" w:rsidP="00901C10">
            <w:pPr>
              <w:spacing w:after="0" w:line="240" w:lineRule="auto"/>
              <w:jc w:val="both"/>
              <w:rPr>
                <w:rFonts w:ascii="Times New Roman" w:eastAsia="Times New Roman" w:hAnsi="Times New Roman" w:cs="Times New Roman"/>
                <w:lang w:eastAsia="lv-LV"/>
              </w:rPr>
            </w:pPr>
            <w:r w:rsidRPr="00E561DB">
              <w:rPr>
                <w:rFonts w:ascii="Times New Roman" w:eastAsia="Times New Roman" w:hAnsi="Times New Roman" w:cs="Times New Roman"/>
                <w:color w:val="000000"/>
                <w:sz w:val="20"/>
                <w:szCs w:val="20"/>
                <w:lang w:eastAsia="lv-LV"/>
              </w:rPr>
              <w:t>Muguras daļas konstrukcija: Muguras daļa paaugstināta, pie kuras piestiprinātas regulējošas lences. Bikšu vidukļa abos sānos iegriezums</w:t>
            </w:r>
          </w:p>
        </w:tc>
      </w:tr>
      <w:tr w:rsidR="00901C10" w:rsidRPr="007F4B71" w14:paraId="04DC2C8C" w14:textId="77777777" w:rsidTr="009519A6">
        <w:trPr>
          <w:jc w:val="center"/>
        </w:trPr>
        <w:tc>
          <w:tcPr>
            <w:tcW w:w="846" w:type="dxa"/>
            <w:shd w:val="clear" w:color="auto" w:fill="auto"/>
            <w:vAlign w:val="center"/>
          </w:tcPr>
          <w:p w14:paraId="1CD63899"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18</w:t>
            </w:r>
          </w:p>
        </w:tc>
        <w:tc>
          <w:tcPr>
            <w:tcW w:w="4536" w:type="dxa"/>
            <w:shd w:val="clear" w:color="auto" w:fill="auto"/>
          </w:tcPr>
          <w:p w14:paraId="61461A06" w14:textId="77777777" w:rsidR="00901C10" w:rsidRPr="00B52D88"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66389C">
              <w:rPr>
                <w:rFonts w:ascii="Times New Roman" w:eastAsia="Times New Roman" w:hAnsi="Times New Roman" w:cs="Times New Roman"/>
                <w:color w:val="000000"/>
                <w:sz w:val="20"/>
                <w:szCs w:val="20"/>
                <w:lang w:eastAsia="lv-LV"/>
              </w:rPr>
              <w:t>Ceļu daļa, bikšu gali</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Biksēm ceļu daļa un bikšu gali apstrādāti (apšūti) ar nodilumizturīgu materiālu. Bikšu  staru galos  rāvējslēdzējs ar kuru palīdzību ir iespēja sašaurināt staru platumu pēc vajadzības. Bikšu augšstilbu daļā ir uzšūtas kabatas.</w:t>
            </w:r>
          </w:p>
        </w:tc>
        <w:tc>
          <w:tcPr>
            <w:tcW w:w="4966" w:type="dxa"/>
          </w:tcPr>
          <w:p w14:paraId="59614D37" w14:textId="2D8AA63D" w:rsidR="00901C10" w:rsidRPr="007F4B71" w:rsidRDefault="00901C10" w:rsidP="00901C10">
            <w:pPr>
              <w:spacing w:after="0" w:line="240" w:lineRule="auto"/>
              <w:jc w:val="both"/>
              <w:rPr>
                <w:rFonts w:ascii="Times New Roman" w:eastAsia="Times New Roman" w:hAnsi="Times New Roman" w:cs="Times New Roman"/>
                <w:lang w:eastAsia="lv-LV"/>
              </w:rPr>
            </w:pPr>
            <w:r w:rsidRPr="0066389C">
              <w:rPr>
                <w:rFonts w:ascii="Times New Roman" w:eastAsia="Times New Roman" w:hAnsi="Times New Roman" w:cs="Times New Roman"/>
                <w:color w:val="000000"/>
                <w:sz w:val="20"/>
                <w:szCs w:val="20"/>
                <w:lang w:eastAsia="lv-LV"/>
              </w:rPr>
              <w:t>Ceļu daļa, bikšu gali</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Biksēm ceļu daļa un bikšu gali apstrādāti (apšūti) ar nodilumizturīgu materiālu. Bikšu  staru galos  rāvējslēdzējs ar kuru palīdzību ir iespēja sašaurināt staru platumu pēc vajadzības. Bikšu augšstilbu daļā ir uzšūtas kabatas.</w:t>
            </w:r>
          </w:p>
        </w:tc>
      </w:tr>
      <w:tr w:rsidR="00901C10" w:rsidRPr="007F4B71" w14:paraId="6A79CEAB" w14:textId="77777777" w:rsidTr="009519A6">
        <w:trPr>
          <w:jc w:val="center"/>
        </w:trPr>
        <w:tc>
          <w:tcPr>
            <w:tcW w:w="846" w:type="dxa"/>
            <w:shd w:val="clear" w:color="auto" w:fill="auto"/>
            <w:vAlign w:val="center"/>
          </w:tcPr>
          <w:p w14:paraId="0DA5AA1D" w14:textId="77777777" w:rsidR="00901C10" w:rsidRDefault="00901C10" w:rsidP="00901C10">
            <w:pPr>
              <w:spacing w:after="0" w:line="240" w:lineRule="auto"/>
              <w:ind w:left="360"/>
              <w:jc w:val="center"/>
              <w:rPr>
                <w:rFonts w:ascii="Times New Roman" w:eastAsia="Times New Roman" w:hAnsi="Times New Roman" w:cs="Times New Roman"/>
                <w:lang w:eastAsia="lv-LV"/>
              </w:rPr>
            </w:pPr>
            <w:r>
              <w:rPr>
                <w:rFonts w:ascii="Times New Roman" w:eastAsia="Times New Roman" w:hAnsi="Times New Roman" w:cs="Times New Roman"/>
                <w:lang w:eastAsia="lv-LV"/>
              </w:rPr>
              <w:t>19</w:t>
            </w:r>
          </w:p>
        </w:tc>
        <w:tc>
          <w:tcPr>
            <w:tcW w:w="4536" w:type="dxa"/>
            <w:shd w:val="clear" w:color="auto" w:fill="auto"/>
          </w:tcPr>
          <w:p w14:paraId="277BD74E" w14:textId="77777777" w:rsidR="00901C10" w:rsidRPr="0066389C" w:rsidRDefault="00901C10" w:rsidP="00901C10">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Gaismu atstarojošo joslu izvietojums</w:t>
            </w:r>
            <w:r>
              <w:rPr>
                <w:rFonts w:ascii="Times New Roman" w:eastAsia="Times New Roman" w:hAnsi="Times New Roman" w:cs="Times New Roman"/>
                <w:color w:val="000000"/>
                <w:sz w:val="20"/>
                <w:szCs w:val="20"/>
                <w:lang w:eastAsia="lv-LV"/>
              </w:rPr>
              <w:t>: p</w:t>
            </w:r>
            <w:r w:rsidRPr="00B52D88">
              <w:rPr>
                <w:rFonts w:ascii="Times New Roman" w:eastAsia="Times New Roman" w:hAnsi="Times New Roman" w:cs="Times New Roman"/>
                <w:color w:val="000000"/>
                <w:sz w:val="20"/>
                <w:szCs w:val="20"/>
                <w:lang w:eastAsia="lv-LV"/>
              </w:rPr>
              <w:t>uskombinzona starām, starp ceļgalu un staras galu, apkārt uzšūta ugunsizturīga gaismu atstarojoša josla.</w:t>
            </w:r>
          </w:p>
        </w:tc>
        <w:tc>
          <w:tcPr>
            <w:tcW w:w="4966" w:type="dxa"/>
          </w:tcPr>
          <w:p w14:paraId="54FF8AB9" w14:textId="3B183C31" w:rsidR="00901C10" w:rsidRPr="007F4B71" w:rsidRDefault="00901C10" w:rsidP="00901C10">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Gaismu atstarojošo joslu izvietojums</w:t>
            </w:r>
            <w:r>
              <w:rPr>
                <w:rFonts w:ascii="Times New Roman" w:eastAsia="Times New Roman" w:hAnsi="Times New Roman" w:cs="Times New Roman"/>
                <w:color w:val="000000"/>
                <w:sz w:val="20"/>
                <w:szCs w:val="20"/>
                <w:lang w:eastAsia="lv-LV"/>
              </w:rPr>
              <w:t>: p</w:t>
            </w:r>
            <w:r w:rsidRPr="00B52D88">
              <w:rPr>
                <w:rFonts w:ascii="Times New Roman" w:eastAsia="Times New Roman" w:hAnsi="Times New Roman" w:cs="Times New Roman"/>
                <w:color w:val="000000"/>
                <w:sz w:val="20"/>
                <w:szCs w:val="20"/>
                <w:lang w:eastAsia="lv-LV"/>
              </w:rPr>
              <w:t>uskombinzona starām, starp ceļgalu un staras galu, apkārt uzšūta ugunsizturīga gaismu atstarojoša josla.</w:t>
            </w:r>
          </w:p>
        </w:tc>
      </w:tr>
    </w:tbl>
    <w:p w14:paraId="5DFA72CD"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b/>
          <w:color w:val="000000" w:themeColor="text1"/>
          <w:sz w:val="24"/>
          <w:szCs w:val="24"/>
        </w:rPr>
      </w:pPr>
      <w:r w:rsidRPr="00FA5642">
        <w:rPr>
          <w:rFonts w:ascii="Times New Roman" w:eastAsia="Calibri" w:hAnsi="Times New Roman" w:cs="Times New Roman"/>
          <w:color w:val="000000" w:themeColor="text1"/>
          <w:sz w:val="24"/>
          <w:szCs w:val="24"/>
        </w:rPr>
        <w:br/>
      </w:r>
    </w:p>
    <w:p w14:paraId="6C1305E6"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b/>
          <w:color w:val="000000" w:themeColor="text1"/>
          <w:sz w:val="24"/>
          <w:szCs w:val="24"/>
        </w:rPr>
      </w:pPr>
      <w:r w:rsidRPr="002A6897">
        <w:rPr>
          <w:rFonts w:ascii="Times New Roman" w:eastAsia="Calibri" w:hAnsi="Times New Roman" w:cs="Times New Roman"/>
          <w:b/>
          <w:color w:val="000000" w:themeColor="text1"/>
          <w:sz w:val="24"/>
          <w:szCs w:val="24"/>
        </w:rPr>
        <w:t xml:space="preserve">UGUNSDZĒSĒJU AIZSARGĶIVERE    </w:t>
      </w:r>
    </w:p>
    <w:p w14:paraId="30D64A2F"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b/>
          <w:color w:val="000000" w:themeColor="text1"/>
          <w:sz w:val="24"/>
          <w:szCs w:val="24"/>
        </w:rPr>
      </w:pPr>
      <w:r w:rsidRPr="002A6897">
        <w:rPr>
          <w:rFonts w:ascii="Times New Roman" w:eastAsia="Calibri" w:hAnsi="Times New Roman" w:cs="Times New Roman"/>
          <w:b/>
          <w:color w:val="000000" w:themeColor="text1"/>
          <w:sz w:val="24"/>
          <w:szCs w:val="24"/>
        </w:rPr>
        <w:t xml:space="preserve"> </w:t>
      </w:r>
    </w:p>
    <w:p w14:paraId="27E8A9D8"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b/>
          <w:color w:val="000000" w:themeColor="text1"/>
          <w:sz w:val="24"/>
          <w:szCs w:val="24"/>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961"/>
        <w:gridCol w:w="4541"/>
      </w:tblGrid>
      <w:tr w:rsidR="009519A6" w:rsidRPr="007F4B71" w14:paraId="13E06E92" w14:textId="77777777" w:rsidTr="00797443">
        <w:trPr>
          <w:jc w:val="center"/>
        </w:trPr>
        <w:tc>
          <w:tcPr>
            <w:tcW w:w="846" w:type="dxa"/>
            <w:shd w:val="clear" w:color="auto" w:fill="auto"/>
            <w:vAlign w:val="center"/>
          </w:tcPr>
          <w:p w14:paraId="23C882DC" w14:textId="77777777" w:rsidR="009519A6" w:rsidRPr="007F4B71" w:rsidRDefault="009519A6" w:rsidP="00797443">
            <w:pPr>
              <w:spacing w:after="0" w:line="240" w:lineRule="auto"/>
              <w:jc w:val="center"/>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Nr.p.k.</w:t>
            </w:r>
          </w:p>
        </w:tc>
        <w:tc>
          <w:tcPr>
            <w:tcW w:w="4961" w:type="dxa"/>
            <w:shd w:val="clear" w:color="auto" w:fill="auto"/>
          </w:tcPr>
          <w:p w14:paraId="5E50FF06"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Pasūtītāja pieprasītā tehniskā specifikācija</w:t>
            </w:r>
          </w:p>
        </w:tc>
        <w:tc>
          <w:tcPr>
            <w:tcW w:w="4541" w:type="dxa"/>
          </w:tcPr>
          <w:p w14:paraId="64545F7F"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Pretendenta tehniskā specifikācija</w:t>
            </w:r>
          </w:p>
        </w:tc>
      </w:tr>
      <w:tr w:rsidR="009519A6" w:rsidRPr="007F4B71" w14:paraId="2F46EF8E" w14:textId="77777777" w:rsidTr="00797443">
        <w:trPr>
          <w:jc w:val="center"/>
        </w:trPr>
        <w:tc>
          <w:tcPr>
            <w:tcW w:w="846" w:type="dxa"/>
            <w:shd w:val="clear" w:color="auto" w:fill="auto"/>
            <w:vAlign w:val="center"/>
          </w:tcPr>
          <w:p w14:paraId="23FE8BF1" w14:textId="77777777" w:rsidR="009519A6" w:rsidRPr="007F4B71" w:rsidRDefault="009519A6" w:rsidP="009519A6">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774B592A" w14:textId="77777777" w:rsidR="009519A6" w:rsidRPr="007F4B71" w:rsidRDefault="009519A6" w:rsidP="00797443">
            <w:pPr>
              <w:spacing w:after="0" w:line="240" w:lineRule="auto"/>
              <w:jc w:val="both"/>
              <w:rPr>
                <w:rFonts w:ascii="Times New Roman" w:eastAsia="Times New Roman" w:hAnsi="Times New Roman" w:cs="Times New Roman"/>
                <w:lang w:eastAsia="lv-LV"/>
              </w:rPr>
            </w:pPr>
          </w:p>
          <w:p w14:paraId="20A89E70" w14:textId="77777777" w:rsidR="009519A6" w:rsidRDefault="009519A6" w:rsidP="00797443">
            <w:pPr>
              <w:spacing w:after="0" w:line="240" w:lineRule="auto"/>
              <w:jc w:val="both"/>
              <w:rPr>
                <w:rFonts w:ascii="Times New Roman" w:eastAsia="Times New Roman" w:hAnsi="Times New Roman" w:cs="Times New Roman"/>
                <w:color w:val="000000"/>
                <w:sz w:val="20"/>
                <w:szCs w:val="20"/>
                <w:lang w:eastAsia="lv-LV"/>
              </w:rPr>
            </w:pPr>
            <w:r w:rsidRPr="002A6897">
              <w:rPr>
                <w:rFonts w:ascii="Times New Roman" w:eastAsia="Times New Roman" w:hAnsi="Times New Roman" w:cs="Times New Roman"/>
                <w:color w:val="000000"/>
                <w:sz w:val="20"/>
                <w:szCs w:val="20"/>
                <w:u w:val="single"/>
                <w:lang w:eastAsia="lv-LV"/>
              </w:rPr>
              <w:t>Normatīvie akti:</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Atbilst ES standartiem, Elektriskās īpašības saskaņā ar standartu EN 50365:200 un atsevišķiem standarta EN 443:2008 punktiem.</w:t>
            </w:r>
            <w:r w:rsidRPr="00B52D88">
              <w:rPr>
                <w:rFonts w:ascii="Times New Roman" w:eastAsia="Times New Roman" w:hAnsi="Times New Roman" w:cs="Times New Roman"/>
                <w:color w:val="000000"/>
                <w:sz w:val="20"/>
                <w:szCs w:val="20"/>
                <w:lang w:eastAsia="lv-LV"/>
              </w:rPr>
              <w:br/>
              <w:t>Saskare ar šķidrajām ķimikālijām saskaņā ar EN 443:2008 standartu</w:t>
            </w:r>
            <w:r>
              <w:rPr>
                <w:rFonts w:ascii="Times New Roman" w:eastAsia="Times New Roman" w:hAnsi="Times New Roman" w:cs="Times New Roman"/>
                <w:color w:val="000000"/>
                <w:sz w:val="20"/>
                <w:szCs w:val="20"/>
                <w:lang w:eastAsia="lv-LV"/>
              </w:rPr>
              <w:t>,</w:t>
            </w:r>
            <w:r w:rsidRPr="00B52D88">
              <w:rPr>
                <w:rFonts w:ascii="Times New Roman" w:eastAsia="Times New Roman" w:hAnsi="Times New Roman" w:cs="Times New Roman"/>
                <w:color w:val="000000"/>
                <w:sz w:val="20"/>
                <w:szCs w:val="20"/>
                <w:lang w:eastAsia="lv-LV"/>
              </w:rPr>
              <w:t xml:space="preserve"> CE marķējums</w:t>
            </w:r>
            <w:r>
              <w:rPr>
                <w:rFonts w:ascii="Times New Roman" w:eastAsia="Times New Roman" w:hAnsi="Times New Roman" w:cs="Times New Roman"/>
                <w:color w:val="000000"/>
                <w:sz w:val="20"/>
                <w:szCs w:val="20"/>
                <w:lang w:eastAsia="lv-LV"/>
              </w:rPr>
              <w:t>.</w:t>
            </w:r>
          </w:p>
          <w:p w14:paraId="7FD30407" w14:textId="77777777" w:rsidR="009519A6" w:rsidRPr="002A6897" w:rsidRDefault="009519A6" w:rsidP="00797443">
            <w:pPr>
              <w:spacing w:after="0" w:line="240" w:lineRule="auto"/>
              <w:jc w:val="both"/>
              <w:rPr>
                <w:rFonts w:ascii="Times New Roman" w:eastAsia="Times New Roman" w:hAnsi="Times New Roman" w:cs="Times New Roman"/>
                <w:color w:val="000000"/>
                <w:sz w:val="20"/>
                <w:szCs w:val="20"/>
                <w:u w:val="single"/>
                <w:lang w:eastAsia="lv-LV"/>
              </w:rPr>
            </w:pPr>
          </w:p>
          <w:p w14:paraId="5D4E7C79" w14:textId="77777777" w:rsidR="009519A6" w:rsidRDefault="009519A6" w:rsidP="00797443">
            <w:pPr>
              <w:spacing w:after="0" w:line="240" w:lineRule="auto"/>
              <w:jc w:val="both"/>
              <w:rPr>
                <w:rFonts w:ascii="Times New Roman" w:eastAsia="Times New Roman" w:hAnsi="Times New Roman" w:cs="Times New Roman"/>
                <w:color w:val="000000"/>
                <w:sz w:val="20"/>
                <w:szCs w:val="20"/>
                <w:lang w:eastAsia="lv-LV"/>
              </w:rPr>
            </w:pPr>
            <w:r>
              <w:rPr>
                <w:rFonts w:ascii="Times New Roman" w:eastAsia="Times New Roman" w:hAnsi="Times New Roman" w:cs="Times New Roman"/>
                <w:noProof/>
                <w:color w:val="000000"/>
                <w:sz w:val="20"/>
                <w:szCs w:val="20"/>
                <w:lang w:eastAsia="lv-LV"/>
              </w:rPr>
              <w:drawing>
                <wp:inline distT="0" distB="0" distL="0" distR="0" wp14:anchorId="3EA98901" wp14:editId="24E18D19">
                  <wp:extent cx="2109470" cy="1329055"/>
                  <wp:effectExtent l="0" t="0" r="0" b="0"/>
                  <wp:docPr id="2" name="Attēls 2" descr="A red and yellow helm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 red and yellow helme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9470" cy="1329055"/>
                          </a:xfrm>
                          <a:prstGeom prst="rect">
                            <a:avLst/>
                          </a:prstGeom>
                          <a:noFill/>
                        </pic:spPr>
                      </pic:pic>
                    </a:graphicData>
                  </a:graphic>
                </wp:inline>
              </w:drawing>
            </w:r>
            <w:r w:rsidRPr="00B52D88">
              <w:rPr>
                <w:rFonts w:ascii="Times New Roman" w:eastAsia="Times New Roman" w:hAnsi="Times New Roman" w:cs="Times New Roman"/>
                <w:color w:val="000000"/>
                <w:sz w:val="20"/>
                <w:szCs w:val="20"/>
                <w:lang w:eastAsia="lv-LV"/>
              </w:rPr>
              <w:br/>
            </w:r>
            <w:r w:rsidRPr="00B52D88">
              <w:rPr>
                <w:rFonts w:ascii="Times New Roman" w:eastAsia="Times New Roman" w:hAnsi="Times New Roman" w:cs="Times New Roman"/>
                <w:color w:val="000000"/>
                <w:sz w:val="20"/>
                <w:szCs w:val="20"/>
                <w:lang w:eastAsia="lv-LV"/>
              </w:rPr>
              <w:br/>
            </w:r>
            <w:r w:rsidRPr="00B52D88">
              <w:rPr>
                <w:rFonts w:ascii="Times New Roman" w:eastAsia="Times New Roman" w:hAnsi="Times New Roman" w:cs="Times New Roman"/>
                <w:color w:val="000000"/>
                <w:sz w:val="20"/>
                <w:szCs w:val="20"/>
                <w:lang w:eastAsia="lv-LV"/>
              </w:rPr>
              <w:br/>
              <w:t>*Bilde nes informatīvo raksturu</w:t>
            </w:r>
            <w:r>
              <w:rPr>
                <w:rFonts w:ascii="Times New Roman" w:eastAsia="Times New Roman" w:hAnsi="Times New Roman" w:cs="Times New Roman"/>
                <w:color w:val="000000"/>
                <w:sz w:val="20"/>
                <w:szCs w:val="20"/>
                <w:lang w:eastAsia="lv-LV"/>
              </w:rPr>
              <w:t>.</w:t>
            </w:r>
          </w:p>
          <w:p w14:paraId="270A1895" w14:textId="77777777" w:rsidR="009519A6" w:rsidRPr="007F4B71" w:rsidRDefault="009519A6" w:rsidP="00797443">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Ķ</w:t>
            </w:r>
            <w:r w:rsidRPr="00B52D88">
              <w:rPr>
                <w:rFonts w:ascii="Times New Roman" w:eastAsia="Times New Roman" w:hAnsi="Times New Roman" w:cs="Times New Roman"/>
                <w:color w:val="000000"/>
                <w:sz w:val="20"/>
                <w:szCs w:val="20"/>
                <w:lang w:eastAsia="lv-LV"/>
              </w:rPr>
              <w:t>iveres krāsa atbilstoša</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pieprasījumam</w:t>
            </w:r>
            <w:r w:rsidRPr="00B52D88">
              <w:rPr>
                <w:rFonts w:ascii="Times New Roman" w:eastAsia="Times New Roman" w:hAnsi="Times New Roman" w:cs="Times New Roman"/>
                <w:color w:val="000000"/>
                <w:sz w:val="20"/>
                <w:szCs w:val="20"/>
                <w:lang w:eastAsia="lv-LV"/>
              </w:rPr>
              <w:br/>
            </w:r>
          </w:p>
        </w:tc>
        <w:tc>
          <w:tcPr>
            <w:tcW w:w="4541" w:type="dxa"/>
          </w:tcPr>
          <w:p w14:paraId="7EA6EDCE" w14:textId="77777777" w:rsidR="00157193" w:rsidRDefault="00157193" w:rsidP="00157193">
            <w:pPr>
              <w:spacing w:after="0" w:line="240" w:lineRule="auto"/>
              <w:jc w:val="both"/>
              <w:rPr>
                <w:rFonts w:ascii="Times New Roman" w:eastAsia="Times New Roman" w:hAnsi="Times New Roman" w:cs="Times New Roman"/>
                <w:color w:val="000000"/>
                <w:sz w:val="20"/>
                <w:szCs w:val="20"/>
                <w:lang w:eastAsia="lv-LV"/>
              </w:rPr>
            </w:pPr>
            <w:r w:rsidRPr="002A6897">
              <w:rPr>
                <w:rFonts w:ascii="Times New Roman" w:eastAsia="Times New Roman" w:hAnsi="Times New Roman" w:cs="Times New Roman"/>
                <w:color w:val="000000"/>
                <w:sz w:val="20"/>
                <w:szCs w:val="20"/>
                <w:u w:val="single"/>
                <w:lang w:eastAsia="lv-LV"/>
              </w:rPr>
              <w:t>Normatīvie akti:</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Atbilst ES standartiem, Elektriskās īpašības saskaņā ar standartu EN 50365:200 un atsevišķiem standarta EN 443:2008 punktiem.</w:t>
            </w:r>
            <w:r w:rsidRPr="00B52D88">
              <w:rPr>
                <w:rFonts w:ascii="Times New Roman" w:eastAsia="Times New Roman" w:hAnsi="Times New Roman" w:cs="Times New Roman"/>
                <w:color w:val="000000"/>
                <w:sz w:val="20"/>
                <w:szCs w:val="20"/>
                <w:lang w:eastAsia="lv-LV"/>
              </w:rPr>
              <w:br/>
              <w:t>Saskare ar šķidrajām ķimikālijām saskaņā ar EN 443:2008 standartu</w:t>
            </w:r>
            <w:r>
              <w:rPr>
                <w:rFonts w:ascii="Times New Roman" w:eastAsia="Times New Roman" w:hAnsi="Times New Roman" w:cs="Times New Roman"/>
                <w:color w:val="000000"/>
                <w:sz w:val="20"/>
                <w:szCs w:val="20"/>
                <w:lang w:eastAsia="lv-LV"/>
              </w:rPr>
              <w:t>,</w:t>
            </w:r>
            <w:r w:rsidRPr="00B52D88">
              <w:rPr>
                <w:rFonts w:ascii="Times New Roman" w:eastAsia="Times New Roman" w:hAnsi="Times New Roman" w:cs="Times New Roman"/>
                <w:color w:val="000000"/>
                <w:sz w:val="20"/>
                <w:szCs w:val="20"/>
                <w:lang w:eastAsia="lv-LV"/>
              </w:rPr>
              <w:t xml:space="preserve"> CE marķējums</w:t>
            </w:r>
            <w:r>
              <w:rPr>
                <w:rFonts w:ascii="Times New Roman" w:eastAsia="Times New Roman" w:hAnsi="Times New Roman" w:cs="Times New Roman"/>
                <w:color w:val="000000"/>
                <w:sz w:val="20"/>
                <w:szCs w:val="20"/>
                <w:lang w:eastAsia="lv-LV"/>
              </w:rPr>
              <w:t>.</w:t>
            </w:r>
          </w:p>
          <w:p w14:paraId="495DD1D0" w14:textId="77777777" w:rsidR="009519A6" w:rsidRPr="007F4B71" w:rsidRDefault="009519A6" w:rsidP="00797443">
            <w:pPr>
              <w:spacing w:after="0" w:line="240" w:lineRule="auto"/>
              <w:jc w:val="both"/>
              <w:rPr>
                <w:rFonts w:ascii="Times New Roman" w:eastAsia="Times New Roman" w:hAnsi="Times New Roman" w:cs="Times New Roman"/>
                <w:lang w:eastAsia="lv-LV"/>
              </w:rPr>
            </w:pPr>
          </w:p>
        </w:tc>
      </w:tr>
      <w:tr w:rsidR="009519A6" w:rsidRPr="007F4B71" w14:paraId="7147ADC3" w14:textId="77777777" w:rsidTr="00797443">
        <w:trPr>
          <w:jc w:val="center"/>
        </w:trPr>
        <w:tc>
          <w:tcPr>
            <w:tcW w:w="846" w:type="dxa"/>
            <w:shd w:val="clear" w:color="auto" w:fill="auto"/>
            <w:vAlign w:val="center"/>
          </w:tcPr>
          <w:p w14:paraId="4F60F001" w14:textId="77777777" w:rsidR="009519A6" w:rsidRPr="007F4B71" w:rsidRDefault="009519A6" w:rsidP="009519A6">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54E432E6" w14:textId="77777777" w:rsidR="009519A6" w:rsidRPr="007F4B71" w:rsidRDefault="009519A6" w:rsidP="00797443">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Pilnīga aizsardzība zemās (-40°C) un augstās temperatūrās.</w:t>
            </w:r>
            <w:r w:rsidRPr="00B52D88">
              <w:rPr>
                <w:rFonts w:ascii="Times New Roman" w:eastAsia="Times New Roman" w:hAnsi="Times New Roman" w:cs="Times New Roman"/>
                <w:color w:val="000000"/>
                <w:sz w:val="20"/>
                <w:szCs w:val="20"/>
                <w:lang w:eastAsia="lv-LV"/>
              </w:rPr>
              <w:br/>
              <w:t>Ugunsizturīgs (testēts 1000°C temperatūrā) un karstumizturīgs. Aizsargķivere ir pārbaudīta (tostarp arī pret triecieniem un iespiešanu).</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Korpuss nodrošina aizsardzību pret triecieniem un iekļūšanu, kā arī sānu aizsardzību pret saspiešanu.</w:t>
            </w:r>
            <w:r w:rsidRPr="00B52D88">
              <w:rPr>
                <w:rFonts w:ascii="Times New Roman" w:eastAsia="Times New Roman" w:hAnsi="Times New Roman" w:cs="Times New Roman"/>
                <w:color w:val="000000"/>
                <w:sz w:val="20"/>
                <w:szCs w:val="20"/>
                <w:lang w:eastAsia="lv-LV"/>
              </w:rPr>
              <w:br/>
            </w:r>
          </w:p>
        </w:tc>
        <w:tc>
          <w:tcPr>
            <w:tcW w:w="4541" w:type="dxa"/>
          </w:tcPr>
          <w:p w14:paraId="518187E8" w14:textId="1CAC5299" w:rsidR="009519A6" w:rsidRPr="007F4B71" w:rsidRDefault="005E0471" w:rsidP="00797443">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Pilnīga aizsardzība zemās (-40°C) un augstās temperatūrās.</w:t>
            </w:r>
            <w:r w:rsidRPr="00B52D88">
              <w:rPr>
                <w:rFonts w:ascii="Times New Roman" w:eastAsia="Times New Roman" w:hAnsi="Times New Roman" w:cs="Times New Roman"/>
                <w:color w:val="000000"/>
                <w:sz w:val="20"/>
                <w:szCs w:val="20"/>
                <w:lang w:eastAsia="lv-LV"/>
              </w:rPr>
              <w:br/>
              <w:t>Ugunsizturīgs (testēts 1000°C temperatūrā) un karstumizturīgs. Aizsargķivere ir pārbaudīta (tostarp arī pret triecieniem un iespiešanu).</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Korpuss nodrošina aizsardzību pret triecieniem un iekļūšanu, kā arī sānu aizsardzību pret saspiešanu.</w:t>
            </w:r>
          </w:p>
        </w:tc>
      </w:tr>
      <w:tr w:rsidR="005E0471" w:rsidRPr="007F4B71" w14:paraId="273502E3" w14:textId="77777777" w:rsidTr="00797443">
        <w:trPr>
          <w:jc w:val="center"/>
        </w:trPr>
        <w:tc>
          <w:tcPr>
            <w:tcW w:w="846" w:type="dxa"/>
            <w:shd w:val="clear" w:color="auto" w:fill="auto"/>
            <w:vAlign w:val="center"/>
          </w:tcPr>
          <w:p w14:paraId="65E213EA" w14:textId="77777777" w:rsidR="005E0471" w:rsidRPr="007F4B71" w:rsidRDefault="005E0471" w:rsidP="005E0471">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2D22DE70" w14:textId="77777777" w:rsidR="005E0471" w:rsidRPr="00B52D88" w:rsidRDefault="005E0471" w:rsidP="005E0471">
            <w:pPr>
              <w:spacing w:after="0" w:line="240" w:lineRule="auto"/>
              <w:jc w:val="both"/>
              <w:rPr>
                <w:rFonts w:ascii="Times New Roman" w:eastAsia="Times New Roman" w:hAnsi="Times New Roman" w:cs="Times New Roman"/>
                <w:color w:val="000000"/>
                <w:sz w:val="20"/>
                <w:szCs w:val="20"/>
                <w:lang w:eastAsia="lv-LV"/>
              </w:rPr>
            </w:pPr>
            <w:r w:rsidRPr="002A6897">
              <w:rPr>
                <w:rFonts w:ascii="Times New Roman" w:eastAsia="Times New Roman" w:hAnsi="Times New Roman" w:cs="Times New Roman"/>
                <w:color w:val="000000"/>
                <w:sz w:val="20"/>
                <w:szCs w:val="20"/>
                <w:lang w:eastAsia="lv-LV"/>
              </w:rPr>
              <w:t>Regulējama iekšējā aizdare nodrošina trieciena spēka absorbēšanu. Ir ciets polsterējums – poliuretāns, trieciena amortizators.</w:t>
            </w:r>
          </w:p>
        </w:tc>
        <w:tc>
          <w:tcPr>
            <w:tcW w:w="4541" w:type="dxa"/>
          </w:tcPr>
          <w:p w14:paraId="2DBC2DC7" w14:textId="306D55C9" w:rsidR="005E0471" w:rsidRPr="007F4B71" w:rsidRDefault="005E0471" w:rsidP="005E0471">
            <w:pPr>
              <w:spacing w:after="0" w:line="240" w:lineRule="auto"/>
              <w:jc w:val="both"/>
              <w:rPr>
                <w:rFonts w:ascii="Times New Roman" w:eastAsia="Times New Roman" w:hAnsi="Times New Roman" w:cs="Times New Roman"/>
                <w:lang w:eastAsia="lv-LV"/>
              </w:rPr>
            </w:pPr>
            <w:r w:rsidRPr="002A6897">
              <w:rPr>
                <w:rFonts w:ascii="Times New Roman" w:eastAsia="Times New Roman" w:hAnsi="Times New Roman" w:cs="Times New Roman"/>
                <w:color w:val="000000"/>
                <w:sz w:val="20"/>
                <w:szCs w:val="20"/>
                <w:lang w:eastAsia="lv-LV"/>
              </w:rPr>
              <w:t>Regulējama iekšējā aizdare nodrošina trieciena spēka absorbēšanu. Ir ciets polsterējums – poliuretāns, trieciena amortizators.</w:t>
            </w:r>
          </w:p>
        </w:tc>
      </w:tr>
      <w:tr w:rsidR="005E0471" w:rsidRPr="007F4B71" w14:paraId="1614F063" w14:textId="77777777" w:rsidTr="00797443">
        <w:trPr>
          <w:jc w:val="center"/>
        </w:trPr>
        <w:tc>
          <w:tcPr>
            <w:tcW w:w="846" w:type="dxa"/>
            <w:shd w:val="clear" w:color="auto" w:fill="auto"/>
            <w:vAlign w:val="center"/>
          </w:tcPr>
          <w:p w14:paraId="37BC7EE7" w14:textId="77777777" w:rsidR="005E0471" w:rsidRPr="007F4B71" w:rsidRDefault="005E0471" w:rsidP="005E0471">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555D45D9" w14:textId="77777777" w:rsidR="005E0471" w:rsidRPr="002A6897" w:rsidRDefault="005E0471" w:rsidP="005E0471">
            <w:pPr>
              <w:spacing w:after="0" w:line="240" w:lineRule="auto"/>
              <w:jc w:val="both"/>
              <w:rPr>
                <w:rFonts w:ascii="Times New Roman" w:eastAsia="Times New Roman" w:hAnsi="Times New Roman" w:cs="Times New Roman"/>
                <w:color w:val="000000"/>
                <w:sz w:val="20"/>
                <w:szCs w:val="20"/>
                <w:lang w:eastAsia="lv-LV"/>
              </w:rPr>
            </w:pPr>
            <w:r w:rsidRPr="00175F57">
              <w:rPr>
                <w:rFonts w:ascii="Times New Roman" w:eastAsia="Times New Roman" w:hAnsi="Times New Roman" w:cs="Times New Roman"/>
                <w:color w:val="000000"/>
                <w:sz w:val="20"/>
                <w:szCs w:val="20"/>
                <w:lang w:eastAsia="lv-LV"/>
              </w:rPr>
              <w:t>Kakla aizsarga garums 150 -155 mm</w:t>
            </w:r>
          </w:p>
        </w:tc>
        <w:tc>
          <w:tcPr>
            <w:tcW w:w="4541" w:type="dxa"/>
          </w:tcPr>
          <w:p w14:paraId="764D7F2E" w14:textId="068C1F9C" w:rsidR="005E0471" w:rsidRPr="007F4B71" w:rsidRDefault="005E0471" w:rsidP="005E0471">
            <w:pPr>
              <w:spacing w:after="0" w:line="240" w:lineRule="auto"/>
              <w:jc w:val="both"/>
              <w:rPr>
                <w:rFonts w:ascii="Times New Roman" w:eastAsia="Times New Roman" w:hAnsi="Times New Roman" w:cs="Times New Roman"/>
                <w:lang w:eastAsia="lv-LV"/>
              </w:rPr>
            </w:pPr>
            <w:r w:rsidRPr="00175F57">
              <w:rPr>
                <w:rFonts w:ascii="Times New Roman" w:eastAsia="Times New Roman" w:hAnsi="Times New Roman" w:cs="Times New Roman"/>
                <w:color w:val="000000"/>
                <w:sz w:val="20"/>
                <w:szCs w:val="20"/>
                <w:lang w:eastAsia="lv-LV"/>
              </w:rPr>
              <w:t>Kakla aizsarga garums 150 mm</w:t>
            </w:r>
          </w:p>
        </w:tc>
      </w:tr>
      <w:tr w:rsidR="005E0471" w:rsidRPr="007F4B71" w14:paraId="61F31113" w14:textId="77777777" w:rsidTr="00797443">
        <w:trPr>
          <w:jc w:val="center"/>
        </w:trPr>
        <w:tc>
          <w:tcPr>
            <w:tcW w:w="846" w:type="dxa"/>
            <w:shd w:val="clear" w:color="auto" w:fill="auto"/>
            <w:vAlign w:val="center"/>
          </w:tcPr>
          <w:p w14:paraId="3C56D65D" w14:textId="77777777" w:rsidR="005E0471" w:rsidRPr="007F4B71" w:rsidRDefault="005E0471" w:rsidP="005E0471">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6A6A83CD" w14:textId="77777777" w:rsidR="005E0471" w:rsidRPr="00B52D88" w:rsidRDefault="005E0471" w:rsidP="005E0471">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Ir izvietoti atstarojošie elementi uz ķiveres tā, lai nodrošinātu redzamību no visām pusēm.</w:t>
            </w:r>
          </w:p>
        </w:tc>
        <w:tc>
          <w:tcPr>
            <w:tcW w:w="4541" w:type="dxa"/>
          </w:tcPr>
          <w:p w14:paraId="134F3D65" w14:textId="7F55CB14" w:rsidR="005E0471" w:rsidRPr="007F4B71" w:rsidRDefault="005E0471" w:rsidP="005E0471">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Ir izvietoti atstarojošie elementi uz ķiveres tā, lai nodrošinātu redzamību no visām pusēm.</w:t>
            </w:r>
          </w:p>
        </w:tc>
      </w:tr>
      <w:tr w:rsidR="005E0471" w:rsidRPr="007F4B71" w14:paraId="0F69FEFF" w14:textId="77777777" w:rsidTr="00797443">
        <w:trPr>
          <w:jc w:val="center"/>
        </w:trPr>
        <w:tc>
          <w:tcPr>
            <w:tcW w:w="846" w:type="dxa"/>
            <w:shd w:val="clear" w:color="auto" w:fill="auto"/>
            <w:vAlign w:val="center"/>
          </w:tcPr>
          <w:p w14:paraId="44E2E762" w14:textId="77777777" w:rsidR="005E0471" w:rsidRPr="007F4B71" w:rsidRDefault="005E0471" w:rsidP="005E0471">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4FD38081" w14:textId="77777777" w:rsidR="005E0471" w:rsidRPr="00B52D88" w:rsidRDefault="005E0471" w:rsidP="005E0471">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Ķivere ir aprīkota ar sejas aizsargu - vizoru, izgatavots no ķīmiski noturīga polikarbonāta. Aizsargs – vizors  pārklāts ar filtru, kas aizsargā no infrasarkanā starojuma.</w:t>
            </w:r>
          </w:p>
        </w:tc>
        <w:tc>
          <w:tcPr>
            <w:tcW w:w="4541" w:type="dxa"/>
          </w:tcPr>
          <w:p w14:paraId="7FF5AFE6" w14:textId="195CBC5F" w:rsidR="005E0471" w:rsidRPr="007F4B71" w:rsidRDefault="005E0471" w:rsidP="005E0471">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 xml:space="preserve">Ķivere ir aprīkota ar sejas aizsargu - </w:t>
            </w:r>
            <w:proofErr w:type="spellStart"/>
            <w:r w:rsidRPr="00B52D88">
              <w:rPr>
                <w:rFonts w:ascii="Times New Roman" w:eastAsia="Times New Roman" w:hAnsi="Times New Roman" w:cs="Times New Roman"/>
                <w:color w:val="000000"/>
                <w:sz w:val="20"/>
                <w:szCs w:val="20"/>
                <w:lang w:eastAsia="lv-LV"/>
              </w:rPr>
              <w:t>vizoru</w:t>
            </w:r>
            <w:proofErr w:type="spellEnd"/>
            <w:r w:rsidRPr="00B52D88">
              <w:rPr>
                <w:rFonts w:ascii="Times New Roman" w:eastAsia="Times New Roman" w:hAnsi="Times New Roman" w:cs="Times New Roman"/>
                <w:color w:val="000000"/>
                <w:sz w:val="20"/>
                <w:szCs w:val="20"/>
                <w:lang w:eastAsia="lv-LV"/>
              </w:rPr>
              <w:t xml:space="preserve">, izgatavots no ķīmiski noturīga polikarbonāta. Aizsargs – </w:t>
            </w:r>
            <w:proofErr w:type="spellStart"/>
            <w:r w:rsidRPr="00B52D88">
              <w:rPr>
                <w:rFonts w:ascii="Times New Roman" w:eastAsia="Times New Roman" w:hAnsi="Times New Roman" w:cs="Times New Roman"/>
                <w:color w:val="000000"/>
                <w:sz w:val="20"/>
                <w:szCs w:val="20"/>
                <w:lang w:eastAsia="lv-LV"/>
              </w:rPr>
              <w:t>vizors</w:t>
            </w:r>
            <w:proofErr w:type="spellEnd"/>
            <w:r w:rsidRPr="00B52D88">
              <w:rPr>
                <w:rFonts w:ascii="Times New Roman" w:eastAsia="Times New Roman" w:hAnsi="Times New Roman" w:cs="Times New Roman"/>
                <w:color w:val="000000"/>
                <w:sz w:val="20"/>
                <w:szCs w:val="20"/>
                <w:lang w:eastAsia="lv-LV"/>
              </w:rPr>
              <w:t xml:space="preserve">  pārklāts ar filtru, kas aizsargā no infrasarkanā starojuma.</w:t>
            </w:r>
          </w:p>
        </w:tc>
      </w:tr>
      <w:tr w:rsidR="005E0471" w:rsidRPr="007F4B71" w14:paraId="3F75704C" w14:textId="77777777" w:rsidTr="00797443">
        <w:trPr>
          <w:jc w:val="center"/>
        </w:trPr>
        <w:tc>
          <w:tcPr>
            <w:tcW w:w="846" w:type="dxa"/>
            <w:shd w:val="clear" w:color="auto" w:fill="auto"/>
            <w:vAlign w:val="center"/>
          </w:tcPr>
          <w:p w14:paraId="70683A9A" w14:textId="77777777" w:rsidR="005E0471" w:rsidRPr="007F4B71" w:rsidRDefault="005E0471" w:rsidP="005E0471">
            <w:pPr>
              <w:numPr>
                <w:ilvl w:val="0"/>
                <w:numId w:val="2"/>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699D0819" w14:textId="77777777" w:rsidR="005E0471" w:rsidRPr="00B52D88" w:rsidRDefault="005E0471" w:rsidP="005E0471">
            <w:pPr>
              <w:spacing w:after="0" w:line="240" w:lineRule="auto"/>
              <w:jc w:val="both"/>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Ķiveres krāsa  - balta</w:t>
            </w:r>
          </w:p>
        </w:tc>
        <w:tc>
          <w:tcPr>
            <w:tcW w:w="4541" w:type="dxa"/>
          </w:tcPr>
          <w:p w14:paraId="484CA57C" w14:textId="15B356F7" w:rsidR="005E0471" w:rsidRPr="007F4B71" w:rsidRDefault="005E0471" w:rsidP="005E0471">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color w:val="000000"/>
                <w:sz w:val="20"/>
                <w:szCs w:val="20"/>
                <w:lang w:eastAsia="lv-LV"/>
              </w:rPr>
              <w:t>Ķiveres krāsa  - balta</w:t>
            </w:r>
          </w:p>
        </w:tc>
      </w:tr>
    </w:tbl>
    <w:p w14:paraId="5B4BEA5F"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b/>
          <w:color w:val="000000" w:themeColor="text1"/>
          <w:sz w:val="24"/>
          <w:szCs w:val="24"/>
        </w:rPr>
      </w:pPr>
    </w:p>
    <w:p w14:paraId="390DF0B3" w14:textId="6D98D226" w:rsidR="00B73179" w:rsidRDefault="00B73179" w:rsidP="00B73179">
      <w:pPr>
        <w:tabs>
          <w:tab w:val="left" w:pos="2610"/>
        </w:tabs>
        <w:rPr>
          <w:rFonts w:ascii="Times New Roman" w:eastAsia="Calibri" w:hAnsi="Times New Roman" w:cs="Times New Roman"/>
          <w:b/>
          <w:color w:val="000000" w:themeColor="text1"/>
          <w:sz w:val="24"/>
          <w:szCs w:val="24"/>
        </w:rPr>
      </w:pPr>
    </w:p>
    <w:p w14:paraId="1761DCD1" w14:textId="66D7D2C0" w:rsidR="00B73179" w:rsidRPr="00B73179" w:rsidRDefault="00B73179" w:rsidP="00B73179">
      <w:pPr>
        <w:tabs>
          <w:tab w:val="left" w:pos="2610"/>
        </w:tabs>
        <w:rPr>
          <w:rFonts w:ascii="Times New Roman" w:eastAsia="Calibri" w:hAnsi="Times New Roman" w:cs="Times New Roman"/>
          <w:sz w:val="24"/>
          <w:szCs w:val="24"/>
        </w:rPr>
        <w:sectPr w:rsidR="00B73179" w:rsidRPr="00B73179" w:rsidSect="009519A6">
          <w:headerReference w:type="default" r:id="rId8"/>
          <w:pgSz w:w="11906" w:h="16838" w:code="9"/>
          <w:pgMar w:top="1134" w:right="1134" w:bottom="993" w:left="1701" w:header="709" w:footer="709" w:gutter="0"/>
          <w:pgNumType w:start="1"/>
          <w:cols w:space="708"/>
          <w:titlePg/>
          <w:docGrid w:linePitch="360"/>
        </w:sectPr>
      </w:pPr>
      <w:r>
        <w:rPr>
          <w:rFonts w:ascii="Times New Roman" w:eastAsia="Calibri" w:hAnsi="Times New Roman" w:cs="Times New Roman"/>
          <w:sz w:val="24"/>
          <w:szCs w:val="24"/>
        </w:rPr>
        <w:tab/>
      </w:r>
    </w:p>
    <w:p w14:paraId="20610329" w14:textId="77777777" w:rsidR="009519A6" w:rsidRDefault="009519A6" w:rsidP="00B73179">
      <w:pPr>
        <w:widowControl w:val="0"/>
        <w:kinsoku w:val="0"/>
        <w:overflowPunct w:val="0"/>
        <w:autoSpaceDE w:val="0"/>
        <w:autoSpaceDN w:val="0"/>
        <w:adjustRightInd w:val="0"/>
        <w:snapToGrid w:val="0"/>
        <w:spacing w:after="0" w:line="240" w:lineRule="auto"/>
        <w:rPr>
          <w:rFonts w:ascii="Times New Roman" w:eastAsia="Calibri" w:hAnsi="Times New Roman" w:cs="Times New Roman"/>
          <w:color w:val="000000" w:themeColor="text1"/>
          <w:sz w:val="24"/>
          <w:szCs w:val="24"/>
        </w:rPr>
      </w:pPr>
    </w:p>
    <w:p w14:paraId="44C30F71"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Times New Roman" w:hAnsi="Times New Roman" w:cs="Times New Roman"/>
          <w:b/>
          <w:bCs/>
          <w:caps/>
          <w:color w:val="000000"/>
          <w:sz w:val="20"/>
          <w:szCs w:val="20"/>
          <w:lang w:eastAsia="lv-LV"/>
        </w:rPr>
      </w:pPr>
      <w:r w:rsidRPr="00B52D88">
        <w:rPr>
          <w:rFonts w:ascii="Times New Roman" w:eastAsia="Times New Roman" w:hAnsi="Times New Roman" w:cs="Times New Roman"/>
          <w:b/>
          <w:bCs/>
          <w:caps/>
          <w:color w:val="000000"/>
          <w:sz w:val="20"/>
          <w:szCs w:val="20"/>
          <w:lang w:eastAsia="lv-LV"/>
        </w:rPr>
        <w:t>Zem aizsargķiveres pasega</w:t>
      </w:r>
    </w:p>
    <w:p w14:paraId="0A3429D6"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Times New Roman" w:hAnsi="Times New Roman" w:cs="Times New Roman"/>
          <w:b/>
          <w:bCs/>
          <w:caps/>
          <w:color w:val="000000"/>
          <w:sz w:val="20"/>
          <w:szCs w:val="20"/>
          <w:lang w:eastAsia="lv-LV"/>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961"/>
        <w:gridCol w:w="4541"/>
      </w:tblGrid>
      <w:tr w:rsidR="009519A6" w:rsidRPr="007F4B71" w14:paraId="0A272FEA" w14:textId="77777777" w:rsidTr="00797443">
        <w:trPr>
          <w:jc w:val="center"/>
        </w:trPr>
        <w:tc>
          <w:tcPr>
            <w:tcW w:w="846" w:type="dxa"/>
            <w:shd w:val="clear" w:color="auto" w:fill="auto"/>
            <w:vAlign w:val="center"/>
          </w:tcPr>
          <w:p w14:paraId="0E35AAAC" w14:textId="77777777" w:rsidR="009519A6" w:rsidRPr="007F4B71" w:rsidRDefault="009519A6" w:rsidP="00797443">
            <w:pPr>
              <w:spacing w:after="0" w:line="240" w:lineRule="auto"/>
              <w:jc w:val="center"/>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Nr.p.k.</w:t>
            </w:r>
          </w:p>
        </w:tc>
        <w:tc>
          <w:tcPr>
            <w:tcW w:w="4961" w:type="dxa"/>
            <w:shd w:val="clear" w:color="auto" w:fill="auto"/>
          </w:tcPr>
          <w:p w14:paraId="3BE1373D"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Pasūtītāja pieprasītā tehniskā specifikācija</w:t>
            </w:r>
          </w:p>
        </w:tc>
        <w:tc>
          <w:tcPr>
            <w:tcW w:w="4541" w:type="dxa"/>
          </w:tcPr>
          <w:p w14:paraId="4A110630"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Pretendenta tehniskā specifikācija</w:t>
            </w:r>
          </w:p>
        </w:tc>
      </w:tr>
      <w:tr w:rsidR="009519A6" w:rsidRPr="007F4B71" w14:paraId="25AD59D8" w14:textId="77777777" w:rsidTr="00797443">
        <w:trPr>
          <w:jc w:val="center"/>
        </w:trPr>
        <w:tc>
          <w:tcPr>
            <w:tcW w:w="846" w:type="dxa"/>
            <w:shd w:val="clear" w:color="auto" w:fill="auto"/>
            <w:vAlign w:val="center"/>
          </w:tcPr>
          <w:p w14:paraId="1C65DAA2" w14:textId="77777777" w:rsidR="009519A6" w:rsidRPr="007F4B71" w:rsidRDefault="009519A6" w:rsidP="009519A6">
            <w:pPr>
              <w:numPr>
                <w:ilvl w:val="0"/>
                <w:numId w:val="3"/>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0A813C4A" w14:textId="77777777" w:rsidR="009519A6" w:rsidRPr="009263B3" w:rsidRDefault="009519A6" w:rsidP="00797443">
            <w:pPr>
              <w:spacing w:after="0" w:line="240" w:lineRule="auto"/>
              <w:jc w:val="both"/>
              <w:rPr>
                <w:rFonts w:ascii="Times New Roman" w:eastAsia="Times New Roman" w:hAnsi="Times New Roman" w:cs="Times New Roman"/>
                <w:sz w:val="20"/>
                <w:szCs w:val="20"/>
                <w:lang w:eastAsia="lv-LV"/>
              </w:rPr>
            </w:pPr>
          </w:p>
          <w:p w14:paraId="1AF2A8A5" w14:textId="77777777" w:rsidR="009519A6" w:rsidRPr="009263B3" w:rsidRDefault="009519A6" w:rsidP="00797443">
            <w:pPr>
              <w:spacing w:after="0" w:line="240" w:lineRule="auto"/>
              <w:ind w:right="30"/>
              <w:jc w:val="both"/>
              <w:rPr>
                <w:rFonts w:ascii="Times New Roman" w:eastAsia="Times New Roman" w:hAnsi="Times New Roman" w:cs="Times New Roman"/>
                <w:color w:val="000000"/>
                <w:sz w:val="20"/>
                <w:szCs w:val="20"/>
                <w:lang w:eastAsia="lv-LV"/>
              </w:rPr>
            </w:pPr>
            <w:r w:rsidRPr="009263B3">
              <w:rPr>
                <w:rFonts w:ascii="Times New Roman" w:eastAsia="Times New Roman" w:hAnsi="Times New Roman" w:cs="Times New Roman"/>
                <w:color w:val="000000"/>
                <w:sz w:val="20"/>
                <w:szCs w:val="20"/>
                <w:u w:val="single"/>
                <w:lang w:eastAsia="lv-LV"/>
              </w:rPr>
              <w:t>Normatīvie akti:</w:t>
            </w:r>
            <w:r w:rsidRPr="009263B3">
              <w:rPr>
                <w:rFonts w:ascii="Times New Roman" w:eastAsia="Times New Roman" w:hAnsi="Times New Roman" w:cs="Times New Roman"/>
                <w:color w:val="000000"/>
                <w:sz w:val="20"/>
                <w:szCs w:val="20"/>
                <w:lang w:eastAsia="lv-LV"/>
              </w:rPr>
              <w:t xml:space="preserve"> </w:t>
            </w:r>
          </w:p>
          <w:p w14:paraId="6A3C7989" w14:textId="77777777" w:rsidR="009519A6" w:rsidRPr="009263B3"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r w:rsidRPr="00B52D88">
              <w:rPr>
                <w:rFonts w:ascii="Times New Roman" w:eastAsia="Times New Roman" w:hAnsi="Times New Roman" w:cs="Times New Roman"/>
                <w:color w:val="000000"/>
                <w:sz w:val="20"/>
                <w:szCs w:val="20"/>
                <w:lang w:eastAsia="lv-LV"/>
              </w:rPr>
              <w:br/>
              <w:t>2016. gada 9. marta EIROPAS PARLAMENTA UN PADOMES REGULA 2016/425 par individuālajiem aizsardzības līdzekļiem un ar ko atceļ Padomes Direktīvu 89/686/EEK; Latvijas standarts LVS EN 13911:2017   "Ugunsdzēsēju aizsargapģērbs - Prasības un testa metodes ugunsdzēsēju kapucēm"; Latvijas standarts LVS EN 469:2014 "Ugunsdzēsēju aizsargapģērbs - Veiktspējas prasības ugunsdzēsēju aizsargapģērbam"</w:t>
            </w:r>
          </w:p>
          <w:p w14:paraId="2D0F746E" w14:textId="77777777" w:rsidR="009519A6" w:rsidRPr="009263B3" w:rsidRDefault="009519A6" w:rsidP="00797443">
            <w:pPr>
              <w:spacing w:after="0" w:line="240" w:lineRule="auto"/>
              <w:jc w:val="both"/>
              <w:rPr>
                <w:rFonts w:ascii="Times New Roman" w:eastAsia="Times New Roman" w:hAnsi="Times New Roman" w:cs="Times New Roman"/>
                <w:sz w:val="20"/>
                <w:szCs w:val="20"/>
                <w:lang w:eastAsia="lv-LV"/>
              </w:rPr>
            </w:pPr>
            <w:r w:rsidRPr="00B52D88">
              <w:rPr>
                <w:rFonts w:ascii="Times New Roman" w:eastAsia="Times New Roman" w:hAnsi="Times New Roman" w:cs="Times New Roman"/>
                <w:color w:val="000000"/>
                <w:sz w:val="20"/>
                <w:szCs w:val="20"/>
                <w:lang w:eastAsia="lv-LV"/>
              </w:rPr>
              <w:br/>
            </w:r>
            <w:r w:rsidRPr="009263B3">
              <w:rPr>
                <w:rFonts w:ascii="Times New Roman" w:eastAsia="Times New Roman" w:hAnsi="Times New Roman" w:cs="Times New Roman"/>
                <w:noProof/>
                <w:color w:val="000000"/>
                <w:sz w:val="20"/>
                <w:szCs w:val="20"/>
                <w:lang w:eastAsia="lv-LV"/>
              </w:rPr>
              <w:drawing>
                <wp:inline distT="0" distB="0" distL="0" distR="0" wp14:anchorId="730916CC" wp14:editId="7BEEBC90">
                  <wp:extent cx="762000" cy="822960"/>
                  <wp:effectExtent l="0" t="0" r="0" b="0"/>
                  <wp:docPr id="4" name="Attēls 4" descr="A grey hood with a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 grey hood with a hol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822960"/>
                          </a:xfrm>
                          <a:prstGeom prst="rect">
                            <a:avLst/>
                          </a:prstGeom>
                          <a:noFill/>
                        </pic:spPr>
                      </pic:pic>
                    </a:graphicData>
                  </a:graphic>
                </wp:inline>
              </w:drawing>
            </w:r>
            <w:r w:rsidRPr="00B52D88">
              <w:rPr>
                <w:rFonts w:ascii="Times New Roman" w:eastAsia="Times New Roman" w:hAnsi="Times New Roman" w:cs="Times New Roman"/>
                <w:color w:val="000000"/>
                <w:sz w:val="20"/>
                <w:szCs w:val="20"/>
                <w:lang w:eastAsia="lv-LV"/>
              </w:rPr>
              <w:br/>
            </w:r>
          </w:p>
        </w:tc>
        <w:tc>
          <w:tcPr>
            <w:tcW w:w="4541" w:type="dxa"/>
          </w:tcPr>
          <w:p w14:paraId="307197E1" w14:textId="77777777" w:rsidR="007F2AE1" w:rsidRPr="009263B3" w:rsidRDefault="007F2AE1" w:rsidP="007F2AE1">
            <w:pPr>
              <w:spacing w:after="0" w:line="240" w:lineRule="auto"/>
              <w:ind w:right="30"/>
              <w:jc w:val="both"/>
              <w:rPr>
                <w:rFonts w:ascii="Times New Roman" w:eastAsia="Times New Roman" w:hAnsi="Times New Roman" w:cs="Times New Roman"/>
                <w:color w:val="000000"/>
                <w:sz w:val="20"/>
                <w:szCs w:val="20"/>
                <w:lang w:eastAsia="lv-LV"/>
              </w:rPr>
            </w:pPr>
            <w:r w:rsidRPr="009263B3">
              <w:rPr>
                <w:rFonts w:ascii="Times New Roman" w:eastAsia="Times New Roman" w:hAnsi="Times New Roman" w:cs="Times New Roman"/>
                <w:color w:val="000000"/>
                <w:sz w:val="20"/>
                <w:szCs w:val="20"/>
                <w:u w:val="single"/>
                <w:lang w:eastAsia="lv-LV"/>
              </w:rPr>
              <w:t>Normatīvie akti:</w:t>
            </w:r>
            <w:r w:rsidRPr="009263B3">
              <w:rPr>
                <w:rFonts w:ascii="Times New Roman" w:eastAsia="Times New Roman" w:hAnsi="Times New Roman" w:cs="Times New Roman"/>
                <w:color w:val="000000"/>
                <w:sz w:val="20"/>
                <w:szCs w:val="20"/>
                <w:lang w:eastAsia="lv-LV"/>
              </w:rPr>
              <w:t xml:space="preserve"> </w:t>
            </w:r>
          </w:p>
          <w:p w14:paraId="10DC65C3" w14:textId="77777777" w:rsidR="007F2AE1" w:rsidRPr="009263B3" w:rsidRDefault="007F2AE1" w:rsidP="007F2AE1">
            <w:pPr>
              <w:spacing w:after="0" w:line="240" w:lineRule="auto"/>
              <w:ind w:right="30"/>
              <w:jc w:val="both"/>
              <w:rPr>
                <w:rFonts w:ascii="Times New Roman" w:eastAsia="Times New Roman" w:hAnsi="Times New Roman" w:cs="Times New Roman"/>
                <w:color w:val="000000"/>
                <w:sz w:val="20"/>
                <w:szCs w:val="20"/>
                <w:u w:val="single"/>
                <w:lang w:eastAsia="lv-LV"/>
              </w:rPr>
            </w:pPr>
            <w:r w:rsidRPr="00B52D88">
              <w:rPr>
                <w:rFonts w:ascii="Times New Roman" w:eastAsia="Times New Roman" w:hAnsi="Times New Roman" w:cs="Times New Roman"/>
                <w:color w:val="000000"/>
                <w:sz w:val="20"/>
                <w:szCs w:val="20"/>
                <w:lang w:eastAsia="lv-LV"/>
              </w:rPr>
              <w:br/>
              <w:t>2016. gada 9. marta EIROPAS PARLAMENTA UN PADOMES REGULA 2016/425 par individuālajiem aizsardzības līdzekļiem un ar ko atceļ Padomes Direktīvu 89/686/EEK; Latvijas standarts LVS EN 13911:2017   "Ugunsdzēsēju aizsargapģērbs - Prasības un testa metodes ugunsdzēsēju kapucēm"; Latvijas standarts LVS EN 469:2014 "Ugunsdzēsēju aizsargapģērbs - Veiktspējas prasības ugunsdzēsēju aizsargapģērbam"</w:t>
            </w:r>
          </w:p>
          <w:p w14:paraId="44F27CDF" w14:textId="77777777" w:rsidR="009519A6" w:rsidRPr="007F4B71" w:rsidRDefault="009519A6" w:rsidP="00797443">
            <w:pPr>
              <w:spacing w:after="0" w:line="240" w:lineRule="auto"/>
              <w:jc w:val="both"/>
              <w:rPr>
                <w:rFonts w:ascii="Times New Roman" w:eastAsia="Times New Roman" w:hAnsi="Times New Roman" w:cs="Times New Roman"/>
                <w:lang w:eastAsia="lv-LV"/>
              </w:rPr>
            </w:pPr>
          </w:p>
        </w:tc>
      </w:tr>
      <w:tr w:rsidR="009519A6" w:rsidRPr="007F4B71" w14:paraId="31FFFAF4" w14:textId="77777777" w:rsidTr="00797443">
        <w:trPr>
          <w:jc w:val="center"/>
        </w:trPr>
        <w:tc>
          <w:tcPr>
            <w:tcW w:w="846" w:type="dxa"/>
            <w:shd w:val="clear" w:color="auto" w:fill="auto"/>
            <w:vAlign w:val="center"/>
          </w:tcPr>
          <w:p w14:paraId="065C7D5A" w14:textId="77777777" w:rsidR="009519A6" w:rsidRPr="007F4B71" w:rsidRDefault="009519A6" w:rsidP="009519A6">
            <w:pPr>
              <w:numPr>
                <w:ilvl w:val="0"/>
                <w:numId w:val="3"/>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25419CEB" w14:textId="77777777" w:rsidR="009519A6" w:rsidRPr="009263B3" w:rsidRDefault="009519A6" w:rsidP="00797443">
            <w:pPr>
              <w:spacing w:after="0" w:line="240" w:lineRule="auto"/>
              <w:jc w:val="both"/>
              <w:rPr>
                <w:rFonts w:ascii="Times New Roman" w:eastAsia="Times New Roman" w:hAnsi="Times New Roman" w:cs="Times New Roman"/>
                <w:sz w:val="20"/>
                <w:szCs w:val="20"/>
                <w:lang w:eastAsia="lv-LV"/>
              </w:rPr>
            </w:pPr>
            <w:r w:rsidRPr="009263B3">
              <w:rPr>
                <w:rFonts w:ascii="Times New Roman" w:eastAsia="Times New Roman" w:hAnsi="Times New Roman" w:cs="Times New Roman"/>
                <w:sz w:val="20"/>
                <w:szCs w:val="20"/>
                <w:lang w:eastAsia="lv-LV"/>
              </w:rPr>
              <w:t xml:space="preserve">Pielietojums: </w:t>
            </w:r>
            <w:r w:rsidRPr="00B52D88">
              <w:rPr>
                <w:rFonts w:ascii="Times New Roman" w:eastAsia="Times New Roman" w:hAnsi="Times New Roman" w:cs="Times New Roman"/>
                <w:color w:val="000000"/>
                <w:sz w:val="20"/>
                <w:szCs w:val="20"/>
                <w:lang w:eastAsia="lv-LV"/>
              </w:rPr>
              <w:t>Ķiveres pasega paredzēta, lai nodrošinātu ugunsdzēsēja galvas un kakla aizsardzību pret bīstamiem un kaitīgiem apkārtējās vides faktoriem, dzēšot ugunsgrēkus un veicot glābšanas darbus, kā arī pret nelabvēlīgiem klimatiskajiem apstākļiem.</w:t>
            </w:r>
          </w:p>
        </w:tc>
        <w:tc>
          <w:tcPr>
            <w:tcW w:w="4541" w:type="dxa"/>
          </w:tcPr>
          <w:p w14:paraId="612DB830" w14:textId="481BF5F8" w:rsidR="009519A6" w:rsidRPr="007F4B71" w:rsidRDefault="00A50384" w:rsidP="00797443">
            <w:pPr>
              <w:spacing w:after="0" w:line="240" w:lineRule="auto"/>
              <w:jc w:val="both"/>
              <w:rPr>
                <w:rFonts w:ascii="Times New Roman" w:eastAsia="Times New Roman" w:hAnsi="Times New Roman" w:cs="Times New Roman"/>
                <w:lang w:eastAsia="lv-LV"/>
              </w:rPr>
            </w:pPr>
            <w:r w:rsidRPr="009263B3">
              <w:rPr>
                <w:rFonts w:ascii="Times New Roman" w:eastAsia="Times New Roman" w:hAnsi="Times New Roman" w:cs="Times New Roman"/>
                <w:sz w:val="20"/>
                <w:szCs w:val="20"/>
                <w:lang w:eastAsia="lv-LV"/>
              </w:rPr>
              <w:t xml:space="preserve">Pielietojums: </w:t>
            </w:r>
            <w:r w:rsidRPr="00B52D88">
              <w:rPr>
                <w:rFonts w:ascii="Times New Roman" w:eastAsia="Times New Roman" w:hAnsi="Times New Roman" w:cs="Times New Roman"/>
                <w:color w:val="000000"/>
                <w:sz w:val="20"/>
                <w:szCs w:val="20"/>
                <w:lang w:eastAsia="lv-LV"/>
              </w:rPr>
              <w:t xml:space="preserve">Ķiveres </w:t>
            </w:r>
            <w:proofErr w:type="spellStart"/>
            <w:r w:rsidRPr="00B52D88">
              <w:rPr>
                <w:rFonts w:ascii="Times New Roman" w:eastAsia="Times New Roman" w:hAnsi="Times New Roman" w:cs="Times New Roman"/>
                <w:color w:val="000000"/>
                <w:sz w:val="20"/>
                <w:szCs w:val="20"/>
                <w:lang w:eastAsia="lv-LV"/>
              </w:rPr>
              <w:t>pasega</w:t>
            </w:r>
            <w:proofErr w:type="spellEnd"/>
            <w:r w:rsidRPr="00B52D88">
              <w:rPr>
                <w:rFonts w:ascii="Times New Roman" w:eastAsia="Times New Roman" w:hAnsi="Times New Roman" w:cs="Times New Roman"/>
                <w:color w:val="000000"/>
                <w:sz w:val="20"/>
                <w:szCs w:val="20"/>
                <w:lang w:eastAsia="lv-LV"/>
              </w:rPr>
              <w:t xml:space="preserve"> paredzēta, lai nodrošinātu ugunsdzēsēja galvas un kakla aizsardzību pret bīstamiem un kaitīgiem apkārtējās vides faktoriem, dzēšot ugunsgrēkus un veicot glābšanas darbus, kā arī pret nelabvēlīgiem klimatiskajiem apstākļiem.</w:t>
            </w:r>
          </w:p>
        </w:tc>
      </w:tr>
      <w:tr w:rsidR="009519A6" w:rsidRPr="007F4B71" w14:paraId="49984544" w14:textId="77777777" w:rsidTr="00797443">
        <w:trPr>
          <w:jc w:val="center"/>
        </w:trPr>
        <w:tc>
          <w:tcPr>
            <w:tcW w:w="846" w:type="dxa"/>
            <w:shd w:val="clear" w:color="auto" w:fill="auto"/>
            <w:vAlign w:val="center"/>
          </w:tcPr>
          <w:p w14:paraId="444B4399" w14:textId="77777777" w:rsidR="009519A6" w:rsidRPr="007F4B71" w:rsidRDefault="009519A6" w:rsidP="009519A6">
            <w:pPr>
              <w:numPr>
                <w:ilvl w:val="0"/>
                <w:numId w:val="3"/>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166D2013" w14:textId="24F6A42E" w:rsidR="009519A6" w:rsidRPr="009263B3" w:rsidRDefault="00A50384" w:rsidP="00797443">
            <w:pPr>
              <w:spacing w:after="0" w:line="240" w:lineRule="auto"/>
              <w:jc w:val="both"/>
              <w:rPr>
                <w:rFonts w:ascii="Times New Roman" w:eastAsia="Times New Roman" w:hAnsi="Times New Roman" w:cs="Times New Roman"/>
                <w:sz w:val="20"/>
                <w:szCs w:val="20"/>
                <w:lang w:eastAsia="lv-LV"/>
              </w:rPr>
            </w:pPr>
            <w:r w:rsidRPr="00B52D88">
              <w:rPr>
                <w:rFonts w:ascii="Times New Roman" w:eastAsia="Times New Roman" w:hAnsi="Times New Roman" w:cs="Times New Roman"/>
                <w:color w:val="000000"/>
                <w:sz w:val="20"/>
                <w:szCs w:val="20"/>
                <w:lang w:eastAsia="lv-LV"/>
              </w:rPr>
              <w:t>Materiāls:</w:t>
            </w:r>
            <w:r w:rsidRPr="00B52D88">
              <w:rPr>
                <w:rFonts w:ascii="Times New Roman" w:eastAsia="Times New Roman" w:hAnsi="Times New Roman" w:cs="Times New Roman"/>
                <w:color w:val="000000"/>
                <w:sz w:val="20"/>
                <w:szCs w:val="20"/>
                <w:lang w:eastAsia="lv-LV"/>
              </w:rPr>
              <w:br/>
              <w:t xml:space="preserve">Virsējai kārtai (slānim)- </w:t>
            </w:r>
            <w:proofErr w:type="spellStart"/>
            <w:r w:rsidRPr="00B52D88">
              <w:rPr>
                <w:rFonts w:ascii="Times New Roman" w:eastAsia="Times New Roman" w:hAnsi="Times New Roman" w:cs="Times New Roman"/>
                <w:color w:val="000000"/>
                <w:sz w:val="20"/>
                <w:szCs w:val="20"/>
                <w:lang w:eastAsia="lv-LV"/>
              </w:rPr>
              <w:t>termoizturīga</w:t>
            </w:r>
            <w:proofErr w:type="spellEnd"/>
            <w:r w:rsidRPr="00B52D88">
              <w:rPr>
                <w:rFonts w:ascii="Times New Roman" w:eastAsia="Times New Roman" w:hAnsi="Times New Roman" w:cs="Times New Roman"/>
                <w:color w:val="000000"/>
                <w:sz w:val="20"/>
                <w:szCs w:val="20"/>
                <w:lang w:eastAsia="lv-LV"/>
              </w:rPr>
              <w:t xml:space="preserve"> trikotāža  48.5</w:t>
            </w:r>
            <w:r>
              <w:rPr>
                <w:rFonts w:ascii="Times New Roman" w:eastAsia="Times New Roman" w:hAnsi="Times New Roman" w:cs="Times New Roman"/>
                <w:color w:val="000000"/>
                <w:sz w:val="20"/>
                <w:szCs w:val="20"/>
                <w:lang w:eastAsia="lv-LV"/>
              </w:rPr>
              <w:t xml:space="preserve"> - 49% viskoze.</w:t>
            </w:r>
            <w:r w:rsidRPr="00B52D88">
              <w:rPr>
                <w:rFonts w:ascii="Times New Roman" w:eastAsia="Times New Roman" w:hAnsi="Times New Roman" w:cs="Times New Roman"/>
                <w:color w:val="000000"/>
                <w:sz w:val="20"/>
                <w:szCs w:val="20"/>
                <w:lang w:eastAsia="lv-LV"/>
              </w:rPr>
              <w:br/>
              <w:t>Iekšējais slānis no materiāla, kas nodrošina higiēnas un ekspluatācijas prasības (48,5</w:t>
            </w:r>
            <w:r>
              <w:rPr>
                <w:rFonts w:ascii="Times New Roman" w:eastAsia="Times New Roman" w:hAnsi="Times New Roman" w:cs="Times New Roman"/>
                <w:color w:val="000000"/>
                <w:sz w:val="20"/>
                <w:szCs w:val="20"/>
                <w:lang w:eastAsia="lv-LV"/>
              </w:rPr>
              <w:t xml:space="preserve"> -49</w:t>
            </w:r>
            <w:r w:rsidRPr="00B52D88">
              <w:rPr>
                <w:rFonts w:ascii="Times New Roman" w:eastAsia="Times New Roman" w:hAnsi="Times New Roman" w:cs="Times New Roman"/>
                <w:color w:val="000000"/>
                <w:sz w:val="20"/>
                <w:szCs w:val="20"/>
                <w:lang w:eastAsia="lv-LV"/>
              </w:rPr>
              <w:t xml:space="preserve"> % </w:t>
            </w:r>
            <w:proofErr w:type="spellStart"/>
            <w:r w:rsidRPr="00B52D88">
              <w:rPr>
                <w:rFonts w:ascii="Times New Roman" w:eastAsia="Times New Roman" w:hAnsi="Times New Roman" w:cs="Times New Roman"/>
                <w:color w:val="000000"/>
                <w:sz w:val="20"/>
                <w:szCs w:val="20"/>
                <w:lang w:eastAsia="lv-LV"/>
              </w:rPr>
              <w:t>aramids</w:t>
            </w:r>
            <w:proofErr w:type="spellEnd"/>
            <w:r w:rsidRPr="00B52D88">
              <w:rPr>
                <w:rFonts w:ascii="Times New Roman" w:eastAsia="Times New Roman" w:hAnsi="Times New Roman" w:cs="Times New Roman"/>
                <w:color w:val="000000"/>
                <w:sz w:val="20"/>
                <w:szCs w:val="20"/>
                <w:lang w:eastAsia="lv-LV"/>
              </w:rPr>
              <w:t>,</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48,5</w:t>
            </w:r>
            <w:r>
              <w:rPr>
                <w:rFonts w:ascii="Times New Roman" w:eastAsia="Times New Roman" w:hAnsi="Times New Roman" w:cs="Times New Roman"/>
                <w:color w:val="000000"/>
                <w:sz w:val="20"/>
                <w:szCs w:val="20"/>
                <w:lang w:eastAsia="lv-LV"/>
              </w:rPr>
              <w:t xml:space="preserve"> - 49 </w:t>
            </w:r>
            <w:r w:rsidRPr="00B52D88">
              <w:rPr>
                <w:rFonts w:ascii="Times New Roman" w:eastAsia="Times New Roman" w:hAnsi="Times New Roman" w:cs="Times New Roman"/>
                <w:color w:val="000000"/>
                <w:sz w:val="20"/>
                <w:szCs w:val="20"/>
                <w:lang w:eastAsia="lv-LV"/>
              </w:rPr>
              <w:t>% viskoze,</w:t>
            </w:r>
            <w:r>
              <w:rPr>
                <w:rFonts w:ascii="Times New Roman" w:eastAsia="Times New Roman" w:hAnsi="Times New Roman" w:cs="Times New Roman"/>
                <w:color w:val="000000"/>
                <w:sz w:val="20"/>
                <w:szCs w:val="20"/>
                <w:lang w:eastAsia="lv-LV"/>
              </w:rPr>
              <w:t xml:space="preserve"> 3–3.5</w:t>
            </w:r>
            <w:r w:rsidRPr="00B52D88">
              <w:rPr>
                <w:rFonts w:ascii="Times New Roman" w:eastAsia="Times New Roman" w:hAnsi="Times New Roman" w:cs="Times New Roman"/>
                <w:color w:val="000000"/>
                <w:sz w:val="20"/>
                <w:szCs w:val="20"/>
                <w:lang w:eastAsia="lv-LV"/>
              </w:rPr>
              <w:t>% oglekļa šķiedra</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br/>
            </w:r>
          </w:p>
        </w:tc>
        <w:tc>
          <w:tcPr>
            <w:tcW w:w="4541" w:type="dxa"/>
          </w:tcPr>
          <w:p w14:paraId="7374240F" w14:textId="49729B6E" w:rsidR="009519A6" w:rsidRPr="007F4B71" w:rsidRDefault="00A50384" w:rsidP="00797443">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Materiāls:</w:t>
            </w:r>
            <w:r w:rsidRPr="00B52D88">
              <w:rPr>
                <w:rFonts w:ascii="Times New Roman" w:eastAsia="Times New Roman" w:hAnsi="Times New Roman" w:cs="Times New Roman"/>
                <w:color w:val="000000"/>
                <w:sz w:val="20"/>
                <w:szCs w:val="20"/>
                <w:lang w:eastAsia="lv-LV"/>
              </w:rPr>
              <w:br/>
              <w:t xml:space="preserve">Virsēja kārta (slānim)- </w:t>
            </w:r>
            <w:proofErr w:type="spellStart"/>
            <w:r w:rsidRPr="00B52D88">
              <w:rPr>
                <w:rFonts w:ascii="Times New Roman" w:eastAsia="Times New Roman" w:hAnsi="Times New Roman" w:cs="Times New Roman"/>
                <w:color w:val="000000"/>
                <w:sz w:val="20"/>
                <w:szCs w:val="20"/>
                <w:lang w:eastAsia="lv-LV"/>
              </w:rPr>
              <w:t>termoizturīga</w:t>
            </w:r>
            <w:proofErr w:type="spellEnd"/>
            <w:r w:rsidRPr="00B52D88">
              <w:rPr>
                <w:rFonts w:ascii="Times New Roman" w:eastAsia="Times New Roman" w:hAnsi="Times New Roman" w:cs="Times New Roman"/>
                <w:color w:val="000000"/>
                <w:sz w:val="20"/>
                <w:szCs w:val="20"/>
                <w:lang w:eastAsia="lv-LV"/>
              </w:rPr>
              <w:t xml:space="preserve"> trikotāža  48.5</w:t>
            </w:r>
            <w:r>
              <w:rPr>
                <w:rFonts w:ascii="Times New Roman" w:eastAsia="Times New Roman" w:hAnsi="Times New Roman" w:cs="Times New Roman"/>
                <w:color w:val="000000"/>
                <w:sz w:val="20"/>
                <w:szCs w:val="20"/>
                <w:lang w:eastAsia="lv-LV"/>
              </w:rPr>
              <w:t xml:space="preserve"> - 49% viskoze.</w:t>
            </w:r>
            <w:r w:rsidRPr="00B52D88">
              <w:rPr>
                <w:rFonts w:ascii="Times New Roman" w:eastAsia="Times New Roman" w:hAnsi="Times New Roman" w:cs="Times New Roman"/>
                <w:color w:val="000000"/>
                <w:sz w:val="20"/>
                <w:szCs w:val="20"/>
                <w:lang w:eastAsia="lv-LV"/>
              </w:rPr>
              <w:br/>
              <w:t>Iekšējais slānis no materiāla, kas nodrošina higiēnas un ekspluatācijas prasības (48,5</w:t>
            </w:r>
            <w:r>
              <w:rPr>
                <w:rFonts w:ascii="Times New Roman" w:eastAsia="Times New Roman" w:hAnsi="Times New Roman" w:cs="Times New Roman"/>
                <w:color w:val="000000"/>
                <w:sz w:val="20"/>
                <w:szCs w:val="20"/>
                <w:lang w:eastAsia="lv-LV"/>
              </w:rPr>
              <w:t xml:space="preserve"> -49</w:t>
            </w:r>
            <w:r w:rsidRPr="00B52D88">
              <w:rPr>
                <w:rFonts w:ascii="Times New Roman" w:eastAsia="Times New Roman" w:hAnsi="Times New Roman" w:cs="Times New Roman"/>
                <w:color w:val="000000"/>
                <w:sz w:val="20"/>
                <w:szCs w:val="20"/>
                <w:lang w:eastAsia="lv-LV"/>
              </w:rPr>
              <w:t xml:space="preserve"> % </w:t>
            </w:r>
            <w:proofErr w:type="spellStart"/>
            <w:r w:rsidRPr="00B52D88">
              <w:rPr>
                <w:rFonts w:ascii="Times New Roman" w:eastAsia="Times New Roman" w:hAnsi="Times New Roman" w:cs="Times New Roman"/>
                <w:color w:val="000000"/>
                <w:sz w:val="20"/>
                <w:szCs w:val="20"/>
                <w:lang w:eastAsia="lv-LV"/>
              </w:rPr>
              <w:t>aramids</w:t>
            </w:r>
            <w:proofErr w:type="spellEnd"/>
            <w:r w:rsidRPr="00B52D88">
              <w:rPr>
                <w:rFonts w:ascii="Times New Roman" w:eastAsia="Times New Roman" w:hAnsi="Times New Roman" w:cs="Times New Roman"/>
                <w:color w:val="000000"/>
                <w:sz w:val="20"/>
                <w:szCs w:val="20"/>
                <w:lang w:eastAsia="lv-LV"/>
              </w:rPr>
              <w:t>,</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48,5</w:t>
            </w:r>
            <w:r>
              <w:rPr>
                <w:rFonts w:ascii="Times New Roman" w:eastAsia="Times New Roman" w:hAnsi="Times New Roman" w:cs="Times New Roman"/>
                <w:color w:val="000000"/>
                <w:sz w:val="20"/>
                <w:szCs w:val="20"/>
                <w:lang w:eastAsia="lv-LV"/>
              </w:rPr>
              <w:t xml:space="preserve"> - 49 </w:t>
            </w:r>
            <w:r w:rsidRPr="00B52D88">
              <w:rPr>
                <w:rFonts w:ascii="Times New Roman" w:eastAsia="Times New Roman" w:hAnsi="Times New Roman" w:cs="Times New Roman"/>
                <w:color w:val="000000"/>
                <w:sz w:val="20"/>
                <w:szCs w:val="20"/>
                <w:lang w:eastAsia="lv-LV"/>
              </w:rPr>
              <w:t>% viskoze,</w:t>
            </w:r>
            <w:r>
              <w:rPr>
                <w:rFonts w:ascii="Times New Roman" w:eastAsia="Times New Roman" w:hAnsi="Times New Roman" w:cs="Times New Roman"/>
                <w:color w:val="000000"/>
                <w:sz w:val="20"/>
                <w:szCs w:val="20"/>
                <w:lang w:eastAsia="lv-LV"/>
              </w:rPr>
              <w:t xml:space="preserve"> 3–3.5</w:t>
            </w:r>
            <w:r w:rsidRPr="00B52D88">
              <w:rPr>
                <w:rFonts w:ascii="Times New Roman" w:eastAsia="Times New Roman" w:hAnsi="Times New Roman" w:cs="Times New Roman"/>
                <w:color w:val="000000"/>
                <w:sz w:val="20"/>
                <w:szCs w:val="20"/>
                <w:lang w:eastAsia="lv-LV"/>
              </w:rPr>
              <w:t>% oglekļa šķiedra</w:t>
            </w:r>
            <w:r>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br/>
            </w:r>
          </w:p>
        </w:tc>
      </w:tr>
      <w:tr w:rsidR="009519A6" w:rsidRPr="007F4B71" w14:paraId="7A695422" w14:textId="77777777" w:rsidTr="00797443">
        <w:trPr>
          <w:jc w:val="center"/>
        </w:trPr>
        <w:tc>
          <w:tcPr>
            <w:tcW w:w="846" w:type="dxa"/>
            <w:shd w:val="clear" w:color="auto" w:fill="auto"/>
            <w:vAlign w:val="center"/>
          </w:tcPr>
          <w:p w14:paraId="71A6183E" w14:textId="77777777" w:rsidR="009519A6" w:rsidRPr="007F4B71" w:rsidRDefault="009519A6" w:rsidP="009519A6">
            <w:pPr>
              <w:numPr>
                <w:ilvl w:val="0"/>
                <w:numId w:val="3"/>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0BFCFADD" w14:textId="77777777" w:rsidR="009519A6" w:rsidRPr="00B52D88" w:rsidRDefault="009519A6" w:rsidP="00797443">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Krāsa</w:t>
            </w:r>
            <w:r>
              <w:rPr>
                <w:rFonts w:ascii="Times New Roman" w:eastAsia="Times New Roman" w:hAnsi="Times New Roman" w:cs="Times New Roman"/>
                <w:color w:val="000000"/>
                <w:sz w:val="20"/>
                <w:szCs w:val="20"/>
                <w:lang w:eastAsia="lv-LV"/>
              </w:rPr>
              <w:t>: melna, pelēka vai citā tumšā tonī</w:t>
            </w:r>
            <w:r w:rsidRPr="00B52D88">
              <w:rPr>
                <w:rFonts w:ascii="Times New Roman" w:eastAsia="Times New Roman" w:hAnsi="Times New Roman" w:cs="Times New Roman"/>
                <w:color w:val="000000"/>
                <w:sz w:val="20"/>
                <w:szCs w:val="20"/>
                <w:lang w:eastAsia="lv-LV"/>
              </w:rPr>
              <w:br/>
            </w:r>
          </w:p>
        </w:tc>
        <w:tc>
          <w:tcPr>
            <w:tcW w:w="4541" w:type="dxa"/>
          </w:tcPr>
          <w:p w14:paraId="033098FA" w14:textId="3CE4A679" w:rsidR="009519A6" w:rsidRPr="007F4B71" w:rsidRDefault="00D553A4" w:rsidP="00797443">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Krāsa</w:t>
            </w:r>
            <w:r>
              <w:rPr>
                <w:rFonts w:ascii="Times New Roman" w:eastAsia="Times New Roman" w:hAnsi="Times New Roman" w:cs="Times New Roman"/>
                <w:color w:val="000000"/>
                <w:sz w:val="20"/>
                <w:szCs w:val="20"/>
                <w:lang w:eastAsia="lv-LV"/>
              </w:rPr>
              <w:t>:</w:t>
            </w:r>
            <w:r>
              <w:rPr>
                <w:rFonts w:ascii="Times New Roman" w:eastAsia="Times New Roman" w:hAnsi="Times New Roman" w:cs="Times New Roman"/>
                <w:color w:val="000000"/>
                <w:sz w:val="20"/>
                <w:szCs w:val="20"/>
                <w:lang w:eastAsia="lv-LV"/>
              </w:rPr>
              <w:t xml:space="preserve"> melna vai tumši zila</w:t>
            </w:r>
          </w:p>
        </w:tc>
      </w:tr>
    </w:tbl>
    <w:p w14:paraId="35CD87BA" w14:textId="77777777" w:rsidR="009519A6" w:rsidRPr="006B0CBE"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caps/>
          <w:color w:val="000000" w:themeColor="text1"/>
          <w:sz w:val="24"/>
          <w:szCs w:val="24"/>
        </w:rPr>
      </w:pPr>
    </w:p>
    <w:p w14:paraId="28DCC037"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Times New Roman" w:hAnsi="Times New Roman" w:cs="Times New Roman"/>
          <w:b/>
          <w:bCs/>
          <w:caps/>
          <w:color w:val="000000"/>
          <w:sz w:val="20"/>
          <w:szCs w:val="20"/>
          <w:lang w:eastAsia="lv-LV"/>
        </w:rPr>
      </w:pPr>
      <w:r w:rsidRPr="00B52D88">
        <w:rPr>
          <w:rFonts w:ascii="Times New Roman" w:eastAsia="Times New Roman" w:hAnsi="Times New Roman" w:cs="Times New Roman"/>
          <w:b/>
          <w:bCs/>
          <w:caps/>
          <w:color w:val="000000"/>
          <w:sz w:val="20"/>
          <w:szCs w:val="20"/>
          <w:lang w:eastAsia="lv-LV"/>
        </w:rPr>
        <w:t>Ugunsdzēsēju aizsargcimdi</w:t>
      </w:r>
    </w:p>
    <w:p w14:paraId="37C6C90F"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Times New Roman" w:hAnsi="Times New Roman" w:cs="Times New Roman"/>
          <w:b/>
          <w:bCs/>
          <w:caps/>
          <w:color w:val="000000"/>
          <w:sz w:val="20"/>
          <w:szCs w:val="20"/>
          <w:lang w:eastAsia="lv-LV"/>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961"/>
        <w:gridCol w:w="4541"/>
      </w:tblGrid>
      <w:tr w:rsidR="009519A6" w:rsidRPr="007F4B71" w14:paraId="23FA4374" w14:textId="77777777" w:rsidTr="00797443">
        <w:trPr>
          <w:jc w:val="center"/>
        </w:trPr>
        <w:tc>
          <w:tcPr>
            <w:tcW w:w="846" w:type="dxa"/>
            <w:shd w:val="clear" w:color="auto" w:fill="auto"/>
            <w:vAlign w:val="center"/>
          </w:tcPr>
          <w:p w14:paraId="601C1E70" w14:textId="77777777" w:rsidR="009519A6" w:rsidRPr="007F4B71" w:rsidRDefault="009519A6" w:rsidP="00797443">
            <w:pPr>
              <w:spacing w:after="0" w:line="240" w:lineRule="auto"/>
              <w:jc w:val="center"/>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Nr.p.k.</w:t>
            </w:r>
          </w:p>
        </w:tc>
        <w:tc>
          <w:tcPr>
            <w:tcW w:w="4961" w:type="dxa"/>
            <w:shd w:val="clear" w:color="auto" w:fill="auto"/>
          </w:tcPr>
          <w:p w14:paraId="31C88E4C"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Pasūtītāja pieprasītā tehniskā specifikācija</w:t>
            </w:r>
          </w:p>
        </w:tc>
        <w:tc>
          <w:tcPr>
            <w:tcW w:w="4541" w:type="dxa"/>
          </w:tcPr>
          <w:p w14:paraId="7607CAC1"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Pretendenta tehniskā specifikācija</w:t>
            </w:r>
          </w:p>
        </w:tc>
      </w:tr>
      <w:tr w:rsidR="009519A6" w:rsidRPr="007F4B71" w14:paraId="56F0E825" w14:textId="77777777" w:rsidTr="00797443">
        <w:trPr>
          <w:jc w:val="center"/>
        </w:trPr>
        <w:tc>
          <w:tcPr>
            <w:tcW w:w="846" w:type="dxa"/>
            <w:shd w:val="clear" w:color="auto" w:fill="auto"/>
            <w:vAlign w:val="center"/>
          </w:tcPr>
          <w:p w14:paraId="52FA7E00" w14:textId="77777777" w:rsidR="009519A6" w:rsidRPr="007F4B71" w:rsidRDefault="009519A6" w:rsidP="009519A6">
            <w:pPr>
              <w:numPr>
                <w:ilvl w:val="0"/>
                <w:numId w:val="4"/>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6EC09D10" w14:textId="77777777" w:rsidR="009519A6" w:rsidRPr="009263B3" w:rsidRDefault="009519A6" w:rsidP="00797443">
            <w:pPr>
              <w:spacing w:after="0" w:line="240" w:lineRule="auto"/>
              <w:jc w:val="both"/>
              <w:rPr>
                <w:rFonts w:ascii="Times New Roman" w:eastAsia="Times New Roman" w:hAnsi="Times New Roman" w:cs="Times New Roman"/>
                <w:sz w:val="20"/>
                <w:szCs w:val="20"/>
                <w:lang w:eastAsia="lv-LV"/>
              </w:rPr>
            </w:pPr>
            <w:r w:rsidRPr="00B52D88">
              <w:rPr>
                <w:rFonts w:ascii="Times New Roman" w:eastAsia="Times New Roman" w:hAnsi="Times New Roman" w:cs="Times New Roman"/>
                <w:noProof/>
                <w:color w:val="000000"/>
                <w:lang w:eastAsia="lv-LV"/>
              </w:rPr>
              <w:drawing>
                <wp:anchor distT="0" distB="0" distL="114300" distR="114300" simplePos="0" relativeHeight="251659264" behindDoc="0" locked="0" layoutInCell="1" allowOverlap="1" wp14:anchorId="6371D960" wp14:editId="4D7BE3DE">
                  <wp:simplePos x="0" y="0"/>
                  <wp:positionH relativeFrom="column">
                    <wp:posOffset>52705</wp:posOffset>
                  </wp:positionH>
                  <wp:positionV relativeFrom="paragraph">
                    <wp:posOffset>102235</wp:posOffset>
                  </wp:positionV>
                  <wp:extent cx="1005840" cy="876300"/>
                  <wp:effectExtent l="0" t="0" r="3810" b="0"/>
                  <wp:wrapNone/>
                  <wp:docPr id="6" name="Picture 1" descr="A pair of gloves with a strap&#10;&#10;AI-generated content may be incorrect.">
                    <a:extLst xmlns:a="http://schemas.openxmlformats.org/drawingml/2006/main">
                      <a:ext uri="{FF2B5EF4-FFF2-40B4-BE49-F238E27FC236}">
                        <a16:creationId xmlns:a16="http://schemas.microsoft.com/office/drawing/2014/main" id="{98E2444D-D193-9D69-B669-6BAB2199D9A8}"/>
                      </a:ext>
                    </a:extLst>
                  </wp:docPr>
                  <wp:cNvGraphicFramePr/>
                  <a:graphic xmlns:a="http://schemas.openxmlformats.org/drawingml/2006/main">
                    <a:graphicData uri="http://schemas.openxmlformats.org/drawingml/2006/picture">
                      <pic:pic xmlns:pic="http://schemas.openxmlformats.org/drawingml/2006/picture">
                        <pic:nvPicPr>
                          <pic:cNvPr id="6" name="Picture 1" descr="A pair of gloves with a strap&#10;&#10;AI-generated content may be incorrect.">
                            <a:extLst>
                              <a:ext uri="{FF2B5EF4-FFF2-40B4-BE49-F238E27FC236}">
                                <a16:creationId xmlns:a16="http://schemas.microsoft.com/office/drawing/2014/main" id="{98E2444D-D193-9D69-B669-6BAB2199D9A8}"/>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584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56718F"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054F79CF"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55009B3E"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13507756"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10FEE19B"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1D21B61A"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3153BF2A" w14:textId="77777777" w:rsidR="009519A6" w:rsidRPr="009263B3" w:rsidRDefault="009519A6" w:rsidP="00797443">
            <w:pPr>
              <w:spacing w:after="0" w:line="240" w:lineRule="auto"/>
              <w:ind w:right="30"/>
              <w:jc w:val="both"/>
              <w:rPr>
                <w:rFonts w:ascii="Times New Roman" w:eastAsia="Times New Roman" w:hAnsi="Times New Roman" w:cs="Times New Roman"/>
                <w:sz w:val="20"/>
                <w:szCs w:val="20"/>
                <w:lang w:eastAsia="lv-LV"/>
              </w:rPr>
            </w:pPr>
          </w:p>
        </w:tc>
        <w:tc>
          <w:tcPr>
            <w:tcW w:w="4541" w:type="dxa"/>
          </w:tcPr>
          <w:p w14:paraId="74D97F2D" w14:textId="77777777" w:rsidR="009519A6" w:rsidRPr="007F4B71" w:rsidRDefault="009519A6" w:rsidP="00797443">
            <w:pPr>
              <w:spacing w:after="0" w:line="240" w:lineRule="auto"/>
              <w:jc w:val="both"/>
              <w:rPr>
                <w:rFonts w:ascii="Times New Roman" w:eastAsia="Times New Roman" w:hAnsi="Times New Roman" w:cs="Times New Roman"/>
                <w:lang w:eastAsia="lv-LV"/>
              </w:rPr>
            </w:pPr>
          </w:p>
        </w:tc>
      </w:tr>
      <w:tr w:rsidR="00D553A4" w:rsidRPr="007F4B71" w14:paraId="212AFB76" w14:textId="77777777" w:rsidTr="00797443">
        <w:trPr>
          <w:jc w:val="center"/>
        </w:trPr>
        <w:tc>
          <w:tcPr>
            <w:tcW w:w="846" w:type="dxa"/>
            <w:shd w:val="clear" w:color="auto" w:fill="auto"/>
            <w:vAlign w:val="center"/>
          </w:tcPr>
          <w:p w14:paraId="7306A496" w14:textId="77777777" w:rsidR="00D553A4" w:rsidRPr="007F4B71" w:rsidRDefault="00D553A4" w:rsidP="00D553A4">
            <w:pPr>
              <w:numPr>
                <w:ilvl w:val="0"/>
                <w:numId w:val="4"/>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60E503D4" w14:textId="77777777" w:rsidR="00D553A4" w:rsidRDefault="00D553A4" w:rsidP="00D553A4">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Nodilumizturība.</w:t>
            </w:r>
            <w:r w:rsidRPr="00B52D88">
              <w:rPr>
                <w:rFonts w:ascii="Times New Roman" w:eastAsia="Times New Roman" w:hAnsi="Times New Roman" w:cs="Times New Roman"/>
                <w:color w:val="000000"/>
                <w:sz w:val="20"/>
                <w:szCs w:val="20"/>
                <w:lang w:eastAsia="lv-LV"/>
              </w:rPr>
              <w:br/>
              <w:t xml:space="preserve">Izturība pret plīsumiem, griezieniem, triecieniem  (cut resistance) 5.līmenis (LVS EN 388:2016);                                         Izturība pret caurduršanu (puncture resistance) 4.līmenis (LVS EN 388:2016);                      </w:t>
            </w:r>
          </w:p>
          <w:p w14:paraId="4CD0C73D" w14:textId="77777777" w:rsidR="00D553A4" w:rsidRPr="00B52D88" w:rsidRDefault="00D553A4" w:rsidP="00D553A4">
            <w:pPr>
              <w:spacing w:after="0" w:line="240" w:lineRule="auto"/>
              <w:jc w:val="both"/>
              <w:rPr>
                <w:rFonts w:ascii="Times New Roman" w:eastAsia="Times New Roman" w:hAnsi="Times New Roman" w:cs="Times New Roman"/>
                <w:noProof/>
                <w:color w:val="000000"/>
                <w:lang w:eastAsia="lv-LV"/>
              </w:rPr>
            </w:pPr>
            <w:r w:rsidRPr="00B52D88">
              <w:rPr>
                <w:rFonts w:ascii="Times New Roman" w:eastAsia="Times New Roman" w:hAnsi="Times New Roman" w:cs="Times New Roman"/>
                <w:color w:val="000000"/>
                <w:sz w:val="20"/>
                <w:szCs w:val="20"/>
                <w:lang w:eastAsia="lv-LV"/>
              </w:rPr>
              <w:lastRenderedPageBreak/>
              <w:t xml:space="preserve"> Ergonomiskums (deksteritāte, “Dexterity”</w:t>
            </w:r>
            <w:r>
              <w:rPr>
                <w:rFonts w:ascii="Times New Roman" w:eastAsia="Times New Roman" w:hAnsi="Times New Roman" w:cs="Times New Roman"/>
                <w:color w:val="000000"/>
                <w:sz w:val="20"/>
                <w:szCs w:val="20"/>
                <w:lang w:eastAsia="lv-LV"/>
              </w:rPr>
              <w:t xml:space="preserve"> </w:t>
            </w:r>
            <w:r w:rsidRPr="002A419F">
              <w:rPr>
                <w:rFonts w:ascii="Times New Roman" w:eastAsia="Times New Roman" w:hAnsi="Times New Roman" w:cs="Times New Roman"/>
                <w:i/>
                <w:color w:val="000000"/>
                <w:sz w:val="20"/>
                <w:szCs w:val="20"/>
                <w:lang w:eastAsia="lv-LV"/>
              </w:rPr>
              <w:t>vai ekvivalents</w:t>
            </w:r>
            <w:r w:rsidRPr="00B52D88">
              <w:rPr>
                <w:rFonts w:ascii="Times New Roman" w:eastAsia="Times New Roman" w:hAnsi="Times New Roman" w:cs="Times New Roman"/>
                <w:color w:val="000000"/>
                <w:sz w:val="20"/>
                <w:szCs w:val="20"/>
                <w:lang w:eastAsia="lv-LV"/>
              </w:rPr>
              <w:t>) 5.līmenis (LVS EN 420:2003+A1:2009).</w:t>
            </w:r>
            <w:r w:rsidRPr="00B52D88">
              <w:rPr>
                <w:rFonts w:ascii="Times New Roman" w:eastAsia="Times New Roman" w:hAnsi="Times New Roman" w:cs="Times New Roman"/>
                <w:color w:val="000000"/>
                <w:sz w:val="20"/>
                <w:szCs w:val="20"/>
                <w:lang w:eastAsia="lv-LV"/>
              </w:rPr>
              <w:br/>
            </w:r>
          </w:p>
        </w:tc>
        <w:tc>
          <w:tcPr>
            <w:tcW w:w="4541" w:type="dxa"/>
          </w:tcPr>
          <w:p w14:paraId="12EDFA52" w14:textId="77777777" w:rsidR="00D553A4" w:rsidRDefault="00D553A4" w:rsidP="00D553A4">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lastRenderedPageBreak/>
              <w:t>Nodilumizturība.</w:t>
            </w:r>
            <w:r w:rsidRPr="00B52D88">
              <w:rPr>
                <w:rFonts w:ascii="Times New Roman" w:eastAsia="Times New Roman" w:hAnsi="Times New Roman" w:cs="Times New Roman"/>
                <w:color w:val="000000"/>
                <w:sz w:val="20"/>
                <w:szCs w:val="20"/>
                <w:lang w:eastAsia="lv-LV"/>
              </w:rPr>
              <w:br/>
              <w:t>Izturība pret plīsumiem, griezieniem, triecieniem  (</w:t>
            </w:r>
            <w:proofErr w:type="spellStart"/>
            <w:r w:rsidRPr="00B52D88">
              <w:rPr>
                <w:rFonts w:ascii="Times New Roman" w:eastAsia="Times New Roman" w:hAnsi="Times New Roman" w:cs="Times New Roman"/>
                <w:color w:val="000000"/>
                <w:sz w:val="20"/>
                <w:szCs w:val="20"/>
                <w:lang w:eastAsia="lv-LV"/>
              </w:rPr>
              <w:t>cut</w:t>
            </w:r>
            <w:proofErr w:type="spellEnd"/>
            <w:r w:rsidRPr="00B52D88">
              <w:rPr>
                <w:rFonts w:ascii="Times New Roman" w:eastAsia="Times New Roman" w:hAnsi="Times New Roman" w:cs="Times New Roman"/>
                <w:color w:val="000000"/>
                <w:sz w:val="20"/>
                <w:szCs w:val="20"/>
                <w:lang w:eastAsia="lv-LV"/>
              </w:rPr>
              <w:t xml:space="preserve"> </w:t>
            </w:r>
            <w:proofErr w:type="spellStart"/>
            <w:r w:rsidRPr="00B52D88">
              <w:rPr>
                <w:rFonts w:ascii="Times New Roman" w:eastAsia="Times New Roman" w:hAnsi="Times New Roman" w:cs="Times New Roman"/>
                <w:color w:val="000000"/>
                <w:sz w:val="20"/>
                <w:szCs w:val="20"/>
                <w:lang w:eastAsia="lv-LV"/>
              </w:rPr>
              <w:t>resistance</w:t>
            </w:r>
            <w:proofErr w:type="spellEnd"/>
            <w:r w:rsidRPr="00B52D88">
              <w:rPr>
                <w:rFonts w:ascii="Times New Roman" w:eastAsia="Times New Roman" w:hAnsi="Times New Roman" w:cs="Times New Roman"/>
                <w:color w:val="000000"/>
                <w:sz w:val="20"/>
                <w:szCs w:val="20"/>
                <w:lang w:eastAsia="lv-LV"/>
              </w:rPr>
              <w:t>) 5.līmenis (LVS EN 388:2016);                                         Izturība pret caurduršanu (</w:t>
            </w:r>
            <w:proofErr w:type="spellStart"/>
            <w:r w:rsidRPr="00B52D88">
              <w:rPr>
                <w:rFonts w:ascii="Times New Roman" w:eastAsia="Times New Roman" w:hAnsi="Times New Roman" w:cs="Times New Roman"/>
                <w:color w:val="000000"/>
                <w:sz w:val="20"/>
                <w:szCs w:val="20"/>
                <w:lang w:eastAsia="lv-LV"/>
              </w:rPr>
              <w:t>puncture</w:t>
            </w:r>
            <w:proofErr w:type="spellEnd"/>
            <w:r w:rsidRPr="00B52D88">
              <w:rPr>
                <w:rFonts w:ascii="Times New Roman" w:eastAsia="Times New Roman" w:hAnsi="Times New Roman" w:cs="Times New Roman"/>
                <w:color w:val="000000"/>
                <w:sz w:val="20"/>
                <w:szCs w:val="20"/>
                <w:lang w:eastAsia="lv-LV"/>
              </w:rPr>
              <w:t xml:space="preserve"> </w:t>
            </w:r>
            <w:proofErr w:type="spellStart"/>
            <w:r w:rsidRPr="00B52D88">
              <w:rPr>
                <w:rFonts w:ascii="Times New Roman" w:eastAsia="Times New Roman" w:hAnsi="Times New Roman" w:cs="Times New Roman"/>
                <w:color w:val="000000"/>
                <w:sz w:val="20"/>
                <w:szCs w:val="20"/>
                <w:lang w:eastAsia="lv-LV"/>
              </w:rPr>
              <w:t>resistance</w:t>
            </w:r>
            <w:proofErr w:type="spellEnd"/>
            <w:r w:rsidRPr="00B52D88">
              <w:rPr>
                <w:rFonts w:ascii="Times New Roman" w:eastAsia="Times New Roman" w:hAnsi="Times New Roman" w:cs="Times New Roman"/>
                <w:color w:val="000000"/>
                <w:sz w:val="20"/>
                <w:szCs w:val="20"/>
                <w:lang w:eastAsia="lv-LV"/>
              </w:rPr>
              <w:t xml:space="preserve">) 4.līmenis (LVS EN 388:2016);                      </w:t>
            </w:r>
          </w:p>
          <w:p w14:paraId="0078463B" w14:textId="265FA409" w:rsidR="00D553A4" w:rsidRPr="007F4B71" w:rsidRDefault="00D553A4" w:rsidP="00D553A4">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lastRenderedPageBreak/>
              <w:t xml:space="preserve"> Ergonomiskums </w:t>
            </w:r>
            <w:r w:rsidRPr="00AA1566">
              <w:rPr>
                <w:rFonts w:ascii="Times New Roman" w:eastAsia="Times New Roman" w:hAnsi="Times New Roman" w:cs="Times New Roman"/>
                <w:color w:val="000000"/>
                <w:sz w:val="20"/>
                <w:szCs w:val="20"/>
                <w:lang w:eastAsia="lv-LV"/>
              </w:rPr>
              <w:t>(</w:t>
            </w:r>
            <w:proofErr w:type="spellStart"/>
            <w:r w:rsidRPr="00AA1566">
              <w:rPr>
                <w:rFonts w:ascii="Times New Roman" w:eastAsia="Times New Roman" w:hAnsi="Times New Roman" w:cs="Times New Roman"/>
                <w:color w:val="000000"/>
                <w:sz w:val="20"/>
                <w:szCs w:val="20"/>
                <w:lang w:eastAsia="lv-LV"/>
              </w:rPr>
              <w:t>deksteritāte</w:t>
            </w:r>
            <w:proofErr w:type="spellEnd"/>
            <w:r w:rsidRPr="00AA1566">
              <w:rPr>
                <w:rFonts w:ascii="Times New Roman" w:eastAsia="Times New Roman" w:hAnsi="Times New Roman" w:cs="Times New Roman"/>
                <w:color w:val="000000"/>
                <w:sz w:val="20"/>
                <w:szCs w:val="20"/>
                <w:lang w:eastAsia="lv-LV"/>
              </w:rPr>
              <w:t>, “</w:t>
            </w:r>
            <w:proofErr w:type="spellStart"/>
            <w:r w:rsidRPr="00AA1566">
              <w:rPr>
                <w:rFonts w:ascii="Times New Roman" w:eastAsia="Times New Roman" w:hAnsi="Times New Roman" w:cs="Times New Roman"/>
                <w:color w:val="000000"/>
                <w:sz w:val="20"/>
                <w:szCs w:val="20"/>
                <w:lang w:eastAsia="lv-LV"/>
              </w:rPr>
              <w:t>Dexterity</w:t>
            </w:r>
            <w:proofErr w:type="spellEnd"/>
            <w:r w:rsidRPr="00AA1566">
              <w:rPr>
                <w:rFonts w:ascii="Times New Roman" w:eastAsia="Times New Roman" w:hAnsi="Times New Roman" w:cs="Times New Roman"/>
                <w:color w:val="000000"/>
                <w:sz w:val="20"/>
                <w:szCs w:val="20"/>
                <w:lang w:eastAsia="lv-LV"/>
              </w:rPr>
              <w:t>”</w:t>
            </w:r>
            <w:r w:rsidR="00AA1566" w:rsidRPr="00AA1566">
              <w:rPr>
                <w:rFonts w:ascii="Times New Roman" w:eastAsia="Times New Roman" w:hAnsi="Times New Roman" w:cs="Times New Roman"/>
                <w:color w:val="000000"/>
                <w:sz w:val="20"/>
                <w:szCs w:val="20"/>
                <w:lang w:eastAsia="lv-LV"/>
              </w:rPr>
              <w:t>)</w:t>
            </w:r>
            <w:r w:rsidR="00AA1566">
              <w:rPr>
                <w:rFonts w:ascii="Times New Roman" w:eastAsia="Times New Roman" w:hAnsi="Times New Roman" w:cs="Times New Roman"/>
                <w:color w:val="000000"/>
                <w:sz w:val="20"/>
                <w:szCs w:val="20"/>
                <w:lang w:eastAsia="lv-LV"/>
              </w:rPr>
              <w:t xml:space="preserve"> </w:t>
            </w:r>
            <w:r w:rsidRPr="00B52D88">
              <w:rPr>
                <w:rFonts w:ascii="Times New Roman" w:eastAsia="Times New Roman" w:hAnsi="Times New Roman" w:cs="Times New Roman"/>
                <w:color w:val="000000"/>
                <w:sz w:val="20"/>
                <w:szCs w:val="20"/>
                <w:lang w:eastAsia="lv-LV"/>
              </w:rPr>
              <w:t>5.līmenis (LVS EN 420:2003+A1:2009).</w:t>
            </w:r>
            <w:r w:rsidRPr="00B52D88">
              <w:rPr>
                <w:rFonts w:ascii="Times New Roman" w:eastAsia="Times New Roman" w:hAnsi="Times New Roman" w:cs="Times New Roman"/>
                <w:color w:val="000000"/>
                <w:sz w:val="20"/>
                <w:szCs w:val="20"/>
                <w:lang w:eastAsia="lv-LV"/>
              </w:rPr>
              <w:br/>
            </w:r>
          </w:p>
        </w:tc>
      </w:tr>
      <w:tr w:rsidR="00D553A4" w:rsidRPr="007F4B71" w14:paraId="68C45CAF" w14:textId="77777777" w:rsidTr="00797443">
        <w:trPr>
          <w:jc w:val="center"/>
        </w:trPr>
        <w:tc>
          <w:tcPr>
            <w:tcW w:w="846" w:type="dxa"/>
            <w:shd w:val="clear" w:color="auto" w:fill="auto"/>
            <w:vAlign w:val="center"/>
          </w:tcPr>
          <w:p w14:paraId="08FD8FED" w14:textId="77777777" w:rsidR="00D553A4" w:rsidRPr="007F4B71" w:rsidRDefault="00D553A4" w:rsidP="00D553A4">
            <w:pPr>
              <w:numPr>
                <w:ilvl w:val="0"/>
                <w:numId w:val="4"/>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02871C9A" w14:textId="77777777" w:rsidR="00D553A4" w:rsidRPr="00B52D88" w:rsidRDefault="00D553A4" w:rsidP="00D553A4">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Pirkstaiņi, cimdi ar iešūtiem ielaidumiem starp pirkstiem, īsu cimda aproci (stulmu), cimdi aprīkoti ar atstarojošiem elementiem.</w:t>
            </w:r>
            <w:r w:rsidRPr="00B52D88">
              <w:rPr>
                <w:rFonts w:ascii="Times New Roman" w:eastAsia="Times New Roman" w:hAnsi="Times New Roman" w:cs="Times New Roman"/>
                <w:color w:val="000000"/>
                <w:sz w:val="20"/>
                <w:szCs w:val="20"/>
                <w:lang w:eastAsia="lv-LV"/>
              </w:rPr>
              <w:br/>
            </w:r>
          </w:p>
        </w:tc>
        <w:tc>
          <w:tcPr>
            <w:tcW w:w="4541" w:type="dxa"/>
          </w:tcPr>
          <w:p w14:paraId="14610332" w14:textId="3D3294BB" w:rsidR="00D553A4" w:rsidRPr="007F4B71" w:rsidRDefault="00D553A4" w:rsidP="00D553A4">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Pirkstaiņi, cimdi ar iešūtiem ielaidumiem starp pirkstiem, īsu cimda aproci (stulmu), cimdi aprīkoti ar atstarojošiem elementiem.</w:t>
            </w:r>
            <w:r w:rsidRPr="00B52D88">
              <w:rPr>
                <w:rFonts w:ascii="Times New Roman" w:eastAsia="Times New Roman" w:hAnsi="Times New Roman" w:cs="Times New Roman"/>
                <w:color w:val="000000"/>
                <w:sz w:val="20"/>
                <w:szCs w:val="20"/>
                <w:lang w:eastAsia="lv-LV"/>
              </w:rPr>
              <w:br/>
            </w:r>
          </w:p>
        </w:tc>
      </w:tr>
      <w:tr w:rsidR="00D553A4" w:rsidRPr="007F4B71" w14:paraId="010606FE" w14:textId="77777777" w:rsidTr="00797443">
        <w:trPr>
          <w:jc w:val="center"/>
        </w:trPr>
        <w:tc>
          <w:tcPr>
            <w:tcW w:w="846" w:type="dxa"/>
            <w:shd w:val="clear" w:color="auto" w:fill="auto"/>
            <w:vAlign w:val="center"/>
          </w:tcPr>
          <w:p w14:paraId="502491A8" w14:textId="77777777" w:rsidR="00D553A4" w:rsidRPr="007F4B71" w:rsidRDefault="00D553A4" w:rsidP="00D553A4">
            <w:pPr>
              <w:numPr>
                <w:ilvl w:val="0"/>
                <w:numId w:val="4"/>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25F4C7BA" w14:textId="77777777" w:rsidR="00D553A4" w:rsidRPr="00B52D88" w:rsidRDefault="00D553A4" w:rsidP="00D553A4">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Membrāna ir iestrādāta cimdā, kas nodrošina cimda gaisa caurlaidību un mitruma ne caurlaidīgumu (Hipora membrana). Odere ir no karstumizturīga materiāla (Kevlar</w:t>
            </w:r>
            <w:r>
              <w:rPr>
                <w:rFonts w:ascii="Times New Roman" w:eastAsia="Times New Roman" w:hAnsi="Times New Roman" w:cs="Times New Roman"/>
                <w:color w:val="000000"/>
                <w:sz w:val="20"/>
                <w:szCs w:val="20"/>
                <w:lang w:eastAsia="lv-LV"/>
              </w:rPr>
              <w:t xml:space="preserve"> </w:t>
            </w:r>
            <w:r w:rsidRPr="002A419F">
              <w:rPr>
                <w:rFonts w:ascii="Times New Roman" w:eastAsia="Times New Roman" w:hAnsi="Times New Roman" w:cs="Times New Roman"/>
                <w:i/>
                <w:color w:val="000000"/>
                <w:sz w:val="20"/>
                <w:szCs w:val="20"/>
                <w:lang w:eastAsia="lv-LV"/>
              </w:rPr>
              <w:t>vai ekvivalents</w:t>
            </w:r>
            <w:r w:rsidRPr="00B52D88">
              <w:rPr>
                <w:rFonts w:ascii="Times New Roman" w:eastAsia="Times New Roman" w:hAnsi="Times New Roman" w:cs="Times New Roman"/>
                <w:color w:val="000000"/>
                <w:sz w:val="20"/>
                <w:szCs w:val="20"/>
                <w:lang w:eastAsia="lv-LV"/>
              </w:rPr>
              <w:t>), kurš pie 180oC temperatūras neaizdegas, nekūst.</w:t>
            </w:r>
          </w:p>
        </w:tc>
        <w:tc>
          <w:tcPr>
            <w:tcW w:w="4541" w:type="dxa"/>
          </w:tcPr>
          <w:p w14:paraId="3A9F016A" w14:textId="4992447F" w:rsidR="00D553A4" w:rsidRPr="007F4B71" w:rsidRDefault="00D553A4" w:rsidP="00D553A4">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Membrāna ir iestrādāta cimdā, kas nodrošina cimda gaisa caurlaidību un mitruma ne caurlaidīgumu (</w:t>
            </w:r>
            <w:proofErr w:type="spellStart"/>
            <w:r w:rsidRPr="00B52D88">
              <w:rPr>
                <w:rFonts w:ascii="Times New Roman" w:eastAsia="Times New Roman" w:hAnsi="Times New Roman" w:cs="Times New Roman"/>
                <w:color w:val="000000"/>
                <w:sz w:val="20"/>
                <w:szCs w:val="20"/>
                <w:lang w:eastAsia="lv-LV"/>
              </w:rPr>
              <w:t>Hipora</w:t>
            </w:r>
            <w:proofErr w:type="spellEnd"/>
            <w:r w:rsidRPr="00B52D88">
              <w:rPr>
                <w:rFonts w:ascii="Times New Roman" w:eastAsia="Times New Roman" w:hAnsi="Times New Roman" w:cs="Times New Roman"/>
                <w:color w:val="000000"/>
                <w:sz w:val="20"/>
                <w:szCs w:val="20"/>
                <w:lang w:eastAsia="lv-LV"/>
              </w:rPr>
              <w:t xml:space="preserve"> </w:t>
            </w:r>
            <w:proofErr w:type="spellStart"/>
            <w:r w:rsidRPr="00B52D88">
              <w:rPr>
                <w:rFonts w:ascii="Times New Roman" w:eastAsia="Times New Roman" w:hAnsi="Times New Roman" w:cs="Times New Roman"/>
                <w:color w:val="000000"/>
                <w:sz w:val="20"/>
                <w:szCs w:val="20"/>
                <w:lang w:eastAsia="lv-LV"/>
              </w:rPr>
              <w:t>membrana</w:t>
            </w:r>
            <w:proofErr w:type="spellEnd"/>
            <w:r w:rsidRPr="00B52D88">
              <w:rPr>
                <w:rFonts w:ascii="Times New Roman" w:eastAsia="Times New Roman" w:hAnsi="Times New Roman" w:cs="Times New Roman"/>
                <w:color w:val="000000"/>
                <w:sz w:val="20"/>
                <w:szCs w:val="20"/>
                <w:lang w:eastAsia="lv-LV"/>
              </w:rPr>
              <w:t>). Odere ir no karstumizturīga materiāla (</w:t>
            </w:r>
            <w:proofErr w:type="spellStart"/>
            <w:r w:rsidRPr="00B52D88">
              <w:rPr>
                <w:rFonts w:ascii="Times New Roman" w:eastAsia="Times New Roman" w:hAnsi="Times New Roman" w:cs="Times New Roman"/>
                <w:color w:val="000000"/>
                <w:sz w:val="20"/>
                <w:szCs w:val="20"/>
                <w:lang w:eastAsia="lv-LV"/>
              </w:rPr>
              <w:t>Kevlar</w:t>
            </w:r>
            <w:proofErr w:type="spellEnd"/>
            <w:r w:rsidRPr="00B52D88">
              <w:rPr>
                <w:rFonts w:ascii="Times New Roman" w:eastAsia="Times New Roman" w:hAnsi="Times New Roman" w:cs="Times New Roman"/>
                <w:color w:val="000000"/>
                <w:sz w:val="20"/>
                <w:szCs w:val="20"/>
                <w:lang w:eastAsia="lv-LV"/>
              </w:rPr>
              <w:t>), kurš pie 180oC temperatūras neaizdegas, nekūst.</w:t>
            </w:r>
          </w:p>
        </w:tc>
      </w:tr>
      <w:tr w:rsidR="00D553A4" w:rsidRPr="007F4B71" w14:paraId="43EB7E2B" w14:textId="77777777" w:rsidTr="00797443">
        <w:trPr>
          <w:jc w:val="center"/>
        </w:trPr>
        <w:tc>
          <w:tcPr>
            <w:tcW w:w="846" w:type="dxa"/>
            <w:shd w:val="clear" w:color="auto" w:fill="auto"/>
            <w:vAlign w:val="center"/>
          </w:tcPr>
          <w:p w14:paraId="5F46FCB0" w14:textId="77777777" w:rsidR="00D553A4" w:rsidRPr="007F4B71" w:rsidRDefault="00D553A4" w:rsidP="00D553A4">
            <w:pPr>
              <w:numPr>
                <w:ilvl w:val="0"/>
                <w:numId w:val="4"/>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4158D18B" w14:textId="77777777" w:rsidR="00D553A4" w:rsidRPr="00B52D88" w:rsidRDefault="00D553A4" w:rsidP="00D553A4">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Ir ārējā materiāla izturība pret atklātu liesmu.</w:t>
            </w:r>
            <w:r w:rsidRPr="00B52D88">
              <w:rPr>
                <w:rFonts w:ascii="Times New Roman" w:eastAsia="Times New Roman" w:hAnsi="Times New Roman" w:cs="Times New Roman"/>
                <w:color w:val="000000"/>
                <w:sz w:val="20"/>
                <w:szCs w:val="20"/>
                <w:lang w:eastAsia="lv-LV"/>
              </w:rPr>
              <w:br/>
              <w:t>Ir ārējā materiāla izturība pret augstu temperatūru.</w:t>
            </w:r>
            <w:r w:rsidRPr="00B52D88">
              <w:rPr>
                <w:rFonts w:ascii="Times New Roman" w:eastAsia="Times New Roman" w:hAnsi="Times New Roman" w:cs="Times New Roman"/>
                <w:color w:val="000000"/>
                <w:sz w:val="20"/>
                <w:szCs w:val="20"/>
                <w:lang w:eastAsia="lv-LV"/>
              </w:rPr>
              <w:br/>
              <w:t>Ir noturība pret siltumizturību.</w:t>
            </w:r>
          </w:p>
        </w:tc>
        <w:tc>
          <w:tcPr>
            <w:tcW w:w="4541" w:type="dxa"/>
          </w:tcPr>
          <w:p w14:paraId="076B8C21" w14:textId="56EFF8F1" w:rsidR="00D553A4" w:rsidRPr="007F4B71" w:rsidRDefault="00D553A4" w:rsidP="00D553A4">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Ir ārējā materiāla izturība pret atklātu liesmu.</w:t>
            </w:r>
            <w:r w:rsidRPr="00B52D88">
              <w:rPr>
                <w:rFonts w:ascii="Times New Roman" w:eastAsia="Times New Roman" w:hAnsi="Times New Roman" w:cs="Times New Roman"/>
                <w:color w:val="000000"/>
                <w:sz w:val="20"/>
                <w:szCs w:val="20"/>
                <w:lang w:eastAsia="lv-LV"/>
              </w:rPr>
              <w:br/>
              <w:t>Ir ārējā materiāla izturība pret augstu temperatūru.</w:t>
            </w:r>
            <w:r w:rsidRPr="00B52D88">
              <w:rPr>
                <w:rFonts w:ascii="Times New Roman" w:eastAsia="Times New Roman" w:hAnsi="Times New Roman" w:cs="Times New Roman"/>
                <w:color w:val="000000"/>
                <w:sz w:val="20"/>
                <w:szCs w:val="20"/>
                <w:lang w:eastAsia="lv-LV"/>
              </w:rPr>
              <w:br/>
              <w:t>Ir noturība pret siltumizturību.</w:t>
            </w:r>
          </w:p>
        </w:tc>
      </w:tr>
    </w:tbl>
    <w:p w14:paraId="3C540998"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caps/>
          <w:color w:val="000000" w:themeColor="text1"/>
          <w:sz w:val="24"/>
          <w:szCs w:val="24"/>
        </w:rPr>
      </w:pPr>
    </w:p>
    <w:p w14:paraId="7F00DB1D" w14:textId="77777777" w:rsidR="009519A6" w:rsidRDefault="009519A6" w:rsidP="009519A6">
      <w:pPr>
        <w:widowControl w:val="0"/>
        <w:kinsoku w:val="0"/>
        <w:overflowPunct w:val="0"/>
        <w:autoSpaceDE w:val="0"/>
        <w:autoSpaceDN w:val="0"/>
        <w:adjustRightInd w:val="0"/>
        <w:snapToGrid w:val="0"/>
        <w:spacing w:after="0" w:line="240" w:lineRule="auto"/>
        <w:rPr>
          <w:rFonts w:ascii="Times New Roman" w:eastAsia="Times New Roman" w:hAnsi="Times New Roman" w:cs="Times New Roman"/>
          <w:b/>
          <w:bCs/>
          <w:caps/>
          <w:color w:val="000000"/>
          <w:lang w:eastAsia="lv-LV"/>
        </w:rPr>
      </w:pPr>
      <w:r w:rsidRPr="00B52D88">
        <w:rPr>
          <w:rFonts w:ascii="Times New Roman" w:eastAsia="Times New Roman" w:hAnsi="Times New Roman" w:cs="Times New Roman"/>
          <w:b/>
          <w:bCs/>
          <w:caps/>
          <w:color w:val="000000"/>
          <w:lang w:eastAsia="lv-LV"/>
        </w:rPr>
        <w:t>Ugunsdzēsēju josta ar karabīni</w:t>
      </w:r>
    </w:p>
    <w:p w14:paraId="5EE2F200" w14:textId="77777777" w:rsidR="009519A6" w:rsidRPr="00680217"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caps/>
          <w:color w:val="000000" w:themeColor="text1"/>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961"/>
        <w:gridCol w:w="4541"/>
      </w:tblGrid>
      <w:tr w:rsidR="009519A6" w:rsidRPr="007F4B71" w14:paraId="7D03CC9F" w14:textId="77777777" w:rsidTr="00797443">
        <w:trPr>
          <w:jc w:val="center"/>
        </w:trPr>
        <w:tc>
          <w:tcPr>
            <w:tcW w:w="846" w:type="dxa"/>
            <w:shd w:val="clear" w:color="auto" w:fill="auto"/>
            <w:vAlign w:val="center"/>
          </w:tcPr>
          <w:p w14:paraId="436ADD9D" w14:textId="77777777" w:rsidR="009519A6" w:rsidRPr="007F4B71" w:rsidRDefault="009519A6" w:rsidP="00797443">
            <w:pPr>
              <w:spacing w:after="0" w:line="240" w:lineRule="auto"/>
              <w:jc w:val="center"/>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Nr.p.k.</w:t>
            </w:r>
          </w:p>
        </w:tc>
        <w:tc>
          <w:tcPr>
            <w:tcW w:w="4961" w:type="dxa"/>
            <w:shd w:val="clear" w:color="auto" w:fill="auto"/>
          </w:tcPr>
          <w:p w14:paraId="75C4B449"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Pasūtītāja pieprasītā tehniskā specifikācija</w:t>
            </w:r>
          </w:p>
        </w:tc>
        <w:tc>
          <w:tcPr>
            <w:tcW w:w="4541" w:type="dxa"/>
          </w:tcPr>
          <w:p w14:paraId="16455613" w14:textId="77777777" w:rsidR="009519A6" w:rsidRPr="007F4B71" w:rsidRDefault="009519A6" w:rsidP="00797443">
            <w:pPr>
              <w:spacing w:after="0" w:line="240" w:lineRule="auto"/>
              <w:jc w:val="both"/>
              <w:rPr>
                <w:rFonts w:ascii="Times New Roman" w:eastAsia="Times New Roman" w:hAnsi="Times New Roman" w:cs="Times New Roman"/>
                <w:b/>
                <w:smallCaps/>
                <w:lang w:eastAsia="lv-LV"/>
              </w:rPr>
            </w:pPr>
            <w:r w:rsidRPr="007F4B71">
              <w:rPr>
                <w:rFonts w:ascii="Times New Roman" w:eastAsia="Times New Roman" w:hAnsi="Times New Roman" w:cs="Times New Roman"/>
                <w:b/>
                <w:smallCaps/>
                <w:lang w:eastAsia="lv-LV"/>
              </w:rPr>
              <w:t>Pretendenta tehniskā specifikācija</w:t>
            </w:r>
          </w:p>
        </w:tc>
      </w:tr>
      <w:tr w:rsidR="009519A6" w:rsidRPr="007F4B71" w14:paraId="0395C35E" w14:textId="77777777" w:rsidTr="00797443">
        <w:trPr>
          <w:jc w:val="center"/>
        </w:trPr>
        <w:tc>
          <w:tcPr>
            <w:tcW w:w="846" w:type="dxa"/>
            <w:shd w:val="clear" w:color="auto" w:fill="auto"/>
            <w:vAlign w:val="center"/>
          </w:tcPr>
          <w:p w14:paraId="15CDF909" w14:textId="77777777" w:rsidR="009519A6" w:rsidRPr="007F4B71" w:rsidRDefault="009519A6" w:rsidP="009519A6">
            <w:pPr>
              <w:numPr>
                <w:ilvl w:val="0"/>
                <w:numId w:val="5"/>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19D778C2" w14:textId="77777777" w:rsidR="009519A6" w:rsidRPr="009263B3" w:rsidRDefault="009519A6" w:rsidP="00797443">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Atbilsts: </w:t>
            </w:r>
          </w:p>
          <w:p w14:paraId="7A405D93"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LVS EN 358:2019 "Individuālie aizsardzības līdzekļi darba pozīcijas nodrošināšanai un kritiena novēršanai no augstuma"</w:t>
            </w:r>
          </w:p>
          <w:p w14:paraId="1252CBF6"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r>
              <w:rPr>
                <w:rFonts w:ascii="Times New Roman" w:eastAsia="Times New Roman" w:hAnsi="Times New Roman" w:cs="Times New Roman"/>
                <w:color w:val="000000"/>
                <w:sz w:val="20"/>
                <w:szCs w:val="20"/>
                <w:lang w:eastAsia="lv-LV"/>
              </w:rPr>
              <w:t xml:space="preserve">  </w:t>
            </w:r>
          </w:p>
          <w:p w14:paraId="0D676414"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52770039"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r w:rsidRPr="00B52D88">
              <w:rPr>
                <w:rFonts w:ascii="Times New Roman" w:eastAsia="Times New Roman" w:hAnsi="Times New Roman" w:cs="Times New Roman"/>
                <w:noProof/>
                <w:color w:val="000000"/>
                <w:lang w:eastAsia="lv-LV"/>
              </w:rPr>
              <w:drawing>
                <wp:anchor distT="0" distB="0" distL="114300" distR="114300" simplePos="0" relativeHeight="251660288" behindDoc="0" locked="0" layoutInCell="1" allowOverlap="1" wp14:anchorId="0B561F93" wp14:editId="0205F5B7">
                  <wp:simplePos x="0" y="0"/>
                  <wp:positionH relativeFrom="column">
                    <wp:posOffset>-2540</wp:posOffset>
                  </wp:positionH>
                  <wp:positionV relativeFrom="paragraph">
                    <wp:posOffset>4445</wp:posOffset>
                  </wp:positionV>
                  <wp:extent cx="1036320" cy="678180"/>
                  <wp:effectExtent l="0" t="0" r="0" b="7620"/>
                  <wp:wrapNone/>
                  <wp:docPr id="8" name="Picture 17" descr="img_1043103_1066382_1066383_1152743_sideview_20.04">
                    <a:extLst xmlns:a="http://schemas.openxmlformats.org/drawingml/2006/main">
                      <a:ext uri="{FF2B5EF4-FFF2-40B4-BE49-F238E27FC236}">
                        <a16:creationId xmlns:a16="http://schemas.microsoft.com/office/drawing/2014/main" id="{FECEC75D-6F41-566E-8152-CA49E9348B2B}"/>
                      </a:ext>
                    </a:extLst>
                  </wp:docPr>
                  <wp:cNvGraphicFramePr/>
                  <a:graphic xmlns:a="http://schemas.openxmlformats.org/drawingml/2006/main">
                    <a:graphicData uri="http://schemas.openxmlformats.org/drawingml/2006/picture">
                      <pic:pic xmlns:pic="http://schemas.openxmlformats.org/drawingml/2006/picture">
                        <pic:nvPicPr>
                          <pic:cNvPr id="8976" name="Picture 17" descr="img_1043103_1066382_1066383_1152743_sideview_20.04">
                            <a:extLst>
                              <a:ext uri="{FF2B5EF4-FFF2-40B4-BE49-F238E27FC236}">
                                <a16:creationId xmlns:a16="http://schemas.microsoft.com/office/drawing/2014/main" id="{FECEC75D-6F41-566E-8152-CA49E9348B2B}"/>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0125"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p w14:paraId="3A5063F3"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39172191"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476F8BAC" w14:textId="77777777" w:rsidR="009519A6" w:rsidRDefault="009519A6" w:rsidP="00797443">
            <w:pPr>
              <w:spacing w:after="0" w:line="240" w:lineRule="auto"/>
              <w:ind w:right="30"/>
              <w:jc w:val="both"/>
              <w:rPr>
                <w:rFonts w:ascii="Times New Roman" w:eastAsia="Times New Roman" w:hAnsi="Times New Roman" w:cs="Times New Roman"/>
                <w:color w:val="000000"/>
                <w:sz w:val="20"/>
                <w:szCs w:val="20"/>
                <w:u w:val="single"/>
                <w:lang w:eastAsia="lv-LV"/>
              </w:rPr>
            </w:pPr>
          </w:p>
          <w:p w14:paraId="1D4E10B7" w14:textId="77777777" w:rsidR="009519A6" w:rsidRPr="009263B3" w:rsidRDefault="009519A6" w:rsidP="00797443">
            <w:pPr>
              <w:spacing w:after="0" w:line="240" w:lineRule="auto"/>
              <w:ind w:right="30"/>
              <w:jc w:val="both"/>
              <w:rPr>
                <w:rFonts w:ascii="Times New Roman" w:eastAsia="Times New Roman" w:hAnsi="Times New Roman" w:cs="Times New Roman"/>
                <w:sz w:val="20"/>
                <w:szCs w:val="20"/>
                <w:lang w:eastAsia="lv-LV"/>
              </w:rPr>
            </w:pPr>
          </w:p>
        </w:tc>
        <w:tc>
          <w:tcPr>
            <w:tcW w:w="4541" w:type="dxa"/>
          </w:tcPr>
          <w:p w14:paraId="42F8ECFD" w14:textId="77777777" w:rsidR="00150DCB" w:rsidRPr="009263B3" w:rsidRDefault="00150DCB" w:rsidP="00150DCB">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Atbilsts: </w:t>
            </w:r>
          </w:p>
          <w:p w14:paraId="62A87568" w14:textId="77777777" w:rsidR="00150DCB" w:rsidRDefault="00150DCB" w:rsidP="00150DCB">
            <w:pPr>
              <w:spacing w:after="0" w:line="240" w:lineRule="auto"/>
              <w:ind w:right="30"/>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LVS EN 358:2019 "Individuālie aizsardzības līdzekļi darba pozīcijas nodrošināšanai un kritiena novēršanai no augstuma"</w:t>
            </w:r>
          </w:p>
          <w:p w14:paraId="56E3FE0B" w14:textId="77777777" w:rsidR="009519A6" w:rsidRPr="007F4B71" w:rsidRDefault="009519A6" w:rsidP="00797443">
            <w:pPr>
              <w:spacing w:after="0" w:line="240" w:lineRule="auto"/>
              <w:jc w:val="both"/>
              <w:rPr>
                <w:rFonts w:ascii="Times New Roman" w:eastAsia="Times New Roman" w:hAnsi="Times New Roman" w:cs="Times New Roman"/>
                <w:lang w:eastAsia="lv-LV"/>
              </w:rPr>
            </w:pPr>
          </w:p>
        </w:tc>
      </w:tr>
      <w:tr w:rsidR="00150DCB" w:rsidRPr="007F4B71" w14:paraId="2B38293C" w14:textId="77777777" w:rsidTr="00797443">
        <w:trPr>
          <w:jc w:val="center"/>
        </w:trPr>
        <w:tc>
          <w:tcPr>
            <w:tcW w:w="846" w:type="dxa"/>
            <w:shd w:val="clear" w:color="auto" w:fill="auto"/>
            <w:vAlign w:val="center"/>
          </w:tcPr>
          <w:p w14:paraId="237498AF" w14:textId="77777777" w:rsidR="00150DCB" w:rsidRPr="007F4B71" w:rsidRDefault="00150DCB" w:rsidP="00150DCB">
            <w:pPr>
              <w:numPr>
                <w:ilvl w:val="0"/>
                <w:numId w:val="5"/>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4B123981" w14:textId="77777777" w:rsidR="00150DCB" w:rsidRDefault="00150DCB" w:rsidP="00150DCB">
            <w:pPr>
              <w:spacing w:after="0" w:line="240" w:lineRule="auto"/>
              <w:jc w:val="both"/>
              <w:rPr>
                <w:rFonts w:ascii="Times New Roman" w:eastAsia="Times New Roman" w:hAnsi="Times New Roman" w:cs="Times New Roman"/>
                <w:sz w:val="20"/>
                <w:szCs w:val="20"/>
                <w:lang w:eastAsia="lv-LV"/>
              </w:rPr>
            </w:pPr>
            <w:r w:rsidRPr="00B52D88">
              <w:rPr>
                <w:rFonts w:ascii="Times New Roman" w:eastAsia="Times New Roman" w:hAnsi="Times New Roman" w:cs="Times New Roman"/>
                <w:color w:val="000000"/>
                <w:sz w:val="20"/>
                <w:szCs w:val="20"/>
                <w:lang w:eastAsia="lv-LV"/>
              </w:rPr>
              <w:t>Josta ir ar piestiprinātu drošības sistēmu (stropi ar karabīni), uz jostas paredzēt ierīci karabīnes stiprināšanai.</w:t>
            </w:r>
            <w:r w:rsidRPr="00B52D88">
              <w:rPr>
                <w:rFonts w:ascii="Times New Roman" w:eastAsia="Times New Roman" w:hAnsi="Times New Roman" w:cs="Times New Roman"/>
                <w:color w:val="000000"/>
                <w:sz w:val="20"/>
                <w:szCs w:val="20"/>
                <w:lang w:eastAsia="lv-LV"/>
              </w:rPr>
              <w:br/>
            </w:r>
          </w:p>
        </w:tc>
        <w:tc>
          <w:tcPr>
            <w:tcW w:w="4541" w:type="dxa"/>
          </w:tcPr>
          <w:p w14:paraId="1534F217" w14:textId="7198155F" w:rsidR="00150DCB" w:rsidRPr="007F4B71" w:rsidRDefault="00150DCB" w:rsidP="00150DCB">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Josta ir ar piestiprinātu drošības sistēmu (stropi ar karabīni), uz jostas paredzēt ierīci karabīnes stiprināšanai.</w:t>
            </w:r>
            <w:r w:rsidRPr="00B52D88">
              <w:rPr>
                <w:rFonts w:ascii="Times New Roman" w:eastAsia="Times New Roman" w:hAnsi="Times New Roman" w:cs="Times New Roman"/>
                <w:color w:val="000000"/>
                <w:sz w:val="20"/>
                <w:szCs w:val="20"/>
                <w:lang w:eastAsia="lv-LV"/>
              </w:rPr>
              <w:br/>
            </w:r>
          </w:p>
        </w:tc>
      </w:tr>
      <w:tr w:rsidR="00150DCB" w:rsidRPr="007F4B71" w14:paraId="1B9520AF" w14:textId="77777777" w:rsidTr="00797443">
        <w:trPr>
          <w:jc w:val="center"/>
        </w:trPr>
        <w:tc>
          <w:tcPr>
            <w:tcW w:w="846" w:type="dxa"/>
            <w:shd w:val="clear" w:color="auto" w:fill="auto"/>
            <w:vAlign w:val="center"/>
          </w:tcPr>
          <w:p w14:paraId="2492A436" w14:textId="77777777" w:rsidR="00150DCB" w:rsidRPr="007F4B71" w:rsidRDefault="00150DCB" w:rsidP="00150DCB">
            <w:pPr>
              <w:numPr>
                <w:ilvl w:val="0"/>
                <w:numId w:val="5"/>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28B2750C" w14:textId="77777777" w:rsidR="00150DCB" w:rsidRPr="00B52D88" w:rsidRDefault="00150DCB" w:rsidP="00150DCB">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Ir paredzēta jostas garuma regulēšanas iespēja.</w:t>
            </w:r>
            <w:r w:rsidRPr="00B52D88">
              <w:rPr>
                <w:rFonts w:ascii="Times New Roman" w:eastAsia="Times New Roman" w:hAnsi="Times New Roman" w:cs="Times New Roman"/>
                <w:color w:val="000000"/>
                <w:sz w:val="20"/>
                <w:szCs w:val="20"/>
                <w:lang w:eastAsia="lv-LV"/>
              </w:rPr>
              <w:br/>
            </w:r>
          </w:p>
        </w:tc>
        <w:tc>
          <w:tcPr>
            <w:tcW w:w="4541" w:type="dxa"/>
          </w:tcPr>
          <w:p w14:paraId="6141277F" w14:textId="7278D9AA" w:rsidR="00150DCB" w:rsidRPr="007F4B71" w:rsidRDefault="00150DCB" w:rsidP="00150DCB">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Ir paredzēta jostas garuma regulēšanas iespēja.</w:t>
            </w:r>
            <w:r w:rsidRPr="00B52D88">
              <w:rPr>
                <w:rFonts w:ascii="Times New Roman" w:eastAsia="Times New Roman" w:hAnsi="Times New Roman" w:cs="Times New Roman"/>
                <w:color w:val="000000"/>
                <w:sz w:val="20"/>
                <w:szCs w:val="20"/>
                <w:lang w:eastAsia="lv-LV"/>
              </w:rPr>
              <w:br/>
            </w:r>
          </w:p>
        </w:tc>
      </w:tr>
      <w:tr w:rsidR="00150DCB" w:rsidRPr="007F4B71" w14:paraId="78B9BED8" w14:textId="77777777" w:rsidTr="00797443">
        <w:trPr>
          <w:jc w:val="center"/>
        </w:trPr>
        <w:tc>
          <w:tcPr>
            <w:tcW w:w="846" w:type="dxa"/>
            <w:shd w:val="clear" w:color="auto" w:fill="auto"/>
            <w:vAlign w:val="center"/>
          </w:tcPr>
          <w:p w14:paraId="4313A27B" w14:textId="77777777" w:rsidR="00150DCB" w:rsidRPr="007F4B71" w:rsidRDefault="00150DCB" w:rsidP="00150DCB">
            <w:pPr>
              <w:numPr>
                <w:ilvl w:val="0"/>
                <w:numId w:val="5"/>
              </w:numPr>
              <w:spacing w:after="0" w:line="240" w:lineRule="auto"/>
              <w:jc w:val="center"/>
              <w:rPr>
                <w:rFonts w:ascii="Times New Roman" w:eastAsia="Times New Roman" w:hAnsi="Times New Roman" w:cs="Times New Roman"/>
                <w:lang w:eastAsia="lv-LV"/>
              </w:rPr>
            </w:pPr>
          </w:p>
        </w:tc>
        <w:tc>
          <w:tcPr>
            <w:tcW w:w="4961" w:type="dxa"/>
            <w:shd w:val="clear" w:color="auto" w:fill="auto"/>
          </w:tcPr>
          <w:p w14:paraId="634D1868" w14:textId="77777777" w:rsidR="00150DCB" w:rsidRPr="00B52D88" w:rsidRDefault="00150DCB" w:rsidP="00150DCB">
            <w:pPr>
              <w:spacing w:after="0" w:line="240" w:lineRule="auto"/>
              <w:jc w:val="both"/>
              <w:rPr>
                <w:rFonts w:ascii="Times New Roman" w:eastAsia="Times New Roman" w:hAnsi="Times New Roman" w:cs="Times New Roman"/>
                <w:color w:val="000000"/>
                <w:sz w:val="20"/>
                <w:szCs w:val="20"/>
                <w:lang w:eastAsia="lv-LV"/>
              </w:rPr>
            </w:pPr>
            <w:r w:rsidRPr="00B52D88">
              <w:rPr>
                <w:rFonts w:ascii="Times New Roman" w:eastAsia="Times New Roman" w:hAnsi="Times New Roman" w:cs="Times New Roman"/>
                <w:color w:val="000000"/>
                <w:sz w:val="20"/>
                <w:szCs w:val="20"/>
                <w:lang w:eastAsia="lv-LV"/>
              </w:rPr>
              <w:t>Izturīgs pret degšanas produktiem (neuzliesmojošs).</w:t>
            </w:r>
          </w:p>
        </w:tc>
        <w:tc>
          <w:tcPr>
            <w:tcW w:w="4541" w:type="dxa"/>
          </w:tcPr>
          <w:p w14:paraId="1FAE31D0" w14:textId="21434E37" w:rsidR="00150DCB" w:rsidRPr="007F4B71" w:rsidRDefault="00150DCB" w:rsidP="00150DCB">
            <w:pPr>
              <w:spacing w:after="0" w:line="240" w:lineRule="auto"/>
              <w:jc w:val="both"/>
              <w:rPr>
                <w:rFonts w:ascii="Times New Roman" w:eastAsia="Times New Roman" w:hAnsi="Times New Roman" w:cs="Times New Roman"/>
                <w:lang w:eastAsia="lv-LV"/>
              </w:rPr>
            </w:pPr>
            <w:r w:rsidRPr="00B52D88">
              <w:rPr>
                <w:rFonts w:ascii="Times New Roman" w:eastAsia="Times New Roman" w:hAnsi="Times New Roman" w:cs="Times New Roman"/>
                <w:color w:val="000000"/>
                <w:sz w:val="20"/>
                <w:szCs w:val="20"/>
                <w:lang w:eastAsia="lv-LV"/>
              </w:rPr>
              <w:t>Izturīgs pret degšanas produktiem (neuzliesmojošs).</w:t>
            </w:r>
          </w:p>
        </w:tc>
      </w:tr>
    </w:tbl>
    <w:p w14:paraId="08DB4CD9" w14:textId="77777777" w:rsidR="009519A6" w:rsidRDefault="009519A6" w:rsidP="009519A6">
      <w:pPr>
        <w:widowControl w:val="0"/>
        <w:kinsoku w:val="0"/>
        <w:overflowPunct w:val="0"/>
        <w:autoSpaceDE w:val="0"/>
        <w:autoSpaceDN w:val="0"/>
        <w:adjustRightInd w:val="0"/>
        <w:snapToGrid w:val="0"/>
        <w:spacing w:after="0" w:line="240" w:lineRule="auto"/>
        <w:ind w:left="4395" w:firstLine="284"/>
        <w:rPr>
          <w:rFonts w:ascii="Times New Roman" w:eastAsia="Calibri" w:hAnsi="Times New Roman" w:cs="Times New Roman"/>
          <w:color w:val="000000" w:themeColor="text1"/>
          <w:sz w:val="24"/>
          <w:szCs w:val="24"/>
        </w:rPr>
      </w:pPr>
    </w:p>
    <w:p w14:paraId="601FD55B" w14:textId="77777777" w:rsidR="009519A6" w:rsidRPr="00F647C2" w:rsidRDefault="009519A6" w:rsidP="009519A6">
      <w:pPr>
        <w:widowControl w:val="0"/>
        <w:kinsoku w:val="0"/>
        <w:overflowPunct w:val="0"/>
        <w:autoSpaceDE w:val="0"/>
        <w:autoSpaceDN w:val="0"/>
        <w:adjustRightInd w:val="0"/>
        <w:snapToGrid w:val="0"/>
        <w:spacing w:after="0" w:line="240" w:lineRule="auto"/>
        <w:rPr>
          <w:rFonts w:ascii="Times New Roman" w:eastAsia="Calibri" w:hAnsi="Times New Roman" w:cs="Times New Roman"/>
          <w:i/>
          <w:color w:val="000000" w:themeColor="text1"/>
          <w:sz w:val="24"/>
          <w:szCs w:val="24"/>
        </w:rPr>
      </w:pPr>
      <w:r w:rsidRPr="00F647C2">
        <w:rPr>
          <w:rFonts w:ascii="Times New Roman" w:eastAsia="Calibri" w:hAnsi="Times New Roman" w:cs="Times New Roman"/>
          <w:i/>
          <w:color w:val="000000" w:themeColor="text1"/>
          <w:sz w:val="24"/>
          <w:szCs w:val="24"/>
        </w:rPr>
        <w:t>Visi Preču izmēri un tiks saskaņoti ar Piegādātāju pie pasūtījuma.</w:t>
      </w:r>
    </w:p>
    <w:p w14:paraId="4048EA90" w14:textId="77777777" w:rsidR="009519A6" w:rsidRDefault="009519A6" w:rsidP="009519A6">
      <w:pPr>
        <w:widowControl w:val="0"/>
        <w:kinsoku w:val="0"/>
        <w:overflowPunct w:val="0"/>
        <w:autoSpaceDE w:val="0"/>
        <w:autoSpaceDN w:val="0"/>
        <w:adjustRightInd w:val="0"/>
        <w:snapToGrid w:val="0"/>
        <w:spacing w:after="0" w:line="240" w:lineRule="auto"/>
        <w:ind w:left="4395" w:firstLine="284"/>
        <w:rPr>
          <w:rFonts w:ascii="Times New Roman" w:eastAsia="Calibri" w:hAnsi="Times New Roman" w:cs="Times New Roman"/>
          <w:color w:val="000000" w:themeColor="text1"/>
          <w:sz w:val="24"/>
          <w:szCs w:val="24"/>
        </w:rPr>
      </w:pPr>
    </w:p>
    <w:p w14:paraId="485B5C5F" w14:textId="77777777" w:rsidR="00BF77F8" w:rsidRDefault="00BF77F8"/>
    <w:sectPr w:rsidR="00BF77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5E080" w14:textId="77777777" w:rsidR="009519A6" w:rsidRDefault="009519A6" w:rsidP="009519A6">
      <w:pPr>
        <w:spacing w:after="0" w:line="240" w:lineRule="auto"/>
      </w:pPr>
      <w:r>
        <w:separator/>
      </w:r>
    </w:p>
  </w:endnote>
  <w:endnote w:type="continuationSeparator" w:id="0">
    <w:p w14:paraId="3A9EFB85" w14:textId="77777777" w:rsidR="009519A6" w:rsidRDefault="009519A6" w:rsidP="00951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imTimes">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E974" w14:textId="77777777" w:rsidR="009519A6" w:rsidRDefault="009519A6" w:rsidP="009519A6">
      <w:pPr>
        <w:spacing w:after="0" w:line="240" w:lineRule="auto"/>
      </w:pPr>
      <w:r>
        <w:separator/>
      </w:r>
    </w:p>
  </w:footnote>
  <w:footnote w:type="continuationSeparator" w:id="0">
    <w:p w14:paraId="25F4DF78" w14:textId="77777777" w:rsidR="009519A6" w:rsidRDefault="009519A6" w:rsidP="009519A6">
      <w:pPr>
        <w:spacing w:after="0" w:line="240" w:lineRule="auto"/>
      </w:pPr>
      <w:r>
        <w:continuationSeparator/>
      </w:r>
    </w:p>
  </w:footnote>
  <w:footnote w:id="1">
    <w:p w14:paraId="0E4E4265" w14:textId="77777777" w:rsidR="009519A6" w:rsidRPr="00C60AE8" w:rsidRDefault="009519A6" w:rsidP="009519A6">
      <w:pPr>
        <w:pStyle w:val="FootnoteText"/>
        <w:rPr>
          <w:lang w:val="lv-LV"/>
        </w:rPr>
      </w:pPr>
      <w:r>
        <w:rPr>
          <w:rStyle w:val="FootnoteReference"/>
        </w:rPr>
        <w:footnoteRef/>
      </w:r>
      <w:r>
        <w:t xml:space="preserve"> </w:t>
      </w:r>
      <w:r w:rsidRPr="00C60AE8">
        <w:rPr>
          <w:sz w:val="18"/>
          <w:szCs w:val="18"/>
        </w:rPr>
        <w:t>Tehniskās specifikācijas sagatavošanas datums</w:t>
      </w:r>
      <w:r>
        <w:t xml:space="preserve"> 10.02.2025.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25A3" w14:textId="77777777" w:rsidR="009519A6" w:rsidRPr="00420219" w:rsidRDefault="009519A6" w:rsidP="00797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44F7"/>
    <w:multiLevelType w:val="hybridMultilevel"/>
    <w:tmpl w:val="0D7E15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4A4399F"/>
    <w:multiLevelType w:val="hybridMultilevel"/>
    <w:tmpl w:val="0D7E15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5CB6F15"/>
    <w:multiLevelType w:val="hybridMultilevel"/>
    <w:tmpl w:val="0D7E15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CA1211A"/>
    <w:multiLevelType w:val="hybridMultilevel"/>
    <w:tmpl w:val="0D7E15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4B462CA"/>
    <w:multiLevelType w:val="hybridMultilevel"/>
    <w:tmpl w:val="0D7E15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23712193">
    <w:abstractNumId w:val="3"/>
  </w:num>
  <w:num w:numId="2" w16cid:durableId="840585864">
    <w:abstractNumId w:val="4"/>
  </w:num>
  <w:num w:numId="3" w16cid:durableId="1920871389">
    <w:abstractNumId w:val="0"/>
  </w:num>
  <w:num w:numId="4" w16cid:durableId="1014694600">
    <w:abstractNumId w:val="2"/>
  </w:num>
  <w:num w:numId="5" w16cid:durableId="1221094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9A6"/>
    <w:rsid w:val="00150DCB"/>
    <w:rsid w:val="00157193"/>
    <w:rsid w:val="00166C3C"/>
    <w:rsid w:val="00175F57"/>
    <w:rsid w:val="002F654E"/>
    <w:rsid w:val="00343444"/>
    <w:rsid w:val="00390A27"/>
    <w:rsid w:val="005E0471"/>
    <w:rsid w:val="00797443"/>
    <w:rsid w:val="007B19A6"/>
    <w:rsid w:val="007D6823"/>
    <w:rsid w:val="007F2AE1"/>
    <w:rsid w:val="008E67A3"/>
    <w:rsid w:val="00901C10"/>
    <w:rsid w:val="009519A6"/>
    <w:rsid w:val="00A50384"/>
    <w:rsid w:val="00AA1566"/>
    <w:rsid w:val="00B02424"/>
    <w:rsid w:val="00B2148A"/>
    <w:rsid w:val="00B73179"/>
    <w:rsid w:val="00B748FE"/>
    <w:rsid w:val="00BF77F8"/>
    <w:rsid w:val="00D553A4"/>
    <w:rsid w:val="00E561DB"/>
    <w:rsid w:val="00FB2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D0E6"/>
  <w15:chartTrackingRefBased/>
  <w15:docId w15:val="{14B9BB1F-F597-42FA-8963-8F2D9119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9A6"/>
    <w:rPr>
      <w:kern w:val="0"/>
      <w:lang w:val="lv-LV"/>
      <w14:ligatures w14:val="none"/>
    </w:rPr>
  </w:style>
  <w:style w:type="paragraph" w:styleId="Heading1">
    <w:name w:val="heading 1"/>
    <w:basedOn w:val="Normal"/>
    <w:next w:val="Normal"/>
    <w:link w:val="Heading1Char"/>
    <w:uiPriority w:val="9"/>
    <w:qFormat/>
    <w:rsid w:val="00951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9A6"/>
    <w:rPr>
      <w:rFonts w:eastAsiaTheme="majorEastAsia" w:cstheme="majorBidi"/>
      <w:color w:val="272727" w:themeColor="text1" w:themeTint="D8"/>
    </w:rPr>
  </w:style>
  <w:style w:type="paragraph" w:styleId="Title">
    <w:name w:val="Title"/>
    <w:basedOn w:val="Normal"/>
    <w:next w:val="Normal"/>
    <w:link w:val="TitleChar"/>
    <w:uiPriority w:val="10"/>
    <w:qFormat/>
    <w:rsid w:val="00951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9A6"/>
    <w:pPr>
      <w:spacing w:before="160"/>
      <w:jc w:val="center"/>
    </w:pPr>
    <w:rPr>
      <w:i/>
      <w:iCs/>
      <w:color w:val="404040" w:themeColor="text1" w:themeTint="BF"/>
    </w:rPr>
  </w:style>
  <w:style w:type="character" w:customStyle="1" w:styleId="QuoteChar">
    <w:name w:val="Quote Char"/>
    <w:basedOn w:val="DefaultParagraphFont"/>
    <w:link w:val="Quote"/>
    <w:uiPriority w:val="29"/>
    <w:rsid w:val="009519A6"/>
    <w:rPr>
      <w:i/>
      <w:iCs/>
      <w:color w:val="404040" w:themeColor="text1" w:themeTint="BF"/>
    </w:rPr>
  </w:style>
  <w:style w:type="paragraph" w:styleId="ListParagraph">
    <w:name w:val="List Paragraph"/>
    <w:basedOn w:val="Normal"/>
    <w:uiPriority w:val="34"/>
    <w:qFormat/>
    <w:rsid w:val="009519A6"/>
    <w:pPr>
      <w:ind w:left="720"/>
      <w:contextualSpacing/>
    </w:pPr>
  </w:style>
  <w:style w:type="character" w:styleId="IntenseEmphasis">
    <w:name w:val="Intense Emphasis"/>
    <w:basedOn w:val="DefaultParagraphFont"/>
    <w:uiPriority w:val="21"/>
    <w:qFormat/>
    <w:rsid w:val="009519A6"/>
    <w:rPr>
      <w:i/>
      <w:iCs/>
      <w:color w:val="0F4761" w:themeColor="accent1" w:themeShade="BF"/>
    </w:rPr>
  </w:style>
  <w:style w:type="paragraph" w:styleId="IntenseQuote">
    <w:name w:val="Intense Quote"/>
    <w:basedOn w:val="Normal"/>
    <w:next w:val="Normal"/>
    <w:link w:val="IntenseQuoteChar"/>
    <w:uiPriority w:val="30"/>
    <w:qFormat/>
    <w:rsid w:val="00951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9A6"/>
    <w:rPr>
      <w:i/>
      <w:iCs/>
      <w:color w:val="0F4761" w:themeColor="accent1" w:themeShade="BF"/>
    </w:rPr>
  </w:style>
  <w:style w:type="character" w:styleId="IntenseReference">
    <w:name w:val="Intense Reference"/>
    <w:basedOn w:val="DefaultParagraphFont"/>
    <w:uiPriority w:val="32"/>
    <w:qFormat/>
    <w:rsid w:val="009519A6"/>
    <w:rPr>
      <w:b/>
      <w:bCs/>
      <w:smallCaps/>
      <w:color w:val="0F4761" w:themeColor="accent1" w:themeShade="BF"/>
      <w:spacing w:val="5"/>
    </w:rPr>
  </w:style>
  <w:style w:type="paragraph" w:styleId="Header">
    <w:name w:val="header"/>
    <w:basedOn w:val="Normal"/>
    <w:link w:val="HeaderChar"/>
    <w:uiPriority w:val="99"/>
    <w:rsid w:val="009519A6"/>
    <w:pPr>
      <w:tabs>
        <w:tab w:val="center" w:pos="4320"/>
        <w:tab w:val="right" w:pos="8640"/>
      </w:tabs>
      <w:spacing w:after="0" w:line="240" w:lineRule="auto"/>
    </w:pPr>
    <w:rPr>
      <w:rFonts w:ascii="RimTimes" w:eastAsia="Times New Roman" w:hAnsi="RimTimes" w:cs="Times New Roman"/>
      <w:sz w:val="28"/>
      <w:szCs w:val="20"/>
    </w:rPr>
  </w:style>
  <w:style w:type="character" w:customStyle="1" w:styleId="HeaderChar">
    <w:name w:val="Header Char"/>
    <w:basedOn w:val="DefaultParagraphFont"/>
    <w:link w:val="Header"/>
    <w:uiPriority w:val="99"/>
    <w:rsid w:val="009519A6"/>
    <w:rPr>
      <w:rFonts w:ascii="RimTimes" w:eastAsia="Times New Roman" w:hAnsi="RimTimes" w:cs="Times New Roman"/>
      <w:kern w:val="0"/>
      <w:sz w:val="28"/>
      <w:szCs w:val="20"/>
      <w:lang w:val="lv-LV"/>
      <w14:ligatures w14:val="none"/>
    </w:rPr>
  </w:style>
  <w:style w:type="paragraph" w:styleId="FootnoteText">
    <w:name w:val="footnote text"/>
    <w:basedOn w:val="Normal"/>
    <w:link w:val="FootnoteTextChar"/>
    <w:rsid w:val="009519A6"/>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9519A6"/>
    <w:rPr>
      <w:rFonts w:ascii="Times New Roman" w:eastAsia="Times New Roman" w:hAnsi="Times New Roman" w:cs="Times New Roman"/>
      <w:kern w:val="0"/>
      <w:sz w:val="20"/>
      <w:szCs w:val="20"/>
      <w:lang w:val="en-US"/>
      <w14:ligatures w14:val="none"/>
    </w:rPr>
  </w:style>
  <w:style w:type="character" w:styleId="FootnoteReference">
    <w:name w:val="footnote reference"/>
    <w:uiPriority w:val="99"/>
    <w:rsid w:val="009519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1108</TotalTime>
  <Pages>5</Pages>
  <Words>1865</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Skobejeva</dc:creator>
  <cp:keywords/>
  <dc:description/>
  <cp:lastModifiedBy>Rita Skobejeva</cp:lastModifiedBy>
  <cp:revision>16</cp:revision>
  <dcterms:created xsi:type="dcterms:W3CDTF">2025-02-24T15:36:00Z</dcterms:created>
  <dcterms:modified xsi:type="dcterms:W3CDTF">2025-03-06T14:39:00Z</dcterms:modified>
</cp:coreProperties>
</file>