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ADDA6" w14:textId="47267E20" w:rsidR="00DE549D" w:rsidRPr="00BD28F5" w:rsidRDefault="00DE549D" w:rsidP="00773787">
      <w:pPr>
        <w:rPr>
          <w:rFonts w:ascii="Times New Roman" w:eastAsia="Times New Roman" w:hAnsi="Times New Roman" w:cs="Times New Roman"/>
          <w:bCs/>
          <w:spacing w:val="30"/>
          <w:sz w:val="24"/>
          <w:szCs w:val="24"/>
          <w:highlight w:val="cyan"/>
          <w:lang w:val="lv-LV"/>
        </w:rPr>
      </w:pPr>
      <w:bookmarkStart w:id="0" w:name="_Toc100898767"/>
      <w:bookmarkStart w:id="1" w:name="_Toc100899618"/>
      <w:bookmarkStart w:id="2" w:name="_Toc100901295"/>
      <w:bookmarkStart w:id="3" w:name="_Toc100901413"/>
      <w:bookmarkStart w:id="4" w:name="_Toc29636530"/>
    </w:p>
    <w:p w14:paraId="70144B6F" w14:textId="77777777" w:rsidR="007C0142" w:rsidRPr="00BD28F5" w:rsidRDefault="007C0142" w:rsidP="008E6C87">
      <w:pPr>
        <w:tabs>
          <w:tab w:val="left" w:pos="6208"/>
        </w:tabs>
        <w:spacing w:after="80" w:line="276" w:lineRule="auto"/>
        <w:rPr>
          <w:rFonts w:ascii="Times New Roman" w:eastAsia="Calibri" w:hAnsi="Times New Roman" w:cs="Times New Roman"/>
          <w:lang w:val="lv-LV"/>
        </w:rPr>
      </w:pPr>
    </w:p>
    <w:p w14:paraId="1CC74685" w14:textId="5F1128F2" w:rsidR="00DE549D" w:rsidRPr="00BD28F5" w:rsidRDefault="00DE549D" w:rsidP="00000EC8">
      <w:pPr>
        <w:spacing w:after="80" w:line="276" w:lineRule="auto"/>
        <w:rPr>
          <w:rFonts w:ascii="Times New Roman" w:eastAsia="Calibri" w:hAnsi="Times New Roman" w:cs="Times New Roman"/>
          <w:sz w:val="24"/>
          <w:szCs w:val="24"/>
          <w:lang w:val="lv-LV"/>
        </w:rPr>
      </w:pPr>
    </w:p>
    <w:p w14:paraId="1DF788D3" w14:textId="38E0A283" w:rsidR="006565FC" w:rsidRPr="00BD28F5" w:rsidRDefault="006565FC" w:rsidP="006565FC">
      <w:pPr>
        <w:spacing w:after="80" w:line="276" w:lineRule="auto"/>
        <w:jc w:val="center"/>
        <w:rPr>
          <w:rFonts w:ascii="Times New Roman" w:eastAsia="Calibri" w:hAnsi="Times New Roman" w:cs="Times New Roman"/>
          <w:sz w:val="24"/>
          <w:szCs w:val="24"/>
          <w:lang w:val="lv-LV"/>
        </w:rPr>
      </w:pPr>
      <w:r w:rsidRPr="00BD28F5">
        <w:rPr>
          <w:rFonts w:ascii="Times New Roman" w:eastAsia="Calibri" w:hAnsi="Times New Roman" w:cs="Times New Roman"/>
          <w:sz w:val="24"/>
          <w:szCs w:val="24"/>
          <w:lang w:val="lv-LV"/>
        </w:rPr>
        <w:t>Valsts aizsardzības militāro objektu un iepirkumu centrs</w:t>
      </w:r>
    </w:p>
    <w:p w14:paraId="3C48D926" w14:textId="77777777" w:rsidR="006565FC" w:rsidRPr="00BD28F5" w:rsidRDefault="006565FC" w:rsidP="006565FC">
      <w:pPr>
        <w:spacing w:after="80" w:line="276" w:lineRule="auto"/>
        <w:rPr>
          <w:rFonts w:ascii="Times New Roman" w:eastAsia="Calibri" w:hAnsi="Times New Roman" w:cs="Times New Roman"/>
          <w:sz w:val="24"/>
          <w:szCs w:val="24"/>
          <w:lang w:val="lv-LV"/>
        </w:rPr>
      </w:pPr>
    </w:p>
    <w:p w14:paraId="51BF601E" w14:textId="77777777" w:rsidR="006565FC" w:rsidRPr="00BD28F5" w:rsidRDefault="006565FC" w:rsidP="006565FC">
      <w:pPr>
        <w:spacing w:after="80" w:line="276" w:lineRule="auto"/>
        <w:ind w:left="6237"/>
        <w:rPr>
          <w:rFonts w:ascii="Times New Roman" w:eastAsia="Calibri" w:hAnsi="Times New Roman" w:cs="Times New Roman"/>
          <w:sz w:val="24"/>
          <w:szCs w:val="24"/>
          <w:lang w:val="lv-LV"/>
        </w:rPr>
      </w:pPr>
    </w:p>
    <w:p w14:paraId="35D74C85" w14:textId="77777777" w:rsidR="006565FC" w:rsidRPr="00BD28F5" w:rsidRDefault="006565FC" w:rsidP="006565FC">
      <w:pPr>
        <w:spacing w:after="80" w:line="276" w:lineRule="auto"/>
        <w:jc w:val="center"/>
        <w:rPr>
          <w:rFonts w:ascii="Times New Roman" w:eastAsia="Calibri" w:hAnsi="Times New Roman" w:cs="Times New Roman"/>
          <w:sz w:val="24"/>
          <w:szCs w:val="24"/>
          <w:lang w:val="lv-LV"/>
        </w:rPr>
      </w:pPr>
    </w:p>
    <w:p w14:paraId="1F9F5A31" w14:textId="77777777" w:rsidR="006565FC" w:rsidRPr="00BD28F5" w:rsidRDefault="006565FC" w:rsidP="006565FC">
      <w:pPr>
        <w:spacing w:after="80" w:line="276" w:lineRule="auto"/>
        <w:jc w:val="center"/>
        <w:rPr>
          <w:rFonts w:ascii="Times New Roman" w:eastAsia="Calibri" w:hAnsi="Times New Roman" w:cs="Times New Roman"/>
          <w:sz w:val="24"/>
          <w:szCs w:val="24"/>
          <w:lang w:val="lv-LV"/>
        </w:rPr>
      </w:pPr>
    </w:p>
    <w:p w14:paraId="7A314746" w14:textId="77777777" w:rsidR="006565FC" w:rsidRPr="00BD28F5" w:rsidRDefault="006565FC" w:rsidP="006565FC">
      <w:pPr>
        <w:spacing w:after="80" w:line="276" w:lineRule="auto"/>
        <w:jc w:val="center"/>
        <w:rPr>
          <w:rFonts w:ascii="Times New Roman" w:eastAsia="Calibri" w:hAnsi="Times New Roman" w:cs="Times New Roman"/>
          <w:sz w:val="24"/>
          <w:szCs w:val="24"/>
          <w:lang w:val="lv-LV"/>
        </w:rPr>
      </w:pPr>
    </w:p>
    <w:p w14:paraId="4F884B7B" w14:textId="77777777" w:rsidR="006565FC" w:rsidRPr="00703308" w:rsidRDefault="006565FC" w:rsidP="006565FC">
      <w:pPr>
        <w:spacing w:after="80" w:line="276" w:lineRule="auto"/>
        <w:jc w:val="center"/>
        <w:rPr>
          <w:rFonts w:ascii="Times New Roman" w:eastAsia="Calibri" w:hAnsi="Times New Roman" w:cs="Times New Roman"/>
          <w:sz w:val="24"/>
          <w:szCs w:val="24"/>
          <w:lang w:val="lv-LV"/>
        </w:rPr>
      </w:pPr>
      <w:r w:rsidRPr="00703308">
        <w:rPr>
          <w:rFonts w:ascii="Times New Roman" w:eastAsia="Calibri" w:hAnsi="Times New Roman" w:cs="Times New Roman"/>
          <w:sz w:val="24"/>
          <w:szCs w:val="24"/>
          <w:lang w:val="lv-LV"/>
        </w:rPr>
        <w:t>APSTIPRINĀTS</w:t>
      </w:r>
    </w:p>
    <w:p w14:paraId="3AC47BAF" w14:textId="77777777" w:rsidR="006565FC" w:rsidRPr="00D72809" w:rsidRDefault="006565FC" w:rsidP="006565FC">
      <w:pPr>
        <w:spacing w:after="80" w:line="276" w:lineRule="auto"/>
        <w:jc w:val="center"/>
        <w:rPr>
          <w:rFonts w:ascii="Times New Roman" w:eastAsia="Calibri" w:hAnsi="Times New Roman" w:cs="Times New Roman"/>
          <w:sz w:val="24"/>
          <w:szCs w:val="24"/>
          <w:lang w:val="lv-LV"/>
        </w:rPr>
      </w:pPr>
      <w:r w:rsidRPr="00D72809">
        <w:rPr>
          <w:rFonts w:ascii="Times New Roman" w:eastAsia="Calibri" w:hAnsi="Times New Roman" w:cs="Times New Roman"/>
          <w:sz w:val="24"/>
          <w:szCs w:val="24"/>
          <w:lang w:val="lv-LV"/>
        </w:rPr>
        <w:t>Iepirkuma komisijas sēdē</w:t>
      </w:r>
    </w:p>
    <w:p w14:paraId="1EC9C5CA" w14:textId="678E8083" w:rsidR="006565FC" w:rsidRPr="00D72809" w:rsidRDefault="00E7688B" w:rsidP="00A651FF">
      <w:pPr>
        <w:spacing w:after="80" w:line="276" w:lineRule="auto"/>
        <w:jc w:val="center"/>
        <w:rPr>
          <w:rFonts w:ascii="Times New Roman" w:eastAsia="Calibri" w:hAnsi="Times New Roman" w:cs="Times New Roman"/>
          <w:sz w:val="24"/>
          <w:szCs w:val="24"/>
          <w:lang w:val="lv-LV"/>
        </w:rPr>
      </w:pPr>
      <w:r w:rsidRPr="00D72809">
        <w:rPr>
          <w:rFonts w:ascii="Times New Roman" w:eastAsia="Calibri" w:hAnsi="Times New Roman" w:cs="Times New Roman"/>
          <w:sz w:val="24"/>
          <w:szCs w:val="24"/>
          <w:lang w:val="lv-LV"/>
        </w:rPr>
        <w:t>202</w:t>
      </w:r>
      <w:r w:rsidR="00193384" w:rsidRPr="00D72809">
        <w:rPr>
          <w:rFonts w:ascii="Times New Roman" w:eastAsia="Calibri" w:hAnsi="Times New Roman" w:cs="Times New Roman"/>
          <w:sz w:val="24"/>
          <w:szCs w:val="24"/>
          <w:lang w:val="lv-LV"/>
        </w:rPr>
        <w:t>6</w:t>
      </w:r>
      <w:r w:rsidR="00AA2BFB" w:rsidRPr="00D72809">
        <w:rPr>
          <w:rFonts w:ascii="Times New Roman" w:eastAsia="Calibri" w:hAnsi="Times New Roman" w:cs="Times New Roman"/>
          <w:sz w:val="24"/>
          <w:szCs w:val="24"/>
          <w:lang w:val="lv-LV"/>
        </w:rPr>
        <w:t>.</w:t>
      </w:r>
      <w:r w:rsidR="00A61DB3" w:rsidRPr="00D72809">
        <w:rPr>
          <w:rFonts w:ascii="Times New Roman" w:eastAsia="Calibri" w:hAnsi="Times New Roman" w:cs="Times New Roman"/>
          <w:sz w:val="24"/>
          <w:szCs w:val="24"/>
          <w:lang w:val="lv-LV"/>
        </w:rPr>
        <w:t xml:space="preserve"> </w:t>
      </w:r>
      <w:r w:rsidR="003B758B" w:rsidRPr="00D72809">
        <w:rPr>
          <w:rFonts w:ascii="Times New Roman" w:eastAsia="Calibri" w:hAnsi="Times New Roman" w:cs="Times New Roman"/>
          <w:sz w:val="24"/>
          <w:szCs w:val="24"/>
          <w:lang w:val="lv-LV"/>
        </w:rPr>
        <w:t xml:space="preserve">gada </w:t>
      </w:r>
      <w:r w:rsidR="009937F0" w:rsidRPr="00D72809">
        <w:rPr>
          <w:rFonts w:ascii="Times New Roman" w:eastAsia="Calibri" w:hAnsi="Times New Roman" w:cs="Times New Roman"/>
          <w:sz w:val="24"/>
          <w:szCs w:val="24"/>
          <w:lang w:val="lv-LV"/>
        </w:rPr>
        <w:t>2</w:t>
      </w:r>
      <w:r w:rsidR="00FB10B9" w:rsidRPr="00D72809">
        <w:rPr>
          <w:rFonts w:ascii="Times New Roman" w:eastAsia="Calibri" w:hAnsi="Times New Roman" w:cs="Times New Roman"/>
          <w:sz w:val="24"/>
          <w:szCs w:val="24"/>
          <w:lang w:val="lv-LV"/>
        </w:rPr>
        <w:t>.jūnija</w:t>
      </w:r>
    </w:p>
    <w:p w14:paraId="3DB5885C" w14:textId="75475B77" w:rsidR="006565FC" w:rsidRPr="00703308" w:rsidRDefault="00E7688B" w:rsidP="006565FC">
      <w:pPr>
        <w:spacing w:after="80" w:line="276" w:lineRule="auto"/>
        <w:jc w:val="center"/>
        <w:rPr>
          <w:rFonts w:ascii="Times New Roman" w:eastAsia="Calibri" w:hAnsi="Times New Roman" w:cs="Times New Roman"/>
          <w:sz w:val="24"/>
          <w:szCs w:val="24"/>
          <w:lang w:val="lv-LV"/>
        </w:rPr>
      </w:pPr>
      <w:r w:rsidRPr="00703308">
        <w:rPr>
          <w:rFonts w:ascii="Times New Roman" w:eastAsia="Calibri" w:hAnsi="Times New Roman" w:cs="Times New Roman"/>
          <w:sz w:val="24"/>
          <w:szCs w:val="24"/>
          <w:lang w:val="lv-LV"/>
        </w:rPr>
        <w:t xml:space="preserve">protokols </w:t>
      </w:r>
      <w:r w:rsidRPr="00507161">
        <w:rPr>
          <w:rFonts w:ascii="Times New Roman" w:eastAsia="Calibri" w:hAnsi="Times New Roman" w:cs="Times New Roman"/>
          <w:sz w:val="24"/>
          <w:szCs w:val="24"/>
          <w:lang w:val="lv-LV"/>
        </w:rPr>
        <w:t>Nr. VAMOIC </w:t>
      </w:r>
      <w:r w:rsidRPr="00AB591C">
        <w:rPr>
          <w:rFonts w:ascii="Times New Roman" w:eastAsia="Calibri" w:hAnsi="Times New Roman" w:cs="Times New Roman"/>
          <w:sz w:val="24"/>
          <w:szCs w:val="24"/>
          <w:lang w:val="lv-LV"/>
        </w:rPr>
        <w:t>202</w:t>
      </w:r>
      <w:r w:rsidR="00193384">
        <w:rPr>
          <w:rFonts w:ascii="Times New Roman" w:eastAsia="Calibri" w:hAnsi="Times New Roman" w:cs="Times New Roman"/>
          <w:sz w:val="24"/>
          <w:szCs w:val="24"/>
          <w:lang w:val="lv-LV"/>
        </w:rPr>
        <w:t>6/66</w:t>
      </w:r>
      <w:r w:rsidR="008C3348" w:rsidRPr="00AB591C">
        <w:rPr>
          <w:rFonts w:ascii="Times New Roman" w:eastAsia="Calibri" w:hAnsi="Times New Roman" w:cs="Times New Roman"/>
          <w:sz w:val="24"/>
          <w:szCs w:val="24"/>
          <w:lang w:val="lv-LV"/>
        </w:rPr>
        <w:t xml:space="preserve"> </w:t>
      </w:r>
      <w:r w:rsidRPr="00AB591C">
        <w:rPr>
          <w:rFonts w:ascii="Times New Roman" w:eastAsia="Calibri" w:hAnsi="Times New Roman" w:cs="Times New Roman"/>
          <w:sz w:val="24"/>
          <w:szCs w:val="24"/>
          <w:lang w:val="lv-LV"/>
        </w:rPr>
        <w:t>-</w:t>
      </w:r>
      <w:r w:rsidR="008C3348" w:rsidRPr="00AB591C">
        <w:rPr>
          <w:rFonts w:ascii="Times New Roman" w:eastAsia="Calibri" w:hAnsi="Times New Roman" w:cs="Times New Roman"/>
          <w:sz w:val="24"/>
          <w:szCs w:val="24"/>
          <w:lang w:val="lv-LV"/>
        </w:rPr>
        <w:t xml:space="preserve"> </w:t>
      </w:r>
      <w:r w:rsidR="009937F0">
        <w:rPr>
          <w:rFonts w:ascii="Times New Roman" w:eastAsia="Calibri" w:hAnsi="Times New Roman" w:cs="Times New Roman"/>
          <w:sz w:val="24"/>
          <w:szCs w:val="24"/>
          <w:lang w:val="lv-LV"/>
        </w:rPr>
        <w:t>1</w:t>
      </w:r>
    </w:p>
    <w:p w14:paraId="783D112D" w14:textId="77777777" w:rsidR="006565FC" w:rsidRPr="00703308" w:rsidRDefault="006565FC" w:rsidP="006565FC">
      <w:pPr>
        <w:widowControl w:val="0"/>
        <w:spacing w:after="80" w:line="276" w:lineRule="auto"/>
        <w:jc w:val="center"/>
        <w:rPr>
          <w:rFonts w:ascii="Times New Roman" w:eastAsia="Calibri" w:hAnsi="Times New Roman" w:cs="Times New Roman"/>
          <w:b/>
          <w:sz w:val="24"/>
          <w:szCs w:val="24"/>
          <w:lang w:val="lv-LV"/>
        </w:rPr>
      </w:pPr>
    </w:p>
    <w:p w14:paraId="59C8F0CB" w14:textId="77777777" w:rsidR="006565FC" w:rsidRPr="00703308" w:rsidRDefault="006565FC" w:rsidP="006565FC">
      <w:pPr>
        <w:widowControl w:val="0"/>
        <w:spacing w:after="80" w:line="276" w:lineRule="auto"/>
        <w:jc w:val="center"/>
        <w:rPr>
          <w:rFonts w:ascii="Times New Roman" w:eastAsia="Calibri" w:hAnsi="Times New Roman" w:cs="Times New Roman"/>
          <w:b/>
          <w:sz w:val="24"/>
          <w:szCs w:val="24"/>
          <w:lang w:val="lv-LV"/>
        </w:rPr>
      </w:pPr>
    </w:p>
    <w:p w14:paraId="0CCA88EC" w14:textId="77777777" w:rsidR="006565FC" w:rsidRPr="00703308" w:rsidRDefault="006565FC" w:rsidP="006565FC">
      <w:pPr>
        <w:widowControl w:val="0"/>
        <w:spacing w:after="80" w:line="276" w:lineRule="auto"/>
        <w:jc w:val="center"/>
        <w:rPr>
          <w:rFonts w:ascii="Times New Roman" w:eastAsia="Calibri" w:hAnsi="Times New Roman" w:cs="Times New Roman"/>
          <w:b/>
          <w:sz w:val="24"/>
          <w:szCs w:val="24"/>
          <w:lang w:val="lv-LV"/>
        </w:rPr>
      </w:pPr>
    </w:p>
    <w:p w14:paraId="50F36BCC" w14:textId="77777777" w:rsidR="006565FC" w:rsidRPr="00703308" w:rsidRDefault="006565FC" w:rsidP="006565FC">
      <w:pPr>
        <w:widowControl w:val="0"/>
        <w:spacing w:after="80" w:line="276" w:lineRule="auto"/>
        <w:jc w:val="center"/>
        <w:rPr>
          <w:rFonts w:ascii="Times New Roman" w:eastAsia="Calibri" w:hAnsi="Times New Roman" w:cs="Times New Roman"/>
          <w:b/>
          <w:sz w:val="24"/>
          <w:szCs w:val="24"/>
          <w:lang w:val="lv-LV"/>
        </w:rPr>
      </w:pPr>
    </w:p>
    <w:p w14:paraId="257B5571" w14:textId="77777777" w:rsidR="006565FC" w:rsidRPr="00703308" w:rsidRDefault="006565FC" w:rsidP="006565FC">
      <w:pPr>
        <w:widowControl w:val="0"/>
        <w:spacing w:after="80" w:line="276" w:lineRule="auto"/>
        <w:jc w:val="center"/>
        <w:rPr>
          <w:rFonts w:ascii="Times New Roman" w:eastAsia="Calibri" w:hAnsi="Times New Roman" w:cs="Times New Roman"/>
          <w:b/>
          <w:sz w:val="24"/>
          <w:szCs w:val="24"/>
          <w:lang w:val="lv-LV"/>
        </w:rPr>
      </w:pPr>
    </w:p>
    <w:p w14:paraId="07898BD9" w14:textId="31F2DD7D" w:rsidR="006565FC" w:rsidRPr="00C07A30" w:rsidRDefault="00703308" w:rsidP="006565FC">
      <w:pPr>
        <w:widowControl w:val="0"/>
        <w:spacing w:after="80" w:line="276" w:lineRule="auto"/>
        <w:jc w:val="center"/>
        <w:rPr>
          <w:rFonts w:ascii="Times New Roman" w:eastAsia="Calibri" w:hAnsi="Times New Roman" w:cs="Times New Roman"/>
          <w:sz w:val="24"/>
          <w:szCs w:val="24"/>
          <w:lang w:val="lv-LV"/>
        </w:rPr>
      </w:pPr>
      <w:r w:rsidRPr="00C07A30">
        <w:rPr>
          <w:rFonts w:ascii="Times New Roman" w:eastAsia="Calibri" w:hAnsi="Times New Roman" w:cs="Times New Roman"/>
          <w:sz w:val="24"/>
          <w:szCs w:val="24"/>
          <w:lang w:val="lv-LV"/>
        </w:rPr>
        <w:t>ATKLĀTĀ</w:t>
      </w:r>
      <w:r w:rsidR="006565FC" w:rsidRPr="00C07A30">
        <w:rPr>
          <w:rFonts w:ascii="Times New Roman" w:eastAsia="Calibri" w:hAnsi="Times New Roman" w:cs="Times New Roman"/>
          <w:sz w:val="24"/>
          <w:szCs w:val="24"/>
          <w:lang w:val="lv-LV"/>
        </w:rPr>
        <w:t xml:space="preserve"> KONKURSA</w:t>
      </w:r>
    </w:p>
    <w:p w14:paraId="24040A5B" w14:textId="0B3D5BE1" w:rsidR="00BC65BC" w:rsidRPr="00C07A30" w:rsidRDefault="00BC65BC" w:rsidP="00E7688B">
      <w:pPr>
        <w:widowControl w:val="0"/>
        <w:spacing w:after="80" w:line="276" w:lineRule="auto"/>
        <w:jc w:val="center"/>
        <w:rPr>
          <w:rFonts w:ascii="Times New Roman" w:eastAsia="Calibri" w:hAnsi="Times New Roman" w:cs="Times New Roman"/>
          <w:b/>
          <w:i/>
          <w:sz w:val="24"/>
          <w:szCs w:val="24"/>
          <w:lang w:val="lv-LV"/>
        </w:rPr>
      </w:pPr>
      <w:r w:rsidRPr="00C07A30">
        <w:rPr>
          <w:rFonts w:ascii="Times New Roman" w:eastAsia="Calibri" w:hAnsi="Times New Roman" w:cs="Times New Roman"/>
          <w:b/>
          <w:i/>
          <w:sz w:val="24"/>
          <w:szCs w:val="24"/>
          <w:lang w:val="lv-LV"/>
        </w:rPr>
        <w:t>“</w:t>
      </w:r>
      <w:bookmarkStart w:id="5" w:name="_Hlk229665060"/>
      <w:r w:rsidR="00703308" w:rsidRPr="00C07A30">
        <w:rPr>
          <w:rFonts w:ascii="Times New Roman" w:hAnsi="Times New Roman" w:cs="Times New Roman"/>
          <w:b/>
          <w:sz w:val="24"/>
          <w:szCs w:val="24"/>
          <w:lang w:val="lv-LV"/>
        </w:rPr>
        <w:t>Nekustamo īpašumu apdrošināšana pret uguns un dabas stihiju radītiem postījumiem</w:t>
      </w:r>
      <w:bookmarkEnd w:id="5"/>
      <w:r w:rsidRPr="00C07A30">
        <w:rPr>
          <w:rFonts w:ascii="Times New Roman" w:eastAsia="Calibri" w:hAnsi="Times New Roman" w:cs="Times New Roman"/>
          <w:b/>
          <w:i/>
          <w:sz w:val="24"/>
          <w:szCs w:val="24"/>
          <w:lang w:val="lv-LV"/>
        </w:rPr>
        <w:t>”</w:t>
      </w:r>
    </w:p>
    <w:p w14:paraId="5C2866BB" w14:textId="4CEC2635" w:rsidR="006565FC" w:rsidRPr="00C07A30" w:rsidRDefault="00BC65BC" w:rsidP="006565FC">
      <w:pPr>
        <w:widowControl w:val="0"/>
        <w:spacing w:after="80" w:line="276" w:lineRule="auto"/>
        <w:jc w:val="center"/>
        <w:rPr>
          <w:rFonts w:ascii="Times New Roman" w:eastAsia="Calibri" w:hAnsi="Times New Roman" w:cs="Times New Roman"/>
          <w:b/>
          <w:sz w:val="24"/>
          <w:szCs w:val="24"/>
          <w:lang w:val="lv-LV"/>
        </w:rPr>
      </w:pPr>
      <w:r w:rsidRPr="00C07A30">
        <w:rPr>
          <w:rFonts w:ascii="Times New Roman" w:eastAsia="Calibri" w:hAnsi="Times New Roman" w:cs="Times New Roman"/>
          <w:b/>
          <w:sz w:val="24"/>
          <w:szCs w:val="24"/>
          <w:lang w:val="lv-LV"/>
        </w:rPr>
        <w:t xml:space="preserve"> </w:t>
      </w:r>
      <w:r w:rsidR="00AA2BFB" w:rsidRPr="00C07A30">
        <w:rPr>
          <w:rFonts w:ascii="Times New Roman" w:eastAsia="Calibri" w:hAnsi="Times New Roman" w:cs="Times New Roman"/>
          <w:b/>
          <w:sz w:val="24"/>
          <w:szCs w:val="24"/>
          <w:lang w:val="lv-LV"/>
        </w:rPr>
        <w:t>(identifikācijas Nr.</w:t>
      </w:r>
      <w:r w:rsidR="00DA7C16" w:rsidRPr="00C07A30">
        <w:rPr>
          <w:rFonts w:ascii="Times New Roman" w:eastAsia="Calibri" w:hAnsi="Times New Roman" w:cs="Times New Roman"/>
          <w:b/>
          <w:sz w:val="24"/>
          <w:szCs w:val="24"/>
          <w:lang w:val="lv-LV"/>
        </w:rPr>
        <w:t xml:space="preserve"> </w:t>
      </w:r>
      <w:r w:rsidR="00D67A96" w:rsidRPr="00C07A30">
        <w:rPr>
          <w:rFonts w:ascii="Times New Roman" w:eastAsia="Calibri" w:hAnsi="Times New Roman" w:cs="Times New Roman"/>
          <w:b/>
          <w:sz w:val="24"/>
          <w:szCs w:val="24"/>
          <w:lang w:val="lv-LV"/>
        </w:rPr>
        <w:t>VAMOIC </w:t>
      </w:r>
      <w:r w:rsidR="00E7688B" w:rsidRPr="00C07A30">
        <w:rPr>
          <w:rFonts w:ascii="Times New Roman" w:eastAsia="Calibri" w:hAnsi="Times New Roman" w:cs="Times New Roman"/>
          <w:b/>
          <w:sz w:val="24"/>
          <w:szCs w:val="24"/>
          <w:lang w:val="lv-LV"/>
        </w:rPr>
        <w:t>202</w:t>
      </w:r>
      <w:r w:rsidR="00193384">
        <w:rPr>
          <w:rFonts w:ascii="Times New Roman" w:eastAsia="Calibri" w:hAnsi="Times New Roman" w:cs="Times New Roman"/>
          <w:b/>
          <w:sz w:val="24"/>
          <w:szCs w:val="24"/>
          <w:lang w:val="lv-LV"/>
        </w:rPr>
        <w:t>6</w:t>
      </w:r>
      <w:r w:rsidR="00E7688B" w:rsidRPr="00C07A30">
        <w:rPr>
          <w:rFonts w:ascii="Times New Roman" w:eastAsia="Calibri" w:hAnsi="Times New Roman" w:cs="Times New Roman"/>
          <w:b/>
          <w:sz w:val="24"/>
          <w:szCs w:val="24"/>
          <w:lang w:val="lv-LV"/>
        </w:rPr>
        <w:t>/</w:t>
      </w:r>
      <w:r w:rsidR="00193384">
        <w:rPr>
          <w:rFonts w:ascii="Times New Roman" w:eastAsia="Calibri" w:hAnsi="Times New Roman" w:cs="Times New Roman"/>
          <w:b/>
          <w:sz w:val="24"/>
          <w:szCs w:val="24"/>
          <w:lang w:val="lv-LV"/>
        </w:rPr>
        <w:t>66</w:t>
      </w:r>
      <w:r w:rsidR="006565FC" w:rsidRPr="00C07A30">
        <w:rPr>
          <w:rFonts w:ascii="Times New Roman" w:eastAsia="Calibri" w:hAnsi="Times New Roman" w:cs="Times New Roman"/>
          <w:b/>
          <w:sz w:val="24"/>
          <w:szCs w:val="24"/>
          <w:lang w:val="lv-LV"/>
        </w:rPr>
        <w:t>)</w:t>
      </w:r>
    </w:p>
    <w:p w14:paraId="14FA0BBF" w14:textId="77777777" w:rsidR="006565FC" w:rsidRPr="00703308" w:rsidRDefault="006565FC" w:rsidP="006565FC">
      <w:pPr>
        <w:spacing w:before="240" w:after="80" w:line="276" w:lineRule="auto"/>
        <w:jc w:val="center"/>
        <w:rPr>
          <w:rFonts w:ascii="Times New Roman" w:eastAsia="Calibri" w:hAnsi="Times New Roman" w:cs="Times New Roman"/>
          <w:b/>
          <w:sz w:val="24"/>
          <w:szCs w:val="24"/>
          <w:lang w:val="lv-LV"/>
        </w:rPr>
      </w:pPr>
    </w:p>
    <w:p w14:paraId="57A162DF" w14:textId="77777777" w:rsidR="006565FC" w:rsidRPr="00703308" w:rsidRDefault="006565FC" w:rsidP="006565FC">
      <w:pPr>
        <w:spacing w:before="240" w:after="80" w:line="276" w:lineRule="auto"/>
        <w:jc w:val="center"/>
        <w:rPr>
          <w:rFonts w:ascii="Times New Roman" w:eastAsia="Calibri" w:hAnsi="Times New Roman" w:cs="Times New Roman"/>
          <w:sz w:val="24"/>
          <w:szCs w:val="24"/>
          <w:lang w:val="lv-LV"/>
        </w:rPr>
      </w:pPr>
      <w:r w:rsidRPr="00703308">
        <w:rPr>
          <w:rFonts w:ascii="Times New Roman" w:eastAsia="Calibri" w:hAnsi="Times New Roman" w:cs="Times New Roman"/>
          <w:sz w:val="24"/>
          <w:szCs w:val="24"/>
          <w:lang w:val="lv-LV"/>
        </w:rPr>
        <w:t>NOLIKUMS</w:t>
      </w:r>
    </w:p>
    <w:p w14:paraId="6A40E192" w14:textId="257B8CF8" w:rsidR="006565FC" w:rsidRPr="00703308" w:rsidRDefault="006565FC" w:rsidP="006565FC">
      <w:pPr>
        <w:tabs>
          <w:tab w:val="left" w:pos="6208"/>
        </w:tabs>
        <w:spacing w:after="80" w:line="276" w:lineRule="auto"/>
        <w:rPr>
          <w:rFonts w:ascii="Times New Roman" w:eastAsia="Calibri" w:hAnsi="Times New Roman" w:cs="Times New Roman"/>
          <w:sz w:val="24"/>
          <w:szCs w:val="24"/>
          <w:lang w:val="lv-LV"/>
        </w:rPr>
      </w:pPr>
    </w:p>
    <w:p w14:paraId="0FDBC02B" w14:textId="286DB9FB" w:rsidR="00EA22A1" w:rsidRPr="00703308" w:rsidRDefault="00EA22A1" w:rsidP="006565FC">
      <w:pPr>
        <w:tabs>
          <w:tab w:val="left" w:pos="6208"/>
        </w:tabs>
        <w:spacing w:after="80" w:line="276" w:lineRule="auto"/>
        <w:rPr>
          <w:rFonts w:ascii="Times New Roman" w:eastAsia="Calibri" w:hAnsi="Times New Roman" w:cs="Times New Roman"/>
          <w:sz w:val="24"/>
          <w:szCs w:val="24"/>
          <w:lang w:val="lv-LV"/>
        </w:rPr>
      </w:pPr>
    </w:p>
    <w:p w14:paraId="1484A847" w14:textId="77777777" w:rsidR="00EA22A1" w:rsidRPr="00703308" w:rsidRDefault="00EA22A1" w:rsidP="006565FC">
      <w:pPr>
        <w:tabs>
          <w:tab w:val="left" w:pos="6208"/>
        </w:tabs>
        <w:spacing w:after="80" w:line="276" w:lineRule="auto"/>
        <w:rPr>
          <w:rFonts w:ascii="Times New Roman" w:eastAsia="Calibri" w:hAnsi="Times New Roman" w:cs="Times New Roman"/>
          <w:sz w:val="24"/>
          <w:szCs w:val="24"/>
          <w:lang w:val="lv-LV"/>
        </w:rPr>
      </w:pPr>
    </w:p>
    <w:p w14:paraId="561A9AF2" w14:textId="77777777" w:rsidR="006565FC" w:rsidRPr="00703308" w:rsidRDefault="006565FC" w:rsidP="006565FC">
      <w:pPr>
        <w:tabs>
          <w:tab w:val="left" w:pos="6208"/>
        </w:tabs>
        <w:spacing w:after="80" w:line="276" w:lineRule="auto"/>
        <w:rPr>
          <w:rFonts w:ascii="Times New Roman" w:eastAsia="Calibri" w:hAnsi="Times New Roman" w:cs="Times New Roman"/>
          <w:sz w:val="24"/>
          <w:szCs w:val="24"/>
          <w:lang w:val="lv-LV"/>
        </w:rPr>
      </w:pPr>
    </w:p>
    <w:p w14:paraId="55B707E2" w14:textId="77777777" w:rsidR="006565FC" w:rsidRPr="00703308" w:rsidRDefault="006565FC" w:rsidP="006565FC">
      <w:pPr>
        <w:tabs>
          <w:tab w:val="left" w:pos="6208"/>
        </w:tabs>
        <w:spacing w:after="80" w:line="276" w:lineRule="auto"/>
        <w:rPr>
          <w:rFonts w:ascii="Times New Roman" w:eastAsia="Calibri" w:hAnsi="Times New Roman" w:cs="Times New Roman"/>
          <w:sz w:val="24"/>
          <w:szCs w:val="24"/>
          <w:lang w:val="lv-LV"/>
        </w:rPr>
      </w:pPr>
    </w:p>
    <w:p w14:paraId="69B65E5D" w14:textId="77777777" w:rsidR="006565FC" w:rsidRPr="00703308" w:rsidRDefault="006565FC" w:rsidP="006565FC">
      <w:pPr>
        <w:tabs>
          <w:tab w:val="left" w:pos="6208"/>
        </w:tabs>
        <w:spacing w:after="80" w:line="276" w:lineRule="auto"/>
        <w:rPr>
          <w:rFonts w:ascii="Times New Roman" w:eastAsia="Calibri" w:hAnsi="Times New Roman" w:cs="Times New Roman"/>
          <w:sz w:val="24"/>
          <w:szCs w:val="24"/>
          <w:lang w:val="lv-LV"/>
        </w:rPr>
      </w:pPr>
    </w:p>
    <w:p w14:paraId="144EF9E4" w14:textId="1373101A" w:rsidR="006565FC" w:rsidRPr="00703308" w:rsidRDefault="006565FC" w:rsidP="006565FC">
      <w:pPr>
        <w:tabs>
          <w:tab w:val="left" w:pos="6208"/>
        </w:tabs>
        <w:spacing w:after="80" w:line="276" w:lineRule="auto"/>
        <w:rPr>
          <w:rFonts w:ascii="Times New Roman" w:eastAsia="Calibri" w:hAnsi="Times New Roman" w:cs="Times New Roman"/>
          <w:sz w:val="24"/>
          <w:szCs w:val="24"/>
          <w:lang w:val="lv-LV"/>
        </w:rPr>
      </w:pPr>
    </w:p>
    <w:p w14:paraId="403D7489" w14:textId="1B1137A4" w:rsidR="00AD76D2" w:rsidRPr="00703308" w:rsidRDefault="00AD76D2" w:rsidP="006565FC">
      <w:pPr>
        <w:tabs>
          <w:tab w:val="left" w:pos="6208"/>
        </w:tabs>
        <w:spacing w:after="80" w:line="276" w:lineRule="auto"/>
        <w:rPr>
          <w:rFonts w:ascii="Times New Roman" w:eastAsia="Calibri" w:hAnsi="Times New Roman" w:cs="Times New Roman"/>
          <w:sz w:val="24"/>
          <w:szCs w:val="24"/>
          <w:lang w:val="lv-LV"/>
        </w:rPr>
      </w:pPr>
    </w:p>
    <w:p w14:paraId="34D56D15" w14:textId="678614A2" w:rsidR="006565FC" w:rsidRPr="00703308" w:rsidRDefault="006565FC" w:rsidP="006565FC">
      <w:pPr>
        <w:tabs>
          <w:tab w:val="left" w:pos="6208"/>
        </w:tabs>
        <w:spacing w:after="80" w:line="276" w:lineRule="auto"/>
        <w:rPr>
          <w:rFonts w:ascii="Times New Roman" w:eastAsia="Calibri" w:hAnsi="Times New Roman" w:cs="Times New Roman"/>
          <w:sz w:val="24"/>
          <w:szCs w:val="24"/>
          <w:lang w:val="lv-LV"/>
        </w:rPr>
      </w:pPr>
    </w:p>
    <w:p w14:paraId="7AC67C84" w14:textId="5DBF3867" w:rsidR="006565FC" w:rsidRPr="00703308" w:rsidRDefault="00E7688B" w:rsidP="006565FC">
      <w:pPr>
        <w:tabs>
          <w:tab w:val="left" w:pos="6208"/>
        </w:tabs>
        <w:spacing w:after="80" w:line="276" w:lineRule="auto"/>
        <w:jc w:val="center"/>
        <w:rPr>
          <w:rFonts w:ascii="Times New Roman" w:eastAsia="Calibri" w:hAnsi="Times New Roman" w:cs="Times New Roman"/>
          <w:sz w:val="24"/>
          <w:szCs w:val="24"/>
          <w:lang w:val="lv-LV"/>
        </w:rPr>
      </w:pPr>
      <w:r w:rsidRPr="00703308">
        <w:rPr>
          <w:rFonts w:ascii="Times New Roman" w:eastAsia="Calibri" w:hAnsi="Times New Roman" w:cs="Times New Roman"/>
          <w:sz w:val="24"/>
          <w:szCs w:val="24"/>
          <w:lang w:val="lv-LV"/>
        </w:rPr>
        <w:t>Rīga, 202</w:t>
      </w:r>
      <w:r w:rsidR="00193384">
        <w:rPr>
          <w:rFonts w:ascii="Times New Roman" w:eastAsia="Calibri" w:hAnsi="Times New Roman" w:cs="Times New Roman"/>
          <w:sz w:val="24"/>
          <w:szCs w:val="24"/>
          <w:lang w:val="lv-LV"/>
        </w:rPr>
        <w:t>6</w:t>
      </w:r>
    </w:p>
    <w:p w14:paraId="2B98D144" w14:textId="77777777" w:rsidR="00E7688B" w:rsidRPr="00BD28F5" w:rsidRDefault="00E7688B" w:rsidP="006565FC">
      <w:pPr>
        <w:tabs>
          <w:tab w:val="left" w:pos="6208"/>
        </w:tabs>
        <w:spacing w:after="80" w:line="276" w:lineRule="auto"/>
        <w:jc w:val="center"/>
        <w:rPr>
          <w:rFonts w:ascii="Times New Roman" w:eastAsia="Calibri" w:hAnsi="Times New Roman" w:cs="Times New Roman"/>
          <w:sz w:val="24"/>
          <w:szCs w:val="24"/>
          <w:lang w:val="lv-LV"/>
        </w:rPr>
      </w:pPr>
    </w:p>
    <w:p w14:paraId="5CA75704" w14:textId="77777777" w:rsidR="003B758B" w:rsidRPr="00BD28F5" w:rsidRDefault="003B758B" w:rsidP="006565FC">
      <w:pPr>
        <w:tabs>
          <w:tab w:val="left" w:pos="6208"/>
        </w:tabs>
        <w:spacing w:after="80" w:line="276" w:lineRule="auto"/>
        <w:jc w:val="center"/>
        <w:rPr>
          <w:rFonts w:ascii="Times New Roman" w:eastAsia="Calibri" w:hAnsi="Times New Roman" w:cs="Times New Roman"/>
          <w:sz w:val="24"/>
          <w:szCs w:val="24"/>
          <w:lang w:val="lv-LV"/>
        </w:rPr>
      </w:pPr>
    </w:p>
    <w:bookmarkEnd w:id="0"/>
    <w:bookmarkEnd w:id="1"/>
    <w:bookmarkEnd w:id="2"/>
    <w:bookmarkEnd w:id="3"/>
    <w:bookmarkEnd w:id="4"/>
    <w:p w14:paraId="474291F3" w14:textId="77777777" w:rsidR="00B46808" w:rsidRPr="00BD28F5" w:rsidRDefault="00F31BE4" w:rsidP="0096351C">
      <w:pPr>
        <w:pStyle w:val="ListParagraph"/>
        <w:keepNext/>
        <w:numPr>
          <w:ilvl w:val="0"/>
          <w:numId w:val="2"/>
        </w:numPr>
        <w:tabs>
          <w:tab w:val="clear" w:pos="360"/>
          <w:tab w:val="num" w:pos="567"/>
        </w:tabs>
        <w:ind w:left="567" w:hanging="567"/>
        <w:outlineLvl w:val="0"/>
        <w:rPr>
          <w:rFonts w:ascii="Times New Roman" w:eastAsia="Times New Roman" w:hAnsi="Times New Roman"/>
          <w:b/>
          <w:bCs/>
          <w:sz w:val="24"/>
          <w:szCs w:val="24"/>
          <w:lang w:val="lv-LV"/>
        </w:rPr>
      </w:pPr>
      <w:r w:rsidRPr="00BD28F5">
        <w:rPr>
          <w:rFonts w:ascii="Times New Roman" w:eastAsia="Times New Roman" w:hAnsi="Times New Roman"/>
          <w:b/>
          <w:bCs/>
          <w:sz w:val="24"/>
          <w:szCs w:val="24"/>
          <w:lang w:val="lv-LV"/>
        </w:rPr>
        <w:lastRenderedPageBreak/>
        <w:t>VISPĀRĪGĀ INFORMĀCIJA</w:t>
      </w:r>
    </w:p>
    <w:p w14:paraId="5FE5FA2E" w14:textId="11EEF38E" w:rsidR="009177B6" w:rsidRPr="00696B43" w:rsidRDefault="003B758B" w:rsidP="00C04242">
      <w:pPr>
        <w:pStyle w:val="ListParagraph"/>
        <w:widowControl w:val="0"/>
        <w:numPr>
          <w:ilvl w:val="1"/>
          <w:numId w:val="2"/>
        </w:numPr>
        <w:tabs>
          <w:tab w:val="clear" w:pos="792"/>
          <w:tab w:val="num" w:pos="1134"/>
        </w:tabs>
        <w:ind w:left="1134" w:hanging="567"/>
        <w:jc w:val="both"/>
        <w:rPr>
          <w:rFonts w:ascii="Times New Roman" w:eastAsia="Times New Roman" w:hAnsi="Times New Roman"/>
          <w:bCs/>
          <w:sz w:val="24"/>
          <w:szCs w:val="24"/>
          <w:lang w:val="lv-LV"/>
        </w:rPr>
      </w:pPr>
      <w:r w:rsidRPr="00BD28F5">
        <w:rPr>
          <w:rFonts w:ascii="Times New Roman" w:eastAsia="Times New Roman" w:hAnsi="Times New Roman"/>
          <w:bCs/>
          <w:sz w:val="24"/>
          <w:szCs w:val="24"/>
          <w:lang w:val="lv-LV"/>
        </w:rPr>
        <w:t xml:space="preserve">Atklāts konkurss </w:t>
      </w:r>
      <w:r w:rsidRPr="00BD28F5">
        <w:rPr>
          <w:rFonts w:ascii="Times New Roman" w:eastAsia="Times New Roman" w:hAnsi="Times New Roman"/>
          <w:b/>
          <w:bCs/>
          <w:sz w:val="24"/>
          <w:szCs w:val="24"/>
          <w:lang w:val="lv-LV"/>
        </w:rPr>
        <w:t>“</w:t>
      </w:r>
      <w:bookmarkStart w:id="6" w:name="_Hlk229664422"/>
      <w:r w:rsidR="00703308" w:rsidRPr="00703308">
        <w:rPr>
          <w:rFonts w:ascii="Times New Roman" w:hAnsi="Times New Roman"/>
          <w:b/>
          <w:i/>
          <w:sz w:val="24"/>
          <w:szCs w:val="24"/>
          <w:lang w:val="lv-LV"/>
        </w:rPr>
        <w:t>Nekustamo īpašumu apdrošināšana pret uguns un dabas stihiju radītiem postījumiem</w:t>
      </w:r>
      <w:bookmarkEnd w:id="6"/>
      <w:r w:rsidR="00221925" w:rsidRPr="00BD28F5">
        <w:rPr>
          <w:rFonts w:ascii="Times New Roman" w:eastAsia="Times New Roman" w:hAnsi="Times New Roman"/>
          <w:b/>
          <w:bCs/>
          <w:sz w:val="24"/>
          <w:szCs w:val="24"/>
          <w:lang w:val="lv-LV"/>
        </w:rPr>
        <w:t xml:space="preserve">”, </w:t>
      </w:r>
      <w:r w:rsidR="00221925" w:rsidRPr="00703308">
        <w:rPr>
          <w:rFonts w:ascii="Times New Roman" w:eastAsia="Times New Roman" w:hAnsi="Times New Roman"/>
          <w:b/>
          <w:bCs/>
          <w:i/>
          <w:sz w:val="24"/>
          <w:szCs w:val="24"/>
          <w:lang w:val="lv-LV"/>
        </w:rPr>
        <w:t>identifikācijas Nr. VAMOIC </w:t>
      </w:r>
      <w:r w:rsidR="00703308" w:rsidRPr="00703308">
        <w:rPr>
          <w:rFonts w:ascii="Times New Roman" w:eastAsia="Times New Roman" w:hAnsi="Times New Roman"/>
          <w:b/>
          <w:bCs/>
          <w:i/>
          <w:sz w:val="24"/>
          <w:szCs w:val="24"/>
          <w:lang w:val="lv-LV"/>
        </w:rPr>
        <w:t>202</w:t>
      </w:r>
      <w:r w:rsidR="00193384">
        <w:rPr>
          <w:rFonts w:ascii="Times New Roman" w:eastAsia="Times New Roman" w:hAnsi="Times New Roman"/>
          <w:b/>
          <w:bCs/>
          <w:i/>
          <w:sz w:val="24"/>
          <w:szCs w:val="24"/>
          <w:lang w:val="lv-LV"/>
        </w:rPr>
        <w:t>6/66</w:t>
      </w:r>
      <w:r w:rsidR="00221925" w:rsidRPr="00BD28F5">
        <w:rPr>
          <w:rFonts w:ascii="Times New Roman" w:eastAsia="Times New Roman" w:hAnsi="Times New Roman"/>
          <w:b/>
          <w:bCs/>
          <w:i/>
          <w:sz w:val="24"/>
          <w:szCs w:val="24"/>
          <w:lang w:val="lv-LV"/>
        </w:rPr>
        <w:t xml:space="preserve"> </w:t>
      </w:r>
      <w:r w:rsidR="00221925" w:rsidRPr="00BD28F5">
        <w:rPr>
          <w:rFonts w:ascii="Times New Roman" w:eastAsia="Times New Roman" w:hAnsi="Times New Roman"/>
          <w:bCs/>
          <w:sz w:val="24"/>
          <w:szCs w:val="24"/>
          <w:lang w:val="lv-LV"/>
        </w:rPr>
        <w:t xml:space="preserve">(turpmāk – Konkurss) tiek veikts saskaņā ar </w:t>
      </w:r>
      <w:r w:rsidR="00221925" w:rsidRPr="00703308">
        <w:rPr>
          <w:rFonts w:ascii="Times New Roman" w:eastAsia="Times New Roman" w:hAnsi="Times New Roman"/>
          <w:bCs/>
          <w:sz w:val="24"/>
          <w:szCs w:val="24"/>
          <w:lang w:val="lv-LV"/>
        </w:rPr>
        <w:t>Publisko iepirkumu likumu</w:t>
      </w:r>
      <w:r w:rsidR="00221925" w:rsidRPr="00BD28F5">
        <w:rPr>
          <w:rFonts w:ascii="Times New Roman" w:eastAsia="Times New Roman" w:hAnsi="Times New Roman"/>
          <w:bCs/>
          <w:sz w:val="24"/>
          <w:szCs w:val="24"/>
          <w:lang w:val="lv-LV"/>
        </w:rPr>
        <w:t xml:space="preserve"> (turpmāk – PIL) un Ministru kabineta 2017.</w:t>
      </w:r>
      <w:r w:rsidR="00BC65BC" w:rsidRPr="00BD28F5">
        <w:rPr>
          <w:rFonts w:ascii="Times New Roman" w:eastAsia="Times New Roman" w:hAnsi="Times New Roman"/>
          <w:bCs/>
          <w:sz w:val="24"/>
          <w:szCs w:val="24"/>
          <w:lang w:val="lv-LV"/>
        </w:rPr>
        <w:t xml:space="preserve"> </w:t>
      </w:r>
      <w:r w:rsidR="00221925" w:rsidRPr="00BD28F5">
        <w:rPr>
          <w:rFonts w:ascii="Times New Roman" w:eastAsia="Times New Roman" w:hAnsi="Times New Roman"/>
          <w:bCs/>
          <w:sz w:val="24"/>
          <w:szCs w:val="24"/>
          <w:lang w:val="lv-LV"/>
        </w:rPr>
        <w:t>gada 28.</w:t>
      </w:r>
      <w:r w:rsidR="00BC65BC" w:rsidRPr="00BD28F5">
        <w:rPr>
          <w:rFonts w:ascii="Times New Roman" w:eastAsia="Times New Roman" w:hAnsi="Times New Roman"/>
          <w:bCs/>
          <w:sz w:val="24"/>
          <w:szCs w:val="24"/>
          <w:lang w:val="lv-LV"/>
        </w:rPr>
        <w:t xml:space="preserve"> </w:t>
      </w:r>
      <w:r w:rsidR="00221925" w:rsidRPr="00BD28F5">
        <w:rPr>
          <w:rFonts w:ascii="Times New Roman" w:eastAsia="Times New Roman" w:hAnsi="Times New Roman"/>
          <w:bCs/>
          <w:sz w:val="24"/>
          <w:szCs w:val="24"/>
          <w:lang w:val="lv-LV"/>
        </w:rPr>
        <w:t>februāra noteikumiem Nr.</w:t>
      </w:r>
      <w:r w:rsidR="00BC65BC" w:rsidRPr="00BD28F5">
        <w:rPr>
          <w:rFonts w:ascii="Times New Roman" w:eastAsia="Times New Roman" w:hAnsi="Times New Roman"/>
          <w:bCs/>
          <w:sz w:val="24"/>
          <w:szCs w:val="24"/>
          <w:lang w:val="lv-LV"/>
        </w:rPr>
        <w:t xml:space="preserve"> </w:t>
      </w:r>
      <w:r w:rsidR="002C4AD7">
        <w:rPr>
          <w:rFonts w:ascii="Times New Roman" w:eastAsia="Times New Roman" w:hAnsi="Times New Roman"/>
          <w:bCs/>
          <w:sz w:val="24"/>
          <w:szCs w:val="24"/>
          <w:lang w:val="lv-LV"/>
        </w:rPr>
        <w:t>107 “</w:t>
      </w:r>
      <w:r w:rsidR="00221925" w:rsidRPr="00BD28F5">
        <w:rPr>
          <w:rFonts w:ascii="Times New Roman" w:eastAsia="Times New Roman" w:hAnsi="Times New Roman"/>
          <w:bCs/>
          <w:sz w:val="24"/>
          <w:szCs w:val="24"/>
          <w:lang w:val="lv-LV"/>
        </w:rPr>
        <w:t xml:space="preserve">Iepirkumu procedūru un </w:t>
      </w:r>
      <w:r w:rsidR="00221925" w:rsidRPr="001749BD">
        <w:rPr>
          <w:rFonts w:ascii="Times New Roman" w:eastAsia="Times New Roman" w:hAnsi="Times New Roman"/>
          <w:bCs/>
          <w:sz w:val="24"/>
          <w:szCs w:val="24"/>
          <w:lang w:val="lv-LV"/>
        </w:rPr>
        <w:t xml:space="preserve">metu </w:t>
      </w:r>
      <w:r w:rsidR="00221925" w:rsidRPr="00696B43">
        <w:rPr>
          <w:rFonts w:ascii="Times New Roman" w:eastAsia="Times New Roman" w:hAnsi="Times New Roman"/>
          <w:bCs/>
          <w:sz w:val="24"/>
          <w:szCs w:val="24"/>
          <w:lang w:val="lv-LV"/>
        </w:rPr>
        <w:t>konkursu norises kārtība” (turpmāk – MK Noteikumi)</w:t>
      </w:r>
      <w:r w:rsidR="009D3B61" w:rsidRPr="00696B43">
        <w:rPr>
          <w:rFonts w:ascii="Times New Roman" w:eastAsia="Times New Roman" w:hAnsi="Times New Roman"/>
          <w:bCs/>
          <w:sz w:val="24"/>
          <w:szCs w:val="24"/>
          <w:lang w:val="lv-LV"/>
        </w:rPr>
        <w:t>.</w:t>
      </w:r>
    </w:p>
    <w:p w14:paraId="519A1F01" w14:textId="16A6AA5C" w:rsidR="00E7688B" w:rsidRPr="001749BD" w:rsidRDefault="001B5054" w:rsidP="00C04242">
      <w:pPr>
        <w:numPr>
          <w:ilvl w:val="1"/>
          <w:numId w:val="2"/>
        </w:numPr>
        <w:tabs>
          <w:tab w:val="clear" w:pos="792"/>
          <w:tab w:val="num" w:pos="1134"/>
        </w:tabs>
        <w:ind w:left="1134" w:hanging="567"/>
        <w:jc w:val="both"/>
        <w:rPr>
          <w:rFonts w:ascii="Times New Roman" w:eastAsia="Times New Roman" w:hAnsi="Times New Roman" w:cs="Times New Roman"/>
          <w:bCs/>
          <w:sz w:val="24"/>
          <w:szCs w:val="24"/>
          <w:lang w:val="lv-LV"/>
        </w:rPr>
      </w:pPr>
      <w:r w:rsidRPr="00696B43">
        <w:rPr>
          <w:rFonts w:ascii="Times New Roman" w:eastAsia="Times New Roman" w:hAnsi="Times New Roman" w:cs="Times New Roman"/>
          <w:bCs/>
          <w:sz w:val="24"/>
          <w:szCs w:val="24"/>
          <w:lang w:val="lv-LV"/>
        </w:rPr>
        <w:t>CPV-kodi</w:t>
      </w:r>
      <w:r w:rsidR="00F31BE4" w:rsidRPr="00696B43">
        <w:rPr>
          <w:rFonts w:ascii="Times New Roman" w:eastAsia="Times New Roman" w:hAnsi="Times New Roman" w:cs="Times New Roman"/>
          <w:bCs/>
          <w:sz w:val="24"/>
          <w:szCs w:val="24"/>
          <w:lang w:val="lv-LV"/>
        </w:rPr>
        <w:t xml:space="preserve">: </w:t>
      </w:r>
      <w:r w:rsidR="00703308">
        <w:rPr>
          <w:rFonts w:ascii="Times New Roman" w:hAnsi="Times New Roman" w:cs="Times New Roman"/>
          <w:sz w:val="24"/>
          <w:szCs w:val="24"/>
          <w:shd w:val="clear" w:color="auto" w:fill="FBFCFE"/>
          <w:lang w:val="lv-LV"/>
        </w:rPr>
        <w:t>66510000</w:t>
      </w:r>
      <w:r w:rsidR="00696B43" w:rsidRPr="00500742">
        <w:rPr>
          <w:rFonts w:ascii="Times New Roman" w:hAnsi="Times New Roman" w:cs="Times New Roman"/>
          <w:sz w:val="24"/>
          <w:szCs w:val="24"/>
          <w:shd w:val="clear" w:color="auto" w:fill="FBFCFE"/>
          <w:lang w:val="lv-LV"/>
        </w:rPr>
        <w:t>-</w:t>
      </w:r>
      <w:r w:rsidR="00703308">
        <w:rPr>
          <w:rFonts w:ascii="Times New Roman" w:hAnsi="Times New Roman" w:cs="Times New Roman"/>
          <w:sz w:val="24"/>
          <w:szCs w:val="24"/>
          <w:shd w:val="clear" w:color="auto" w:fill="FBFCFE"/>
          <w:lang w:val="lv-LV"/>
        </w:rPr>
        <w:t>8</w:t>
      </w:r>
      <w:r w:rsidR="00696B43" w:rsidRPr="00696B43">
        <w:rPr>
          <w:rFonts w:ascii="Times New Roman" w:eastAsia="Times New Roman" w:hAnsi="Times New Roman" w:cs="Times New Roman"/>
          <w:bCs/>
          <w:sz w:val="24"/>
          <w:szCs w:val="24"/>
          <w:lang w:val="lv-LV"/>
        </w:rPr>
        <w:t xml:space="preserve"> </w:t>
      </w:r>
      <w:r w:rsidR="00A651FF" w:rsidRPr="00696B43">
        <w:rPr>
          <w:rFonts w:ascii="Times New Roman" w:eastAsia="Times New Roman" w:hAnsi="Times New Roman" w:cs="Times New Roman"/>
          <w:bCs/>
          <w:sz w:val="24"/>
          <w:szCs w:val="24"/>
          <w:lang w:val="lv-LV"/>
        </w:rPr>
        <w:t>(</w:t>
      </w:r>
      <w:r w:rsidR="00703308" w:rsidRPr="00703308">
        <w:rPr>
          <w:rFonts w:ascii="Times New Roman" w:eastAsia="Times New Roman" w:hAnsi="Times New Roman" w:cs="Times New Roman"/>
          <w:bCs/>
          <w:i/>
          <w:sz w:val="24"/>
          <w:szCs w:val="24"/>
          <w:lang w:val="lv-LV"/>
        </w:rPr>
        <w:t>Apdrošināšanas</w:t>
      </w:r>
      <w:r w:rsidR="00375356" w:rsidRPr="00703308">
        <w:rPr>
          <w:rFonts w:ascii="Times New Roman" w:eastAsia="Times New Roman" w:hAnsi="Times New Roman" w:cs="Times New Roman"/>
          <w:bCs/>
          <w:i/>
          <w:sz w:val="24"/>
          <w:szCs w:val="24"/>
          <w:lang w:val="lv-LV"/>
        </w:rPr>
        <w:t xml:space="preserve"> pakalpojumi</w:t>
      </w:r>
      <w:r w:rsidR="00E7688B" w:rsidRPr="001749BD">
        <w:rPr>
          <w:rFonts w:ascii="Times New Roman" w:eastAsia="Times New Roman" w:hAnsi="Times New Roman" w:cs="Times New Roman"/>
          <w:bCs/>
          <w:sz w:val="24"/>
          <w:szCs w:val="24"/>
          <w:lang w:val="lv-LV"/>
        </w:rPr>
        <w:t>).</w:t>
      </w:r>
    </w:p>
    <w:p w14:paraId="7F0C1032" w14:textId="77777777" w:rsidR="002A35F7" w:rsidRPr="001749BD" w:rsidRDefault="00691F42" w:rsidP="00C04242">
      <w:pPr>
        <w:numPr>
          <w:ilvl w:val="1"/>
          <w:numId w:val="2"/>
        </w:numPr>
        <w:tabs>
          <w:tab w:val="clear" w:pos="792"/>
          <w:tab w:val="num" w:pos="1134"/>
        </w:tabs>
        <w:ind w:left="1134" w:hanging="567"/>
        <w:jc w:val="both"/>
        <w:rPr>
          <w:rFonts w:ascii="Times New Roman" w:eastAsia="Times New Roman" w:hAnsi="Times New Roman" w:cs="Times New Roman"/>
          <w:bCs/>
          <w:sz w:val="24"/>
          <w:szCs w:val="24"/>
          <w:lang w:val="lv-LV"/>
        </w:rPr>
      </w:pPr>
      <w:r w:rsidRPr="001749BD">
        <w:rPr>
          <w:rFonts w:ascii="Times New Roman" w:eastAsia="Times New Roman" w:hAnsi="Times New Roman" w:cs="Times New Roman"/>
          <w:bCs/>
          <w:sz w:val="24"/>
          <w:szCs w:val="24"/>
          <w:lang w:val="lv-LV"/>
        </w:rPr>
        <w:t xml:space="preserve">Finansējuma avots: </w:t>
      </w:r>
      <w:r w:rsidR="002A35F7" w:rsidRPr="001749BD">
        <w:rPr>
          <w:rFonts w:ascii="Times New Roman" w:eastAsia="Times New Roman" w:hAnsi="Times New Roman" w:cs="Times New Roman"/>
          <w:bCs/>
          <w:sz w:val="24"/>
          <w:szCs w:val="24"/>
          <w:lang w:val="lv-LV"/>
        </w:rPr>
        <w:t>valsts budžets (100%).</w:t>
      </w:r>
    </w:p>
    <w:p w14:paraId="0CD649B9" w14:textId="5B446B03" w:rsidR="0024721E" w:rsidRPr="002050DC" w:rsidRDefault="0073364A" w:rsidP="00791294">
      <w:pPr>
        <w:numPr>
          <w:ilvl w:val="1"/>
          <w:numId w:val="2"/>
        </w:numPr>
        <w:tabs>
          <w:tab w:val="clear" w:pos="792"/>
          <w:tab w:val="num" w:pos="1134"/>
        </w:tabs>
        <w:ind w:left="1134" w:hanging="567"/>
        <w:jc w:val="both"/>
        <w:rPr>
          <w:rFonts w:ascii="Times New Roman" w:eastAsia="Times New Roman" w:hAnsi="Times New Roman" w:cs="Times New Roman"/>
          <w:bCs/>
          <w:sz w:val="24"/>
          <w:szCs w:val="24"/>
          <w:lang w:val="lv-LV"/>
        </w:rPr>
      </w:pPr>
      <w:r w:rsidRPr="001749BD">
        <w:rPr>
          <w:rFonts w:ascii="Times New Roman" w:eastAsia="Times New Roman" w:hAnsi="Times New Roman" w:cs="Times New Roman"/>
          <w:bCs/>
          <w:sz w:val="24"/>
          <w:szCs w:val="24"/>
          <w:lang w:val="lv-LV"/>
        </w:rPr>
        <w:t>P</w:t>
      </w:r>
      <w:r w:rsidR="00C2673B" w:rsidRPr="001749BD">
        <w:rPr>
          <w:rFonts w:ascii="Times New Roman" w:eastAsia="Times New Roman" w:hAnsi="Times New Roman" w:cs="Times New Roman"/>
          <w:bCs/>
          <w:sz w:val="24"/>
          <w:szCs w:val="24"/>
          <w:lang w:val="lv-LV"/>
        </w:rPr>
        <w:t xml:space="preserve">asūtītājs un </w:t>
      </w:r>
      <w:r w:rsidR="00791294" w:rsidRPr="001749BD">
        <w:rPr>
          <w:rFonts w:ascii="Times New Roman" w:eastAsia="Times New Roman" w:hAnsi="Times New Roman" w:cs="Times New Roman"/>
          <w:bCs/>
          <w:sz w:val="24"/>
          <w:szCs w:val="24"/>
          <w:lang w:val="lv-LV"/>
        </w:rPr>
        <w:t>K</w:t>
      </w:r>
      <w:r w:rsidR="00F31BE4" w:rsidRPr="001749BD">
        <w:rPr>
          <w:rFonts w:ascii="Times New Roman" w:eastAsia="Times New Roman" w:hAnsi="Times New Roman" w:cs="Times New Roman"/>
          <w:bCs/>
          <w:sz w:val="24"/>
          <w:szCs w:val="24"/>
          <w:lang w:val="lv-LV"/>
        </w:rPr>
        <w:t>onkursa rīkotājs</w:t>
      </w:r>
      <w:r w:rsidR="00691F42" w:rsidRPr="001749BD">
        <w:rPr>
          <w:rFonts w:ascii="Times New Roman" w:eastAsia="Times New Roman" w:hAnsi="Times New Roman" w:cs="Times New Roman"/>
          <w:bCs/>
          <w:sz w:val="24"/>
          <w:szCs w:val="24"/>
          <w:lang w:val="lv-LV"/>
        </w:rPr>
        <w:t xml:space="preserve">: </w:t>
      </w:r>
      <w:r w:rsidR="0024721E" w:rsidRPr="001749BD">
        <w:rPr>
          <w:rFonts w:ascii="Times New Roman" w:eastAsia="Times New Roman" w:hAnsi="Times New Roman" w:cs="Times New Roman"/>
          <w:bCs/>
          <w:sz w:val="24"/>
          <w:szCs w:val="24"/>
          <w:lang w:val="lv-LV"/>
        </w:rPr>
        <w:t xml:space="preserve">Valsts aizsardzības militāro </w:t>
      </w:r>
      <w:r w:rsidR="0024721E" w:rsidRPr="002050DC">
        <w:rPr>
          <w:rFonts w:ascii="Times New Roman" w:eastAsia="Times New Roman" w:hAnsi="Times New Roman" w:cs="Times New Roman"/>
          <w:bCs/>
          <w:sz w:val="24"/>
          <w:szCs w:val="24"/>
          <w:lang w:val="lv-LV"/>
        </w:rPr>
        <w:t xml:space="preserve">objektu un iepirkumu centrs (turpmāk </w:t>
      </w:r>
      <w:r w:rsidRPr="002050DC">
        <w:rPr>
          <w:rFonts w:ascii="Times New Roman" w:eastAsia="Times New Roman" w:hAnsi="Times New Roman" w:cs="Times New Roman"/>
          <w:bCs/>
          <w:sz w:val="24"/>
          <w:szCs w:val="24"/>
          <w:lang w:val="lv-LV"/>
        </w:rPr>
        <w:t>–</w:t>
      </w:r>
      <w:r w:rsidR="0024721E" w:rsidRPr="002050DC">
        <w:rPr>
          <w:rFonts w:ascii="Times New Roman" w:eastAsia="Times New Roman" w:hAnsi="Times New Roman" w:cs="Times New Roman"/>
          <w:bCs/>
          <w:sz w:val="24"/>
          <w:szCs w:val="24"/>
          <w:lang w:val="lv-LV"/>
        </w:rPr>
        <w:t xml:space="preserve"> Centrs), kas atrodas Ernestīnes ielā 34, Rīgā, LV-10</w:t>
      </w:r>
      <w:r w:rsidR="00EB348B" w:rsidRPr="002050DC">
        <w:rPr>
          <w:rFonts w:ascii="Times New Roman" w:eastAsia="Times New Roman" w:hAnsi="Times New Roman" w:cs="Times New Roman"/>
          <w:bCs/>
          <w:sz w:val="24"/>
          <w:szCs w:val="24"/>
          <w:lang w:val="lv-LV"/>
        </w:rPr>
        <w:t>83</w:t>
      </w:r>
      <w:r w:rsidR="0024721E" w:rsidRPr="002050DC">
        <w:rPr>
          <w:rFonts w:ascii="Times New Roman" w:eastAsia="Times New Roman" w:hAnsi="Times New Roman" w:cs="Times New Roman"/>
          <w:bCs/>
          <w:sz w:val="24"/>
          <w:szCs w:val="24"/>
          <w:lang w:val="lv-LV"/>
        </w:rPr>
        <w:t>.</w:t>
      </w:r>
    </w:p>
    <w:p w14:paraId="13D705EB" w14:textId="77777777" w:rsidR="00314EC5" w:rsidRPr="001749BD" w:rsidRDefault="00691F42" w:rsidP="00C01C6D">
      <w:pPr>
        <w:pStyle w:val="ListParagraph"/>
        <w:numPr>
          <w:ilvl w:val="1"/>
          <w:numId w:val="2"/>
        </w:numPr>
        <w:tabs>
          <w:tab w:val="clear" w:pos="792"/>
          <w:tab w:val="num" w:pos="1134"/>
        </w:tabs>
        <w:ind w:left="1134" w:hanging="567"/>
        <w:jc w:val="both"/>
        <w:rPr>
          <w:rFonts w:ascii="Times New Roman" w:eastAsia="Times New Roman" w:hAnsi="Times New Roman"/>
          <w:bCs/>
          <w:sz w:val="24"/>
          <w:szCs w:val="24"/>
          <w:lang w:val="lv-LV"/>
        </w:rPr>
      </w:pPr>
      <w:r w:rsidRPr="002050DC">
        <w:rPr>
          <w:rFonts w:ascii="Times New Roman" w:eastAsia="Times New Roman" w:hAnsi="Times New Roman"/>
          <w:bCs/>
          <w:sz w:val="24"/>
          <w:szCs w:val="24"/>
          <w:lang w:val="lv-LV"/>
        </w:rPr>
        <w:t>Pretendents:</w:t>
      </w:r>
      <w:r w:rsidR="00314EC5" w:rsidRPr="002050DC">
        <w:rPr>
          <w:rFonts w:ascii="Times New Roman" w:eastAsia="Times New Roman" w:hAnsi="Times New Roman"/>
          <w:bCs/>
          <w:sz w:val="24"/>
          <w:szCs w:val="24"/>
          <w:lang w:val="lv-LV"/>
        </w:rPr>
        <w:t xml:space="preserve"> </w:t>
      </w:r>
      <w:r w:rsidR="009D3B61" w:rsidRPr="002050DC">
        <w:rPr>
          <w:rFonts w:ascii="Times New Roman" w:eastAsia="Times New Roman" w:hAnsi="Times New Roman"/>
          <w:sz w:val="24"/>
          <w:szCs w:val="24"/>
          <w:lang w:val="lv-LV"/>
        </w:rPr>
        <w:t>piegādātājs, kurš ir reģistrēts Elektronisko iepirkumu sistēmā (turpmāk – EIS) un ir iesniedzis piedāvājumu EIS e-konkursu</w:t>
      </w:r>
      <w:r w:rsidR="009D3B61" w:rsidRPr="001749BD">
        <w:rPr>
          <w:rFonts w:ascii="Times New Roman" w:eastAsia="Times New Roman" w:hAnsi="Times New Roman"/>
          <w:sz w:val="24"/>
          <w:szCs w:val="24"/>
          <w:lang w:val="lv-LV"/>
        </w:rPr>
        <w:t xml:space="preserve"> apakšsistēmā</w:t>
      </w:r>
      <w:r w:rsidR="00F32BA7" w:rsidRPr="001749BD">
        <w:rPr>
          <w:rFonts w:ascii="Times New Roman" w:eastAsia="Times New Roman" w:hAnsi="Times New Roman"/>
          <w:sz w:val="24"/>
          <w:szCs w:val="24"/>
          <w:lang w:val="lv-LV"/>
        </w:rPr>
        <w:t>.</w:t>
      </w:r>
    </w:p>
    <w:p w14:paraId="21B1768A" w14:textId="77777777" w:rsidR="00D16C00" w:rsidRDefault="007B18A7" w:rsidP="00D16C00">
      <w:pPr>
        <w:numPr>
          <w:ilvl w:val="1"/>
          <w:numId w:val="2"/>
        </w:numPr>
        <w:tabs>
          <w:tab w:val="clear" w:pos="792"/>
          <w:tab w:val="left" w:pos="9214"/>
        </w:tabs>
        <w:ind w:left="1134" w:hanging="567"/>
        <w:jc w:val="both"/>
        <w:rPr>
          <w:rFonts w:ascii="Times New Roman" w:eastAsia="Times New Roman" w:hAnsi="Times New Roman" w:cs="Times New Roman"/>
          <w:bCs/>
          <w:sz w:val="24"/>
          <w:szCs w:val="24"/>
          <w:lang w:val="lv-LV"/>
        </w:rPr>
      </w:pPr>
      <w:r w:rsidRPr="001749BD">
        <w:rPr>
          <w:rFonts w:ascii="Times New Roman" w:eastAsia="Times New Roman" w:hAnsi="Times New Roman" w:cs="Times New Roman"/>
          <w:sz w:val="24"/>
          <w:szCs w:val="24"/>
          <w:lang w:val="lv-LV"/>
        </w:rPr>
        <w:t>Kontaktpersona</w:t>
      </w:r>
      <w:r w:rsidR="00691F42" w:rsidRPr="001749BD">
        <w:rPr>
          <w:rFonts w:ascii="Times New Roman" w:eastAsia="Times New Roman" w:hAnsi="Times New Roman" w:cs="Times New Roman"/>
          <w:sz w:val="24"/>
          <w:szCs w:val="24"/>
          <w:lang w:val="lv-LV"/>
        </w:rPr>
        <w:t>:</w:t>
      </w:r>
      <w:r w:rsidR="0024721E" w:rsidRPr="001749BD">
        <w:rPr>
          <w:rFonts w:ascii="Times New Roman" w:eastAsia="Times New Roman" w:hAnsi="Times New Roman" w:cs="Times New Roman"/>
          <w:sz w:val="24"/>
          <w:szCs w:val="24"/>
          <w:lang w:val="lv-LV"/>
        </w:rPr>
        <w:t xml:space="preserve"> </w:t>
      </w:r>
      <w:r w:rsidR="00193384" w:rsidRPr="00193384">
        <w:rPr>
          <w:rFonts w:ascii="Times New Roman" w:eastAsia="Times New Roman" w:hAnsi="Times New Roman"/>
          <w:sz w:val="24"/>
          <w:szCs w:val="24"/>
          <w:lang w:val="lv-LV"/>
        </w:rPr>
        <w:t xml:space="preserve">Centra Juridiskā un iepirkumu nodrošinājuma departamenta Infrastruktūras un apsaimniekošanas līgumu un iepirkumu nodaļas eksperte Maija </w:t>
      </w:r>
      <w:r w:rsidR="00193384" w:rsidRPr="00D16C00">
        <w:rPr>
          <w:rFonts w:ascii="Times New Roman" w:eastAsia="Times New Roman" w:hAnsi="Times New Roman"/>
          <w:sz w:val="24"/>
          <w:szCs w:val="24"/>
          <w:lang w:val="lv-LV"/>
        </w:rPr>
        <w:t xml:space="preserve">Šlanka, e-pasta adrese: </w:t>
      </w:r>
      <w:hyperlink r:id="rId8" w:history="1">
        <w:r w:rsidR="00193384" w:rsidRPr="00D16C00">
          <w:rPr>
            <w:rStyle w:val="Hyperlink"/>
            <w:rFonts w:ascii="Times New Roman" w:hAnsi="Times New Roman"/>
            <w:sz w:val="24"/>
            <w:szCs w:val="24"/>
            <w:lang w:val="lv-LV"/>
          </w:rPr>
          <w:t>Maija.Slanka@vamoic.gov.lv</w:t>
        </w:r>
      </w:hyperlink>
      <w:r w:rsidR="00193384" w:rsidRPr="00D16C00">
        <w:rPr>
          <w:rFonts w:ascii="Times New Roman" w:eastAsia="Times New Roman" w:hAnsi="Times New Roman"/>
          <w:sz w:val="24"/>
          <w:szCs w:val="24"/>
          <w:lang w:val="lv-LV"/>
        </w:rPr>
        <w:t>, tālrunis: 27307374</w:t>
      </w:r>
      <w:r w:rsidR="0024721E" w:rsidRPr="00D16C00">
        <w:rPr>
          <w:rFonts w:ascii="Times New Roman" w:eastAsia="Times New Roman" w:hAnsi="Times New Roman" w:cs="Times New Roman"/>
          <w:sz w:val="24"/>
          <w:szCs w:val="24"/>
          <w:lang w:val="lv-LV"/>
        </w:rPr>
        <w:t>.</w:t>
      </w:r>
    </w:p>
    <w:p w14:paraId="1B4FCF53" w14:textId="1D3552AD" w:rsidR="00696B43" w:rsidRPr="00D16C00" w:rsidRDefault="00696B43" w:rsidP="00D16C00">
      <w:pPr>
        <w:numPr>
          <w:ilvl w:val="1"/>
          <w:numId w:val="2"/>
        </w:numPr>
        <w:tabs>
          <w:tab w:val="clear" w:pos="792"/>
          <w:tab w:val="left" w:pos="9214"/>
        </w:tabs>
        <w:ind w:left="1134" w:hanging="567"/>
        <w:jc w:val="both"/>
        <w:rPr>
          <w:rFonts w:ascii="Times New Roman" w:eastAsia="Times New Roman" w:hAnsi="Times New Roman" w:cs="Times New Roman"/>
          <w:bCs/>
          <w:sz w:val="24"/>
          <w:szCs w:val="24"/>
          <w:lang w:val="lv-LV"/>
        </w:rPr>
      </w:pPr>
      <w:r w:rsidRPr="00D16C00">
        <w:rPr>
          <w:rFonts w:ascii="Times New Roman" w:hAnsi="Times New Roman"/>
          <w:sz w:val="24"/>
          <w:szCs w:val="24"/>
          <w:lang w:val="lv-LV" w:eastAsia="lv-LV"/>
        </w:rPr>
        <w:t xml:space="preserve">Tehniskās specifikācijas sagatavošanas datums: </w:t>
      </w:r>
      <w:r w:rsidR="00193384" w:rsidRPr="00D16C00">
        <w:rPr>
          <w:rFonts w:ascii="Times New Roman" w:hAnsi="Times New Roman"/>
          <w:sz w:val="24"/>
          <w:szCs w:val="24"/>
          <w:lang w:val="lv-LV" w:eastAsia="lv-LV"/>
        </w:rPr>
        <w:t>28.03.2026</w:t>
      </w:r>
      <w:r w:rsidRPr="00D16C00">
        <w:rPr>
          <w:rFonts w:ascii="Times New Roman" w:eastAsia="Times New Roman" w:hAnsi="Times New Roman"/>
          <w:bCs/>
          <w:sz w:val="24"/>
          <w:szCs w:val="24"/>
          <w:lang w:val="lv-LV"/>
        </w:rPr>
        <w:t xml:space="preserve">. </w:t>
      </w:r>
    </w:p>
    <w:p w14:paraId="2D9D6B8C" w14:textId="748783B2" w:rsidR="00E7688B" w:rsidRPr="002050DC" w:rsidRDefault="00696B43" w:rsidP="00696B43">
      <w:pPr>
        <w:numPr>
          <w:ilvl w:val="1"/>
          <w:numId w:val="2"/>
        </w:numPr>
        <w:tabs>
          <w:tab w:val="left" w:pos="9214"/>
        </w:tabs>
        <w:ind w:left="1134" w:hanging="567"/>
        <w:jc w:val="both"/>
        <w:rPr>
          <w:rFonts w:ascii="Times New Roman" w:eastAsia="Times New Roman" w:hAnsi="Times New Roman" w:cs="Times New Roman"/>
          <w:bCs/>
          <w:sz w:val="24"/>
          <w:szCs w:val="24"/>
          <w:lang w:val="lv-LV"/>
        </w:rPr>
      </w:pPr>
      <w:r w:rsidRPr="00873CB2">
        <w:rPr>
          <w:rFonts w:ascii="Times New Roman" w:hAnsi="Times New Roman" w:cs="Times New Roman"/>
          <w:bCs/>
          <w:sz w:val="24"/>
          <w:szCs w:val="24"/>
          <w:lang w:val="lv-LV"/>
        </w:rPr>
        <w:t>Vērtēšanas kritērijs – saimnieciski visizdevīgākais piedāvājums ar</w:t>
      </w:r>
      <w:r w:rsidRPr="002050DC">
        <w:rPr>
          <w:rFonts w:ascii="Times New Roman" w:hAnsi="Times New Roman" w:cs="Times New Roman"/>
          <w:bCs/>
          <w:sz w:val="24"/>
          <w:szCs w:val="24"/>
          <w:lang w:val="lv-LV"/>
        </w:rPr>
        <w:t xml:space="preserve"> viszemāko </w:t>
      </w:r>
      <w:r w:rsidR="001C1292" w:rsidRPr="002050DC">
        <w:rPr>
          <w:rFonts w:ascii="Times New Roman" w:hAnsi="Times New Roman" w:cs="Times New Roman"/>
          <w:bCs/>
          <w:sz w:val="24"/>
          <w:szCs w:val="24"/>
          <w:lang w:val="lv-LV"/>
        </w:rPr>
        <w:t xml:space="preserve">cenu </w:t>
      </w:r>
      <w:r w:rsidRPr="002050DC">
        <w:rPr>
          <w:rFonts w:ascii="Times New Roman" w:hAnsi="Times New Roman" w:cs="Times New Roman"/>
          <w:bCs/>
          <w:sz w:val="24"/>
          <w:szCs w:val="24"/>
          <w:lang w:val="lv-LV"/>
        </w:rPr>
        <w:t>EUR</w:t>
      </w:r>
      <w:r w:rsidR="00375356" w:rsidRPr="002050DC">
        <w:rPr>
          <w:rFonts w:ascii="Times New Roman" w:hAnsi="Times New Roman" w:cs="Times New Roman"/>
          <w:bCs/>
          <w:sz w:val="24"/>
          <w:szCs w:val="24"/>
          <w:lang w:val="lv-LV"/>
        </w:rPr>
        <w:t xml:space="preserve"> bez PVN</w:t>
      </w:r>
      <w:r w:rsidR="004E6541" w:rsidRPr="002050DC">
        <w:rPr>
          <w:rFonts w:ascii="Times New Roman" w:eastAsia="Times New Roman" w:hAnsi="Times New Roman" w:cs="Times New Roman"/>
          <w:bCs/>
          <w:sz w:val="24"/>
          <w:szCs w:val="24"/>
          <w:lang w:val="lv-LV"/>
        </w:rPr>
        <w:t>.</w:t>
      </w:r>
    </w:p>
    <w:p w14:paraId="41102D33" w14:textId="77777777" w:rsidR="00E4522F" w:rsidRPr="001749BD" w:rsidRDefault="00E4522F" w:rsidP="00E4522F">
      <w:pPr>
        <w:keepNext/>
        <w:ind w:left="567"/>
        <w:jc w:val="both"/>
        <w:outlineLvl w:val="0"/>
        <w:rPr>
          <w:rFonts w:ascii="Times New Roman" w:eastAsia="Times New Roman" w:hAnsi="Times New Roman" w:cs="Times New Roman"/>
          <w:b/>
          <w:bCs/>
          <w:caps/>
          <w:sz w:val="24"/>
          <w:szCs w:val="24"/>
          <w:lang w:val="lv-LV"/>
        </w:rPr>
      </w:pPr>
    </w:p>
    <w:p w14:paraId="24A2C8C2" w14:textId="77777777" w:rsidR="00B46808" w:rsidRPr="000B476C" w:rsidRDefault="003268E1" w:rsidP="003D22F0">
      <w:pPr>
        <w:keepNext/>
        <w:numPr>
          <w:ilvl w:val="0"/>
          <w:numId w:val="2"/>
        </w:numPr>
        <w:tabs>
          <w:tab w:val="clear" w:pos="360"/>
          <w:tab w:val="num" w:pos="567"/>
        </w:tabs>
        <w:ind w:left="567" w:hanging="567"/>
        <w:jc w:val="both"/>
        <w:outlineLvl w:val="0"/>
        <w:rPr>
          <w:rFonts w:ascii="Times New Roman" w:eastAsia="Times New Roman" w:hAnsi="Times New Roman" w:cs="Times New Roman"/>
          <w:b/>
          <w:bCs/>
          <w:caps/>
          <w:sz w:val="24"/>
          <w:szCs w:val="24"/>
          <w:lang w:val="lv-LV"/>
        </w:rPr>
      </w:pPr>
      <w:r w:rsidRPr="001749BD">
        <w:rPr>
          <w:rFonts w:ascii="Times New Roman" w:eastAsia="Times New Roman" w:hAnsi="Times New Roman" w:cs="Times New Roman"/>
          <w:b/>
          <w:bCs/>
          <w:caps/>
          <w:sz w:val="24"/>
          <w:szCs w:val="24"/>
          <w:lang w:val="lv-LV"/>
        </w:rPr>
        <w:t>IEPIRKUMA PRIEKŠMETS, VISPĀRĪGIE IEPIRKUMA</w:t>
      </w:r>
      <w:r w:rsidR="0024721E" w:rsidRPr="001749BD">
        <w:rPr>
          <w:rFonts w:ascii="Times New Roman" w:eastAsia="Times New Roman" w:hAnsi="Times New Roman" w:cs="Times New Roman"/>
          <w:b/>
          <w:bCs/>
          <w:caps/>
          <w:sz w:val="24"/>
          <w:szCs w:val="24"/>
          <w:lang w:val="lv-LV"/>
        </w:rPr>
        <w:t xml:space="preserve"> izpildes</w:t>
      </w:r>
      <w:r w:rsidRPr="001749BD">
        <w:rPr>
          <w:rFonts w:ascii="Times New Roman" w:eastAsia="Times New Roman" w:hAnsi="Times New Roman" w:cs="Times New Roman"/>
          <w:b/>
          <w:bCs/>
          <w:caps/>
          <w:sz w:val="24"/>
          <w:szCs w:val="24"/>
          <w:lang w:val="lv-LV"/>
        </w:rPr>
        <w:t xml:space="preserve"> UN </w:t>
      </w:r>
      <w:r w:rsidRPr="000B476C">
        <w:rPr>
          <w:rFonts w:ascii="Times New Roman" w:eastAsia="Times New Roman" w:hAnsi="Times New Roman" w:cs="Times New Roman"/>
          <w:b/>
          <w:bCs/>
          <w:caps/>
          <w:sz w:val="24"/>
          <w:szCs w:val="24"/>
          <w:lang w:val="lv-LV"/>
        </w:rPr>
        <w:t>SAMAKSAS n</w:t>
      </w:r>
      <w:r w:rsidR="0024721E" w:rsidRPr="000B476C">
        <w:rPr>
          <w:rFonts w:ascii="Times New Roman" w:eastAsia="Times New Roman" w:hAnsi="Times New Roman" w:cs="Times New Roman"/>
          <w:b/>
          <w:bCs/>
          <w:caps/>
          <w:sz w:val="24"/>
          <w:szCs w:val="24"/>
          <w:lang w:val="lv-LV"/>
        </w:rPr>
        <w:t>oteikumi</w:t>
      </w:r>
    </w:p>
    <w:p w14:paraId="13FC7C0B" w14:textId="59990EA8" w:rsidR="00D94E76" w:rsidRPr="000B476C" w:rsidRDefault="0024721E" w:rsidP="001130CC">
      <w:pPr>
        <w:keepNext/>
        <w:numPr>
          <w:ilvl w:val="1"/>
          <w:numId w:val="2"/>
        </w:numPr>
        <w:tabs>
          <w:tab w:val="clear" w:pos="792"/>
          <w:tab w:val="num" w:pos="1134"/>
        </w:tabs>
        <w:ind w:left="1134" w:hanging="567"/>
        <w:jc w:val="both"/>
        <w:outlineLvl w:val="5"/>
        <w:rPr>
          <w:rFonts w:ascii="Times New Roman" w:eastAsia="Times New Roman" w:hAnsi="Times New Roman" w:cs="Times New Roman"/>
          <w:i/>
          <w:sz w:val="24"/>
          <w:szCs w:val="24"/>
          <w:lang w:val="lv-LV"/>
        </w:rPr>
      </w:pPr>
      <w:bookmarkStart w:id="7" w:name="_Toc29636533"/>
      <w:bookmarkStart w:id="8" w:name="_Toc100898770"/>
      <w:r w:rsidRPr="000B476C">
        <w:rPr>
          <w:rFonts w:ascii="Times New Roman" w:eastAsia="Times New Roman" w:hAnsi="Times New Roman" w:cs="Times New Roman"/>
          <w:sz w:val="24"/>
          <w:szCs w:val="24"/>
          <w:lang w:val="lv-LV"/>
        </w:rPr>
        <w:t xml:space="preserve">Iepirkuma priekšmets ir </w:t>
      </w:r>
      <w:r w:rsidR="00703308" w:rsidRPr="000B476C">
        <w:rPr>
          <w:rFonts w:ascii="Times New Roman" w:eastAsia="Times New Roman" w:hAnsi="Times New Roman" w:cs="Times New Roman"/>
          <w:i/>
          <w:sz w:val="24"/>
          <w:szCs w:val="24"/>
          <w:lang w:val="lv-LV"/>
        </w:rPr>
        <w:t>n</w:t>
      </w:r>
      <w:r w:rsidR="00703308" w:rsidRPr="000B476C">
        <w:rPr>
          <w:rFonts w:ascii="Times New Roman" w:hAnsi="Times New Roman" w:cs="Times New Roman"/>
          <w:i/>
          <w:sz w:val="24"/>
          <w:szCs w:val="24"/>
          <w:lang w:val="lv-LV"/>
        </w:rPr>
        <w:t>ekustamo īpašumu apdrošināšana pret uguns un dabas stihiju radītiem postījumiem</w:t>
      </w:r>
      <w:r w:rsidR="00703308" w:rsidRPr="000B476C">
        <w:rPr>
          <w:rFonts w:ascii="Times New Roman" w:hAnsi="Times New Roman" w:cs="Times New Roman"/>
          <w:sz w:val="24"/>
          <w:szCs w:val="24"/>
          <w:lang w:val="lv-LV"/>
        </w:rPr>
        <w:t xml:space="preserve"> </w:t>
      </w:r>
      <w:r w:rsidR="00696B43" w:rsidRPr="000B476C">
        <w:rPr>
          <w:rFonts w:ascii="Times New Roman" w:hAnsi="Times New Roman" w:cs="Times New Roman"/>
          <w:sz w:val="24"/>
          <w:szCs w:val="24"/>
          <w:lang w:val="lv-LV"/>
        </w:rPr>
        <w:t xml:space="preserve">(turpmāk tekstā – pakalpojums), </w:t>
      </w:r>
      <w:r w:rsidR="00703308" w:rsidRPr="000B476C">
        <w:rPr>
          <w:rFonts w:ascii="Times New Roman" w:eastAsia="Times New Roman" w:hAnsi="Times New Roman" w:cs="Times New Roman"/>
          <w:sz w:val="24"/>
          <w:szCs w:val="24"/>
          <w:lang w:val="lv-LV"/>
        </w:rPr>
        <w:t xml:space="preserve">saskaņā ar </w:t>
      </w:r>
      <w:r w:rsidR="00703308" w:rsidRPr="000B476C">
        <w:rPr>
          <w:rFonts w:ascii="Times New Roman" w:eastAsia="Times New Roman" w:hAnsi="Times New Roman" w:cs="Times New Roman"/>
          <w:bCs/>
          <w:sz w:val="24"/>
          <w:szCs w:val="24"/>
          <w:lang w:val="lv-LV"/>
        </w:rPr>
        <w:t>tehnisko specifikāciju (</w:t>
      </w:r>
      <w:r w:rsidR="00703308" w:rsidRPr="000B476C">
        <w:rPr>
          <w:rFonts w:ascii="Times New Roman" w:eastAsia="Times New Roman" w:hAnsi="Times New Roman" w:cs="Times New Roman"/>
          <w:bCs/>
          <w:i/>
          <w:sz w:val="24"/>
          <w:szCs w:val="24"/>
          <w:lang w:val="lv-LV"/>
        </w:rPr>
        <w:t>Pielikums Nr. 5</w:t>
      </w:r>
      <w:r w:rsidR="00076278" w:rsidRPr="000B476C">
        <w:rPr>
          <w:rFonts w:ascii="Times New Roman" w:eastAsia="Times New Roman" w:hAnsi="Times New Roman" w:cs="Times New Roman"/>
          <w:bCs/>
          <w:sz w:val="24"/>
          <w:szCs w:val="24"/>
          <w:lang w:val="lv-LV"/>
        </w:rPr>
        <w:t xml:space="preserve">) un tās </w:t>
      </w:r>
      <w:r w:rsidR="00703308" w:rsidRPr="000B476C">
        <w:rPr>
          <w:rFonts w:ascii="Times New Roman" w:eastAsia="Times New Roman" w:hAnsi="Times New Roman" w:cs="Times New Roman"/>
          <w:bCs/>
          <w:i/>
          <w:sz w:val="24"/>
          <w:szCs w:val="24"/>
          <w:lang w:val="lv-LV"/>
        </w:rPr>
        <w:t>Pielikumu Nr</w:t>
      </w:r>
      <w:r w:rsidR="00703308" w:rsidRPr="005C21AA">
        <w:rPr>
          <w:rFonts w:ascii="Times New Roman" w:eastAsia="Times New Roman" w:hAnsi="Times New Roman" w:cs="Times New Roman"/>
          <w:bCs/>
          <w:i/>
          <w:sz w:val="24"/>
          <w:szCs w:val="24"/>
          <w:lang w:val="lv-LV"/>
        </w:rPr>
        <w:t xml:space="preserve">. 5.1. </w:t>
      </w:r>
      <w:r w:rsidR="000B476C" w:rsidRPr="005C21AA">
        <w:rPr>
          <w:rFonts w:ascii="Times New Roman" w:eastAsia="Times New Roman" w:hAnsi="Times New Roman" w:cs="Times New Roman"/>
          <w:bCs/>
          <w:i/>
          <w:sz w:val="24"/>
          <w:szCs w:val="24"/>
          <w:lang w:val="lv-LV"/>
        </w:rPr>
        <w:t>“</w:t>
      </w:r>
      <w:r w:rsidR="00703308" w:rsidRPr="005C21AA">
        <w:rPr>
          <w:rFonts w:ascii="Times New Roman" w:eastAsia="Times New Roman" w:hAnsi="Times New Roman" w:cs="Times New Roman"/>
          <w:bCs/>
          <w:i/>
          <w:sz w:val="24"/>
          <w:szCs w:val="24"/>
          <w:lang w:val="lv-LV"/>
        </w:rPr>
        <w:t>Objektu saraksts</w:t>
      </w:r>
      <w:r w:rsidR="000B476C" w:rsidRPr="005C21AA">
        <w:rPr>
          <w:rFonts w:ascii="Times New Roman" w:eastAsia="Times New Roman" w:hAnsi="Times New Roman" w:cs="Times New Roman"/>
          <w:bCs/>
          <w:i/>
          <w:sz w:val="24"/>
          <w:szCs w:val="24"/>
          <w:lang w:val="lv-LV"/>
        </w:rPr>
        <w:t>”</w:t>
      </w:r>
      <w:r w:rsidR="00CE4173" w:rsidRPr="005C21AA">
        <w:rPr>
          <w:rFonts w:ascii="Times New Roman" w:hAnsi="Times New Roman" w:cs="Times New Roman"/>
          <w:bCs/>
          <w:sz w:val="24"/>
          <w:szCs w:val="24"/>
          <w:lang w:val="lv-LV"/>
        </w:rPr>
        <w:t xml:space="preserve"> </w:t>
      </w:r>
      <w:r w:rsidR="00CE4173" w:rsidRPr="005C21AA">
        <w:rPr>
          <w:rFonts w:ascii="Times New Roman" w:hAnsi="Times New Roman" w:cs="Times New Roman"/>
          <w:bCs/>
          <w:i/>
          <w:sz w:val="24"/>
          <w:szCs w:val="24"/>
          <w:lang w:val="lv-LV"/>
        </w:rPr>
        <w:t>(satur informāciju “IEROBEŽOTA PIEEJAMĪBA”)</w:t>
      </w:r>
      <w:r w:rsidR="00703308" w:rsidRPr="005C21AA">
        <w:rPr>
          <w:rFonts w:ascii="Times New Roman" w:eastAsia="Times New Roman" w:hAnsi="Times New Roman" w:cs="Times New Roman"/>
          <w:bCs/>
          <w:sz w:val="24"/>
          <w:szCs w:val="24"/>
          <w:lang w:val="lv-LV"/>
        </w:rPr>
        <w:t xml:space="preserve"> un </w:t>
      </w:r>
      <w:r w:rsidR="00703308" w:rsidRPr="005C21AA">
        <w:rPr>
          <w:rFonts w:ascii="Times New Roman" w:eastAsia="Times New Roman" w:hAnsi="Times New Roman" w:cs="Times New Roman"/>
          <w:bCs/>
          <w:sz w:val="24"/>
          <w:szCs w:val="24"/>
          <w:shd w:val="clear" w:color="auto" w:fill="FFFFFF" w:themeFill="background1"/>
          <w:lang w:val="lv-LV"/>
        </w:rPr>
        <w:t>Līguma</w:t>
      </w:r>
      <w:r w:rsidR="00703308" w:rsidRPr="005C21AA">
        <w:rPr>
          <w:rFonts w:ascii="Times New Roman" w:eastAsia="Times New Roman" w:hAnsi="Times New Roman" w:cs="Times New Roman"/>
          <w:bCs/>
          <w:sz w:val="24"/>
          <w:szCs w:val="24"/>
          <w:lang w:val="lv-LV"/>
        </w:rPr>
        <w:t xml:space="preserve"> projektu</w:t>
      </w:r>
      <w:r w:rsidR="00703308" w:rsidRPr="005C21AA">
        <w:rPr>
          <w:rFonts w:ascii="Times New Roman" w:eastAsia="Times New Roman" w:hAnsi="Times New Roman" w:cs="Times New Roman"/>
          <w:bCs/>
          <w:i/>
          <w:sz w:val="24"/>
          <w:szCs w:val="24"/>
          <w:lang w:val="lv-LV"/>
        </w:rPr>
        <w:t xml:space="preserve"> </w:t>
      </w:r>
      <w:r w:rsidR="00703308" w:rsidRPr="005C21AA">
        <w:rPr>
          <w:rFonts w:ascii="Times New Roman" w:eastAsia="Times New Roman" w:hAnsi="Times New Roman" w:cs="Times New Roman"/>
          <w:bCs/>
          <w:sz w:val="24"/>
          <w:szCs w:val="24"/>
          <w:lang w:val="lv-LV"/>
        </w:rPr>
        <w:t>(</w:t>
      </w:r>
      <w:r w:rsidR="00703308" w:rsidRPr="005C21AA">
        <w:rPr>
          <w:rFonts w:ascii="Times New Roman" w:eastAsia="Times New Roman" w:hAnsi="Times New Roman" w:cs="Times New Roman"/>
          <w:bCs/>
          <w:i/>
          <w:sz w:val="24"/>
          <w:szCs w:val="24"/>
          <w:lang w:val="lv-LV"/>
        </w:rPr>
        <w:t>Pielikums Nr.</w:t>
      </w:r>
      <w:r w:rsidR="00A65032" w:rsidRPr="005C21AA">
        <w:rPr>
          <w:rFonts w:ascii="Times New Roman" w:eastAsia="Times New Roman" w:hAnsi="Times New Roman" w:cs="Times New Roman"/>
          <w:bCs/>
          <w:i/>
          <w:sz w:val="24"/>
          <w:szCs w:val="24"/>
          <w:lang w:val="lv-LV"/>
        </w:rPr>
        <w:t xml:space="preserve"> </w:t>
      </w:r>
      <w:r w:rsidR="00703308" w:rsidRPr="005C21AA">
        <w:rPr>
          <w:rFonts w:ascii="Times New Roman" w:eastAsia="Times New Roman" w:hAnsi="Times New Roman" w:cs="Times New Roman"/>
          <w:bCs/>
          <w:i/>
          <w:sz w:val="24"/>
          <w:szCs w:val="24"/>
          <w:lang w:val="lv-LV"/>
        </w:rPr>
        <w:t>4</w:t>
      </w:r>
      <w:r w:rsidR="00703308" w:rsidRPr="005C21AA">
        <w:rPr>
          <w:rFonts w:ascii="Times New Roman" w:eastAsia="Times New Roman" w:hAnsi="Times New Roman" w:cs="Times New Roman"/>
          <w:bCs/>
          <w:sz w:val="24"/>
          <w:szCs w:val="24"/>
          <w:lang w:val="lv-LV"/>
        </w:rPr>
        <w:t>)</w:t>
      </w:r>
      <w:r w:rsidRPr="005C21AA">
        <w:rPr>
          <w:rFonts w:ascii="Times New Roman" w:eastAsia="Times New Roman" w:hAnsi="Times New Roman" w:cs="Times New Roman"/>
          <w:bCs/>
          <w:sz w:val="24"/>
          <w:szCs w:val="24"/>
          <w:lang w:val="lv-LV"/>
        </w:rPr>
        <w:t>.</w:t>
      </w:r>
    </w:p>
    <w:p w14:paraId="60D715B0" w14:textId="01458C86" w:rsidR="004B0838" w:rsidRPr="00912A2B" w:rsidRDefault="004B0838" w:rsidP="001130CC">
      <w:pPr>
        <w:pStyle w:val="Heading6"/>
        <w:keepNext w:val="0"/>
        <w:numPr>
          <w:ilvl w:val="1"/>
          <w:numId w:val="2"/>
        </w:numPr>
        <w:tabs>
          <w:tab w:val="clear" w:pos="792"/>
          <w:tab w:val="num" w:pos="1134"/>
        </w:tabs>
        <w:ind w:left="1134" w:hanging="567"/>
        <w:rPr>
          <w:rFonts w:eastAsia="Calibri"/>
          <w:sz w:val="24"/>
          <w:szCs w:val="24"/>
          <w:lang w:val="lv-LV"/>
        </w:rPr>
      </w:pPr>
      <w:r w:rsidRPr="00912A2B">
        <w:rPr>
          <w:sz w:val="24"/>
          <w:szCs w:val="24"/>
          <w:lang w:val="lv-LV"/>
        </w:rPr>
        <w:t>Pakalpojumu sniegšanas vietas –</w:t>
      </w:r>
      <w:r w:rsidR="0042180A" w:rsidRPr="00912A2B">
        <w:rPr>
          <w:sz w:val="24"/>
          <w:szCs w:val="24"/>
          <w:lang w:val="lv-LV"/>
        </w:rPr>
        <w:t xml:space="preserve"> </w:t>
      </w:r>
      <w:r w:rsidR="000B3EAE" w:rsidRPr="00703308">
        <w:rPr>
          <w:sz w:val="24"/>
          <w:szCs w:val="24"/>
          <w:lang w:val="lv-LV"/>
        </w:rPr>
        <w:t>objekt</w:t>
      </w:r>
      <w:r w:rsidR="0042180A" w:rsidRPr="00703308">
        <w:rPr>
          <w:sz w:val="24"/>
          <w:szCs w:val="24"/>
          <w:lang w:val="lv-LV"/>
        </w:rPr>
        <w:t>i visā</w:t>
      </w:r>
      <w:r w:rsidR="000B3EAE" w:rsidRPr="00703308">
        <w:rPr>
          <w:sz w:val="24"/>
          <w:szCs w:val="24"/>
          <w:lang w:val="lv-LV"/>
        </w:rPr>
        <w:t xml:space="preserve"> Latvijas </w:t>
      </w:r>
      <w:r w:rsidR="002A0866" w:rsidRPr="00703308">
        <w:rPr>
          <w:sz w:val="24"/>
          <w:szCs w:val="24"/>
          <w:lang w:val="lv-LV"/>
        </w:rPr>
        <w:t xml:space="preserve">Republikas </w:t>
      </w:r>
      <w:r w:rsidR="000B3EAE" w:rsidRPr="00703308">
        <w:rPr>
          <w:sz w:val="24"/>
          <w:szCs w:val="24"/>
          <w:lang w:val="lv-LV"/>
        </w:rPr>
        <w:t>teritorijā</w:t>
      </w:r>
      <w:r w:rsidRPr="00912A2B">
        <w:rPr>
          <w:sz w:val="24"/>
          <w:szCs w:val="24"/>
          <w:lang w:val="lv-LV"/>
        </w:rPr>
        <w:t>.</w:t>
      </w:r>
    </w:p>
    <w:p w14:paraId="2CF5C8E6" w14:textId="77777777" w:rsidR="003D22F0" w:rsidRPr="00912A2B" w:rsidRDefault="003D22F0" w:rsidP="001130CC">
      <w:pPr>
        <w:keepNext/>
        <w:numPr>
          <w:ilvl w:val="1"/>
          <w:numId w:val="2"/>
        </w:numPr>
        <w:tabs>
          <w:tab w:val="clear" w:pos="792"/>
          <w:tab w:val="num" w:pos="1134"/>
        </w:tabs>
        <w:ind w:left="1134" w:hanging="567"/>
        <w:jc w:val="both"/>
        <w:outlineLvl w:val="5"/>
        <w:rPr>
          <w:rFonts w:ascii="Times New Roman" w:eastAsia="Times New Roman" w:hAnsi="Times New Roman" w:cs="Times New Roman"/>
          <w:i/>
          <w:sz w:val="24"/>
          <w:szCs w:val="24"/>
          <w:lang w:val="lv-LV"/>
        </w:rPr>
      </w:pPr>
      <w:r w:rsidRPr="00912A2B">
        <w:rPr>
          <w:rFonts w:ascii="Times New Roman" w:hAnsi="Times New Roman" w:cs="Times New Roman"/>
          <w:sz w:val="24"/>
          <w:szCs w:val="24"/>
          <w:lang w:val="lv-LV"/>
        </w:rPr>
        <w:t xml:space="preserve">Iepirkuma priekšmets </w:t>
      </w:r>
      <w:r w:rsidRPr="00912A2B">
        <w:rPr>
          <w:rFonts w:ascii="Times New Roman" w:hAnsi="Times New Roman" w:cs="Times New Roman"/>
          <w:sz w:val="24"/>
          <w:szCs w:val="24"/>
          <w:u w:val="single"/>
          <w:lang w:val="lv-LV"/>
        </w:rPr>
        <w:t>nav</w:t>
      </w:r>
      <w:r w:rsidRPr="00912A2B">
        <w:rPr>
          <w:rFonts w:ascii="Times New Roman" w:hAnsi="Times New Roman" w:cs="Times New Roman"/>
          <w:sz w:val="24"/>
          <w:szCs w:val="24"/>
          <w:lang w:val="lv-LV"/>
        </w:rPr>
        <w:t xml:space="preserve"> sadalīts daļās.</w:t>
      </w:r>
    </w:p>
    <w:p w14:paraId="6C28E77C" w14:textId="027C05BC" w:rsidR="00D02FBE" w:rsidRPr="002E778A" w:rsidRDefault="00894DC9" w:rsidP="001130CC">
      <w:pPr>
        <w:keepNext/>
        <w:numPr>
          <w:ilvl w:val="1"/>
          <w:numId w:val="2"/>
        </w:numPr>
        <w:tabs>
          <w:tab w:val="clear" w:pos="792"/>
          <w:tab w:val="num" w:pos="1134"/>
        </w:tabs>
        <w:ind w:left="1134" w:hanging="567"/>
        <w:jc w:val="both"/>
        <w:outlineLvl w:val="5"/>
        <w:rPr>
          <w:rFonts w:ascii="Times New Roman" w:eastAsia="Times New Roman" w:hAnsi="Times New Roman" w:cs="Times New Roman"/>
          <w:i/>
          <w:sz w:val="24"/>
          <w:szCs w:val="24"/>
          <w:lang w:val="lv-LV"/>
        </w:rPr>
      </w:pPr>
      <w:r w:rsidRPr="00912A2B">
        <w:rPr>
          <w:rFonts w:ascii="Times New Roman" w:hAnsi="Times New Roman" w:cs="Times New Roman"/>
          <w:sz w:val="24"/>
          <w:szCs w:val="24"/>
          <w:lang w:val="lv-LV"/>
        </w:rPr>
        <w:t xml:space="preserve">Pretendents var </w:t>
      </w:r>
      <w:r w:rsidRPr="002E778A">
        <w:rPr>
          <w:rFonts w:ascii="Times New Roman" w:hAnsi="Times New Roman" w:cs="Times New Roman"/>
          <w:sz w:val="24"/>
          <w:szCs w:val="24"/>
          <w:lang w:val="lv-LV"/>
        </w:rPr>
        <w:t xml:space="preserve">iesniegt </w:t>
      </w:r>
      <w:r w:rsidR="00B21FCC" w:rsidRPr="002E778A">
        <w:rPr>
          <w:rFonts w:ascii="Times New Roman" w:hAnsi="Times New Roman" w:cs="Times New Roman"/>
          <w:sz w:val="24"/>
          <w:szCs w:val="24"/>
          <w:lang w:val="lv-LV"/>
        </w:rPr>
        <w:t xml:space="preserve">tikai </w:t>
      </w:r>
      <w:r w:rsidRPr="002E778A">
        <w:rPr>
          <w:rFonts w:ascii="Times New Roman" w:hAnsi="Times New Roman" w:cs="Times New Roman"/>
          <w:sz w:val="24"/>
          <w:szCs w:val="24"/>
          <w:lang w:val="lv-LV"/>
        </w:rPr>
        <w:t>vienu piedāvājuma variantu</w:t>
      </w:r>
      <w:r w:rsidR="003D22F0" w:rsidRPr="002E778A">
        <w:rPr>
          <w:rFonts w:ascii="Times New Roman" w:hAnsi="Times New Roman" w:cs="Times New Roman"/>
          <w:sz w:val="24"/>
          <w:szCs w:val="24"/>
          <w:lang w:val="lv-LV"/>
        </w:rPr>
        <w:t>.</w:t>
      </w:r>
      <w:bookmarkEnd w:id="7"/>
      <w:bookmarkEnd w:id="8"/>
    </w:p>
    <w:p w14:paraId="48EDE28F" w14:textId="3E85003D" w:rsidR="002E778A" w:rsidRPr="00E43604" w:rsidRDefault="002E778A" w:rsidP="002E778A">
      <w:pPr>
        <w:keepNext/>
        <w:numPr>
          <w:ilvl w:val="1"/>
          <w:numId w:val="2"/>
        </w:numPr>
        <w:tabs>
          <w:tab w:val="clear" w:pos="792"/>
          <w:tab w:val="left" w:pos="1134"/>
        </w:tabs>
        <w:ind w:left="1134" w:hanging="567"/>
        <w:jc w:val="both"/>
        <w:outlineLvl w:val="5"/>
        <w:rPr>
          <w:rFonts w:ascii="Times New Roman" w:eastAsia="Times New Roman" w:hAnsi="Times New Roman" w:cs="Times New Roman"/>
          <w:i/>
          <w:sz w:val="24"/>
          <w:szCs w:val="24"/>
          <w:lang w:val="lv-LV"/>
        </w:rPr>
      </w:pPr>
      <w:r w:rsidRPr="002E778A">
        <w:rPr>
          <w:rFonts w:ascii="Times New Roman" w:hAnsi="Times New Roman" w:cs="Times New Roman"/>
          <w:color w:val="000000"/>
          <w:spacing w:val="-2"/>
          <w:sz w:val="24"/>
          <w:szCs w:val="24"/>
          <w:lang w:val="lv-LV"/>
        </w:rPr>
        <w:t>Polises darbības termiņš ir 12 (</w:t>
      </w:r>
      <w:r w:rsidRPr="00E43604">
        <w:rPr>
          <w:rFonts w:ascii="Times New Roman" w:hAnsi="Times New Roman" w:cs="Times New Roman"/>
          <w:color w:val="000000"/>
          <w:spacing w:val="-2"/>
          <w:sz w:val="24"/>
          <w:szCs w:val="24"/>
          <w:lang w:val="lv-LV"/>
        </w:rPr>
        <w:t xml:space="preserve">divpadsmit) mēneši no līguma </w:t>
      </w:r>
      <w:r w:rsidR="005C4D7C" w:rsidRPr="00E43604">
        <w:rPr>
          <w:rFonts w:ascii="Times New Roman" w:hAnsi="Times New Roman" w:cs="Times New Roman"/>
          <w:color w:val="000000"/>
          <w:spacing w:val="-2"/>
          <w:sz w:val="24"/>
          <w:szCs w:val="24"/>
          <w:lang w:val="lv-LV"/>
        </w:rPr>
        <w:t>spēkā stāšanās</w:t>
      </w:r>
      <w:r w:rsidRPr="00E43604">
        <w:rPr>
          <w:rFonts w:ascii="Times New Roman" w:hAnsi="Times New Roman" w:cs="Times New Roman"/>
          <w:color w:val="000000"/>
          <w:spacing w:val="-2"/>
          <w:sz w:val="24"/>
          <w:szCs w:val="24"/>
          <w:lang w:val="lv-LV"/>
        </w:rPr>
        <w:t xml:space="preserve"> dienas</w:t>
      </w:r>
      <w:r w:rsidRPr="00E43604">
        <w:rPr>
          <w:rFonts w:ascii="Times New Roman" w:hAnsi="Times New Roman" w:cs="Times New Roman"/>
          <w:sz w:val="24"/>
          <w:szCs w:val="24"/>
          <w:lang w:val="lv-LV"/>
        </w:rPr>
        <w:t xml:space="preserve"> saskaņā ar Līguma projektu </w:t>
      </w:r>
      <w:r w:rsidRPr="00E43604">
        <w:rPr>
          <w:rFonts w:ascii="Times New Roman" w:hAnsi="Times New Roman" w:cs="Times New Roman"/>
          <w:i/>
          <w:sz w:val="24"/>
          <w:szCs w:val="24"/>
          <w:lang w:val="lv-LV"/>
        </w:rPr>
        <w:t>(Pielikums Nr. 4)</w:t>
      </w:r>
      <w:r w:rsidR="00883D1E" w:rsidRPr="00E43604">
        <w:rPr>
          <w:rFonts w:ascii="Times New Roman" w:hAnsi="Times New Roman" w:cs="Times New Roman"/>
          <w:sz w:val="24"/>
          <w:szCs w:val="24"/>
          <w:lang w:val="lv-LV"/>
        </w:rPr>
        <w:t>.</w:t>
      </w:r>
    </w:p>
    <w:p w14:paraId="76278B95" w14:textId="0A8C5309" w:rsidR="002E778A" w:rsidRPr="00E43604" w:rsidRDefault="002E778A" w:rsidP="002E778A">
      <w:pPr>
        <w:keepNext/>
        <w:numPr>
          <w:ilvl w:val="1"/>
          <w:numId w:val="2"/>
        </w:numPr>
        <w:tabs>
          <w:tab w:val="clear" w:pos="792"/>
          <w:tab w:val="left" w:pos="1134"/>
        </w:tabs>
        <w:ind w:left="1134" w:hanging="567"/>
        <w:jc w:val="both"/>
        <w:outlineLvl w:val="5"/>
        <w:rPr>
          <w:rFonts w:ascii="Times New Roman" w:eastAsia="Times New Roman" w:hAnsi="Times New Roman" w:cs="Times New Roman"/>
          <w:i/>
          <w:sz w:val="24"/>
          <w:szCs w:val="24"/>
          <w:lang w:val="lv-LV"/>
        </w:rPr>
      </w:pPr>
      <w:r w:rsidRPr="00E43604">
        <w:rPr>
          <w:rFonts w:ascii="Times New Roman" w:eastAsia="Times New Roman" w:hAnsi="Times New Roman"/>
          <w:bCs/>
          <w:sz w:val="24"/>
          <w:szCs w:val="24"/>
          <w:lang w:val="lv-LV"/>
        </w:rPr>
        <w:t xml:space="preserve">Pakalpojuma sniegšanas kārtība un līgumslēdzējpušu atbildības nosacījumi, kā arī </w:t>
      </w:r>
      <w:r w:rsidR="005155C8" w:rsidRPr="00E43604">
        <w:rPr>
          <w:rFonts w:ascii="Times New Roman" w:eastAsia="Times New Roman" w:hAnsi="Times New Roman"/>
          <w:bCs/>
          <w:sz w:val="24"/>
          <w:szCs w:val="24"/>
          <w:lang w:val="lv-LV"/>
        </w:rPr>
        <w:t xml:space="preserve">samaksas </w:t>
      </w:r>
      <w:r w:rsidRPr="00E43604">
        <w:rPr>
          <w:rFonts w:ascii="Times New Roman" w:eastAsia="Times New Roman" w:hAnsi="Times New Roman"/>
          <w:bCs/>
          <w:sz w:val="24"/>
          <w:szCs w:val="24"/>
          <w:lang w:val="lv-LV"/>
        </w:rPr>
        <w:t>kārtība noteikta Līguma projektā (</w:t>
      </w:r>
      <w:r w:rsidRPr="00E43604">
        <w:rPr>
          <w:rFonts w:ascii="Times New Roman" w:eastAsia="Times New Roman" w:hAnsi="Times New Roman"/>
          <w:bCs/>
          <w:i/>
          <w:sz w:val="24"/>
          <w:szCs w:val="24"/>
          <w:lang w:val="lv-LV"/>
        </w:rPr>
        <w:t>Pielikums Nr.4</w:t>
      </w:r>
      <w:r w:rsidRPr="00E43604">
        <w:rPr>
          <w:rFonts w:ascii="Times New Roman" w:eastAsia="Times New Roman" w:hAnsi="Times New Roman"/>
          <w:bCs/>
          <w:sz w:val="24"/>
          <w:szCs w:val="24"/>
          <w:lang w:val="lv-LV"/>
        </w:rPr>
        <w:t>), kas ir Konkursa nolikuma neatņemama sastāvdaļa</w:t>
      </w:r>
      <w:r w:rsidR="001130CC" w:rsidRPr="00E43604">
        <w:rPr>
          <w:rFonts w:ascii="Times New Roman" w:hAnsi="Times New Roman"/>
          <w:sz w:val="24"/>
          <w:szCs w:val="24"/>
          <w:lang w:val="lv-LV"/>
        </w:rPr>
        <w:t>.</w:t>
      </w:r>
    </w:p>
    <w:p w14:paraId="66515F92" w14:textId="77777777" w:rsidR="002E778A" w:rsidRDefault="002E778A" w:rsidP="002E778A">
      <w:pPr>
        <w:keepNext/>
        <w:numPr>
          <w:ilvl w:val="1"/>
          <w:numId w:val="2"/>
        </w:numPr>
        <w:tabs>
          <w:tab w:val="clear" w:pos="792"/>
          <w:tab w:val="left" w:pos="1134"/>
        </w:tabs>
        <w:ind w:left="1134" w:hanging="567"/>
        <w:jc w:val="both"/>
        <w:outlineLvl w:val="5"/>
        <w:rPr>
          <w:rFonts w:ascii="Times New Roman" w:eastAsia="Times New Roman" w:hAnsi="Times New Roman" w:cs="Times New Roman"/>
          <w:i/>
          <w:sz w:val="24"/>
          <w:szCs w:val="24"/>
          <w:lang w:val="lv-LV"/>
        </w:rPr>
      </w:pPr>
      <w:r w:rsidRPr="002E778A">
        <w:rPr>
          <w:rFonts w:ascii="Times New Roman" w:eastAsia="Times New Roman" w:hAnsi="Times New Roman" w:cs="Times New Roman"/>
          <w:bCs/>
          <w:sz w:val="24"/>
          <w:szCs w:val="24"/>
          <w:lang w:val="lv-LV"/>
        </w:rPr>
        <w:t>Līguma grozījumi iespējami saskaņā ar Līguma projekta (</w:t>
      </w:r>
      <w:r w:rsidRPr="002E778A">
        <w:rPr>
          <w:rFonts w:ascii="Times New Roman" w:eastAsia="Times New Roman" w:hAnsi="Times New Roman" w:cs="Times New Roman"/>
          <w:bCs/>
          <w:i/>
          <w:sz w:val="24"/>
          <w:szCs w:val="24"/>
          <w:lang w:val="lv-LV"/>
        </w:rPr>
        <w:t>Pielikums Nr.4</w:t>
      </w:r>
      <w:r w:rsidRPr="002E778A">
        <w:rPr>
          <w:rFonts w:ascii="Times New Roman" w:eastAsia="Times New Roman" w:hAnsi="Times New Roman" w:cs="Times New Roman"/>
          <w:bCs/>
          <w:sz w:val="24"/>
          <w:szCs w:val="24"/>
          <w:lang w:val="lv-LV"/>
        </w:rPr>
        <w:t>) noteikumiem.</w:t>
      </w:r>
    </w:p>
    <w:p w14:paraId="629989B8" w14:textId="670B4CB1" w:rsidR="002E778A" w:rsidRDefault="002E778A" w:rsidP="002E778A">
      <w:pPr>
        <w:keepNext/>
        <w:numPr>
          <w:ilvl w:val="1"/>
          <w:numId w:val="2"/>
        </w:numPr>
        <w:tabs>
          <w:tab w:val="clear" w:pos="792"/>
          <w:tab w:val="left" w:pos="1134"/>
        </w:tabs>
        <w:ind w:left="1134" w:hanging="567"/>
        <w:jc w:val="both"/>
        <w:outlineLvl w:val="5"/>
        <w:rPr>
          <w:rFonts w:ascii="Times New Roman" w:eastAsia="Times New Roman" w:hAnsi="Times New Roman" w:cs="Times New Roman"/>
          <w:i/>
          <w:sz w:val="24"/>
          <w:szCs w:val="24"/>
          <w:lang w:val="lv-LV"/>
        </w:rPr>
      </w:pPr>
      <w:r w:rsidRPr="002E778A">
        <w:rPr>
          <w:rFonts w:ascii="Times New Roman" w:eastAsia="Times New Roman" w:hAnsi="Times New Roman" w:cs="Times New Roman"/>
          <w:bCs/>
          <w:sz w:val="24"/>
          <w:szCs w:val="24"/>
          <w:lang w:val="lv-LV"/>
        </w:rPr>
        <w:t>Pakalpojuma uzsākšana un izpilde: saskaņā ar tehnisko specifikāciju (</w:t>
      </w:r>
      <w:r w:rsidRPr="002E778A">
        <w:rPr>
          <w:rFonts w:ascii="Times New Roman" w:eastAsia="Times New Roman" w:hAnsi="Times New Roman" w:cs="Times New Roman"/>
          <w:bCs/>
          <w:i/>
          <w:sz w:val="24"/>
          <w:szCs w:val="24"/>
          <w:lang w:val="lv-LV"/>
        </w:rPr>
        <w:t>Pielikums Nr.5</w:t>
      </w:r>
      <w:r w:rsidRPr="002E778A">
        <w:rPr>
          <w:rFonts w:ascii="Times New Roman" w:eastAsia="Times New Roman" w:hAnsi="Times New Roman" w:cs="Times New Roman"/>
          <w:bCs/>
          <w:sz w:val="24"/>
          <w:szCs w:val="24"/>
          <w:lang w:val="lv-LV"/>
        </w:rPr>
        <w:t xml:space="preserve">), finanšu piedāvājumu </w:t>
      </w:r>
      <w:r w:rsidR="00076278" w:rsidRPr="00CE4173">
        <w:rPr>
          <w:rFonts w:ascii="Times New Roman" w:hAnsi="Times New Roman" w:cs="Times New Roman"/>
          <w:bCs/>
          <w:i/>
          <w:color w:val="FF0000"/>
          <w:sz w:val="24"/>
          <w:szCs w:val="24"/>
          <w:lang w:val="lv-LV"/>
        </w:rPr>
        <w:t>(satur informāciju “IEROBEŽOTA PIEEJAMĪBA”</w:t>
      </w:r>
      <w:r w:rsidR="00076278" w:rsidRPr="00076278">
        <w:rPr>
          <w:rFonts w:ascii="Times New Roman" w:hAnsi="Times New Roman" w:cs="Times New Roman"/>
          <w:bCs/>
          <w:i/>
          <w:color w:val="FF0000"/>
          <w:sz w:val="24"/>
          <w:szCs w:val="24"/>
          <w:lang w:val="lv-LV"/>
        </w:rPr>
        <w:t>)</w:t>
      </w:r>
      <w:r w:rsidR="00076278" w:rsidRPr="002E778A">
        <w:rPr>
          <w:rFonts w:ascii="Times New Roman" w:eastAsia="Times New Roman" w:hAnsi="Times New Roman" w:cs="Times New Roman"/>
          <w:bCs/>
          <w:sz w:val="24"/>
          <w:szCs w:val="24"/>
          <w:lang w:val="lv-LV"/>
        </w:rPr>
        <w:t xml:space="preserve"> </w:t>
      </w:r>
      <w:r w:rsidRPr="002E778A">
        <w:rPr>
          <w:rFonts w:ascii="Times New Roman" w:eastAsia="Times New Roman" w:hAnsi="Times New Roman" w:cs="Times New Roman"/>
          <w:bCs/>
          <w:sz w:val="24"/>
          <w:szCs w:val="24"/>
          <w:lang w:val="lv-LV"/>
        </w:rPr>
        <w:t>(</w:t>
      </w:r>
      <w:r w:rsidRPr="002E778A">
        <w:rPr>
          <w:rFonts w:ascii="Times New Roman" w:eastAsia="Times New Roman" w:hAnsi="Times New Roman" w:cs="Times New Roman"/>
          <w:bCs/>
          <w:i/>
          <w:sz w:val="24"/>
          <w:szCs w:val="24"/>
          <w:lang w:val="lv-LV"/>
        </w:rPr>
        <w:t>Pielikums Nr. 6</w:t>
      </w:r>
      <w:r w:rsidRPr="002E778A">
        <w:rPr>
          <w:rFonts w:ascii="Times New Roman" w:eastAsia="Times New Roman" w:hAnsi="Times New Roman" w:cs="Times New Roman"/>
          <w:bCs/>
          <w:sz w:val="24"/>
          <w:szCs w:val="24"/>
          <w:lang w:val="lv-LV"/>
        </w:rPr>
        <w:t>) un Līguma projektu (</w:t>
      </w:r>
      <w:r w:rsidRPr="002E778A">
        <w:rPr>
          <w:rFonts w:ascii="Times New Roman" w:eastAsia="Times New Roman" w:hAnsi="Times New Roman" w:cs="Times New Roman"/>
          <w:bCs/>
          <w:i/>
          <w:sz w:val="24"/>
          <w:szCs w:val="24"/>
          <w:lang w:val="lv-LV"/>
        </w:rPr>
        <w:t>Pielikums Nr.4</w:t>
      </w:r>
      <w:r w:rsidRPr="002E778A">
        <w:rPr>
          <w:rFonts w:ascii="Times New Roman" w:eastAsia="Times New Roman" w:hAnsi="Times New Roman" w:cs="Times New Roman"/>
          <w:bCs/>
          <w:sz w:val="24"/>
          <w:szCs w:val="24"/>
          <w:lang w:val="lv-LV"/>
        </w:rPr>
        <w:t>).</w:t>
      </w:r>
    </w:p>
    <w:p w14:paraId="172F35D4" w14:textId="77777777" w:rsidR="002E778A" w:rsidRDefault="002E778A" w:rsidP="002E778A">
      <w:pPr>
        <w:keepNext/>
        <w:numPr>
          <w:ilvl w:val="1"/>
          <w:numId w:val="2"/>
        </w:numPr>
        <w:tabs>
          <w:tab w:val="clear" w:pos="792"/>
          <w:tab w:val="left" w:pos="1134"/>
        </w:tabs>
        <w:ind w:left="1134" w:hanging="567"/>
        <w:jc w:val="both"/>
        <w:outlineLvl w:val="5"/>
        <w:rPr>
          <w:rFonts w:ascii="Times New Roman" w:eastAsia="Times New Roman" w:hAnsi="Times New Roman" w:cs="Times New Roman"/>
          <w:i/>
          <w:sz w:val="24"/>
          <w:szCs w:val="24"/>
          <w:lang w:val="lv-LV"/>
        </w:rPr>
      </w:pPr>
      <w:r w:rsidRPr="002E778A">
        <w:rPr>
          <w:rFonts w:ascii="Times New Roman" w:eastAsia="Times New Roman" w:hAnsi="Times New Roman" w:cs="Times New Roman"/>
          <w:sz w:val="24"/>
          <w:szCs w:val="24"/>
          <w:lang w:val="lv-LV"/>
        </w:rPr>
        <w:t>Apakšuzņēmēji piesaistāmi saskaņā ar PIL 63. panta noteikumiem.</w:t>
      </w:r>
    </w:p>
    <w:p w14:paraId="539075F6" w14:textId="77777777" w:rsidR="002E778A" w:rsidRPr="002E778A" w:rsidRDefault="002E778A" w:rsidP="002E778A">
      <w:pPr>
        <w:numPr>
          <w:ilvl w:val="1"/>
          <w:numId w:val="2"/>
        </w:numPr>
        <w:tabs>
          <w:tab w:val="clear" w:pos="792"/>
          <w:tab w:val="left" w:pos="1134"/>
        </w:tabs>
        <w:ind w:left="1134" w:hanging="567"/>
        <w:jc w:val="both"/>
        <w:outlineLvl w:val="5"/>
        <w:rPr>
          <w:rFonts w:eastAsia="Calibri"/>
          <w:sz w:val="24"/>
          <w:szCs w:val="24"/>
          <w:lang w:val="lv-LV"/>
        </w:rPr>
      </w:pPr>
      <w:r w:rsidRPr="002E778A">
        <w:rPr>
          <w:rFonts w:ascii="Times New Roman" w:eastAsia="Times New Roman" w:hAnsi="Times New Roman"/>
          <w:sz w:val="24"/>
          <w:szCs w:val="24"/>
          <w:lang w:val="lv-LV"/>
        </w:rPr>
        <w:t>Pretendentam jābūt apgādātam ar nepieciešamajām materiālajām iespējām, apmācītu personālu un citiem resursiem, kas nepieciešami pakalpojuma veikšanai.</w:t>
      </w:r>
      <w:bookmarkStart w:id="9" w:name="_Ref135730937"/>
    </w:p>
    <w:p w14:paraId="001CB067" w14:textId="0C095A2E" w:rsidR="00C02D46" w:rsidRPr="002E778A" w:rsidRDefault="002E778A" w:rsidP="002E778A">
      <w:pPr>
        <w:numPr>
          <w:ilvl w:val="1"/>
          <w:numId w:val="2"/>
        </w:numPr>
        <w:tabs>
          <w:tab w:val="clear" w:pos="792"/>
          <w:tab w:val="left" w:pos="1134"/>
        </w:tabs>
        <w:ind w:left="1134" w:hanging="567"/>
        <w:jc w:val="both"/>
        <w:outlineLvl w:val="5"/>
        <w:rPr>
          <w:rFonts w:eastAsia="Calibri"/>
          <w:sz w:val="24"/>
          <w:szCs w:val="24"/>
          <w:lang w:val="lv-LV"/>
        </w:rPr>
      </w:pPr>
      <w:r>
        <w:rPr>
          <w:rFonts w:ascii="Times New Roman" w:hAnsi="Times New Roman"/>
          <w:color w:val="000000"/>
          <w:sz w:val="24"/>
          <w:szCs w:val="24"/>
          <w:lang w:val="lv-LV"/>
        </w:rPr>
        <w:t>N</w:t>
      </w:r>
      <w:r w:rsidRPr="002E778A">
        <w:rPr>
          <w:rFonts w:ascii="Times New Roman" w:hAnsi="Times New Roman"/>
          <w:color w:val="000000"/>
          <w:sz w:val="24"/>
          <w:szCs w:val="24"/>
          <w:lang w:val="lv-LV"/>
        </w:rPr>
        <w:t xml:space="preserve">ekvalitatīvi vai līguma noteikumiem neatbilstoši veiktā pakalpojuma trūkumu novēršanas termiņi tiek </w:t>
      </w:r>
      <w:bookmarkEnd w:id="9"/>
      <w:r w:rsidRPr="002E778A">
        <w:rPr>
          <w:rFonts w:ascii="Times New Roman" w:hAnsi="Times New Roman"/>
          <w:color w:val="000000"/>
          <w:sz w:val="24"/>
          <w:szCs w:val="24"/>
          <w:lang w:val="lv-LV"/>
        </w:rPr>
        <w:t xml:space="preserve">noteikti </w:t>
      </w:r>
      <w:r w:rsidRPr="002E778A">
        <w:rPr>
          <w:rFonts w:ascii="Times New Roman" w:hAnsi="Times New Roman"/>
          <w:sz w:val="24"/>
          <w:szCs w:val="24"/>
          <w:lang w:val="lv-LV"/>
        </w:rPr>
        <w:t xml:space="preserve">saskaņā ar līguma projektu </w:t>
      </w:r>
      <w:r w:rsidRPr="002E778A">
        <w:rPr>
          <w:rFonts w:ascii="Times New Roman" w:eastAsia="Times New Roman" w:hAnsi="Times New Roman"/>
          <w:sz w:val="24"/>
          <w:szCs w:val="24"/>
          <w:lang w:val="lv-LV"/>
        </w:rPr>
        <w:t>(</w:t>
      </w:r>
      <w:r w:rsidRPr="002E778A">
        <w:rPr>
          <w:rFonts w:ascii="Times New Roman" w:eastAsia="Times New Roman" w:hAnsi="Times New Roman"/>
          <w:i/>
          <w:sz w:val="24"/>
          <w:szCs w:val="24"/>
          <w:lang w:val="lv-LV"/>
        </w:rPr>
        <w:t>Pielikums Nr.4</w:t>
      </w:r>
      <w:r w:rsidRPr="002E778A">
        <w:rPr>
          <w:rFonts w:ascii="Times New Roman" w:eastAsia="Times New Roman" w:hAnsi="Times New Roman"/>
          <w:sz w:val="24"/>
          <w:szCs w:val="24"/>
          <w:lang w:val="lv-LV"/>
        </w:rPr>
        <w:t>)</w:t>
      </w:r>
      <w:r w:rsidR="0065635E" w:rsidRPr="002E778A">
        <w:rPr>
          <w:sz w:val="24"/>
          <w:szCs w:val="24"/>
          <w:lang w:val="lv-LV"/>
        </w:rPr>
        <w:t>.</w:t>
      </w:r>
      <w:bookmarkStart w:id="10" w:name="_Toc100976679"/>
      <w:bookmarkStart w:id="11" w:name="_Toc100981142"/>
      <w:bookmarkStart w:id="12" w:name="_Toc100981646"/>
      <w:bookmarkStart w:id="13" w:name="_Toc100982015"/>
      <w:bookmarkStart w:id="14" w:name="_Toc100982056"/>
      <w:bookmarkStart w:id="15" w:name="_Toc100982226"/>
      <w:bookmarkStart w:id="16" w:name="_Toc101584355"/>
      <w:bookmarkStart w:id="17" w:name="_Toc101607008"/>
      <w:bookmarkStart w:id="18" w:name="_Toc101681258"/>
      <w:bookmarkStart w:id="19" w:name="_Toc101925498"/>
    </w:p>
    <w:bookmarkEnd w:id="10"/>
    <w:bookmarkEnd w:id="11"/>
    <w:bookmarkEnd w:id="12"/>
    <w:bookmarkEnd w:id="13"/>
    <w:bookmarkEnd w:id="14"/>
    <w:bookmarkEnd w:id="15"/>
    <w:bookmarkEnd w:id="16"/>
    <w:bookmarkEnd w:id="17"/>
    <w:bookmarkEnd w:id="18"/>
    <w:bookmarkEnd w:id="19"/>
    <w:p w14:paraId="5A5DDE4C" w14:textId="77777777" w:rsidR="000A5650" w:rsidRPr="00BD28F5" w:rsidRDefault="000A5650" w:rsidP="00C02D46">
      <w:pPr>
        <w:pStyle w:val="ListParagraph"/>
        <w:tabs>
          <w:tab w:val="left" w:pos="1985"/>
        </w:tabs>
        <w:ind w:left="1700"/>
        <w:jc w:val="both"/>
        <w:rPr>
          <w:rFonts w:ascii="Times New Roman" w:eastAsia="Times New Roman" w:hAnsi="Times New Roman"/>
          <w:sz w:val="24"/>
          <w:szCs w:val="24"/>
          <w:highlight w:val="cyan"/>
          <w:lang w:val="lv-LV"/>
        </w:rPr>
      </w:pPr>
    </w:p>
    <w:p w14:paraId="619492EF" w14:textId="77777777" w:rsidR="00A57A96" w:rsidRPr="00BD28F5" w:rsidRDefault="00E67463" w:rsidP="00C02D46">
      <w:pPr>
        <w:pStyle w:val="ListParagraph"/>
        <w:keepNext/>
        <w:numPr>
          <w:ilvl w:val="0"/>
          <w:numId w:val="13"/>
        </w:numPr>
        <w:tabs>
          <w:tab w:val="clear" w:pos="360"/>
          <w:tab w:val="num" w:pos="567"/>
        </w:tabs>
        <w:ind w:left="567" w:hanging="567"/>
        <w:jc w:val="both"/>
        <w:outlineLvl w:val="0"/>
        <w:rPr>
          <w:rFonts w:ascii="Times New Roman" w:eastAsia="Times New Roman" w:hAnsi="Times New Roman"/>
          <w:b/>
          <w:bCs/>
          <w:sz w:val="24"/>
          <w:szCs w:val="24"/>
          <w:lang w:val="lv-LV"/>
        </w:rPr>
      </w:pPr>
      <w:r w:rsidRPr="00BD28F5">
        <w:rPr>
          <w:rFonts w:ascii="Times New Roman" w:eastAsia="Times New Roman" w:hAnsi="Times New Roman"/>
          <w:b/>
          <w:bCs/>
          <w:sz w:val="24"/>
          <w:szCs w:val="24"/>
          <w:lang w:val="lv-LV"/>
        </w:rPr>
        <w:t>KONKURSA NOLIKUM</w:t>
      </w:r>
      <w:r w:rsidR="008D3FA4" w:rsidRPr="00BD28F5">
        <w:rPr>
          <w:rFonts w:ascii="Times New Roman" w:eastAsia="Times New Roman" w:hAnsi="Times New Roman"/>
          <w:b/>
          <w:bCs/>
          <w:sz w:val="24"/>
          <w:szCs w:val="24"/>
          <w:lang w:val="lv-LV"/>
        </w:rPr>
        <w:t xml:space="preserve">S, PAPILDUS INFORMĀCIJAS </w:t>
      </w:r>
      <w:r w:rsidR="00C736FA" w:rsidRPr="00BD28F5">
        <w:rPr>
          <w:rFonts w:ascii="Times New Roman" w:eastAsia="Times New Roman" w:hAnsi="Times New Roman"/>
          <w:b/>
          <w:bCs/>
          <w:sz w:val="24"/>
          <w:szCs w:val="24"/>
          <w:lang w:val="lv-LV"/>
        </w:rPr>
        <w:t xml:space="preserve">PIEPRASĪŠANA UN </w:t>
      </w:r>
    </w:p>
    <w:p w14:paraId="05EE2FA5" w14:textId="3C855181" w:rsidR="00B46808" w:rsidRPr="00BD28F5" w:rsidRDefault="008D3FA4" w:rsidP="00A57A96">
      <w:pPr>
        <w:pStyle w:val="ListParagraph"/>
        <w:keepNext/>
        <w:ind w:left="567"/>
        <w:jc w:val="both"/>
        <w:outlineLvl w:val="0"/>
        <w:rPr>
          <w:rFonts w:ascii="Times New Roman" w:eastAsia="Times New Roman" w:hAnsi="Times New Roman"/>
          <w:b/>
          <w:bCs/>
          <w:sz w:val="24"/>
          <w:szCs w:val="24"/>
          <w:lang w:val="lv-LV"/>
        </w:rPr>
      </w:pPr>
      <w:r w:rsidRPr="00BD28F5">
        <w:rPr>
          <w:rFonts w:ascii="Times New Roman" w:eastAsia="Times New Roman" w:hAnsi="Times New Roman"/>
          <w:b/>
          <w:bCs/>
          <w:sz w:val="24"/>
          <w:szCs w:val="24"/>
          <w:lang w:val="lv-LV"/>
        </w:rPr>
        <w:t>SNIEGŠANA</w:t>
      </w:r>
    </w:p>
    <w:p w14:paraId="376A2E4D" w14:textId="77777777" w:rsidR="00CE4173" w:rsidRPr="005C4D7C" w:rsidRDefault="006D742E" w:rsidP="00CE4173">
      <w:pPr>
        <w:pStyle w:val="ListParagraph"/>
        <w:numPr>
          <w:ilvl w:val="1"/>
          <w:numId w:val="2"/>
        </w:numPr>
        <w:tabs>
          <w:tab w:val="clear" w:pos="792"/>
          <w:tab w:val="num" w:pos="1134"/>
        </w:tabs>
        <w:ind w:left="1134" w:hanging="567"/>
        <w:jc w:val="both"/>
        <w:rPr>
          <w:rFonts w:ascii="Times New Roman" w:eastAsia="Times New Roman" w:hAnsi="Times New Roman"/>
          <w:sz w:val="24"/>
          <w:szCs w:val="24"/>
          <w:lang w:val="lv-LV"/>
        </w:rPr>
      </w:pPr>
      <w:r w:rsidRPr="00BD28F5">
        <w:rPr>
          <w:rFonts w:ascii="Times New Roman" w:hAnsi="Times New Roman"/>
          <w:color w:val="000000" w:themeColor="text1"/>
          <w:sz w:val="24"/>
          <w:szCs w:val="24"/>
          <w:lang w:val="lv-LV"/>
        </w:rPr>
        <w:t xml:space="preserve">Lejupielādējot Konkursa nolikumu, ieinteresētais piegādātājs uzņemas atbildību sekot līdzi turpmākām izmaiņām (grozījumiem) Konkursa nolikumā, kā arī par iepirkuma komisijas sniegtajām atbildēm uz ieinteresēto piegādātāju jautājumiem, kas </w:t>
      </w:r>
      <w:r w:rsidRPr="00BD28F5">
        <w:rPr>
          <w:rFonts w:ascii="Times New Roman" w:eastAsia="Times New Roman" w:hAnsi="Times New Roman"/>
          <w:color w:val="000000" w:themeColor="text1"/>
          <w:sz w:val="24"/>
          <w:szCs w:val="24"/>
          <w:lang w:val="lv-LV"/>
        </w:rPr>
        <w:t xml:space="preserve">ir publiski pieejamas </w:t>
      </w:r>
      <w:r w:rsidRPr="00BD28F5">
        <w:rPr>
          <w:rFonts w:ascii="Times New Roman" w:eastAsia="Times New Roman" w:hAnsi="Times New Roman"/>
          <w:b/>
          <w:color w:val="000000" w:themeColor="text1"/>
          <w:sz w:val="24"/>
          <w:szCs w:val="24"/>
          <w:lang w:val="lv-LV"/>
        </w:rPr>
        <w:t>EIS</w:t>
      </w:r>
      <w:r w:rsidRPr="00BD28F5">
        <w:rPr>
          <w:rFonts w:ascii="Times New Roman" w:eastAsia="Times New Roman" w:hAnsi="Times New Roman"/>
          <w:color w:val="000000" w:themeColor="text1"/>
          <w:sz w:val="24"/>
          <w:szCs w:val="24"/>
          <w:lang w:val="lv-LV"/>
        </w:rPr>
        <w:t xml:space="preserve"> </w:t>
      </w:r>
      <w:hyperlink r:id="rId9" w:history="1">
        <w:r w:rsidR="003335E9" w:rsidRPr="00894749">
          <w:rPr>
            <w:rStyle w:val="Hyperlink"/>
            <w:rFonts w:ascii="Times New Roman" w:eastAsia="Times New Roman" w:hAnsi="Times New Roman"/>
            <w:sz w:val="24"/>
            <w:szCs w:val="24"/>
            <w:lang w:val="lv-LV"/>
          </w:rPr>
          <w:t>www.eis.gov.lv</w:t>
        </w:r>
      </w:hyperlink>
      <w:r w:rsidRPr="00BD28F5">
        <w:rPr>
          <w:rFonts w:ascii="Times New Roman" w:hAnsi="Times New Roman"/>
          <w:color w:val="000000" w:themeColor="text1"/>
          <w:sz w:val="24"/>
          <w:szCs w:val="24"/>
          <w:lang w:val="lv-LV"/>
        </w:rPr>
        <w:t xml:space="preserve"> </w:t>
      </w:r>
      <w:r w:rsidRPr="00BD28F5">
        <w:rPr>
          <w:rFonts w:ascii="Times New Roman" w:eastAsia="Times New Roman" w:hAnsi="Times New Roman"/>
          <w:color w:val="000000" w:themeColor="text1"/>
          <w:sz w:val="24"/>
          <w:szCs w:val="24"/>
          <w:lang w:val="lv-LV"/>
        </w:rPr>
        <w:t xml:space="preserve">e-konkursu apakšsistēmā šī Konkursa </w:t>
      </w:r>
      <w:r w:rsidRPr="005C4D7C">
        <w:rPr>
          <w:rFonts w:ascii="Times New Roman" w:eastAsia="Times New Roman" w:hAnsi="Times New Roman"/>
          <w:color w:val="000000" w:themeColor="text1"/>
          <w:sz w:val="24"/>
          <w:szCs w:val="24"/>
          <w:lang w:val="lv-LV"/>
        </w:rPr>
        <w:t>sadaļā.</w:t>
      </w:r>
    </w:p>
    <w:p w14:paraId="112404D2" w14:textId="541E595A" w:rsidR="00CE4173" w:rsidRPr="005C4D7C" w:rsidRDefault="00CE4173" w:rsidP="00CE4173">
      <w:pPr>
        <w:pStyle w:val="ListParagraph"/>
        <w:numPr>
          <w:ilvl w:val="1"/>
          <w:numId w:val="2"/>
        </w:numPr>
        <w:tabs>
          <w:tab w:val="clear" w:pos="792"/>
          <w:tab w:val="num" w:pos="1134"/>
        </w:tabs>
        <w:ind w:left="1134" w:hanging="567"/>
        <w:jc w:val="both"/>
        <w:rPr>
          <w:rFonts w:ascii="Times New Roman" w:eastAsia="Times New Roman" w:hAnsi="Times New Roman"/>
          <w:sz w:val="24"/>
          <w:szCs w:val="24"/>
          <w:lang w:val="lv-LV"/>
        </w:rPr>
      </w:pPr>
      <w:r w:rsidRPr="005C4D7C">
        <w:rPr>
          <w:rFonts w:ascii="Times New Roman" w:hAnsi="Times New Roman"/>
          <w:sz w:val="24"/>
          <w:szCs w:val="24"/>
          <w:lang w:val="lv-LV"/>
        </w:rPr>
        <w:lastRenderedPageBreak/>
        <w:t xml:space="preserve">Nolikumam pievienoto </w:t>
      </w:r>
      <w:r w:rsidRPr="005C4D7C">
        <w:rPr>
          <w:rFonts w:ascii="Times New Roman" w:eastAsia="Times New Roman" w:hAnsi="Times New Roman"/>
          <w:bCs/>
          <w:i/>
          <w:sz w:val="24"/>
          <w:szCs w:val="24"/>
          <w:lang w:val="lv-LV"/>
        </w:rPr>
        <w:t>Pielikumu Nr. 5.</w:t>
      </w:r>
      <w:r w:rsidR="00076278" w:rsidRPr="005C4D7C">
        <w:rPr>
          <w:rFonts w:ascii="Times New Roman" w:eastAsia="Times New Roman" w:hAnsi="Times New Roman"/>
          <w:bCs/>
          <w:i/>
          <w:sz w:val="24"/>
          <w:szCs w:val="24"/>
          <w:lang w:val="lv-LV"/>
        </w:rPr>
        <w:t>1</w:t>
      </w:r>
      <w:r w:rsidRPr="005C4D7C">
        <w:rPr>
          <w:rFonts w:ascii="Times New Roman" w:eastAsia="Times New Roman" w:hAnsi="Times New Roman"/>
          <w:bCs/>
          <w:i/>
          <w:sz w:val="24"/>
          <w:szCs w:val="24"/>
          <w:lang w:val="lv-LV"/>
        </w:rPr>
        <w:t xml:space="preserve">. </w:t>
      </w:r>
      <w:r w:rsidR="00076278" w:rsidRPr="005C4D7C">
        <w:rPr>
          <w:rFonts w:ascii="Times New Roman" w:eastAsia="Times New Roman" w:hAnsi="Times New Roman"/>
          <w:bCs/>
          <w:i/>
          <w:sz w:val="24"/>
          <w:szCs w:val="24"/>
          <w:lang w:val="lv-LV"/>
        </w:rPr>
        <w:t>“</w:t>
      </w:r>
      <w:r w:rsidRPr="005C4D7C">
        <w:rPr>
          <w:rFonts w:ascii="Times New Roman" w:eastAsia="Times New Roman" w:hAnsi="Times New Roman"/>
          <w:bCs/>
          <w:i/>
          <w:sz w:val="24"/>
          <w:szCs w:val="24"/>
          <w:lang w:val="lv-LV"/>
        </w:rPr>
        <w:t>Objektu saraksts</w:t>
      </w:r>
      <w:r w:rsidR="00076278" w:rsidRPr="005C4D7C">
        <w:rPr>
          <w:rFonts w:ascii="Times New Roman" w:eastAsia="Times New Roman" w:hAnsi="Times New Roman"/>
          <w:bCs/>
          <w:i/>
          <w:sz w:val="24"/>
          <w:szCs w:val="24"/>
          <w:lang w:val="lv-LV"/>
        </w:rPr>
        <w:t>”</w:t>
      </w:r>
      <w:r w:rsidRPr="005C4D7C">
        <w:rPr>
          <w:rFonts w:ascii="Times New Roman" w:hAnsi="Times New Roman"/>
          <w:bCs/>
          <w:color w:val="FF0000"/>
          <w:sz w:val="24"/>
          <w:szCs w:val="24"/>
          <w:lang w:val="lv-LV"/>
        </w:rPr>
        <w:t xml:space="preserve"> </w:t>
      </w:r>
      <w:r w:rsidRPr="005C4D7C">
        <w:rPr>
          <w:rFonts w:ascii="Times New Roman" w:hAnsi="Times New Roman"/>
          <w:bCs/>
          <w:i/>
          <w:color w:val="FF0000"/>
          <w:sz w:val="24"/>
          <w:szCs w:val="24"/>
          <w:lang w:val="lv-LV"/>
        </w:rPr>
        <w:t>(satur informāciju “IEROBEŽOTA PIEEJAMĪBA”)</w:t>
      </w:r>
      <w:r w:rsidRPr="005C4D7C">
        <w:rPr>
          <w:rFonts w:ascii="Times New Roman" w:hAnsi="Times New Roman"/>
          <w:bCs/>
          <w:i/>
          <w:sz w:val="24"/>
          <w:szCs w:val="24"/>
          <w:lang w:val="lv-LV"/>
        </w:rPr>
        <w:t xml:space="preserve"> </w:t>
      </w:r>
      <w:r w:rsidR="00076278" w:rsidRPr="005C4D7C">
        <w:rPr>
          <w:rFonts w:ascii="Times New Roman" w:hAnsi="Times New Roman"/>
          <w:bCs/>
          <w:i/>
          <w:sz w:val="24"/>
          <w:szCs w:val="24"/>
          <w:lang w:val="lv-LV"/>
        </w:rPr>
        <w:t xml:space="preserve">un Pielikumu Nr. 6 “Finanšu piedāvājums” </w:t>
      </w:r>
      <w:r w:rsidR="00076278" w:rsidRPr="005C4D7C">
        <w:rPr>
          <w:rFonts w:ascii="Times New Roman" w:hAnsi="Times New Roman"/>
          <w:bCs/>
          <w:i/>
          <w:color w:val="FF0000"/>
          <w:sz w:val="24"/>
          <w:szCs w:val="24"/>
          <w:lang w:val="lv-LV"/>
        </w:rPr>
        <w:t>(satur informāciju “IEROBEŽOTA PIEEJAMĪBA”)</w:t>
      </w:r>
      <w:r w:rsidR="00076278" w:rsidRPr="005C4D7C">
        <w:rPr>
          <w:rFonts w:ascii="Times New Roman" w:hAnsi="Times New Roman"/>
          <w:bCs/>
          <w:i/>
          <w:sz w:val="24"/>
          <w:szCs w:val="24"/>
          <w:lang w:val="lv-LV"/>
        </w:rPr>
        <w:t xml:space="preserve"> </w:t>
      </w:r>
      <w:r w:rsidRPr="005C4D7C">
        <w:rPr>
          <w:rFonts w:ascii="Times New Roman" w:hAnsi="Times New Roman"/>
          <w:sz w:val="24"/>
          <w:szCs w:val="24"/>
          <w:lang w:val="lv-LV"/>
        </w:rPr>
        <w:t xml:space="preserve">ieinteresētie piegādātāji </w:t>
      </w:r>
      <w:r w:rsidRPr="005C4D7C">
        <w:rPr>
          <w:rFonts w:ascii="Times New Roman" w:hAnsi="Times New Roman"/>
          <w:sz w:val="24"/>
          <w:szCs w:val="24"/>
          <w:u w:val="single"/>
          <w:lang w:val="lv-LV"/>
        </w:rPr>
        <w:t>var saņemt:</w:t>
      </w:r>
    </w:p>
    <w:p w14:paraId="2DD9B7BE" w14:textId="55BF4873" w:rsidR="00CE4173" w:rsidRPr="005C4D7C" w:rsidRDefault="00CE4173" w:rsidP="00CE4173">
      <w:pPr>
        <w:pStyle w:val="ListParagraph"/>
        <w:numPr>
          <w:ilvl w:val="2"/>
          <w:numId w:val="2"/>
        </w:numPr>
        <w:ind w:left="1843" w:hanging="709"/>
        <w:jc w:val="both"/>
        <w:rPr>
          <w:rFonts w:ascii="Times New Roman" w:hAnsi="Times New Roman"/>
          <w:color w:val="FF0000"/>
          <w:sz w:val="24"/>
          <w:szCs w:val="24"/>
          <w:lang w:val="lv-LV"/>
        </w:rPr>
      </w:pPr>
      <w:r w:rsidRPr="005C4D7C">
        <w:rPr>
          <w:rFonts w:ascii="Times New Roman" w:hAnsi="Times New Roman"/>
          <w:sz w:val="24"/>
          <w:szCs w:val="24"/>
          <w:lang w:val="lv-LV"/>
        </w:rPr>
        <w:t xml:space="preserve">personai ar pārstāvības tiesībām </w:t>
      </w:r>
      <w:r w:rsidRPr="005C4D7C">
        <w:rPr>
          <w:rFonts w:ascii="Times New Roman" w:hAnsi="Times New Roman"/>
          <w:sz w:val="24"/>
          <w:szCs w:val="24"/>
          <w:u w:val="single"/>
          <w:lang w:val="lv-LV"/>
        </w:rPr>
        <w:t>nosūtot pieprasījumu</w:t>
      </w:r>
      <w:r w:rsidRPr="005C4D7C">
        <w:rPr>
          <w:rFonts w:ascii="Times New Roman" w:hAnsi="Times New Roman"/>
          <w:sz w:val="24"/>
          <w:szCs w:val="24"/>
          <w:lang w:val="lv-LV"/>
        </w:rPr>
        <w:t xml:space="preserve"> uz e-pastu: </w:t>
      </w:r>
      <w:hyperlink r:id="rId10" w:history="1">
        <w:r w:rsidRPr="005C4D7C">
          <w:rPr>
            <w:rStyle w:val="Hyperlink"/>
            <w:rFonts w:ascii="Times New Roman" w:hAnsi="Times New Roman"/>
            <w:sz w:val="24"/>
            <w:szCs w:val="24"/>
            <w:lang w:val="lv-LV"/>
          </w:rPr>
          <w:t>pasts@vamoic.gov.lv</w:t>
        </w:r>
      </w:hyperlink>
      <w:r w:rsidRPr="005C4D7C">
        <w:rPr>
          <w:rFonts w:ascii="Times New Roman" w:hAnsi="Times New Roman"/>
          <w:sz w:val="24"/>
          <w:szCs w:val="24"/>
          <w:lang w:val="lv-LV"/>
        </w:rPr>
        <w:t xml:space="preserve">, un norādot ieinteresētā piegādātāja </w:t>
      </w:r>
      <w:r w:rsidRPr="005C4D7C">
        <w:rPr>
          <w:rFonts w:ascii="Times New Roman" w:hAnsi="Times New Roman"/>
          <w:color w:val="FF0000"/>
          <w:sz w:val="24"/>
          <w:szCs w:val="24"/>
          <w:lang w:val="lv-LV"/>
        </w:rPr>
        <w:t xml:space="preserve">darbinieka/-u </w:t>
      </w:r>
      <w:r w:rsidRPr="005C4D7C">
        <w:rPr>
          <w:rFonts w:ascii="Times New Roman" w:hAnsi="Times New Roman"/>
          <w:sz w:val="24"/>
          <w:szCs w:val="24"/>
          <w:lang w:val="lv-LV"/>
        </w:rPr>
        <w:t>e-pastu, uz kuru nosūtāma saite un parole piekļuvei</w:t>
      </w:r>
      <w:r w:rsidRPr="005C4D7C">
        <w:rPr>
          <w:rFonts w:ascii="Times New Roman" w:hAnsi="Times New Roman"/>
          <w:i/>
          <w:iCs/>
          <w:sz w:val="24"/>
          <w:szCs w:val="24"/>
          <w:lang w:val="lv-LV"/>
        </w:rPr>
        <w:t xml:space="preserve"> </w:t>
      </w:r>
      <w:r w:rsidR="004F35DE">
        <w:rPr>
          <w:rFonts w:ascii="Times New Roman" w:hAnsi="Times New Roman"/>
          <w:i/>
          <w:sz w:val="24"/>
          <w:szCs w:val="24"/>
          <w:lang w:val="lv-LV"/>
        </w:rPr>
        <w:t>F</w:t>
      </w:r>
      <w:r w:rsidRPr="005C4D7C">
        <w:rPr>
          <w:rFonts w:ascii="Times New Roman" w:hAnsi="Times New Roman"/>
          <w:i/>
          <w:sz w:val="24"/>
          <w:szCs w:val="24"/>
          <w:lang w:val="lv-LV"/>
        </w:rPr>
        <w:t>inanšu piedāvājuma veidnei</w:t>
      </w:r>
      <w:r w:rsidRPr="005C4D7C">
        <w:rPr>
          <w:rFonts w:ascii="Times New Roman" w:hAnsi="Times New Roman"/>
          <w:sz w:val="24"/>
          <w:szCs w:val="24"/>
          <w:lang w:val="lv-LV"/>
        </w:rPr>
        <w:t>,</w:t>
      </w:r>
    </w:p>
    <w:p w14:paraId="146ACA7E" w14:textId="46B542D5" w:rsidR="00CE4173" w:rsidRPr="005C4D7C" w:rsidRDefault="00CE4173" w:rsidP="00CE4173">
      <w:pPr>
        <w:pStyle w:val="ListParagraph"/>
        <w:numPr>
          <w:ilvl w:val="2"/>
          <w:numId w:val="2"/>
        </w:numPr>
        <w:ind w:left="1843" w:hanging="709"/>
        <w:jc w:val="both"/>
        <w:rPr>
          <w:rFonts w:ascii="Times New Roman" w:hAnsi="Times New Roman"/>
          <w:sz w:val="24"/>
          <w:szCs w:val="24"/>
          <w:lang w:val="lv-LV"/>
        </w:rPr>
      </w:pPr>
      <w:r w:rsidRPr="005C4D7C">
        <w:rPr>
          <w:rFonts w:ascii="Times New Roman" w:hAnsi="Times New Roman"/>
          <w:sz w:val="24"/>
          <w:szCs w:val="24"/>
          <w:u w:val="single"/>
          <w:lang w:val="lv-LV"/>
        </w:rPr>
        <w:t>pieprasījumam jāpievieno</w:t>
      </w:r>
      <w:r w:rsidRPr="005C4D7C">
        <w:rPr>
          <w:rFonts w:ascii="Times New Roman" w:hAnsi="Times New Roman"/>
          <w:sz w:val="24"/>
          <w:szCs w:val="24"/>
          <w:lang w:val="lv-LV"/>
        </w:rPr>
        <w:t xml:space="preserve"> ieinteresētā piegādātāja darbinieka/-u, kuri </w:t>
      </w:r>
      <w:r w:rsidRPr="005C4D7C">
        <w:rPr>
          <w:rFonts w:ascii="Times New Roman" w:hAnsi="Times New Roman"/>
          <w:color w:val="FF0000"/>
          <w:sz w:val="24"/>
          <w:szCs w:val="24"/>
          <w:lang w:val="lv-LV"/>
        </w:rPr>
        <w:t>saņems un iepazīsies</w:t>
      </w:r>
      <w:r w:rsidRPr="005C4D7C">
        <w:rPr>
          <w:rFonts w:ascii="Times New Roman" w:hAnsi="Times New Roman"/>
          <w:sz w:val="24"/>
          <w:szCs w:val="24"/>
          <w:lang w:val="lv-LV"/>
        </w:rPr>
        <w:t xml:space="preserve"> ar ierobežotas pieejamības informāciju, ar drošu elektronisko parakstu vai papīra formātā parakstītu, apliecinājumu (</w:t>
      </w:r>
      <w:r w:rsidRPr="005C4D7C">
        <w:rPr>
          <w:rFonts w:ascii="Times New Roman" w:hAnsi="Times New Roman"/>
          <w:i/>
          <w:iCs/>
          <w:sz w:val="24"/>
          <w:szCs w:val="24"/>
          <w:lang w:val="lv-LV"/>
        </w:rPr>
        <w:t>Pielikums Nr. 9</w:t>
      </w:r>
      <w:r w:rsidRPr="005C4D7C">
        <w:rPr>
          <w:rFonts w:ascii="Times New Roman" w:hAnsi="Times New Roman"/>
          <w:sz w:val="24"/>
          <w:szCs w:val="24"/>
          <w:lang w:val="lv-LV"/>
        </w:rPr>
        <w:t>) oriģinālus.</w:t>
      </w:r>
    </w:p>
    <w:p w14:paraId="14FB98AE" w14:textId="77777777" w:rsidR="00CF2659" w:rsidRPr="00BD28F5" w:rsidRDefault="00CF2659" w:rsidP="00C01C6D">
      <w:pPr>
        <w:pStyle w:val="ListParagraph"/>
        <w:numPr>
          <w:ilvl w:val="1"/>
          <w:numId w:val="2"/>
        </w:numPr>
        <w:tabs>
          <w:tab w:val="clear" w:pos="792"/>
          <w:tab w:val="num" w:pos="1134"/>
        </w:tabs>
        <w:ind w:left="1134" w:hanging="567"/>
        <w:jc w:val="both"/>
        <w:rPr>
          <w:rFonts w:ascii="Times New Roman" w:eastAsia="Times New Roman" w:hAnsi="Times New Roman"/>
          <w:sz w:val="24"/>
          <w:szCs w:val="24"/>
          <w:lang w:val="lv-LV"/>
        </w:rPr>
      </w:pPr>
      <w:r w:rsidRPr="00BD28F5">
        <w:rPr>
          <w:rFonts w:ascii="Times New Roman" w:eastAsia="Times New Roman" w:hAnsi="Times New Roman"/>
          <w:sz w:val="24"/>
          <w:szCs w:val="24"/>
          <w:lang w:val="lv-LV"/>
        </w:rPr>
        <w:t>Ieinteresētais piegādātājs EIS e-kon</w:t>
      </w:r>
      <w:r w:rsidR="0072755F" w:rsidRPr="00BD28F5">
        <w:rPr>
          <w:rFonts w:ascii="Times New Roman" w:eastAsia="Times New Roman" w:hAnsi="Times New Roman"/>
          <w:sz w:val="24"/>
          <w:szCs w:val="24"/>
          <w:lang w:val="lv-LV"/>
        </w:rPr>
        <w:t>kursu apakšsistēmā šī K</w:t>
      </w:r>
      <w:r w:rsidRPr="00BD28F5">
        <w:rPr>
          <w:rFonts w:ascii="Times New Roman" w:eastAsia="Times New Roman" w:hAnsi="Times New Roman"/>
          <w:sz w:val="24"/>
          <w:szCs w:val="24"/>
          <w:lang w:val="lv-LV"/>
        </w:rPr>
        <w:t>onkursa sadaļā var reģistrēties kā nolikuma saņēmējs, ja tas ir reģistrēts EIS kā piegādātājs.</w:t>
      </w:r>
      <w:r w:rsidRPr="00BD28F5">
        <w:rPr>
          <w:rStyle w:val="FootnoteReference"/>
          <w:rFonts w:ascii="Times New Roman" w:eastAsia="Times New Roman" w:hAnsi="Times New Roman"/>
          <w:sz w:val="24"/>
          <w:szCs w:val="24"/>
          <w:lang w:val="lv-LV"/>
        </w:rPr>
        <w:footnoteReference w:id="1"/>
      </w:r>
    </w:p>
    <w:p w14:paraId="131CFF5D" w14:textId="77777777" w:rsidR="00CF2659" w:rsidRPr="00BD28F5" w:rsidRDefault="00CF2659" w:rsidP="00C01C6D">
      <w:pPr>
        <w:pStyle w:val="ListParagraph"/>
        <w:numPr>
          <w:ilvl w:val="1"/>
          <w:numId w:val="2"/>
        </w:numPr>
        <w:tabs>
          <w:tab w:val="clear" w:pos="792"/>
          <w:tab w:val="num" w:pos="1134"/>
        </w:tabs>
        <w:ind w:left="1134" w:hanging="567"/>
        <w:jc w:val="both"/>
        <w:rPr>
          <w:rFonts w:ascii="Times New Roman" w:eastAsia="Times New Roman" w:hAnsi="Times New Roman"/>
          <w:sz w:val="24"/>
          <w:szCs w:val="24"/>
          <w:lang w:val="lv-LV"/>
        </w:rPr>
      </w:pPr>
      <w:r w:rsidRPr="00BD28F5">
        <w:rPr>
          <w:rFonts w:ascii="Times New Roman" w:eastAsia="Times New Roman" w:hAnsi="Times New Roman"/>
          <w:sz w:val="24"/>
          <w:szCs w:val="24"/>
          <w:lang w:val="lv-LV"/>
        </w:rPr>
        <w:t>Paziņojumu par iepirkuma dokumentācijas grozījumiem u.c. izmaiņām ieinteresētās personas, kas reģistrējušās kā nolikuma saņēmēji, saņem uz norādītājām e-pasta adresēm. Konkursa rīkotājs reģistrē ieinteresētos piegādātājus, kuriem ir izsniegts nolikums, vai kuri ir pieteikušies kā nolikuma saņēmēji.</w:t>
      </w:r>
    </w:p>
    <w:p w14:paraId="5A7D5672" w14:textId="77777777" w:rsidR="00BB49FD" w:rsidRPr="00BD28F5" w:rsidRDefault="00CF2659" w:rsidP="00C01C6D">
      <w:pPr>
        <w:pStyle w:val="ListParagraph"/>
        <w:numPr>
          <w:ilvl w:val="1"/>
          <w:numId w:val="2"/>
        </w:numPr>
        <w:tabs>
          <w:tab w:val="clear" w:pos="792"/>
          <w:tab w:val="num" w:pos="1134"/>
        </w:tabs>
        <w:ind w:left="1134" w:hanging="567"/>
        <w:jc w:val="both"/>
        <w:rPr>
          <w:rFonts w:ascii="Times New Roman" w:eastAsia="Times New Roman" w:hAnsi="Times New Roman"/>
          <w:sz w:val="24"/>
          <w:szCs w:val="24"/>
          <w:lang w:val="lv-LV"/>
        </w:rPr>
      </w:pPr>
      <w:r w:rsidRPr="00BD28F5">
        <w:rPr>
          <w:rFonts w:ascii="Times New Roman" w:eastAsia="Times New Roman" w:hAnsi="Times New Roman"/>
          <w:sz w:val="24"/>
          <w:szCs w:val="24"/>
          <w:lang w:val="lv-LV"/>
        </w:rPr>
        <w:t>Iepirkuma komisija un ieinteresētais piegādātājs</w:t>
      </w:r>
      <w:r w:rsidR="00436B42" w:rsidRPr="00BD28F5">
        <w:rPr>
          <w:rFonts w:ascii="Times New Roman" w:eastAsia="Times New Roman" w:hAnsi="Times New Roman"/>
          <w:sz w:val="24"/>
          <w:szCs w:val="24"/>
          <w:lang w:val="lv-LV"/>
        </w:rPr>
        <w:t>,</w:t>
      </w:r>
      <w:r w:rsidRPr="00BD28F5">
        <w:rPr>
          <w:rFonts w:ascii="Times New Roman" w:eastAsia="Times New Roman" w:hAnsi="Times New Roman"/>
          <w:sz w:val="24"/>
          <w:szCs w:val="24"/>
          <w:lang w:val="lv-LV"/>
        </w:rPr>
        <w:t xml:space="preserve"> vai pretendents ar informāciju apmainās PIL noteiktajā kārtībā, izmantojot elektroniskos saziņas līdzekļus, t.sk. ar elektronisko parakstu parakstīto dokumentu sūtīšanai un saņemšanai. Mutvārdos sniegtā informācija iepirkuma procedūras ietvaros nav saistoša</w:t>
      </w:r>
      <w:r w:rsidR="00BB49FD" w:rsidRPr="00BD28F5">
        <w:rPr>
          <w:rFonts w:ascii="Times New Roman" w:eastAsia="Times New Roman" w:hAnsi="Times New Roman"/>
          <w:sz w:val="24"/>
          <w:szCs w:val="24"/>
          <w:lang w:val="lv-LV"/>
        </w:rPr>
        <w:t>.</w:t>
      </w:r>
    </w:p>
    <w:p w14:paraId="156A2E15" w14:textId="7797899B" w:rsidR="00B46808" w:rsidRPr="00BD28F5" w:rsidRDefault="00B46808" w:rsidP="00C01C6D">
      <w:pPr>
        <w:numPr>
          <w:ilvl w:val="1"/>
          <w:numId w:val="2"/>
        </w:numPr>
        <w:tabs>
          <w:tab w:val="clear" w:pos="792"/>
          <w:tab w:val="num" w:pos="1134"/>
        </w:tabs>
        <w:ind w:left="1134" w:hanging="567"/>
        <w:jc w:val="both"/>
        <w:rPr>
          <w:rFonts w:ascii="Times New Roman" w:eastAsia="Times New Roman" w:hAnsi="Times New Roman" w:cs="Times New Roman"/>
          <w:sz w:val="24"/>
          <w:szCs w:val="24"/>
          <w:lang w:val="lv-LV"/>
        </w:rPr>
      </w:pPr>
      <w:r w:rsidRPr="00BD28F5">
        <w:rPr>
          <w:rFonts w:ascii="Times New Roman" w:eastAsia="Times New Roman" w:hAnsi="Times New Roman" w:cs="Times New Roman"/>
          <w:sz w:val="24"/>
          <w:szCs w:val="24"/>
          <w:lang w:val="lv-LV"/>
        </w:rPr>
        <w:t xml:space="preserve">Ja </w:t>
      </w:r>
      <w:r w:rsidR="00EB2E85" w:rsidRPr="00BD28F5">
        <w:rPr>
          <w:rFonts w:ascii="Times New Roman" w:eastAsia="Times New Roman" w:hAnsi="Times New Roman" w:cs="Times New Roman"/>
          <w:sz w:val="24"/>
          <w:szCs w:val="24"/>
          <w:lang w:val="lv-LV"/>
        </w:rPr>
        <w:t>ieinteresētais piegādātājs</w:t>
      </w:r>
      <w:r w:rsidRPr="00BD28F5">
        <w:rPr>
          <w:rFonts w:ascii="Times New Roman" w:eastAsia="Times New Roman" w:hAnsi="Times New Roman" w:cs="Times New Roman"/>
          <w:sz w:val="24"/>
          <w:szCs w:val="24"/>
          <w:lang w:val="lv-LV"/>
        </w:rPr>
        <w:t xml:space="preserve"> ir laikus pi</w:t>
      </w:r>
      <w:r w:rsidR="00436B42" w:rsidRPr="00BD28F5">
        <w:rPr>
          <w:rFonts w:ascii="Times New Roman" w:eastAsia="Times New Roman" w:hAnsi="Times New Roman" w:cs="Times New Roman"/>
          <w:sz w:val="24"/>
          <w:szCs w:val="24"/>
          <w:lang w:val="lv-LV"/>
        </w:rPr>
        <w:t>eprasījis papildu informāciju, p</w:t>
      </w:r>
      <w:r w:rsidRPr="00BD28F5">
        <w:rPr>
          <w:rFonts w:ascii="Times New Roman" w:eastAsia="Times New Roman" w:hAnsi="Times New Roman" w:cs="Times New Roman"/>
          <w:sz w:val="24"/>
          <w:szCs w:val="24"/>
          <w:lang w:val="lv-LV"/>
        </w:rPr>
        <w:t xml:space="preserve">asūtītājs to sniedz </w:t>
      </w:r>
      <w:r w:rsidR="008D3FA4" w:rsidRPr="00BD28F5">
        <w:rPr>
          <w:rFonts w:ascii="Times New Roman" w:eastAsia="Times New Roman" w:hAnsi="Times New Roman" w:cs="Times New Roman"/>
          <w:sz w:val="24"/>
          <w:szCs w:val="24"/>
          <w:lang w:val="lv-LV"/>
        </w:rPr>
        <w:t xml:space="preserve">5 (piecu) darba dienu laikā, bet ne vēlāk </w:t>
      </w:r>
      <w:r w:rsidRPr="00BD28F5">
        <w:rPr>
          <w:rFonts w:ascii="Times New Roman" w:eastAsia="Times New Roman" w:hAnsi="Times New Roman" w:cs="Times New Roman"/>
          <w:sz w:val="24"/>
          <w:szCs w:val="24"/>
          <w:lang w:val="lv-LV"/>
        </w:rPr>
        <w:t xml:space="preserve">kā 6 (sešas) dienas pirms piedāvājumu iesniegšanas termiņa beigām. </w:t>
      </w:r>
    </w:p>
    <w:p w14:paraId="257686DD" w14:textId="2401CB68" w:rsidR="00436B42" w:rsidRPr="00BD28F5" w:rsidRDefault="00EB4F4A" w:rsidP="00436B42">
      <w:pPr>
        <w:numPr>
          <w:ilvl w:val="1"/>
          <w:numId w:val="2"/>
        </w:numPr>
        <w:tabs>
          <w:tab w:val="clear" w:pos="792"/>
          <w:tab w:val="num" w:pos="1134"/>
        </w:tabs>
        <w:ind w:left="1134" w:hanging="567"/>
        <w:jc w:val="both"/>
        <w:rPr>
          <w:rFonts w:ascii="Times New Roman" w:eastAsia="Times New Roman" w:hAnsi="Times New Roman" w:cs="Times New Roman"/>
          <w:sz w:val="24"/>
          <w:szCs w:val="24"/>
          <w:lang w:val="lv-LV"/>
        </w:rPr>
      </w:pPr>
      <w:r w:rsidRPr="00BD28F5">
        <w:rPr>
          <w:rFonts w:ascii="Times New Roman" w:eastAsia="Times New Roman" w:hAnsi="Times New Roman" w:cs="Times New Roman"/>
          <w:sz w:val="24"/>
          <w:szCs w:val="24"/>
          <w:lang w:val="lv-LV"/>
        </w:rPr>
        <w:t>Papildu informāciju iepirkuma komisija nosūta e-pasta sūtījumā ieinteresētajam piegādātājam, kurš pieprasījis papildus informāciju</w:t>
      </w:r>
      <w:r w:rsidR="00526609" w:rsidRPr="00BD28F5">
        <w:rPr>
          <w:rFonts w:ascii="Times New Roman" w:eastAsia="Times New Roman" w:hAnsi="Times New Roman" w:cs="Times New Roman"/>
          <w:sz w:val="24"/>
          <w:szCs w:val="24"/>
          <w:lang w:val="lv-LV"/>
        </w:rPr>
        <w:t xml:space="preserve"> </w:t>
      </w:r>
      <w:r w:rsidRPr="00BD28F5">
        <w:rPr>
          <w:rFonts w:ascii="Times New Roman" w:eastAsia="Times New Roman" w:hAnsi="Times New Roman" w:cs="Times New Roman"/>
          <w:sz w:val="24"/>
          <w:szCs w:val="24"/>
          <w:lang w:val="lv-LV"/>
        </w:rPr>
        <w:t>/</w:t>
      </w:r>
      <w:r w:rsidR="00526609" w:rsidRPr="00BD28F5">
        <w:rPr>
          <w:rFonts w:ascii="Times New Roman" w:eastAsia="Times New Roman" w:hAnsi="Times New Roman" w:cs="Times New Roman"/>
          <w:sz w:val="24"/>
          <w:szCs w:val="24"/>
          <w:lang w:val="lv-LV"/>
        </w:rPr>
        <w:t xml:space="preserve"> </w:t>
      </w:r>
      <w:r w:rsidRPr="00BD28F5">
        <w:rPr>
          <w:rFonts w:ascii="Times New Roman" w:eastAsia="Times New Roman" w:hAnsi="Times New Roman" w:cs="Times New Roman"/>
          <w:sz w:val="24"/>
          <w:szCs w:val="24"/>
          <w:lang w:val="lv-LV"/>
        </w:rPr>
        <w:t xml:space="preserve">uzdevis jautājumu, un vienlaikus (tajā pašā dienā) ievieto informāciju EIS </w:t>
      </w:r>
      <w:hyperlink r:id="rId11" w:history="1">
        <w:r w:rsidRPr="00BD28F5">
          <w:rPr>
            <w:rStyle w:val="Hyperlink"/>
            <w:rFonts w:ascii="Times New Roman" w:eastAsia="Times New Roman" w:hAnsi="Times New Roman" w:cs="Times New Roman"/>
            <w:sz w:val="24"/>
            <w:szCs w:val="24"/>
            <w:lang w:val="lv-LV"/>
          </w:rPr>
          <w:t>www.eis.gov.lv</w:t>
        </w:r>
      </w:hyperlink>
      <w:r w:rsidRPr="00BD28F5">
        <w:rPr>
          <w:rFonts w:ascii="Times New Roman" w:eastAsia="Times New Roman" w:hAnsi="Times New Roman" w:cs="Times New Roman"/>
          <w:sz w:val="24"/>
          <w:szCs w:val="24"/>
          <w:lang w:val="lv-LV"/>
        </w:rPr>
        <w:t xml:space="preserve"> e-konkursu apakšsistēmā šī Konkursa sadaļā</w:t>
      </w:r>
      <w:r w:rsidR="008B4293" w:rsidRPr="00BD28F5">
        <w:rPr>
          <w:rFonts w:ascii="Times New Roman" w:eastAsia="Times New Roman" w:hAnsi="Times New Roman" w:cs="Times New Roman"/>
          <w:sz w:val="24"/>
          <w:szCs w:val="24"/>
          <w:lang w:val="lv-LV"/>
        </w:rPr>
        <w:t>.</w:t>
      </w:r>
      <w:bookmarkStart w:id="20" w:name="_Toc100901306"/>
      <w:bookmarkStart w:id="21" w:name="_Toc100901425"/>
      <w:bookmarkStart w:id="22" w:name="_Toc100901495"/>
      <w:bookmarkStart w:id="23" w:name="_Toc100907314"/>
      <w:bookmarkStart w:id="24" w:name="_Toc100963468"/>
      <w:bookmarkStart w:id="25" w:name="_Toc100964340"/>
      <w:bookmarkStart w:id="26" w:name="_Toc100976682"/>
      <w:bookmarkStart w:id="27" w:name="_Toc100981145"/>
      <w:bookmarkStart w:id="28" w:name="_Toc100981649"/>
      <w:bookmarkStart w:id="29" w:name="_Toc100982018"/>
      <w:bookmarkStart w:id="30" w:name="_Toc100982059"/>
      <w:bookmarkStart w:id="31" w:name="_Toc100982229"/>
      <w:bookmarkStart w:id="32" w:name="_Toc101584358"/>
      <w:bookmarkStart w:id="33" w:name="_Toc101607011"/>
      <w:bookmarkStart w:id="34" w:name="_Toc101681261"/>
      <w:bookmarkStart w:id="35" w:name="_Toc101925501"/>
    </w:p>
    <w:p w14:paraId="209F855F" w14:textId="77777777" w:rsidR="00D071DF" w:rsidRPr="00BD28F5" w:rsidRDefault="00D071DF" w:rsidP="00F816A3">
      <w:pPr>
        <w:ind w:left="993"/>
        <w:jc w:val="both"/>
        <w:rPr>
          <w:rFonts w:ascii="Times New Roman" w:eastAsia="Times New Roman" w:hAnsi="Times New Roman" w:cs="Times New Roman"/>
          <w:sz w:val="24"/>
          <w:szCs w:val="24"/>
          <w:lang w:val="lv-LV"/>
        </w:rPr>
      </w:pPr>
    </w:p>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14:paraId="22CC40C4" w14:textId="77777777" w:rsidR="00D071DF" w:rsidRPr="00BD28F5" w:rsidRDefault="00D071DF" w:rsidP="00984F6D">
      <w:pPr>
        <w:pStyle w:val="ListParagraph"/>
        <w:numPr>
          <w:ilvl w:val="0"/>
          <w:numId w:val="16"/>
        </w:numPr>
        <w:tabs>
          <w:tab w:val="clear" w:pos="360"/>
          <w:tab w:val="num" w:pos="567"/>
        </w:tabs>
        <w:ind w:left="567" w:hanging="567"/>
        <w:jc w:val="both"/>
        <w:rPr>
          <w:rFonts w:ascii="Times New Roman" w:eastAsia="Times New Roman" w:hAnsi="Times New Roman"/>
          <w:b/>
          <w:bCs/>
          <w:sz w:val="24"/>
          <w:szCs w:val="24"/>
          <w:lang w:val="lv-LV"/>
        </w:rPr>
      </w:pPr>
      <w:r w:rsidRPr="00BD28F5">
        <w:rPr>
          <w:rFonts w:ascii="Times New Roman" w:eastAsia="Times New Roman" w:hAnsi="Times New Roman"/>
          <w:b/>
          <w:bCs/>
          <w:caps/>
          <w:sz w:val="24"/>
          <w:szCs w:val="24"/>
          <w:lang w:val="lv-LV"/>
        </w:rPr>
        <w:t>PIEDĀVĀJUMA IESNIEGŠANAS, ATVĒRŠANAS VIETA, DATUMS, LAIKS UN KĀRTĪBA</w:t>
      </w:r>
    </w:p>
    <w:p w14:paraId="32F4FB94" w14:textId="334AC1DF" w:rsidR="00346B45" w:rsidRPr="00E43604" w:rsidRDefault="00866F99" w:rsidP="00346B45">
      <w:pPr>
        <w:pStyle w:val="ListParagraph"/>
        <w:numPr>
          <w:ilvl w:val="1"/>
          <w:numId w:val="28"/>
        </w:numPr>
        <w:tabs>
          <w:tab w:val="num" w:pos="1134"/>
        </w:tabs>
        <w:ind w:left="1134" w:hanging="567"/>
        <w:jc w:val="both"/>
        <w:rPr>
          <w:rFonts w:ascii="Times New Roman" w:eastAsia="Times New Roman" w:hAnsi="Times New Roman"/>
          <w:sz w:val="24"/>
          <w:szCs w:val="24"/>
          <w:lang w:val="lv-LV"/>
        </w:rPr>
      </w:pPr>
      <w:r w:rsidRPr="00866F99">
        <w:rPr>
          <w:rFonts w:ascii="Times New Roman" w:eastAsia="Times New Roman" w:hAnsi="Times New Roman"/>
          <w:sz w:val="24"/>
          <w:szCs w:val="24"/>
          <w:lang w:val="lv-LV"/>
        </w:rPr>
        <w:t xml:space="preserve">Piedāvājumi jāiesniedz EIS e-konkursu apakšsistēmā līdz termiņam, kas norādīts attiecīgajā Iepirkumu uzraudzības </w:t>
      </w:r>
      <w:r w:rsidR="006F45BB">
        <w:rPr>
          <w:rFonts w:ascii="Times New Roman" w:eastAsia="Times New Roman" w:hAnsi="Times New Roman"/>
          <w:sz w:val="24"/>
          <w:szCs w:val="24"/>
          <w:lang w:val="lv-LV"/>
        </w:rPr>
        <w:t>tīmekļvietnē</w:t>
      </w:r>
      <w:r w:rsidRPr="00866F99">
        <w:rPr>
          <w:rFonts w:ascii="Times New Roman" w:eastAsia="Times New Roman" w:hAnsi="Times New Roman"/>
          <w:sz w:val="24"/>
          <w:szCs w:val="24"/>
          <w:lang w:val="lv-LV"/>
        </w:rPr>
        <w:t xml:space="preserve"> publicētajā Paziņojumā par līgumu un EIS e-konkursu apakšsistēmā</w:t>
      </w:r>
    </w:p>
    <w:p w14:paraId="7B641BA1" w14:textId="77777777" w:rsidR="00346B45" w:rsidRPr="00E43604" w:rsidRDefault="00346B45" w:rsidP="00346B45">
      <w:pPr>
        <w:pStyle w:val="ListParagraph"/>
        <w:numPr>
          <w:ilvl w:val="1"/>
          <w:numId w:val="28"/>
        </w:numPr>
        <w:tabs>
          <w:tab w:val="num" w:pos="1134"/>
        </w:tabs>
        <w:ind w:left="1134" w:hanging="567"/>
        <w:jc w:val="both"/>
        <w:rPr>
          <w:rFonts w:ascii="Times New Roman" w:eastAsia="Times New Roman" w:hAnsi="Times New Roman"/>
          <w:sz w:val="24"/>
          <w:szCs w:val="24"/>
          <w:lang w:val="lv-LV"/>
        </w:rPr>
      </w:pPr>
      <w:r w:rsidRPr="00E43604">
        <w:rPr>
          <w:rFonts w:ascii="Times New Roman" w:eastAsia="Times New Roman" w:hAnsi="Times New Roman"/>
          <w:b/>
          <w:sz w:val="24"/>
          <w:szCs w:val="24"/>
          <w:u w:val="single"/>
          <w:lang w:val="lv-LV"/>
        </w:rPr>
        <w:t>Ārpus EIS e-konkursu apakšsistēmas iesniegtie piedāvājumi tiks atzīti par neatbilstošiem nolikuma prasībām</w:t>
      </w:r>
      <w:r w:rsidRPr="00E43604">
        <w:rPr>
          <w:rFonts w:ascii="Times New Roman" w:eastAsia="Times New Roman" w:hAnsi="Times New Roman"/>
          <w:sz w:val="24"/>
          <w:szCs w:val="24"/>
          <w:lang w:val="lv-LV"/>
        </w:rPr>
        <w:t>.</w:t>
      </w:r>
    </w:p>
    <w:p w14:paraId="4A84D88A" w14:textId="77777777" w:rsidR="00346B45" w:rsidRPr="00E43604" w:rsidRDefault="00346B45" w:rsidP="00346B45">
      <w:pPr>
        <w:pStyle w:val="ListParagraph"/>
        <w:numPr>
          <w:ilvl w:val="1"/>
          <w:numId w:val="28"/>
        </w:numPr>
        <w:tabs>
          <w:tab w:val="num" w:pos="1134"/>
        </w:tabs>
        <w:ind w:left="1134" w:hanging="567"/>
        <w:jc w:val="both"/>
        <w:rPr>
          <w:rFonts w:ascii="Times New Roman" w:eastAsia="Times New Roman" w:hAnsi="Times New Roman"/>
          <w:sz w:val="24"/>
          <w:szCs w:val="24"/>
          <w:lang w:val="lv-LV"/>
        </w:rPr>
      </w:pPr>
      <w:r w:rsidRPr="00E43604">
        <w:rPr>
          <w:rFonts w:ascii="Times New Roman" w:eastAsia="Times New Roman" w:hAnsi="Times New Roman"/>
          <w:sz w:val="24"/>
          <w:szCs w:val="24"/>
          <w:lang w:val="lv-LV" w:eastAsia="lv-LV"/>
        </w:rPr>
        <w:t>Pretendentu piedāvājumi, kas saņemti ārpus EIS e-konkursu apakšsistēmas (</w:t>
      </w:r>
      <w:r w:rsidRPr="00E43604">
        <w:rPr>
          <w:rFonts w:ascii="Times New Roman" w:eastAsia="Times New Roman" w:hAnsi="Times New Roman"/>
          <w:i/>
          <w:sz w:val="24"/>
          <w:szCs w:val="24"/>
          <w:lang w:val="lv-LV" w:eastAsia="lv-LV"/>
        </w:rPr>
        <w:t>t.i. iesniegti Centra kancelejā</w:t>
      </w:r>
      <w:r w:rsidRPr="00E43604">
        <w:rPr>
          <w:rFonts w:ascii="Times New Roman" w:eastAsia="Times New Roman" w:hAnsi="Times New Roman"/>
          <w:sz w:val="24"/>
          <w:szCs w:val="24"/>
          <w:lang w:val="lv-LV" w:eastAsia="lv-LV"/>
        </w:rPr>
        <w:t>), netiek atvērti un neatvērti tiek nosūtīti atpakaļ iesniedzējam.</w:t>
      </w:r>
    </w:p>
    <w:p w14:paraId="199B43E5" w14:textId="377E0985" w:rsidR="00866F99" w:rsidRPr="00866F99" w:rsidRDefault="00866F99" w:rsidP="00866F99">
      <w:pPr>
        <w:pStyle w:val="ListParagraph"/>
        <w:numPr>
          <w:ilvl w:val="1"/>
          <w:numId w:val="58"/>
        </w:numPr>
        <w:tabs>
          <w:tab w:val="num" w:pos="1134"/>
        </w:tabs>
        <w:ind w:left="1134" w:hanging="567"/>
        <w:jc w:val="both"/>
        <w:rPr>
          <w:rFonts w:ascii="Times New Roman" w:eastAsia="Times New Roman" w:hAnsi="Times New Roman"/>
          <w:sz w:val="24"/>
          <w:szCs w:val="24"/>
          <w:lang w:val="lv-LV"/>
        </w:rPr>
      </w:pPr>
      <w:r w:rsidRPr="00866F99">
        <w:rPr>
          <w:rFonts w:ascii="Times New Roman" w:hAnsi="Times New Roman"/>
          <w:sz w:val="24"/>
          <w:szCs w:val="24"/>
          <w:lang w:val="lv-LV"/>
        </w:rPr>
        <w:t xml:space="preserve">Pasūtītājs atver iesniegtos piedāvājumus ne ātrāk, kā 4 (četras) stundas pēc piedāvājumu iesniegšanas </w:t>
      </w:r>
      <w:r w:rsidR="004F35DE" w:rsidRPr="00866F99">
        <w:rPr>
          <w:rFonts w:ascii="Times New Roman" w:hAnsi="Times New Roman"/>
          <w:sz w:val="24"/>
          <w:szCs w:val="24"/>
          <w:lang w:val="lv-LV"/>
        </w:rPr>
        <w:t>termiņ</w:t>
      </w:r>
      <w:r w:rsidR="004F35DE">
        <w:rPr>
          <w:rFonts w:ascii="Times New Roman" w:hAnsi="Times New Roman"/>
          <w:sz w:val="24"/>
          <w:szCs w:val="24"/>
          <w:lang w:val="lv-LV"/>
        </w:rPr>
        <w:t>a</w:t>
      </w:r>
      <w:r w:rsidR="004F35DE" w:rsidRPr="00866F99">
        <w:rPr>
          <w:rFonts w:ascii="Times New Roman" w:hAnsi="Times New Roman"/>
          <w:sz w:val="24"/>
          <w:szCs w:val="24"/>
          <w:lang w:val="lv-LV"/>
        </w:rPr>
        <w:t xml:space="preserve"> </w:t>
      </w:r>
      <w:r w:rsidRPr="00866F99">
        <w:rPr>
          <w:rFonts w:ascii="Times New Roman" w:hAnsi="Times New Roman"/>
          <w:sz w:val="24"/>
          <w:szCs w:val="24"/>
          <w:lang w:val="lv-LV"/>
        </w:rPr>
        <w:t xml:space="preserve">beigām EIS e-konkursu apakšsistēmā, ievērojot normatīvajos aktos noteikto kārtību. Piedāvājumu atvēršanas termiņš skatāms attiecīgajā Iepirkumu uzraudzības </w:t>
      </w:r>
      <w:r w:rsidR="004F35DE">
        <w:rPr>
          <w:rFonts w:ascii="Times New Roman" w:hAnsi="Times New Roman"/>
          <w:sz w:val="24"/>
          <w:szCs w:val="24"/>
          <w:lang w:val="lv-LV"/>
        </w:rPr>
        <w:t>tīmekļvietnē</w:t>
      </w:r>
      <w:r w:rsidRPr="00866F99">
        <w:rPr>
          <w:rFonts w:ascii="Times New Roman" w:hAnsi="Times New Roman"/>
          <w:sz w:val="24"/>
          <w:szCs w:val="24"/>
          <w:lang w:val="lv-LV"/>
        </w:rPr>
        <w:t xml:space="preserve"> publicētajā Paziņojumā par līgumu un EIS e-konkursu apakšsistēmā.</w:t>
      </w:r>
    </w:p>
    <w:p w14:paraId="6573F315" w14:textId="7488675A" w:rsidR="00346B45" w:rsidRPr="00346B45" w:rsidRDefault="00346B45" w:rsidP="00866F99">
      <w:pPr>
        <w:tabs>
          <w:tab w:val="num" w:pos="1134"/>
        </w:tabs>
        <w:ind w:left="1134"/>
        <w:contextualSpacing/>
        <w:jc w:val="both"/>
        <w:rPr>
          <w:rFonts w:ascii="Times New Roman" w:eastAsia="Times New Roman" w:hAnsi="Times New Roman" w:cs="Times New Roman"/>
          <w:sz w:val="24"/>
          <w:szCs w:val="24"/>
          <w:lang w:val="lv-LV"/>
        </w:rPr>
      </w:pPr>
    </w:p>
    <w:p w14:paraId="2C415B60" w14:textId="77777777" w:rsidR="00346B45" w:rsidRPr="00346B45" w:rsidRDefault="00346B45" w:rsidP="00346B45">
      <w:pPr>
        <w:numPr>
          <w:ilvl w:val="1"/>
          <w:numId w:val="27"/>
        </w:numPr>
        <w:tabs>
          <w:tab w:val="num" w:pos="1134"/>
        </w:tabs>
        <w:ind w:left="1134" w:hanging="567"/>
        <w:contextualSpacing/>
        <w:jc w:val="both"/>
        <w:rPr>
          <w:rFonts w:ascii="Times New Roman" w:eastAsia="Times New Roman" w:hAnsi="Times New Roman" w:cs="Times New Roman"/>
          <w:sz w:val="24"/>
          <w:szCs w:val="24"/>
          <w:lang w:val="lv-LV"/>
        </w:rPr>
      </w:pPr>
      <w:r w:rsidRPr="00346B45">
        <w:rPr>
          <w:rFonts w:ascii="Times New Roman" w:eastAsia="Calibri" w:hAnsi="Times New Roman" w:cs="Times New Roman"/>
          <w:sz w:val="24"/>
          <w:szCs w:val="24"/>
          <w:lang w:val="lv-LV"/>
        </w:rPr>
        <w:t>Pretendents līdz piedāvājumu iesniegšanas termiņa beigām var rakstveidā grozīt vai atsaukt iesniegto piedāvājumu, izmantojot EIS pieejamos rīkus.</w:t>
      </w:r>
    </w:p>
    <w:p w14:paraId="625B372F" w14:textId="77777777" w:rsidR="00346B45" w:rsidRPr="00346B45" w:rsidRDefault="00346B45" w:rsidP="00346B45">
      <w:pPr>
        <w:numPr>
          <w:ilvl w:val="1"/>
          <w:numId w:val="27"/>
        </w:numPr>
        <w:tabs>
          <w:tab w:val="num" w:pos="1134"/>
        </w:tabs>
        <w:ind w:left="1134" w:hanging="567"/>
        <w:contextualSpacing/>
        <w:jc w:val="both"/>
        <w:rPr>
          <w:rFonts w:ascii="Times New Roman" w:eastAsia="Times New Roman" w:hAnsi="Times New Roman" w:cs="Times New Roman"/>
          <w:sz w:val="24"/>
          <w:szCs w:val="24"/>
          <w:lang w:val="lv-LV"/>
        </w:rPr>
      </w:pPr>
      <w:r w:rsidRPr="00346B45">
        <w:rPr>
          <w:rFonts w:ascii="Times New Roman" w:eastAsia="Calibri" w:hAnsi="Times New Roman" w:cs="Times New Roman"/>
          <w:sz w:val="24"/>
          <w:szCs w:val="24"/>
          <w:lang w:val="lv-LV"/>
        </w:rPr>
        <w:lastRenderedPageBreak/>
        <w:t>Piedāvājuma atsaukšanai ir bezierunu raksturs, un tā izslēdz pretendentu no tālākas līdzdalības Konkursā. Piedāvājuma maiņas gadījumā par piedāvājuma iesniegšanas laiku tiek uzskatīts pēdējā piedāvājuma iesniegšanas brīdis.</w:t>
      </w:r>
    </w:p>
    <w:p w14:paraId="23F12283" w14:textId="075BB2D2" w:rsidR="00D071DF" w:rsidRPr="00346B45" w:rsidRDefault="00346B45" w:rsidP="00346B45">
      <w:pPr>
        <w:numPr>
          <w:ilvl w:val="1"/>
          <w:numId w:val="27"/>
        </w:numPr>
        <w:tabs>
          <w:tab w:val="num" w:pos="1134"/>
        </w:tabs>
        <w:ind w:left="1134" w:hanging="567"/>
        <w:contextualSpacing/>
        <w:jc w:val="both"/>
        <w:rPr>
          <w:rFonts w:ascii="Times New Roman" w:eastAsia="Times New Roman" w:hAnsi="Times New Roman" w:cs="Times New Roman"/>
          <w:sz w:val="24"/>
          <w:szCs w:val="24"/>
          <w:lang w:val="lv-LV"/>
        </w:rPr>
      </w:pPr>
      <w:r w:rsidRPr="00346B45">
        <w:rPr>
          <w:rFonts w:ascii="Times New Roman" w:eastAsia="Calibri" w:hAnsi="Times New Roman" w:cs="Times New Roman"/>
          <w:sz w:val="24"/>
          <w:szCs w:val="24"/>
          <w:lang w:val="lv-LV"/>
        </w:rPr>
        <w:t>Ja Pretendents maina vai papildina savu piedāvājumu pēc piedāvājuma iesniegšanas termiņa beigām (nolikuma 5.1.punkts), iepirkuma komisija noraida Pretendentu jebkurā piedāvājumu vērtēšanas posmā.</w:t>
      </w:r>
    </w:p>
    <w:p w14:paraId="582CE52F" w14:textId="77777777" w:rsidR="00407667" w:rsidRPr="00346B45" w:rsidRDefault="00407667" w:rsidP="00A447BF">
      <w:pPr>
        <w:pStyle w:val="ListParagraph"/>
        <w:ind w:left="360"/>
        <w:jc w:val="both"/>
        <w:rPr>
          <w:rFonts w:ascii="Times New Roman" w:eastAsia="Times New Roman" w:hAnsi="Times New Roman"/>
          <w:sz w:val="24"/>
          <w:szCs w:val="24"/>
          <w:lang w:val="lv-LV"/>
        </w:rPr>
      </w:pPr>
    </w:p>
    <w:p w14:paraId="5F136E42" w14:textId="77777777" w:rsidR="00D071DF" w:rsidRPr="00BD28F5" w:rsidRDefault="00D071DF" w:rsidP="00984F6D">
      <w:pPr>
        <w:pStyle w:val="ListParagraph"/>
        <w:numPr>
          <w:ilvl w:val="0"/>
          <w:numId w:val="16"/>
        </w:numPr>
        <w:tabs>
          <w:tab w:val="clear" w:pos="360"/>
          <w:tab w:val="num" w:pos="567"/>
        </w:tabs>
        <w:ind w:left="567" w:hanging="567"/>
        <w:jc w:val="both"/>
        <w:rPr>
          <w:rFonts w:ascii="Times New Roman" w:eastAsia="Times New Roman" w:hAnsi="Times New Roman"/>
          <w:sz w:val="24"/>
          <w:szCs w:val="24"/>
          <w:lang w:val="lv-LV"/>
        </w:rPr>
      </w:pPr>
      <w:r w:rsidRPr="00BD28F5">
        <w:rPr>
          <w:rFonts w:ascii="Times New Roman" w:eastAsia="Times New Roman" w:hAnsi="Times New Roman"/>
          <w:b/>
          <w:bCs/>
          <w:sz w:val="24"/>
          <w:szCs w:val="24"/>
          <w:lang w:val="lv-LV"/>
        </w:rPr>
        <w:t>PIEDĀVĀJUMA NOFORMĒŠANA UN IESNIEGŠANA</w:t>
      </w:r>
    </w:p>
    <w:p w14:paraId="0779D430" w14:textId="77777777" w:rsidR="00D071DF" w:rsidRPr="00BD28F5" w:rsidRDefault="00D071DF" w:rsidP="00984F6D">
      <w:pPr>
        <w:pStyle w:val="ListParagraph"/>
        <w:numPr>
          <w:ilvl w:val="1"/>
          <w:numId w:val="16"/>
        </w:numPr>
        <w:tabs>
          <w:tab w:val="num" w:pos="1134"/>
        </w:tabs>
        <w:ind w:left="1134" w:hanging="566"/>
        <w:jc w:val="both"/>
        <w:rPr>
          <w:rFonts w:ascii="Times New Roman" w:eastAsia="Times New Roman" w:hAnsi="Times New Roman"/>
          <w:sz w:val="24"/>
          <w:szCs w:val="24"/>
          <w:lang w:val="lv-LV"/>
        </w:rPr>
      </w:pPr>
      <w:r w:rsidRPr="00BD28F5">
        <w:rPr>
          <w:rFonts w:ascii="Times New Roman" w:eastAsia="Times New Roman" w:hAnsi="Times New Roman"/>
          <w:sz w:val="24"/>
          <w:szCs w:val="24"/>
          <w:lang w:val="lv-LV"/>
        </w:rPr>
        <w:t>Piedāvājums jāsagatavo elektroniski EIS e-konkursu apakšsistēmā, vienā no zemāk minētajiem formātiem. Katra iesniedzamā dokumenta formāts var atšķirties, bet ir jāievēro šādi iespējamie veidi:</w:t>
      </w:r>
    </w:p>
    <w:p w14:paraId="22135E48" w14:textId="6B0CFD53" w:rsidR="00D071DF" w:rsidRPr="00BD28F5" w:rsidRDefault="00D071DF" w:rsidP="00984F6D">
      <w:pPr>
        <w:pStyle w:val="ListParagraph"/>
        <w:numPr>
          <w:ilvl w:val="2"/>
          <w:numId w:val="16"/>
        </w:numPr>
        <w:tabs>
          <w:tab w:val="clear" w:pos="1997"/>
          <w:tab w:val="num" w:pos="1843"/>
        </w:tabs>
        <w:ind w:left="1843" w:hanging="709"/>
        <w:jc w:val="both"/>
        <w:rPr>
          <w:rFonts w:ascii="Times New Roman" w:eastAsia="Times New Roman" w:hAnsi="Times New Roman"/>
          <w:sz w:val="24"/>
          <w:szCs w:val="24"/>
          <w:lang w:val="lv-LV"/>
        </w:rPr>
      </w:pPr>
      <w:r w:rsidRPr="00BD28F5">
        <w:rPr>
          <w:rFonts w:ascii="Times New Roman" w:eastAsia="Times New Roman" w:hAnsi="Times New Roman"/>
          <w:sz w:val="24"/>
          <w:szCs w:val="24"/>
          <w:lang w:val="lv-LV"/>
        </w:rPr>
        <w:t>izmantojot EIS e-konkursu apakšsistēmas piedāvātos rīkus, aizpildot minētās sistēmas e-konkursu apakšsistēmā šī Konkursa sadaļā ievietotās formas;</w:t>
      </w:r>
    </w:p>
    <w:p w14:paraId="5C14A2BB" w14:textId="77777777" w:rsidR="00D071DF" w:rsidRPr="00BD28F5" w:rsidRDefault="00D071DF" w:rsidP="00984F6D">
      <w:pPr>
        <w:pStyle w:val="ListParagraph"/>
        <w:numPr>
          <w:ilvl w:val="2"/>
          <w:numId w:val="16"/>
        </w:numPr>
        <w:tabs>
          <w:tab w:val="clear" w:pos="1997"/>
          <w:tab w:val="num" w:pos="1843"/>
        </w:tabs>
        <w:ind w:left="1843" w:hanging="709"/>
        <w:jc w:val="both"/>
        <w:rPr>
          <w:rFonts w:ascii="Times New Roman" w:eastAsia="Times New Roman" w:hAnsi="Times New Roman"/>
          <w:sz w:val="24"/>
          <w:szCs w:val="24"/>
          <w:lang w:val="lv-LV"/>
        </w:rPr>
      </w:pPr>
      <w:r w:rsidRPr="00BD28F5">
        <w:rPr>
          <w:rFonts w:ascii="Times New Roman" w:eastAsia="Times New Roman" w:hAnsi="Times New Roman"/>
          <w:sz w:val="24"/>
          <w:szCs w:val="24"/>
          <w:lang w:val="lv-LV"/>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1EB3D114" w14:textId="77777777" w:rsidR="00D071DF" w:rsidRPr="00BD28F5" w:rsidRDefault="00D071DF" w:rsidP="00984F6D">
      <w:pPr>
        <w:pStyle w:val="ListParagraph"/>
        <w:numPr>
          <w:ilvl w:val="1"/>
          <w:numId w:val="16"/>
        </w:numPr>
        <w:tabs>
          <w:tab w:val="num" w:pos="1134"/>
        </w:tabs>
        <w:ind w:left="1134" w:hanging="567"/>
        <w:jc w:val="both"/>
        <w:rPr>
          <w:rFonts w:ascii="Times New Roman" w:eastAsia="Times New Roman" w:hAnsi="Times New Roman"/>
          <w:sz w:val="24"/>
          <w:szCs w:val="24"/>
          <w:lang w:val="lv-LV"/>
        </w:rPr>
      </w:pPr>
      <w:r w:rsidRPr="00BD28F5">
        <w:rPr>
          <w:rFonts w:ascii="Times New Roman" w:eastAsia="Times New Roman" w:hAnsi="Times New Roman"/>
          <w:sz w:val="24"/>
          <w:szCs w:val="24"/>
          <w:lang w:val="lv-LV"/>
        </w:rPr>
        <w:t>Sagatavojot piedāvājumu, pretendents ievēro, ka:</w:t>
      </w:r>
    </w:p>
    <w:p w14:paraId="7368AA61" w14:textId="77777777" w:rsidR="00D071DF" w:rsidRPr="00BD28F5" w:rsidRDefault="00E50391" w:rsidP="00984F6D">
      <w:pPr>
        <w:pStyle w:val="ListParagraph"/>
        <w:numPr>
          <w:ilvl w:val="2"/>
          <w:numId w:val="16"/>
        </w:numPr>
        <w:ind w:hanging="647"/>
        <w:jc w:val="both"/>
        <w:rPr>
          <w:rFonts w:ascii="Times New Roman" w:hAnsi="Times New Roman"/>
          <w:sz w:val="24"/>
          <w:szCs w:val="24"/>
          <w:lang w:val="lv-LV"/>
        </w:rPr>
      </w:pPr>
      <w:r w:rsidRPr="00BD28F5">
        <w:rPr>
          <w:rFonts w:ascii="Times New Roman" w:hAnsi="Times New Roman"/>
          <w:sz w:val="24"/>
          <w:szCs w:val="24"/>
          <w:lang w:val="lv-LV"/>
        </w:rPr>
        <w:t>p</w:t>
      </w:r>
      <w:r w:rsidR="00D071DF" w:rsidRPr="00BD28F5">
        <w:rPr>
          <w:rFonts w:ascii="Times New Roman" w:hAnsi="Times New Roman"/>
          <w:sz w:val="24"/>
          <w:szCs w:val="24"/>
          <w:lang w:val="lv-LV"/>
        </w:rPr>
        <w:t>iedāvājums sastāv no atsevišķiem elektroniski sagatavotiem un parakstītiem dokumentiem:</w:t>
      </w:r>
    </w:p>
    <w:p w14:paraId="115D3B56" w14:textId="77777777" w:rsidR="00D071DF" w:rsidRPr="00222C4C" w:rsidRDefault="00D071DF" w:rsidP="00984F6D">
      <w:pPr>
        <w:numPr>
          <w:ilvl w:val="3"/>
          <w:numId w:val="16"/>
        </w:numPr>
        <w:tabs>
          <w:tab w:val="clear" w:pos="2498"/>
          <w:tab w:val="left" w:pos="2694"/>
          <w:tab w:val="num" w:pos="2835"/>
        </w:tabs>
        <w:ind w:left="2694" w:hanging="851"/>
        <w:jc w:val="both"/>
        <w:rPr>
          <w:rFonts w:ascii="Times New Roman" w:hAnsi="Times New Roman" w:cs="Times New Roman"/>
          <w:color w:val="000000"/>
          <w:sz w:val="24"/>
          <w:szCs w:val="24"/>
          <w:lang w:val="lv-LV"/>
        </w:rPr>
      </w:pPr>
      <w:r w:rsidRPr="00BD28F5">
        <w:rPr>
          <w:rFonts w:ascii="Times New Roman" w:hAnsi="Times New Roman" w:cs="Times New Roman"/>
          <w:b/>
          <w:i/>
          <w:sz w:val="24"/>
          <w:szCs w:val="24"/>
          <w:lang w:val="lv-LV"/>
        </w:rPr>
        <w:t xml:space="preserve">Pieteikuma dalībai atklātā </w:t>
      </w:r>
      <w:r w:rsidR="00D853AC" w:rsidRPr="00BD28F5">
        <w:rPr>
          <w:rFonts w:ascii="Times New Roman" w:hAnsi="Times New Roman" w:cs="Times New Roman"/>
          <w:b/>
          <w:i/>
          <w:color w:val="000000"/>
          <w:sz w:val="24"/>
          <w:szCs w:val="24"/>
          <w:lang w:val="lv-LV"/>
        </w:rPr>
        <w:t>konkursā</w:t>
      </w:r>
      <w:r w:rsidR="00D853AC" w:rsidRPr="00BD28F5">
        <w:rPr>
          <w:rFonts w:ascii="Times New Roman" w:hAnsi="Times New Roman" w:cs="Times New Roman"/>
          <w:color w:val="000000"/>
          <w:sz w:val="24"/>
          <w:szCs w:val="24"/>
          <w:lang w:val="lv-LV"/>
        </w:rPr>
        <w:t xml:space="preserve"> (n</w:t>
      </w:r>
      <w:r w:rsidRPr="00BD28F5">
        <w:rPr>
          <w:rFonts w:ascii="Times New Roman" w:hAnsi="Times New Roman" w:cs="Times New Roman"/>
          <w:color w:val="000000"/>
          <w:sz w:val="24"/>
          <w:szCs w:val="24"/>
          <w:lang w:val="lv-LV"/>
        </w:rPr>
        <w:t xml:space="preserve">olikuma </w:t>
      </w:r>
      <w:r w:rsidRPr="00BD28F5">
        <w:rPr>
          <w:rFonts w:ascii="Times New Roman" w:eastAsia="Times New Roman" w:hAnsi="Times New Roman"/>
          <w:bCs/>
          <w:i/>
          <w:sz w:val="24"/>
          <w:szCs w:val="24"/>
          <w:lang w:val="lv-LV"/>
        </w:rPr>
        <w:t>Pielikums Nr.1</w:t>
      </w:r>
      <w:r w:rsidRPr="00BD28F5">
        <w:rPr>
          <w:rFonts w:ascii="Times New Roman" w:eastAsia="Times New Roman" w:hAnsi="Times New Roman"/>
          <w:bCs/>
          <w:sz w:val="24"/>
          <w:szCs w:val="24"/>
          <w:lang w:val="lv-LV"/>
        </w:rPr>
        <w:t xml:space="preserve"> saskaņā ar EIS e-konkursu apakšsistēmā šī Konkursa sadaļā </w:t>
      </w:r>
      <w:r w:rsidRPr="00222C4C">
        <w:rPr>
          <w:rFonts w:ascii="Times New Roman" w:eastAsia="Times New Roman" w:hAnsi="Times New Roman"/>
          <w:bCs/>
          <w:sz w:val="24"/>
          <w:szCs w:val="24"/>
          <w:lang w:val="lv-LV"/>
        </w:rPr>
        <w:t>pievienoto veidlapu);</w:t>
      </w:r>
    </w:p>
    <w:p w14:paraId="40B9FB87" w14:textId="77777777" w:rsidR="00D071DF" w:rsidRPr="005C4D7C" w:rsidRDefault="00E50391" w:rsidP="00984F6D">
      <w:pPr>
        <w:numPr>
          <w:ilvl w:val="3"/>
          <w:numId w:val="16"/>
        </w:numPr>
        <w:tabs>
          <w:tab w:val="left" w:pos="2694"/>
        </w:tabs>
        <w:ind w:hanging="223"/>
        <w:jc w:val="both"/>
        <w:rPr>
          <w:rFonts w:ascii="Times New Roman" w:hAnsi="Times New Roman" w:cs="Times New Roman"/>
          <w:b/>
          <w:i/>
          <w:sz w:val="24"/>
          <w:szCs w:val="24"/>
          <w:lang w:val="lv-LV"/>
        </w:rPr>
      </w:pPr>
      <w:r w:rsidRPr="005C4D7C">
        <w:rPr>
          <w:rFonts w:ascii="Times New Roman" w:hAnsi="Times New Roman" w:cs="Times New Roman"/>
          <w:b/>
          <w:i/>
          <w:sz w:val="24"/>
          <w:szCs w:val="24"/>
          <w:lang w:val="lv-LV"/>
        </w:rPr>
        <w:t>p</w:t>
      </w:r>
      <w:r w:rsidR="00D071DF" w:rsidRPr="005C4D7C">
        <w:rPr>
          <w:rFonts w:ascii="Times New Roman" w:hAnsi="Times New Roman" w:cs="Times New Roman"/>
          <w:b/>
          <w:i/>
          <w:sz w:val="24"/>
          <w:szCs w:val="24"/>
          <w:lang w:val="lv-LV"/>
        </w:rPr>
        <w:t>retendenta kvalifikācijas dokumentiem;</w:t>
      </w:r>
    </w:p>
    <w:p w14:paraId="44FBA136" w14:textId="1E0C12D4" w:rsidR="00D071DF" w:rsidRPr="005C4D7C" w:rsidRDefault="003D234D" w:rsidP="00984F6D">
      <w:pPr>
        <w:numPr>
          <w:ilvl w:val="3"/>
          <w:numId w:val="16"/>
        </w:numPr>
        <w:tabs>
          <w:tab w:val="left" w:pos="2694"/>
        </w:tabs>
        <w:ind w:left="2694" w:hanging="851"/>
        <w:jc w:val="both"/>
        <w:rPr>
          <w:rFonts w:ascii="Times New Roman" w:hAnsi="Times New Roman" w:cs="Times New Roman"/>
          <w:sz w:val="24"/>
          <w:szCs w:val="24"/>
          <w:lang w:val="lv-LV"/>
        </w:rPr>
      </w:pPr>
      <w:r>
        <w:rPr>
          <w:rFonts w:ascii="Times New Roman" w:hAnsi="Times New Roman" w:cs="Times New Roman"/>
          <w:b/>
          <w:i/>
          <w:sz w:val="24"/>
          <w:szCs w:val="24"/>
          <w:lang w:val="lv-LV"/>
        </w:rPr>
        <w:t>F</w:t>
      </w:r>
      <w:r w:rsidR="005012E8" w:rsidRPr="005C4D7C">
        <w:rPr>
          <w:rFonts w:ascii="Times New Roman" w:hAnsi="Times New Roman" w:cs="Times New Roman"/>
          <w:b/>
          <w:i/>
          <w:sz w:val="24"/>
          <w:szCs w:val="24"/>
          <w:lang w:val="lv-LV"/>
        </w:rPr>
        <w:t xml:space="preserve">inanšu </w:t>
      </w:r>
      <w:r w:rsidR="00D853AC" w:rsidRPr="005C4D7C">
        <w:rPr>
          <w:rFonts w:ascii="Times New Roman" w:hAnsi="Times New Roman" w:cs="Times New Roman"/>
          <w:b/>
          <w:i/>
          <w:sz w:val="24"/>
          <w:szCs w:val="24"/>
          <w:lang w:val="lv-LV"/>
        </w:rPr>
        <w:t>piedāvājuma</w:t>
      </w:r>
      <w:r w:rsidR="00D853AC" w:rsidRPr="005C4D7C">
        <w:rPr>
          <w:rFonts w:ascii="Times New Roman" w:hAnsi="Times New Roman" w:cs="Times New Roman"/>
          <w:sz w:val="24"/>
          <w:szCs w:val="24"/>
          <w:lang w:val="lv-LV"/>
        </w:rPr>
        <w:t xml:space="preserve"> (saskaņā ar n</w:t>
      </w:r>
      <w:r w:rsidR="00D071DF" w:rsidRPr="005C4D7C">
        <w:rPr>
          <w:rFonts w:ascii="Times New Roman" w:hAnsi="Times New Roman" w:cs="Times New Roman"/>
          <w:sz w:val="24"/>
          <w:szCs w:val="24"/>
          <w:lang w:val="lv-LV"/>
        </w:rPr>
        <w:t xml:space="preserve">olikuma </w:t>
      </w:r>
      <w:r w:rsidR="00B949D7">
        <w:rPr>
          <w:rFonts w:ascii="Times New Roman" w:hAnsi="Times New Roman" w:cs="Times New Roman"/>
          <w:sz w:val="24"/>
          <w:szCs w:val="24"/>
          <w:lang w:val="lv-LV"/>
        </w:rPr>
        <w:t>8</w:t>
      </w:r>
      <w:r w:rsidR="00D071DF" w:rsidRPr="005C4D7C">
        <w:rPr>
          <w:rFonts w:ascii="Times New Roman" w:hAnsi="Times New Roman" w:cs="Times New Roman"/>
          <w:sz w:val="24"/>
          <w:szCs w:val="24"/>
          <w:lang w:val="lv-LV"/>
        </w:rPr>
        <w:t>.</w:t>
      </w:r>
      <w:r w:rsidR="00A57A96" w:rsidRPr="005C4D7C">
        <w:rPr>
          <w:rFonts w:ascii="Times New Roman" w:hAnsi="Times New Roman" w:cs="Times New Roman"/>
          <w:sz w:val="24"/>
          <w:szCs w:val="24"/>
          <w:lang w:val="lv-LV"/>
        </w:rPr>
        <w:t xml:space="preserve"> </w:t>
      </w:r>
      <w:r w:rsidR="00D071DF" w:rsidRPr="005C4D7C">
        <w:rPr>
          <w:rFonts w:ascii="Times New Roman" w:hAnsi="Times New Roman" w:cs="Times New Roman"/>
          <w:sz w:val="24"/>
          <w:szCs w:val="24"/>
          <w:lang w:val="lv-LV"/>
        </w:rPr>
        <w:t xml:space="preserve">punktu </w:t>
      </w:r>
      <w:r w:rsidR="00E50391" w:rsidRPr="005C4D7C">
        <w:rPr>
          <w:rFonts w:ascii="Times New Roman" w:hAnsi="Times New Roman" w:cs="Times New Roman"/>
          <w:sz w:val="24"/>
          <w:szCs w:val="24"/>
          <w:lang w:val="lv-LV"/>
        </w:rPr>
        <w:t xml:space="preserve">un </w:t>
      </w:r>
      <w:r w:rsidR="00E50391" w:rsidRPr="005C4D7C">
        <w:rPr>
          <w:rFonts w:ascii="Times New Roman" w:hAnsi="Times New Roman" w:cs="Times New Roman"/>
          <w:i/>
          <w:sz w:val="24"/>
          <w:szCs w:val="24"/>
          <w:lang w:val="lv-LV"/>
        </w:rPr>
        <w:t>P</w:t>
      </w:r>
      <w:r w:rsidR="00012F6D" w:rsidRPr="005C4D7C">
        <w:rPr>
          <w:rFonts w:ascii="Times New Roman" w:hAnsi="Times New Roman" w:cs="Times New Roman"/>
          <w:i/>
          <w:sz w:val="24"/>
          <w:szCs w:val="24"/>
          <w:lang w:val="lv-LV"/>
        </w:rPr>
        <w:t xml:space="preserve">ielikumu </w:t>
      </w:r>
      <w:r w:rsidR="00222C4C" w:rsidRPr="005C4D7C">
        <w:rPr>
          <w:rFonts w:ascii="Times New Roman" w:hAnsi="Times New Roman" w:cs="Times New Roman"/>
          <w:i/>
          <w:sz w:val="24"/>
          <w:szCs w:val="24"/>
          <w:lang w:val="lv-LV"/>
        </w:rPr>
        <w:t>Nr.</w:t>
      </w:r>
      <w:r w:rsidR="00E92BCA" w:rsidRPr="005C4D7C">
        <w:rPr>
          <w:rFonts w:ascii="Times New Roman" w:hAnsi="Times New Roman" w:cs="Times New Roman"/>
          <w:i/>
          <w:sz w:val="24"/>
          <w:szCs w:val="24"/>
          <w:lang w:val="lv-LV"/>
        </w:rPr>
        <w:t xml:space="preserve"> 6 </w:t>
      </w:r>
      <w:r w:rsidR="00E92BCA" w:rsidRPr="005C4D7C">
        <w:rPr>
          <w:rFonts w:ascii="Times New Roman" w:hAnsi="Times New Roman"/>
          <w:bCs/>
          <w:i/>
          <w:color w:val="FF0000"/>
          <w:sz w:val="24"/>
          <w:szCs w:val="24"/>
          <w:lang w:val="lv-LV"/>
        </w:rPr>
        <w:t>(satur informāciju</w:t>
      </w:r>
      <w:r w:rsidR="00EB15BC">
        <w:rPr>
          <w:rFonts w:ascii="Times New Roman" w:hAnsi="Times New Roman"/>
          <w:bCs/>
          <w:i/>
          <w:color w:val="FF0000"/>
          <w:sz w:val="24"/>
          <w:szCs w:val="24"/>
          <w:lang w:val="lv-LV"/>
        </w:rPr>
        <w:t xml:space="preserve"> </w:t>
      </w:r>
      <w:r w:rsidR="00E92BCA" w:rsidRPr="005C4D7C">
        <w:rPr>
          <w:rFonts w:ascii="Times New Roman" w:hAnsi="Times New Roman"/>
          <w:bCs/>
          <w:i/>
          <w:color w:val="FF0000"/>
          <w:sz w:val="24"/>
          <w:szCs w:val="24"/>
          <w:lang w:val="lv-LV"/>
        </w:rPr>
        <w:t>“IEROBEŽOTA PIEEJAMĪBA”)</w:t>
      </w:r>
      <w:r w:rsidR="005012E8" w:rsidRPr="005C4D7C">
        <w:rPr>
          <w:rFonts w:ascii="Times New Roman" w:hAnsi="Times New Roman" w:cs="Times New Roman"/>
          <w:sz w:val="24"/>
          <w:szCs w:val="24"/>
          <w:lang w:val="lv-LV"/>
        </w:rPr>
        <w:t>);</w:t>
      </w:r>
    </w:p>
    <w:p w14:paraId="04647C9F" w14:textId="77777777" w:rsidR="00D071DF" w:rsidRPr="00BD28F5" w:rsidRDefault="00E50391" w:rsidP="00984F6D">
      <w:pPr>
        <w:pStyle w:val="ListParagraph"/>
        <w:numPr>
          <w:ilvl w:val="2"/>
          <w:numId w:val="16"/>
        </w:numPr>
        <w:ind w:hanging="647"/>
        <w:jc w:val="both"/>
        <w:rPr>
          <w:rFonts w:ascii="Times New Roman" w:hAnsi="Times New Roman"/>
          <w:sz w:val="24"/>
          <w:szCs w:val="24"/>
          <w:lang w:val="lv-LV"/>
        </w:rPr>
      </w:pPr>
      <w:r w:rsidRPr="00BD28F5">
        <w:rPr>
          <w:rFonts w:ascii="Times New Roman" w:hAnsi="Times New Roman"/>
          <w:sz w:val="24"/>
          <w:szCs w:val="24"/>
          <w:lang w:val="lv-LV"/>
        </w:rPr>
        <w:t>p</w:t>
      </w:r>
      <w:r w:rsidR="00D071DF" w:rsidRPr="00BD28F5">
        <w:rPr>
          <w:rFonts w:ascii="Times New Roman" w:hAnsi="Times New Roman"/>
          <w:sz w:val="24"/>
          <w:szCs w:val="24"/>
          <w:lang w:val="lv-LV"/>
        </w:rPr>
        <w:t xml:space="preserve">retendents piedāvājuma dokumentus paraksta ar drošu elektronisko parakstu un laika zīmogu </w:t>
      </w:r>
      <w:r w:rsidR="00D071DF" w:rsidRPr="00BD28F5">
        <w:rPr>
          <w:rFonts w:ascii="Times New Roman" w:hAnsi="Times New Roman"/>
          <w:sz w:val="24"/>
          <w:szCs w:val="24"/>
          <w:u w:val="single"/>
          <w:lang w:val="lv-LV"/>
        </w:rPr>
        <w:t>vai</w:t>
      </w:r>
      <w:r w:rsidR="00D071DF" w:rsidRPr="00BD28F5">
        <w:rPr>
          <w:rFonts w:ascii="Times New Roman" w:hAnsi="Times New Roman"/>
          <w:sz w:val="24"/>
          <w:szCs w:val="24"/>
          <w:lang w:val="lv-LV"/>
        </w:rPr>
        <w:t xml:space="preserve"> ar EIS piedāvāto elektronisko parakstu</w:t>
      </w:r>
      <w:r w:rsidR="00E55ADF" w:rsidRPr="00BD28F5">
        <w:rPr>
          <w:rFonts w:ascii="Times New Roman" w:hAnsi="Times New Roman"/>
          <w:sz w:val="24"/>
          <w:szCs w:val="24"/>
          <w:lang w:val="lv-LV"/>
        </w:rPr>
        <w:t xml:space="preserve"> (Sistēmas parakstu)</w:t>
      </w:r>
      <w:r w:rsidR="00D071DF" w:rsidRPr="00BD28F5">
        <w:rPr>
          <w:rFonts w:ascii="Times New Roman" w:hAnsi="Times New Roman"/>
          <w:sz w:val="24"/>
          <w:szCs w:val="24"/>
          <w:lang w:val="lv-LV"/>
        </w:rPr>
        <w:t>;</w:t>
      </w:r>
    </w:p>
    <w:p w14:paraId="1E0D97BC" w14:textId="6B931C8F" w:rsidR="00BE2648" w:rsidRPr="00BD28F5" w:rsidRDefault="00E50391" w:rsidP="00984F6D">
      <w:pPr>
        <w:pStyle w:val="ListParagraph"/>
        <w:numPr>
          <w:ilvl w:val="2"/>
          <w:numId w:val="16"/>
        </w:numPr>
        <w:ind w:hanging="647"/>
        <w:jc w:val="both"/>
        <w:rPr>
          <w:rFonts w:ascii="Times New Roman" w:hAnsi="Times New Roman"/>
          <w:sz w:val="24"/>
          <w:szCs w:val="24"/>
          <w:lang w:val="lv-LV"/>
        </w:rPr>
      </w:pPr>
      <w:r w:rsidRPr="00BD28F5">
        <w:rPr>
          <w:rFonts w:ascii="Times New Roman" w:hAnsi="Times New Roman"/>
          <w:sz w:val="24"/>
          <w:szCs w:val="24"/>
          <w:lang w:val="lv-LV"/>
        </w:rPr>
        <w:t>p</w:t>
      </w:r>
      <w:r w:rsidR="00D071DF" w:rsidRPr="00BD28F5">
        <w:rPr>
          <w:rFonts w:ascii="Times New Roman" w:hAnsi="Times New Roman"/>
          <w:sz w:val="24"/>
          <w:szCs w:val="24"/>
          <w:lang w:val="lv-LV"/>
        </w:rPr>
        <w:t>iedāvājuma dokumentus paraksta pretendenta pārstāvis ar Latvijas Republikas Uzņēmumu reģistrā vai atbilstošā reģistrā ārvalstīs nostiprinātām paraksta tiesībām vai šīs personas pilnvarota persona, pievienojot atbilstoši noformētu pilnvaru un dokumentu, kas apliecina pilnvaras izdevēja paraksta (pārstāvības) tiesības. Pilnvarā precīzi jānorāda pilnvarotajai personai piešķirto tiesību un saistību apjoms</w:t>
      </w:r>
      <w:r w:rsidR="00A82721" w:rsidRPr="00BD28F5">
        <w:rPr>
          <w:rFonts w:ascii="Times New Roman" w:hAnsi="Times New Roman"/>
          <w:sz w:val="24"/>
          <w:szCs w:val="24"/>
          <w:lang w:val="lv-LV"/>
        </w:rPr>
        <w:t>. Ārvalsts komersants iesniedz attiecīgās kompetentās institūcijas izsniegtu spēkā esošu izziņu (oriģinālu vai apliecinātu kopiju), kurā ir uzrādīts komersanta pārstāvis ar pārstāvības tiesībām. Izziņai jābūt izsniegtai ne agrāk kā 6 (sešus) mēnešus pirms piedāvājuma iesniegšanas dienas EIS e-konkursu apakšsistēmā šī Konkursa sadaļā</w:t>
      </w:r>
      <w:r w:rsidR="00D071DF" w:rsidRPr="00BD28F5">
        <w:rPr>
          <w:rFonts w:ascii="Times New Roman" w:hAnsi="Times New Roman"/>
          <w:sz w:val="24"/>
          <w:szCs w:val="24"/>
          <w:lang w:val="lv-LV"/>
        </w:rPr>
        <w:t>;</w:t>
      </w:r>
    </w:p>
    <w:p w14:paraId="0A82D513" w14:textId="77777777" w:rsidR="00BE2648" w:rsidRPr="00BD28F5" w:rsidRDefault="00E50391" w:rsidP="00984F6D">
      <w:pPr>
        <w:pStyle w:val="ListParagraph"/>
        <w:numPr>
          <w:ilvl w:val="2"/>
          <w:numId w:val="16"/>
        </w:numPr>
        <w:ind w:hanging="647"/>
        <w:jc w:val="both"/>
        <w:rPr>
          <w:rFonts w:ascii="Times New Roman" w:hAnsi="Times New Roman"/>
          <w:sz w:val="24"/>
          <w:szCs w:val="24"/>
          <w:lang w:val="lv-LV"/>
        </w:rPr>
      </w:pPr>
      <w:r w:rsidRPr="00BD28F5">
        <w:rPr>
          <w:rFonts w:ascii="Times New Roman" w:hAnsi="Times New Roman"/>
          <w:sz w:val="24"/>
          <w:szCs w:val="24"/>
          <w:lang w:val="lv-LV"/>
        </w:rPr>
        <w:t>j</w:t>
      </w:r>
      <w:r w:rsidR="00D071DF" w:rsidRPr="00BD28F5">
        <w:rPr>
          <w:rFonts w:ascii="Times New Roman" w:hAnsi="Times New Roman"/>
          <w:sz w:val="24"/>
          <w:szCs w:val="24"/>
          <w:lang w:val="lv-LV"/>
        </w:rPr>
        <w:t xml:space="preserve">a piedāvājumu iesniedz personu apvienība jebkurā to kombinācijā, piedāvājumā norāda tās pilnvaroto pārstāvi ar tiesībām elektroniski parakstīt visus ar šo iepirkuma procedūru saistītos dokumentus. Pilnvarojums pārstāvēt personu apvienību ir jāparaksta katras personas apvienībā iekļautās personas </w:t>
      </w:r>
      <w:proofErr w:type="spellStart"/>
      <w:r w:rsidR="00D071DF" w:rsidRPr="00BD28F5">
        <w:rPr>
          <w:rFonts w:ascii="Times New Roman" w:hAnsi="Times New Roman"/>
          <w:sz w:val="24"/>
          <w:szCs w:val="24"/>
          <w:lang w:val="lv-LV"/>
        </w:rPr>
        <w:t>pārstāvēttiesīgajam</w:t>
      </w:r>
      <w:proofErr w:type="spellEnd"/>
      <w:r w:rsidR="00D071DF" w:rsidRPr="00BD28F5">
        <w:rPr>
          <w:rFonts w:ascii="Times New Roman" w:hAnsi="Times New Roman"/>
          <w:sz w:val="24"/>
          <w:szCs w:val="24"/>
          <w:lang w:val="lv-LV"/>
        </w:rPr>
        <w:t xml:space="preserve"> (ja personas ir vairākas)</w:t>
      </w:r>
      <w:r w:rsidRPr="00BD28F5">
        <w:rPr>
          <w:rFonts w:ascii="Times New Roman" w:hAnsi="Times New Roman"/>
          <w:sz w:val="24"/>
          <w:szCs w:val="24"/>
          <w:lang w:val="lv-LV"/>
        </w:rPr>
        <w:t xml:space="preserve"> vai pilnvarotajam pārstāvim;</w:t>
      </w:r>
    </w:p>
    <w:p w14:paraId="58350235" w14:textId="450F34D8" w:rsidR="00BE2648" w:rsidRPr="005C4D7C" w:rsidRDefault="00CE4173" w:rsidP="00984F6D">
      <w:pPr>
        <w:pStyle w:val="ListParagraph"/>
        <w:numPr>
          <w:ilvl w:val="2"/>
          <w:numId w:val="16"/>
        </w:numPr>
        <w:ind w:hanging="647"/>
        <w:jc w:val="both"/>
        <w:rPr>
          <w:rFonts w:ascii="Times New Roman" w:hAnsi="Times New Roman"/>
          <w:sz w:val="24"/>
          <w:szCs w:val="24"/>
          <w:lang w:val="lv-LV"/>
        </w:rPr>
      </w:pPr>
      <w:r>
        <w:rPr>
          <w:rFonts w:ascii="Times New Roman" w:hAnsi="Times New Roman"/>
          <w:sz w:val="24"/>
          <w:szCs w:val="24"/>
          <w:lang w:val="lv-LV"/>
        </w:rPr>
        <w:t>p</w:t>
      </w:r>
      <w:r w:rsidRPr="00CE4173">
        <w:rPr>
          <w:rFonts w:ascii="Times New Roman" w:hAnsi="Times New Roman"/>
          <w:sz w:val="24"/>
          <w:szCs w:val="24"/>
          <w:lang w:val="lv-LV"/>
        </w:rPr>
        <w:t xml:space="preserve">ilnvaras jāiesniedz skenētas PDF </w:t>
      </w:r>
      <w:r w:rsidRPr="005C4D7C">
        <w:rPr>
          <w:rFonts w:ascii="Times New Roman" w:hAnsi="Times New Roman"/>
          <w:sz w:val="24"/>
          <w:szCs w:val="24"/>
          <w:lang w:val="lv-LV"/>
        </w:rPr>
        <w:t xml:space="preserve">formātā </w:t>
      </w:r>
      <w:r w:rsidRPr="005C4D7C">
        <w:rPr>
          <w:rFonts w:ascii="Times New Roman" w:hAnsi="Times New Roman"/>
          <w:iCs/>
          <w:sz w:val="24"/>
          <w:szCs w:val="24"/>
          <w:lang w:val="lv-LV"/>
        </w:rPr>
        <w:t>vai kā dokumentus, kas parakstīti ar drošu elektronisko parakstu e-</w:t>
      </w:r>
      <w:proofErr w:type="spellStart"/>
      <w:r w:rsidRPr="005C4D7C">
        <w:rPr>
          <w:rFonts w:ascii="Times New Roman" w:hAnsi="Times New Roman"/>
          <w:iCs/>
          <w:sz w:val="24"/>
          <w:szCs w:val="24"/>
          <w:lang w:val="lv-LV"/>
        </w:rPr>
        <w:t>doc</w:t>
      </w:r>
      <w:proofErr w:type="spellEnd"/>
      <w:r w:rsidRPr="005C4D7C">
        <w:rPr>
          <w:rFonts w:ascii="Times New Roman" w:hAnsi="Times New Roman"/>
          <w:iCs/>
          <w:sz w:val="24"/>
          <w:szCs w:val="24"/>
          <w:lang w:val="lv-LV"/>
        </w:rPr>
        <w:t xml:space="preserve"> formātā</w:t>
      </w:r>
      <w:r w:rsidRPr="005C4D7C">
        <w:rPr>
          <w:rFonts w:ascii="Times New Roman" w:hAnsi="Times New Roman"/>
          <w:sz w:val="24"/>
          <w:szCs w:val="24"/>
          <w:lang w:val="lv-LV"/>
        </w:rPr>
        <w:t xml:space="preserve"> sadaļā “Citas prasības</w:t>
      </w:r>
      <w:r w:rsidR="00D071DF" w:rsidRPr="005C4D7C">
        <w:rPr>
          <w:rFonts w:ascii="Times New Roman" w:hAnsi="Times New Roman"/>
          <w:sz w:val="24"/>
          <w:szCs w:val="24"/>
          <w:lang w:val="lv-LV"/>
        </w:rPr>
        <w:t>”</w:t>
      </w:r>
      <w:r w:rsidR="00002566" w:rsidRPr="005C4D7C">
        <w:rPr>
          <w:rFonts w:ascii="Times New Roman" w:hAnsi="Times New Roman"/>
          <w:sz w:val="24"/>
          <w:szCs w:val="24"/>
          <w:lang w:val="lv-LV"/>
        </w:rPr>
        <w:t>.</w:t>
      </w:r>
      <w:r w:rsidR="00E50391" w:rsidRPr="005C4D7C">
        <w:rPr>
          <w:rFonts w:ascii="Times New Roman" w:hAnsi="Times New Roman"/>
          <w:sz w:val="24"/>
          <w:szCs w:val="24"/>
          <w:lang w:val="lv-LV"/>
        </w:rPr>
        <w:t>;</w:t>
      </w:r>
    </w:p>
    <w:p w14:paraId="04A28FF6" w14:textId="0F363C8C" w:rsidR="00BE2648" w:rsidRPr="00BD28F5" w:rsidRDefault="00E50391" w:rsidP="00984F6D">
      <w:pPr>
        <w:pStyle w:val="ListParagraph"/>
        <w:numPr>
          <w:ilvl w:val="2"/>
          <w:numId w:val="16"/>
        </w:numPr>
        <w:ind w:hanging="647"/>
        <w:jc w:val="both"/>
        <w:rPr>
          <w:rFonts w:ascii="Times New Roman" w:hAnsi="Times New Roman"/>
          <w:sz w:val="24"/>
          <w:szCs w:val="24"/>
          <w:lang w:val="lv-LV"/>
        </w:rPr>
      </w:pPr>
      <w:r w:rsidRPr="005C4D7C">
        <w:rPr>
          <w:rFonts w:ascii="Times New Roman" w:hAnsi="Times New Roman"/>
          <w:sz w:val="24"/>
          <w:szCs w:val="24"/>
          <w:lang w:val="lv-LV"/>
        </w:rPr>
        <w:lastRenderedPageBreak/>
        <w:t>p</w:t>
      </w:r>
      <w:r w:rsidR="00D071DF" w:rsidRPr="005C4D7C">
        <w:rPr>
          <w:rFonts w:ascii="Times New Roman" w:hAnsi="Times New Roman"/>
          <w:sz w:val="24"/>
          <w:szCs w:val="24"/>
          <w:lang w:val="lv-LV"/>
        </w:rPr>
        <w:t>retendents piedāvājuma noformēšanā ievēro</w:t>
      </w:r>
      <w:r w:rsidR="00D071DF" w:rsidRPr="00BD28F5">
        <w:rPr>
          <w:rFonts w:ascii="Times New Roman" w:hAnsi="Times New Roman"/>
          <w:sz w:val="24"/>
          <w:szCs w:val="24"/>
          <w:lang w:val="lv-LV"/>
        </w:rPr>
        <w:t xml:space="preserve"> Elektronisko dokumentu likumā un Ministru kabineta 2005.</w:t>
      </w:r>
      <w:r w:rsidR="00A57A96" w:rsidRPr="00BD28F5">
        <w:rPr>
          <w:rFonts w:ascii="Times New Roman" w:hAnsi="Times New Roman"/>
          <w:sz w:val="24"/>
          <w:szCs w:val="24"/>
          <w:lang w:val="lv-LV"/>
        </w:rPr>
        <w:t xml:space="preserve"> </w:t>
      </w:r>
      <w:r w:rsidR="00D071DF" w:rsidRPr="00BD28F5">
        <w:rPr>
          <w:rFonts w:ascii="Times New Roman" w:hAnsi="Times New Roman"/>
          <w:sz w:val="24"/>
          <w:szCs w:val="24"/>
          <w:lang w:val="lv-LV"/>
        </w:rPr>
        <w:t>gada 28.</w:t>
      </w:r>
      <w:r w:rsidR="00A57A96" w:rsidRPr="00BD28F5">
        <w:rPr>
          <w:rFonts w:ascii="Times New Roman" w:hAnsi="Times New Roman"/>
          <w:sz w:val="24"/>
          <w:szCs w:val="24"/>
          <w:lang w:val="lv-LV"/>
        </w:rPr>
        <w:t xml:space="preserve"> </w:t>
      </w:r>
      <w:r w:rsidR="00D071DF" w:rsidRPr="00BD28F5">
        <w:rPr>
          <w:rFonts w:ascii="Times New Roman" w:hAnsi="Times New Roman"/>
          <w:sz w:val="24"/>
          <w:szCs w:val="24"/>
          <w:lang w:val="lv-LV"/>
        </w:rPr>
        <w:t>jūnija noteikumos Nr.</w:t>
      </w:r>
      <w:r w:rsidR="00A57A96" w:rsidRPr="00BD28F5">
        <w:rPr>
          <w:rFonts w:ascii="Times New Roman" w:hAnsi="Times New Roman"/>
          <w:sz w:val="24"/>
          <w:szCs w:val="24"/>
          <w:lang w:val="lv-LV"/>
        </w:rPr>
        <w:t xml:space="preserve"> </w:t>
      </w:r>
      <w:r w:rsidR="00D071DF" w:rsidRPr="00BD28F5">
        <w:rPr>
          <w:rFonts w:ascii="Times New Roman" w:hAnsi="Times New Roman"/>
          <w:sz w:val="24"/>
          <w:szCs w:val="24"/>
          <w:lang w:val="lv-LV"/>
        </w:rPr>
        <w:t xml:space="preserve">473 </w:t>
      </w:r>
      <w:r w:rsidR="00346B45">
        <w:rPr>
          <w:rFonts w:ascii="Times New Roman" w:hAnsi="Times New Roman"/>
          <w:sz w:val="24"/>
          <w:szCs w:val="24"/>
          <w:lang w:val="lv-LV"/>
        </w:rPr>
        <w:t>“</w:t>
      </w:r>
      <w:r w:rsidR="00D071DF" w:rsidRPr="00BD28F5">
        <w:rPr>
          <w:rFonts w:ascii="Times New Roman" w:hAnsi="Times New Roman"/>
          <w:sz w:val="24"/>
          <w:szCs w:val="24"/>
          <w:lang w:val="lv-LV"/>
        </w:rPr>
        <w:t>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noteiktās prasības attiecībā uz elektronisko dokumentu, kā arī drukātas formas elektronisko kopiju noformēšanu un to juridisko spēku. Pretendents ir tiesīgs apliecināt visus piedāvājumā esošos atvasinātos dokumentus un tulkojumus, iesniedzot vienu kopēju apliecinājumu, kas attiecas uz visiem atvasinātajiem dokumentiem un tulkojumiem</w:t>
      </w:r>
      <w:r w:rsidRPr="00BD28F5">
        <w:rPr>
          <w:rFonts w:ascii="Times New Roman" w:hAnsi="Times New Roman"/>
          <w:sz w:val="24"/>
          <w:szCs w:val="24"/>
          <w:lang w:val="lv-LV"/>
        </w:rPr>
        <w:t>;</w:t>
      </w:r>
    </w:p>
    <w:p w14:paraId="6B7988A3" w14:textId="77777777" w:rsidR="00BE2648" w:rsidRPr="00BD28F5" w:rsidRDefault="00E50391" w:rsidP="00984F6D">
      <w:pPr>
        <w:pStyle w:val="ListParagraph"/>
        <w:numPr>
          <w:ilvl w:val="2"/>
          <w:numId w:val="16"/>
        </w:numPr>
        <w:ind w:hanging="647"/>
        <w:jc w:val="both"/>
        <w:rPr>
          <w:rFonts w:ascii="Times New Roman" w:hAnsi="Times New Roman"/>
          <w:sz w:val="24"/>
          <w:szCs w:val="24"/>
          <w:lang w:val="lv-LV"/>
        </w:rPr>
      </w:pPr>
      <w:r w:rsidRPr="00BD28F5">
        <w:rPr>
          <w:rFonts w:ascii="Times New Roman" w:hAnsi="Times New Roman"/>
          <w:sz w:val="24"/>
          <w:szCs w:val="24"/>
          <w:lang w:val="lv-LV"/>
        </w:rPr>
        <w:t>p</w:t>
      </w:r>
      <w:r w:rsidR="00D071DF" w:rsidRPr="00BD28F5">
        <w:rPr>
          <w:rFonts w:ascii="Times New Roman" w:hAnsi="Times New Roman"/>
          <w:sz w:val="24"/>
          <w:szCs w:val="24"/>
          <w:lang w:val="lv-LV"/>
        </w:rPr>
        <w:t>iedāvājumā iekļautajiem dokumentiem jābūt skaidri salasāmiem, bez labojumiem vai dzēsumiem, lai izvairītos no jebkādiem pārpratumiem. Ja ir izdarīti labojumi, tiem jābūt apstiprinātiem ar pretendenta pilnvarotās personas parakstu. Ja pastāvēs jebkāda veida pretrunas starp skaitlisko vērtību apzīmējumiem ar vārdiem un skaitļiem, noteic</w:t>
      </w:r>
      <w:r w:rsidR="0092552E" w:rsidRPr="00BD28F5">
        <w:rPr>
          <w:rFonts w:ascii="Times New Roman" w:hAnsi="Times New Roman"/>
          <w:sz w:val="24"/>
          <w:szCs w:val="24"/>
          <w:lang w:val="lv-LV"/>
        </w:rPr>
        <w:t>ošais būs apzīmējums ar vārdiem;</w:t>
      </w:r>
    </w:p>
    <w:p w14:paraId="307BBEDD" w14:textId="76F95A5A" w:rsidR="00BE2648" w:rsidRPr="00BD28F5" w:rsidRDefault="001D1828" w:rsidP="00984F6D">
      <w:pPr>
        <w:pStyle w:val="ListParagraph"/>
        <w:numPr>
          <w:ilvl w:val="2"/>
          <w:numId w:val="16"/>
        </w:numPr>
        <w:ind w:hanging="647"/>
        <w:jc w:val="both"/>
        <w:rPr>
          <w:rFonts w:ascii="Times New Roman" w:hAnsi="Times New Roman"/>
          <w:sz w:val="24"/>
          <w:szCs w:val="24"/>
          <w:lang w:val="lv-LV"/>
        </w:rPr>
      </w:pPr>
      <w:r w:rsidRPr="00BD28F5">
        <w:rPr>
          <w:rFonts w:ascii="Times New Roman" w:hAnsi="Times New Roman"/>
          <w:sz w:val="24"/>
          <w:szCs w:val="24"/>
          <w:lang w:val="lv-LV"/>
        </w:rPr>
        <w:t>piedāvājumā iekļautajiem dokumentiem un to noformējumam jāatbilst Dokumentu juridiskā spēka likumam un Ministru kabineta 2018.</w:t>
      </w:r>
      <w:r w:rsidR="00A57A96" w:rsidRPr="00BD28F5">
        <w:rPr>
          <w:rFonts w:ascii="Times New Roman" w:hAnsi="Times New Roman"/>
          <w:sz w:val="24"/>
          <w:szCs w:val="24"/>
          <w:lang w:val="lv-LV"/>
        </w:rPr>
        <w:t xml:space="preserve"> </w:t>
      </w:r>
      <w:r w:rsidRPr="00BD28F5">
        <w:rPr>
          <w:rFonts w:ascii="Times New Roman" w:hAnsi="Times New Roman"/>
          <w:sz w:val="24"/>
          <w:szCs w:val="24"/>
          <w:lang w:val="lv-LV"/>
        </w:rPr>
        <w:t>gada 04.</w:t>
      </w:r>
      <w:r w:rsidR="000D4CB8">
        <w:rPr>
          <w:rFonts w:ascii="Times New Roman" w:hAnsi="Times New Roman"/>
          <w:sz w:val="24"/>
          <w:szCs w:val="24"/>
          <w:lang w:val="lv-LV"/>
        </w:rPr>
        <w:t> </w:t>
      </w:r>
      <w:r w:rsidRPr="00BD28F5">
        <w:rPr>
          <w:rFonts w:ascii="Times New Roman" w:hAnsi="Times New Roman"/>
          <w:sz w:val="24"/>
          <w:szCs w:val="24"/>
          <w:lang w:val="lv-LV"/>
        </w:rPr>
        <w:t>septembra noteikumiem Nr.</w:t>
      </w:r>
      <w:r w:rsidR="00A57A96" w:rsidRPr="00BD28F5">
        <w:rPr>
          <w:rFonts w:ascii="Times New Roman" w:hAnsi="Times New Roman"/>
          <w:sz w:val="24"/>
          <w:szCs w:val="24"/>
          <w:lang w:val="lv-LV"/>
        </w:rPr>
        <w:t xml:space="preserve"> </w:t>
      </w:r>
      <w:r w:rsidRPr="00BD28F5">
        <w:rPr>
          <w:rFonts w:ascii="Times New Roman" w:hAnsi="Times New Roman"/>
          <w:sz w:val="24"/>
          <w:szCs w:val="24"/>
          <w:lang w:val="lv-LV"/>
        </w:rPr>
        <w:t>558 “Dokumentu izstrādāšanas un noformēšanas kārtība”</w:t>
      </w:r>
      <w:r w:rsidR="0092552E" w:rsidRPr="00BD28F5">
        <w:rPr>
          <w:rFonts w:ascii="Times New Roman" w:hAnsi="Times New Roman"/>
          <w:sz w:val="24"/>
          <w:szCs w:val="24"/>
          <w:lang w:val="lv-LV"/>
        </w:rPr>
        <w:t>;</w:t>
      </w:r>
    </w:p>
    <w:p w14:paraId="1656029F" w14:textId="49DE5792" w:rsidR="00722A7A" w:rsidRPr="00BD28F5" w:rsidRDefault="0092552E" w:rsidP="00984F6D">
      <w:pPr>
        <w:pStyle w:val="ListParagraph"/>
        <w:numPr>
          <w:ilvl w:val="2"/>
          <w:numId w:val="16"/>
        </w:numPr>
        <w:ind w:hanging="647"/>
        <w:jc w:val="both"/>
        <w:rPr>
          <w:rFonts w:ascii="Times New Roman" w:hAnsi="Times New Roman"/>
          <w:sz w:val="24"/>
          <w:szCs w:val="24"/>
          <w:lang w:val="lv-LV"/>
        </w:rPr>
      </w:pPr>
      <w:r w:rsidRPr="00BD28F5">
        <w:rPr>
          <w:rFonts w:ascii="Times New Roman" w:hAnsi="Times New Roman"/>
          <w:sz w:val="24"/>
          <w:szCs w:val="24"/>
          <w:lang w:val="lv-LV"/>
        </w:rPr>
        <w:t>p</w:t>
      </w:r>
      <w:r w:rsidR="00D071DF" w:rsidRPr="00BD28F5">
        <w:rPr>
          <w:rFonts w:ascii="Times New Roman" w:hAnsi="Times New Roman"/>
          <w:sz w:val="24"/>
          <w:szCs w:val="24"/>
          <w:lang w:val="lv-LV"/>
        </w:rPr>
        <w:t>iedāvājums jāsagatavo latviešu valodā. Svešvalodā sagatavotiem piedāvājuma dokumentiem jāpievieno apliecināts tulkojums latviešu valodā saskaņā ar Ministru kabineta 2000.</w:t>
      </w:r>
      <w:r w:rsidR="00A57A96" w:rsidRPr="00BD28F5">
        <w:rPr>
          <w:rFonts w:ascii="Times New Roman" w:hAnsi="Times New Roman"/>
          <w:sz w:val="24"/>
          <w:szCs w:val="24"/>
          <w:lang w:val="lv-LV"/>
        </w:rPr>
        <w:t xml:space="preserve"> </w:t>
      </w:r>
      <w:r w:rsidR="00D071DF" w:rsidRPr="00BD28F5">
        <w:rPr>
          <w:rFonts w:ascii="Times New Roman" w:hAnsi="Times New Roman"/>
          <w:sz w:val="24"/>
          <w:szCs w:val="24"/>
          <w:lang w:val="lv-LV"/>
        </w:rPr>
        <w:t>gada 22.</w:t>
      </w:r>
      <w:r w:rsidR="00A57A96" w:rsidRPr="00BD28F5">
        <w:rPr>
          <w:rFonts w:ascii="Times New Roman" w:hAnsi="Times New Roman"/>
          <w:sz w:val="24"/>
          <w:szCs w:val="24"/>
          <w:lang w:val="lv-LV"/>
        </w:rPr>
        <w:t xml:space="preserve"> </w:t>
      </w:r>
      <w:r w:rsidR="00D071DF" w:rsidRPr="00BD28F5">
        <w:rPr>
          <w:rFonts w:ascii="Times New Roman" w:hAnsi="Times New Roman"/>
          <w:sz w:val="24"/>
          <w:szCs w:val="24"/>
          <w:lang w:val="lv-LV"/>
        </w:rPr>
        <w:t>augusta noteikumiem Nr.</w:t>
      </w:r>
      <w:r w:rsidR="00A57A96" w:rsidRPr="00BD28F5">
        <w:rPr>
          <w:rFonts w:ascii="Times New Roman" w:hAnsi="Times New Roman"/>
          <w:sz w:val="24"/>
          <w:szCs w:val="24"/>
          <w:lang w:val="lv-LV"/>
        </w:rPr>
        <w:t xml:space="preserve"> </w:t>
      </w:r>
      <w:r w:rsidR="00346B45">
        <w:rPr>
          <w:rFonts w:ascii="Times New Roman" w:hAnsi="Times New Roman"/>
          <w:sz w:val="24"/>
          <w:szCs w:val="24"/>
          <w:lang w:val="lv-LV"/>
        </w:rPr>
        <w:t>291 “</w:t>
      </w:r>
      <w:r w:rsidR="00D071DF" w:rsidRPr="00BD28F5">
        <w:rPr>
          <w:rFonts w:ascii="Times New Roman" w:hAnsi="Times New Roman"/>
          <w:sz w:val="24"/>
          <w:szCs w:val="24"/>
          <w:lang w:val="lv-LV"/>
        </w:rPr>
        <w:t>Kārtība, kādā apliecināmi dokumentu tulkojumi valsts valodā”. Par dokumentu tulkojuma atbilstību oriģinālam atbild</w:t>
      </w:r>
      <w:r w:rsidRPr="00BD28F5">
        <w:rPr>
          <w:rFonts w:ascii="Times New Roman" w:hAnsi="Times New Roman"/>
          <w:sz w:val="24"/>
          <w:szCs w:val="24"/>
          <w:lang w:val="lv-LV"/>
        </w:rPr>
        <w:t xml:space="preserve"> pretendents;</w:t>
      </w:r>
    </w:p>
    <w:p w14:paraId="7CAF5B89" w14:textId="77777777" w:rsidR="00722A7A" w:rsidRPr="00BD28F5" w:rsidRDefault="0092552E" w:rsidP="00CE4173">
      <w:pPr>
        <w:pStyle w:val="ListParagraph"/>
        <w:numPr>
          <w:ilvl w:val="2"/>
          <w:numId w:val="16"/>
        </w:numPr>
        <w:tabs>
          <w:tab w:val="clear" w:pos="1997"/>
          <w:tab w:val="num" w:pos="1843"/>
        </w:tabs>
        <w:ind w:left="1843" w:hanging="709"/>
        <w:jc w:val="both"/>
        <w:rPr>
          <w:rFonts w:ascii="Times New Roman" w:hAnsi="Times New Roman"/>
          <w:sz w:val="24"/>
          <w:szCs w:val="24"/>
          <w:lang w:val="lv-LV"/>
        </w:rPr>
      </w:pPr>
      <w:r w:rsidRPr="00BD28F5">
        <w:rPr>
          <w:rFonts w:ascii="Times New Roman" w:hAnsi="Times New Roman"/>
          <w:sz w:val="24"/>
          <w:szCs w:val="24"/>
          <w:lang w:val="lv-LV"/>
        </w:rPr>
        <w:t>p</w:t>
      </w:r>
      <w:r w:rsidR="00D071DF" w:rsidRPr="00BD28F5">
        <w:rPr>
          <w:rFonts w:ascii="Times New Roman" w:hAnsi="Times New Roman"/>
          <w:sz w:val="24"/>
          <w:szCs w:val="24"/>
          <w:lang w:val="lv-LV"/>
        </w:rPr>
        <w:t>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 vai, ja piedāvājums ir šifrēts, pretendentam vienlaicīgi ar piedāvājumu atvēršanas uzsākšanu jāiesniedz derīga elektroniska atslēga un paro</w:t>
      </w:r>
      <w:r w:rsidRPr="00BD28F5">
        <w:rPr>
          <w:rFonts w:ascii="Times New Roman" w:hAnsi="Times New Roman"/>
          <w:sz w:val="24"/>
          <w:szCs w:val="24"/>
          <w:lang w:val="lv-LV"/>
        </w:rPr>
        <w:t>le šifrētā dokumenta atvēršanai;</w:t>
      </w:r>
    </w:p>
    <w:p w14:paraId="6E578570" w14:textId="77777777" w:rsidR="00D071DF" w:rsidRPr="00BD28F5" w:rsidRDefault="0092552E" w:rsidP="00CE4173">
      <w:pPr>
        <w:pStyle w:val="ListParagraph"/>
        <w:numPr>
          <w:ilvl w:val="2"/>
          <w:numId w:val="16"/>
        </w:numPr>
        <w:tabs>
          <w:tab w:val="clear" w:pos="1997"/>
          <w:tab w:val="num" w:pos="1843"/>
        </w:tabs>
        <w:ind w:left="1843" w:hanging="709"/>
        <w:jc w:val="both"/>
        <w:rPr>
          <w:rFonts w:ascii="Times New Roman" w:hAnsi="Times New Roman"/>
          <w:sz w:val="24"/>
          <w:szCs w:val="24"/>
          <w:lang w:val="lv-LV"/>
        </w:rPr>
      </w:pPr>
      <w:r w:rsidRPr="00BD28F5">
        <w:rPr>
          <w:rFonts w:ascii="Times New Roman" w:hAnsi="Times New Roman"/>
          <w:sz w:val="24"/>
          <w:szCs w:val="24"/>
          <w:lang w:val="lv-LV"/>
        </w:rPr>
        <w:t>j</w:t>
      </w:r>
      <w:r w:rsidR="00D071DF" w:rsidRPr="00BD28F5">
        <w:rPr>
          <w:rFonts w:ascii="Times New Roman" w:hAnsi="Times New Roman"/>
          <w:sz w:val="24"/>
          <w:szCs w:val="24"/>
          <w:lang w:val="lv-LV"/>
        </w:rPr>
        <w:t>a piedāvājums, vai atsevišķas tā daļas satur komercnoslēpumu, piedāvājuma lapām, kuras satur šāda rakstura informāciju, ir jābūt ar atzīmi “</w:t>
      </w:r>
      <w:proofErr w:type="spellStart"/>
      <w:r w:rsidR="00D071DF" w:rsidRPr="00BD28F5">
        <w:rPr>
          <w:rFonts w:ascii="Times New Roman" w:hAnsi="Times New Roman"/>
          <w:sz w:val="24"/>
          <w:szCs w:val="24"/>
          <w:lang w:val="lv-LV"/>
        </w:rPr>
        <w:t>Komercnolēpums</w:t>
      </w:r>
      <w:proofErr w:type="spellEnd"/>
      <w:r w:rsidR="00D071DF" w:rsidRPr="00BD28F5">
        <w:rPr>
          <w:rFonts w:ascii="Times New Roman" w:hAnsi="Times New Roman"/>
          <w:sz w:val="24"/>
          <w:szCs w:val="24"/>
          <w:lang w:val="lv-LV"/>
        </w:rPr>
        <w:t xml:space="preserve">”, izņemot PIL noteiktos gadījumus. Par komercnoslēpumu nav uzskatāma piedāvātā cena un cita informācija, kas noteikta kā piedāvājuma vērtēšanas kritērija sastāvdaļa. </w:t>
      </w:r>
    </w:p>
    <w:p w14:paraId="393ABA2F" w14:textId="7685BEE5" w:rsidR="00CE4173" w:rsidRPr="00CE4173" w:rsidRDefault="006065C3" w:rsidP="00CE4173">
      <w:pPr>
        <w:pStyle w:val="ListParagraph"/>
        <w:numPr>
          <w:ilvl w:val="1"/>
          <w:numId w:val="16"/>
        </w:numPr>
        <w:tabs>
          <w:tab w:val="num" w:pos="1276"/>
        </w:tabs>
        <w:ind w:left="1134" w:hanging="566"/>
        <w:jc w:val="both"/>
        <w:rPr>
          <w:rFonts w:ascii="Times New Roman" w:eastAsia="Times New Roman" w:hAnsi="Times New Roman"/>
          <w:sz w:val="24"/>
          <w:szCs w:val="24"/>
          <w:lang w:val="lv-LV"/>
        </w:rPr>
      </w:pPr>
      <w:r w:rsidRPr="00BD28F5">
        <w:rPr>
          <w:rFonts w:ascii="Times New Roman" w:hAnsi="Times New Roman"/>
          <w:sz w:val="24"/>
          <w:szCs w:val="24"/>
          <w:lang w:val="lv-LV"/>
        </w:rPr>
        <w:t xml:space="preserve">Ja piedāvājums saturēs kādu no </w:t>
      </w:r>
      <w:r w:rsidR="00706A2B">
        <w:rPr>
          <w:rFonts w:ascii="Times New Roman" w:hAnsi="Times New Roman"/>
          <w:sz w:val="24"/>
          <w:szCs w:val="24"/>
          <w:lang w:val="lv-LV"/>
        </w:rPr>
        <w:t>5</w:t>
      </w:r>
      <w:r w:rsidR="00D071DF" w:rsidRPr="00BD28F5">
        <w:rPr>
          <w:rFonts w:ascii="Times New Roman" w:hAnsi="Times New Roman"/>
          <w:sz w:val="24"/>
          <w:szCs w:val="24"/>
          <w:lang w:val="lv-LV"/>
        </w:rPr>
        <w:t>.2.10.</w:t>
      </w:r>
      <w:r w:rsidR="00A57A96" w:rsidRPr="00BD28F5">
        <w:rPr>
          <w:rFonts w:ascii="Times New Roman" w:hAnsi="Times New Roman"/>
          <w:sz w:val="24"/>
          <w:szCs w:val="24"/>
          <w:lang w:val="lv-LV"/>
        </w:rPr>
        <w:t xml:space="preserve"> </w:t>
      </w:r>
      <w:r w:rsidR="00D071DF" w:rsidRPr="00BD28F5">
        <w:rPr>
          <w:rFonts w:ascii="Times New Roman" w:hAnsi="Times New Roman"/>
          <w:sz w:val="24"/>
          <w:szCs w:val="24"/>
          <w:lang w:val="lv-LV"/>
        </w:rPr>
        <w:t>apakšpunktā minētajiem riskiem, tas netiks izskatīts.</w:t>
      </w:r>
    </w:p>
    <w:p w14:paraId="36C2B3CC" w14:textId="54FF377A" w:rsidR="00CE4173" w:rsidRPr="00CE4173" w:rsidRDefault="00CE4173" w:rsidP="00CE4173">
      <w:pPr>
        <w:pStyle w:val="ListParagraph"/>
        <w:numPr>
          <w:ilvl w:val="1"/>
          <w:numId w:val="16"/>
        </w:numPr>
        <w:tabs>
          <w:tab w:val="num" w:pos="1276"/>
        </w:tabs>
        <w:ind w:left="1134" w:hanging="566"/>
        <w:jc w:val="both"/>
        <w:rPr>
          <w:rFonts w:ascii="Times New Roman" w:eastAsia="Times New Roman" w:hAnsi="Times New Roman"/>
          <w:sz w:val="24"/>
          <w:szCs w:val="24"/>
          <w:lang w:val="lv-LV"/>
        </w:rPr>
      </w:pPr>
      <w:r w:rsidRPr="00CE4173">
        <w:rPr>
          <w:rFonts w:ascii="Times New Roman" w:eastAsia="Times New Roman" w:hAnsi="Times New Roman"/>
          <w:sz w:val="24"/>
          <w:szCs w:val="24"/>
        </w:rPr>
        <w:t xml:space="preserve">Pretendents </w:t>
      </w:r>
      <w:proofErr w:type="spellStart"/>
      <w:r w:rsidRPr="00CE4173">
        <w:rPr>
          <w:rFonts w:ascii="Times New Roman" w:eastAsia="Times New Roman" w:hAnsi="Times New Roman"/>
          <w:sz w:val="24"/>
          <w:szCs w:val="24"/>
        </w:rPr>
        <w:t>apliecina</w:t>
      </w:r>
      <w:proofErr w:type="spellEnd"/>
      <w:r w:rsidRPr="00CE4173">
        <w:rPr>
          <w:rFonts w:ascii="Times New Roman" w:eastAsia="Times New Roman" w:hAnsi="Times New Roman"/>
          <w:sz w:val="24"/>
          <w:szCs w:val="24"/>
        </w:rPr>
        <w:t xml:space="preserve"> </w:t>
      </w:r>
      <w:proofErr w:type="spellStart"/>
      <w:r w:rsidRPr="00CE4173">
        <w:rPr>
          <w:rFonts w:ascii="Times New Roman" w:eastAsia="Times New Roman" w:hAnsi="Times New Roman"/>
          <w:sz w:val="24"/>
          <w:szCs w:val="24"/>
        </w:rPr>
        <w:t>iesniegto</w:t>
      </w:r>
      <w:proofErr w:type="spellEnd"/>
      <w:r w:rsidRPr="00CE4173">
        <w:rPr>
          <w:rFonts w:ascii="Times New Roman" w:eastAsia="Times New Roman" w:hAnsi="Times New Roman"/>
          <w:sz w:val="24"/>
          <w:szCs w:val="24"/>
        </w:rPr>
        <w:t xml:space="preserve"> </w:t>
      </w:r>
      <w:proofErr w:type="spellStart"/>
      <w:r w:rsidRPr="00CE4173">
        <w:rPr>
          <w:rFonts w:ascii="Times New Roman" w:eastAsia="Times New Roman" w:hAnsi="Times New Roman"/>
          <w:sz w:val="24"/>
          <w:szCs w:val="24"/>
        </w:rPr>
        <w:t>dokumentu</w:t>
      </w:r>
      <w:proofErr w:type="spellEnd"/>
      <w:r w:rsidRPr="00CE4173">
        <w:rPr>
          <w:rFonts w:ascii="Times New Roman" w:eastAsia="Times New Roman" w:hAnsi="Times New Roman"/>
          <w:sz w:val="24"/>
          <w:szCs w:val="24"/>
        </w:rPr>
        <w:t xml:space="preserve"> </w:t>
      </w:r>
      <w:proofErr w:type="spellStart"/>
      <w:r w:rsidRPr="00CE4173">
        <w:rPr>
          <w:rFonts w:ascii="Times New Roman" w:eastAsia="Times New Roman" w:hAnsi="Times New Roman"/>
          <w:sz w:val="24"/>
          <w:szCs w:val="24"/>
        </w:rPr>
        <w:t>atvasinājumus</w:t>
      </w:r>
      <w:proofErr w:type="spellEnd"/>
      <w:r w:rsidRPr="00CE4173">
        <w:rPr>
          <w:rFonts w:ascii="Times New Roman" w:eastAsia="Times New Roman" w:hAnsi="Times New Roman"/>
          <w:sz w:val="24"/>
          <w:szCs w:val="24"/>
        </w:rPr>
        <w:t xml:space="preserve"> (</w:t>
      </w:r>
      <w:proofErr w:type="spellStart"/>
      <w:r w:rsidRPr="00CE4173">
        <w:rPr>
          <w:rFonts w:ascii="Times New Roman" w:eastAsia="Times New Roman" w:hAnsi="Times New Roman"/>
          <w:i/>
          <w:sz w:val="24"/>
          <w:szCs w:val="24"/>
        </w:rPr>
        <w:t>kopijas</w:t>
      </w:r>
      <w:proofErr w:type="spellEnd"/>
      <w:r w:rsidRPr="00CE4173">
        <w:rPr>
          <w:rFonts w:ascii="Times New Roman" w:eastAsia="Times New Roman" w:hAnsi="Times New Roman"/>
          <w:i/>
          <w:sz w:val="24"/>
          <w:szCs w:val="24"/>
        </w:rPr>
        <w:t xml:space="preserve">, </w:t>
      </w:r>
      <w:proofErr w:type="spellStart"/>
      <w:r w:rsidRPr="00CE4173">
        <w:rPr>
          <w:rFonts w:ascii="Times New Roman" w:eastAsia="Times New Roman" w:hAnsi="Times New Roman"/>
          <w:i/>
          <w:sz w:val="24"/>
          <w:szCs w:val="24"/>
        </w:rPr>
        <w:t>norakstus</w:t>
      </w:r>
      <w:proofErr w:type="spellEnd"/>
      <w:r w:rsidRPr="00CE4173">
        <w:rPr>
          <w:rFonts w:ascii="Times New Roman" w:eastAsia="Times New Roman" w:hAnsi="Times New Roman"/>
          <w:i/>
          <w:sz w:val="24"/>
          <w:szCs w:val="24"/>
        </w:rPr>
        <w:t xml:space="preserve"> un </w:t>
      </w:r>
      <w:proofErr w:type="spellStart"/>
      <w:r w:rsidRPr="00CE4173">
        <w:rPr>
          <w:rFonts w:ascii="Times New Roman" w:eastAsia="Times New Roman" w:hAnsi="Times New Roman"/>
          <w:i/>
          <w:sz w:val="24"/>
          <w:szCs w:val="24"/>
        </w:rPr>
        <w:t>izrakstus</w:t>
      </w:r>
      <w:proofErr w:type="spellEnd"/>
      <w:r w:rsidRPr="00CE4173">
        <w:rPr>
          <w:rFonts w:ascii="Times New Roman" w:eastAsia="Times New Roman" w:hAnsi="Times New Roman"/>
          <w:sz w:val="24"/>
          <w:szCs w:val="24"/>
        </w:rPr>
        <w:t xml:space="preserve">). </w:t>
      </w:r>
      <w:proofErr w:type="spellStart"/>
      <w:r w:rsidRPr="00CE4173">
        <w:rPr>
          <w:rFonts w:ascii="Times New Roman" w:eastAsia="Times New Roman" w:hAnsi="Times New Roman"/>
          <w:sz w:val="24"/>
          <w:szCs w:val="24"/>
        </w:rPr>
        <w:t>Pieteikuma</w:t>
      </w:r>
      <w:proofErr w:type="spellEnd"/>
      <w:r w:rsidRPr="00CE4173">
        <w:rPr>
          <w:rFonts w:ascii="Times New Roman" w:eastAsia="Times New Roman" w:hAnsi="Times New Roman"/>
          <w:sz w:val="24"/>
          <w:szCs w:val="24"/>
        </w:rPr>
        <w:t xml:space="preserve"> </w:t>
      </w:r>
      <w:proofErr w:type="spellStart"/>
      <w:r w:rsidRPr="00CE4173">
        <w:rPr>
          <w:rFonts w:ascii="Times New Roman" w:eastAsia="Times New Roman" w:hAnsi="Times New Roman"/>
          <w:sz w:val="24"/>
          <w:szCs w:val="24"/>
        </w:rPr>
        <w:t>Oriģinālā</w:t>
      </w:r>
      <w:proofErr w:type="spellEnd"/>
      <w:r w:rsidRPr="00CE4173">
        <w:rPr>
          <w:rFonts w:ascii="Times New Roman" w:eastAsia="Times New Roman" w:hAnsi="Times New Roman"/>
          <w:sz w:val="24"/>
          <w:szCs w:val="24"/>
        </w:rPr>
        <w:t xml:space="preserve"> </w:t>
      </w:r>
      <w:proofErr w:type="spellStart"/>
      <w:r w:rsidRPr="00CE4173">
        <w:rPr>
          <w:rFonts w:ascii="Times New Roman" w:eastAsia="Times New Roman" w:hAnsi="Times New Roman"/>
          <w:sz w:val="24"/>
          <w:szCs w:val="24"/>
        </w:rPr>
        <w:t>iekļautajiem</w:t>
      </w:r>
      <w:proofErr w:type="spellEnd"/>
      <w:r w:rsidRPr="00CE4173">
        <w:rPr>
          <w:rFonts w:ascii="Times New Roman" w:eastAsia="Times New Roman" w:hAnsi="Times New Roman"/>
          <w:sz w:val="24"/>
          <w:szCs w:val="24"/>
        </w:rPr>
        <w:t xml:space="preserve"> </w:t>
      </w:r>
      <w:proofErr w:type="spellStart"/>
      <w:r w:rsidRPr="00CE4173">
        <w:rPr>
          <w:rFonts w:ascii="Times New Roman" w:eastAsia="Times New Roman" w:hAnsi="Times New Roman"/>
          <w:sz w:val="24"/>
          <w:szCs w:val="24"/>
        </w:rPr>
        <w:t>dokumentu</w:t>
      </w:r>
      <w:proofErr w:type="spellEnd"/>
      <w:r w:rsidRPr="00CE4173">
        <w:rPr>
          <w:rFonts w:ascii="Times New Roman" w:eastAsia="Times New Roman" w:hAnsi="Times New Roman"/>
          <w:sz w:val="24"/>
          <w:szCs w:val="24"/>
        </w:rPr>
        <w:t xml:space="preserve"> </w:t>
      </w:r>
      <w:proofErr w:type="spellStart"/>
      <w:r w:rsidRPr="00CE4173">
        <w:rPr>
          <w:rFonts w:ascii="Times New Roman" w:eastAsia="Times New Roman" w:hAnsi="Times New Roman"/>
          <w:sz w:val="24"/>
          <w:szCs w:val="24"/>
        </w:rPr>
        <w:t>atvasinājumiem</w:t>
      </w:r>
      <w:proofErr w:type="spellEnd"/>
      <w:r w:rsidRPr="00CE4173">
        <w:rPr>
          <w:rFonts w:ascii="Times New Roman" w:eastAsia="Times New Roman" w:hAnsi="Times New Roman"/>
          <w:sz w:val="24"/>
          <w:szCs w:val="24"/>
        </w:rPr>
        <w:t xml:space="preserve"> un to </w:t>
      </w:r>
      <w:proofErr w:type="spellStart"/>
      <w:r w:rsidRPr="00CE4173">
        <w:rPr>
          <w:rFonts w:ascii="Times New Roman" w:eastAsia="Times New Roman" w:hAnsi="Times New Roman"/>
          <w:sz w:val="24"/>
          <w:szCs w:val="24"/>
        </w:rPr>
        <w:t>noformējumam</w:t>
      </w:r>
      <w:proofErr w:type="spellEnd"/>
      <w:r w:rsidRPr="00CE4173">
        <w:rPr>
          <w:rFonts w:ascii="Times New Roman" w:eastAsia="Times New Roman" w:hAnsi="Times New Roman"/>
          <w:sz w:val="24"/>
          <w:szCs w:val="24"/>
        </w:rPr>
        <w:t xml:space="preserve"> </w:t>
      </w:r>
      <w:proofErr w:type="spellStart"/>
      <w:r w:rsidRPr="00CE4173">
        <w:rPr>
          <w:rFonts w:ascii="Times New Roman" w:eastAsia="Times New Roman" w:hAnsi="Times New Roman"/>
          <w:sz w:val="24"/>
          <w:szCs w:val="24"/>
        </w:rPr>
        <w:t>jāatbilst</w:t>
      </w:r>
      <w:proofErr w:type="spellEnd"/>
      <w:r w:rsidRPr="00CE4173">
        <w:rPr>
          <w:rFonts w:ascii="Times New Roman" w:eastAsia="Times New Roman" w:hAnsi="Times New Roman"/>
          <w:sz w:val="24"/>
          <w:szCs w:val="24"/>
        </w:rPr>
        <w:t xml:space="preserve"> </w:t>
      </w:r>
      <w:proofErr w:type="spellStart"/>
      <w:r w:rsidRPr="00CE4173">
        <w:rPr>
          <w:rFonts w:ascii="Times New Roman" w:eastAsia="Times New Roman" w:hAnsi="Times New Roman"/>
          <w:sz w:val="24"/>
          <w:szCs w:val="24"/>
        </w:rPr>
        <w:t>Dokumentu</w:t>
      </w:r>
      <w:proofErr w:type="spellEnd"/>
      <w:r w:rsidRPr="00CE4173">
        <w:rPr>
          <w:rFonts w:ascii="Times New Roman" w:eastAsia="Times New Roman" w:hAnsi="Times New Roman"/>
          <w:sz w:val="24"/>
          <w:szCs w:val="24"/>
        </w:rPr>
        <w:t xml:space="preserve"> </w:t>
      </w:r>
      <w:proofErr w:type="spellStart"/>
      <w:r w:rsidRPr="00CE4173">
        <w:rPr>
          <w:rFonts w:ascii="Times New Roman" w:eastAsia="Times New Roman" w:hAnsi="Times New Roman"/>
          <w:sz w:val="24"/>
          <w:szCs w:val="24"/>
        </w:rPr>
        <w:t>juridiskā</w:t>
      </w:r>
      <w:proofErr w:type="spellEnd"/>
      <w:r w:rsidRPr="00CE4173">
        <w:rPr>
          <w:rFonts w:ascii="Times New Roman" w:eastAsia="Times New Roman" w:hAnsi="Times New Roman"/>
          <w:sz w:val="24"/>
          <w:szCs w:val="24"/>
        </w:rPr>
        <w:t xml:space="preserve"> </w:t>
      </w:r>
      <w:proofErr w:type="spellStart"/>
      <w:r w:rsidRPr="00CE4173">
        <w:rPr>
          <w:rFonts w:ascii="Times New Roman" w:eastAsia="Times New Roman" w:hAnsi="Times New Roman"/>
          <w:sz w:val="24"/>
          <w:szCs w:val="24"/>
        </w:rPr>
        <w:t>spēka</w:t>
      </w:r>
      <w:proofErr w:type="spellEnd"/>
      <w:r w:rsidRPr="00CE4173">
        <w:rPr>
          <w:rFonts w:ascii="Times New Roman" w:eastAsia="Times New Roman" w:hAnsi="Times New Roman"/>
          <w:sz w:val="24"/>
          <w:szCs w:val="24"/>
        </w:rPr>
        <w:t xml:space="preserve"> </w:t>
      </w:r>
      <w:proofErr w:type="spellStart"/>
      <w:r w:rsidRPr="00CE4173">
        <w:rPr>
          <w:rFonts w:ascii="Times New Roman" w:eastAsia="Times New Roman" w:hAnsi="Times New Roman"/>
          <w:sz w:val="24"/>
          <w:szCs w:val="24"/>
        </w:rPr>
        <w:t>likumam</w:t>
      </w:r>
      <w:proofErr w:type="spellEnd"/>
      <w:r w:rsidRPr="00CE4173">
        <w:rPr>
          <w:rFonts w:ascii="Times New Roman" w:eastAsia="Times New Roman" w:hAnsi="Times New Roman"/>
          <w:sz w:val="24"/>
          <w:szCs w:val="24"/>
        </w:rPr>
        <w:t xml:space="preserve">, </w:t>
      </w:r>
      <w:proofErr w:type="spellStart"/>
      <w:r w:rsidRPr="00CE4173">
        <w:rPr>
          <w:rFonts w:ascii="Times New Roman" w:eastAsia="Times New Roman" w:hAnsi="Times New Roman"/>
          <w:sz w:val="24"/>
          <w:szCs w:val="24"/>
        </w:rPr>
        <w:t>Ministru</w:t>
      </w:r>
      <w:proofErr w:type="spellEnd"/>
      <w:r w:rsidRPr="00CE4173">
        <w:rPr>
          <w:rFonts w:ascii="Times New Roman" w:eastAsia="Times New Roman" w:hAnsi="Times New Roman"/>
          <w:sz w:val="24"/>
          <w:szCs w:val="24"/>
        </w:rPr>
        <w:t xml:space="preserve"> </w:t>
      </w:r>
      <w:proofErr w:type="spellStart"/>
      <w:r w:rsidRPr="00CE4173">
        <w:rPr>
          <w:rFonts w:ascii="Times New Roman" w:eastAsia="Times New Roman" w:hAnsi="Times New Roman"/>
          <w:sz w:val="24"/>
          <w:szCs w:val="24"/>
        </w:rPr>
        <w:t>kabineta</w:t>
      </w:r>
      <w:proofErr w:type="spellEnd"/>
      <w:r w:rsidRPr="00CE4173">
        <w:rPr>
          <w:rFonts w:ascii="Times New Roman" w:eastAsia="Times New Roman" w:hAnsi="Times New Roman"/>
          <w:sz w:val="24"/>
          <w:szCs w:val="24"/>
        </w:rPr>
        <w:t xml:space="preserve"> 2018. gada 04. </w:t>
      </w:r>
      <w:proofErr w:type="spellStart"/>
      <w:r w:rsidRPr="00CE4173">
        <w:rPr>
          <w:rFonts w:ascii="Times New Roman" w:eastAsia="Times New Roman" w:hAnsi="Times New Roman"/>
          <w:sz w:val="24"/>
          <w:szCs w:val="24"/>
        </w:rPr>
        <w:t>septembra</w:t>
      </w:r>
      <w:proofErr w:type="spellEnd"/>
      <w:r w:rsidRPr="00CE4173">
        <w:rPr>
          <w:rFonts w:ascii="Times New Roman" w:eastAsia="Times New Roman" w:hAnsi="Times New Roman"/>
          <w:sz w:val="24"/>
          <w:szCs w:val="24"/>
        </w:rPr>
        <w:t xml:space="preserve"> </w:t>
      </w:r>
      <w:proofErr w:type="spellStart"/>
      <w:r w:rsidRPr="00CE4173">
        <w:rPr>
          <w:rFonts w:ascii="Times New Roman" w:eastAsia="Times New Roman" w:hAnsi="Times New Roman"/>
          <w:sz w:val="24"/>
          <w:szCs w:val="24"/>
        </w:rPr>
        <w:t>noteikumu</w:t>
      </w:r>
      <w:proofErr w:type="spellEnd"/>
      <w:r w:rsidRPr="00CE4173">
        <w:rPr>
          <w:rFonts w:ascii="Times New Roman" w:eastAsia="Times New Roman" w:hAnsi="Times New Roman"/>
          <w:sz w:val="24"/>
          <w:szCs w:val="24"/>
        </w:rPr>
        <w:t xml:space="preserve"> Nr. 558 “</w:t>
      </w:r>
      <w:proofErr w:type="spellStart"/>
      <w:r w:rsidRPr="00CE4173">
        <w:rPr>
          <w:rFonts w:ascii="Times New Roman" w:eastAsia="Times New Roman" w:hAnsi="Times New Roman"/>
          <w:sz w:val="24"/>
          <w:szCs w:val="24"/>
        </w:rPr>
        <w:t>Dokumentu</w:t>
      </w:r>
      <w:proofErr w:type="spellEnd"/>
      <w:r w:rsidRPr="00CE4173">
        <w:rPr>
          <w:rFonts w:ascii="Times New Roman" w:eastAsia="Times New Roman" w:hAnsi="Times New Roman"/>
          <w:sz w:val="24"/>
          <w:szCs w:val="24"/>
        </w:rPr>
        <w:t xml:space="preserve"> </w:t>
      </w:r>
      <w:proofErr w:type="spellStart"/>
      <w:r w:rsidRPr="00CE4173">
        <w:rPr>
          <w:rFonts w:ascii="Times New Roman" w:eastAsia="Times New Roman" w:hAnsi="Times New Roman"/>
          <w:sz w:val="24"/>
          <w:szCs w:val="24"/>
        </w:rPr>
        <w:t>izstrādāšanas</w:t>
      </w:r>
      <w:proofErr w:type="spellEnd"/>
      <w:r w:rsidRPr="00CE4173">
        <w:rPr>
          <w:rFonts w:ascii="Times New Roman" w:eastAsia="Times New Roman" w:hAnsi="Times New Roman"/>
          <w:sz w:val="24"/>
          <w:szCs w:val="24"/>
        </w:rPr>
        <w:t xml:space="preserve"> un </w:t>
      </w:r>
      <w:proofErr w:type="spellStart"/>
      <w:r w:rsidRPr="00CE4173">
        <w:rPr>
          <w:rFonts w:ascii="Times New Roman" w:eastAsia="Times New Roman" w:hAnsi="Times New Roman"/>
          <w:sz w:val="24"/>
          <w:szCs w:val="24"/>
        </w:rPr>
        <w:t>noformēšanas</w:t>
      </w:r>
      <w:proofErr w:type="spellEnd"/>
      <w:r w:rsidRPr="00CE4173">
        <w:rPr>
          <w:rFonts w:ascii="Times New Roman" w:eastAsia="Times New Roman" w:hAnsi="Times New Roman"/>
          <w:sz w:val="24"/>
          <w:szCs w:val="24"/>
        </w:rPr>
        <w:t xml:space="preserve"> </w:t>
      </w:r>
      <w:proofErr w:type="spellStart"/>
      <w:r w:rsidRPr="00CE4173">
        <w:rPr>
          <w:rFonts w:ascii="Times New Roman" w:eastAsia="Times New Roman" w:hAnsi="Times New Roman"/>
          <w:sz w:val="24"/>
          <w:szCs w:val="24"/>
        </w:rPr>
        <w:t>kārtība</w:t>
      </w:r>
      <w:proofErr w:type="spellEnd"/>
      <w:r w:rsidRPr="00CE4173">
        <w:rPr>
          <w:rFonts w:ascii="Times New Roman" w:eastAsia="Times New Roman" w:hAnsi="Times New Roman"/>
          <w:sz w:val="24"/>
          <w:szCs w:val="24"/>
        </w:rPr>
        <w:t xml:space="preserve">” </w:t>
      </w:r>
      <w:proofErr w:type="gramStart"/>
      <w:r w:rsidRPr="00CE4173">
        <w:rPr>
          <w:rFonts w:ascii="Times New Roman" w:eastAsia="Times New Roman" w:hAnsi="Times New Roman"/>
          <w:sz w:val="24"/>
          <w:szCs w:val="24"/>
        </w:rPr>
        <w:t>4.sadaļā</w:t>
      </w:r>
      <w:proofErr w:type="gramEnd"/>
      <w:r w:rsidRPr="00CE4173">
        <w:rPr>
          <w:rFonts w:ascii="Times New Roman" w:eastAsia="Times New Roman" w:hAnsi="Times New Roman"/>
          <w:sz w:val="24"/>
          <w:szCs w:val="24"/>
        </w:rPr>
        <w:t xml:space="preserve"> “</w:t>
      </w:r>
      <w:proofErr w:type="spellStart"/>
      <w:r w:rsidRPr="00CE4173">
        <w:rPr>
          <w:rFonts w:ascii="Times New Roman" w:eastAsia="Times New Roman" w:hAnsi="Times New Roman"/>
          <w:sz w:val="24"/>
          <w:szCs w:val="24"/>
        </w:rPr>
        <w:t>Dokumenta</w:t>
      </w:r>
      <w:proofErr w:type="spellEnd"/>
      <w:r w:rsidRPr="00CE4173">
        <w:rPr>
          <w:rFonts w:ascii="Times New Roman" w:eastAsia="Times New Roman" w:hAnsi="Times New Roman"/>
          <w:sz w:val="24"/>
          <w:szCs w:val="24"/>
        </w:rPr>
        <w:t xml:space="preserve"> </w:t>
      </w:r>
      <w:proofErr w:type="spellStart"/>
      <w:r w:rsidRPr="00CE4173">
        <w:rPr>
          <w:rFonts w:ascii="Times New Roman" w:eastAsia="Times New Roman" w:hAnsi="Times New Roman"/>
          <w:sz w:val="24"/>
          <w:szCs w:val="24"/>
        </w:rPr>
        <w:t>atvasinājuma</w:t>
      </w:r>
      <w:proofErr w:type="spellEnd"/>
      <w:r w:rsidRPr="00CE4173">
        <w:rPr>
          <w:rFonts w:ascii="Times New Roman" w:eastAsia="Times New Roman" w:hAnsi="Times New Roman"/>
          <w:sz w:val="24"/>
          <w:szCs w:val="24"/>
        </w:rPr>
        <w:t xml:space="preserve"> </w:t>
      </w:r>
      <w:proofErr w:type="spellStart"/>
      <w:r w:rsidRPr="00CE4173">
        <w:rPr>
          <w:rFonts w:ascii="Times New Roman" w:eastAsia="Times New Roman" w:hAnsi="Times New Roman"/>
          <w:sz w:val="24"/>
          <w:szCs w:val="24"/>
        </w:rPr>
        <w:t>izstrādāšana</w:t>
      </w:r>
      <w:proofErr w:type="spellEnd"/>
      <w:r w:rsidRPr="00CE4173">
        <w:rPr>
          <w:rFonts w:ascii="Times New Roman" w:eastAsia="Times New Roman" w:hAnsi="Times New Roman"/>
          <w:sz w:val="24"/>
          <w:szCs w:val="24"/>
        </w:rPr>
        <w:t xml:space="preserve"> un </w:t>
      </w:r>
      <w:proofErr w:type="spellStart"/>
      <w:r w:rsidRPr="00CE4173">
        <w:rPr>
          <w:rFonts w:ascii="Times New Roman" w:eastAsia="Times New Roman" w:hAnsi="Times New Roman"/>
          <w:sz w:val="24"/>
          <w:szCs w:val="24"/>
        </w:rPr>
        <w:t>noformēšana</w:t>
      </w:r>
      <w:proofErr w:type="spellEnd"/>
      <w:r w:rsidRPr="00CE4173">
        <w:rPr>
          <w:rFonts w:ascii="Times New Roman" w:eastAsia="Times New Roman" w:hAnsi="Times New Roman"/>
          <w:sz w:val="24"/>
          <w:szCs w:val="24"/>
        </w:rPr>
        <w:t xml:space="preserve">” </w:t>
      </w:r>
      <w:proofErr w:type="spellStart"/>
      <w:r w:rsidRPr="00CE4173">
        <w:rPr>
          <w:rFonts w:ascii="Times New Roman" w:eastAsia="Times New Roman" w:hAnsi="Times New Roman"/>
          <w:sz w:val="24"/>
          <w:szCs w:val="24"/>
        </w:rPr>
        <w:t>noteiktajām</w:t>
      </w:r>
      <w:proofErr w:type="spellEnd"/>
      <w:r w:rsidRPr="00CE4173">
        <w:rPr>
          <w:rFonts w:ascii="Times New Roman" w:eastAsia="Times New Roman" w:hAnsi="Times New Roman"/>
          <w:sz w:val="24"/>
          <w:szCs w:val="24"/>
        </w:rPr>
        <w:t xml:space="preserve"> </w:t>
      </w:r>
      <w:proofErr w:type="spellStart"/>
      <w:r w:rsidRPr="00CE4173">
        <w:rPr>
          <w:rFonts w:ascii="Times New Roman" w:eastAsia="Times New Roman" w:hAnsi="Times New Roman"/>
          <w:sz w:val="24"/>
          <w:szCs w:val="24"/>
        </w:rPr>
        <w:t>prasībām</w:t>
      </w:r>
      <w:proofErr w:type="spellEnd"/>
      <w:r w:rsidRPr="00CE4173">
        <w:rPr>
          <w:rFonts w:ascii="Times New Roman" w:eastAsia="Times New Roman" w:hAnsi="Times New Roman"/>
          <w:sz w:val="24"/>
          <w:szCs w:val="24"/>
        </w:rPr>
        <w:t xml:space="preserve">. </w:t>
      </w:r>
      <w:proofErr w:type="spellStart"/>
      <w:r w:rsidRPr="00CE4173">
        <w:rPr>
          <w:rFonts w:ascii="Times New Roman" w:eastAsia="Times New Roman" w:hAnsi="Times New Roman"/>
          <w:sz w:val="24"/>
          <w:szCs w:val="24"/>
        </w:rPr>
        <w:t>Iesniegto</w:t>
      </w:r>
      <w:proofErr w:type="spellEnd"/>
      <w:r w:rsidRPr="00CE4173">
        <w:rPr>
          <w:rFonts w:ascii="Times New Roman" w:eastAsia="Times New Roman" w:hAnsi="Times New Roman"/>
          <w:sz w:val="24"/>
          <w:szCs w:val="24"/>
        </w:rPr>
        <w:t xml:space="preserve"> </w:t>
      </w:r>
      <w:proofErr w:type="spellStart"/>
      <w:r w:rsidRPr="00CE4173">
        <w:rPr>
          <w:rFonts w:ascii="Times New Roman" w:eastAsia="Times New Roman" w:hAnsi="Times New Roman"/>
          <w:sz w:val="24"/>
          <w:szCs w:val="24"/>
        </w:rPr>
        <w:t>elektronisko</w:t>
      </w:r>
      <w:proofErr w:type="spellEnd"/>
      <w:r w:rsidRPr="00CE4173">
        <w:rPr>
          <w:rFonts w:ascii="Times New Roman" w:eastAsia="Times New Roman" w:hAnsi="Times New Roman"/>
          <w:sz w:val="24"/>
          <w:szCs w:val="24"/>
        </w:rPr>
        <w:t xml:space="preserve"> </w:t>
      </w:r>
      <w:proofErr w:type="spellStart"/>
      <w:r w:rsidRPr="00CE4173">
        <w:rPr>
          <w:rFonts w:ascii="Times New Roman" w:eastAsia="Times New Roman" w:hAnsi="Times New Roman"/>
          <w:sz w:val="24"/>
          <w:szCs w:val="24"/>
        </w:rPr>
        <w:t>dokumentu</w:t>
      </w:r>
      <w:proofErr w:type="spellEnd"/>
      <w:r w:rsidRPr="00CE4173">
        <w:rPr>
          <w:rFonts w:ascii="Times New Roman" w:eastAsia="Times New Roman" w:hAnsi="Times New Roman"/>
          <w:sz w:val="24"/>
          <w:szCs w:val="24"/>
        </w:rPr>
        <w:t xml:space="preserve"> </w:t>
      </w:r>
      <w:proofErr w:type="spellStart"/>
      <w:r w:rsidRPr="00CE4173">
        <w:rPr>
          <w:rFonts w:ascii="Times New Roman" w:eastAsia="Times New Roman" w:hAnsi="Times New Roman"/>
          <w:sz w:val="24"/>
          <w:szCs w:val="24"/>
        </w:rPr>
        <w:t>atvasinājumu</w:t>
      </w:r>
      <w:proofErr w:type="spellEnd"/>
      <w:r w:rsidRPr="00CE4173">
        <w:rPr>
          <w:rFonts w:ascii="Times New Roman" w:eastAsia="Times New Roman" w:hAnsi="Times New Roman"/>
          <w:sz w:val="24"/>
          <w:szCs w:val="24"/>
        </w:rPr>
        <w:t xml:space="preserve"> </w:t>
      </w:r>
      <w:proofErr w:type="spellStart"/>
      <w:r w:rsidRPr="00CE4173">
        <w:rPr>
          <w:rFonts w:ascii="Times New Roman" w:eastAsia="Times New Roman" w:hAnsi="Times New Roman"/>
          <w:sz w:val="24"/>
          <w:szCs w:val="24"/>
        </w:rPr>
        <w:t>noformējumam</w:t>
      </w:r>
      <w:proofErr w:type="spellEnd"/>
      <w:r w:rsidRPr="00CE4173">
        <w:rPr>
          <w:rFonts w:ascii="Times New Roman" w:eastAsia="Times New Roman" w:hAnsi="Times New Roman"/>
          <w:sz w:val="24"/>
          <w:szCs w:val="24"/>
        </w:rPr>
        <w:t xml:space="preserve"> </w:t>
      </w:r>
      <w:proofErr w:type="spellStart"/>
      <w:r w:rsidRPr="00CE4173">
        <w:rPr>
          <w:rFonts w:ascii="Times New Roman" w:eastAsia="Times New Roman" w:hAnsi="Times New Roman"/>
          <w:sz w:val="24"/>
          <w:szCs w:val="24"/>
        </w:rPr>
        <w:t>jāatbilst</w:t>
      </w:r>
      <w:proofErr w:type="spellEnd"/>
      <w:r w:rsidRPr="00CE4173">
        <w:rPr>
          <w:rFonts w:ascii="Times New Roman" w:eastAsia="Times New Roman" w:hAnsi="Times New Roman"/>
          <w:sz w:val="24"/>
          <w:szCs w:val="24"/>
        </w:rPr>
        <w:t xml:space="preserve"> </w:t>
      </w:r>
      <w:proofErr w:type="spellStart"/>
      <w:r w:rsidRPr="00CE4173">
        <w:rPr>
          <w:rFonts w:ascii="Times New Roman" w:eastAsia="Times New Roman" w:hAnsi="Times New Roman"/>
          <w:sz w:val="24"/>
          <w:szCs w:val="24"/>
        </w:rPr>
        <w:t>Elektronisko</w:t>
      </w:r>
      <w:proofErr w:type="spellEnd"/>
      <w:r w:rsidRPr="00CE4173">
        <w:rPr>
          <w:rFonts w:ascii="Times New Roman" w:eastAsia="Times New Roman" w:hAnsi="Times New Roman"/>
          <w:sz w:val="24"/>
          <w:szCs w:val="24"/>
        </w:rPr>
        <w:t xml:space="preserve"> </w:t>
      </w:r>
      <w:proofErr w:type="spellStart"/>
      <w:r w:rsidRPr="00CE4173">
        <w:rPr>
          <w:rFonts w:ascii="Times New Roman" w:eastAsia="Times New Roman" w:hAnsi="Times New Roman"/>
          <w:sz w:val="24"/>
          <w:szCs w:val="24"/>
        </w:rPr>
        <w:t>dokumentu</w:t>
      </w:r>
      <w:proofErr w:type="spellEnd"/>
      <w:r w:rsidRPr="00CE4173">
        <w:rPr>
          <w:rFonts w:ascii="Times New Roman" w:eastAsia="Times New Roman" w:hAnsi="Times New Roman"/>
          <w:sz w:val="24"/>
          <w:szCs w:val="24"/>
        </w:rPr>
        <w:t xml:space="preserve"> </w:t>
      </w:r>
      <w:proofErr w:type="spellStart"/>
      <w:r w:rsidRPr="00CE4173">
        <w:rPr>
          <w:rFonts w:ascii="Times New Roman" w:eastAsia="Times New Roman" w:hAnsi="Times New Roman"/>
          <w:sz w:val="24"/>
          <w:szCs w:val="24"/>
        </w:rPr>
        <w:t>likumā</w:t>
      </w:r>
      <w:proofErr w:type="spellEnd"/>
      <w:r w:rsidRPr="00CE4173">
        <w:rPr>
          <w:rFonts w:ascii="Times New Roman" w:eastAsia="Times New Roman" w:hAnsi="Times New Roman"/>
          <w:sz w:val="24"/>
          <w:szCs w:val="24"/>
        </w:rPr>
        <w:t xml:space="preserve"> un </w:t>
      </w:r>
      <w:proofErr w:type="spellStart"/>
      <w:r w:rsidRPr="00CE4173">
        <w:rPr>
          <w:rFonts w:ascii="Times New Roman" w:eastAsia="Times New Roman" w:hAnsi="Times New Roman"/>
          <w:sz w:val="24"/>
          <w:szCs w:val="24"/>
        </w:rPr>
        <w:t>Ministru</w:t>
      </w:r>
      <w:proofErr w:type="spellEnd"/>
      <w:r w:rsidRPr="00CE4173">
        <w:rPr>
          <w:rFonts w:ascii="Times New Roman" w:eastAsia="Times New Roman" w:hAnsi="Times New Roman"/>
          <w:sz w:val="24"/>
          <w:szCs w:val="24"/>
        </w:rPr>
        <w:t xml:space="preserve"> </w:t>
      </w:r>
      <w:proofErr w:type="spellStart"/>
      <w:r w:rsidRPr="00CE4173">
        <w:rPr>
          <w:rFonts w:ascii="Times New Roman" w:eastAsia="Times New Roman" w:hAnsi="Times New Roman"/>
          <w:sz w:val="24"/>
          <w:szCs w:val="24"/>
        </w:rPr>
        <w:t>kabineta</w:t>
      </w:r>
      <w:proofErr w:type="spellEnd"/>
      <w:r w:rsidRPr="00CE4173">
        <w:rPr>
          <w:rFonts w:ascii="Times New Roman" w:eastAsia="Times New Roman" w:hAnsi="Times New Roman"/>
          <w:sz w:val="24"/>
          <w:szCs w:val="24"/>
        </w:rPr>
        <w:t xml:space="preserve"> 2005. gada 28. </w:t>
      </w:r>
      <w:proofErr w:type="spellStart"/>
      <w:r w:rsidRPr="00CE4173">
        <w:rPr>
          <w:rFonts w:ascii="Times New Roman" w:eastAsia="Times New Roman" w:hAnsi="Times New Roman"/>
          <w:sz w:val="24"/>
          <w:szCs w:val="24"/>
        </w:rPr>
        <w:t>jūnija</w:t>
      </w:r>
      <w:proofErr w:type="spellEnd"/>
      <w:r w:rsidRPr="00CE4173">
        <w:rPr>
          <w:rFonts w:ascii="Times New Roman" w:eastAsia="Times New Roman" w:hAnsi="Times New Roman"/>
          <w:sz w:val="24"/>
          <w:szCs w:val="24"/>
        </w:rPr>
        <w:t xml:space="preserve"> </w:t>
      </w:r>
      <w:proofErr w:type="spellStart"/>
      <w:r w:rsidRPr="00CE4173">
        <w:rPr>
          <w:rFonts w:ascii="Times New Roman" w:eastAsia="Times New Roman" w:hAnsi="Times New Roman"/>
          <w:sz w:val="24"/>
          <w:szCs w:val="24"/>
        </w:rPr>
        <w:t>noteikumos</w:t>
      </w:r>
      <w:proofErr w:type="spellEnd"/>
      <w:r w:rsidRPr="00CE4173">
        <w:rPr>
          <w:rFonts w:ascii="Times New Roman" w:eastAsia="Times New Roman" w:hAnsi="Times New Roman"/>
          <w:sz w:val="24"/>
          <w:szCs w:val="24"/>
        </w:rPr>
        <w:t xml:space="preserve"> Nr. 473 “</w:t>
      </w:r>
      <w:proofErr w:type="spellStart"/>
      <w:r w:rsidRPr="00CE4173">
        <w:rPr>
          <w:rFonts w:ascii="Times New Roman" w:eastAsia="Times New Roman" w:hAnsi="Times New Roman"/>
          <w:sz w:val="24"/>
          <w:szCs w:val="24"/>
        </w:rPr>
        <w:t>Elektronisko</w:t>
      </w:r>
      <w:proofErr w:type="spellEnd"/>
      <w:r w:rsidRPr="00CE4173">
        <w:rPr>
          <w:rFonts w:ascii="Times New Roman" w:eastAsia="Times New Roman" w:hAnsi="Times New Roman"/>
          <w:sz w:val="24"/>
          <w:szCs w:val="24"/>
        </w:rPr>
        <w:t xml:space="preserve"> </w:t>
      </w:r>
      <w:proofErr w:type="spellStart"/>
      <w:r w:rsidRPr="00CE4173">
        <w:rPr>
          <w:rFonts w:ascii="Times New Roman" w:eastAsia="Times New Roman" w:hAnsi="Times New Roman"/>
          <w:sz w:val="24"/>
          <w:szCs w:val="24"/>
        </w:rPr>
        <w:t>dokumentu</w:t>
      </w:r>
      <w:proofErr w:type="spellEnd"/>
      <w:r w:rsidRPr="00CE4173">
        <w:rPr>
          <w:rFonts w:ascii="Times New Roman" w:eastAsia="Times New Roman" w:hAnsi="Times New Roman"/>
          <w:sz w:val="24"/>
          <w:szCs w:val="24"/>
        </w:rPr>
        <w:t xml:space="preserve"> </w:t>
      </w:r>
      <w:proofErr w:type="spellStart"/>
      <w:r w:rsidRPr="00CE4173">
        <w:rPr>
          <w:rFonts w:ascii="Times New Roman" w:eastAsia="Times New Roman" w:hAnsi="Times New Roman"/>
          <w:sz w:val="24"/>
          <w:szCs w:val="24"/>
        </w:rPr>
        <w:t>izstrādāšanas</w:t>
      </w:r>
      <w:proofErr w:type="spellEnd"/>
      <w:r w:rsidRPr="00CE4173">
        <w:rPr>
          <w:rFonts w:ascii="Times New Roman" w:eastAsia="Times New Roman" w:hAnsi="Times New Roman"/>
          <w:sz w:val="24"/>
          <w:szCs w:val="24"/>
        </w:rPr>
        <w:t xml:space="preserve">, </w:t>
      </w:r>
      <w:proofErr w:type="spellStart"/>
      <w:r w:rsidRPr="00CE4173">
        <w:rPr>
          <w:rFonts w:ascii="Times New Roman" w:eastAsia="Times New Roman" w:hAnsi="Times New Roman"/>
          <w:sz w:val="24"/>
          <w:szCs w:val="24"/>
        </w:rPr>
        <w:t>noformēšanas</w:t>
      </w:r>
      <w:proofErr w:type="spellEnd"/>
      <w:r w:rsidRPr="00CE4173">
        <w:rPr>
          <w:rFonts w:ascii="Times New Roman" w:eastAsia="Times New Roman" w:hAnsi="Times New Roman"/>
          <w:sz w:val="24"/>
          <w:szCs w:val="24"/>
        </w:rPr>
        <w:t xml:space="preserve">, </w:t>
      </w:r>
      <w:proofErr w:type="spellStart"/>
      <w:r w:rsidRPr="00CE4173">
        <w:rPr>
          <w:rFonts w:ascii="Times New Roman" w:eastAsia="Times New Roman" w:hAnsi="Times New Roman"/>
          <w:sz w:val="24"/>
          <w:szCs w:val="24"/>
        </w:rPr>
        <w:t>glabāšanas</w:t>
      </w:r>
      <w:proofErr w:type="spellEnd"/>
      <w:r w:rsidRPr="00CE4173">
        <w:rPr>
          <w:rFonts w:ascii="Times New Roman" w:eastAsia="Times New Roman" w:hAnsi="Times New Roman"/>
          <w:sz w:val="24"/>
          <w:szCs w:val="24"/>
        </w:rPr>
        <w:t xml:space="preserve"> un </w:t>
      </w:r>
      <w:proofErr w:type="spellStart"/>
      <w:r w:rsidRPr="00CE4173">
        <w:rPr>
          <w:rFonts w:ascii="Times New Roman" w:eastAsia="Times New Roman" w:hAnsi="Times New Roman"/>
          <w:sz w:val="24"/>
          <w:szCs w:val="24"/>
        </w:rPr>
        <w:t>aprites</w:t>
      </w:r>
      <w:proofErr w:type="spellEnd"/>
      <w:r w:rsidRPr="00CE4173">
        <w:rPr>
          <w:rFonts w:ascii="Times New Roman" w:eastAsia="Times New Roman" w:hAnsi="Times New Roman"/>
          <w:sz w:val="24"/>
          <w:szCs w:val="24"/>
        </w:rPr>
        <w:t xml:space="preserve"> </w:t>
      </w:r>
      <w:proofErr w:type="spellStart"/>
      <w:r w:rsidRPr="00CE4173">
        <w:rPr>
          <w:rFonts w:ascii="Times New Roman" w:eastAsia="Times New Roman" w:hAnsi="Times New Roman"/>
          <w:sz w:val="24"/>
          <w:szCs w:val="24"/>
        </w:rPr>
        <w:t>kārtība</w:t>
      </w:r>
      <w:proofErr w:type="spellEnd"/>
      <w:r w:rsidRPr="00CE4173">
        <w:rPr>
          <w:rFonts w:ascii="Times New Roman" w:eastAsia="Times New Roman" w:hAnsi="Times New Roman"/>
          <w:sz w:val="24"/>
          <w:szCs w:val="24"/>
        </w:rPr>
        <w:t xml:space="preserve"> </w:t>
      </w:r>
      <w:proofErr w:type="spellStart"/>
      <w:r w:rsidRPr="00CE4173">
        <w:rPr>
          <w:rFonts w:ascii="Times New Roman" w:eastAsia="Times New Roman" w:hAnsi="Times New Roman"/>
          <w:sz w:val="24"/>
          <w:szCs w:val="24"/>
        </w:rPr>
        <w:t>valsts</w:t>
      </w:r>
      <w:proofErr w:type="spellEnd"/>
      <w:r w:rsidRPr="00CE4173">
        <w:rPr>
          <w:rFonts w:ascii="Times New Roman" w:eastAsia="Times New Roman" w:hAnsi="Times New Roman"/>
          <w:sz w:val="24"/>
          <w:szCs w:val="24"/>
        </w:rPr>
        <w:t xml:space="preserve"> un </w:t>
      </w:r>
      <w:proofErr w:type="spellStart"/>
      <w:r w:rsidRPr="00CE4173">
        <w:rPr>
          <w:rFonts w:ascii="Times New Roman" w:eastAsia="Times New Roman" w:hAnsi="Times New Roman"/>
          <w:sz w:val="24"/>
          <w:szCs w:val="24"/>
        </w:rPr>
        <w:t>pašvaldību</w:t>
      </w:r>
      <w:proofErr w:type="spellEnd"/>
      <w:r w:rsidRPr="00CE4173">
        <w:rPr>
          <w:rFonts w:ascii="Times New Roman" w:eastAsia="Times New Roman" w:hAnsi="Times New Roman"/>
          <w:sz w:val="24"/>
          <w:szCs w:val="24"/>
        </w:rPr>
        <w:t xml:space="preserve"> </w:t>
      </w:r>
      <w:proofErr w:type="spellStart"/>
      <w:r w:rsidRPr="00CE4173">
        <w:rPr>
          <w:rFonts w:ascii="Times New Roman" w:eastAsia="Times New Roman" w:hAnsi="Times New Roman"/>
          <w:sz w:val="24"/>
          <w:szCs w:val="24"/>
        </w:rPr>
        <w:t>iestādēs</w:t>
      </w:r>
      <w:proofErr w:type="spellEnd"/>
      <w:r w:rsidRPr="00CE4173">
        <w:rPr>
          <w:rFonts w:ascii="Times New Roman" w:eastAsia="Times New Roman" w:hAnsi="Times New Roman"/>
          <w:sz w:val="24"/>
          <w:szCs w:val="24"/>
        </w:rPr>
        <w:t xml:space="preserve"> un </w:t>
      </w:r>
      <w:proofErr w:type="spellStart"/>
      <w:r w:rsidRPr="00CE4173">
        <w:rPr>
          <w:rFonts w:ascii="Times New Roman" w:eastAsia="Times New Roman" w:hAnsi="Times New Roman"/>
          <w:sz w:val="24"/>
          <w:szCs w:val="24"/>
        </w:rPr>
        <w:t>kārtība</w:t>
      </w:r>
      <w:proofErr w:type="spellEnd"/>
      <w:r w:rsidRPr="00CE4173">
        <w:rPr>
          <w:rFonts w:ascii="Times New Roman" w:eastAsia="Times New Roman" w:hAnsi="Times New Roman"/>
          <w:sz w:val="24"/>
          <w:szCs w:val="24"/>
        </w:rPr>
        <w:t xml:space="preserve">, </w:t>
      </w:r>
      <w:proofErr w:type="spellStart"/>
      <w:r w:rsidRPr="00CE4173">
        <w:rPr>
          <w:rFonts w:ascii="Times New Roman" w:eastAsia="Times New Roman" w:hAnsi="Times New Roman"/>
          <w:sz w:val="24"/>
          <w:szCs w:val="24"/>
        </w:rPr>
        <w:t>kādā</w:t>
      </w:r>
      <w:proofErr w:type="spellEnd"/>
      <w:r w:rsidRPr="00CE4173">
        <w:rPr>
          <w:rFonts w:ascii="Times New Roman" w:eastAsia="Times New Roman" w:hAnsi="Times New Roman"/>
          <w:sz w:val="24"/>
          <w:szCs w:val="24"/>
        </w:rPr>
        <w:t xml:space="preserve"> </w:t>
      </w:r>
      <w:proofErr w:type="spellStart"/>
      <w:r w:rsidRPr="00CE4173">
        <w:rPr>
          <w:rFonts w:ascii="Times New Roman" w:eastAsia="Times New Roman" w:hAnsi="Times New Roman"/>
          <w:sz w:val="24"/>
          <w:szCs w:val="24"/>
        </w:rPr>
        <w:t>notiek</w:t>
      </w:r>
      <w:proofErr w:type="spellEnd"/>
      <w:r w:rsidRPr="00CE4173">
        <w:rPr>
          <w:rFonts w:ascii="Times New Roman" w:eastAsia="Times New Roman" w:hAnsi="Times New Roman"/>
          <w:sz w:val="24"/>
          <w:szCs w:val="24"/>
        </w:rPr>
        <w:t xml:space="preserve"> </w:t>
      </w:r>
      <w:proofErr w:type="spellStart"/>
      <w:r w:rsidRPr="00CE4173">
        <w:rPr>
          <w:rFonts w:ascii="Times New Roman" w:eastAsia="Times New Roman" w:hAnsi="Times New Roman"/>
          <w:sz w:val="24"/>
          <w:szCs w:val="24"/>
        </w:rPr>
        <w:t>elektronisko</w:t>
      </w:r>
      <w:proofErr w:type="spellEnd"/>
      <w:r w:rsidRPr="00CE4173">
        <w:rPr>
          <w:rFonts w:ascii="Times New Roman" w:eastAsia="Times New Roman" w:hAnsi="Times New Roman"/>
          <w:sz w:val="24"/>
          <w:szCs w:val="24"/>
        </w:rPr>
        <w:t xml:space="preserve"> </w:t>
      </w:r>
      <w:proofErr w:type="spellStart"/>
      <w:r w:rsidRPr="00CE4173">
        <w:rPr>
          <w:rFonts w:ascii="Times New Roman" w:eastAsia="Times New Roman" w:hAnsi="Times New Roman"/>
          <w:sz w:val="24"/>
          <w:szCs w:val="24"/>
        </w:rPr>
        <w:t>dokumentu</w:t>
      </w:r>
      <w:proofErr w:type="spellEnd"/>
      <w:r w:rsidRPr="00CE4173">
        <w:rPr>
          <w:rFonts w:ascii="Times New Roman" w:eastAsia="Times New Roman" w:hAnsi="Times New Roman"/>
          <w:sz w:val="24"/>
          <w:szCs w:val="24"/>
        </w:rPr>
        <w:t xml:space="preserve"> </w:t>
      </w:r>
      <w:proofErr w:type="spellStart"/>
      <w:r w:rsidRPr="00CE4173">
        <w:rPr>
          <w:rFonts w:ascii="Times New Roman" w:eastAsia="Times New Roman" w:hAnsi="Times New Roman"/>
          <w:sz w:val="24"/>
          <w:szCs w:val="24"/>
        </w:rPr>
        <w:t>aprite</w:t>
      </w:r>
      <w:proofErr w:type="spellEnd"/>
      <w:r w:rsidRPr="00CE4173">
        <w:rPr>
          <w:rFonts w:ascii="Times New Roman" w:eastAsia="Times New Roman" w:hAnsi="Times New Roman"/>
          <w:sz w:val="24"/>
          <w:szCs w:val="24"/>
        </w:rPr>
        <w:t xml:space="preserve"> </w:t>
      </w:r>
      <w:proofErr w:type="spellStart"/>
      <w:r w:rsidRPr="00CE4173">
        <w:rPr>
          <w:rFonts w:ascii="Times New Roman" w:eastAsia="Times New Roman" w:hAnsi="Times New Roman"/>
          <w:sz w:val="24"/>
          <w:szCs w:val="24"/>
        </w:rPr>
        <w:t>starp</w:t>
      </w:r>
      <w:proofErr w:type="spellEnd"/>
      <w:r w:rsidRPr="00CE4173">
        <w:rPr>
          <w:rFonts w:ascii="Times New Roman" w:eastAsia="Times New Roman" w:hAnsi="Times New Roman"/>
          <w:sz w:val="24"/>
          <w:szCs w:val="24"/>
        </w:rPr>
        <w:t xml:space="preserve"> </w:t>
      </w:r>
      <w:proofErr w:type="spellStart"/>
      <w:r w:rsidRPr="00CE4173">
        <w:rPr>
          <w:rFonts w:ascii="Times New Roman" w:eastAsia="Times New Roman" w:hAnsi="Times New Roman"/>
          <w:sz w:val="24"/>
          <w:szCs w:val="24"/>
        </w:rPr>
        <w:t>valsts</w:t>
      </w:r>
      <w:proofErr w:type="spellEnd"/>
      <w:r w:rsidRPr="00CE4173">
        <w:rPr>
          <w:rFonts w:ascii="Times New Roman" w:eastAsia="Times New Roman" w:hAnsi="Times New Roman"/>
          <w:sz w:val="24"/>
          <w:szCs w:val="24"/>
        </w:rPr>
        <w:t xml:space="preserve"> un </w:t>
      </w:r>
      <w:proofErr w:type="spellStart"/>
      <w:r w:rsidRPr="00CE4173">
        <w:rPr>
          <w:rFonts w:ascii="Times New Roman" w:eastAsia="Times New Roman" w:hAnsi="Times New Roman"/>
          <w:sz w:val="24"/>
          <w:szCs w:val="24"/>
        </w:rPr>
        <w:t>pašvaldību</w:t>
      </w:r>
      <w:proofErr w:type="spellEnd"/>
      <w:r w:rsidRPr="00CE4173">
        <w:rPr>
          <w:rFonts w:ascii="Times New Roman" w:eastAsia="Times New Roman" w:hAnsi="Times New Roman"/>
          <w:sz w:val="24"/>
          <w:szCs w:val="24"/>
        </w:rPr>
        <w:t xml:space="preserve"> </w:t>
      </w:r>
      <w:proofErr w:type="spellStart"/>
      <w:r w:rsidRPr="00CE4173">
        <w:rPr>
          <w:rFonts w:ascii="Times New Roman" w:eastAsia="Times New Roman" w:hAnsi="Times New Roman"/>
          <w:sz w:val="24"/>
          <w:szCs w:val="24"/>
        </w:rPr>
        <w:t>iestādēm</w:t>
      </w:r>
      <w:proofErr w:type="spellEnd"/>
      <w:r w:rsidRPr="00CE4173">
        <w:rPr>
          <w:rFonts w:ascii="Times New Roman" w:eastAsia="Times New Roman" w:hAnsi="Times New Roman"/>
          <w:sz w:val="24"/>
          <w:szCs w:val="24"/>
        </w:rPr>
        <w:t xml:space="preserve"> </w:t>
      </w:r>
      <w:proofErr w:type="spellStart"/>
      <w:r w:rsidRPr="00CE4173">
        <w:rPr>
          <w:rFonts w:ascii="Times New Roman" w:eastAsia="Times New Roman" w:hAnsi="Times New Roman"/>
          <w:sz w:val="24"/>
          <w:szCs w:val="24"/>
        </w:rPr>
        <w:t>vai</w:t>
      </w:r>
      <w:proofErr w:type="spellEnd"/>
      <w:r w:rsidRPr="00CE4173">
        <w:rPr>
          <w:rFonts w:ascii="Times New Roman" w:eastAsia="Times New Roman" w:hAnsi="Times New Roman"/>
          <w:sz w:val="24"/>
          <w:szCs w:val="24"/>
        </w:rPr>
        <w:t xml:space="preserve"> </w:t>
      </w:r>
      <w:proofErr w:type="spellStart"/>
      <w:r w:rsidRPr="00CE4173">
        <w:rPr>
          <w:rFonts w:ascii="Times New Roman" w:eastAsia="Times New Roman" w:hAnsi="Times New Roman"/>
          <w:sz w:val="24"/>
          <w:szCs w:val="24"/>
        </w:rPr>
        <w:t>starp</w:t>
      </w:r>
      <w:proofErr w:type="spellEnd"/>
      <w:r w:rsidRPr="00CE4173">
        <w:rPr>
          <w:rFonts w:ascii="Times New Roman" w:eastAsia="Times New Roman" w:hAnsi="Times New Roman"/>
          <w:sz w:val="24"/>
          <w:szCs w:val="24"/>
        </w:rPr>
        <w:t xml:space="preserve"> </w:t>
      </w:r>
      <w:proofErr w:type="spellStart"/>
      <w:r w:rsidRPr="00CE4173">
        <w:rPr>
          <w:rFonts w:ascii="Times New Roman" w:eastAsia="Times New Roman" w:hAnsi="Times New Roman"/>
          <w:sz w:val="24"/>
          <w:szCs w:val="24"/>
        </w:rPr>
        <w:t>šīm</w:t>
      </w:r>
      <w:proofErr w:type="spellEnd"/>
      <w:r w:rsidRPr="00CE4173">
        <w:rPr>
          <w:rFonts w:ascii="Times New Roman" w:eastAsia="Times New Roman" w:hAnsi="Times New Roman"/>
          <w:sz w:val="24"/>
          <w:szCs w:val="24"/>
        </w:rPr>
        <w:t xml:space="preserve"> </w:t>
      </w:r>
      <w:proofErr w:type="spellStart"/>
      <w:r w:rsidRPr="00CE4173">
        <w:rPr>
          <w:rFonts w:ascii="Times New Roman" w:eastAsia="Times New Roman" w:hAnsi="Times New Roman"/>
          <w:sz w:val="24"/>
          <w:szCs w:val="24"/>
        </w:rPr>
        <w:t>iestādēm</w:t>
      </w:r>
      <w:proofErr w:type="spellEnd"/>
      <w:r w:rsidRPr="00CE4173">
        <w:rPr>
          <w:rFonts w:ascii="Times New Roman" w:eastAsia="Times New Roman" w:hAnsi="Times New Roman"/>
          <w:sz w:val="24"/>
          <w:szCs w:val="24"/>
        </w:rPr>
        <w:t xml:space="preserve"> un </w:t>
      </w:r>
      <w:proofErr w:type="spellStart"/>
      <w:r w:rsidRPr="00CE4173">
        <w:rPr>
          <w:rFonts w:ascii="Times New Roman" w:eastAsia="Times New Roman" w:hAnsi="Times New Roman"/>
          <w:sz w:val="24"/>
          <w:szCs w:val="24"/>
        </w:rPr>
        <w:t>fiziskajām</w:t>
      </w:r>
      <w:proofErr w:type="spellEnd"/>
      <w:r w:rsidRPr="00CE4173">
        <w:rPr>
          <w:rFonts w:ascii="Times New Roman" w:eastAsia="Times New Roman" w:hAnsi="Times New Roman"/>
          <w:sz w:val="24"/>
          <w:szCs w:val="24"/>
        </w:rPr>
        <w:t xml:space="preserve"> un </w:t>
      </w:r>
      <w:proofErr w:type="spellStart"/>
      <w:r w:rsidRPr="00CE4173">
        <w:rPr>
          <w:rFonts w:ascii="Times New Roman" w:eastAsia="Times New Roman" w:hAnsi="Times New Roman"/>
          <w:sz w:val="24"/>
          <w:szCs w:val="24"/>
        </w:rPr>
        <w:t>juridiskajām</w:t>
      </w:r>
      <w:proofErr w:type="spellEnd"/>
      <w:r w:rsidRPr="00CE4173">
        <w:rPr>
          <w:rFonts w:ascii="Times New Roman" w:eastAsia="Times New Roman" w:hAnsi="Times New Roman"/>
          <w:sz w:val="24"/>
          <w:szCs w:val="24"/>
        </w:rPr>
        <w:t xml:space="preserve"> </w:t>
      </w:r>
      <w:proofErr w:type="spellStart"/>
      <w:r w:rsidRPr="00CE4173">
        <w:rPr>
          <w:rFonts w:ascii="Times New Roman" w:eastAsia="Times New Roman" w:hAnsi="Times New Roman"/>
          <w:sz w:val="24"/>
          <w:szCs w:val="24"/>
        </w:rPr>
        <w:t>personām</w:t>
      </w:r>
      <w:proofErr w:type="spellEnd"/>
      <w:r w:rsidRPr="00CE4173">
        <w:rPr>
          <w:rFonts w:ascii="Times New Roman" w:eastAsia="Times New Roman" w:hAnsi="Times New Roman"/>
          <w:sz w:val="24"/>
          <w:szCs w:val="24"/>
        </w:rPr>
        <w:t xml:space="preserve">” </w:t>
      </w:r>
      <w:proofErr w:type="spellStart"/>
      <w:r w:rsidRPr="00CE4173">
        <w:rPr>
          <w:rFonts w:ascii="Times New Roman" w:eastAsia="Times New Roman" w:hAnsi="Times New Roman"/>
          <w:sz w:val="24"/>
          <w:szCs w:val="24"/>
        </w:rPr>
        <w:t>noteiktajām</w:t>
      </w:r>
      <w:proofErr w:type="spellEnd"/>
      <w:r w:rsidRPr="00CE4173">
        <w:rPr>
          <w:rFonts w:ascii="Times New Roman" w:eastAsia="Times New Roman" w:hAnsi="Times New Roman"/>
          <w:sz w:val="24"/>
          <w:szCs w:val="24"/>
        </w:rPr>
        <w:t xml:space="preserve"> </w:t>
      </w:r>
      <w:proofErr w:type="spellStart"/>
      <w:r w:rsidRPr="00CE4173">
        <w:rPr>
          <w:rFonts w:ascii="Times New Roman" w:eastAsia="Times New Roman" w:hAnsi="Times New Roman"/>
          <w:sz w:val="24"/>
          <w:szCs w:val="24"/>
        </w:rPr>
        <w:t>prasībām</w:t>
      </w:r>
      <w:proofErr w:type="spellEnd"/>
      <w:r w:rsidRPr="00CE4173">
        <w:rPr>
          <w:rFonts w:ascii="Times New Roman" w:eastAsia="Times New Roman" w:hAnsi="Times New Roman"/>
          <w:sz w:val="24"/>
          <w:szCs w:val="24"/>
        </w:rPr>
        <w:t xml:space="preserve"> </w:t>
      </w:r>
      <w:proofErr w:type="spellStart"/>
      <w:r w:rsidRPr="00CE4173">
        <w:rPr>
          <w:rFonts w:ascii="Times New Roman" w:eastAsia="Times New Roman" w:hAnsi="Times New Roman"/>
          <w:sz w:val="24"/>
          <w:szCs w:val="24"/>
        </w:rPr>
        <w:t>attiecībā</w:t>
      </w:r>
      <w:proofErr w:type="spellEnd"/>
      <w:r w:rsidRPr="00CE4173">
        <w:rPr>
          <w:rFonts w:ascii="Times New Roman" w:eastAsia="Times New Roman" w:hAnsi="Times New Roman"/>
          <w:sz w:val="24"/>
          <w:szCs w:val="24"/>
        </w:rPr>
        <w:t xml:space="preserve"> </w:t>
      </w:r>
      <w:proofErr w:type="spellStart"/>
      <w:r w:rsidRPr="00CE4173">
        <w:rPr>
          <w:rFonts w:ascii="Times New Roman" w:eastAsia="Times New Roman" w:hAnsi="Times New Roman"/>
          <w:sz w:val="24"/>
          <w:szCs w:val="24"/>
        </w:rPr>
        <w:t>uz</w:t>
      </w:r>
      <w:proofErr w:type="spellEnd"/>
      <w:r w:rsidRPr="00CE4173">
        <w:rPr>
          <w:rFonts w:ascii="Times New Roman" w:eastAsia="Times New Roman" w:hAnsi="Times New Roman"/>
          <w:sz w:val="24"/>
          <w:szCs w:val="24"/>
        </w:rPr>
        <w:t xml:space="preserve"> </w:t>
      </w:r>
      <w:proofErr w:type="spellStart"/>
      <w:r w:rsidRPr="00CE4173">
        <w:rPr>
          <w:rFonts w:ascii="Times New Roman" w:eastAsia="Times New Roman" w:hAnsi="Times New Roman"/>
          <w:sz w:val="24"/>
          <w:szCs w:val="24"/>
        </w:rPr>
        <w:t>elektronisko</w:t>
      </w:r>
      <w:proofErr w:type="spellEnd"/>
      <w:r w:rsidRPr="00CE4173">
        <w:rPr>
          <w:rFonts w:ascii="Times New Roman" w:eastAsia="Times New Roman" w:hAnsi="Times New Roman"/>
          <w:sz w:val="24"/>
          <w:szCs w:val="24"/>
        </w:rPr>
        <w:t xml:space="preserve"> </w:t>
      </w:r>
      <w:proofErr w:type="spellStart"/>
      <w:r w:rsidRPr="00CE4173">
        <w:rPr>
          <w:rFonts w:ascii="Times New Roman" w:eastAsia="Times New Roman" w:hAnsi="Times New Roman"/>
          <w:sz w:val="24"/>
          <w:szCs w:val="24"/>
        </w:rPr>
        <w:t>dokumentu</w:t>
      </w:r>
      <w:proofErr w:type="spellEnd"/>
      <w:r w:rsidRPr="00CE4173">
        <w:rPr>
          <w:rFonts w:ascii="Times New Roman" w:eastAsia="Times New Roman" w:hAnsi="Times New Roman"/>
          <w:sz w:val="24"/>
          <w:szCs w:val="24"/>
        </w:rPr>
        <w:t>.</w:t>
      </w:r>
    </w:p>
    <w:p w14:paraId="577D00E8" w14:textId="02D8CAA4" w:rsidR="008145A0" w:rsidRDefault="008145A0" w:rsidP="00984F6D">
      <w:pPr>
        <w:pStyle w:val="ListParagraph"/>
        <w:numPr>
          <w:ilvl w:val="1"/>
          <w:numId w:val="16"/>
        </w:numPr>
        <w:tabs>
          <w:tab w:val="num" w:pos="1276"/>
        </w:tabs>
        <w:ind w:left="1134" w:hanging="566"/>
        <w:jc w:val="both"/>
        <w:rPr>
          <w:rFonts w:ascii="Times New Roman" w:eastAsia="Times New Roman" w:hAnsi="Times New Roman"/>
          <w:sz w:val="24"/>
          <w:szCs w:val="24"/>
          <w:lang w:val="lv-LV"/>
        </w:rPr>
      </w:pPr>
      <w:r w:rsidRPr="00BD28F5">
        <w:rPr>
          <w:rFonts w:ascii="Times New Roman" w:eastAsia="Times New Roman" w:hAnsi="Times New Roman"/>
          <w:sz w:val="24"/>
          <w:szCs w:val="24"/>
          <w:lang w:val="lv-LV"/>
        </w:rPr>
        <w:lastRenderedPageBreak/>
        <w:t>Pretendents drīkst iesniegt tikai 1 (vienu) piedāvājuma variantu.</w:t>
      </w:r>
    </w:p>
    <w:p w14:paraId="5BBCE185" w14:textId="77777777" w:rsidR="00F46709" w:rsidRPr="00866F99" w:rsidRDefault="00F46709" w:rsidP="00866F99">
      <w:pPr>
        <w:tabs>
          <w:tab w:val="num" w:pos="1134"/>
        </w:tabs>
        <w:jc w:val="both"/>
        <w:rPr>
          <w:rFonts w:ascii="Times New Roman" w:eastAsia="Times New Roman" w:hAnsi="Times New Roman"/>
          <w:sz w:val="24"/>
          <w:szCs w:val="24"/>
          <w:lang w:val="lv-LV"/>
        </w:rPr>
      </w:pPr>
    </w:p>
    <w:p w14:paraId="09C29CBC" w14:textId="1D2456A1" w:rsidR="00A01D08" w:rsidRPr="00BD28F5" w:rsidRDefault="001A043F" w:rsidP="00984F6D">
      <w:pPr>
        <w:pStyle w:val="ListParagraph"/>
        <w:numPr>
          <w:ilvl w:val="0"/>
          <w:numId w:val="17"/>
        </w:numPr>
        <w:tabs>
          <w:tab w:val="clear" w:pos="360"/>
          <w:tab w:val="num" w:pos="709"/>
        </w:tabs>
        <w:ind w:left="567" w:hanging="567"/>
        <w:rPr>
          <w:rFonts w:ascii="Times New Roman" w:hAnsi="Times New Roman"/>
          <w:b/>
          <w:sz w:val="24"/>
          <w:szCs w:val="24"/>
          <w:lang w:val="lv-LV"/>
        </w:rPr>
      </w:pPr>
      <w:r>
        <w:rPr>
          <w:rFonts w:ascii="Times New Roman" w:hAnsi="Times New Roman"/>
          <w:b/>
          <w:sz w:val="24"/>
          <w:szCs w:val="24"/>
          <w:lang w:val="lv-LV"/>
        </w:rPr>
        <w:t>FIZISKĀS PERSONAS DATU APSTRĀDE</w:t>
      </w:r>
    </w:p>
    <w:p w14:paraId="16D0E5DB" w14:textId="2A502781" w:rsidR="00E04781" w:rsidRPr="00E04781" w:rsidRDefault="00E04781" w:rsidP="00E04781">
      <w:pPr>
        <w:pStyle w:val="ListParagraph"/>
        <w:numPr>
          <w:ilvl w:val="1"/>
          <w:numId w:val="29"/>
        </w:numPr>
        <w:tabs>
          <w:tab w:val="num" w:pos="1134"/>
        </w:tabs>
        <w:ind w:left="1134" w:hanging="567"/>
        <w:jc w:val="both"/>
        <w:rPr>
          <w:rFonts w:ascii="Times New Roman" w:hAnsi="Times New Roman"/>
          <w:sz w:val="24"/>
          <w:szCs w:val="24"/>
          <w:lang w:val="lv-LV"/>
        </w:rPr>
      </w:pPr>
      <w:r w:rsidRPr="00E04781">
        <w:rPr>
          <w:rFonts w:ascii="Times New Roman" w:hAnsi="Times New Roman"/>
          <w:sz w:val="24"/>
          <w:szCs w:val="24"/>
          <w:lang w:val="lv-LV"/>
        </w:rPr>
        <w:t>Šīs sadaļas noteikumi nosaka fizisko personu datu apstrādes kārtību gadījumos, kad uz iepirkuma procedūru ir attiecināma Eiropas Parlamenta un Padomes 2016.</w:t>
      </w:r>
      <w:r>
        <w:rPr>
          <w:rFonts w:ascii="Times New Roman" w:hAnsi="Times New Roman"/>
          <w:sz w:val="24"/>
          <w:szCs w:val="24"/>
          <w:lang w:val="lv-LV"/>
        </w:rPr>
        <w:t xml:space="preserve"> </w:t>
      </w:r>
      <w:r w:rsidRPr="00E04781">
        <w:rPr>
          <w:rFonts w:ascii="Times New Roman" w:hAnsi="Times New Roman"/>
          <w:sz w:val="24"/>
          <w:szCs w:val="24"/>
          <w:lang w:val="lv-LV"/>
        </w:rPr>
        <w:t>gada 27.</w:t>
      </w:r>
      <w:r>
        <w:rPr>
          <w:rFonts w:ascii="Times New Roman" w:hAnsi="Times New Roman"/>
          <w:sz w:val="24"/>
          <w:szCs w:val="24"/>
          <w:lang w:val="lv-LV"/>
        </w:rPr>
        <w:t> </w:t>
      </w:r>
      <w:r w:rsidRPr="00E04781">
        <w:rPr>
          <w:rFonts w:ascii="Times New Roman" w:hAnsi="Times New Roman"/>
          <w:sz w:val="24"/>
          <w:szCs w:val="24"/>
          <w:lang w:val="lv-LV"/>
        </w:rPr>
        <w:t>aprīļa regula Nr.2016/679  par fizisku personu aizsardzību attiecībā uz personas datu apstrādi un šādu datu brīvu apriti un ar ko atceļ Direktīvu 95/46/EK (Vispārīgā datu aizsardzības regula) (turpmāk – GDPR). Ja iepirkuma priekšmets saskaņā ar GDPR preambulas 16.panta noteikumiem ir saistīts ar valsts drošību, GDPR un šīs sadaļas noteikumi netiek piemēroti;</w:t>
      </w:r>
    </w:p>
    <w:p w14:paraId="670ECF5C" w14:textId="5EDE5B0F" w:rsidR="00E04781" w:rsidRPr="00E04781" w:rsidRDefault="00E04781" w:rsidP="00E04781">
      <w:pPr>
        <w:pStyle w:val="ListParagraph"/>
        <w:numPr>
          <w:ilvl w:val="1"/>
          <w:numId w:val="29"/>
        </w:numPr>
        <w:tabs>
          <w:tab w:val="num" w:pos="1134"/>
        </w:tabs>
        <w:ind w:left="1134" w:hanging="567"/>
        <w:jc w:val="both"/>
        <w:rPr>
          <w:rFonts w:ascii="Times New Roman" w:hAnsi="Times New Roman"/>
          <w:sz w:val="24"/>
          <w:szCs w:val="24"/>
          <w:lang w:val="lv-LV"/>
        </w:rPr>
      </w:pPr>
      <w:r w:rsidRPr="00E04781">
        <w:rPr>
          <w:rFonts w:ascii="Times New Roman" w:hAnsi="Times New Roman"/>
          <w:sz w:val="24"/>
          <w:szCs w:val="24"/>
          <w:lang w:val="lv-LV"/>
        </w:rPr>
        <w:t>Personas datu apstrādes pamatojums – iepirkuma procedūru īstenošana, iepirkuma līguma noslēgšana un izpilde, GDPR 6.</w:t>
      </w:r>
      <w:r>
        <w:rPr>
          <w:rFonts w:ascii="Times New Roman" w:hAnsi="Times New Roman"/>
          <w:sz w:val="24"/>
          <w:szCs w:val="24"/>
          <w:lang w:val="lv-LV"/>
        </w:rPr>
        <w:t xml:space="preserve"> </w:t>
      </w:r>
      <w:r w:rsidRPr="00E04781">
        <w:rPr>
          <w:rFonts w:ascii="Times New Roman" w:hAnsi="Times New Roman"/>
          <w:sz w:val="24"/>
          <w:szCs w:val="24"/>
          <w:lang w:val="lv-LV"/>
        </w:rPr>
        <w:t>panta pirmās daļas b) un c) apakšpunkts;</w:t>
      </w:r>
    </w:p>
    <w:p w14:paraId="3E35DD3B" w14:textId="5080026E" w:rsidR="00E04781" w:rsidRPr="00E04781" w:rsidRDefault="00E04781" w:rsidP="00E04781">
      <w:pPr>
        <w:pStyle w:val="ListParagraph"/>
        <w:numPr>
          <w:ilvl w:val="1"/>
          <w:numId w:val="29"/>
        </w:numPr>
        <w:tabs>
          <w:tab w:val="num" w:pos="1134"/>
        </w:tabs>
        <w:ind w:left="1134" w:hanging="567"/>
        <w:jc w:val="both"/>
        <w:rPr>
          <w:rFonts w:ascii="Times New Roman" w:hAnsi="Times New Roman"/>
          <w:sz w:val="24"/>
          <w:szCs w:val="24"/>
          <w:lang w:val="lv-LV"/>
        </w:rPr>
      </w:pPr>
      <w:r w:rsidRPr="00E04781">
        <w:rPr>
          <w:rFonts w:ascii="Times New Roman" w:hAnsi="Times New Roman"/>
          <w:sz w:val="24"/>
          <w:szCs w:val="24"/>
          <w:u w:val="single"/>
          <w:lang w:val="lv-LV"/>
        </w:rPr>
        <w:t>Pretendents saņem</w:t>
      </w:r>
      <w:r w:rsidRPr="00E04781">
        <w:rPr>
          <w:rFonts w:ascii="Times New Roman" w:hAnsi="Times New Roman"/>
          <w:sz w:val="24"/>
          <w:szCs w:val="24"/>
          <w:lang w:val="lv-LV"/>
        </w:rPr>
        <w:t xml:space="preserve"> visu savā piedāvājumā norādīto fizisko personu (tai skaitā no visu personu apvienības biedru neatkarīgi no savstarpējo attiecību tiesiskā rakstura, kā arī visu apakšuzņēmēju, ja tādi tiek piesaistīti, speciālistiem, darbiniekiem, kontaktpersonām u.c.) piekrišanu savu personas datu apstrādei, kuru veiks Pasūtītājs gan iepirkuma procedūrā, gan līguma izpildē, ja ar pretendentu tiks noslēgt</w:t>
      </w:r>
      <w:r w:rsidR="00174B76">
        <w:rPr>
          <w:rFonts w:ascii="Times New Roman" w:hAnsi="Times New Roman"/>
          <w:sz w:val="24"/>
          <w:szCs w:val="24"/>
          <w:lang w:val="lv-LV"/>
        </w:rPr>
        <w:t>s iepirkuma līgums</w:t>
      </w:r>
      <w:r w:rsidR="006A2B56" w:rsidRPr="00E04781">
        <w:rPr>
          <w:rFonts w:ascii="Times New Roman" w:hAnsi="Times New Roman"/>
          <w:sz w:val="24"/>
          <w:szCs w:val="24"/>
          <w:lang w:val="lv-LV"/>
        </w:rPr>
        <w:t xml:space="preserve"> </w:t>
      </w:r>
      <w:r w:rsidRPr="00E04781">
        <w:rPr>
          <w:rFonts w:ascii="Times New Roman" w:hAnsi="Times New Roman"/>
          <w:sz w:val="24"/>
          <w:szCs w:val="24"/>
          <w:lang w:val="lv-LV"/>
        </w:rPr>
        <w:t>(Pretendents apliecina piekrišanas saņemšanu</w:t>
      </w:r>
      <w:r w:rsidR="005155C8">
        <w:rPr>
          <w:rFonts w:ascii="Times New Roman" w:hAnsi="Times New Roman"/>
          <w:sz w:val="24"/>
          <w:szCs w:val="24"/>
          <w:lang w:val="lv-LV"/>
        </w:rPr>
        <w:t>,</w:t>
      </w:r>
      <w:r w:rsidRPr="00E04781">
        <w:rPr>
          <w:rFonts w:ascii="Times New Roman" w:hAnsi="Times New Roman"/>
          <w:sz w:val="24"/>
          <w:szCs w:val="24"/>
          <w:lang w:val="lv-LV"/>
        </w:rPr>
        <w:t xml:space="preserve"> </w:t>
      </w:r>
      <w:r w:rsidRPr="00E04781">
        <w:rPr>
          <w:rFonts w:ascii="Times New Roman" w:hAnsi="Times New Roman"/>
          <w:sz w:val="24"/>
          <w:szCs w:val="24"/>
          <w:u w:val="single"/>
          <w:lang w:val="lv-LV"/>
        </w:rPr>
        <w:t>aizpildot Pieteikuma veidlapu (</w:t>
      </w:r>
      <w:r w:rsidRPr="00E04781">
        <w:rPr>
          <w:rFonts w:ascii="Times New Roman" w:hAnsi="Times New Roman"/>
          <w:i/>
          <w:sz w:val="24"/>
          <w:szCs w:val="24"/>
          <w:u w:val="single"/>
          <w:lang w:val="lv-LV"/>
        </w:rPr>
        <w:t>Pielikums Nr.</w:t>
      </w:r>
      <w:r w:rsidR="00C04242">
        <w:rPr>
          <w:rFonts w:ascii="Times New Roman" w:hAnsi="Times New Roman"/>
          <w:i/>
          <w:sz w:val="24"/>
          <w:szCs w:val="24"/>
          <w:u w:val="single"/>
          <w:lang w:val="lv-LV"/>
        </w:rPr>
        <w:t xml:space="preserve"> </w:t>
      </w:r>
      <w:r w:rsidRPr="00E04781">
        <w:rPr>
          <w:rFonts w:ascii="Times New Roman" w:hAnsi="Times New Roman"/>
          <w:i/>
          <w:sz w:val="24"/>
          <w:szCs w:val="24"/>
          <w:u w:val="single"/>
          <w:lang w:val="lv-LV"/>
        </w:rPr>
        <w:t>1.).</w:t>
      </w:r>
    </w:p>
    <w:p w14:paraId="3374EDFC" w14:textId="77777777" w:rsidR="00E04781" w:rsidRPr="00E04781" w:rsidRDefault="00E04781" w:rsidP="00E04781">
      <w:pPr>
        <w:pStyle w:val="ListParagraph"/>
        <w:numPr>
          <w:ilvl w:val="1"/>
          <w:numId w:val="29"/>
        </w:numPr>
        <w:tabs>
          <w:tab w:val="num" w:pos="1134"/>
        </w:tabs>
        <w:ind w:left="1134" w:hanging="567"/>
        <w:jc w:val="both"/>
        <w:rPr>
          <w:rFonts w:ascii="Times New Roman" w:hAnsi="Times New Roman"/>
          <w:sz w:val="24"/>
          <w:szCs w:val="24"/>
          <w:lang w:val="lv-LV"/>
        </w:rPr>
      </w:pPr>
      <w:r w:rsidRPr="00E04781">
        <w:rPr>
          <w:rFonts w:ascii="Times New Roman" w:hAnsi="Times New Roman"/>
          <w:sz w:val="24"/>
          <w:szCs w:val="24"/>
          <w:lang w:val="lv-LV"/>
        </w:rPr>
        <w:t>Iepirkuma procedūrā iesniegtajos dokumentos norādīto fizisko personu dati tiks apstrādāti, lai nodrošinātu iepirkuma norisi atbilstoši publisko iepirkumu jomu reglamentējošajiem un citiem normatīvajiem aktiem;</w:t>
      </w:r>
    </w:p>
    <w:p w14:paraId="5C1E671A" w14:textId="27DAB650" w:rsidR="00A01D08" w:rsidRPr="00E04781" w:rsidRDefault="00E04781" w:rsidP="00E04781">
      <w:pPr>
        <w:pStyle w:val="ListParagraph"/>
        <w:numPr>
          <w:ilvl w:val="1"/>
          <w:numId w:val="17"/>
        </w:numPr>
        <w:tabs>
          <w:tab w:val="clear" w:pos="432"/>
          <w:tab w:val="left" w:pos="709"/>
          <w:tab w:val="left" w:pos="1134"/>
          <w:tab w:val="left" w:pos="1276"/>
          <w:tab w:val="left" w:pos="1701"/>
        </w:tabs>
        <w:ind w:left="1134" w:hanging="567"/>
        <w:jc w:val="both"/>
        <w:rPr>
          <w:rFonts w:ascii="Times New Roman" w:hAnsi="Times New Roman"/>
          <w:sz w:val="24"/>
          <w:szCs w:val="24"/>
          <w:lang w:val="lv-LV"/>
        </w:rPr>
      </w:pPr>
      <w:r w:rsidRPr="00E04781">
        <w:rPr>
          <w:rFonts w:ascii="Times New Roman" w:hAnsi="Times New Roman"/>
          <w:sz w:val="24"/>
          <w:szCs w:val="24"/>
          <w:lang w:val="lv-LV"/>
        </w:rPr>
        <w:t>Gadījumos, kad to pieprasa publisko iepirkumu jomu reglamentējošie normatīvie akti vai uz iepirkuma priekšmeta izpildi attiecināmie normatīvie akti, personu dati tiks publiskoti atbilstoši tajos noteiktajam apjomam</w:t>
      </w:r>
      <w:r w:rsidR="00A01D08" w:rsidRPr="00E04781">
        <w:rPr>
          <w:rFonts w:ascii="Times New Roman" w:hAnsi="Times New Roman"/>
          <w:sz w:val="24"/>
          <w:szCs w:val="24"/>
          <w:lang w:val="lv-LV"/>
        </w:rPr>
        <w:t>.</w:t>
      </w:r>
    </w:p>
    <w:p w14:paraId="071AD92D" w14:textId="0C78B54D" w:rsidR="00A57A96" w:rsidRPr="00BD28F5" w:rsidRDefault="00A57A96" w:rsidP="00DB595A">
      <w:pPr>
        <w:pStyle w:val="ListParagraph"/>
        <w:spacing w:before="240"/>
        <w:ind w:left="1134"/>
        <w:jc w:val="both"/>
        <w:rPr>
          <w:rFonts w:ascii="Times New Roman" w:eastAsia="Times New Roman" w:hAnsi="Times New Roman"/>
          <w:bCs/>
          <w:sz w:val="24"/>
          <w:szCs w:val="24"/>
          <w:lang w:val="lv-LV"/>
        </w:rPr>
      </w:pPr>
    </w:p>
    <w:p w14:paraId="0BA7A1BD" w14:textId="77777777" w:rsidR="00EB2E85" w:rsidRPr="00BD28F5" w:rsidRDefault="00EB2E85" w:rsidP="0096351C">
      <w:pPr>
        <w:pStyle w:val="ListParagraph"/>
        <w:numPr>
          <w:ilvl w:val="0"/>
          <w:numId w:val="2"/>
        </w:numPr>
        <w:tabs>
          <w:tab w:val="clear" w:pos="360"/>
          <w:tab w:val="left" w:pos="567"/>
        </w:tabs>
        <w:ind w:left="567" w:hanging="425"/>
        <w:jc w:val="both"/>
        <w:rPr>
          <w:rFonts w:ascii="Times New Roman" w:eastAsia="Times New Roman" w:hAnsi="Times New Roman"/>
          <w:b/>
          <w:bCs/>
          <w:sz w:val="24"/>
          <w:szCs w:val="24"/>
          <w:lang w:val="lv-LV"/>
        </w:rPr>
      </w:pPr>
      <w:r w:rsidRPr="00BD28F5">
        <w:rPr>
          <w:rFonts w:ascii="Times New Roman" w:eastAsia="Times New Roman" w:hAnsi="Times New Roman"/>
          <w:b/>
          <w:bCs/>
          <w:sz w:val="24"/>
          <w:szCs w:val="24"/>
          <w:lang w:val="lv-LV"/>
        </w:rPr>
        <w:t>KVALIFIKĀCIJAS PRASĪBAS PRETENDENTIEM UN IESNIEDZAMIE DOKUMENTI</w:t>
      </w:r>
    </w:p>
    <w:tbl>
      <w:tblPr>
        <w:tblStyle w:val="TableGrid"/>
        <w:tblW w:w="8505" w:type="dxa"/>
        <w:tblInd w:w="675" w:type="dxa"/>
        <w:tblLayout w:type="fixed"/>
        <w:tblLook w:val="04A0" w:firstRow="1" w:lastRow="0" w:firstColumn="1" w:lastColumn="0" w:noHBand="0" w:noVBand="1"/>
      </w:tblPr>
      <w:tblGrid>
        <w:gridCol w:w="3119"/>
        <w:gridCol w:w="5386"/>
      </w:tblGrid>
      <w:tr w:rsidR="00EB2E85" w:rsidRPr="003C4F44" w14:paraId="77502F4E" w14:textId="77777777" w:rsidTr="00641780">
        <w:trPr>
          <w:trHeight w:val="652"/>
        </w:trPr>
        <w:tc>
          <w:tcPr>
            <w:tcW w:w="3119" w:type="dxa"/>
            <w:shd w:val="clear" w:color="auto" w:fill="D9D9D9" w:themeFill="background1" w:themeFillShade="D9"/>
            <w:vAlign w:val="center"/>
          </w:tcPr>
          <w:p w14:paraId="38F4811D" w14:textId="77777777" w:rsidR="00EB2E85" w:rsidRPr="001D5048" w:rsidRDefault="000307C0" w:rsidP="004A611A">
            <w:pPr>
              <w:jc w:val="both"/>
              <w:rPr>
                <w:sz w:val="24"/>
                <w:szCs w:val="24"/>
                <w:lang w:val="lv-LV"/>
              </w:rPr>
            </w:pPr>
            <w:r w:rsidRPr="001D5048">
              <w:rPr>
                <w:sz w:val="24"/>
                <w:szCs w:val="24"/>
                <w:lang w:val="lv-LV"/>
              </w:rPr>
              <w:t>P</w:t>
            </w:r>
            <w:r w:rsidR="00EB2E85" w:rsidRPr="001D5048">
              <w:rPr>
                <w:sz w:val="24"/>
                <w:szCs w:val="24"/>
                <w:lang w:val="lv-LV"/>
              </w:rPr>
              <w:t>retendentam jāatbilst šādām pretendentu kvalifikācijas prasībām:</w:t>
            </w:r>
          </w:p>
        </w:tc>
        <w:tc>
          <w:tcPr>
            <w:tcW w:w="5386" w:type="dxa"/>
            <w:shd w:val="clear" w:color="auto" w:fill="D9D9D9" w:themeFill="background1" w:themeFillShade="D9"/>
          </w:tcPr>
          <w:p w14:paraId="170A0AE2" w14:textId="77777777" w:rsidR="00EB2E85" w:rsidRPr="001D5048" w:rsidRDefault="00F408B6" w:rsidP="004A611A">
            <w:pPr>
              <w:jc w:val="both"/>
              <w:rPr>
                <w:sz w:val="24"/>
                <w:szCs w:val="24"/>
                <w:lang w:val="lv-LV"/>
              </w:rPr>
            </w:pPr>
            <w:r w:rsidRPr="001D5048">
              <w:rPr>
                <w:sz w:val="24"/>
                <w:szCs w:val="24"/>
                <w:lang w:val="lv-LV"/>
              </w:rPr>
              <w:t>Lai pierādītu atbilstību p</w:t>
            </w:r>
            <w:r w:rsidR="00EB2E85" w:rsidRPr="001D5048">
              <w:rPr>
                <w:sz w:val="24"/>
                <w:szCs w:val="24"/>
                <w:lang w:val="lv-LV"/>
              </w:rPr>
              <w:t>asūtītāja noteiktajām kvalifikācijas prasībām, pretendentam jāiesniedz šādi dokumenti:</w:t>
            </w:r>
          </w:p>
        </w:tc>
      </w:tr>
      <w:tr w:rsidR="00386268" w:rsidRPr="003C4F44" w14:paraId="7357D6D5" w14:textId="77777777" w:rsidTr="00641780">
        <w:tc>
          <w:tcPr>
            <w:tcW w:w="3119" w:type="dxa"/>
          </w:tcPr>
          <w:p w14:paraId="5A33ADCF" w14:textId="4B2B8645" w:rsidR="00386268" w:rsidRPr="001D5048" w:rsidRDefault="00386268" w:rsidP="000F7EB3">
            <w:pPr>
              <w:pStyle w:val="ListParagraph"/>
              <w:numPr>
                <w:ilvl w:val="1"/>
                <w:numId w:val="2"/>
              </w:numPr>
              <w:tabs>
                <w:tab w:val="clear" w:pos="792"/>
                <w:tab w:val="num" w:pos="459"/>
                <w:tab w:val="left" w:pos="884"/>
              </w:tabs>
              <w:ind w:left="459" w:hanging="459"/>
              <w:jc w:val="both"/>
              <w:rPr>
                <w:rFonts w:ascii="Times New Roman" w:eastAsia="Times New Roman" w:hAnsi="Times New Roman"/>
                <w:sz w:val="24"/>
                <w:szCs w:val="24"/>
                <w:lang w:val="lv-LV"/>
              </w:rPr>
            </w:pPr>
            <w:r w:rsidRPr="001D5048">
              <w:rPr>
                <w:rFonts w:ascii="Times New Roman" w:eastAsia="Times New Roman" w:hAnsi="Times New Roman"/>
                <w:sz w:val="24"/>
                <w:szCs w:val="24"/>
                <w:lang w:val="lv-LV" w:eastAsia="ar-SA"/>
              </w:rPr>
              <w:t>Pretendentam saskaņā ar PIL 49.</w:t>
            </w:r>
            <w:r w:rsidR="00A57A96" w:rsidRPr="001D5048">
              <w:rPr>
                <w:rFonts w:ascii="Times New Roman" w:eastAsia="Times New Roman" w:hAnsi="Times New Roman"/>
                <w:sz w:val="24"/>
                <w:szCs w:val="24"/>
                <w:lang w:val="lv-LV" w:eastAsia="ar-SA"/>
              </w:rPr>
              <w:t xml:space="preserve"> </w:t>
            </w:r>
            <w:r w:rsidRPr="001D5048">
              <w:rPr>
                <w:rFonts w:ascii="Times New Roman" w:eastAsia="Times New Roman" w:hAnsi="Times New Roman"/>
                <w:sz w:val="24"/>
                <w:szCs w:val="24"/>
                <w:lang w:val="lv-LV" w:eastAsia="ar-SA"/>
              </w:rPr>
              <w:t>pantu ir tiesības iesniegt Eiropas vienoto iepirkuma procedūras dokumentu (turpmāk</w:t>
            </w:r>
            <w:r w:rsidR="00C51174" w:rsidRPr="001D5048">
              <w:rPr>
                <w:rFonts w:ascii="Times New Roman" w:eastAsia="Times New Roman" w:hAnsi="Times New Roman"/>
                <w:sz w:val="24"/>
                <w:szCs w:val="24"/>
                <w:lang w:val="lv-LV" w:eastAsia="ar-SA"/>
              </w:rPr>
              <w:t xml:space="preserve"> –</w:t>
            </w:r>
            <w:r w:rsidRPr="001D5048">
              <w:rPr>
                <w:rFonts w:ascii="Times New Roman" w:eastAsia="Times New Roman" w:hAnsi="Times New Roman"/>
                <w:sz w:val="24"/>
                <w:szCs w:val="24"/>
                <w:lang w:val="lv-LV" w:eastAsia="ar-SA"/>
              </w:rPr>
              <w:t xml:space="preserve"> ESPD) kā sākotnējo pierādījumu atbilstībai nolikumā noteiktajām pretendentu atlases prasībām.</w:t>
            </w:r>
          </w:p>
        </w:tc>
        <w:tc>
          <w:tcPr>
            <w:tcW w:w="5386" w:type="dxa"/>
            <w:shd w:val="clear" w:color="auto" w:fill="auto"/>
          </w:tcPr>
          <w:p w14:paraId="33F3E666" w14:textId="629FF027" w:rsidR="00E04781" w:rsidRPr="001D5048" w:rsidRDefault="00E04781" w:rsidP="00861C43">
            <w:pPr>
              <w:pStyle w:val="ListParagraph"/>
              <w:numPr>
                <w:ilvl w:val="2"/>
                <w:numId w:val="30"/>
              </w:numPr>
              <w:suppressAutoHyphens/>
              <w:ind w:left="637" w:hanging="603"/>
              <w:jc w:val="both"/>
              <w:rPr>
                <w:rFonts w:ascii="Times New Roman" w:eastAsia="Times New Roman" w:hAnsi="Times New Roman"/>
                <w:sz w:val="24"/>
                <w:szCs w:val="24"/>
                <w:lang w:val="lv-LV" w:eastAsia="ar-SA"/>
              </w:rPr>
            </w:pPr>
            <w:r w:rsidRPr="001D5048">
              <w:rPr>
                <w:rFonts w:ascii="Times New Roman" w:eastAsia="Times New Roman" w:hAnsi="Times New Roman"/>
                <w:sz w:val="24"/>
                <w:szCs w:val="24"/>
                <w:lang w:val="lv-LV"/>
              </w:rPr>
              <w:t>Ja piegādātājs izvēlējies iesniegt Eiropas vienoto iepirkuma procedūras dokumentu, lai apliecinātu, ka tas atbilst paziņojumā par līgumu vai iepirkuma procedūras dokumentos noteiktajām pretendentu un kandidātu atlases prasībām, tas iesniedz šo dokumentu arī par katru personu, uz kuras iespējām tas balstās, lai apliecinātu, ka tā kvalifikācija atbilst paziņojumā par līgumu vai iepirkuma procedūras dokumentos noteiktajām prasībām, un visiem paredzamajiem apakšuzņēmējiem. Piegādātāju apvienība iesniedz atsevišķu ESPD</w:t>
            </w:r>
            <w:r w:rsidR="000B3EAE" w:rsidRPr="001D5048">
              <w:rPr>
                <w:rFonts w:ascii="Times New Roman" w:eastAsia="Times New Roman" w:hAnsi="Times New Roman"/>
                <w:sz w:val="24"/>
                <w:szCs w:val="24"/>
                <w:lang w:val="lv-LV"/>
              </w:rPr>
              <w:t xml:space="preserve"> </w:t>
            </w:r>
            <w:r w:rsidRPr="001D5048">
              <w:rPr>
                <w:rFonts w:ascii="Times New Roman" w:eastAsia="Times New Roman" w:hAnsi="Times New Roman"/>
                <w:sz w:val="24"/>
                <w:szCs w:val="24"/>
                <w:lang w:val="lv-LV"/>
              </w:rPr>
              <w:t>par katru tās dalībnieku.</w:t>
            </w:r>
          </w:p>
          <w:p w14:paraId="2EDAA3C8" w14:textId="77777777" w:rsidR="00E04781" w:rsidRPr="001D5048" w:rsidRDefault="00E04781" w:rsidP="00861C43">
            <w:pPr>
              <w:pStyle w:val="ListParagraph"/>
              <w:suppressAutoHyphens/>
              <w:ind w:left="637" w:firstLine="142"/>
              <w:jc w:val="both"/>
              <w:rPr>
                <w:rFonts w:ascii="Times New Roman" w:eastAsia="Times New Roman" w:hAnsi="Times New Roman"/>
                <w:sz w:val="24"/>
                <w:szCs w:val="24"/>
                <w:lang w:val="lv-LV" w:eastAsia="ar-SA"/>
              </w:rPr>
            </w:pPr>
            <w:r w:rsidRPr="001D5048">
              <w:rPr>
                <w:rFonts w:ascii="Times New Roman" w:eastAsia="Times New Roman" w:hAnsi="Times New Roman"/>
                <w:sz w:val="24"/>
                <w:szCs w:val="24"/>
                <w:lang w:val="lv-LV" w:eastAsia="ar-SA"/>
              </w:rPr>
              <w:t xml:space="preserve">Katrā ESPD dokumentā par katru komersantu jābūt norādītai precīzai un detalizētai pieprasītai informāciju par kvalifikācijas atbilstību nolikuma prasībām. Iesniedzot ESPD nepieciešams aizpildīt visu attiecināmo informāciju. </w:t>
            </w:r>
          </w:p>
          <w:p w14:paraId="14CA0980" w14:textId="77777777" w:rsidR="00E04781" w:rsidRPr="001D5048" w:rsidRDefault="00E04781" w:rsidP="00861C43">
            <w:pPr>
              <w:suppressAutoHyphens/>
              <w:ind w:left="637" w:firstLine="142"/>
              <w:jc w:val="both"/>
              <w:rPr>
                <w:sz w:val="24"/>
                <w:szCs w:val="24"/>
                <w:lang w:val="lv-LV"/>
              </w:rPr>
            </w:pPr>
            <w:r w:rsidRPr="001D5048">
              <w:rPr>
                <w:sz w:val="24"/>
                <w:szCs w:val="24"/>
                <w:lang w:val="lv-LV"/>
              </w:rPr>
              <w:lastRenderedPageBreak/>
              <w:t xml:space="preserve">ESPD iespējams sagatavot iesniegšanai arī izmantojot Elektronisko iepirkumu sistēmā ietverto rīku: </w:t>
            </w:r>
            <w:hyperlink r:id="rId12" w:history="1">
              <w:r w:rsidRPr="001D5048">
                <w:rPr>
                  <w:rStyle w:val="Hyperlink"/>
                  <w:i/>
                  <w:iCs/>
                  <w:color w:val="auto"/>
                  <w:sz w:val="24"/>
                  <w:szCs w:val="24"/>
                  <w:lang w:val="lv-LV"/>
                </w:rPr>
                <w:t>http://espd.eis.gov.lv/</w:t>
              </w:r>
            </w:hyperlink>
            <w:r w:rsidRPr="001D5048">
              <w:rPr>
                <w:iCs/>
                <w:sz w:val="24"/>
                <w:szCs w:val="24"/>
                <w:lang w:val="lv-LV"/>
              </w:rPr>
              <w:t>”</w:t>
            </w:r>
            <w:r w:rsidRPr="001D5048">
              <w:rPr>
                <w:i/>
                <w:iCs/>
                <w:sz w:val="24"/>
                <w:szCs w:val="24"/>
                <w:lang w:val="lv-LV"/>
              </w:rPr>
              <w:t>.</w:t>
            </w:r>
          </w:p>
          <w:p w14:paraId="57766043" w14:textId="5F54A8A3" w:rsidR="001A4BFB" w:rsidRPr="001D5048" w:rsidRDefault="00E04781" w:rsidP="00861C43">
            <w:pPr>
              <w:tabs>
                <w:tab w:val="left" w:pos="1310"/>
              </w:tabs>
              <w:suppressAutoHyphens/>
              <w:ind w:left="637" w:firstLine="284"/>
              <w:jc w:val="both"/>
              <w:rPr>
                <w:sz w:val="24"/>
                <w:szCs w:val="24"/>
                <w:lang w:val="lv-LV" w:eastAsia="ar-SA"/>
              </w:rPr>
            </w:pPr>
            <w:r w:rsidRPr="001D5048">
              <w:rPr>
                <w:sz w:val="24"/>
                <w:szCs w:val="24"/>
                <w:lang w:val="lv-LV"/>
              </w:rPr>
              <w:t xml:space="preserve">Ja pretendents iesniedz </w:t>
            </w:r>
            <w:r w:rsidRPr="001D5048">
              <w:rPr>
                <w:sz w:val="24"/>
                <w:szCs w:val="24"/>
                <w:lang w:val="lv-LV" w:eastAsia="ar-SA"/>
              </w:rPr>
              <w:t xml:space="preserve">ESPD, tad vienlaicīgi ar piedāvājumu tas iesniedz Konkursa </w:t>
            </w:r>
            <w:r w:rsidRPr="001D5048">
              <w:rPr>
                <w:i/>
                <w:sz w:val="24"/>
                <w:szCs w:val="24"/>
                <w:lang w:val="lv-LV" w:eastAsia="ar-SA"/>
              </w:rPr>
              <w:t>Pieteikumu</w:t>
            </w:r>
            <w:r w:rsidRPr="001D5048">
              <w:rPr>
                <w:sz w:val="24"/>
                <w:szCs w:val="24"/>
                <w:lang w:val="lv-LV" w:eastAsia="ar-SA"/>
              </w:rPr>
              <w:t xml:space="preserve"> (nolikuma </w:t>
            </w:r>
            <w:r w:rsidR="003C4F44">
              <w:rPr>
                <w:sz w:val="24"/>
                <w:szCs w:val="24"/>
                <w:lang w:val="lv-LV" w:eastAsia="ar-SA"/>
              </w:rPr>
              <w:t>5</w:t>
            </w:r>
            <w:r w:rsidRPr="001D5048">
              <w:rPr>
                <w:sz w:val="24"/>
                <w:szCs w:val="24"/>
                <w:lang w:val="lv-LV" w:eastAsia="ar-SA"/>
              </w:rPr>
              <w:t>.2.1.1.</w:t>
            </w:r>
            <w:r w:rsidR="00835F73" w:rsidRPr="001D5048">
              <w:rPr>
                <w:sz w:val="24"/>
                <w:szCs w:val="24"/>
                <w:lang w:val="lv-LV" w:eastAsia="ar-SA"/>
              </w:rPr>
              <w:t> </w:t>
            </w:r>
            <w:r w:rsidRPr="00A8238D">
              <w:rPr>
                <w:sz w:val="24"/>
                <w:szCs w:val="24"/>
                <w:lang w:val="lv-LV" w:eastAsia="ar-SA"/>
              </w:rPr>
              <w:t xml:space="preserve">apakšpunkts un </w:t>
            </w:r>
            <w:r w:rsidRPr="00A8238D">
              <w:rPr>
                <w:i/>
                <w:sz w:val="24"/>
                <w:szCs w:val="24"/>
                <w:lang w:val="lv-LV" w:eastAsia="ar-SA"/>
              </w:rPr>
              <w:t>Pielikums Nr.</w:t>
            </w:r>
            <w:r w:rsidR="00CE4173">
              <w:rPr>
                <w:i/>
                <w:sz w:val="24"/>
                <w:szCs w:val="24"/>
                <w:lang w:val="lv-LV" w:eastAsia="ar-SA"/>
              </w:rPr>
              <w:t xml:space="preserve"> </w:t>
            </w:r>
            <w:r w:rsidRPr="001D5048">
              <w:rPr>
                <w:i/>
                <w:sz w:val="24"/>
                <w:szCs w:val="24"/>
                <w:lang w:val="lv-LV" w:eastAsia="ar-SA"/>
              </w:rPr>
              <w:t>1</w:t>
            </w:r>
            <w:r w:rsidRPr="001D5048">
              <w:rPr>
                <w:sz w:val="24"/>
                <w:szCs w:val="24"/>
                <w:lang w:val="lv-LV" w:eastAsia="ar-SA"/>
              </w:rPr>
              <w:t xml:space="preserve">), bet pārējie atlases dokumenti </w:t>
            </w:r>
            <w:r w:rsidRPr="00A8238D">
              <w:rPr>
                <w:sz w:val="24"/>
                <w:szCs w:val="24"/>
                <w:lang w:val="lv-LV" w:eastAsia="ar-SA"/>
              </w:rPr>
              <w:t>jāiesniedz nolikuma 1</w:t>
            </w:r>
            <w:r w:rsidR="00CE4173" w:rsidRPr="00A8238D">
              <w:rPr>
                <w:sz w:val="24"/>
                <w:szCs w:val="24"/>
                <w:lang w:val="lv-LV" w:eastAsia="ar-SA"/>
              </w:rPr>
              <w:t>3</w:t>
            </w:r>
            <w:r w:rsidRPr="00A8238D">
              <w:rPr>
                <w:sz w:val="24"/>
                <w:szCs w:val="24"/>
                <w:lang w:val="lv-LV" w:eastAsia="ar-SA"/>
              </w:rPr>
              <w:t>.1. un 1</w:t>
            </w:r>
            <w:r w:rsidR="00CE4173" w:rsidRPr="00A8238D">
              <w:rPr>
                <w:sz w:val="24"/>
                <w:szCs w:val="24"/>
                <w:lang w:val="lv-LV" w:eastAsia="ar-SA"/>
              </w:rPr>
              <w:t>3</w:t>
            </w:r>
            <w:r w:rsidRPr="00A8238D">
              <w:rPr>
                <w:sz w:val="24"/>
                <w:szCs w:val="24"/>
                <w:lang w:val="lv-LV" w:eastAsia="ar-SA"/>
              </w:rPr>
              <w:t>.2.</w:t>
            </w:r>
            <w:r w:rsidR="00835F73" w:rsidRPr="00A8238D">
              <w:rPr>
                <w:sz w:val="24"/>
                <w:szCs w:val="24"/>
                <w:lang w:val="lv-LV" w:eastAsia="ar-SA"/>
              </w:rPr>
              <w:t xml:space="preserve"> </w:t>
            </w:r>
            <w:r w:rsidRPr="00A8238D">
              <w:rPr>
                <w:sz w:val="24"/>
                <w:szCs w:val="24"/>
                <w:lang w:val="lv-LV" w:eastAsia="ar-SA"/>
              </w:rPr>
              <w:t>punktā noteiktajā</w:t>
            </w:r>
            <w:r w:rsidRPr="001D5048">
              <w:rPr>
                <w:sz w:val="24"/>
                <w:szCs w:val="24"/>
                <w:lang w:val="lv-LV" w:eastAsia="ar-SA"/>
              </w:rPr>
              <w:t xml:space="preserve"> kārtībā </w:t>
            </w:r>
            <w:r w:rsidRPr="001D5048">
              <w:rPr>
                <w:i/>
                <w:sz w:val="24"/>
                <w:szCs w:val="24"/>
                <w:lang w:val="lv-LV" w:eastAsia="ar-SA"/>
              </w:rPr>
              <w:t>(nosacījums attiecas uz kvalifikācijas dokumentiem)</w:t>
            </w:r>
            <w:r w:rsidRPr="001D5048">
              <w:rPr>
                <w:sz w:val="24"/>
                <w:szCs w:val="24"/>
                <w:lang w:val="lv-LV" w:eastAsia="ar-SA"/>
              </w:rPr>
              <w:t>.</w:t>
            </w:r>
          </w:p>
        </w:tc>
      </w:tr>
      <w:tr w:rsidR="00E04781" w:rsidRPr="003C4F44" w14:paraId="65D0DC79" w14:textId="77777777" w:rsidTr="00057CA7">
        <w:trPr>
          <w:trHeight w:val="699"/>
        </w:trPr>
        <w:tc>
          <w:tcPr>
            <w:tcW w:w="3119" w:type="dxa"/>
          </w:tcPr>
          <w:p w14:paraId="6BF86CA9" w14:textId="77777777" w:rsidR="00E04781" w:rsidRPr="001D5048" w:rsidRDefault="00E04781" w:rsidP="00E04781">
            <w:pPr>
              <w:pStyle w:val="ListParagraph"/>
              <w:numPr>
                <w:ilvl w:val="1"/>
                <w:numId w:val="2"/>
              </w:numPr>
              <w:tabs>
                <w:tab w:val="clear" w:pos="792"/>
                <w:tab w:val="num" w:pos="459"/>
                <w:tab w:val="left" w:pos="884"/>
              </w:tabs>
              <w:ind w:left="459" w:hanging="459"/>
              <w:jc w:val="both"/>
              <w:rPr>
                <w:rFonts w:ascii="Times New Roman" w:eastAsia="Times New Roman" w:hAnsi="Times New Roman"/>
                <w:sz w:val="24"/>
                <w:szCs w:val="24"/>
                <w:lang w:val="lv-LV" w:eastAsia="ar-SA"/>
              </w:rPr>
            </w:pPr>
            <w:r w:rsidRPr="001D5048">
              <w:rPr>
                <w:rFonts w:ascii="Times New Roman" w:eastAsia="Times New Roman" w:hAnsi="Times New Roman"/>
                <w:sz w:val="24"/>
                <w:szCs w:val="24"/>
                <w:lang w:val="lv-LV"/>
              </w:rPr>
              <w:lastRenderedPageBreak/>
              <w:t xml:space="preserve">Pretendents, piegādātāju apvienības biedrs un apakšuzņēmējs ir reģistrēts normatīvajos aktos noteiktajos gadījumos un kārtībā. </w:t>
            </w:r>
          </w:p>
          <w:p w14:paraId="386289D8" w14:textId="346D8C4D" w:rsidR="00E04781" w:rsidRPr="001D5048" w:rsidRDefault="00E04781" w:rsidP="00E04781">
            <w:pPr>
              <w:pStyle w:val="ListParagraph"/>
              <w:tabs>
                <w:tab w:val="left" w:pos="884"/>
              </w:tabs>
              <w:ind w:left="459" w:firstLine="284"/>
              <w:jc w:val="both"/>
              <w:rPr>
                <w:rFonts w:ascii="Times New Roman" w:eastAsia="Times New Roman" w:hAnsi="Times New Roman"/>
                <w:sz w:val="24"/>
                <w:szCs w:val="24"/>
                <w:lang w:val="lv-LV" w:eastAsia="ar-SA"/>
              </w:rPr>
            </w:pPr>
            <w:r w:rsidRPr="001D5048">
              <w:rPr>
                <w:rFonts w:ascii="Times New Roman" w:eastAsia="Times New Roman" w:hAnsi="Times New Roman"/>
                <w:sz w:val="24"/>
                <w:szCs w:val="24"/>
                <w:lang w:val="lv-LV"/>
              </w:rPr>
              <w:t>Ja pretendents ir piegādātāju apvienība, kura nav reģistrēta Komercreģistrā, jābūt noslēgtam līgumam par sadarbību iepirkuma īstenošanā.</w:t>
            </w:r>
          </w:p>
        </w:tc>
        <w:tc>
          <w:tcPr>
            <w:tcW w:w="5386" w:type="dxa"/>
          </w:tcPr>
          <w:p w14:paraId="0C608790" w14:textId="7EB3C038" w:rsidR="00E04781" w:rsidRPr="001D5048" w:rsidRDefault="00E04781" w:rsidP="00861C43">
            <w:pPr>
              <w:pStyle w:val="ListParagraph"/>
              <w:numPr>
                <w:ilvl w:val="2"/>
                <w:numId w:val="31"/>
              </w:numPr>
              <w:suppressAutoHyphens/>
              <w:ind w:left="637" w:hanging="603"/>
              <w:jc w:val="both"/>
              <w:rPr>
                <w:rFonts w:ascii="Times New Roman" w:eastAsia="Times New Roman" w:hAnsi="Times New Roman"/>
                <w:sz w:val="24"/>
                <w:szCs w:val="24"/>
                <w:lang w:val="lv-LV" w:eastAsia="ar-SA"/>
              </w:rPr>
            </w:pPr>
            <w:r w:rsidRPr="001D5048">
              <w:rPr>
                <w:rFonts w:ascii="Times New Roman" w:hAnsi="Times New Roman"/>
                <w:sz w:val="24"/>
                <w:szCs w:val="24"/>
                <w:lang w:val="lv-LV"/>
              </w:rPr>
              <w:t>Pretendents, piegādātāju apvienības biedrs un apakšuzņēmējs, kurš veiks pakalpojumus, normatīvajos aktos noteiktajos gadījumos ir reģistrēts Komercreģistrā;</w:t>
            </w:r>
          </w:p>
          <w:p w14:paraId="40CEEA5E" w14:textId="3BE5FFE5" w:rsidR="00E04781" w:rsidRPr="001D5048" w:rsidRDefault="00E04781" w:rsidP="00861C43">
            <w:pPr>
              <w:pStyle w:val="ListParagraph"/>
              <w:numPr>
                <w:ilvl w:val="2"/>
                <w:numId w:val="31"/>
              </w:numPr>
              <w:suppressAutoHyphens/>
              <w:ind w:left="637" w:hanging="603"/>
              <w:jc w:val="both"/>
              <w:rPr>
                <w:rFonts w:ascii="Times New Roman" w:eastAsia="Times New Roman" w:hAnsi="Times New Roman"/>
                <w:sz w:val="24"/>
                <w:szCs w:val="24"/>
                <w:lang w:val="lv-LV" w:eastAsia="ar-SA"/>
              </w:rPr>
            </w:pPr>
            <w:r w:rsidRPr="001D5048">
              <w:rPr>
                <w:rFonts w:ascii="Times New Roman" w:hAnsi="Times New Roman"/>
                <w:sz w:val="24"/>
                <w:szCs w:val="24"/>
                <w:lang w:val="lv-LV"/>
              </w:rPr>
              <w:t>Ja pretendents ir piegādātāju apvienība, kura kā personālsabiedrība nav reģistrēta Komercreģistrā, tad pretendents iesniedz visu personu, kas iekļautas apvienībā, parakstītu līgumu par sadarbību iepirkuma priekšmeta īstenošanai</w:t>
            </w:r>
            <w:r w:rsidRPr="001D5048">
              <w:rPr>
                <w:rFonts w:ascii="Times New Roman" w:eastAsia="Times New Roman" w:hAnsi="Times New Roman"/>
                <w:sz w:val="24"/>
                <w:szCs w:val="24"/>
                <w:lang w:val="lv-LV"/>
              </w:rPr>
              <w:t xml:space="preserve">, kuru parakstījis katras personas pārstāvis ar pārstāvības tiesībām vai tā pilnvarota persona, kurā norādīts katras personas atbildības sadalījums un </w:t>
            </w:r>
            <w:r w:rsidRPr="00456FA5">
              <w:rPr>
                <w:rFonts w:ascii="Times New Roman" w:eastAsia="Times New Roman" w:hAnsi="Times New Roman"/>
                <w:sz w:val="24"/>
                <w:szCs w:val="24"/>
                <w:lang w:val="lv-LV"/>
              </w:rPr>
              <w:t xml:space="preserve">Konkursa nolikuma </w:t>
            </w:r>
            <w:r w:rsidR="00CE4173" w:rsidRPr="00456FA5">
              <w:rPr>
                <w:rFonts w:ascii="Times New Roman" w:eastAsia="Times New Roman" w:hAnsi="Times New Roman"/>
                <w:sz w:val="24"/>
                <w:szCs w:val="24"/>
                <w:lang w:val="lv-LV"/>
              </w:rPr>
              <w:t>7</w:t>
            </w:r>
            <w:r w:rsidRPr="00456FA5">
              <w:rPr>
                <w:rFonts w:ascii="Times New Roman" w:eastAsia="Times New Roman" w:hAnsi="Times New Roman"/>
                <w:sz w:val="24"/>
                <w:szCs w:val="24"/>
                <w:lang w:val="lv-LV"/>
              </w:rPr>
              <w:t>.</w:t>
            </w:r>
            <w:r w:rsidR="00E0375F" w:rsidRPr="00456FA5">
              <w:rPr>
                <w:rFonts w:ascii="Times New Roman" w:eastAsia="Times New Roman" w:hAnsi="Times New Roman"/>
                <w:sz w:val="24"/>
                <w:szCs w:val="24"/>
                <w:lang w:val="lv-LV"/>
              </w:rPr>
              <w:t>3</w:t>
            </w:r>
            <w:r w:rsidRPr="00456FA5">
              <w:rPr>
                <w:rFonts w:ascii="Times New Roman" w:eastAsia="Times New Roman" w:hAnsi="Times New Roman"/>
                <w:sz w:val="24"/>
                <w:szCs w:val="24"/>
                <w:lang w:val="lv-LV"/>
              </w:rPr>
              <w:t xml:space="preserve">. un </w:t>
            </w:r>
            <w:r w:rsidR="00CE4173" w:rsidRPr="00456FA5">
              <w:rPr>
                <w:rFonts w:ascii="Times New Roman" w:eastAsia="Times New Roman" w:hAnsi="Times New Roman"/>
                <w:sz w:val="24"/>
                <w:szCs w:val="24"/>
                <w:lang w:val="lv-LV"/>
              </w:rPr>
              <w:t>7</w:t>
            </w:r>
            <w:r w:rsidRPr="00456FA5">
              <w:rPr>
                <w:rFonts w:ascii="Times New Roman" w:eastAsia="Times New Roman" w:hAnsi="Times New Roman"/>
                <w:sz w:val="24"/>
                <w:szCs w:val="24"/>
                <w:lang w:val="lv-LV"/>
              </w:rPr>
              <w:t>.</w:t>
            </w:r>
            <w:r w:rsidR="00456FA5" w:rsidRPr="00456FA5">
              <w:rPr>
                <w:rFonts w:ascii="Times New Roman" w:eastAsia="Times New Roman" w:hAnsi="Times New Roman"/>
                <w:sz w:val="24"/>
                <w:szCs w:val="24"/>
                <w:lang w:val="lv-LV"/>
              </w:rPr>
              <w:t>4.2</w:t>
            </w:r>
            <w:r w:rsidRPr="00456FA5">
              <w:rPr>
                <w:rFonts w:ascii="Times New Roman" w:eastAsia="Times New Roman" w:hAnsi="Times New Roman"/>
                <w:sz w:val="24"/>
                <w:szCs w:val="24"/>
                <w:lang w:val="lv-LV"/>
              </w:rPr>
              <w:t>. punktā norādītā</w:t>
            </w:r>
            <w:r w:rsidRPr="001D5048">
              <w:rPr>
                <w:rFonts w:ascii="Times New Roman" w:eastAsia="Times New Roman" w:hAnsi="Times New Roman"/>
                <w:sz w:val="24"/>
                <w:szCs w:val="24"/>
                <w:lang w:val="lv-LV"/>
              </w:rPr>
              <w:t xml:space="preserve"> informācija (oriģināls vai apliecināta kopija);</w:t>
            </w:r>
          </w:p>
          <w:p w14:paraId="5D01E77F" w14:textId="41FE3F9A" w:rsidR="00E04781" w:rsidRPr="001D5048" w:rsidRDefault="00E04781" w:rsidP="00861C43">
            <w:pPr>
              <w:pStyle w:val="ListParagraph"/>
              <w:numPr>
                <w:ilvl w:val="2"/>
                <w:numId w:val="31"/>
              </w:numPr>
              <w:suppressAutoHyphens/>
              <w:ind w:left="637" w:hanging="603"/>
              <w:jc w:val="both"/>
              <w:rPr>
                <w:rFonts w:ascii="Times New Roman" w:eastAsia="Times New Roman" w:hAnsi="Times New Roman"/>
                <w:sz w:val="24"/>
                <w:szCs w:val="24"/>
                <w:lang w:val="lv-LV" w:eastAsia="ar-SA"/>
              </w:rPr>
            </w:pPr>
            <w:r w:rsidRPr="001D5048">
              <w:rPr>
                <w:rFonts w:ascii="Times New Roman" w:eastAsia="Times New Roman" w:hAnsi="Times New Roman"/>
                <w:sz w:val="24"/>
                <w:szCs w:val="24"/>
                <w:lang w:val="lv-LV"/>
              </w:rPr>
              <w:t>Ārvalstī reģistrētam pretendentam, piegādātāju apvienības biedram vai apakšuzņēmējam, kas nav reģistrēts Komercreģistrā, jāiesniedz attiecīgajā ārvalstī reģistrācijas/ licencēšanas/ sertificēšanas faktus apliecinoši dokumenti par tiesībām veikt komercdarbību attiecīgajā reģistrācijas valstī vai jānorāda publiski pieejams reģistrs, kur Iepirkuma komisija var pārliecināties par reģistrācijas faktu. Apliecinājums jāparaksta komersanta pārstāvim ar pārstāvības tiesībām.</w:t>
            </w:r>
          </w:p>
          <w:p w14:paraId="1178E409" w14:textId="5169A6FF" w:rsidR="00E04781" w:rsidRPr="001D5048" w:rsidRDefault="00E04781" w:rsidP="00E92BCA">
            <w:pPr>
              <w:pStyle w:val="ListParagraph"/>
              <w:numPr>
                <w:ilvl w:val="2"/>
                <w:numId w:val="2"/>
              </w:numPr>
              <w:tabs>
                <w:tab w:val="clear" w:pos="2138"/>
              </w:tabs>
              <w:suppressAutoHyphens/>
              <w:ind w:left="637" w:hanging="603"/>
              <w:jc w:val="both"/>
              <w:rPr>
                <w:rFonts w:ascii="Times New Roman" w:eastAsia="Times New Roman" w:hAnsi="Times New Roman"/>
                <w:sz w:val="24"/>
                <w:szCs w:val="24"/>
                <w:lang w:val="lv-LV" w:eastAsia="ar-SA"/>
              </w:rPr>
            </w:pPr>
            <w:r w:rsidRPr="001D5048">
              <w:rPr>
                <w:rFonts w:ascii="Times New Roman" w:eastAsia="Times New Roman" w:hAnsi="Times New Roman"/>
                <w:sz w:val="24"/>
                <w:szCs w:val="24"/>
                <w:lang w:val="lv-LV" w:eastAsia="en-US"/>
              </w:rPr>
              <w:t xml:space="preserve">Ārvalstīs reģistrētam Pretendentam ir jāiesniedz komersantu amatpersonu saraksts saskaņā ar </w:t>
            </w:r>
            <w:r w:rsidRPr="00A8238D">
              <w:rPr>
                <w:rFonts w:ascii="Times New Roman" w:eastAsia="Times New Roman" w:hAnsi="Times New Roman"/>
                <w:sz w:val="24"/>
                <w:szCs w:val="24"/>
                <w:lang w:val="lv-LV" w:eastAsia="en-US"/>
              </w:rPr>
              <w:t xml:space="preserve">Nolikuma </w:t>
            </w:r>
            <w:r w:rsidR="00625E08" w:rsidRPr="00A8238D">
              <w:rPr>
                <w:rFonts w:ascii="Times New Roman" w:eastAsia="Times New Roman" w:hAnsi="Times New Roman"/>
                <w:i/>
                <w:sz w:val="24"/>
                <w:szCs w:val="24"/>
                <w:lang w:val="lv-LV" w:eastAsia="en-US"/>
              </w:rPr>
              <w:t>P</w:t>
            </w:r>
            <w:r w:rsidRPr="00A8238D">
              <w:rPr>
                <w:rFonts w:ascii="Times New Roman" w:eastAsia="Times New Roman" w:hAnsi="Times New Roman"/>
                <w:i/>
                <w:sz w:val="24"/>
                <w:szCs w:val="24"/>
                <w:lang w:val="lv-LV" w:eastAsia="en-US"/>
              </w:rPr>
              <w:t>ielikumu</w:t>
            </w:r>
            <w:r w:rsidR="00625E08" w:rsidRPr="00A8238D">
              <w:rPr>
                <w:rFonts w:ascii="Times New Roman" w:eastAsia="Times New Roman" w:hAnsi="Times New Roman"/>
                <w:i/>
                <w:sz w:val="24"/>
                <w:szCs w:val="24"/>
                <w:lang w:val="lv-LV" w:eastAsia="en-US"/>
              </w:rPr>
              <w:t xml:space="preserve"> Nr.</w:t>
            </w:r>
            <w:r w:rsidR="00C04242" w:rsidRPr="00A8238D">
              <w:rPr>
                <w:rFonts w:ascii="Times New Roman" w:eastAsia="Times New Roman" w:hAnsi="Times New Roman"/>
                <w:i/>
                <w:sz w:val="24"/>
                <w:szCs w:val="24"/>
                <w:lang w:val="lv-LV" w:eastAsia="en-US"/>
              </w:rPr>
              <w:t xml:space="preserve"> </w:t>
            </w:r>
            <w:r w:rsidR="00E92BCA" w:rsidRPr="00A8238D">
              <w:rPr>
                <w:rFonts w:ascii="Times New Roman" w:eastAsia="Times New Roman" w:hAnsi="Times New Roman"/>
                <w:i/>
                <w:sz w:val="24"/>
                <w:szCs w:val="24"/>
                <w:lang w:val="lv-LV" w:eastAsia="en-US"/>
              </w:rPr>
              <w:t>7</w:t>
            </w:r>
            <w:r w:rsidRPr="00A8238D">
              <w:rPr>
                <w:rFonts w:ascii="Times New Roman" w:eastAsia="Times New Roman" w:hAnsi="Times New Roman"/>
                <w:sz w:val="24"/>
                <w:szCs w:val="24"/>
                <w:lang w:val="lv-LV" w:eastAsia="en-US"/>
              </w:rPr>
              <w:t>, norādot Pretendentu un tā amatpersonas – personu, kura</w:t>
            </w:r>
            <w:r w:rsidRPr="001D5048">
              <w:rPr>
                <w:rFonts w:ascii="Times New Roman" w:eastAsia="Times New Roman" w:hAnsi="Times New Roman"/>
                <w:sz w:val="24"/>
                <w:szCs w:val="24"/>
                <w:lang w:val="lv-LV" w:eastAsia="en-US"/>
              </w:rPr>
              <w:t xml:space="preserve"> ir Pretendenta valdes vai padomes loceklis, patiesā labuma guvējs, </w:t>
            </w:r>
            <w:proofErr w:type="spellStart"/>
            <w:r w:rsidRPr="001D5048">
              <w:rPr>
                <w:rFonts w:ascii="Times New Roman" w:eastAsia="Times New Roman" w:hAnsi="Times New Roman"/>
                <w:sz w:val="24"/>
                <w:szCs w:val="24"/>
                <w:lang w:val="lv-LV" w:eastAsia="en-US"/>
              </w:rPr>
              <w:t>pārstāvēttiesīgā</w:t>
            </w:r>
            <w:proofErr w:type="spellEnd"/>
            <w:r w:rsidRPr="001D5048">
              <w:rPr>
                <w:rFonts w:ascii="Times New Roman" w:eastAsia="Times New Roman" w:hAnsi="Times New Roman"/>
                <w:sz w:val="24"/>
                <w:szCs w:val="24"/>
                <w:lang w:val="lv-LV" w:eastAsia="en-US"/>
              </w:rPr>
              <w:t xml:space="preserve"> persona vai prokūrists, vai persona, kura ir pilnvarota pārstāvēt Pretendentu darbībās, kas saistītas ar filiāli, vārdu, uzvārdu un personas kodu. Minētā informācija iesniedzama arī par personu apvienības, personālsabiedrības biedru un personu, uz kuru iespējām Pretendents balstās savas kvalifikācijas apliecināšanai, amatpersonām </w:t>
            </w:r>
            <w:r w:rsidRPr="001D5048">
              <w:rPr>
                <w:rFonts w:ascii="Times New Roman" w:eastAsiaTheme="minorHAnsi" w:hAnsi="Times New Roman"/>
                <w:sz w:val="24"/>
                <w:szCs w:val="24"/>
                <w:lang w:val="lv-LV" w:eastAsia="en-US"/>
              </w:rPr>
              <w:t>(</w:t>
            </w:r>
            <w:r w:rsidRPr="001D5048">
              <w:rPr>
                <w:rFonts w:ascii="Times New Roman" w:eastAsia="Times New Roman" w:hAnsi="Times New Roman"/>
                <w:i/>
                <w:sz w:val="24"/>
                <w:szCs w:val="24"/>
                <w:lang w:val="lv-LV" w:eastAsia="en-US"/>
              </w:rPr>
              <w:t xml:space="preserve">informācija nepieciešama, lai </w:t>
            </w:r>
            <w:r w:rsidRPr="001D5048">
              <w:rPr>
                <w:rFonts w:ascii="Times New Roman" w:eastAsia="Times New Roman" w:hAnsi="Times New Roman"/>
                <w:i/>
                <w:sz w:val="24"/>
                <w:szCs w:val="24"/>
                <w:lang w:val="lv-LV" w:eastAsia="en-US"/>
              </w:rPr>
              <w:lastRenderedPageBreak/>
              <w:t xml:space="preserve">pasūtītājs varētu veikt pārbaudi atbilstoši PIL 42. panta regulējumam).     </w:t>
            </w:r>
          </w:p>
        </w:tc>
      </w:tr>
      <w:tr w:rsidR="001D5048" w:rsidRPr="003C4F44" w14:paraId="2D9AAD08" w14:textId="77777777" w:rsidTr="00057CA7">
        <w:trPr>
          <w:trHeight w:val="699"/>
        </w:trPr>
        <w:tc>
          <w:tcPr>
            <w:tcW w:w="3119" w:type="dxa"/>
          </w:tcPr>
          <w:p w14:paraId="0A2156E4" w14:textId="15764783" w:rsidR="001D5048" w:rsidRPr="001D5048" w:rsidRDefault="001D5048" w:rsidP="001D5048">
            <w:pPr>
              <w:pStyle w:val="ListParagraph"/>
              <w:numPr>
                <w:ilvl w:val="1"/>
                <w:numId w:val="2"/>
              </w:numPr>
              <w:tabs>
                <w:tab w:val="clear" w:pos="792"/>
                <w:tab w:val="num" w:pos="459"/>
                <w:tab w:val="left" w:pos="884"/>
              </w:tabs>
              <w:ind w:left="459" w:hanging="459"/>
              <w:jc w:val="both"/>
              <w:rPr>
                <w:rFonts w:ascii="Times New Roman" w:eastAsia="Times New Roman" w:hAnsi="Times New Roman"/>
                <w:sz w:val="24"/>
                <w:szCs w:val="24"/>
                <w:lang w:val="lv-LV"/>
              </w:rPr>
            </w:pPr>
            <w:r w:rsidRPr="001D5048">
              <w:rPr>
                <w:rFonts w:ascii="Times New Roman" w:hAnsi="Times New Roman"/>
                <w:bCs/>
                <w:sz w:val="24"/>
                <w:szCs w:val="24"/>
                <w:lang w:val="lv-LV"/>
              </w:rPr>
              <w:lastRenderedPageBreak/>
              <w:t xml:space="preserve">Pretendents - piegādātāju apvienība - norāda katras apvienības biedra veicamo </w:t>
            </w:r>
            <w:r w:rsidRPr="001D5048">
              <w:rPr>
                <w:rFonts w:ascii="Times New Roman" w:hAnsi="Times New Roman"/>
                <w:bCs/>
                <w:i/>
                <w:sz w:val="24"/>
                <w:szCs w:val="24"/>
                <w:lang w:val="lv-LV"/>
              </w:rPr>
              <w:t>darbu / pakalpojumu</w:t>
            </w:r>
            <w:r w:rsidRPr="001D5048">
              <w:rPr>
                <w:rFonts w:ascii="Times New Roman" w:hAnsi="Times New Roman"/>
                <w:bCs/>
                <w:sz w:val="24"/>
                <w:szCs w:val="24"/>
                <w:lang w:val="lv-LV"/>
              </w:rPr>
              <w:t xml:space="preserve"> aprakstu un apjomu iepirkuma priekšmeta īstenošanai</w:t>
            </w:r>
          </w:p>
        </w:tc>
        <w:tc>
          <w:tcPr>
            <w:tcW w:w="5386" w:type="dxa"/>
          </w:tcPr>
          <w:p w14:paraId="75A22E13" w14:textId="780842D2" w:rsidR="001D5048" w:rsidRPr="001D5048" w:rsidRDefault="001D5048" w:rsidP="001D5048">
            <w:pPr>
              <w:pStyle w:val="ListParagraph"/>
              <w:numPr>
                <w:ilvl w:val="2"/>
                <w:numId w:val="31"/>
              </w:numPr>
              <w:tabs>
                <w:tab w:val="clear" w:pos="1916"/>
                <w:tab w:val="num" w:pos="637"/>
              </w:tabs>
              <w:ind w:left="637" w:hanging="637"/>
              <w:jc w:val="both"/>
              <w:rPr>
                <w:rFonts w:ascii="Times New Roman" w:eastAsia="Times New Roman" w:hAnsi="Times New Roman"/>
                <w:sz w:val="24"/>
                <w:szCs w:val="24"/>
                <w:lang w:val="lv-LV"/>
              </w:rPr>
            </w:pPr>
            <w:r w:rsidRPr="001D5048">
              <w:rPr>
                <w:rFonts w:ascii="Times New Roman" w:eastAsia="Times New Roman" w:hAnsi="Times New Roman"/>
                <w:sz w:val="24"/>
                <w:szCs w:val="24"/>
                <w:lang w:val="lv-LV"/>
              </w:rPr>
              <w:t>Komercreģistrā reģistrēta piegādāt</w:t>
            </w:r>
            <w:r w:rsidR="003D234D">
              <w:rPr>
                <w:rFonts w:ascii="Times New Roman" w:eastAsia="Times New Roman" w:hAnsi="Times New Roman"/>
                <w:sz w:val="24"/>
                <w:szCs w:val="24"/>
                <w:lang w:val="lv-LV"/>
              </w:rPr>
              <w:t>ā</w:t>
            </w:r>
            <w:r w:rsidRPr="001D5048">
              <w:rPr>
                <w:rFonts w:ascii="Times New Roman" w:eastAsia="Times New Roman" w:hAnsi="Times New Roman"/>
                <w:sz w:val="24"/>
                <w:szCs w:val="24"/>
                <w:lang w:val="lv-LV"/>
              </w:rPr>
              <w:t xml:space="preserve">ju apvienība iesniedz apliecinājuma formā katra apvienības biedra veicamo </w:t>
            </w:r>
            <w:r w:rsidRPr="001D5048">
              <w:rPr>
                <w:rFonts w:ascii="Times New Roman" w:eastAsia="Times New Roman" w:hAnsi="Times New Roman"/>
                <w:bCs/>
                <w:i/>
                <w:sz w:val="24"/>
                <w:szCs w:val="24"/>
                <w:lang w:val="lv-LV"/>
              </w:rPr>
              <w:t>darbu / pakalpojumu</w:t>
            </w:r>
            <w:r w:rsidRPr="001D5048">
              <w:rPr>
                <w:rFonts w:ascii="Times New Roman" w:eastAsia="Times New Roman" w:hAnsi="Times New Roman"/>
                <w:sz w:val="24"/>
                <w:szCs w:val="24"/>
                <w:lang w:val="lv-LV"/>
              </w:rPr>
              <w:t xml:space="preserve"> aprakstu, un norāda katra biedra veicamo </w:t>
            </w:r>
            <w:r w:rsidRPr="001D5048">
              <w:rPr>
                <w:rFonts w:ascii="Times New Roman" w:eastAsia="Times New Roman" w:hAnsi="Times New Roman"/>
                <w:bCs/>
                <w:i/>
                <w:sz w:val="24"/>
                <w:szCs w:val="24"/>
                <w:lang w:val="lv-LV"/>
              </w:rPr>
              <w:t>darbu / pakalpojumu</w:t>
            </w:r>
            <w:r w:rsidRPr="001D5048">
              <w:rPr>
                <w:rFonts w:ascii="Times New Roman" w:eastAsia="Times New Roman" w:hAnsi="Times New Roman"/>
                <w:sz w:val="24"/>
                <w:szCs w:val="24"/>
                <w:lang w:val="lv-LV"/>
              </w:rPr>
              <w:t xml:space="preserve"> apjomu.</w:t>
            </w:r>
          </w:p>
          <w:p w14:paraId="3C0F2F69" w14:textId="574B862A" w:rsidR="001D5048" w:rsidRPr="001D5048" w:rsidRDefault="001D5048" w:rsidP="00861C43">
            <w:pPr>
              <w:pStyle w:val="ListParagraph"/>
              <w:numPr>
                <w:ilvl w:val="2"/>
                <w:numId w:val="31"/>
              </w:numPr>
              <w:suppressAutoHyphens/>
              <w:ind w:left="637" w:hanging="637"/>
              <w:jc w:val="both"/>
              <w:rPr>
                <w:rFonts w:ascii="Times New Roman" w:hAnsi="Times New Roman"/>
                <w:sz w:val="24"/>
                <w:szCs w:val="24"/>
                <w:lang w:val="lv-LV"/>
              </w:rPr>
            </w:pPr>
            <w:r w:rsidRPr="001D5048">
              <w:rPr>
                <w:rFonts w:ascii="Times New Roman" w:eastAsia="Times New Roman" w:hAnsi="Times New Roman"/>
                <w:sz w:val="24"/>
                <w:szCs w:val="24"/>
                <w:lang w:val="lv-LV"/>
              </w:rPr>
              <w:t xml:space="preserve">Komercreģistrā nereģistrēta </w:t>
            </w:r>
            <w:proofErr w:type="spellStart"/>
            <w:r w:rsidRPr="001D5048">
              <w:rPr>
                <w:rFonts w:ascii="Times New Roman" w:eastAsia="Times New Roman" w:hAnsi="Times New Roman"/>
                <w:sz w:val="24"/>
                <w:szCs w:val="24"/>
                <w:lang w:val="lv-LV"/>
              </w:rPr>
              <w:t>piegādātju</w:t>
            </w:r>
            <w:proofErr w:type="spellEnd"/>
            <w:r w:rsidRPr="001D5048">
              <w:rPr>
                <w:rFonts w:ascii="Times New Roman" w:eastAsia="Times New Roman" w:hAnsi="Times New Roman"/>
                <w:sz w:val="24"/>
                <w:szCs w:val="24"/>
                <w:lang w:val="lv-LV"/>
              </w:rPr>
              <w:t xml:space="preserve"> apvienība minēto informāciju norāda līgumā par sadarbību (Konkursa nolikuma </w:t>
            </w:r>
            <w:r w:rsidR="00861C43">
              <w:rPr>
                <w:rFonts w:ascii="Times New Roman" w:eastAsia="Times New Roman" w:hAnsi="Times New Roman"/>
                <w:sz w:val="24"/>
                <w:szCs w:val="24"/>
                <w:lang w:val="lv-LV"/>
              </w:rPr>
              <w:t>7</w:t>
            </w:r>
            <w:r w:rsidRPr="001D5048">
              <w:rPr>
                <w:rFonts w:ascii="Times New Roman" w:eastAsia="Times New Roman" w:hAnsi="Times New Roman"/>
                <w:sz w:val="24"/>
                <w:szCs w:val="24"/>
                <w:lang w:val="lv-LV"/>
              </w:rPr>
              <w:t>.2.2. apakšpunkts).</w:t>
            </w:r>
          </w:p>
        </w:tc>
      </w:tr>
      <w:tr w:rsidR="001C54D2" w:rsidRPr="003C4F44" w14:paraId="0EF50A2B" w14:textId="77777777" w:rsidTr="00A57A96">
        <w:trPr>
          <w:trHeight w:val="1124"/>
        </w:trPr>
        <w:tc>
          <w:tcPr>
            <w:tcW w:w="3119" w:type="dxa"/>
          </w:tcPr>
          <w:p w14:paraId="45FCE13D" w14:textId="77777777" w:rsidR="001C54D2" w:rsidRPr="001D5048" w:rsidRDefault="001C54D2" w:rsidP="00021F56">
            <w:pPr>
              <w:pStyle w:val="ListParagraph"/>
              <w:numPr>
                <w:ilvl w:val="1"/>
                <w:numId w:val="31"/>
              </w:numPr>
              <w:tabs>
                <w:tab w:val="left" w:pos="459"/>
              </w:tabs>
              <w:ind w:left="459" w:hanging="425"/>
              <w:jc w:val="both"/>
              <w:rPr>
                <w:rFonts w:ascii="Times New Roman" w:hAnsi="Times New Roman"/>
                <w:sz w:val="24"/>
                <w:szCs w:val="24"/>
                <w:lang w:val="lv-LV"/>
              </w:rPr>
            </w:pPr>
            <w:r w:rsidRPr="001D5048">
              <w:rPr>
                <w:rFonts w:ascii="Times New Roman" w:eastAsia="Times New Roman" w:hAnsi="Times New Roman"/>
                <w:sz w:val="24"/>
                <w:szCs w:val="24"/>
                <w:lang w:val="lv-LV"/>
              </w:rPr>
              <w:t>Pretendents var balstīties uz citu uzņēmēju iespējām, ja tas ir nepieciešams kvalifikācijas pierādīšanai vai iepirkuma līguma izpildei, neatkarīgi no savstarpējo attiecību tiesiskā rakstura</w:t>
            </w:r>
            <w:r w:rsidR="001A4BFB" w:rsidRPr="001D5048">
              <w:rPr>
                <w:rFonts w:ascii="Times New Roman" w:eastAsia="Times New Roman" w:hAnsi="Times New Roman"/>
                <w:sz w:val="24"/>
                <w:szCs w:val="24"/>
                <w:lang w:val="lv-LV"/>
              </w:rPr>
              <w:t>.</w:t>
            </w:r>
          </w:p>
          <w:p w14:paraId="1159BA7A" w14:textId="77777777" w:rsidR="001A4BFB" w:rsidRPr="00490490" w:rsidRDefault="001A4BFB" w:rsidP="00B56D87">
            <w:pPr>
              <w:pStyle w:val="ListParagraph"/>
              <w:ind w:left="459" w:firstLine="284"/>
              <w:jc w:val="both"/>
              <w:rPr>
                <w:rFonts w:ascii="Times New Roman" w:eastAsia="Times New Roman" w:hAnsi="Times New Roman"/>
                <w:i/>
                <w:iCs/>
                <w:sz w:val="24"/>
                <w:szCs w:val="24"/>
                <w:lang w:val="lv-LV"/>
              </w:rPr>
            </w:pPr>
            <w:r w:rsidRPr="00490490">
              <w:rPr>
                <w:rFonts w:ascii="Times New Roman" w:eastAsia="Times New Roman" w:hAnsi="Times New Roman"/>
                <w:i/>
                <w:iCs/>
                <w:sz w:val="24"/>
                <w:szCs w:val="24"/>
                <w:lang w:val="lv-LV"/>
              </w:rPr>
              <w:t>Piegādātājs, lai apliecinātu profesionālo pieredzi vai pasūtītāja p</w:t>
            </w:r>
            <w:r w:rsidR="004D437B" w:rsidRPr="00490490">
              <w:rPr>
                <w:rFonts w:ascii="Times New Roman" w:eastAsia="Times New Roman" w:hAnsi="Times New Roman"/>
                <w:i/>
                <w:iCs/>
                <w:sz w:val="24"/>
                <w:szCs w:val="24"/>
                <w:lang w:val="lv-LV"/>
              </w:rPr>
              <w:t>rasībām</w:t>
            </w:r>
            <w:r w:rsidRPr="00490490">
              <w:rPr>
                <w:rFonts w:ascii="Times New Roman" w:eastAsia="Times New Roman" w:hAnsi="Times New Roman"/>
                <w:i/>
                <w:iCs/>
                <w:sz w:val="24"/>
                <w:szCs w:val="24"/>
                <w:lang w:val="lv-LV"/>
              </w:rPr>
              <w:t xml:space="preserve"> atbilstoša personāla pieejamību, var balstīties uz citu personu iespējām tikai, tad, ja šīs personas veiks pakalpojumu, kuru izpildei attiecīgās spējas ir nepieciešamas.</w:t>
            </w:r>
          </w:p>
          <w:p w14:paraId="3A53A194" w14:textId="77777777" w:rsidR="001A4BFB" w:rsidRPr="001D5048" w:rsidRDefault="001A4BFB" w:rsidP="001A4BFB">
            <w:pPr>
              <w:pStyle w:val="ListParagraph"/>
              <w:tabs>
                <w:tab w:val="left" w:pos="884"/>
              </w:tabs>
              <w:ind w:left="459"/>
              <w:rPr>
                <w:rFonts w:ascii="Times New Roman" w:hAnsi="Times New Roman"/>
                <w:sz w:val="24"/>
                <w:szCs w:val="24"/>
                <w:lang w:val="lv-LV"/>
              </w:rPr>
            </w:pPr>
          </w:p>
        </w:tc>
        <w:tc>
          <w:tcPr>
            <w:tcW w:w="5386" w:type="dxa"/>
          </w:tcPr>
          <w:p w14:paraId="50EFB12E" w14:textId="08BAD3F4" w:rsidR="001C54D2" w:rsidRPr="001D5048" w:rsidRDefault="001C54D2" w:rsidP="00861C43">
            <w:pPr>
              <w:pStyle w:val="ListParagraph"/>
              <w:numPr>
                <w:ilvl w:val="2"/>
                <w:numId w:val="31"/>
              </w:numPr>
              <w:suppressAutoHyphens/>
              <w:ind w:left="637" w:hanging="637"/>
              <w:jc w:val="both"/>
              <w:rPr>
                <w:rFonts w:ascii="Times New Roman" w:eastAsia="Times New Roman" w:hAnsi="Times New Roman"/>
                <w:kern w:val="1"/>
                <w:sz w:val="24"/>
                <w:szCs w:val="24"/>
                <w:lang w:val="lv-LV"/>
              </w:rPr>
            </w:pPr>
            <w:r w:rsidRPr="001D5048">
              <w:rPr>
                <w:rFonts w:ascii="Times New Roman" w:eastAsia="Times New Roman" w:hAnsi="Times New Roman"/>
                <w:sz w:val="24"/>
                <w:szCs w:val="24"/>
                <w:lang w:val="lv-LV"/>
              </w:rPr>
              <w:t xml:space="preserve">Pretendents pierāda, ka tā rīcībā būs nepieciešamie resursi, iesniedzot </w:t>
            </w:r>
            <w:r w:rsidRPr="001D5048">
              <w:rPr>
                <w:rFonts w:ascii="Times New Roman" w:eastAsia="Times New Roman" w:hAnsi="Times New Roman"/>
                <w:sz w:val="24"/>
                <w:szCs w:val="24"/>
                <w:u w:val="single"/>
                <w:lang w:val="lv-LV"/>
              </w:rPr>
              <w:t xml:space="preserve">pretendenta un šo </w:t>
            </w:r>
            <w:r w:rsidRPr="00A8238D">
              <w:rPr>
                <w:rFonts w:ascii="Times New Roman" w:eastAsia="Times New Roman" w:hAnsi="Times New Roman"/>
                <w:sz w:val="24"/>
                <w:szCs w:val="24"/>
                <w:u w:val="single"/>
                <w:lang w:val="lv-LV"/>
              </w:rPr>
              <w:t>uzņēmēju</w:t>
            </w:r>
            <w:r w:rsidRPr="00A8238D">
              <w:rPr>
                <w:rFonts w:ascii="Times New Roman" w:eastAsia="Times New Roman" w:hAnsi="Times New Roman"/>
                <w:sz w:val="24"/>
                <w:szCs w:val="24"/>
                <w:lang w:val="lv-LV"/>
              </w:rPr>
              <w:t xml:space="preserve"> parakstītus apliecinājumus </w:t>
            </w:r>
            <w:r w:rsidRPr="00A8238D">
              <w:rPr>
                <w:rFonts w:ascii="Times New Roman" w:eastAsia="Times New Roman" w:hAnsi="Times New Roman"/>
                <w:i/>
                <w:sz w:val="24"/>
                <w:szCs w:val="24"/>
                <w:lang w:val="lv-LV"/>
              </w:rPr>
              <w:t>(</w:t>
            </w:r>
            <w:r w:rsidR="003A370D" w:rsidRPr="00A8238D">
              <w:rPr>
                <w:rFonts w:ascii="Times New Roman" w:eastAsia="Times New Roman" w:hAnsi="Times New Roman"/>
                <w:i/>
                <w:sz w:val="24"/>
                <w:szCs w:val="24"/>
                <w:lang w:val="lv-LV"/>
              </w:rPr>
              <w:t>P</w:t>
            </w:r>
            <w:r w:rsidRPr="00A8238D">
              <w:rPr>
                <w:rFonts w:ascii="Times New Roman" w:eastAsia="Times New Roman" w:hAnsi="Times New Roman"/>
                <w:i/>
                <w:sz w:val="24"/>
                <w:szCs w:val="24"/>
                <w:lang w:val="lv-LV"/>
              </w:rPr>
              <w:t>ielikums Nr.</w:t>
            </w:r>
            <w:r w:rsidR="00861C43" w:rsidRPr="00A8238D">
              <w:rPr>
                <w:rFonts w:ascii="Times New Roman" w:eastAsia="Times New Roman" w:hAnsi="Times New Roman"/>
                <w:i/>
                <w:sz w:val="24"/>
                <w:szCs w:val="24"/>
                <w:lang w:val="lv-LV"/>
              </w:rPr>
              <w:t>3</w:t>
            </w:r>
            <w:r w:rsidRPr="00A8238D">
              <w:rPr>
                <w:rFonts w:ascii="Times New Roman" w:eastAsia="Times New Roman" w:hAnsi="Times New Roman"/>
                <w:i/>
                <w:sz w:val="24"/>
                <w:szCs w:val="24"/>
                <w:lang w:val="lv-LV"/>
              </w:rPr>
              <w:t>)</w:t>
            </w:r>
            <w:r w:rsidRPr="00A8238D">
              <w:rPr>
                <w:rFonts w:ascii="Times New Roman" w:eastAsia="Times New Roman" w:hAnsi="Times New Roman"/>
                <w:sz w:val="24"/>
                <w:szCs w:val="24"/>
                <w:lang w:val="lv-LV"/>
              </w:rPr>
              <w:t xml:space="preserve"> vai vienošanos</w:t>
            </w:r>
            <w:r w:rsidRPr="001D5048">
              <w:rPr>
                <w:rFonts w:ascii="Times New Roman" w:eastAsia="Times New Roman" w:hAnsi="Times New Roman"/>
                <w:sz w:val="24"/>
                <w:szCs w:val="24"/>
                <w:lang w:val="lv-LV"/>
              </w:rPr>
              <w:t xml:space="preserve"> par sadarbību un </w:t>
            </w:r>
            <w:r w:rsidRPr="001D5048">
              <w:rPr>
                <w:rFonts w:ascii="Times New Roman" w:eastAsia="Times New Roman" w:hAnsi="Times New Roman"/>
                <w:sz w:val="24"/>
                <w:szCs w:val="24"/>
                <w:u w:val="single"/>
                <w:lang w:val="lv-LV"/>
              </w:rPr>
              <w:t>resursu nodošanu</w:t>
            </w:r>
            <w:r w:rsidRPr="001D5048">
              <w:rPr>
                <w:rFonts w:ascii="Times New Roman" w:eastAsia="Times New Roman" w:hAnsi="Times New Roman"/>
                <w:sz w:val="24"/>
                <w:szCs w:val="24"/>
                <w:lang w:val="lv-LV"/>
              </w:rPr>
              <w:t xml:space="preserve"> pretendenta rīcībā konkrētā līguma izpildei. Apliecinājumus vai vienošanās par sadarbību un resursu nodošanu pretendents var aizstāt ar jebkuriem citiem dokumentiem, ar kuriem tas spēj pierādīt, ka nepieciešamie resursi pretendentam būs pieejami un tiks izmantoti līguma izpildes laikā, atkarībā no nodoto resursu veida. Dokumentus paraksta personas ar attiecīgā</w:t>
            </w:r>
            <w:r w:rsidR="00834B6A" w:rsidRPr="001D5048">
              <w:rPr>
                <w:rFonts w:ascii="Times New Roman" w:eastAsia="Times New Roman" w:hAnsi="Times New Roman"/>
                <w:sz w:val="24"/>
                <w:szCs w:val="24"/>
                <w:lang w:val="lv-LV"/>
              </w:rPr>
              <w:t xml:space="preserve"> komersanta pārstāvības tiesībā</w:t>
            </w:r>
            <w:r w:rsidR="00721336" w:rsidRPr="001D5048">
              <w:rPr>
                <w:rFonts w:ascii="Times New Roman" w:eastAsia="Times New Roman" w:hAnsi="Times New Roman"/>
                <w:sz w:val="24"/>
                <w:szCs w:val="24"/>
                <w:lang w:val="lv-LV"/>
              </w:rPr>
              <w:t>m.</w:t>
            </w:r>
            <w:r w:rsidR="00A82721" w:rsidRPr="001D5048">
              <w:rPr>
                <w:rFonts w:ascii="Times New Roman" w:eastAsia="Times New Roman" w:hAnsi="Times New Roman"/>
                <w:sz w:val="24"/>
                <w:szCs w:val="24"/>
                <w:lang w:val="lv-LV"/>
              </w:rPr>
              <w:t xml:space="preserve"> Par </w:t>
            </w:r>
            <w:r w:rsidR="00A82721" w:rsidRPr="001D5048">
              <w:rPr>
                <w:rFonts w:ascii="Times New Roman" w:eastAsia="Times New Roman" w:hAnsi="Times New Roman"/>
                <w:sz w:val="24"/>
                <w:szCs w:val="24"/>
                <w:u w:val="single"/>
                <w:lang w:val="lv-LV"/>
              </w:rPr>
              <w:t>ārvalsts</w:t>
            </w:r>
            <w:r w:rsidR="00A82721" w:rsidRPr="001D5048">
              <w:rPr>
                <w:rFonts w:ascii="Times New Roman" w:eastAsia="Times New Roman" w:hAnsi="Times New Roman"/>
                <w:sz w:val="24"/>
                <w:szCs w:val="24"/>
                <w:lang w:val="lv-LV"/>
              </w:rPr>
              <w:t xml:space="preserve"> komersantu pretendents iesniedz attiecīgās kompetentās institūcijas izsniegtu spēkā esošu izziņu (</w:t>
            </w:r>
            <w:r w:rsidR="00A82721" w:rsidRPr="001D5048">
              <w:rPr>
                <w:rFonts w:ascii="Times New Roman" w:eastAsia="Times New Roman" w:hAnsi="Times New Roman"/>
                <w:i/>
                <w:sz w:val="24"/>
                <w:szCs w:val="24"/>
                <w:lang w:val="lv-LV"/>
              </w:rPr>
              <w:t>oriģinālu vai apliecinātu kopiju)</w:t>
            </w:r>
            <w:r w:rsidR="00A82721" w:rsidRPr="001D5048">
              <w:rPr>
                <w:rFonts w:ascii="Times New Roman" w:eastAsia="Times New Roman" w:hAnsi="Times New Roman"/>
                <w:sz w:val="24"/>
                <w:szCs w:val="24"/>
                <w:lang w:val="lv-LV"/>
              </w:rPr>
              <w:t>, kurā ir uzrādīts komersanta pārstāvis ar pārstāvības tiesībām. Izziņai jābūt izsniegtai ne agrāk kā 6 (sešus) mēnešus pirms piedāvājuma iesniegšanas dienas EIS e-konkursu apakšsistēmā šī Konkursa</w:t>
            </w:r>
            <w:r w:rsidR="00A57A96" w:rsidRPr="001D5048">
              <w:rPr>
                <w:rFonts w:ascii="Times New Roman" w:eastAsia="Times New Roman" w:hAnsi="Times New Roman"/>
                <w:sz w:val="24"/>
                <w:szCs w:val="24"/>
                <w:lang w:val="lv-LV"/>
              </w:rPr>
              <w:t xml:space="preserve"> sadaļā.</w:t>
            </w:r>
          </w:p>
          <w:p w14:paraId="71F63FA8" w14:textId="47993C21" w:rsidR="001A4BFB" w:rsidRPr="001D5048" w:rsidRDefault="001A4BFB" w:rsidP="00861C43">
            <w:pPr>
              <w:pStyle w:val="ListParagraph"/>
              <w:numPr>
                <w:ilvl w:val="2"/>
                <w:numId w:val="31"/>
              </w:numPr>
              <w:suppressAutoHyphens/>
              <w:ind w:left="637" w:hanging="637"/>
              <w:jc w:val="both"/>
              <w:rPr>
                <w:rFonts w:ascii="Times New Roman" w:eastAsia="Times New Roman" w:hAnsi="Times New Roman"/>
                <w:kern w:val="1"/>
                <w:sz w:val="24"/>
                <w:szCs w:val="24"/>
                <w:lang w:val="lv-LV"/>
              </w:rPr>
            </w:pPr>
            <w:r w:rsidRPr="001D5048">
              <w:rPr>
                <w:rFonts w:ascii="Times New Roman" w:eastAsia="Times New Roman" w:hAnsi="Times New Roman"/>
                <w:bCs/>
                <w:sz w:val="24"/>
                <w:szCs w:val="24"/>
                <w:lang w:val="lv-LV"/>
              </w:rPr>
              <w:t xml:space="preserve">Gadījumā, ja </w:t>
            </w:r>
            <w:r w:rsidRPr="001D5048">
              <w:rPr>
                <w:rFonts w:ascii="Times New Roman" w:eastAsia="Times New Roman" w:hAnsi="Times New Roman"/>
                <w:bCs/>
                <w:sz w:val="24"/>
                <w:szCs w:val="24"/>
                <w:u w:val="single"/>
                <w:lang w:val="lv-LV"/>
              </w:rPr>
              <w:t>piegādātāju apvienība</w:t>
            </w:r>
            <w:r w:rsidRPr="001D5048">
              <w:rPr>
                <w:rFonts w:ascii="Times New Roman" w:eastAsia="Times New Roman" w:hAnsi="Times New Roman"/>
                <w:bCs/>
                <w:sz w:val="24"/>
                <w:szCs w:val="24"/>
                <w:lang w:val="lv-LV"/>
              </w:rPr>
              <w:t xml:space="preserve"> balstās uz kādu no apvienības biedra iespējām (</w:t>
            </w:r>
            <w:r w:rsidRPr="001D5048">
              <w:rPr>
                <w:rFonts w:ascii="Times New Roman" w:eastAsia="Times New Roman" w:hAnsi="Times New Roman"/>
                <w:sz w:val="24"/>
                <w:szCs w:val="24"/>
                <w:lang w:val="lv-LV"/>
              </w:rPr>
              <w:t xml:space="preserve">ja tas ir nepieciešams kvalifikācijas pierādīšanai vai iepirkuma līguma izpildei), tad pretendents iesniedz šī biedra apliecinājumu vai vienošanos par nepieciešamo resursu nodošanu piegādātāju apvienībai </w:t>
            </w:r>
            <w:r w:rsidRPr="001D5048">
              <w:rPr>
                <w:rFonts w:ascii="Times New Roman" w:eastAsia="Times New Roman" w:hAnsi="Times New Roman"/>
                <w:i/>
                <w:sz w:val="24"/>
                <w:szCs w:val="24"/>
                <w:lang w:val="lv-LV"/>
              </w:rPr>
              <w:t xml:space="preserve">(norādot piegādātāju apvienībai </w:t>
            </w:r>
            <w:r w:rsidRPr="001D5048">
              <w:rPr>
                <w:rFonts w:ascii="Times New Roman" w:eastAsia="Times New Roman" w:hAnsi="Times New Roman"/>
                <w:i/>
                <w:iCs/>
                <w:sz w:val="24"/>
                <w:szCs w:val="24"/>
                <w:lang w:val="lv-LV"/>
              </w:rPr>
              <w:t>nododamo resursu  aprakstu).</w:t>
            </w:r>
            <w:r w:rsidRPr="001D5048">
              <w:rPr>
                <w:rFonts w:ascii="Times New Roman" w:eastAsia="Times New Roman" w:hAnsi="Times New Roman"/>
                <w:sz w:val="24"/>
                <w:szCs w:val="24"/>
                <w:lang w:val="lv-LV"/>
              </w:rPr>
              <w:t xml:space="preserve"> Ja starp piegādātāju apvienību ir noslēgts līgums par sadarbību iepirkuma priekšmeta īstenošanai (K</w:t>
            </w:r>
            <w:r w:rsidR="00063EAB" w:rsidRPr="001D5048">
              <w:rPr>
                <w:rFonts w:ascii="Times New Roman" w:eastAsia="Times New Roman" w:hAnsi="Times New Roman"/>
                <w:sz w:val="24"/>
                <w:szCs w:val="24"/>
                <w:lang w:val="lv-LV"/>
              </w:rPr>
              <w:t xml:space="preserve">onkursa </w:t>
            </w:r>
            <w:r w:rsidR="00063EAB" w:rsidRPr="00A8238D">
              <w:rPr>
                <w:rFonts w:ascii="Times New Roman" w:eastAsia="Times New Roman" w:hAnsi="Times New Roman"/>
                <w:sz w:val="24"/>
                <w:szCs w:val="24"/>
                <w:lang w:val="lv-LV"/>
              </w:rPr>
              <w:t xml:space="preserve">nolikuma </w:t>
            </w:r>
            <w:r w:rsidR="00861C43" w:rsidRPr="00A8238D">
              <w:rPr>
                <w:rFonts w:ascii="Times New Roman" w:eastAsia="Times New Roman" w:hAnsi="Times New Roman"/>
                <w:sz w:val="24"/>
                <w:szCs w:val="24"/>
                <w:lang w:val="lv-LV"/>
              </w:rPr>
              <w:t>7.</w:t>
            </w:r>
            <w:r w:rsidR="00063EAB" w:rsidRPr="00A8238D">
              <w:rPr>
                <w:rFonts w:ascii="Times New Roman" w:eastAsia="Times New Roman" w:hAnsi="Times New Roman"/>
                <w:sz w:val="24"/>
                <w:szCs w:val="24"/>
                <w:lang w:val="lv-LV"/>
              </w:rPr>
              <w:t>2.2</w:t>
            </w:r>
            <w:r w:rsidR="00F876F9" w:rsidRPr="00A8238D">
              <w:rPr>
                <w:rFonts w:ascii="Times New Roman" w:eastAsia="Times New Roman" w:hAnsi="Times New Roman"/>
                <w:sz w:val="24"/>
                <w:szCs w:val="24"/>
                <w:lang w:val="lv-LV"/>
              </w:rPr>
              <w:t>.</w:t>
            </w:r>
            <w:r w:rsidR="00A57A96" w:rsidRPr="00A8238D">
              <w:rPr>
                <w:rFonts w:ascii="Times New Roman" w:eastAsia="Times New Roman" w:hAnsi="Times New Roman"/>
                <w:sz w:val="24"/>
                <w:szCs w:val="24"/>
                <w:lang w:val="lv-LV"/>
              </w:rPr>
              <w:t xml:space="preserve"> apakš</w:t>
            </w:r>
            <w:r w:rsidRPr="00A8238D">
              <w:rPr>
                <w:rFonts w:ascii="Times New Roman" w:eastAsia="Times New Roman" w:hAnsi="Times New Roman"/>
                <w:sz w:val="24"/>
                <w:szCs w:val="24"/>
                <w:lang w:val="lv-LV"/>
              </w:rPr>
              <w:t>punkts), tad</w:t>
            </w:r>
            <w:r w:rsidRPr="001D5048">
              <w:rPr>
                <w:rFonts w:ascii="Times New Roman" w:eastAsia="Times New Roman" w:hAnsi="Times New Roman"/>
                <w:sz w:val="24"/>
                <w:szCs w:val="24"/>
                <w:lang w:val="lv-LV"/>
              </w:rPr>
              <w:t xml:space="preserve"> šī informācija ir jāiekļauj šajā līgumā.</w:t>
            </w:r>
          </w:p>
        </w:tc>
      </w:tr>
      <w:tr w:rsidR="001C54D2" w:rsidRPr="003C4F44" w14:paraId="112CFB10" w14:textId="77777777" w:rsidTr="00641780">
        <w:tc>
          <w:tcPr>
            <w:tcW w:w="3119" w:type="dxa"/>
          </w:tcPr>
          <w:p w14:paraId="485A976E" w14:textId="77777777" w:rsidR="001C54D2" w:rsidRPr="002E00A0" w:rsidRDefault="001C54D2" w:rsidP="00021F56">
            <w:pPr>
              <w:pStyle w:val="ListParagraph"/>
              <w:numPr>
                <w:ilvl w:val="1"/>
                <w:numId w:val="31"/>
              </w:numPr>
              <w:tabs>
                <w:tab w:val="left" w:pos="884"/>
              </w:tabs>
              <w:ind w:left="459" w:hanging="459"/>
              <w:jc w:val="both"/>
              <w:rPr>
                <w:rFonts w:ascii="Times New Roman" w:eastAsia="Times New Roman" w:hAnsi="Times New Roman"/>
                <w:sz w:val="24"/>
                <w:szCs w:val="24"/>
                <w:lang w:val="lv-LV"/>
              </w:rPr>
            </w:pPr>
            <w:r w:rsidRPr="00BD28F5">
              <w:rPr>
                <w:rFonts w:ascii="Times New Roman" w:hAnsi="Times New Roman"/>
                <w:bCs/>
                <w:sz w:val="24"/>
                <w:szCs w:val="24"/>
                <w:lang w:val="lv-LV"/>
              </w:rPr>
              <w:t>Pretendentam jānorāda visas tās iepirk</w:t>
            </w:r>
            <w:r w:rsidR="00B56D87" w:rsidRPr="00BD28F5">
              <w:rPr>
                <w:rFonts w:ascii="Times New Roman" w:hAnsi="Times New Roman"/>
                <w:bCs/>
                <w:sz w:val="24"/>
                <w:szCs w:val="24"/>
                <w:lang w:val="lv-LV"/>
              </w:rPr>
              <w:t xml:space="preserve">uma daļas, kuras nodos izpildei </w:t>
            </w:r>
            <w:r w:rsidRPr="00BD28F5">
              <w:rPr>
                <w:rFonts w:ascii="Times New Roman" w:hAnsi="Times New Roman"/>
                <w:bCs/>
                <w:sz w:val="24"/>
                <w:szCs w:val="24"/>
                <w:lang w:val="lv-LV"/>
              </w:rPr>
              <w:t>apakšuzņēmējam, kā arī visus paredzamos apakšuzņēmējus.</w:t>
            </w:r>
          </w:p>
          <w:p w14:paraId="2D28C5BC" w14:textId="77777777" w:rsidR="002E00A0" w:rsidRDefault="002E00A0" w:rsidP="002E00A0">
            <w:pPr>
              <w:pStyle w:val="ListParagraph"/>
              <w:tabs>
                <w:tab w:val="left" w:pos="884"/>
              </w:tabs>
              <w:ind w:left="459"/>
              <w:jc w:val="both"/>
              <w:rPr>
                <w:rFonts w:ascii="Times New Roman" w:hAnsi="Times New Roman"/>
                <w:bCs/>
                <w:sz w:val="22"/>
                <w:szCs w:val="22"/>
                <w:lang w:val="lv-LV"/>
              </w:rPr>
            </w:pPr>
          </w:p>
          <w:p w14:paraId="6993CA17" w14:textId="1C20B0BB" w:rsidR="002E00A0" w:rsidRPr="00BD28F5" w:rsidRDefault="002E00A0" w:rsidP="002E00A0">
            <w:pPr>
              <w:pStyle w:val="ListParagraph"/>
              <w:tabs>
                <w:tab w:val="left" w:pos="884"/>
              </w:tabs>
              <w:ind w:left="459"/>
              <w:jc w:val="both"/>
              <w:rPr>
                <w:rFonts w:ascii="Times New Roman" w:eastAsia="Times New Roman" w:hAnsi="Times New Roman"/>
                <w:sz w:val="24"/>
                <w:szCs w:val="24"/>
                <w:lang w:val="lv-LV"/>
              </w:rPr>
            </w:pPr>
            <w:r w:rsidRPr="00592DE5">
              <w:rPr>
                <w:rFonts w:ascii="Times New Roman" w:hAnsi="Times New Roman"/>
                <w:bCs/>
                <w:sz w:val="22"/>
                <w:szCs w:val="22"/>
                <w:lang w:val="lv-LV"/>
              </w:rPr>
              <w:t xml:space="preserve">Ar </w:t>
            </w:r>
            <w:r w:rsidRPr="00592DE5">
              <w:rPr>
                <w:rFonts w:ascii="Times New Roman" w:hAnsi="Times New Roman"/>
                <w:sz w:val="22"/>
                <w:szCs w:val="22"/>
                <w:lang w:val="lv-LV"/>
              </w:rPr>
              <w:t>apakšuzņēmēju ir saprotama Pretendenta nolīgta persona vai savukārt tās nolīgta persona, kura veic pakalpojumus iepirkuma līguma izpildei.</w:t>
            </w:r>
          </w:p>
        </w:tc>
        <w:tc>
          <w:tcPr>
            <w:tcW w:w="5386" w:type="dxa"/>
          </w:tcPr>
          <w:p w14:paraId="1880E022" w14:textId="67270DAE" w:rsidR="001C54D2" w:rsidRPr="00BD28F5" w:rsidRDefault="001C54D2" w:rsidP="00861C43">
            <w:pPr>
              <w:pStyle w:val="ListParagraph"/>
              <w:numPr>
                <w:ilvl w:val="2"/>
                <w:numId w:val="31"/>
              </w:numPr>
              <w:ind w:left="637" w:hanging="603"/>
              <w:jc w:val="both"/>
              <w:rPr>
                <w:rFonts w:ascii="Times New Roman" w:eastAsia="Times New Roman" w:hAnsi="Times New Roman"/>
                <w:sz w:val="24"/>
                <w:szCs w:val="24"/>
                <w:lang w:val="lv-LV"/>
              </w:rPr>
            </w:pPr>
            <w:r w:rsidRPr="00BD28F5">
              <w:rPr>
                <w:rFonts w:ascii="Times New Roman" w:eastAsia="Times New Roman" w:hAnsi="Times New Roman"/>
                <w:sz w:val="24"/>
                <w:szCs w:val="24"/>
                <w:lang w:val="lv-LV"/>
              </w:rPr>
              <w:lastRenderedPageBreak/>
              <w:t xml:space="preserve">Apakšuzņēmēju </w:t>
            </w:r>
            <w:r w:rsidRPr="00A8238D">
              <w:rPr>
                <w:rFonts w:ascii="Times New Roman" w:eastAsia="Times New Roman" w:hAnsi="Times New Roman"/>
                <w:sz w:val="24"/>
                <w:szCs w:val="24"/>
                <w:lang w:val="lv-LV"/>
              </w:rPr>
              <w:t>saraksts (</w:t>
            </w:r>
            <w:r w:rsidRPr="00A8238D">
              <w:rPr>
                <w:rFonts w:ascii="Times New Roman" w:eastAsia="Times New Roman" w:hAnsi="Times New Roman"/>
                <w:i/>
                <w:sz w:val="24"/>
                <w:szCs w:val="24"/>
                <w:lang w:val="lv-LV"/>
              </w:rPr>
              <w:t>Pielikums Nr.</w:t>
            </w:r>
            <w:r w:rsidR="00912A2B" w:rsidRPr="00A8238D">
              <w:rPr>
                <w:rFonts w:ascii="Times New Roman" w:eastAsia="Times New Roman" w:hAnsi="Times New Roman"/>
                <w:i/>
                <w:sz w:val="24"/>
                <w:szCs w:val="24"/>
                <w:lang w:val="lv-LV"/>
              </w:rPr>
              <w:t xml:space="preserve"> </w:t>
            </w:r>
            <w:r w:rsidR="00861C43" w:rsidRPr="00A8238D">
              <w:rPr>
                <w:rFonts w:ascii="Times New Roman" w:eastAsia="Times New Roman" w:hAnsi="Times New Roman"/>
                <w:i/>
                <w:sz w:val="24"/>
                <w:szCs w:val="24"/>
                <w:lang w:val="lv-LV"/>
              </w:rPr>
              <w:t>2</w:t>
            </w:r>
            <w:r w:rsidRPr="00A8238D">
              <w:rPr>
                <w:rFonts w:ascii="Times New Roman" w:eastAsia="Times New Roman" w:hAnsi="Times New Roman"/>
                <w:sz w:val="24"/>
                <w:szCs w:val="24"/>
                <w:lang w:val="lv-LV"/>
              </w:rPr>
              <w:t>) ar norādi, kādus darbus katrs</w:t>
            </w:r>
            <w:r w:rsidR="00834B6A" w:rsidRPr="00BD28F5">
              <w:rPr>
                <w:rFonts w:ascii="Times New Roman" w:eastAsia="Times New Roman" w:hAnsi="Times New Roman"/>
                <w:sz w:val="24"/>
                <w:szCs w:val="24"/>
                <w:lang w:val="lv-LV"/>
              </w:rPr>
              <w:t xml:space="preserve"> norādītais apakšuzņēmējs veiks.</w:t>
            </w:r>
          </w:p>
          <w:p w14:paraId="0E7516F4" w14:textId="0C6ABD11" w:rsidR="002F68AC" w:rsidRPr="00BD28F5" w:rsidRDefault="00063EAB" w:rsidP="00861C43">
            <w:pPr>
              <w:pStyle w:val="ListParagraph"/>
              <w:numPr>
                <w:ilvl w:val="2"/>
                <w:numId w:val="18"/>
              </w:numPr>
              <w:ind w:left="637" w:hanging="603"/>
              <w:jc w:val="both"/>
              <w:rPr>
                <w:rFonts w:ascii="Times New Roman" w:eastAsia="Times New Roman" w:hAnsi="Times New Roman"/>
                <w:sz w:val="24"/>
                <w:szCs w:val="24"/>
                <w:lang w:val="lv-LV"/>
              </w:rPr>
            </w:pPr>
            <w:r w:rsidRPr="00A8238D">
              <w:rPr>
                <w:rFonts w:ascii="Times New Roman" w:eastAsia="Times New Roman" w:hAnsi="Times New Roman"/>
                <w:sz w:val="24"/>
                <w:szCs w:val="24"/>
                <w:lang w:val="lv-LV"/>
              </w:rPr>
              <w:t>Apliecinājums</w:t>
            </w:r>
            <w:r w:rsidR="003A370D" w:rsidRPr="00A8238D">
              <w:rPr>
                <w:rFonts w:ascii="Times New Roman" w:eastAsia="Times New Roman" w:hAnsi="Times New Roman"/>
                <w:i/>
                <w:sz w:val="24"/>
                <w:szCs w:val="24"/>
                <w:lang w:val="lv-LV"/>
              </w:rPr>
              <w:t xml:space="preserve"> </w:t>
            </w:r>
            <w:r w:rsidR="003A370D" w:rsidRPr="00A8238D">
              <w:rPr>
                <w:rFonts w:ascii="Times New Roman" w:eastAsia="Times New Roman" w:hAnsi="Times New Roman"/>
                <w:sz w:val="24"/>
                <w:szCs w:val="24"/>
                <w:lang w:val="lv-LV"/>
              </w:rPr>
              <w:t>(</w:t>
            </w:r>
            <w:r w:rsidR="002F68AC" w:rsidRPr="00A8238D">
              <w:rPr>
                <w:rFonts w:ascii="Times New Roman" w:eastAsia="Times New Roman" w:hAnsi="Times New Roman"/>
                <w:i/>
                <w:sz w:val="24"/>
                <w:szCs w:val="24"/>
                <w:lang w:val="lv-LV"/>
              </w:rPr>
              <w:t xml:space="preserve">Pielikums </w:t>
            </w:r>
            <w:r w:rsidR="007E29B4" w:rsidRPr="00A8238D">
              <w:rPr>
                <w:rFonts w:ascii="Times New Roman" w:eastAsia="Times New Roman" w:hAnsi="Times New Roman"/>
                <w:i/>
                <w:sz w:val="24"/>
                <w:szCs w:val="24"/>
                <w:lang w:val="lv-LV"/>
              </w:rPr>
              <w:t>Nr.</w:t>
            </w:r>
            <w:r w:rsidR="00912A2B" w:rsidRPr="00A8238D">
              <w:rPr>
                <w:rFonts w:ascii="Times New Roman" w:eastAsia="Times New Roman" w:hAnsi="Times New Roman"/>
                <w:i/>
                <w:sz w:val="24"/>
                <w:szCs w:val="24"/>
                <w:lang w:val="lv-LV"/>
              </w:rPr>
              <w:t xml:space="preserve"> </w:t>
            </w:r>
            <w:r w:rsidR="00861C43" w:rsidRPr="00A8238D">
              <w:rPr>
                <w:rFonts w:ascii="Times New Roman" w:eastAsia="Times New Roman" w:hAnsi="Times New Roman"/>
                <w:i/>
                <w:sz w:val="24"/>
                <w:szCs w:val="24"/>
                <w:lang w:val="lv-LV"/>
              </w:rPr>
              <w:t>3</w:t>
            </w:r>
            <w:r w:rsidR="003A370D" w:rsidRPr="00A8238D">
              <w:rPr>
                <w:rFonts w:ascii="Times New Roman" w:eastAsia="Times New Roman" w:hAnsi="Times New Roman"/>
                <w:sz w:val="24"/>
                <w:szCs w:val="24"/>
                <w:lang w:val="lv-LV"/>
              </w:rPr>
              <w:t>)</w:t>
            </w:r>
            <w:r w:rsidR="001C54D2" w:rsidRPr="00A8238D">
              <w:rPr>
                <w:rFonts w:ascii="Times New Roman" w:eastAsia="Times New Roman" w:hAnsi="Times New Roman"/>
                <w:sz w:val="24"/>
                <w:szCs w:val="24"/>
                <w:lang w:val="lv-LV"/>
              </w:rPr>
              <w:t>, kas apliecina katra apakšuzņēmēja gatavību veikt</w:t>
            </w:r>
            <w:r w:rsidR="001C54D2" w:rsidRPr="00BD28F5">
              <w:rPr>
                <w:rFonts w:ascii="Times New Roman" w:eastAsia="Times New Roman" w:hAnsi="Times New Roman"/>
                <w:sz w:val="24"/>
                <w:szCs w:val="24"/>
                <w:lang w:val="lv-LV"/>
              </w:rPr>
              <w:t xml:space="preserve"> darbus </w:t>
            </w:r>
            <w:r w:rsidR="00174B76" w:rsidRPr="0044000C">
              <w:rPr>
                <w:rFonts w:ascii="Times New Roman" w:hAnsi="Times New Roman"/>
                <w:sz w:val="24"/>
                <w:szCs w:val="24"/>
                <w:lang w:val="lv-LV"/>
              </w:rPr>
              <w:t xml:space="preserve">iepirkuma līguma </w:t>
            </w:r>
            <w:r w:rsidR="001C54D2" w:rsidRPr="00BD28F5">
              <w:rPr>
                <w:rFonts w:ascii="Times New Roman" w:eastAsia="Times New Roman" w:hAnsi="Times New Roman"/>
                <w:sz w:val="24"/>
                <w:szCs w:val="24"/>
                <w:lang w:val="lv-LV"/>
              </w:rPr>
              <w:t xml:space="preserve">ietvaros.  </w:t>
            </w:r>
            <w:r w:rsidRPr="00BD28F5">
              <w:rPr>
                <w:rFonts w:ascii="Times New Roman" w:eastAsia="Times New Roman" w:hAnsi="Times New Roman"/>
                <w:sz w:val="24"/>
                <w:szCs w:val="24"/>
                <w:lang w:val="lv-LV"/>
              </w:rPr>
              <w:t>Apliecinājums</w:t>
            </w:r>
            <w:r w:rsidR="001C54D2" w:rsidRPr="00BD28F5">
              <w:rPr>
                <w:rFonts w:ascii="Times New Roman" w:eastAsia="Times New Roman" w:hAnsi="Times New Roman"/>
                <w:sz w:val="24"/>
                <w:szCs w:val="24"/>
                <w:lang w:val="lv-LV"/>
              </w:rPr>
              <w:t xml:space="preserve"> </w:t>
            </w:r>
            <w:r w:rsidR="001C54D2" w:rsidRPr="00BD28F5">
              <w:rPr>
                <w:rFonts w:ascii="Times New Roman" w:eastAsia="Times New Roman" w:hAnsi="Times New Roman"/>
                <w:sz w:val="24"/>
                <w:szCs w:val="24"/>
                <w:lang w:val="lv-LV"/>
              </w:rPr>
              <w:lastRenderedPageBreak/>
              <w:t>jāparaksta apakšuzņēmēja pārstāvim ar pārstāvības tiesībā</w:t>
            </w:r>
            <w:r w:rsidRPr="00BD28F5">
              <w:rPr>
                <w:rFonts w:ascii="Times New Roman" w:eastAsia="Times New Roman" w:hAnsi="Times New Roman"/>
                <w:sz w:val="24"/>
                <w:szCs w:val="24"/>
                <w:lang w:val="lv-LV"/>
              </w:rPr>
              <w:t>m vai tā pilnvarotai personai. Gadījumā, j</w:t>
            </w:r>
            <w:r w:rsidR="001C54D2" w:rsidRPr="00BD28F5">
              <w:rPr>
                <w:rFonts w:ascii="Times New Roman" w:eastAsia="Times New Roman" w:hAnsi="Times New Roman"/>
                <w:sz w:val="24"/>
                <w:szCs w:val="24"/>
                <w:lang w:val="lv-LV"/>
              </w:rPr>
              <w:t xml:space="preserve">a </w:t>
            </w:r>
            <w:r w:rsidRPr="00BD28F5">
              <w:rPr>
                <w:rFonts w:ascii="Times New Roman" w:eastAsia="Times New Roman" w:hAnsi="Times New Roman"/>
                <w:sz w:val="24"/>
                <w:szCs w:val="24"/>
                <w:lang w:val="lv-LV"/>
              </w:rPr>
              <w:t>apliecinājumu</w:t>
            </w:r>
            <w:r w:rsidR="001C54D2" w:rsidRPr="00BD28F5">
              <w:rPr>
                <w:rFonts w:ascii="Times New Roman" w:eastAsia="Times New Roman" w:hAnsi="Times New Roman"/>
                <w:sz w:val="24"/>
                <w:szCs w:val="24"/>
                <w:lang w:val="lv-LV"/>
              </w:rPr>
              <w:t xml:space="preserve"> paraksta pilnvarota persona, jāiesniedz personas ar pārstāvības tiesībām izsniegta pilnvara (</w:t>
            </w:r>
            <w:r w:rsidR="001C54D2" w:rsidRPr="00BD28F5">
              <w:rPr>
                <w:rFonts w:ascii="Times New Roman" w:eastAsia="Times New Roman" w:hAnsi="Times New Roman"/>
                <w:i/>
                <w:sz w:val="24"/>
                <w:szCs w:val="24"/>
                <w:lang w:val="lv-LV"/>
              </w:rPr>
              <w:t>oriģināls vai apliecināta kopija</w:t>
            </w:r>
            <w:r w:rsidR="001C54D2" w:rsidRPr="00BD28F5">
              <w:rPr>
                <w:rFonts w:ascii="Times New Roman" w:eastAsia="Times New Roman" w:hAnsi="Times New Roman"/>
                <w:sz w:val="24"/>
                <w:szCs w:val="24"/>
                <w:lang w:val="lv-LV"/>
              </w:rPr>
              <w:t xml:space="preserve">) šai personai parakstīt </w:t>
            </w:r>
            <w:r w:rsidRPr="00BD28F5">
              <w:rPr>
                <w:rFonts w:ascii="Times New Roman" w:eastAsia="Times New Roman" w:hAnsi="Times New Roman"/>
                <w:sz w:val="24"/>
                <w:szCs w:val="24"/>
                <w:lang w:val="lv-LV"/>
              </w:rPr>
              <w:t>apliecinājumu</w:t>
            </w:r>
            <w:r w:rsidR="00834B6A" w:rsidRPr="00BD28F5">
              <w:rPr>
                <w:rFonts w:ascii="Times New Roman" w:eastAsia="Times New Roman" w:hAnsi="Times New Roman"/>
                <w:sz w:val="24"/>
                <w:szCs w:val="24"/>
                <w:lang w:val="lv-LV"/>
              </w:rPr>
              <w:t>.</w:t>
            </w:r>
            <w:r w:rsidR="00A82721" w:rsidRPr="00BD28F5">
              <w:rPr>
                <w:rFonts w:ascii="Times New Roman" w:eastAsia="Times New Roman" w:hAnsi="Times New Roman"/>
                <w:sz w:val="24"/>
                <w:szCs w:val="24"/>
                <w:lang w:val="lv-LV"/>
              </w:rPr>
              <w:t xml:space="preserve"> </w:t>
            </w:r>
          </w:p>
          <w:p w14:paraId="17D68FDF" w14:textId="6BB96476" w:rsidR="001C54D2" w:rsidRPr="00BD28F5" w:rsidRDefault="00A82721" w:rsidP="00861C43">
            <w:pPr>
              <w:pStyle w:val="ListParagraph"/>
              <w:numPr>
                <w:ilvl w:val="2"/>
                <w:numId w:val="18"/>
              </w:numPr>
              <w:ind w:left="637" w:hanging="603"/>
              <w:jc w:val="both"/>
              <w:rPr>
                <w:rFonts w:ascii="Times New Roman" w:eastAsia="Times New Roman" w:hAnsi="Times New Roman"/>
                <w:sz w:val="24"/>
                <w:szCs w:val="24"/>
                <w:lang w:val="lv-LV"/>
              </w:rPr>
            </w:pPr>
            <w:r w:rsidRPr="00BD28F5">
              <w:rPr>
                <w:rFonts w:ascii="Times New Roman" w:eastAsia="Times New Roman" w:hAnsi="Times New Roman"/>
                <w:sz w:val="24"/>
                <w:szCs w:val="24"/>
                <w:lang w:val="lv-LV"/>
              </w:rPr>
              <w:t xml:space="preserve">Par </w:t>
            </w:r>
            <w:r w:rsidRPr="00BD28F5">
              <w:rPr>
                <w:rFonts w:ascii="Times New Roman" w:eastAsia="Times New Roman" w:hAnsi="Times New Roman"/>
                <w:sz w:val="24"/>
                <w:szCs w:val="24"/>
                <w:u w:val="single"/>
                <w:lang w:val="lv-LV"/>
              </w:rPr>
              <w:t>ārvalsts</w:t>
            </w:r>
            <w:r w:rsidRPr="00BD28F5">
              <w:rPr>
                <w:rFonts w:ascii="Times New Roman" w:eastAsia="Times New Roman" w:hAnsi="Times New Roman"/>
                <w:sz w:val="24"/>
                <w:szCs w:val="24"/>
                <w:lang w:val="lv-LV"/>
              </w:rPr>
              <w:t xml:space="preserve"> apakšuzņēmēju pretendents iesniedz attiecīgās kompetentās institūcijas izsniegtu spēkā esošu izziņu (</w:t>
            </w:r>
            <w:r w:rsidRPr="00BD28F5">
              <w:rPr>
                <w:rFonts w:ascii="Times New Roman" w:eastAsia="Times New Roman" w:hAnsi="Times New Roman"/>
                <w:i/>
                <w:sz w:val="24"/>
                <w:szCs w:val="24"/>
                <w:lang w:val="lv-LV"/>
              </w:rPr>
              <w:t>oriģinālu vai apliecinātu kopiju</w:t>
            </w:r>
            <w:r w:rsidRPr="00BD28F5">
              <w:rPr>
                <w:rFonts w:ascii="Times New Roman" w:eastAsia="Times New Roman" w:hAnsi="Times New Roman"/>
                <w:sz w:val="24"/>
                <w:szCs w:val="24"/>
                <w:lang w:val="lv-LV"/>
              </w:rPr>
              <w:t>), kurā ir uzrādīts apakšuzņēmēja pārstāvis ar pārstāvības tiesībām. Izziņai jābūt izsniegtai ne agrāk kā 6</w:t>
            </w:r>
            <w:r w:rsidR="00912A2B">
              <w:rPr>
                <w:rFonts w:ascii="Times New Roman" w:eastAsia="Times New Roman" w:hAnsi="Times New Roman"/>
                <w:sz w:val="24"/>
                <w:szCs w:val="24"/>
                <w:lang w:val="lv-LV"/>
              </w:rPr>
              <w:t> </w:t>
            </w:r>
            <w:r w:rsidRPr="00BD28F5">
              <w:rPr>
                <w:rFonts w:ascii="Times New Roman" w:eastAsia="Times New Roman" w:hAnsi="Times New Roman"/>
                <w:sz w:val="24"/>
                <w:szCs w:val="24"/>
                <w:lang w:val="lv-LV"/>
              </w:rPr>
              <w:t>(sešus) mēnešus pirms piedāvājuma iesniegšanas dienas EIS e-konkursu apakšsistēmā šī Konkursa sadaļā.</w:t>
            </w:r>
          </w:p>
          <w:p w14:paraId="65733E61" w14:textId="6D8F86FF" w:rsidR="001A4BFB" w:rsidRPr="00BD28F5" w:rsidRDefault="001C54D2" w:rsidP="00861C43">
            <w:pPr>
              <w:pStyle w:val="ListParagraph"/>
              <w:numPr>
                <w:ilvl w:val="2"/>
                <w:numId w:val="31"/>
              </w:numPr>
              <w:suppressAutoHyphens/>
              <w:ind w:left="637" w:hanging="603"/>
              <w:jc w:val="both"/>
              <w:rPr>
                <w:rFonts w:ascii="Times New Roman" w:eastAsia="Times New Roman" w:hAnsi="Times New Roman"/>
                <w:sz w:val="24"/>
                <w:szCs w:val="24"/>
                <w:lang w:val="lv-LV"/>
              </w:rPr>
            </w:pPr>
            <w:r w:rsidRPr="00BD28F5">
              <w:rPr>
                <w:rFonts w:ascii="Times New Roman" w:eastAsia="Times New Roman" w:hAnsi="Times New Roman"/>
                <w:sz w:val="24"/>
                <w:szCs w:val="24"/>
                <w:lang w:val="lv-LV"/>
              </w:rPr>
              <w:t xml:space="preserve">Apakšuzņēmēju sarakstā norāda arī tos apakšuzņēmējus, uz kuru iespējām pretendents balstās, ja tas ir nepieciešams kvalifikācijas pierādīšanai </w:t>
            </w:r>
            <w:r w:rsidR="004A2D67" w:rsidRPr="00BD28F5">
              <w:rPr>
                <w:rFonts w:ascii="Times New Roman" w:eastAsia="Times New Roman" w:hAnsi="Times New Roman"/>
                <w:sz w:val="24"/>
                <w:szCs w:val="24"/>
                <w:lang w:val="lv-LV"/>
              </w:rPr>
              <w:t xml:space="preserve">vai </w:t>
            </w:r>
            <w:r w:rsidR="00861C43">
              <w:rPr>
                <w:rFonts w:ascii="Times New Roman" w:hAnsi="Times New Roman"/>
                <w:sz w:val="24"/>
                <w:szCs w:val="24"/>
                <w:lang w:val="lv-LV"/>
              </w:rPr>
              <w:t>iepirkuma līguma</w:t>
            </w:r>
            <w:r w:rsidR="004A2D67" w:rsidRPr="00BD28F5">
              <w:rPr>
                <w:rFonts w:ascii="Times New Roman" w:eastAsia="Times New Roman" w:hAnsi="Times New Roman"/>
                <w:sz w:val="24"/>
                <w:szCs w:val="24"/>
                <w:lang w:val="lv-LV"/>
              </w:rPr>
              <w:t xml:space="preserve"> izpildei (n</w:t>
            </w:r>
            <w:r w:rsidRPr="00BD28F5">
              <w:rPr>
                <w:rFonts w:ascii="Times New Roman" w:eastAsia="Times New Roman" w:hAnsi="Times New Roman"/>
                <w:sz w:val="24"/>
                <w:szCs w:val="24"/>
                <w:lang w:val="lv-LV"/>
              </w:rPr>
              <w:t xml:space="preserve">olikuma </w:t>
            </w:r>
            <w:r w:rsidR="00861C43">
              <w:rPr>
                <w:rFonts w:ascii="Times New Roman" w:eastAsia="Times New Roman" w:hAnsi="Times New Roman"/>
                <w:sz w:val="24"/>
                <w:szCs w:val="24"/>
                <w:lang w:val="lv-LV"/>
              </w:rPr>
              <w:t>7</w:t>
            </w:r>
            <w:r w:rsidR="003A370D" w:rsidRPr="00BD28F5">
              <w:rPr>
                <w:rFonts w:ascii="Times New Roman" w:eastAsia="Times New Roman" w:hAnsi="Times New Roman"/>
                <w:sz w:val="24"/>
                <w:szCs w:val="24"/>
                <w:lang w:val="lv-LV"/>
              </w:rPr>
              <w:t>.</w:t>
            </w:r>
            <w:r w:rsidR="00861C43">
              <w:rPr>
                <w:rFonts w:ascii="Times New Roman" w:eastAsia="Times New Roman" w:hAnsi="Times New Roman"/>
                <w:sz w:val="24"/>
                <w:szCs w:val="24"/>
                <w:lang w:val="lv-LV"/>
              </w:rPr>
              <w:t>4</w:t>
            </w:r>
            <w:r w:rsidR="003A370D" w:rsidRPr="00BD28F5">
              <w:rPr>
                <w:rFonts w:ascii="Times New Roman" w:eastAsia="Times New Roman" w:hAnsi="Times New Roman"/>
                <w:sz w:val="24"/>
                <w:szCs w:val="24"/>
                <w:lang w:val="lv-LV"/>
              </w:rPr>
              <w:t>.</w:t>
            </w:r>
            <w:r w:rsidR="00C43902">
              <w:rPr>
                <w:rFonts w:ascii="Times New Roman" w:eastAsia="Times New Roman" w:hAnsi="Times New Roman"/>
                <w:sz w:val="24"/>
                <w:szCs w:val="24"/>
                <w:lang w:val="lv-LV"/>
              </w:rPr>
              <w:t> </w:t>
            </w:r>
            <w:r w:rsidR="00A57A96" w:rsidRPr="00BD28F5">
              <w:rPr>
                <w:rFonts w:ascii="Times New Roman" w:eastAsia="Times New Roman" w:hAnsi="Times New Roman"/>
                <w:sz w:val="24"/>
                <w:szCs w:val="24"/>
                <w:lang w:val="lv-LV"/>
              </w:rPr>
              <w:t>apakš</w:t>
            </w:r>
            <w:r w:rsidRPr="00BD28F5">
              <w:rPr>
                <w:rFonts w:ascii="Times New Roman" w:eastAsia="Times New Roman" w:hAnsi="Times New Roman"/>
                <w:sz w:val="24"/>
                <w:szCs w:val="24"/>
                <w:lang w:val="lv-LV"/>
              </w:rPr>
              <w:t>punkts).</w:t>
            </w:r>
          </w:p>
        </w:tc>
      </w:tr>
      <w:tr w:rsidR="00861C43" w:rsidRPr="003C4F44" w14:paraId="576DC32C" w14:textId="77777777" w:rsidTr="00641780">
        <w:tc>
          <w:tcPr>
            <w:tcW w:w="3119" w:type="dxa"/>
          </w:tcPr>
          <w:p w14:paraId="7914252A" w14:textId="40F310C5" w:rsidR="00861C43" w:rsidRPr="005C4D7C" w:rsidRDefault="00861C43" w:rsidP="005155C8">
            <w:pPr>
              <w:pStyle w:val="ListParagraph"/>
              <w:numPr>
                <w:ilvl w:val="1"/>
                <w:numId w:val="46"/>
              </w:numPr>
              <w:tabs>
                <w:tab w:val="clear" w:pos="792"/>
                <w:tab w:val="num" w:pos="339"/>
              </w:tabs>
              <w:ind w:left="481"/>
              <w:jc w:val="both"/>
              <w:rPr>
                <w:rFonts w:ascii="Times New Roman" w:hAnsi="Times New Roman"/>
                <w:bCs/>
                <w:sz w:val="24"/>
                <w:szCs w:val="24"/>
                <w:lang w:val="lv-LV"/>
              </w:rPr>
            </w:pPr>
            <w:r w:rsidRPr="005C4D7C">
              <w:rPr>
                <w:rFonts w:ascii="Times New Roman" w:hAnsi="Times New Roman"/>
                <w:bCs/>
                <w:sz w:val="24"/>
                <w:szCs w:val="24"/>
                <w:lang w:val="lv-LV"/>
              </w:rPr>
              <w:lastRenderedPageBreak/>
              <w:t xml:space="preserve">Pretendentam </w:t>
            </w:r>
            <w:r w:rsidR="005155C8">
              <w:rPr>
                <w:rFonts w:ascii="Times New Roman" w:hAnsi="Times New Roman"/>
                <w:bCs/>
                <w:sz w:val="24"/>
                <w:szCs w:val="24"/>
                <w:lang w:val="lv-LV"/>
              </w:rPr>
              <w:t xml:space="preserve">uz piedāvājuma iesniegšanas brīdi </w:t>
            </w:r>
            <w:r w:rsidRPr="005C4D7C">
              <w:rPr>
                <w:rFonts w:ascii="Times New Roman" w:hAnsi="Times New Roman"/>
                <w:bCs/>
                <w:sz w:val="24"/>
                <w:szCs w:val="24"/>
                <w:lang w:val="lv-LV"/>
              </w:rPr>
              <w:t xml:space="preserve">ir normatīvajos aktos noteiktajā kārtībā </w:t>
            </w:r>
            <w:r w:rsidR="005155C8" w:rsidRPr="005155C8">
              <w:rPr>
                <w:rFonts w:ascii="Times New Roman" w:hAnsi="Times New Roman"/>
                <w:bCs/>
                <w:sz w:val="24"/>
                <w:szCs w:val="24"/>
                <w:lang w:val="lv-LV"/>
              </w:rPr>
              <w:t xml:space="preserve">Latvijas Bankas </w:t>
            </w:r>
            <w:r w:rsidR="005155C8" w:rsidRPr="00E43604">
              <w:rPr>
                <w:rFonts w:ascii="Times New Roman" w:hAnsi="Times New Roman"/>
                <w:sz w:val="24"/>
                <w:szCs w:val="24"/>
                <w:lang w:val="lv-LV"/>
              </w:rPr>
              <w:t>(</w:t>
            </w:r>
            <w:r w:rsidR="005155C8" w:rsidRPr="00E43604">
              <w:rPr>
                <w:rFonts w:ascii="Times New Roman" w:hAnsi="Times New Roman"/>
                <w:i/>
                <w:iCs/>
                <w:sz w:val="24"/>
                <w:szCs w:val="24"/>
                <w:lang w:val="lv-LV"/>
              </w:rPr>
              <w:t>līdz 2023. gada 1. janvārim:</w:t>
            </w:r>
            <w:r w:rsidR="005155C8" w:rsidRPr="00E43604">
              <w:rPr>
                <w:rFonts w:ascii="Times New Roman" w:hAnsi="Times New Roman"/>
                <w:sz w:val="24"/>
                <w:szCs w:val="24"/>
                <w:lang w:val="lv-LV"/>
              </w:rPr>
              <w:t xml:space="preserve"> </w:t>
            </w:r>
            <w:r w:rsidR="005155C8" w:rsidRPr="00E43604">
              <w:rPr>
                <w:rFonts w:ascii="Times New Roman" w:hAnsi="Times New Roman"/>
                <w:i/>
                <w:iCs/>
                <w:sz w:val="24"/>
                <w:szCs w:val="24"/>
                <w:lang w:val="lv-LV"/>
              </w:rPr>
              <w:t>Finanšu un kapitāla tirgus komisijas)</w:t>
            </w:r>
            <w:r w:rsidR="005155C8" w:rsidRPr="00E43604">
              <w:rPr>
                <w:rFonts w:ascii="Times New Roman" w:hAnsi="Times New Roman"/>
                <w:sz w:val="24"/>
                <w:szCs w:val="24"/>
                <w:lang w:val="lv-LV"/>
              </w:rPr>
              <w:t xml:space="preserve"> </w:t>
            </w:r>
            <w:r w:rsidRPr="005C4D7C">
              <w:rPr>
                <w:rFonts w:ascii="Times New Roman" w:hAnsi="Times New Roman"/>
                <w:bCs/>
                <w:sz w:val="24"/>
                <w:szCs w:val="24"/>
                <w:lang w:val="lv-LV"/>
              </w:rPr>
              <w:t>izsniegta un spēkā esoša licence apdrošināšanas darbībai Iepirkuma priekšmeta attiecīgajās jomās.</w:t>
            </w:r>
          </w:p>
        </w:tc>
        <w:tc>
          <w:tcPr>
            <w:tcW w:w="5386" w:type="dxa"/>
          </w:tcPr>
          <w:p w14:paraId="70E57CCC" w14:textId="3B6467AE" w:rsidR="00861C43" w:rsidRPr="005C4D7C" w:rsidRDefault="00861C43" w:rsidP="005C4D7C">
            <w:pPr>
              <w:widowControl w:val="0"/>
              <w:numPr>
                <w:ilvl w:val="2"/>
                <w:numId w:val="54"/>
              </w:numPr>
              <w:tabs>
                <w:tab w:val="clear" w:pos="2988"/>
                <w:tab w:val="num" w:pos="637"/>
              </w:tabs>
              <w:ind w:left="637" w:hanging="567"/>
              <w:jc w:val="both"/>
              <w:rPr>
                <w:kern w:val="2"/>
                <w:sz w:val="24"/>
                <w:szCs w:val="24"/>
                <w:lang w:val="lv-LV"/>
              </w:rPr>
            </w:pPr>
            <w:r w:rsidRPr="005C4D7C">
              <w:rPr>
                <w:sz w:val="24"/>
                <w:szCs w:val="24"/>
                <w:lang w:val="lv-LV"/>
              </w:rPr>
              <w:t xml:space="preserve">Par licences esamību Pasūtītājs pārliecināsies </w:t>
            </w:r>
            <w:r w:rsidR="005C4D7C" w:rsidRPr="005C4D7C">
              <w:rPr>
                <w:sz w:val="24"/>
                <w:szCs w:val="24"/>
                <w:lang w:val="lv-LV"/>
              </w:rPr>
              <w:t>Latvijas Bankas</w:t>
            </w:r>
            <w:r w:rsidRPr="005C4D7C">
              <w:rPr>
                <w:sz w:val="24"/>
                <w:szCs w:val="24"/>
                <w:lang w:val="lv-LV"/>
              </w:rPr>
              <w:t xml:space="preserve"> tīmekļa vietnē </w:t>
            </w:r>
            <w:hyperlink r:id="rId13" w:history="1">
              <w:r w:rsidR="005155C8" w:rsidRPr="00873B5E">
                <w:rPr>
                  <w:rStyle w:val="Hyperlink"/>
                  <w:sz w:val="24"/>
                  <w:szCs w:val="24"/>
                </w:rPr>
                <w:t>https://uzraudziba.bank.lv/tirgus-dalibnieki/apdrosinasanas-sabiedribas/</w:t>
              </w:r>
            </w:hyperlink>
            <w:r w:rsidRPr="005C4D7C">
              <w:rPr>
                <w:sz w:val="24"/>
                <w:szCs w:val="24"/>
                <w:lang w:val="lv-LV"/>
              </w:rPr>
              <w:t xml:space="preserve">. </w:t>
            </w:r>
          </w:p>
          <w:p w14:paraId="14E2AF5A" w14:textId="7BA6EF5B" w:rsidR="00861C43" w:rsidRPr="003A789B" w:rsidRDefault="003A789B" w:rsidP="003A789B">
            <w:pPr>
              <w:pStyle w:val="ListParagraph"/>
              <w:numPr>
                <w:ilvl w:val="2"/>
                <w:numId w:val="54"/>
              </w:numPr>
              <w:tabs>
                <w:tab w:val="clear" w:pos="2988"/>
              </w:tabs>
              <w:ind w:left="629" w:hanging="567"/>
              <w:jc w:val="both"/>
              <w:rPr>
                <w:rFonts w:ascii="Times New Roman" w:eastAsia="Times New Roman" w:hAnsi="Times New Roman"/>
                <w:sz w:val="24"/>
                <w:szCs w:val="24"/>
                <w:lang w:val="lv-LV"/>
              </w:rPr>
            </w:pPr>
            <w:r w:rsidRPr="003A789B">
              <w:rPr>
                <w:rFonts w:ascii="Times New Roman" w:eastAsia="Times New Roman" w:hAnsi="Times New Roman"/>
                <w:sz w:val="24"/>
                <w:szCs w:val="24"/>
                <w:lang w:val="lv-LV"/>
              </w:rPr>
              <w:t xml:space="preserve">Ārvalstu uzņēmumi iesniedz izziņas vai pakalpojumu sniegšanas atļaujas, ko izsniegušas </w:t>
            </w:r>
            <w:r>
              <w:rPr>
                <w:rFonts w:ascii="Times New Roman" w:eastAsia="Times New Roman" w:hAnsi="Times New Roman"/>
                <w:sz w:val="24"/>
                <w:szCs w:val="24"/>
                <w:lang w:val="lv-LV"/>
              </w:rPr>
              <w:t xml:space="preserve">attiecīgās ārvalsts </w:t>
            </w:r>
            <w:r w:rsidRPr="003A789B">
              <w:rPr>
                <w:rFonts w:ascii="Times New Roman" w:eastAsia="Times New Roman" w:hAnsi="Times New Roman"/>
                <w:sz w:val="24"/>
                <w:szCs w:val="24"/>
                <w:lang w:val="lv-LV"/>
              </w:rPr>
              <w:t>līdzvērtīgas uzraugošās  institūcijas.</w:t>
            </w:r>
          </w:p>
        </w:tc>
      </w:tr>
      <w:tr w:rsidR="00A207CE" w:rsidRPr="003C4F44" w14:paraId="18AA58E8" w14:textId="77777777" w:rsidTr="00861C43">
        <w:trPr>
          <w:trHeight w:val="557"/>
        </w:trPr>
        <w:tc>
          <w:tcPr>
            <w:tcW w:w="3119" w:type="dxa"/>
          </w:tcPr>
          <w:p w14:paraId="3D0BB2D4" w14:textId="754F1350" w:rsidR="006B5C69" w:rsidRPr="00ED5588" w:rsidRDefault="006B5C69" w:rsidP="00021F56">
            <w:pPr>
              <w:pStyle w:val="ListParagraph"/>
              <w:numPr>
                <w:ilvl w:val="1"/>
                <w:numId w:val="31"/>
              </w:numPr>
              <w:ind w:left="481" w:hanging="481"/>
              <w:jc w:val="both"/>
              <w:rPr>
                <w:rFonts w:ascii="Times New Roman" w:eastAsia="Times New Roman" w:hAnsi="Times New Roman"/>
                <w:sz w:val="24"/>
                <w:szCs w:val="24"/>
                <w:lang w:val="lv-LV"/>
              </w:rPr>
            </w:pPr>
            <w:r w:rsidRPr="00ED5588">
              <w:rPr>
                <w:rFonts w:ascii="Times New Roman" w:eastAsia="Times New Roman" w:hAnsi="Times New Roman"/>
                <w:sz w:val="24"/>
                <w:szCs w:val="24"/>
                <w:lang w:val="lv-LV"/>
              </w:rPr>
              <w:t xml:space="preserve">Pretendentam jāapliecina </w:t>
            </w:r>
          </w:p>
          <w:p w14:paraId="04D84EEE" w14:textId="571DA38D" w:rsidR="006B5C69" w:rsidRPr="00BD28F5" w:rsidRDefault="006B5C69" w:rsidP="006B5C69">
            <w:pPr>
              <w:tabs>
                <w:tab w:val="num" w:pos="459"/>
              </w:tabs>
              <w:ind w:left="459" w:hanging="425"/>
              <w:jc w:val="both"/>
              <w:rPr>
                <w:sz w:val="24"/>
                <w:szCs w:val="24"/>
                <w:lang w:val="lv-LV"/>
              </w:rPr>
            </w:pPr>
            <w:r w:rsidRPr="00BD28F5">
              <w:rPr>
                <w:sz w:val="24"/>
                <w:szCs w:val="24"/>
                <w:lang w:val="lv-LV"/>
              </w:rPr>
              <w:t xml:space="preserve">       starptautisko un nacionālo sankciju, kā arī būtisku finanšu tirgus intereses ietekmējošo Eiropas Savienības vai Ziemeļatlantijas līguma organizācijas dalībvalsts sankciju ievērošanu*.</w:t>
            </w:r>
          </w:p>
          <w:p w14:paraId="424AFB89" w14:textId="15EA235F" w:rsidR="00CE0C29" w:rsidRPr="00BD28F5" w:rsidRDefault="006B5C69" w:rsidP="00984F6D">
            <w:pPr>
              <w:pStyle w:val="BodyTextIndent3"/>
              <w:widowControl w:val="0"/>
              <w:spacing w:line="240" w:lineRule="auto"/>
              <w:ind w:left="0"/>
              <w:rPr>
                <w:lang w:val="lv-LV"/>
              </w:rPr>
            </w:pPr>
            <w:r w:rsidRPr="00BD28F5">
              <w:rPr>
                <w:lang w:val="lv-LV"/>
              </w:rPr>
              <w:t xml:space="preserve">* </w:t>
            </w:r>
            <w:r w:rsidR="00B14B2E">
              <w:rPr>
                <w:i/>
                <w:lang w:val="lv-LV"/>
              </w:rPr>
              <w:t>j</w:t>
            </w:r>
            <w:r w:rsidRPr="00BD28F5">
              <w:rPr>
                <w:i/>
                <w:lang w:val="lv-LV"/>
              </w:rPr>
              <w:t>a piedāvājumu iesniedz personu apvienība, tad apliecinājums jāiesniedz katram personu apvienības biedram.</w:t>
            </w:r>
          </w:p>
        </w:tc>
        <w:tc>
          <w:tcPr>
            <w:tcW w:w="5386" w:type="dxa"/>
          </w:tcPr>
          <w:p w14:paraId="6CBAFAA0" w14:textId="4305BFD3" w:rsidR="001D5048" w:rsidRPr="00861C43" w:rsidRDefault="00984F6D" w:rsidP="00B94A75">
            <w:pPr>
              <w:pStyle w:val="ListParagraph"/>
              <w:widowControl w:val="0"/>
              <w:numPr>
                <w:ilvl w:val="2"/>
                <w:numId w:val="31"/>
              </w:numPr>
              <w:ind w:left="635" w:hanging="567"/>
              <w:jc w:val="both"/>
              <w:rPr>
                <w:sz w:val="22"/>
                <w:szCs w:val="22"/>
                <w:lang w:val="lv-LV"/>
              </w:rPr>
            </w:pPr>
            <w:r w:rsidRPr="00861C43">
              <w:rPr>
                <w:rFonts w:ascii="Times New Roman" w:eastAsia="Times New Roman" w:hAnsi="Times New Roman"/>
                <w:iCs/>
                <w:sz w:val="24"/>
                <w:szCs w:val="24"/>
                <w:lang w:val="lv-LV"/>
              </w:rPr>
              <w:t xml:space="preserve">Apliecinājums </w:t>
            </w:r>
            <w:r w:rsidRPr="00861C43">
              <w:rPr>
                <w:rFonts w:ascii="Times New Roman" w:eastAsia="Times New Roman" w:hAnsi="Times New Roman"/>
                <w:i/>
                <w:iCs/>
                <w:sz w:val="24"/>
                <w:szCs w:val="24"/>
                <w:lang w:val="lv-LV"/>
              </w:rPr>
              <w:t xml:space="preserve">(Pielikums </w:t>
            </w:r>
            <w:r w:rsidR="007E29B4" w:rsidRPr="00861C43">
              <w:rPr>
                <w:rFonts w:ascii="Times New Roman" w:eastAsia="Times New Roman" w:hAnsi="Times New Roman"/>
                <w:i/>
                <w:iCs/>
                <w:sz w:val="24"/>
                <w:szCs w:val="24"/>
                <w:lang w:val="lv-LV"/>
              </w:rPr>
              <w:t>Nr.</w:t>
            </w:r>
            <w:r w:rsidR="001D5048" w:rsidRPr="00861C43">
              <w:rPr>
                <w:rFonts w:ascii="Times New Roman" w:eastAsia="Times New Roman" w:hAnsi="Times New Roman"/>
                <w:i/>
                <w:iCs/>
                <w:sz w:val="24"/>
                <w:szCs w:val="24"/>
                <w:lang w:val="lv-LV"/>
              </w:rPr>
              <w:t xml:space="preserve"> </w:t>
            </w:r>
            <w:r w:rsidR="00861C43" w:rsidRPr="00861C43">
              <w:rPr>
                <w:rFonts w:ascii="Times New Roman" w:eastAsia="Times New Roman" w:hAnsi="Times New Roman"/>
                <w:i/>
                <w:iCs/>
                <w:sz w:val="24"/>
                <w:szCs w:val="24"/>
                <w:lang w:val="lv-LV"/>
              </w:rPr>
              <w:t>8</w:t>
            </w:r>
            <w:r w:rsidRPr="00861C43">
              <w:rPr>
                <w:rFonts w:ascii="Times New Roman" w:eastAsia="Times New Roman" w:hAnsi="Times New Roman"/>
                <w:i/>
                <w:iCs/>
                <w:sz w:val="24"/>
                <w:szCs w:val="24"/>
                <w:lang w:val="lv-LV"/>
              </w:rPr>
              <w:t>)</w:t>
            </w:r>
            <w:r w:rsidRPr="00861C43">
              <w:rPr>
                <w:rFonts w:ascii="Times New Roman" w:eastAsia="Times New Roman" w:hAnsi="Times New Roman"/>
                <w:sz w:val="24"/>
                <w:szCs w:val="24"/>
                <w:lang w:val="lv-LV"/>
              </w:rPr>
              <w:t xml:space="preserve"> par starptautisko un nacionālo sankciju, kā arī būtisku finanšu tirgus intereses ietekmējošo Eiropas Savienības vai Ziemeļatlantijas līguma organizācijas dalībvalsts sankciju ievērošanu.</w:t>
            </w:r>
          </w:p>
          <w:p w14:paraId="51A09614" w14:textId="3E9DBC45" w:rsidR="001D5048" w:rsidRPr="004E2671" w:rsidRDefault="001D5048" w:rsidP="00F93176">
            <w:pPr>
              <w:pStyle w:val="ListParagraph"/>
              <w:numPr>
                <w:ilvl w:val="2"/>
                <w:numId w:val="31"/>
              </w:numPr>
              <w:autoSpaceDE w:val="0"/>
              <w:autoSpaceDN w:val="0"/>
              <w:ind w:left="635" w:hanging="567"/>
              <w:jc w:val="both"/>
              <w:rPr>
                <w:rFonts w:ascii="Times New Roman" w:eastAsia="Times New Roman" w:hAnsi="Times New Roman"/>
                <w:lang w:val="lv-LV"/>
              </w:rPr>
            </w:pPr>
            <w:r w:rsidRPr="00912A2B">
              <w:rPr>
                <w:rFonts w:ascii="Times New Roman" w:eastAsia="Times New Roman" w:hAnsi="Times New Roman"/>
                <w:sz w:val="24"/>
                <w:szCs w:val="24"/>
                <w:lang w:val="lv-LV"/>
              </w:rPr>
              <w:t xml:space="preserve">Gadījumā, ja komersants </w:t>
            </w:r>
            <w:r w:rsidRPr="00912A2B">
              <w:rPr>
                <w:rFonts w:ascii="Times New Roman" w:eastAsia="Times New Roman" w:hAnsi="Times New Roman"/>
                <w:bCs/>
                <w:sz w:val="24"/>
                <w:szCs w:val="24"/>
                <w:lang w:val="lv-LV"/>
              </w:rPr>
              <w:t>vai kāda no līguma izpildes nodrošināšanas piegādes ķēdē iesaistītajām personām</w:t>
            </w:r>
            <w:r w:rsidRPr="00912A2B">
              <w:rPr>
                <w:rFonts w:ascii="Times New Roman" w:eastAsia="Times New Roman" w:hAnsi="Times New Roman"/>
                <w:sz w:val="24"/>
                <w:szCs w:val="24"/>
                <w:lang w:val="lv-LV"/>
              </w:rPr>
              <w:t xml:space="preserve"> atbilst Noziedzīgi iegūtu līdzekļu legalizācijas un terorisma un proliferācijas finansēšanas novēršanas likuma (turpmāk – NILL) 3.</w:t>
            </w:r>
            <w:r w:rsidR="00912A2B" w:rsidRPr="00912A2B">
              <w:rPr>
                <w:rFonts w:ascii="Times New Roman" w:eastAsia="Times New Roman" w:hAnsi="Times New Roman"/>
                <w:sz w:val="24"/>
                <w:szCs w:val="24"/>
                <w:lang w:val="lv-LV"/>
              </w:rPr>
              <w:t xml:space="preserve"> </w:t>
            </w:r>
            <w:r w:rsidRPr="00912A2B">
              <w:rPr>
                <w:rFonts w:ascii="Times New Roman" w:eastAsia="Times New Roman" w:hAnsi="Times New Roman"/>
                <w:sz w:val="24"/>
                <w:szCs w:val="24"/>
                <w:lang w:val="lv-LV"/>
              </w:rPr>
              <w:t xml:space="preserve">pantam, tās apliecina </w:t>
            </w:r>
            <w:r w:rsidRPr="00912A2B">
              <w:rPr>
                <w:rFonts w:ascii="Times New Roman" w:eastAsia="Times New Roman" w:hAnsi="Times New Roman"/>
                <w:bCs/>
                <w:sz w:val="24"/>
                <w:szCs w:val="24"/>
                <w:lang w:val="lv-LV"/>
              </w:rPr>
              <w:t>komersantam</w:t>
            </w:r>
            <w:r w:rsidRPr="00912A2B">
              <w:rPr>
                <w:rFonts w:ascii="Times New Roman" w:eastAsia="Times New Roman" w:hAnsi="Times New Roman"/>
                <w:sz w:val="24"/>
                <w:szCs w:val="24"/>
                <w:lang w:val="lv-LV"/>
              </w:rPr>
              <w:t xml:space="preserve"> (</w:t>
            </w:r>
            <w:r w:rsidRPr="00912A2B">
              <w:rPr>
                <w:rFonts w:ascii="Times New Roman" w:eastAsia="Times New Roman" w:hAnsi="Times New Roman"/>
                <w:bCs/>
                <w:sz w:val="24"/>
                <w:szCs w:val="24"/>
                <w:lang w:val="lv-LV"/>
              </w:rPr>
              <w:t>pretendentam) un komersants (pretendents) apliecina pasūtītājam</w:t>
            </w:r>
            <w:r w:rsidRPr="00912A2B">
              <w:rPr>
                <w:rFonts w:ascii="Times New Roman" w:eastAsia="Times New Roman" w:hAnsi="Times New Roman"/>
                <w:bCs/>
                <w:i/>
                <w:iCs/>
                <w:sz w:val="24"/>
                <w:szCs w:val="24"/>
                <w:lang w:val="lv-LV"/>
              </w:rPr>
              <w:t>,</w:t>
            </w:r>
            <w:r w:rsidRPr="00912A2B">
              <w:rPr>
                <w:rFonts w:ascii="Times New Roman" w:eastAsia="Times New Roman" w:hAnsi="Times New Roman"/>
                <w:sz w:val="24"/>
                <w:szCs w:val="24"/>
                <w:lang w:val="lv-LV"/>
              </w:rPr>
              <w:t xml:space="preserve"> ka ir iecēlis par NILL prasību ievērošanu (tai skaitā sankciju prasību izpildes nodrošināšanā) uzņēmumā atbildīgo personu (vai vairākas) norādot tās vārdu, uzvārdu Apliecinājumā </w:t>
            </w:r>
            <w:r w:rsidRPr="00912A2B">
              <w:rPr>
                <w:rFonts w:ascii="Times New Roman" w:eastAsia="Times New Roman" w:hAnsi="Times New Roman"/>
                <w:i/>
                <w:sz w:val="24"/>
                <w:szCs w:val="24"/>
                <w:lang w:val="lv-LV"/>
              </w:rPr>
              <w:lastRenderedPageBreak/>
              <w:t xml:space="preserve">(Pielikums Nr. </w:t>
            </w:r>
            <w:r w:rsidR="00861C43">
              <w:rPr>
                <w:rFonts w:ascii="Times New Roman" w:eastAsia="Times New Roman" w:hAnsi="Times New Roman"/>
                <w:i/>
                <w:sz w:val="24"/>
                <w:szCs w:val="24"/>
                <w:lang w:val="lv-LV"/>
              </w:rPr>
              <w:t>8</w:t>
            </w:r>
            <w:r w:rsidRPr="00912A2B">
              <w:rPr>
                <w:rFonts w:ascii="Times New Roman" w:eastAsia="Times New Roman" w:hAnsi="Times New Roman"/>
                <w:i/>
                <w:sz w:val="24"/>
                <w:szCs w:val="24"/>
                <w:lang w:val="lv-LV"/>
              </w:rPr>
              <w:t>)</w:t>
            </w:r>
            <w:r w:rsidRPr="00912A2B">
              <w:rPr>
                <w:rFonts w:ascii="Times New Roman" w:eastAsia="Times New Roman" w:hAnsi="Times New Roman"/>
                <w:sz w:val="24"/>
                <w:szCs w:val="24"/>
                <w:lang w:val="lv-LV"/>
              </w:rPr>
              <w:t xml:space="preserve">, kā arī apliecina, ka minētās prasības ievēros visu līguma spēkā esamības laiku, ja ar pasūtītāju tiks noslēgts </w:t>
            </w:r>
            <w:r w:rsidR="00F93176">
              <w:rPr>
                <w:rFonts w:ascii="Times New Roman" w:eastAsia="Times New Roman" w:hAnsi="Times New Roman"/>
                <w:sz w:val="24"/>
                <w:szCs w:val="24"/>
                <w:lang w:val="lv-LV"/>
              </w:rPr>
              <w:t>šis iepirkuma līgums</w:t>
            </w:r>
            <w:r w:rsidRPr="00912A2B">
              <w:rPr>
                <w:rFonts w:ascii="Times New Roman" w:eastAsia="Times New Roman" w:hAnsi="Times New Roman"/>
                <w:sz w:val="24"/>
                <w:szCs w:val="24"/>
                <w:lang w:val="lv-LV"/>
              </w:rPr>
              <w:t>.</w:t>
            </w:r>
            <w:r w:rsidR="004E4E4D">
              <w:rPr>
                <w:rFonts w:ascii="Times New Roman" w:eastAsia="Times New Roman" w:hAnsi="Times New Roman"/>
                <w:sz w:val="24"/>
                <w:szCs w:val="24"/>
                <w:lang w:val="lv-LV"/>
              </w:rPr>
              <w:t xml:space="preserve"> </w:t>
            </w:r>
            <w:r w:rsidRPr="00912A2B">
              <w:rPr>
                <w:rFonts w:ascii="Times New Roman" w:hAnsi="Times New Roman"/>
                <w:sz w:val="24"/>
                <w:szCs w:val="24"/>
                <w:lang w:val="lv-LV"/>
              </w:rPr>
              <w:t xml:space="preserve">Papildus pretendentam jāiesniedz dokuments, kas apliecina, ka Apliecinājumā </w:t>
            </w:r>
            <w:r w:rsidRPr="00912A2B">
              <w:rPr>
                <w:rFonts w:ascii="Times New Roman" w:hAnsi="Times New Roman"/>
                <w:i/>
                <w:sz w:val="24"/>
                <w:szCs w:val="24"/>
                <w:lang w:val="lv-LV"/>
              </w:rPr>
              <w:t xml:space="preserve">(Pielikums Nr. </w:t>
            </w:r>
            <w:r w:rsidR="00861C43">
              <w:rPr>
                <w:rFonts w:ascii="Times New Roman" w:hAnsi="Times New Roman"/>
                <w:i/>
                <w:sz w:val="24"/>
                <w:szCs w:val="24"/>
                <w:lang w:val="lv-LV"/>
              </w:rPr>
              <w:t>8</w:t>
            </w:r>
            <w:r w:rsidRPr="00912A2B">
              <w:rPr>
                <w:rFonts w:ascii="Times New Roman" w:hAnsi="Times New Roman"/>
                <w:i/>
                <w:sz w:val="24"/>
                <w:szCs w:val="24"/>
                <w:lang w:val="lv-LV"/>
              </w:rPr>
              <w:t>)</w:t>
            </w:r>
            <w:r w:rsidRPr="00912A2B">
              <w:rPr>
                <w:rFonts w:ascii="Times New Roman" w:hAnsi="Times New Roman"/>
                <w:sz w:val="24"/>
                <w:szCs w:val="24"/>
                <w:lang w:val="lv-LV"/>
              </w:rPr>
              <w:t xml:space="preserve"> norādītā persona ir iecelta un veic NILL prasību</w:t>
            </w:r>
            <w:r w:rsidRPr="004E2671">
              <w:rPr>
                <w:rFonts w:ascii="Times New Roman" w:hAnsi="Times New Roman"/>
                <w:sz w:val="24"/>
                <w:szCs w:val="24"/>
                <w:lang w:val="lv-LV"/>
              </w:rPr>
              <w:t xml:space="preserve"> (tai skaitā sankciju izpildes nodrošināšanā) ievērošanu uzņēmumā.</w:t>
            </w:r>
          </w:p>
        </w:tc>
      </w:tr>
    </w:tbl>
    <w:p w14:paraId="0B8133D3" w14:textId="77777777" w:rsidR="00861C43" w:rsidRPr="00BD28F5" w:rsidRDefault="00861C43" w:rsidP="0093352D">
      <w:pPr>
        <w:pStyle w:val="ListParagraph"/>
        <w:ind w:left="792"/>
        <w:jc w:val="both"/>
        <w:rPr>
          <w:rFonts w:ascii="Times New Roman" w:hAnsi="Times New Roman"/>
          <w:b/>
          <w:sz w:val="24"/>
          <w:szCs w:val="24"/>
          <w:lang w:val="lv-LV"/>
        </w:rPr>
      </w:pPr>
    </w:p>
    <w:p w14:paraId="1A0D9C21" w14:textId="43CD66BC" w:rsidR="002F68AC" w:rsidRPr="001D5048" w:rsidRDefault="002F68AC" w:rsidP="00021F56">
      <w:pPr>
        <w:pStyle w:val="ListParagraph"/>
        <w:numPr>
          <w:ilvl w:val="0"/>
          <w:numId w:val="31"/>
        </w:numPr>
        <w:jc w:val="both"/>
        <w:rPr>
          <w:rFonts w:ascii="Times New Roman" w:eastAsia="Times New Roman" w:hAnsi="Times New Roman"/>
          <w:b/>
          <w:bCs/>
          <w:caps/>
          <w:sz w:val="24"/>
          <w:szCs w:val="24"/>
          <w:lang w:val="lv-LV"/>
        </w:rPr>
      </w:pPr>
      <w:r w:rsidRPr="001D5048">
        <w:rPr>
          <w:rFonts w:ascii="Times New Roman" w:eastAsia="Times New Roman" w:hAnsi="Times New Roman"/>
          <w:b/>
          <w:bCs/>
          <w:caps/>
          <w:sz w:val="24"/>
          <w:szCs w:val="24"/>
          <w:lang w:val="lv-LV"/>
        </w:rPr>
        <w:t>T</w:t>
      </w:r>
      <w:r w:rsidR="00D853AC" w:rsidRPr="001D5048">
        <w:rPr>
          <w:rFonts w:ascii="Times New Roman" w:eastAsia="Times New Roman" w:hAnsi="Times New Roman"/>
          <w:b/>
          <w:bCs/>
          <w:caps/>
          <w:sz w:val="24"/>
          <w:szCs w:val="24"/>
          <w:lang w:val="lv-LV"/>
        </w:rPr>
        <w:t>EHNISKAIS UN FINANŠU PIEDĀVĀJUMS</w:t>
      </w:r>
    </w:p>
    <w:p w14:paraId="1C2A8454" w14:textId="6E7C3744" w:rsidR="001A56F5" w:rsidRPr="00E43604" w:rsidRDefault="00FD3BDF" w:rsidP="001A56F5">
      <w:pPr>
        <w:keepNext/>
        <w:numPr>
          <w:ilvl w:val="1"/>
          <w:numId w:val="31"/>
        </w:numPr>
        <w:tabs>
          <w:tab w:val="num" w:pos="1134"/>
        </w:tabs>
        <w:jc w:val="both"/>
        <w:outlineLvl w:val="5"/>
        <w:rPr>
          <w:rFonts w:ascii="Times New Roman" w:hAnsi="Times New Roman" w:cs="Times New Roman"/>
          <w:i/>
          <w:strike/>
          <w:sz w:val="24"/>
          <w:szCs w:val="24"/>
          <w:lang w:val="lv-LV"/>
        </w:rPr>
      </w:pPr>
      <w:r>
        <w:rPr>
          <w:rFonts w:ascii="Times New Roman" w:hAnsi="Times New Roman"/>
          <w:bCs/>
          <w:sz w:val="24"/>
          <w:szCs w:val="24"/>
          <w:lang w:val="lv-LV"/>
        </w:rPr>
        <w:t>Tehniskais un f</w:t>
      </w:r>
      <w:r w:rsidRPr="006C5D24">
        <w:rPr>
          <w:rFonts w:ascii="Times New Roman" w:hAnsi="Times New Roman"/>
          <w:bCs/>
          <w:sz w:val="24"/>
          <w:szCs w:val="24"/>
          <w:lang w:val="lv-LV"/>
        </w:rPr>
        <w:t xml:space="preserve">inanšu </w:t>
      </w:r>
      <w:r>
        <w:rPr>
          <w:rFonts w:ascii="Times New Roman" w:hAnsi="Times New Roman"/>
          <w:bCs/>
          <w:sz w:val="24"/>
          <w:szCs w:val="24"/>
          <w:lang w:val="lv-LV"/>
        </w:rPr>
        <w:t xml:space="preserve">piedāvājums </w:t>
      </w:r>
      <w:r w:rsidRPr="006C5D24">
        <w:rPr>
          <w:rFonts w:ascii="Times New Roman" w:hAnsi="Times New Roman"/>
          <w:bCs/>
          <w:sz w:val="24"/>
          <w:szCs w:val="24"/>
          <w:lang w:val="lv-LV"/>
        </w:rPr>
        <w:t xml:space="preserve">ir </w:t>
      </w:r>
      <w:r w:rsidRPr="00AB43E7">
        <w:rPr>
          <w:rFonts w:ascii="Times New Roman" w:hAnsi="Times New Roman" w:cs="Times New Roman"/>
          <w:bCs/>
          <w:sz w:val="24"/>
          <w:szCs w:val="24"/>
          <w:lang w:val="lv-LV"/>
        </w:rPr>
        <w:t>jāsagatavo un jāiesniedz aizpildīts atbilstoši nolikuma Pielikumam Nr.6</w:t>
      </w:r>
      <w:r w:rsidRPr="00AB43E7">
        <w:rPr>
          <w:rFonts w:ascii="Times New Roman" w:hAnsi="Times New Roman" w:cs="Times New Roman"/>
          <w:sz w:val="24"/>
          <w:szCs w:val="24"/>
          <w:lang w:val="lv-LV"/>
        </w:rPr>
        <w:t xml:space="preserve"> </w:t>
      </w:r>
      <w:r w:rsidR="00AB43E7" w:rsidRPr="00AB43E7">
        <w:rPr>
          <w:rFonts w:ascii="Times New Roman" w:hAnsi="Times New Roman" w:cs="Times New Roman"/>
          <w:sz w:val="24"/>
          <w:szCs w:val="24"/>
          <w:lang w:val="lv-LV"/>
        </w:rPr>
        <w:t>“</w:t>
      </w:r>
      <w:r w:rsidR="00AB43E7" w:rsidRPr="00AB43E7">
        <w:rPr>
          <w:rFonts w:ascii="Times New Roman" w:hAnsi="Times New Roman" w:cs="Times New Roman"/>
          <w:i/>
          <w:sz w:val="24"/>
          <w:szCs w:val="24"/>
          <w:lang w:val="lv-LV"/>
        </w:rPr>
        <w:t>Finanšu piedāvājums</w:t>
      </w:r>
      <w:r w:rsidR="00AB43E7" w:rsidRPr="00AB43E7">
        <w:rPr>
          <w:rFonts w:ascii="Times New Roman" w:hAnsi="Times New Roman" w:cs="Times New Roman"/>
          <w:sz w:val="24"/>
          <w:szCs w:val="24"/>
          <w:lang w:val="lv-LV"/>
        </w:rPr>
        <w:t>”</w:t>
      </w:r>
      <w:r w:rsidR="00AB43E7">
        <w:rPr>
          <w:lang w:val="lv-LV"/>
        </w:rPr>
        <w:t xml:space="preserve"> </w:t>
      </w:r>
      <w:r w:rsidRPr="00AC2092">
        <w:rPr>
          <w:i/>
          <w:color w:val="FF0000"/>
          <w:lang w:val="lv-LV"/>
        </w:rPr>
        <w:t>(</w:t>
      </w:r>
      <w:r w:rsidR="00AC2092" w:rsidRPr="00CE4173">
        <w:rPr>
          <w:rFonts w:ascii="Times New Roman" w:hAnsi="Times New Roman"/>
          <w:bCs/>
          <w:i/>
          <w:color w:val="FF0000"/>
          <w:sz w:val="24"/>
          <w:szCs w:val="24"/>
          <w:lang w:val="lv-LV"/>
        </w:rPr>
        <w:t>satur informāciju “IEROBEŽOTA PIEEJAMĪBA”</w:t>
      </w:r>
      <w:r>
        <w:rPr>
          <w:rFonts w:ascii="Times New Roman" w:hAnsi="Times New Roman"/>
          <w:bCs/>
          <w:i/>
          <w:sz w:val="24"/>
          <w:szCs w:val="24"/>
          <w:lang w:val="lv-LV"/>
        </w:rPr>
        <w:t>)</w:t>
      </w:r>
      <w:r w:rsidR="00AC2092">
        <w:rPr>
          <w:rFonts w:ascii="Times New Roman" w:hAnsi="Times New Roman"/>
          <w:bCs/>
          <w:sz w:val="24"/>
          <w:szCs w:val="24"/>
          <w:lang w:val="lv-LV"/>
        </w:rPr>
        <w:t xml:space="preserve">, </w:t>
      </w:r>
      <w:r w:rsidRPr="006C5D24">
        <w:rPr>
          <w:rFonts w:ascii="Times New Roman" w:hAnsi="Times New Roman"/>
          <w:bCs/>
          <w:sz w:val="24"/>
          <w:szCs w:val="24"/>
          <w:lang w:val="lv-LV"/>
        </w:rPr>
        <w:t>s</w:t>
      </w:r>
      <w:r w:rsidR="00AC2092">
        <w:rPr>
          <w:rFonts w:ascii="Times New Roman" w:hAnsi="Times New Roman"/>
          <w:bCs/>
          <w:sz w:val="24"/>
          <w:szCs w:val="24"/>
          <w:lang w:val="lv-LV"/>
        </w:rPr>
        <w:t>askaņā ar nolikumam pievienoto t</w:t>
      </w:r>
      <w:r w:rsidRPr="006C5D24">
        <w:rPr>
          <w:rFonts w:ascii="Times New Roman" w:hAnsi="Times New Roman"/>
          <w:bCs/>
          <w:sz w:val="24"/>
          <w:szCs w:val="24"/>
          <w:lang w:val="lv-LV"/>
        </w:rPr>
        <w:t>ehnisko specifikāciju</w:t>
      </w:r>
      <w:r>
        <w:rPr>
          <w:rFonts w:ascii="Times New Roman" w:hAnsi="Times New Roman"/>
          <w:bCs/>
          <w:sz w:val="24"/>
          <w:szCs w:val="24"/>
          <w:lang w:val="lv-LV"/>
        </w:rPr>
        <w:t xml:space="preserve"> (</w:t>
      </w:r>
      <w:r>
        <w:rPr>
          <w:rFonts w:ascii="Times New Roman" w:hAnsi="Times New Roman"/>
          <w:bCs/>
          <w:i/>
          <w:sz w:val="24"/>
          <w:szCs w:val="24"/>
          <w:lang w:val="lv-LV"/>
        </w:rPr>
        <w:t>Pielikums Nr. 5</w:t>
      </w:r>
      <w:r>
        <w:rPr>
          <w:rFonts w:ascii="Times New Roman" w:hAnsi="Times New Roman"/>
          <w:bCs/>
          <w:sz w:val="24"/>
          <w:szCs w:val="24"/>
          <w:lang w:val="lv-LV"/>
        </w:rPr>
        <w:t>)</w:t>
      </w:r>
      <w:r w:rsidRPr="006C5D24">
        <w:rPr>
          <w:rFonts w:ascii="Times New Roman" w:hAnsi="Times New Roman"/>
          <w:bCs/>
          <w:sz w:val="24"/>
          <w:szCs w:val="24"/>
          <w:lang w:val="lv-LV"/>
        </w:rPr>
        <w:t xml:space="preserve"> un </w:t>
      </w:r>
      <w:r w:rsidR="00AC2092">
        <w:rPr>
          <w:rFonts w:ascii="Times New Roman" w:hAnsi="Times New Roman"/>
          <w:bCs/>
          <w:sz w:val="24"/>
          <w:szCs w:val="24"/>
          <w:lang w:val="lv-LV"/>
        </w:rPr>
        <w:t xml:space="preserve">tā </w:t>
      </w:r>
      <w:r w:rsidR="00AC2092">
        <w:rPr>
          <w:rFonts w:ascii="Times New Roman" w:hAnsi="Times New Roman"/>
          <w:bCs/>
          <w:i/>
          <w:sz w:val="24"/>
          <w:szCs w:val="24"/>
          <w:lang w:val="lv-LV"/>
        </w:rPr>
        <w:t>Pielikumu</w:t>
      </w:r>
      <w:r w:rsidRPr="008C5519">
        <w:rPr>
          <w:rFonts w:ascii="Times New Roman" w:hAnsi="Times New Roman"/>
          <w:bCs/>
          <w:i/>
          <w:sz w:val="24"/>
          <w:szCs w:val="24"/>
          <w:lang w:val="lv-LV"/>
        </w:rPr>
        <w:t xml:space="preserve"> Nr.</w:t>
      </w:r>
      <w:r w:rsidR="00AC2092">
        <w:rPr>
          <w:rFonts w:ascii="Times New Roman" w:hAnsi="Times New Roman"/>
          <w:bCs/>
          <w:i/>
          <w:sz w:val="24"/>
          <w:szCs w:val="24"/>
          <w:lang w:val="lv-LV"/>
        </w:rPr>
        <w:t xml:space="preserve"> </w:t>
      </w:r>
      <w:r w:rsidRPr="008C5519">
        <w:rPr>
          <w:rFonts w:ascii="Times New Roman" w:hAnsi="Times New Roman"/>
          <w:bCs/>
          <w:i/>
          <w:sz w:val="24"/>
          <w:szCs w:val="24"/>
          <w:lang w:val="lv-LV"/>
        </w:rPr>
        <w:t>5.</w:t>
      </w:r>
      <w:r w:rsidR="00AC2092">
        <w:rPr>
          <w:rFonts w:ascii="Times New Roman" w:hAnsi="Times New Roman"/>
          <w:bCs/>
          <w:i/>
          <w:sz w:val="24"/>
          <w:szCs w:val="24"/>
          <w:lang w:val="lv-LV"/>
        </w:rPr>
        <w:t>1</w:t>
      </w:r>
      <w:r w:rsidRPr="008C5519">
        <w:rPr>
          <w:rFonts w:ascii="Times New Roman" w:hAnsi="Times New Roman"/>
          <w:bCs/>
          <w:i/>
          <w:sz w:val="24"/>
          <w:szCs w:val="24"/>
          <w:lang w:val="lv-LV"/>
        </w:rPr>
        <w:t>.</w:t>
      </w:r>
      <w:r w:rsidR="00AC2092">
        <w:rPr>
          <w:rFonts w:ascii="Times New Roman" w:hAnsi="Times New Roman"/>
          <w:bCs/>
          <w:i/>
          <w:sz w:val="24"/>
          <w:szCs w:val="24"/>
          <w:lang w:val="lv-LV"/>
        </w:rPr>
        <w:t xml:space="preserve"> “Objektu saraksts”</w:t>
      </w:r>
      <w:r w:rsidR="00AC2092" w:rsidRPr="00AC2092">
        <w:rPr>
          <w:lang w:val="lv-LV"/>
        </w:rPr>
        <w:t xml:space="preserve"> </w:t>
      </w:r>
      <w:r w:rsidR="00AC2092" w:rsidRPr="00AC2092">
        <w:rPr>
          <w:i/>
          <w:color w:val="FF0000"/>
          <w:lang w:val="lv-LV"/>
        </w:rPr>
        <w:t>(</w:t>
      </w:r>
      <w:r w:rsidR="00AC2092" w:rsidRPr="00AC2092">
        <w:rPr>
          <w:rFonts w:ascii="Times New Roman" w:hAnsi="Times New Roman"/>
          <w:bCs/>
          <w:i/>
          <w:color w:val="FF0000"/>
          <w:sz w:val="24"/>
          <w:szCs w:val="24"/>
          <w:lang w:val="lv-LV"/>
        </w:rPr>
        <w:t>satur informāciju “IEROBEŽOTA PIEEJAMĪBA”</w:t>
      </w:r>
      <w:r w:rsidR="00AC2092" w:rsidRPr="00E43604">
        <w:rPr>
          <w:rFonts w:ascii="Times New Roman" w:hAnsi="Times New Roman"/>
          <w:bCs/>
          <w:i/>
          <w:color w:val="FF0000"/>
          <w:sz w:val="24"/>
          <w:szCs w:val="24"/>
          <w:lang w:val="lv-LV"/>
        </w:rPr>
        <w:t>)</w:t>
      </w:r>
      <w:r w:rsidR="001A56F5" w:rsidRPr="00E43604">
        <w:rPr>
          <w:rFonts w:ascii="Times New Roman" w:hAnsi="Times New Roman" w:cs="Times New Roman"/>
          <w:i/>
          <w:sz w:val="24"/>
          <w:szCs w:val="24"/>
          <w:lang w:val="lv-LV"/>
        </w:rPr>
        <w:t>.</w:t>
      </w:r>
    </w:p>
    <w:p w14:paraId="60998A19" w14:textId="5215142F" w:rsidR="00FD3BDF" w:rsidRPr="00E43604" w:rsidRDefault="00FD3BDF" w:rsidP="00FD3BDF">
      <w:pPr>
        <w:pStyle w:val="ListParagraph"/>
        <w:numPr>
          <w:ilvl w:val="1"/>
          <w:numId w:val="31"/>
        </w:numPr>
        <w:jc w:val="both"/>
        <w:rPr>
          <w:rFonts w:ascii="Times New Roman" w:hAnsi="Times New Roman"/>
          <w:bCs/>
          <w:sz w:val="24"/>
          <w:szCs w:val="24"/>
          <w:lang w:val="lv-LV"/>
        </w:rPr>
      </w:pPr>
      <w:r w:rsidRPr="006C5D24">
        <w:rPr>
          <w:rFonts w:ascii="Times New Roman" w:hAnsi="Times New Roman"/>
          <w:bCs/>
          <w:sz w:val="24"/>
          <w:szCs w:val="24"/>
          <w:lang w:val="lv-LV"/>
        </w:rPr>
        <w:t xml:space="preserve">Apdrošināšanas prēmija ietver visas ar Apdrošināšanas polises izsniegšanu un Apdrošināšanu saistītās </w:t>
      </w:r>
      <w:r w:rsidRPr="00E43604">
        <w:rPr>
          <w:rFonts w:ascii="Times New Roman" w:hAnsi="Times New Roman"/>
          <w:bCs/>
          <w:sz w:val="24"/>
          <w:szCs w:val="24"/>
          <w:lang w:val="lv-LV"/>
        </w:rPr>
        <w:t xml:space="preserve">izmaksas un visus piemērojamos nodokļus un nodevas. </w:t>
      </w:r>
    </w:p>
    <w:p w14:paraId="1F59DF0A" w14:textId="257917FF" w:rsidR="001A56F5" w:rsidRPr="00E43604" w:rsidRDefault="001A56F5" w:rsidP="00FD3BDF">
      <w:pPr>
        <w:keepNext/>
        <w:numPr>
          <w:ilvl w:val="1"/>
          <w:numId w:val="31"/>
        </w:numPr>
        <w:tabs>
          <w:tab w:val="num" w:pos="1134"/>
        </w:tabs>
        <w:jc w:val="both"/>
        <w:outlineLvl w:val="5"/>
        <w:rPr>
          <w:rFonts w:ascii="Times New Roman" w:hAnsi="Times New Roman" w:cs="Times New Roman"/>
          <w:i/>
          <w:sz w:val="24"/>
          <w:szCs w:val="24"/>
          <w:lang w:val="lv-LV"/>
        </w:rPr>
      </w:pPr>
      <w:r w:rsidRPr="00E43604">
        <w:rPr>
          <w:rFonts w:ascii="Times New Roman" w:hAnsi="Times New Roman" w:cs="Times New Roman"/>
          <w:sz w:val="24"/>
          <w:szCs w:val="24"/>
          <w:lang w:val="lv-LV"/>
        </w:rPr>
        <w:t xml:space="preserve">Pretendentam “Finanšu piedāvājumā” (Pielikums Nr. 6) jānorāda līgumcenas rezerve </w:t>
      </w:r>
      <w:r w:rsidR="00527159" w:rsidRPr="00E43604">
        <w:rPr>
          <w:rFonts w:ascii="Times New Roman" w:hAnsi="Times New Roman" w:cs="Times New Roman"/>
          <w:sz w:val="24"/>
          <w:szCs w:val="24"/>
          <w:lang w:val="lv-LV"/>
        </w:rPr>
        <w:t>objektu skaita izmaiņām</w:t>
      </w:r>
      <w:r w:rsidR="00527159" w:rsidRPr="00E43604" w:rsidDel="00527159">
        <w:rPr>
          <w:rStyle w:val="CommentReference"/>
          <w:rFonts w:ascii="Times New Roman" w:eastAsia="Times New Roman" w:hAnsi="Times New Roman" w:cs="Times New Roman"/>
          <w:lang w:val="lv-LV"/>
        </w:rPr>
        <w:t xml:space="preserve"> </w:t>
      </w:r>
      <w:r w:rsidRPr="00E43604">
        <w:rPr>
          <w:rFonts w:ascii="Times New Roman" w:hAnsi="Times New Roman" w:cs="Times New Roman"/>
          <w:sz w:val="24"/>
          <w:szCs w:val="24"/>
          <w:lang w:val="lv-LV"/>
        </w:rPr>
        <w:t xml:space="preserve">10% apmērā </w:t>
      </w:r>
      <w:r w:rsidR="00527159" w:rsidRPr="00E43604">
        <w:rPr>
          <w:rFonts w:ascii="Times New Roman" w:hAnsi="Times New Roman" w:cs="Times New Roman"/>
          <w:sz w:val="24"/>
          <w:szCs w:val="24"/>
          <w:lang w:val="lv-LV"/>
        </w:rPr>
        <w:t>no piedāvātās Apdrošināšanas prēmijas</w:t>
      </w:r>
      <w:r w:rsidRPr="00E43604">
        <w:rPr>
          <w:rFonts w:ascii="Times New Roman" w:hAnsi="Times New Roman" w:cs="Times New Roman"/>
          <w:i/>
          <w:sz w:val="24"/>
          <w:szCs w:val="24"/>
          <w:lang w:val="lv-LV"/>
        </w:rPr>
        <w:t>.</w:t>
      </w:r>
    </w:p>
    <w:p w14:paraId="3B9FF6F9" w14:textId="169E49D1" w:rsidR="00527159" w:rsidRPr="00DF6AFA" w:rsidRDefault="00AC2092" w:rsidP="00FD3BDF">
      <w:pPr>
        <w:keepNext/>
        <w:numPr>
          <w:ilvl w:val="1"/>
          <w:numId w:val="31"/>
        </w:numPr>
        <w:tabs>
          <w:tab w:val="num" w:pos="1134"/>
        </w:tabs>
        <w:jc w:val="both"/>
        <w:outlineLvl w:val="5"/>
        <w:rPr>
          <w:rFonts w:ascii="Times New Roman" w:hAnsi="Times New Roman" w:cs="Times New Roman"/>
          <w:i/>
          <w:sz w:val="24"/>
          <w:szCs w:val="24"/>
          <w:lang w:val="lv-LV"/>
        </w:rPr>
      </w:pPr>
      <w:r w:rsidRPr="002E778A">
        <w:rPr>
          <w:rFonts w:ascii="Times New Roman" w:hAnsi="Times New Roman" w:cs="Times New Roman"/>
          <w:color w:val="000000"/>
          <w:spacing w:val="-2"/>
          <w:sz w:val="24"/>
          <w:szCs w:val="24"/>
          <w:lang w:val="lv-LV"/>
        </w:rPr>
        <w:t xml:space="preserve">Polises darbības termiņš ir 12 (divpadsmit) mēneši no līguma </w:t>
      </w:r>
      <w:r w:rsidR="005C4D7C">
        <w:rPr>
          <w:rFonts w:ascii="Times New Roman" w:hAnsi="Times New Roman" w:cs="Times New Roman"/>
          <w:color w:val="000000"/>
          <w:spacing w:val="-2"/>
          <w:sz w:val="24"/>
          <w:szCs w:val="24"/>
          <w:lang w:val="lv-LV"/>
        </w:rPr>
        <w:t>spēkā stāšanās</w:t>
      </w:r>
      <w:r w:rsidRPr="002E778A">
        <w:rPr>
          <w:rFonts w:ascii="Times New Roman" w:hAnsi="Times New Roman" w:cs="Times New Roman"/>
          <w:color w:val="000000"/>
          <w:spacing w:val="-2"/>
          <w:sz w:val="24"/>
          <w:szCs w:val="24"/>
          <w:lang w:val="lv-LV"/>
        </w:rPr>
        <w:t xml:space="preserve"> dienas</w:t>
      </w:r>
      <w:r w:rsidRPr="002E778A">
        <w:rPr>
          <w:rFonts w:ascii="Times New Roman" w:hAnsi="Times New Roman" w:cs="Times New Roman"/>
          <w:sz w:val="24"/>
          <w:szCs w:val="24"/>
          <w:lang w:val="lv-LV"/>
        </w:rPr>
        <w:t xml:space="preserve"> saskaņā ar Līguma projektu </w:t>
      </w:r>
      <w:r w:rsidRPr="002E778A">
        <w:rPr>
          <w:rFonts w:ascii="Times New Roman" w:hAnsi="Times New Roman" w:cs="Times New Roman"/>
          <w:i/>
          <w:sz w:val="24"/>
          <w:szCs w:val="24"/>
          <w:lang w:val="lv-LV"/>
        </w:rPr>
        <w:t>(Pielikums Nr.</w:t>
      </w:r>
      <w:r>
        <w:rPr>
          <w:rFonts w:ascii="Times New Roman" w:hAnsi="Times New Roman" w:cs="Times New Roman"/>
          <w:i/>
          <w:sz w:val="24"/>
          <w:szCs w:val="24"/>
          <w:lang w:val="lv-LV"/>
        </w:rPr>
        <w:t xml:space="preserve"> 4</w:t>
      </w:r>
      <w:r w:rsidRPr="002E778A">
        <w:rPr>
          <w:rFonts w:ascii="Times New Roman" w:hAnsi="Times New Roman" w:cs="Times New Roman"/>
          <w:i/>
          <w:sz w:val="24"/>
          <w:szCs w:val="24"/>
          <w:lang w:val="lv-LV"/>
        </w:rPr>
        <w:t>)</w:t>
      </w:r>
      <w:r w:rsidR="00FD3BDF" w:rsidRPr="00DF6AFA">
        <w:rPr>
          <w:rFonts w:ascii="Times New Roman" w:hAnsi="Times New Roman" w:cs="Times New Roman"/>
          <w:sz w:val="24"/>
          <w:szCs w:val="24"/>
          <w:lang w:val="lv-LV"/>
        </w:rPr>
        <w:t>.</w:t>
      </w:r>
    </w:p>
    <w:p w14:paraId="4450CCC5" w14:textId="18781B47" w:rsidR="00527159" w:rsidRPr="00E43604" w:rsidRDefault="00527159" w:rsidP="00527159">
      <w:pPr>
        <w:keepNext/>
        <w:numPr>
          <w:ilvl w:val="1"/>
          <w:numId w:val="31"/>
        </w:numPr>
        <w:tabs>
          <w:tab w:val="num" w:pos="1134"/>
        </w:tabs>
        <w:jc w:val="both"/>
        <w:outlineLvl w:val="5"/>
        <w:rPr>
          <w:rFonts w:ascii="Times New Roman" w:eastAsia="Calibri" w:hAnsi="Times New Roman" w:cs="Times New Roman"/>
          <w:sz w:val="24"/>
          <w:szCs w:val="24"/>
          <w:lang w:val="lv-LV"/>
        </w:rPr>
      </w:pPr>
      <w:r w:rsidRPr="00E43604">
        <w:rPr>
          <w:rFonts w:ascii="Times New Roman" w:eastAsia="Calibri" w:hAnsi="Times New Roman" w:cs="Times New Roman"/>
          <w:sz w:val="24"/>
          <w:szCs w:val="24"/>
          <w:u w:val="single"/>
          <w:lang w:val="lv-LV"/>
        </w:rPr>
        <w:t xml:space="preserve">Pretendentam, sagatavojot </w:t>
      </w:r>
      <w:r w:rsidR="003D234D">
        <w:rPr>
          <w:rFonts w:ascii="Times New Roman" w:eastAsia="Calibri" w:hAnsi="Times New Roman" w:cs="Times New Roman"/>
          <w:sz w:val="24"/>
          <w:szCs w:val="24"/>
          <w:u w:val="single"/>
          <w:lang w:val="lv-LV"/>
        </w:rPr>
        <w:t>F</w:t>
      </w:r>
      <w:r w:rsidRPr="00E43604">
        <w:rPr>
          <w:rFonts w:ascii="Times New Roman" w:eastAsia="Calibri" w:hAnsi="Times New Roman" w:cs="Times New Roman"/>
          <w:sz w:val="24"/>
          <w:szCs w:val="24"/>
          <w:u w:val="single"/>
          <w:lang w:val="lv-LV"/>
        </w:rPr>
        <w:t>inanšu piedāvājumu atbilstoši šī Konkursa Pielikumā Nr.</w:t>
      </w:r>
      <w:r w:rsidR="00E43604">
        <w:rPr>
          <w:rFonts w:ascii="Times New Roman" w:eastAsia="Calibri" w:hAnsi="Times New Roman" w:cs="Times New Roman"/>
          <w:sz w:val="24"/>
          <w:szCs w:val="24"/>
          <w:u w:val="single"/>
          <w:lang w:val="lv-LV"/>
        </w:rPr>
        <w:t xml:space="preserve"> </w:t>
      </w:r>
      <w:r w:rsidRPr="00E43604">
        <w:rPr>
          <w:rFonts w:ascii="Times New Roman" w:eastAsia="Calibri" w:hAnsi="Times New Roman" w:cs="Times New Roman"/>
          <w:sz w:val="24"/>
          <w:szCs w:val="24"/>
          <w:u w:val="single"/>
          <w:lang w:val="lv-LV"/>
        </w:rPr>
        <w:t>6 pievienotajai veidlapai</w:t>
      </w:r>
      <w:r w:rsidRPr="00E43604">
        <w:rPr>
          <w:rFonts w:ascii="Times New Roman" w:eastAsia="Calibri" w:hAnsi="Times New Roman" w:cs="Times New Roman"/>
          <w:sz w:val="24"/>
          <w:szCs w:val="24"/>
          <w:lang w:val="lv-LV"/>
        </w:rPr>
        <w:t xml:space="preserve">, jāizceno visas veidlapā iekļautās pozīcijas un apjomi, </w:t>
      </w:r>
      <w:r w:rsidRPr="00E43604">
        <w:rPr>
          <w:rFonts w:ascii="Times New Roman" w:eastAsia="Calibri" w:hAnsi="Times New Roman" w:cs="Times New Roman"/>
          <w:sz w:val="24"/>
          <w:szCs w:val="24"/>
          <w:u w:val="single"/>
          <w:lang w:val="lv-LV"/>
        </w:rPr>
        <w:t>nedrīkst veikt izmaiņas minētās veidlapas struktūrā, t.sk. dzēst vai pievienot rindas vai kolonnas</w:t>
      </w:r>
      <w:r w:rsidRPr="00E43604">
        <w:rPr>
          <w:rFonts w:ascii="Times New Roman" w:eastAsia="Calibri" w:hAnsi="Times New Roman" w:cs="Times New Roman"/>
          <w:sz w:val="24"/>
          <w:szCs w:val="24"/>
          <w:lang w:val="lv-LV"/>
        </w:rPr>
        <w:t>.</w:t>
      </w:r>
    </w:p>
    <w:p w14:paraId="13D737A3" w14:textId="14C8E436" w:rsidR="00FD3BDF" w:rsidRPr="00E43604" w:rsidRDefault="00FD3BDF" w:rsidP="00527159">
      <w:pPr>
        <w:keepNext/>
        <w:numPr>
          <w:ilvl w:val="1"/>
          <w:numId w:val="31"/>
        </w:numPr>
        <w:tabs>
          <w:tab w:val="num" w:pos="1134"/>
        </w:tabs>
        <w:jc w:val="both"/>
        <w:outlineLvl w:val="5"/>
        <w:rPr>
          <w:rFonts w:ascii="Times New Roman" w:eastAsia="Calibri" w:hAnsi="Times New Roman" w:cs="Times New Roman"/>
          <w:sz w:val="24"/>
          <w:szCs w:val="24"/>
          <w:lang w:val="lv-LV"/>
        </w:rPr>
      </w:pPr>
      <w:r w:rsidRPr="00527159">
        <w:rPr>
          <w:rFonts w:ascii="Times New Roman" w:hAnsi="Times New Roman"/>
          <w:sz w:val="24"/>
          <w:szCs w:val="24"/>
          <w:lang w:val="lv-LV"/>
        </w:rPr>
        <w:t xml:space="preserve">Piedāvājuma cena un summas ir jānorāda </w:t>
      </w:r>
      <w:r w:rsidRPr="00527159">
        <w:rPr>
          <w:rFonts w:ascii="Times New Roman" w:hAnsi="Times New Roman"/>
          <w:b/>
          <w:sz w:val="24"/>
          <w:szCs w:val="24"/>
          <w:lang w:val="lv-LV"/>
        </w:rPr>
        <w:t xml:space="preserve">Excel programmā ar piemērotu </w:t>
      </w:r>
      <w:r w:rsidRPr="00527159">
        <w:rPr>
          <w:rFonts w:ascii="Times New Roman" w:hAnsi="Times New Roman"/>
          <w:b/>
          <w:sz w:val="24"/>
          <w:szCs w:val="24"/>
          <w:u w:val="single"/>
          <w:lang w:val="lv-LV"/>
        </w:rPr>
        <w:t>ROUND funkciju</w:t>
      </w:r>
      <w:r w:rsidRPr="00527159">
        <w:rPr>
          <w:rFonts w:ascii="Times New Roman" w:hAnsi="Times New Roman"/>
          <w:sz w:val="24"/>
          <w:szCs w:val="24"/>
          <w:lang w:val="lv-LV"/>
        </w:rPr>
        <w:t xml:space="preserve"> un precizitāti 2 (divas) zīmes aiz semikola (ROUND (...;2)). </w:t>
      </w:r>
      <w:r w:rsidR="00527159" w:rsidRPr="00E43604">
        <w:rPr>
          <w:rFonts w:ascii="Times New Roman" w:eastAsia="Calibri" w:hAnsi="Times New Roman" w:cs="Times New Roman"/>
          <w:sz w:val="24"/>
          <w:szCs w:val="24"/>
          <w:lang w:val="lv-LV"/>
        </w:rPr>
        <w:t>Ja būs norādītas vairāk kā 2 (divas) zīmes aiz komata, noapaļošana netiks veikta, un iepirkuma komisija ņems vērā tikai 2 (divas) zīmes aiz komata.</w:t>
      </w:r>
    </w:p>
    <w:p w14:paraId="427E26EE" w14:textId="1F27CCE4" w:rsidR="00FD3BDF" w:rsidRPr="00026EB1" w:rsidRDefault="00FD3BDF" w:rsidP="00FD3BDF">
      <w:pPr>
        <w:pStyle w:val="ListParagraph"/>
        <w:numPr>
          <w:ilvl w:val="1"/>
          <w:numId w:val="31"/>
        </w:numPr>
        <w:tabs>
          <w:tab w:val="num" w:pos="1134"/>
        </w:tabs>
        <w:jc w:val="both"/>
        <w:rPr>
          <w:rFonts w:ascii="Times New Roman" w:hAnsi="Times New Roman"/>
          <w:sz w:val="24"/>
          <w:szCs w:val="24"/>
          <w:lang w:val="lv-LV"/>
        </w:rPr>
      </w:pPr>
      <w:r w:rsidRPr="00026EB1">
        <w:rPr>
          <w:rFonts w:ascii="Times New Roman" w:hAnsi="Times New Roman"/>
          <w:sz w:val="24"/>
          <w:szCs w:val="24"/>
          <w:lang w:val="lv-LV"/>
        </w:rPr>
        <w:t xml:space="preserve">Tehniskais un finanšu piedāvājums jāpievieno piedāvājumam MS </w:t>
      </w:r>
      <w:proofErr w:type="spellStart"/>
      <w:r w:rsidRPr="00026EB1">
        <w:rPr>
          <w:rFonts w:ascii="Times New Roman" w:hAnsi="Times New Roman"/>
          <w:sz w:val="24"/>
          <w:szCs w:val="24"/>
          <w:lang w:val="lv-LV"/>
        </w:rPr>
        <w:t>Office</w:t>
      </w:r>
      <w:proofErr w:type="spellEnd"/>
      <w:r w:rsidRPr="00026EB1">
        <w:rPr>
          <w:rFonts w:ascii="Times New Roman" w:hAnsi="Times New Roman"/>
          <w:sz w:val="24"/>
          <w:szCs w:val="24"/>
          <w:lang w:val="lv-LV"/>
        </w:rPr>
        <w:t xml:space="preserve"> </w:t>
      </w:r>
      <w:r w:rsidRPr="00026EB1">
        <w:rPr>
          <w:rFonts w:ascii="Times New Roman" w:hAnsi="Times New Roman"/>
          <w:sz w:val="24"/>
          <w:szCs w:val="24"/>
          <w:u w:val="single"/>
          <w:lang w:val="lv-LV"/>
        </w:rPr>
        <w:t xml:space="preserve">Excel failu formātā, </w:t>
      </w:r>
      <w:r w:rsidR="00AC2092">
        <w:rPr>
          <w:rFonts w:ascii="Times New Roman" w:hAnsi="Times New Roman"/>
          <w:i/>
          <w:sz w:val="24"/>
          <w:szCs w:val="24"/>
          <w:u w:val="single"/>
          <w:lang w:val="lv-LV"/>
        </w:rPr>
        <w:t>sadaļā “</w:t>
      </w:r>
      <w:r>
        <w:rPr>
          <w:rFonts w:ascii="Times New Roman" w:hAnsi="Times New Roman"/>
          <w:i/>
          <w:sz w:val="24"/>
          <w:szCs w:val="24"/>
          <w:u w:val="single"/>
          <w:lang w:val="lv-LV"/>
        </w:rPr>
        <w:t>Tehniskā</w:t>
      </w:r>
      <w:r w:rsidRPr="00026EB1">
        <w:rPr>
          <w:rFonts w:ascii="Times New Roman" w:hAnsi="Times New Roman"/>
          <w:i/>
          <w:sz w:val="24"/>
          <w:szCs w:val="24"/>
          <w:u w:val="single"/>
          <w:lang w:val="lv-LV"/>
        </w:rPr>
        <w:t xml:space="preserve"> piedāvājuma prasības”</w:t>
      </w:r>
      <w:r w:rsidRPr="00026EB1">
        <w:rPr>
          <w:rFonts w:ascii="Times New Roman" w:hAnsi="Times New Roman"/>
          <w:i/>
          <w:sz w:val="24"/>
          <w:szCs w:val="24"/>
          <w:lang w:val="lv-LV"/>
        </w:rPr>
        <w:t>.</w:t>
      </w:r>
    </w:p>
    <w:p w14:paraId="046F2744" w14:textId="77777777" w:rsidR="00D853AC" w:rsidRPr="00B14B2E" w:rsidRDefault="00D853AC" w:rsidP="00D853AC">
      <w:pPr>
        <w:jc w:val="both"/>
        <w:rPr>
          <w:rFonts w:ascii="Times New Roman" w:eastAsia="Times New Roman" w:hAnsi="Times New Roman" w:cs="Times New Roman"/>
          <w:b/>
          <w:bCs/>
          <w:caps/>
          <w:sz w:val="24"/>
          <w:szCs w:val="24"/>
          <w:lang w:val="lv-LV"/>
        </w:rPr>
      </w:pPr>
    </w:p>
    <w:p w14:paraId="37421BEB" w14:textId="68157BDD" w:rsidR="00B46808" w:rsidRPr="005533D1" w:rsidRDefault="00B46808" w:rsidP="00FD3BDF">
      <w:pPr>
        <w:pStyle w:val="ListParagraph"/>
        <w:numPr>
          <w:ilvl w:val="0"/>
          <w:numId w:val="31"/>
        </w:numPr>
        <w:tabs>
          <w:tab w:val="left" w:pos="993"/>
        </w:tabs>
        <w:ind w:left="567" w:hanging="567"/>
        <w:jc w:val="both"/>
        <w:rPr>
          <w:rFonts w:ascii="Times New Roman" w:eastAsia="Times New Roman" w:hAnsi="Times New Roman"/>
          <w:b/>
          <w:bCs/>
          <w:caps/>
          <w:sz w:val="24"/>
          <w:szCs w:val="24"/>
          <w:lang w:val="lv-LV"/>
        </w:rPr>
      </w:pPr>
      <w:r w:rsidRPr="005533D1">
        <w:rPr>
          <w:rFonts w:ascii="Times New Roman" w:eastAsia="Times New Roman" w:hAnsi="Times New Roman"/>
          <w:b/>
          <w:bCs/>
          <w:caps/>
          <w:sz w:val="24"/>
          <w:szCs w:val="24"/>
          <w:lang w:val="lv-LV"/>
        </w:rPr>
        <w:t>Pied</w:t>
      </w:r>
      <w:r w:rsidR="00B50652" w:rsidRPr="005533D1">
        <w:rPr>
          <w:rFonts w:ascii="Times New Roman" w:eastAsia="Times New Roman" w:hAnsi="Times New Roman"/>
          <w:b/>
          <w:bCs/>
          <w:caps/>
          <w:sz w:val="24"/>
          <w:szCs w:val="24"/>
          <w:lang w:val="lv-LV"/>
        </w:rPr>
        <w:t>āvājuma neizskatīšanas gadījumi</w:t>
      </w:r>
    </w:p>
    <w:p w14:paraId="60221B60" w14:textId="1BE304A3" w:rsidR="00B14B2E" w:rsidRDefault="00B46808" w:rsidP="00FD3BDF">
      <w:pPr>
        <w:numPr>
          <w:ilvl w:val="1"/>
          <w:numId w:val="31"/>
        </w:numPr>
        <w:ind w:left="1134" w:hanging="567"/>
        <w:jc w:val="both"/>
        <w:rPr>
          <w:rFonts w:ascii="Times New Roman" w:eastAsia="Times New Roman" w:hAnsi="Times New Roman" w:cs="Times New Roman"/>
          <w:bCs/>
          <w:sz w:val="24"/>
          <w:szCs w:val="24"/>
          <w:lang w:val="lv-LV"/>
        </w:rPr>
      </w:pPr>
      <w:r w:rsidRPr="00B14B2E">
        <w:rPr>
          <w:rFonts w:ascii="Times New Roman" w:eastAsia="Times New Roman" w:hAnsi="Times New Roman" w:cs="Times New Roman"/>
          <w:sz w:val="24"/>
          <w:szCs w:val="24"/>
          <w:lang w:val="lv-LV"/>
        </w:rPr>
        <w:t>Pie</w:t>
      </w:r>
      <w:r w:rsidR="00D474EC" w:rsidRPr="00B14B2E">
        <w:rPr>
          <w:rFonts w:ascii="Times New Roman" w:eastAsia="Times New Roman" w:hAnsi="Times New Roman" w:cs="Times New Roman"/>
          <w:sz w:val="24"/>
          <w:szCs w:val="24"/>
          <w:lang w:val="lv-LV"/>
        </w:rPr>
        <w:t>teikums</w:t>
      </w:r>
      <w:r w:rsidR="00525BB9" w:rsidRPr="00B14B2E">
        <w:rPr>
          <w:rFonts w:ascii="Times New Roman" w:eastAsia="Times New Roman" w:hAnsi="Times New Roman" w:cs="Times New Roman"/>
          <w:sz w:val="24"/>
          <w:szCs w:val="24"/>
          <w:lang w:val="lv-LV"/>
        </w:rPr>
        <w:t xml:space="preserve"> </w:t>
      </w:r>
      <w:r w:rsidRPr="00B14B2E">
        <w:rPr>
          <w:rFonts w:ascii="Times New Roman" w:eastAsia="Times New Roman" w:hAnsi="Times New Roman" w:cs="Times New Roman"/>
          <w:sz w:val="24"/>
          <w:szCs w:val="24"/>
          <w:lang w:val="lv-LV"/>
        </w:rPr>
        <w:t xml:space="preserve">nav parakstīts atbilstoši nolikuma </w:t>
      </w:r>
      <w:r w:rsidR="00FD3BDF">
        <w:rPr>
          <w:rFonts w:ascii="Times New Roman" w:eastAsia="Times New Roman" w:hAnsi="Times New Roman" w:cs="Times New Roman"/>
          <w:sz w:val="24"/>
          <w:szCs w:val="24"/>
          <w:lang w:val="lv-LV"/>
        </w:rPr>
        <w:t>5</w:t>
      </w:r>
      <w:r w:rsidR="00BE2BE6" w:rsidRPr="00B14B2E">
        <w:rPr>
          <w:rFonts w:ascii="Times New Roman" w:eastAsia="Times New Roman" w:hAnsi="Times New Roman" w:cs="Times New Roman"/>
          <w:sz w:val="24"/>
          <w:szCs w:val="24"/>
          <w:lang w:val="lv-LV"/>
        </w:rPr>
        <w:t>.</w:t>
      </w:r>
      <w:r w:rsidR="001F2722" w:rsidRPr="00B14B2E">
        <w:rPr>
          <w:rFonts w:ascii="Times New Roman" w:eastAsia="Times New Roman" w:hAnsi="Times New Roman" w:cs="Times New Roman"/>
          <w:sz w:val="24"/>
          <w:szCs w:val="24"/>
          <w:lang w:val="lv-LV"/>
        </w:rPr>
        <w:t>2.2.</w:t>
      </w:r>
      <w:r w:rsidR="00313ED2">
        <w:rPr>
          <w:rFonts w:ascii="Times New Roman" w:eastAsia="Times New Roman" w:hAnsi="Times New Roman" w:cs="Times New Roman"/>
          <w:sz w:val="24"/>
          <w:szCs w:val="24"/>
          <w:lang w:val="lv-LV"/>
        </w:rPr>
        <w:t xml:space="preserve"> </w:t>
      </w:r>
      <w:r w:rsidR="001F2722" w:rsidRPr="00B14B2E">
        <w:rPr>
          <w:rFonts w:ascii="Times New Roman" w:eastAsia="Times New Roman" w:hAnsi="Times New Roman" w:cs="Times New Roman"/>
          <w:sz w:val="24"/>
          <w:szCs w:val="24"/>
          <w:lang w:val="lv-LV"/>
        </w:rPr>
        <w:t>-</w:t>
      </w:r>
      <w:r w:rsidR="00313ED2">
        <w:rPr>
          <w:rFonts w:ascii="Times New Roman" w:eastAsia="Times New Roman" w:hAnsi="Times New Roman" w:cs="Times New Roman"/>
          <w:sz w:val="24"/>
          <w:szCs w:val="24"/>
          <w:lang w:val="lv-LV"/>
        </w:rPr>
        <w:t xml:space="preserve"> </w:t>
      </w:r>
      <w:r w:rsidR="00FD3BDF">
        <w:rPr>
          <w:rFonts w:ascii="Times New Roman" w:eastAsia="Times New Roman" w:hAnsi="Times New Roman" w:cs="Times New Roman"/>
          <w:sz w:val="24"/>
          <w:szCs w:val="24"/>
          <w:lang w:val="lv-LV"/>
        </w:rPr>
        <w:t>5</w:t>
      </w:r>
      <w:r w:rsidR="008145A0" w:rsidRPr="00B14B2E">
        <w:rPr>
          <w:rFonts w:ascii="Times New Roman" w:eastAsia="Times New Roman" w:hAnsi="Times New Roman" w:cs="Times New Roman"/>
          <w:sz w:val="24"/>
          <w:szCs w:val="24"/>
          <w:lang w:val="lv-LV"/>
        </w:rPr>
        <w:t>.2.</w:t>
      </w:r>
      <w:r w:rsidR="00684FA6" w:rsidRPr="00B14B2E">
        <w:rPr>
          <w:rFonts w:ascii="Times New Roman" w:eastAsia="Times New Roman" w:hAnsi="Times New Roman" w:cs="Times New Roman"/>
          <w:sz w:val="24"/>
          <w:szCs w:val="24"/>
          <w:lang w:val="lv-LV"/>
        </w:rPr>
        <w:t>4</w:t>
      </w:r>
      <w:r w:rsidR="00D474EC" w:rsidRPr="00B14B2E">
        <w:rPr>
          <w:rFonts w:ascii="Times New Roman" w:eastAsia="Times New Roman" w:hAnsi="Times New Roman" w:cs="Times New Roman"/>
          <w:sz w:val="24"/>
          <w:szCs w:val="24"/>
          <w:lang w:val="lv-LV"/>
        </w:rPr>
        <w:t>.</w:t>
      </w:r>
      <w:r w:rsidR="00525BB9" w:rsidRPr="00B14B2E">
        <w:rPr>
          <w:rFonts w:ascii="Times New Roman" w:eastAsia="Times New Roman" w:hAnsi="Times New Roman" w:cs="Times New Roman"/>
          <w:sz w:val="24"/>
          <w:szCs w:val="24"/>
          <w:lang w:val="lv-LV"/>
        </w:rPr>
        <w:t xml:space="preserve"> </w:t>
      </w:r>
      <w:r w:rsidR="002D0597" w:rsidRPr="00B14B2E">
        <w:rPr>
          <w:rFonts w:ascii="Times New Roman" w:eastAsia="Times New Roman" w:hAnsi="Times New Roman" w:cs="Times New Roman"/>
          <w:sz w:val="24"/>
          <w:szCs w:val="24"/>
          <w:lang w:val="lv-LV"/>
        </w:rPr>
        <w:t>apakš</w:t>
      </w:r>
      <w:r w:rsidRPr="00B14B2E">
        <w:rPr>
          <w:rFonts w:ascii="Times New Roman" w:eastAsia="Times New Roman" w:hAnsi="Times New Roman" w:cs="Times New Roman"/>
          <w:sz w:val="24"/>
          <w:szCs w:val="24"/>
          <w:lang w:val="lv-LV"/>
        </w:rPr>
        <w:t>punktam.</w:t>
      </w:r>
    </w:p>
    <w:p w14:paraId="7CA97E2C" w14:textId="77777777" w:rsidR="00420C99" w:rsidRPr="00BD28F5" w:rsidRDefault="00420C99" w:rsidP="00420C99">
      <w:pPr>
        <w:pStyle w:val="ListParagraph"/>
        <w:ind w:left="567"/>
        <w:jc w:val="both"/>
        <w:rPr>
          <w:rFonts w:ascii="Times New Roman" w:eastAsia="Times New Roman" w:hAnsi="Times New Roman"/>
          <w:sz w:val="24"/>
          <w:szCs w:val="24"/>
          <w:lang w:val="lv-LV"/>
        </w:rPr>
      </w:pPr>
    </w:p>
    <w:p w14:paraId="0D5A5D84" w14:textId="77777777" w:rsidR="00B46808" w:rsidRPr="00BD28F5" w:rsidRDefault="00B46808" w:rsidP="00FD3BDF">
      <w:pPr>
        <w:keepNext/>
        <w:numPr>
          <w:ilvl w:val="0"/>
          <w:numId w:val="31"/>
        </w:numPr>
        <w:ind w:left="567" w:hanging="567"/>
        <w:jc w:val="both"/>
        <w:outlineLvl w:val="0"/>
        <w:rPr>
          <w:rFonts w:ascii="Times New Roman" w:eastAsia="Times New Roman" w:hAnsi="Times New Roman" w:cs="Times New Roman"/>
          <w:b/>
          <w:bCs/>
          <w:caps/>
          <w:sz w:val="24"/>
          <w:szCs w:val="24"/>
          <w:lang w:val="lv-LV"/>
        </w:rPr>
      </w:pPr>
      <w:bookmarkStart w:id="36" w:name="_Toc100901313"/>
      <w:bookmarkStart w:id="37" w:name="_Toc100901432"/>
      <w:bookmarkStart w:id="38" w:name="_Toc100901502"/>
      <w:bookmarkStart w:id="39" w:name="_Toc100907321"/>
      <w:bookmarkStart w:id="40" w:name="_Toc100963475"/>
      <w:bookmarkStart w:id="41" w:name="_Toc100964347"/>
      <w:bookmarkStart w:id="42" w:name="_Toc100976689"/>
      <w:bookmarkStart w:id="43" w:name="_Toc100981152"/>
      <w:bookmarkStart w:id="44" w:name="_Toc100981656"/>
      <w:bookmarkStart w:id="45" w:name="_Toc100982025"/>
      <w:bookmarkStart w:id="46" w:name="_Toc100982066"/>
      <w:bookmarkStart w:id="47" w:name="_Toc100982236"/>
      <w:bookmarkStart w:id="48" w:name="_Toc101584365"/>
      <w:bookmarkStart w:id="49" w:name="_Toc101607018"/>
      <w:bookmarkStart w:id="50" w:name="_Toc101681268"/>
      <w:bookmarkStart w:id="51" w:name="_Toc101925508"/>
      <w:r w:rsidRPr="00BD28F5">
        <w:rPr>
          <w:rFonts w:ascii="Times New Roman" w:eastAsia="Times New Roman" w:hAnsi="Times New Roman" w:cs="Times New Roman"/>
          <w:b/>
          <w:bCs/>
          <w:caps/>
          <w:sz w:val="24"/>
          <w:szCs w:val="24"/>
          <w:lang w:val="lv-LV"/>
        </w:rPr>
        <w:t>P</w:t>
      </w:r>
      <w:bookmarkEnd w:id="36"/>
      <w:bookmarkEnd w:id="37"/>
      <w:bookmarkEnd w:id="38"/>
      <w:bookmarkEnd w:id="39"/>
      <w:bookmarkEnd w:id="40"/>
      <w:bookmarkEnd w:id="41"/>
      <w:r w:rsidRPr="00BD28F5">
        <w:rPr>
          <w:rFonts w:ascii="Times New Roman" w:eastAsia="Times New Roman" w:hAnsi="Times New Roman" w:cs="Times New Roman"/>
          <w:b/>
          <w:bCs/>
          <w:caps/>
          <w:sz w:val="24"/>
          <w:szCs w:val="24"/>
          <w:lang w:val="lv-LV"/>
        </w:rPr>
        <w:t xml:space="preserve">retendentu </w:t>
      </w:r>
      <w:bookmarkEnd w:id="42"/>
      <w:bookmarkEnd w:id="43"/>
      <w:bookmarkEnd w:id="44"/>
      <w:bookmarkEnd w:id="45"/>
      <w:bookmarkEnd w:id="46"/>
      <w:bookmarkEnd w:id="47"/>
      <w:bookmarkEnd w:id="48"/>
      <w:bookmarkEnd w:id="49"/>
      <w:bookmarkEnd w:id="50"/>
      <w:bookmarkEnd w:id="51"/>
      <w:r w:rsidR="00B50652" w:rsidRPr="00BD28F5">
        <w:rPr>
          <w:rFonts w:ascii="Times New Roman" w:eastAsia="Times New Roman" w:hAnsi="Times New Roman" w:cs="Times New Roman"/>
          <w:b/>
          <w:bCs/>
          <w:caps/>
          <w:sz w:val="24"/>
          <w:szCs w:val="24"/>
          <w:lang w:val="lv-LV"/>
        </w:rPr>
        <w:t>kvalifikācijas pārbaude</w:t>
      </w:r>
    </w:p>
    <w:p w14:paraId="5EC24A6C" w14:textId="77777777" w:rsidR="00426012" w:rsidRPr="00A666AD" w:rsidRDefault="00BE6799" w:rsidP="00FD3BDF">
      <w:pPr>
        <w:pStyle w:val="ListParagraph"/>
        <w:widowControl w:val="0"/>
        <w:numPr>
          <w:ilvl w:val="1"/>
          <w:numId w:val="31"/>
        </w:numPr>
        <w:tabs>
          <w:tab w:val="left" w:pos="1134"/>
        </w:tabs>
        <w:ind w:left="1134" w:hanging="567"/>
        <w:jc w:val="both"/>
        <w:rPr>
          <w:rFonts w:ascii="Times New Roman" w:hAnsi="Times New Roman"/>
          <w:sz w:val="24"/>
          <w:szCs w:val="24"/>
          <w:lang w:val="lv-LV"/>
        </w:rPr>
      </w:pPr>
      <w:r w:rsidRPr="00A666AD">
        <w:rPr>
          <w:rFonts w:ascii="Times New Roman" w:hAnsi="Times New Roman"/>
          <w:sz w:val="24"/>
          <w:szCs w:val="24"/>
          <w:lang w:val="lv-LV"/>
        </w:rPr>
        <w:t>Komisija veic p</w:t>
      </w:r>
      <w:r w:rsidR="00426012" w:rsidRPr="00A666AD">
        <w:rPr>
          <w:rFonts w:ascii="Times New Roman" w:hAnsi="Times New Roman"/>
          <w:sz w:val="24"/>
          <w:szCs w:val="24"/>
          <w:lang w:val="lv-LV"/>
        </w:rPr>
        <w:t>retendentu kvalifikācijas pārbaudi.</w:t>
      </w:r>
    </w:p>
    <w:p w14:paraId="5EADF749" w14:textId="77777777" w:rsidR="00F467D0" w:rsidRPr="00A666AD" w:rsidRDefault="00F467D0" w:rsidP="00715292">
      <w:pPr>
        <w:pStyle w:val="ListParagraph"/>
        <w:widowControl w:val="0"/>
        <w:numPr>
          <w:ilvl w:val="0"/>
          <w:numId w:val="14"/>
        </w:numPr>
        <w:tabs>
          <w:tab w:val="left" w:pos="1134"/>
        </w:tabs>
        <w:ind w:left="1134" w:hanging="567"/>
        <w:contextualSpacing w:val="0"/>
        <w:jc w:val="both"/>
        <w:rPr>
          <w:rFonts w:ascii="Times New Roman" w:eastAsiaTheme="minorHAnsi" w:hAnsi="Times New Roman"/>
          <w:vanish/>
          <w:sz w:val="24"/>
          <w:szCs w:val="24"/>
          <w:u w:val="single"/>
          <w:lang w:val="lv-LV"/>
        </w:rPr>
      </w:pPr>
    </w:p>
    <w:p w14:paraId="52F4947E" w14:textId="77777777" w:rsidR="00F467D0" w:rsidRPr="00A666AD" w:rsidRDefault="00F467D0" w:rsidP="00715292">
      <w:pPr>
        <w:pStyle w:val="ListParagraph"/>
        <w:widowControl w:val="0"/>
        <w:numPr>
          <w:ilvl w:val="0"/>
          <w:numId w:val="14"/>
        </w:numPr>
        <w:tabs>
          <w:tab w:val="left" w:pos="1134"/>
        </w:tabs>
        <w:ind w:left="1134" w:hanging="567"/>
        <w:contextualSpacing w:val="0"/>
        <w:jc w:val="both"/>
        <w:rPr>
          <w:rFonts w:ascii="Times New Roman" w:eastAsiaTheme="minorHAnsi" w:hAnsi="Times New Roman"/>
          <w:vanish/>
          <w:sz w:val="24"/>
          <w:szCs w:val="24"/>
          <w:u w:val="single"/>
          <w:lang w:val="lv-LV"/>
        </w:rPr>
      </w:pPr>
    </w:p>
    <w:p w14:paraId="0BF191F9" w14:textId="77777777" w:rsidR="00F467D0" w:rsidRPr="00A666AD" w:rsidRDefault="00F467D0" w:rsidP="00715292">
      <w:pPr>
        <w:pStyle w:val="ListParagraph"/>
        <w:widowControl w:val="0"/>
        <w:numPr>
          <w:ilvl w:val="1"/>
          <w:numId w:val="14"/>
        </w:numPr>
        <w:tabs>
          <w:tab w:val="left" w:pos="1134"/>
        </w:tabs>
        <w:ind w:left="1134" w:hanging="567"/>
        <w:contextualSpacing w:val="0"/>
        <w:jc w:val="both"/>
        <w:rPr>
          <w:rFonts w:ascii="Times New Roman" w:eastAsiaTheme="minorHAnsi" w:hAnsi="Times New Roman"/>
          <w:vanish/>
          <w:sz w:val="24"/>
          <w:szCs w:val="24"/>
          <w:u w:val="single"/>
          <w:lang w:val="lv-LV"/>
        </w:rPr>
      </w:pPr>
    </w:p>
    <w:p w14:paraId="4D79BC06" w14:textId="7DB0DA69" w:rsidR="00426012" w:rsidRPr="00AF4C9A" w:rsidRDefault="00426012" w:rsidP="00FD3BDF">
      <w:pPr>
        <w:pStyle w:val="ListParagraph"/>
        <w:widowControl w:val="0"/>
        <w:numPr>
          <w:ilvl w:val="1"/>
          <w:numId w:val="31"/>
        </w:numPr>
        <w:tabs>
          <w:tab w:val="left" w:pos="1134"/>
        </w:tabs>
        <w:ind w:left="1134" w:hanging="567"/>
        <w:jc w:val="both"/>
        <w:rPr>
          <w:rFonts w:ascii="Times New Roman" w:hAnsi="Times New Roman"/>
          <w:sz w:val="24"/>
          <w:szCs w:val="24"/>
          <w:lang w:val="lv-LV"/>
        </w:rPr>
      </w:pPr>
      <w:r w:rsidRPr="00AF4C9A">
        <w:rPr>
          <w:rFonts w:ascii="Times New Roman" w:hAnsi="Times New Roman"/>
          <w:sz w:val="24"/>
          <w:szCs w:val="24"/>
          <w:lang w:val="lv-LV"/>
        </w:rPr>
        <w:t xml:space="preserve">Pretendents </w:t>
      </w:r>
      <w:r w:rsidRPr="00AF4C9A">
        <w:rPr>
          <w:rFonts w:ascii="Times New Roman" w:hAnsi="Times New Roman"/>
          <w:sz w:val="24"/>
          <w:szCs w:val="24"/>
          <w:u w:val="single"/>
          <w:lang w:val="lv-LV"/>
        </w:rPr>
        <w:t xml:space="preserve">tiek </w:t>
      </w:r>
      <w:r w:rsidR="00F55240" w:rsidRPr="00AF4C9A">
        <w:rPr>
          <w:rFonts w:ascii="Times New Roman" w:hAnsi="Times New Roman"/>
          <w:sz w:val="24"/>
          <w:szCs w:val="24"/>
          <w:u w:val="single"/>
          <w:lang w:val="lv-LV"/>
        </w:rPr>
        <w:t>noraidīts</w:t>
      </w:r>
      <w:r w:rsidRPr="00AF4C9A">
        <w:rPr>
          <w:rFonts w:ascii="Times New Roman" w:hAnsi="Times New Roman"/>
          <w:sz w:val="24"/>
          <w:szCs w:val="24"/>
          <w:lang w:val="lv-LV"/>
        </w:rPr>
        <w:t xml:space="preserve"> no turpmākās dalības Konkursā</w:t>
      </w:r>
      <w:r w:rsidR="00437959" w:rsidRPr="00AF4C9A">
        <w:rPr>
          <w:rFonts w:ascii="Times New Roman" w:hAnsi="Times New Roman"/>
          <w:sz w:val="24"/>
          <w:szCs w:val="24"/>
          <w:lang w:val="lv-LV"/>
        </w:rPr>
        <w:t>,</w:t>
      </w:r>
      <w:r w:rsidRPr="00AF4C9A">
        <w:rPr>
          <w:rFonts w:ascii="Times New Roman" w:hAnsi="Times New Roman"/>
          <w:sz w:val="24"/>
          <w:szCs w:val="24"/>
          <w:lang w:val="lv-LV"/>
        </w:rPr>
        <w:t xml:space="preserve"> un piedāvājums netiek tālāk izvērtēts, ja komisija konstatē, ka:</w:t>
      </w:r>
    </w:p>
    <w:p w14:paraId="522EFF5B" w14:textId="77777777" w:rsidR="00426012" w:rsidRPr="00AF4C9A" w:rsidRDefault="00BE6799" w:rsidP="0051264B">
      <w:pPr>
        <w:numPr>
          <w:ilvl w:val="2"/>
          <w:numId w:val="31"/>
        </w:numPr>
        <w:tabs>
          <w:tab w:val="clear" w:pos="1916"/>
          <w:tab w:val="num" w:pos="1985"/>
        </w:tabs>
        <w:ind w:left="1985" w:hanging="851"/>
        <w:jc w:val="both"/>
        <w:rPr>
          <w:rFonts w:ascii="Times New Roman" w:hAnsi="Times New Roman" w:cs="Times New Roman"/>
          <w:sz w:val="24"/>
          <w:szCs w:val="24"/>
          <w:lang w:val="lv-LV"/>
        </w:rPr>
      </w:pPr>
      <w:r w:rsidRPr="00AF4C9A">
        <w:rPr>
          <w:rFonts w:ascii="Times New Roman" w:hAnsi="Times New Roman" w:cs="Times New Roman"/>
          <w:sz w:val="24"/>
          <w:szCs w:val="24"/>
          <w:lang w:val="lv-LV"/>
        </w:rPr>
        <w:t>p</w:t>
      </w:r>
      <w:r w:rsidR="00D01E4B" w:rsidRPr="00AF4C9A">
        <w:rPr>
          <w:rFonts w:ascii="Times New Roman" w:hAnsi="Times New Roman" w:cs="Times New Roman"/>
          <w:sz w:val="24"/>
          <w:szCs w:val="24"/>
          <w:lang w:val="lv-LV"/>
        </w:rPr>
        <w:t>re</w:t>
      </w:r>
      <w:r w:rsidRPr="00AF4C9A">
        <w:rPr>
          <w:rFonts w:ascii="Times New Roman" w:hAnsi="Times New Roman" w:cs="Times New Roman"/>
          <w:sz w:val="24"/>
          <w:szCs w:val="24"/>
          <w:lang w:val="lv-LV"/>
        </w:rPr>
        <w:t>tendents nav iekļāvis Konkursa P</w:t>
      </w:r>
      <w:r w:rsidR="00D01E4B" w:rsidRPr="00AF4C9A">
        <w:rPr>
          <w:rFonts w:ascii="Times New Roman" w:hAnsi="Times New Roman" w:cs="Times New Roman"/>
          <w:sz w:val="24"/>
          <w:szCs w:val="24"/>
          <w:lang w:val="lv-LV"/>
        </w:rPr>
        <w:t xml:space="preserve">ieteikumā </w:t>
      </w:r>
      <w:r w:rsidRPr="00AF4C9A">
        <w:rPr>
          <w:rFonts w:ascii="Times New Roman" w:hAnsi="Times New Roman" w:cs="Times New Roman"/>
          <w:i/>
          <w:sz w:val="24"/>
          <w:szCs w:val="24"/>
          <w:lang w:val="lv-LV"/>
        </w:rPr>
        <w:t>(P</w:t>
      </w:r>
      <w:r w:rsidR="00D01E4B" w:rsidRPr="00AF4C9A">
        <w:rPr>
          <w:rFonts w:ascii="Times New Roman" w:hAnsi="Times New Roman" w:cs="Times New Roman"/>
          <w:i/>
          <w:sz w:val="24"/>
          <w:szCs w:val="24"/>
          <w:lang w:val="lv-LV"/>
        </w:rPr>
        <w:t>ielikums Nr.1)</w:t>
      </w:r>
      <w:r w:rsidR="00D01E4B" w:rsidRPr="00AF4C9A">
        <w:rPr>
          <w:rFonts w:ascii="Times New Roman" w:hAnsi="Times New Roman" w:cs="Times New Roman"/>
          <w:sz w:val="24"/>
          <w:szCs w:val="24"/>
          <w:lang w:val="lv-LV"/>
        </w:rPr>
        <w:t xml:space="preserve"> pieprasīto informāciju un/vai iekļautā informācija neatbilst Konkursa nolikumam;</w:t>
      </w:r>
    </w:p>
    <w:p w14:paraId="70072357" w14:textId="31D85D69" w:rsidR="00426012" w:rsidRPr="00AF4C9A" w:rsidRDefault="00426012" w:rsidP="0051264B">
      <w:pPr>
        <w:numPr>
          <w:ilvl w:val="2"/>
          <w:numId w:val="31"/>
        </w:numPr>
        <w:tabs>
          <w:tab w:val="clear" w:pos="1916"/>
          <w:tab w:val="num" w:pos="1985"/>
        </w:tabs>
        <w:ind w:left="1985" w:hanging="851"/>
        <w:jc w:val="both"/>
        <w:rPr>
          <w:rFonts w:ascii="Times New Roman" w:hAnsi="Times New Roman" w:cs="Times New Roman"/>
          <w:sz w:val="24"/>
          <w:szCs w:val="24"/>
          <w:lang w:val="lv-LV"/>
        </w:rPr>
      </w:pPr>
      <w:r w:rsidRPr="00AF4C9A">
        <w:rPr>
          <w:rFonts w:ascii="Times New Roman" w:hAnsi="Times New Roman" w:cs="Times New Roman"/>
          <w:sz w:val="24"/>
          <w:szCs w:val="24"/>
          <w:lang w:val="lv-LV"/>
        </w:rPr>
        <w:t xml:space="preserve">kvalifikācijas dokumenti nav iesniegti atbilstoši nolikuma </w:t>
      </w:r>
      <w:r w:rsidR="003D234D">
        <w:rPr>
          <w:rFonts w:ascii="Times New Roman" w:hAnsi="Times New Roman" w:cs="Times New Roman"/>
          <w:sz w:val="24"/>
          <w:szCs w:val="24"/>
          <w:lang w:val="lv-LV"/>
        </w:rPr>
        <w:t>7</w:t>
      </w:r>
      <w:r w:rsidRPr="00AF4C9A">
        <w:rPr>
          <w:rFonts w:ascii="Times New Roman" w:hAnsi="Times New Roman" w:cs="Times New Roman"/>
          <w:sz w:val="24"/>
          <w:szCs w:val="24"/>
          <w:lang w:val="lv-LV"/>
        </w:rPr>
        <w:t>.</w:t>
      </w:r>
      <w:r w:rsidR="002D0597" w:rsidRPr="00AF4C9A">
        <w:rPr>
          <w:rFonts w:ascii="Times New Roman" w:hAnsi="Times New Roman" w:cs="Times New Roman"/>
          <w:sz w:val="24"/>
          <w:szCs w:val="24"/>
          <w:lang w:val="lv-LV"/>
        </w:rPr>
        <w:t xml:space="preserve"> </w:t>
      </w:r>
      <w:r w:rsidRPr="00AF4C9A">
        <w:rPr>
          <w:rFonts w:ascii="Times New Roman" w:hAnsi="Times New Roman" w:cs="Times New Roman"/>
          <w:sz w:val="24"/>
          <w:szCs w:val="24"/>
          <w:lang w:val="lv-LV"/>
        </w:rPr>
        <w:t xml:space="preserve">punkta prasībām un/vai to saturs neatbilst nolikuma </w:t>
      </w:r>
      <w:r w:rsidR="00527159">
        <w:rPr>
          <w:rFonts w:ascii="Times New Roman" w:hAnsi="Times New Roman" w:cs="Times New Roman"/>
          <w:sz w:val="24"/>
          <w:szCs w:val="24"/>
          <w:lang w:val="lv-LV"/>
        </w:rPr>
        <w:t>7</w:t>
      </w:r>
      <w:r w:rsidR="00BE6799" w:rsidRPr="00AF4C9A">
        <w:rPr>
          <w:rFonts w:ascii="Times New Roman" w:hAnsi="Times New Roman" w:cs="Times New Roman"/>
          <w:sz w:val="24"/>
          <w:szCs w:val="24"/>
          <w:lang w:val="lv-LV"/>
        </w:rPr>
        <w:t>.</w:t>
      </w:r>
      <w:r w:rsidR="002D0597" w:rsidRPr="00AF4C9A">
        <w:rPr>
          <w:rFonts w:ascii="Times New Roman" w:hAnsi="Times New Roman" w:cs="Times New Roman"/>
          <w:sz w:val="24"/>
          <w:szCs w:val="24"/>
          <w:lang w:val="lv-LV"/>
        </w:rPr>
        <w:t xml:space="preserve"> </w:t>
      </w:r>
      <w:r w:rsidR="00BE6799" w:rsidRPr="00AF4C9A">
        <w:rPr>
          <w:rFonts w:ascii="Times New Roman" w:hAnsi="Times New Roman" w:cs="Times New Roman"/>
          <w:sz w:val="24"/>
          <w:szCs w:val="24"/>
          <w:lang w:val="lv-LV"/>
        </w:rPr>
        <w:t>punkta prasībām</w:t>
      </w:r>
      <w:r w:rsidR="00437959" w:rsidRPr="00AF4C9A">
        <w:rPr>
          <w:rFonts w:ascii="Times New Roman" w:hAnsi="Times New Roman" w:cs="Times New Roman"/>
          <w:sz w:val="24"/>
          <w:szCs w:val="24"/>
          <w:lang w:val="lv-LV"/>
        </w:rPr>
        <w:t>,</w:t>
      </w:r>
      <w:r w:rsidR="00BE6799" w:rsidRPr="00AF4C9A">
        <w:rPr>
          <w:rFonts w:ascii="Times New Roman" w:hAnsi="Times New Roman" w:cs="Times New Roman"/>
          <w:sz w:val="24"/>
          <w:szCs w:val="24"/>
          <w:lang w:val="lv-LV"/>
        </w:rPr>
        <w:t xml:space="preserve"> un/vai p</w:t>
      </w:r>
      <w:r w:rsidRPr="00AF4C9A">
        <w:rPr>
          <w:rFonts w:ascii="Times New Roman" w:hAnsi="Times New Roman" w:cs="Times New Roman"/>
          <w:sz w:val="24"/>
          <w:szCs w:val="24"/>
          <w:lang w:val="lv-LV"/>
        </w:rPr>
        <w:t>retendents iesniedzis nepatiesu informāciju sa</w:t>
      </w:r>
      <w:r w:rsidR="00437959" w:rsidRPr="00AF4C9A">
        <w:rPr>
          <w:rFonts w:ascii="Times New Roman" w:hAnsi="Times New Roman" w:cs="Times New Roman"/>
          <w:sz w:val="24"/>
          <w:szCs w:val="24"/>
          <w:lang w:val="lv-LV"/>
        </w:rPr>
        <w:t>vas kvalifikācijas novērtēšanai</w:t>
      </w:r>
      <w:r w:rsidR="00A666AD" w:rsidRPr="00AF4C9A">
        <w:rPr>
          <w:rFonts w:ascii="Times New Roman" w:hAnsi="Times New Roman" w:cs="Times New Roman"/>
          <w:sz w:val="24"/>
          <w:szCs w:val="24"/>
          <w:lang w:val="lv-LV"/>
        </w:rPr>
        <w:t xml:space="preserve"> vai vispār nav iesniedzis pieprasīto informāciju</w:t>
      </w:r>
      <w:r w:rsidR="00437959" w:rsidRPr="00AF4C9A">
        <w:rPr>
          <w:rFonts w:ascii="Times New Roman" w:hAnsi="Times New Roman" w:cs="Times New Roman"/>
          <w:sz w:val="24"/>
          <w:szCs w:val="24"/>
          <w:lang w:val="lv-LV"/>
        </w:rPr>
        <w:t>.</w:t>
      </w:r>
    </w:p>
    <w:p w14:paraId="6ADB652F" w14:textId="6932E173" w:rsidR="00A666AD" w:rsidRPr="00AF4C9A" w:rsidRDefault="00BE6799" w:rsidP="00FD3BDF">
      <w:pPr>
        <w:widowControl w:val="0"/>
        <w:numPr>
          <w:ilvl w:val="1"/>
          <w:numId w:val="31"/>
        </w:numPr>
        <w:ind w:left="1134" w:hanging="567"/>
        <w:jc w:val="both"/>
        <w:rPr>
          <w:rFonts w:ascii="Times New Roman" w:hAnsi="Times New Roman" w:cs="Times New Roman"/>
          <w:sz w:val="24"/>
          <w:szCs w:val="24"/>
          <w:lang w:val="lv-LV"/>
        </w:rPr>
      </w:pPr>
      <w:r w:rsidRPr="00AF4C9A">
        <w:rPr>
          <w:rFonts w:ascii="Times New Roman" w:hAnsi="Times New Roman" w:cs="Times New Roman"/>
          <w:sz w:val="24"/>
          <w:szCs w:val="24"/>
          <w:lang w:val="lv-LV"/>
        </w:rPr>
        <w:t>Ja p</w:t>
      </w:r>
      <w:r w:rsidR="00D01E4B" w:rsidRPr="00AF4C9A">
        <w:rPr>
          <w:rFonts w:ascii="Times New Roman" w:hAnsi="Times New Roman" w:cs="Times New Roman"/>
          <w:sz w:val="24"/>
          <w:szCs w:val="24"/>
          <w:lang w:val="lv-LV"/>
        </w:rPr>
        <w:t>retendents ir piegād</w:t>
      </w:r>
      <w:r w:rsidRPr="00AF4C9A">
        <w:rPr>
          <w:rFonts w:ascii="Times New Roman" w:hAnsi="Times New Roman" w:cs="Times New Roman"/>
          <w:sz w:val="24"/>
          <w:szCs w:val="24"/>
          <w:lang w:val="lv-LV"/>
        </w:rPr>
        <w:t>ātāju apvienība, p</w:t>
      </w:r>
      <w:r w:rsidR="00D01E4B" w:rsidRPr="00AF4C9A">
        <w:rPr>
          <w:rFonts w:ascii="Times New Roman" w:hAnsi="Times New Roman" w:cs="Times New Roman"/>
          <w:sz w:val="24"/>
          <w:szCs w:val="24"/>
          <w:lang w:val="lv-LV"/>
        </w:rPr>
        <w:t xml:space="preserve">retendents tiek </w:t>
      </w:r>
      <w:r w:rsidR="00F55240" w:rsidRPr="00AF4C9A">
        <w:rPr>
          <w:rFonts w:ascii="Times New Roman" w:hAnsi="Times New Roman" w:cs="Times New Roman"/>
          <w:sz w:val="24"/>
          <w:szCs w:val="24"/>
          <w:lang w:val="lv-LV"/>
        </w:rPr>
        <w:t>noraidīts</w:t>
      </w:r>
      <w:r w:rsidR="00D01E4B" w:rsidRPr="00AF4C9A">
        <w:rPr>
          <w:rFonts w:ascii="Times New Roman" w:hAnsi="Times New Roman" w:cs="Times New Roman"/>
          <w:sz w:val="24"/>
          <w:szCs w:val="24"/>
          <w:lang w:val="lv-LV"/>
        </w:rPr>
        <w:t xml:space="preserve"> no turpmākās dalības Konkursā, ja komisija konstatē, ka uz kādu no personām, kas iekļauta apvienībā, attiecas kāds no </w:t>
      </w:r>
      <w:r w:rsidR="00151D97" w:rsidRPr="00AF4C9A">
        <w:rPr>
          <w:rFonts w:ascii="Times New Roman" w:hAnsi="Times New Roman" w:cs="Times New Roman"/>
          <w:sz w:val="24"/>
          <w:szCs w:val="24"/>
          <w:lang w:val="lv-LV"/>
        </w:rPr>
        <w:t>1</w:t>
      </w:r>
      <w:r w:rsidR="00A666AD" w:rsidRPr="00AF4C9A">
        <w:rPr>
          <w:rFonts w:ascii="Times New Roman" w:hAnsi="Times New Roman" w:cs="Times New Roman"/>
          <w:sz w:val="24"/>
          <w:szCs w:val="24"/>
          <w:lang w:val="lv-LV"/>
        </w:rPr>
        <w:t>1</w:t>
      </w:r>
      <w:r w:rsidR="00D01E4B" w:rsidRPr="00AF4C9A">
        <w:rPr>
          <w:rFonts w:ascii="Times New Roman" w:hAnsi="Times New Roman" w:cs="Times New Roman"/>
          <w:sz w:val="24"/>
          <w:szCs w:val="24"/>
          <w:lang w:val="lv-LV"/>
        </w:rPr>
        <w:t>.2.</w:t>
      </w:r>
      <w:r w:rsidR="002D0597" w:rsidRPr="00AF4C9A">
        <w:rPr>
          <w:rFonts w:ascii="Times New Roman" w:hAnsi="Times New Roman" w:cs="Times New Roman"/>
          <w:sz w:val="24"/>
          <w:szCs w:val="24"/>
          <w:lang w:val="lv-LV"/>
        </w:rPr>
        <w:t xml:space="preserve"> apakš</w:t>
      </w:r>
      <w:r w:rsidR="00D01E4B" w:rsidRPr="00AF4C9A">
        <w:rPr>
          <w:rFonts w:ascii="Times New Roman" w:hAnsi="Times New Roman" w:cs="Times New Roman"/>
          <w:sz w:val="24"/>
          <w:szCs w:val="24"/>
          <w:lang w:val="lv-LV"/>
        </w:rPr>
        <w:t xml:space="preserve">punktā minētajiem </w:t>
      </w:r>
      <w:r w:rsidR="00F55240" w:rsidRPr="00AF4C9A">
        <w:rPr>
          <w:rFonts w:ascii="Times New Roman" w:hAnsi="Times New Roman" w:cs="Times New Roman"/>
          <w:sz w:val="24"/>
          <w:szCs w:val="24"/>
          <w:lang w:val="lv-LV"/>
        </w:rPr>
        <w:t>noraidīšanas</w:t>
      </w:r>
      <w:r w:rsidR="00D01E4B" w:rsidRPr="00AF4C9A">
        <w:rPr>
          <w:rFonts w:ascii="Times New Roman" w:hAnsi="Times New Roman" w:cs="Times New Roman"/>
          <w:sz w:val="24"/>
          <w:szCs w:val="24"/>
          <w:lang w:val="lv-LV"/>
        </w:rPr>
        <w:t xml:space="preserve"> nosacījumiem.</w:t>
      </w:r>
    </w:p>
    <w:p w14:paraId="792B79E5" w14:textId="123E0820" w:rsidR="00A666AD" w:rsidRPr="00AF4C9A" w:rsidRDefault="00A666AD" w:rsidP="00FD3BDF">
      <w:pPr>
        <w:widowControl w:val="0"/>
        <w:numPr>
          <w:ilvl w:val="1"/>
          <w:numId w:val="31"/>
        </w:numPr>
        <w:ind w:left="1134" w:hanging="567"/>
        <w:jc w:val="both"/>
        <w:rPr>
          <w:rFonts w:ascii="Times New Roman" w:hAnsi="Times New Roman" w:cs="Times New Roman"/>
          <w:sz w:val="24"/>
          <w:szCs w:val="24"/>
          <w:lang w:val="lv-LV"/>
        </w:rPr>
      </w:pPr>
      <w:r w:rsidRPr="00AF4C9A">
        <w:rPr>
          <w:rFonts w:ascii="Times New Roman" w:hAnsi="Times New Roman"/>
          <w:sz w:val="24"/>
          <w:szCs w:val="24"/>
          <w:lang w:val="lv-LV"/>
        </w:rPr>
        <w:t xml:space="preserve">Ja pretendents </w:t>
      </w:r>
      <w:r w:rsidRPr="00AF4C9A">
        <w:rPr>
          <w:rFonts w:ascii="Times New Roman" w:hAnsi="Times New Roman"/>
          <w:sz w:val="24"/>
          <w:szCs w:val="24"/>
          <w:u w:val="single"/>
          <w:lang w:val="lv-LV"/>
        </w:rPr>
        <w:t>piesaista apakšuzņēmējus</w:t>
      </w:r>
      <w:r w:rsidRPr="00AF4C9A">
        <w:rPr>
          <w:rFonts w:ascii="Times New Roman" w:hAnsi="Times New Roman"/>
          <w:sz w:val="24"/>
          <w:szCs w:val="24"/>
          <w:lang w:val="lv-LV"/>
        </w:rPr>
        <w:t xml:space="preserve">, pretendents tiek </w:t>
      </w:r>
      <w:r w:rsidR="00F55240" w:rsidRPr="00AF4C9A">
        <w:rPr>
          <w:rFonts w:ascii="Times New Roman" w:hAnsi="Times New Roman"/>
          <w:sz w:val="24"/>
          <w:szCs w:val="24"/>
          <w:lang w:val="lv-LV"/>
        </w:rPr>
        <w:t>noraidīts</w:t>
      </w:r>
      <w:r w:rsidRPr="00AF4C9A">
        <w:rPr>
          <w:rFonts w:ascii="Times New Roman" w:hAnsi="Times New Roman"/>
          <w:sz w:val="24"/>
          <w:szCs w:val="24"/>
          <w:lang w:val="lv-LV"/>
        </w:rPr>
        <w:t xml:space="preserve"> no turpmākās dalības Konkursā, ja komisija konstatē, ka uz kādu no apakšuzņēmējiem, uz kuru iespējām (kvalifikāciju) pretendents balstās</w:t>
      </w:r>
      <w:r w:rsidR="00F55240" w:rsidRPr="00AF4C9A">
        <w:rPr>
          <w:rFonts w:ascii="Times New Roman" w:hAnsi="Times New Roman"/>
          <w:sz w:val="24"/>
          <w:szCs w:val="24"/>
          <w:lang w:val="lv-LV"/>
        </w:rPr>
        <w:t xml:space="preserve">, vai kuriem tiek nodoti 10 000 </w:t>
      </w:r>
      <w:r w:rsidRPr="00AF4C9A">
        <w:rPr>
          <w:rFonts w:ascii="Times New Roman" w:hAnsi="Times New Roman"/>
          <w:sz w:val="24"/>
          <w:szCs w:val="24"/>
          <w:lang w:val="lv-LV"/>
        </w:rPr>
        <w:t>EU</w:t>
      </w:r>
      <w:r w:rsidR="00F55240" w:rsidRPr="00AF4C9A">
        <w:rPr>
          <w:rFonts w:ascii="Times New Roman" w:hAnsi="Times New Roman"/>
          <w:sz w:val="24"/>
          <w:szCs w:val="24"/>
          <w:lang w:val="lv-LV"/>
        </w:rPr>
        <w:t xml:space="preserve">R </w:t>
      </w:r>
      <w:r w:rsidR="00F55240" w:rsidRPr="00AF4C9A">
        <w:rPr>
          <w:rFonts w:ascii="Times New Roman" w:hAnsi="Times New Roman"/>
          <w:sz w:val="24"/>
          <w:szCs w:val="24"/>
          <w:lang w:val="lv-LV"/>
        </w:rPr>
        <w:lastRenderedPageBreak/>
        <w:t xml:space="preserve">(desmit tūkstoši </w:t>
      </w:r>
      <w:r w:rsidR="00F55240" w:rsidRPr="00AF4C9A">
        <w:rPr>
          <w:rFonts w:ascii="Times New Roman" w:hAnsi="Times New Roman"/>
          <w:i/>
          <w:sz w:val="24"/>
          <w:szCs w:val="24"/>
          <w:lang w:val="lv-LV"/>
        </w:rPr>
        <w:t>euro</w:t>
      </w:r>
      <w:r w:rsidRPr="00AF4C9A">
        <w:rPr>
          <w:rFonts w:ascii="Times New Roman" w:hAnsi="Times New Roman"/>
          <w:sz w:val="24"/>
          <w:szCs w:val="24"/>
          <w:lang w:val="lv-LV"/>
        </w:rPr>
        <w:t xml:space="preserve">) un vairāk no kopējā darbu apjoma (ņemot vērā, ka apakšuzņēmēja veicamo darbu kopējo vērtību noteic, ņemot vērā apakšuzņēmēja un visu attiecīgā </w:t>
      </w:r>
      <w:r w:rsidR="004E4E4D" w:rsidRPr="00AF4C9A">
        <w:rPr>
          <w:rFonts w:ascii="Times New Roman" w:hAnsi="Times New Roman"/>
          <w:sz w:val="24"/>
          <w:szCs w:val="24"/>
          <w:lang w:val="lv-LV"/>
        </w:rPr>
        <w:t>Konkursa</w:t>
      </w:r>
      <w:r w:rsidRPr="00AF4C9A">
        <w:rPr>
          <w:rFonts w:ascii="Times New Roman" w:hAnsi="Times New Roman"/>
          <w:sz w:val="24"/>
          <w:szCs w:val="24"/>
          <w:lang w:val="lv-LV"/>
        </w:rPr>
        <w:t xml:space="preserve"> ietvaros tā saistīto uzņēmumu veicamo darbu vērtību), attiecas 11.2.2.</w:t>
      </w:r>
      <w:r w:rsidR="00F55240" w:rsidRPr="00AF4C9A">
        <w:rPr>
          <w:rFonts w:ascii="Times New Roman" w:hAnsi="Times New Roman"/>
          <w:sz w:val="24"/>
          <w:szCs w:val="24"/>
          <w:lang w:val="lv-LV"/>
        </w:rPr>
        <w:t xml:space="preserve"> </w:t>
      </w:r>
      <w:r w:rsidRPr="00AF4C9A">
        <w:rPr>
          <w:rFonts w:ascii="Times New Roman" w:hAnsi="Times New Roman"/>
          <w:sz w:val="24"/>
          <w:szCs w:val="24"/>
          <w:lang w:val="lv-LV"/>
        </w:rPr>
        <w:t xml:space="preserve">punktā minētais </w:t>
      </w:r>
      <w:r w:rsidR="00F55240" w:rsidRPr="00AF4C9A">
        <w:rPr>
          <w:rFonts w:ascii="Times New Roman" w:hAnsi="Times New Roman"/>
          <w:sz w:val="24"/>
          <w:szCs w:val="24"/>
          <w:lang w:val="lv-LV"/>
        </w:rPr>
        <w:t>noraidīšanas</w:t>
      </w:r>
      <w:r w:rsidRPr="00AF4C9A">
        <w:rPr>
          <w:rFonts w:ascii="Times New Roman" w:hAnsi="Times New Roman"/>
          <w:sz w:val="24"/>
          <w:szCs w:val="24"/>
          <w:lang w:val="lv-LV"/>
        </w:rPr>
        <w:t xml:space="preserve"> nosacījums.</w:t>
      </w:r>
      <w:r w:rsidRPr="00AF4C9A">
        <w:rPr>
          <w:rFonts w:ascii="Times New Roman" w:hAnsi="Times New Roman"/>
          <w:b/>
          <w:sz w:val="24"/>
          <w:szCs w:val="24"/>
          <w:lang w:val="lv-LV"/>
        </w:rPr>
        <w:t xml:space="preserve"> </w:t>
      </w:r>
    </w:p>
    <w:p w14:paraId="4184F46B" w14:textId="3F40A993" w:rsidR="00F426D2" w:rsidRPr="00AF4C9A" w:rsidRDefault="00A666AD" w:rsidP="00FD3BDF">
      <w:pPr>
        <w:widowControl w:val="0"/>
        <w:numPr>
          <w:ilvl w:val="1"/>
          <w:numId w:val="31"/>
        </w:numPr>
        <w:ind w:left="1134" w:hanging="567"/>
        <w:jc w:val="both"/>
        <w:rPr>
          <w:rFonts w:ascii="Times New Roman" w:hAnsi="Times New Roman" w:cs="Times New Roman"/>
          <w:sz w:val="24"/>
          <w:szCs w:val="24"/>
          <w:lang w:val="lv-LV"/>
        </w:rPr>
      </w:pPr>
      <w:r w:rsidRPr="00AF4C9A">
        <w:rPr>
          <w:rFonts w:ascii="Times New Roman" w:hAnsi="Times New Roman" w:cs="Times New Roman"/>
          <w:sz w:val="24"/>
          <w:szCs w:val="24"/>
          <w:lang w:val="lv-LV"/>
        </w:rPr>
        <w:t>Ja pretendents ir iesniedzis</w:t>
      </w:r>
      <w:r w:rsidRPr="00AF4C9A">
        <w:rPr>
          <w:rFonts w:ascii="Times New Roman" w:hAnsi="Times New Roman" w:cs="Times New Roman"/>
          <w:b/>
          <w:sz w:val="24"/>
          <w:szCs w:val="24"/>
          <w:lang w:val="lv-LV"/>
        </w:rPr>
        <w:t xml:space="preserve"> </w:t>
      </w:r>
      <w:r w:rsidRPr="00AF4C9A">
        <w:rPr>
          <w:rFonts w:ascii="Times New Roman" w:eastAsia="Times New Roman" w:hAnsi="Times New Roman" w:cs="Times New Roman"/>
          <w:sz w:val="24"/>
          <w:szCs w:val="24"/>
          <w:lang w:val="lv-LV"/>
        </w:rPr>
        <w:t>ESPD, tad iepirkuma komisija tajā ietverto informāciju vērtē saskaņā ar nolikuma 1</w:t>
      </w:r>
      <w:r w:rsidR="00FD3BDF">
        <w:rPr>
          <w:rFonts w:ascii="Times New Roman" w:eastAsia="Times New Roman" w:hAnsi="Times New Roman" w:cs="Times New Roman"/>
          <w:sz w:val="24"/>
          <w:szCs w:val="24"/>
          <w:lang w:val="lv-LV"/>
        </w:rPr>
        <w:t>3</w:t>
      </w:r>
      <w:r w:rsidRPr="00AF4C9A">
        <w:rPr>
          <w:rFonts w:ascii="Times New Roman" w:eastAsia="Times New Roman" w:hAnsi="Times New Roman" w:cs="Times New Roman"/>
          <w:sz w:val="24"/>
          <w:szCs w:val="24"/>
          <w:lang w:val="lv-LV"/>
        </w:rPr>
        <w:t xml:space="preserve">.1. </w:t>
      </w:r>
      <w:r w:rsidRPr="00AF4C9A">
        <w:rPr>
          <w:rFonts w:ascii="Times New Roman" w:hAnsi="Times New Roman" w:cs="Times New Roman"/>
          <w:sz w:val="24"/>
          <w:szCs w:val="24"/>
          <w:lang w:val="lv-LV"/>
        </w:rPr>
        <w:t xml:space="preserve">- </w:t>
      </w:r>
      <w:r w:rsidRPr="00AF4C9A">
        <w:rPr>
          <w:rFonts w:ascii="Times New Roman" w:eastAsia="Times New Roman" w:hAnsi="Times New Roman" w:cs="Times New Roman"/>
          <w:sz w:val="24"/>
          <w:szCs w:val="24"/>
          <w:lang w:val="lv-LV"/>
        </w:rPr>
        <w:t>1</w:t>
      </w:r>
      <w:r w:rsidR="00FD3BDF">
        <w:rPr>
          <w:rFonts w:ascii="Times New Roman" w:eastAsia="Times New Roman" w:hAnsi="Times New Roman" w:cs="Times New Roman"/>
          <w:sz w:val="24"/>
          <w:szCs w:val="24"/>
          <w:lang w:val="lv-LV"/>
        </w:rPr>
        <w:t>3</w:t>
      </w:r>
      <w:r w:rsidRPr="00AF4C9A">
        <w:rPr>
          <w:rFonts w:ascii="Times New Roman" w:eastAsia="Times New Roman" w:hAnsi="Times New Roman" w:cs="Times New Roman"/>
          <w:sz w:val="24"/>
          <w:szCs w:val="24"/>
          <w:lang w:val="lv-LV"/>
        </w:rPr>
        <w:t>.3. punktu</w:t>
      </w:r>
      <w:r w:rsidR="00366586" w:rsidRPr="00AF4C9A">
        <w:rPr>
          <w:rFonts w:ascii="Times New Roman" w:eastAsia="Times New Roman" w:hAnsi="Times New Roman" w:cs="Times New Roman"/>
          <w:sz w:val="24"/>
          <w:szCs w:val="24"/>
          <w:lang w:val="lv-LV"/>
        </w:rPr>
        <w:t>.</w:t>
      </w:r>
    </w:p>
    <w:p w14:paraId="24A19672" w14:textId="77777777" w:rsidR="00B46808" w:rsidRPr="00AF4C9A" w:rsidRDefault="00B46808" w:rsidP="00054A70">
      <w:pPr>
        <w:widowControl w:val="0"/>
        <w:ind w:left="300"/>
        <w:jc w:val="both"/>
        <w:rPr>
          <w:rFonts w:ascii="Times New Roman" w:eastAsia="Times New Roman" w:hAnsi="Times New Roman" w:cs="Times New Roman"/>
          <w:sz w:val="24"/>
          <w:szCs w:val="24"/>
          <w:lang w:val="lv-LV"/>
        </w:rPr>
      </w:pPr>
    </w:p>
    <w:p w14:paraId="66156AA1" w14:textId="77777777" w:rsidR="00B756E7" w:rsidRPr="00AF4C9A" w:rsidRDefault="00B756E7" w:rsidP="00FD3BDF">
      <w:pPr>
        <w:pStyle w:val="ListParagraph"/>
        <w:keepNext/>
        <w:numPr>
          <w:ilvl w:val="0"/>
          <w:numId w:val="31"/>
        </w:numPr>
        <w:ind w:left="567" w:hanging="567"/>
        <w:outlineLvl w:val="0"/>
        <w:rPr>
          <w:rFonts w:ascii="Times New Roman" w:eastAsia="Times New Roman" w:hAnsi="Times New Roman"/>
          <w:b/>
          <w:bCs/>
          <w:caps/>
          <w:sz w:val="24"/>
          <w:szCs w:val="24"/>
          <w:lang w:val="lv-LV"/>
        </w:rPr>
      </w:pPr>
      <w:r w:rsidRPr="00AF4C9A">
        <w:rPr>
          <w:rFonts w:ascii="Times New Roman" w:eastAsia="Times New Roman" w:hAnsi="Times New Roman"/>
          <w:b/>
          <w:bCs/>
          <w:caps/>
          <w:sz w:val="24"/>
          <w:szCs w:val="24"/>
          <w:lang w:val="lv-LV"/>
        </w:rPr>
        <w:t>Tehniskā un Finanšu piedāvājuma atbilstības pārbaude</w:t>
      </w:r>
    </w:p>
    <w:p w14:paraId="5EA88CCF" w14:textId="68070B98" w:rsidR="00B756E7" w:rsidRPr="00AF4C9A" w:rsidRDefault="00B756E7" w:rsidP="00FD3BDF">
      <w:pPr>
        <w:pStyle w:val="ListParagraph"/>
        <w:numPr>
          <w:ilvl w:val="1"/>
          <w:numId w:val="31"/>
        </w:numPr>
        <w:ind w:left="1134" w:hanging="567"/>
        <w:jc w:val="both"/>
        <w:rPr>
          <w:rFonts w:ascii="Times New Roman" w:eastAsia="Times New Roman" w:hAnsi="Times New Roman"/>
          <w:bCs/>
          <w:sz w:val="24"/>
          <w:szCs w:val="24"/>
          <w:lang w:val="lv-LV"/>
        </w:rPr>
      </w:pPr>
      <w:r w:rsidRPr="00AF4C9A">
        <w:rPr>
          <w:rFonts w:ascii="Times New Roman" w:eastAsia="Times New Roman" w:hAnsi="Times New Roman"/>
          <w:sz w:val="24"/>
          <w:szCs w:val="24"/>
          <w:lang w:val="lv-LV"/>
        </w:rPr>
        <w:t>Pēc pretendentu kvalifikācijas pārbaudes, komisija veic p</w:t>
      </w:r>
      <w:r w:rsidR="002D0597" w:rsidRPr="00AF4C9A">
        <w:rPr>
          <w:rFonts w:ascii="Times New Roman" w:eastAsia="Times New Roman" w:hAnsi="Times New Roman"/>
          <w:sz w:val="24"/>
          <w:szCs w:val="24"/>
          <w:lang w:val="lv-LV"/>
        </w:rPr>
        <w:t>ārbaudi izturējušo pretendentu t</w:t>
      </w:r>
      <w:r w:rsidRPr="00AF4C9A">
        <w:rPr>
          <w:rFonts w:ascii="Times New Roman" w:eastAsia="Times New Roman" w:hAnsi="Times New Roman"/>
          <w:sz w:val="24"/>
          <w:szCs w:val="24"/>
          <w:lang w:val="lv-LV"/>
        </w:rPr>
        <w:t>ehnisko un finanšu piedāvājumu atbilstības pārbaudi.</w:t>
      </w:r>
    </w:p>
    <w:p w14:paraId="032ED7BD" w14:textId="22CE0794" w:rsidR="00B756E7" w:rsidRPr="00BD28F5" w:rsidRDefault="00B756E7" w:rsidP="00FD3BDF">
      <w:pPr>
        <w:pStyle w:val="ListParagraph"/>
        <w:numPr>
          <w:ilvl w:val="1"/>
          <w:numId w:val="31"/>
        </w:numPr>
        <w:ind w:left="1134" w:hanging="567"/>
        <w:jc w:val="both"/>
        <w:rPr>
          <w:rFonts w:ascii="Times New Roman" w:eastAsia="Times New Roman" w:hAnsi="Times New Roman"/>
          <w:bCs/>
          <w:sz w:val="24"/>
          <w:szCs w:val="24"/>
          <w:lang w:val="lv-LV"/>
        </w:rPr>
      </w:pPr>
      <w:r w:rsidRPr="00AF4C9A">
        <w:rPr>
          <w:rFonts w:ascii="Times New Roman" w:eastAsia="Times New Roman" w:hAnsi="Times New Roman"/>
          <w:sz w:val="24"/>
          <w:szCs w:val="24"/>
          <w:lang w:val="lv-LV"/>
        </w:rPr>
        <w:t xml:space="preserve">Pretendents </w:t>
      </w:r>
      <w:r w:rsidRPr="00AF4C9A">
        <w:rPr>
          <w:rFonts w:ascii="Times New Roman" w:eastAsia="Times New Roman" w:hAnsi="Times New Roman"/>
          <w:sz w:val="24"/>
          <w:szCs w:val="24"/>
          <w:u w:val="single"/>
          <w:lang w:val="lv-LV"/>
        </w:rPr>
        <w:t xml:space="preserve">tiek </w:t>
      </w:r>
      <w:r w:rsidR="00F55240" w:rsidRPr="00AF4C9A">
        <w:rPr>
          <w:rFonts w:ascii="Times New Roman" w:eastAsia="Times New Roman" w:hAnsi="Times New Roman"/>
          <w:sz w:val="24"/>
          <w:szCs w:val="24"/>
          <w:u w:val="single"/>
          <w:lang w:val="lv-LV"/>
        </w:rPr>
        <w:t>noraidīts</w:t>
      </w:r>
      <w:r w:rsidRPr="00AF4C9A">
        <w:rPr>
          <w:rFonts w:ascii="Times New Roman" w:eastAsia="Times New Roman" w:hAnsi="Times New Roman"/>
          <w:sz w:val="24"/>
          <w:szCs w:val="24"/>
          <w:lang w:val="lv-LV"/>
        </w:rPr>
        <w:t xml:space="preserve"> no turpmākās dalības Konkursā</w:t>
      </w:r>
      <w:r w:rsidR="00526E7F" w:rsidRPr="00AF4C9A">
        <w:rPr>
          <w:rFonts w:ascii="Times New Roman" w:eastAsia="Times New Roman" w:hAnsi="Times New Roman"/>
          <w:sz w:val="24"/>
          <w:szCs w:val="24"/>
          <w:lang w:val="lv-LV"/>
        </w:rPr>
        <w:t>,</w:t>
      </w:r>
      <w:r w:rsidRPr="00AF4C9A">
        <w:rPr>
          <w:rFonts w:ascii="Times New Roman" w:eastAsia="Times New Roman" w:hAnsi="Times New Roman"/>
          <w:sz w:val="24"/>
          <w:szCs w:val="24"/>
          <w:lang w:val="lv-LV"/>
        </w:rPr>
        <w:t xml:space="preserve"> un piedāvājums netiek tālāk izvērtēts, ja komisija konstatē</w:t>
      </w:r>
      <w:r w:rsidRPr="00BD28F5">
        <w:rPr>
          <w:rFonts w:ascii="Times New Roman" w:eastAsia="Times New Roman" w:hAnsi="Times New Roman"/>
          <w:sz w:val="24"/>
          <w:szCs w:val="24"/>
          <w:lang w:val="lv-LV"/>
        </w:rPr>
        <w:t>, ka:</w:t>
      </w:r>
    </w:p>
    <w:p w14:paraId="37172EC6" w14:textId="0BCC5C7D" w:rsidR="00B756E7" w:rsidRPr="00BD28F5" w:rsidRDefault="002D0597" w:rsidP="00FD3BDF">
      <w:pPr>
        <w:keepNext/>
        <w:numPr>
          <w:ilvl w:val="2"/>
          <w:numId w:val="31"/>
        </w:numPr>
        <w:ind w:left="1985" w:hanging="851"/>
        <w:jc w:val="both"/>
        <w:outlineLvl w:val="0"/>
        <w:rPr>
          <w:rFonts w:ascii="Times New Roman" w:eastAsia="Times New Roman" w:hAnsi="Times New Roman" w:cs="Times New Roman"/>
          <w:sz w:val="24"/>
          <w:szCs w:val="24"/>
          <w:u w:val="single"/>
          <w:lang w:val="lv-LV"/>
        </w:rPr>
      </w:pPr>
      <w:r w:rsidRPr="00BD28F5">
        <w:rPr>
          <w:rFonts w:ascii="Times New Roman" w:eastAsia="Times New Roman" w:hAnsi="Times New Roman" w:cs="Times New Roman"/>
          <w:sz w:val="24"/>
          <w:szCs w:val="24"/>
          <w:lang w:val="lv-LV"/>
        </w:rPr>
        <w:t>nav iesniegti t</w:t>
      </w:r>
      <w:r w:rsidR="00B756E7" w:rsidRPr="00BD28F5">
        <w:rPr>
          <w:rFonts w:ascii="Times New Roman" w:eastAsia="Times New Roman" w:hAnsi="Times New Roman" w:cs="Times New Roman"/>
          <w:sz w:val="24"/>
          <w:szCs w:val="24"/>
          <w:lang w:val="lv-LV"/>
        </w:rPr>
        <w:t>ehniskā un finanšu piedāvājuma dokumenti, vai tie un to satu</w:t>
      </w:r>
      <w:r w:rsidR="004661A3" w:rsidRPr="00BD28F5">
        <w:rPr>
          <w:rFonts w:ascii="Times New Roman" w:eastAsia="Times New Roman" w:hAnsi="Times New Roman" w:cs="Times New Roman"/>
          <w:sz w:val="24"/>
          <w:szCs w:val="24"/>
          <w:lang w:val="lv-LV"/>
        </w:rPr>
        <w:t xml:space="preserve">rs neatbilst </w:t>
      </w:r>
      <w:r w:rsidR="00275743">
        <w:rPr>
          <w:rFonts w:ascii="Times New Roman" w:eastAsia="Times New Roman" w:hAnsi="Times New Roman" w:cs="Times New Roman"/>
          <w:sz w:val="24"/>
          <w:szCs w:val="24"/>
          <w:lang w:val="lv-LV"/>
        </w:rPr>
        <w:t xml:space="preserve">Konkursa nolikuma </w:t>
      </w:r>
      <w:r w:rsidR="00527159">
        <w:rPr>
          <w:rFonts w:ascii="Times New Roman" w:eastAsia="Times New Roman" w:hAnsi="Times New Roman" w:cs="Times New Roman"/>
          <w:sz w:val="24"/>
          <w:szCs w:val="24"/>
          <w:lang w:val="lv-LV"/>
        </w:rPr>
        <w:t>8</w:t>
      </w:r>
      <w:r w:rsidR="00B756E7" w:rsidRPr="00BD28F5">
        <w:rPr>
          <w:rFonts w:ascii="Times New Roman" w:eastAsia="Times New Roman" w:hAnsi="Times New Roman" w:cs="Times New Roman"/>
          <w:sz w:val="24"/>
          <w:szCs w:val="24"/>
          <w:lang w:val="lv-LV"/>
        </w:rPr>
        <w:t>.</w:t>
      </w:r>
      <w:r w:rsidRPr="00BD28F5">
        <w:rPr>
          <w:rFonts w:ascii="Times New Roman" w:eastAsia="Times New Roman" w:hAnsi="Times New Roman" w:cs="Times New Roman"/>
          <w:sz w:val="24"/>
          <w:szCs w:val="24"/>
          <w:lang w:val="lv-LV"/>
        </w:rPr>
        <w:t xml:space="preserve"> </w:t>
      </w:r>
      <w:r w:rsidR="00B756E7" w:rsidRPr="00BD28F5">
        <w:rPr>
          <w:rFonts w:ascii="Times New Roman" w:eastAsia="Times New Roman" w:hAnsi="Times New Roman" w:cs="Times New Roman"/>
          <w:sz w:val="24"/>
          <w:szCs w:val="24"/>
          <w:lang w:val="lv-LV"/>
        </w:rPr>
        <w:t>punkta prasībām;</w:t>
      </w:r>
    </w:p>
    <w:p w14:paraId="0F6A35DB" w14:textId="77777777" w:rsidR="00B756E7" w:rsidRPr="00BD28F5" w:rsidRDefault="00B756E7" w:rsidP="00FD3BDF">
      <w:pPr>
        <w:keepNext/>
        <w:numPr>
          <w:ilvl w:val="2"/>
          <w:numId w:val="31"/>
        </w:numPr>
        <w:tabs>
          <w:tab w:val="left" w:pos="1418"/>
        </w:tabs>
        <w:ind w:left="1985" w:hanging="851"/>
        <w:jc w:val="both"/>
        <w:outlineLvl w:val="0"/>
        <w:rPr>
          <w:rFonts w:ascii="Times New Roman" w:eastAsia="Times New Roman" w:hAnsi="Times New Roman" w:cs="Times New Roman"/>
          <w:sz w:val="24"/>
          <w:szCs w:val="24"/>
          <w:lang w:val="lv-LV"/>
        </w:rPr>
      </w:pPr>
      <w:r w:rsidRPr="00BD28F5">
        <w:rPr>
          <w:rFonts w:ascii="Times New Roman" w:eastAsia="Times New Roman" w:hAnsi="Times New Roman" w:cs="Times New Roman"/>
          <w:sz w:val="24"/>
          <w:szCs w:val="24"/>
          <w:lang w:val="lv-LV"/>
        </w:rPr>
        <w:t>piedāvājums nav iesniegts par pilnu iepirkuma priekšmeta apjomu, un/vai ir iesniegti divi vai vairāki piedāvājumu varianti.</w:t>
      </w:r>
    </w:p>
    <w:p w14:paraId="78A0C774" w14:textId="77777777" w:rsidR="00B756E7" w:rsidRPr="00BD28F5" w:rsidRDefault="00B756E7" w:rsidP="001637E6">
      <w:pPr>
        <w:widowControl w:val="0"/>
        <w:ind w:left="300"/>
        <w:jc w:val="both"/>
        <w:rPr>
          <w:rFonts w:ascii="Times New Roman" w:eastAsia="Times New Roman" w:hAnsi="Times New Roman" w:cs="Times New Roman"/>
          <w:sz w:val="24"/>
          <w:szCs w:val="24"/>
          <w:lang w:val="lv-LV"/>
        </w:rPr>
      </w:pPr>
    </w:p>
    <w:p w14:paraId="4B10B67C" w14:textId="77777777" w:rsidR="00B46808" w:rsidRPr="00BD28F5" w:rsidRDefault="00B46808" w:rsidP="00FD3BDF">
      <w:pPr>
        <w:keepNext/>
        <w:numPr>
          <w:ilvl w:val="0"/>
          <w:numId w:val="31"/>
        </w:numPr>
        <w:ind w:left="567" w:hanging="567"/>
        <w:jc w:val="both"/>
        <w:outlineLvl w:val="0"/>
        <w:rPr>
          <w:rFonts w:ascii="Times New Roman" w:eastAsia="Times New Roman" w:hAnsi="Times New Roman" w:cs="Times New Roman"/>
          <w:b/>
          <w:caps/>
          <w:sz w:val="24"/>
          <w:szCs w:val="24"/>
          <w:lang w:val="lv-LV"/>
        </w:rPr>
      </w:pPr>
      <w:r w:rsidRPr="00BD28F5">
        <w:rPr>
          <w:rFonts w:ascii="Times New Roman" w:eastAsia="Times New Roman" w:hAnsi="Times New Roman" w:cs="Times New Roman"/>
          <w:b/>
          <w:caps/>
          <w:sz w:val="24"/>
          <w:szCs w:val="24"/>
          <w:lang w:val="lv-LV"/>
        </w:rPr>
        <w:t>Piedāvājumu vērtē</w:t>
      </w:r>
      <w:r w:rsidR="00C76B32" w:rsidRPr="00BD28F5">
        <w:rPr>
          <w:rFonts w:ascii="Times New Roman" w:eastAsia="Times New Roman" w:hAnsi="Times New Roman" w:cs="Times New Roman"/>
          <w:b/>
          <w:caps/>
          <w:sz w:val="24"/>
          <w:szCs w:val="24"/>
          <w:lang w:val="lv-LV"/>
        </w:rPr>
        <w:t>š</w:t>
      </w:r>
      <w:r w:rsidR="00F52694" w:rsidRPr="00BD28F5">
        <w:rPr>
          <w:rFonts w:ascii="Times New Roman" w:eastAsia="Times New Roman" w:hAnsi="Times New Roman" w:cs="Times New Roman"/>
          <w:b/>
          <w:caps/>
          <w:sz w:val="24"/>
          <w:szCs w:val="24"/>
          <w:lang w:val="lv-LV"/>
        </w:rPr>
        <w:t>ana</w:t>
      </w:r>
    </w:p>
    <w:p w14:paraId="64FD719D" w14:textId="77777777" w:rsidR="00275743" w:rsidRDefault="00275743" w:rsidP="00FD3BDF">
      <w:pPr>
        <w:pStyle w:val="ListParagraph"/>
        <w:numPr>
          <w:ilvl w:val="1"/>
          <w:numId w:val="31"/>
        </w:numPr>
        <w:ind w:left="1134" w:hanging="567"/>
        <w:jc w:val="both"/>
        <w:rPr>
          <w:rFonts w:ascii="Times New Roman" w:hAnsi="Times New Roman"/>
          <w:sz w:val="24"/>
          <w:szCs w:val="24"/>
          <w:lang w:val="lv-LV"/>
        </w:rPr>
      </w:pPr>
      <w:r w:rsidRPr="00275743">
        <w:rPr>
          <w:rFonts w:ascii="Times New Roman" w:hAnsi="Times New Roman"/>
          <w:sz w:val="24"/>
          <w:szCs w:val="24"/>
          <w:lang w:val="lv-LV"/>
        </w:rPr>
        <w:t>Pēc pretendentu tehnisko un finanšu piedāvājumu atbilstības pārbaudes komisija veic pārbaudi izturējušo pretendentu piedāvājumu vērtēšanu.</w:t>
      </w:r>
    </w:p>
    <w:p w14:paraId="5FF6D2E1" w14:textId="3FDB816E" w:rsidR="00275743" w:rsidRPr="00275743" w:rsidRDefault="00275743" w:rsidP="00FD3BDF">
      <w:pPr>
        <w:pStyle w:val="ListParagraph"/>
        <w:numPr>
          <w:ilvl w:val="1"/>
          <w:numId w:val="31"/>
        </w:numPr>
        <w:ind w:left="1134" w:hanging="567"/>
        <w:jc w:val="both"/>
        <w:rPr>
          <w:rFonts w:ascii="Times New Roman" w:hAnsi="Times New Roman"/>
          <w:sz w:val="24"/>
          <w:szCs w:val="24"/>
          <w:lang w:val="lv-LV"/>
        </w:rPr>
      </w:pPr>
      <w:r>
        <w:rPr>
          <w:rFonts w:ascii="Times New Roman" w:eastAsia="Times New Roman" w:hAnsi="Times New Roman"/>
          <w:bCs/>
          <w:sz w:val="24"/>
          <w:szCs w:val="24"/>
          <w:lang w:val="lv-LV"/>
        </w:rPr>
        <w:t>I</w:t>
      </w:r>
      <w:r w:rsidRPr="00275743">
        <w:rPr>
          <w:rFonts w:ascii="Times New Roman" w:eastAsia="Times New Roman" w:hAnsi="Times New Roman"/>
          <w:bCs/>
          <w:sz w:val="24"/>
          <w:szCs w:val="24"/>
          <w:lang w:val="lv-LV"/>
        </w:rPr>
        <w:t>epirkumu komisija veic aritmētisko kļūdu pārbaudi pretendentu piedāvājumos. Vērtējot finanšu piedāvājumu, iepirkuma komisija rīkojas saskaņā ar PIL 41. panta devītās daļas noteikumiem.</w:t>
      </w:r>
    </w:p>
    <w:p w14:paraId="3F3B98EE" w14:textId="6AB940C6" w:rsidR="00275743" w:rsidRPr="00275743" w:rsidRDefault="00275743" w:rsidP="00FD3BDF">
      <w:pPr>
        <w:pStyle w:val="ListParagraph"/>
        <w:numPr>
          <w:ilvl w:val="1"/>
          <w:numId w:val="31"/>
        </w:numPr>
        <w:ind w:left="1134" w:hanging="567"/>
        <w:jc w:val="both"/>
        <w:rPr>
          <w:rFonts w:ascii="Times New Roman" w:hAnsi="Times New Roman"/>
          <w:sz w:val="24"/>
          <w:szCs w:val="24"/>
          <w:lang w:val="lv-LV"/>
        </w:rPr>
      </w:pPr>
      <w:r w:rsidRPr="00275743">
        <w:rPr>
          <w:rFonts w:ascii="Times New Roman" w:eastAsia="Times New Roman" w:hAnsi="Times New Roman"/>
          <w:sz w:val="24"/>
          <w:szCs w:val="24"/>
          <w:lang w:val="lv-LV"/>
        </w:rPr>
        <w:t xml:space="preserve">Ja pretendenta piedāvājums šķiet nepamatoti lēts, iepirkuma komisija rīkojas saskaņā ar PIL 53. pantā noteikto kārtību. </w:t>
      </w:r>
    </w:p>
    <w:p w14:paraId="08B73908" w14:textId="1251135E" w:rsidR="00097616" w:rsidRPr="00BD28F5" w:rsidRDefault="002D0597" w:rsidP="00275743">
      <w:pPr>
        <w:jc w:val="both"/>
        <w:rPr>
          <w:rFonts w:ascii="Times New Roman" w:eastAsia="Times New Roman" w:hAnsi="Times New Roman"/>
          <w:sz w:val="24"/>
          <w:szCs w:val="24"/>
          <w:lang w:val="lv-LV"/>
        </w:rPr>
      </w:pPr>
      <w:r w:rsidRPr="00BD28F5">
        <w:rPr>
          <w:rFonts w:ascii="Times New Roman" w:eastAsia="Times New Roman" w:hAnsi="Times New Roman"/>
          <w:sz w:val="24"/>
          <w:szCs w:val="24"/>
          <w:lang w:val="lv-LV"/>
        </w:rPr>
        <w:t xml:space="preserve"> </w:t>
      </w:r>
    </w:p>
    <w:p w14:paraId="78139070" w14:textId="77777777" w:rsidR="00682658" w:rsidRPr="00BD28F5" w:rsidRDefault="00682658" w:rsidP="00FD3BDF">
      <w:pPr>
        <w:keepNext/>
        <w:numPr>
          <w:ilvl w:val="0"/>
          <w:numId w:val="31"/>
        </w:numPr>
        <w:ind w:left="567" w:hanging="567"/>
        <w:jc w:val="both"/>
        <w:outlineLvl w:val="0"/>
        <w:rPr>
          <w:rFonts w:ascii="Times New Roman" w:eastAsia="Times New Roman" w:hAnsi="Times New Roman" w:cs="Times New Roman"/>
          <w:b/>
          <w:caps/>
          <w:sz w:val="24"/>
          <w:szCs w:val="24"/>
          <w:lang w:val="lv-LV"/>
        </w:rPr>
      </w:pPr>
      <w:r w:rsidRPr="00BD28F5">
        <w:rPr>
          <w:rFonts w:ascii="Times New Roman" w:eastAsia="Times New Roman" w:hAnsi="Times New Roman" w:cs="Times New Roman"/>
          <w:b/>
          <w:caps/>
          <w:sz w:val="24"/>
          <w:szCs w:val="24"/>
          <w:lang w:val="lv-LV"/>
        </w:rPr>
        <w:t>Informācijas pārbaude pirms lēmuma pieņemšanas</w:t>
      </w:r>
    </w:p>
    <w:p w14:paraId="21992328" w14:textId="77777777" w:rsidR="00A07EDC" w:rsidRPr="00BD28F5" w:rsidRDefault="00A07EDC" w:rsidP="00FD3BDF">
      <w:pPr>
        <w:pStyle w:val="ListParagraph"/>
        <w:numPr>
          <w:ilvl w:val="1"/>
          <w:numId w:val="31"/>
        </w:numPr>
        <w:ind w:left="1134" w:hanging="567"/>
        <w:jc w:val="both"/>
        <w:rPr>
          <w:rFonts w:ascii="Times New Roman" w:hAnsi="Times New Roman"/>
          <w:sz w:val="24"/>
          <w:szCs w:val="24"/>
          <w:lang w:val="lv-LV"/>
        </w:rPr>
      </w:pPr>
      <w:r w:rsidRPr="00BD28F5">
        <w:rPr>
          <w:rFonts w:ascii="Times New Roman" w:eastAsia="Times New Roman" w:hAnsi="Times New Roman"/>
          <w:sz w:val="24"/>
          <w:szCs w:val="24"/>
          <w:lang w:val="lv-LV"/>
        </w:rPr>
        <w:t xml:space="preserve">Ja tiek iesniegts/-i </w:t>
      </w:r>
      <w:r w:rsidRPr="00BD28F5">
        <w:rPr>
          <w:rFonts w:ascii="Times New Roman" w:eastAsia="Times New Roman" w:hAnsi="Times New Roman"/>
          <w:sz w:val="24"/>
          <w:szCs w:val="24"/>
          <w:lang w:val="lv-LV" w:eastAsia="ar-SA"/>
        </w:rPr>
        <w:t>ESPD</w:t>
      </w:r>
      <w:r w:rsidRPr="00BD28F5">
        <w:rPr>
          <w:rFonts w:ascii="Times New Roman" w:eastAsia="Times New Roman" w:hAnsi="Times New Roman"/>
          <w:sz w:val="24"/>
          <w:szCs w:val="24"/>
          <w:lang w:val="lv-LV"/>
        </w:rPr>
        <w:t xml:space="preserve">, iepirkuma komisija pieprasa, lai pretendents, kuram būtu piešķiramas līguma slēgšanas tiesības, iesniedz visus vai daļu no dokumentiem, kas apliecina atbilstību </w:t>
      </w:r>
      <w:r w:rsidRPr="00BD28F5">
        <w:rPr>
          <w:rFonts w:ascii="Times New Roman" w:eastAsia="Times New Roman" w:hAnsi="Times New Roman"/>
          <w:i/>
          <w:sz w:val="24"/>
          <w:szCs w:val="24"/>
          <w:lang w:val="lv-LV"/>
        </w:rPr>
        <w:t>Paziņojumā par līgumu</w:t>
      </w:r>
      <w:r w:rsidRPr="00BD28F5">
        <w:rPr>
          <w:rFonts w:ascii="Times New Roman" w:eastAsia="Times New Roman" w:hAnsi="Times New Roman"/>
          <w:sz w:val="24"/>
          <w:szCs w:val="24"/>
          <w:lang w:val="lv-LV"/>
        </w:rPr>
        <w:t xml:space="preserve"> vai iepirkuma procedūras dokumentos noteiktajām pretendentu atlases prasībām. </w:t>
      </w:r>
    </w:p>
    <w:p w14:paraId="0AE682C9" w14:textId="66AA2F82" w:rsidR="00A07EDC" w:rsidRPr="00BD28F5" w:rsidRDefault="004A0CA9" w:rsidP="00FD3BDF">
      <w:pPr>
        <w:pStyle w:val="ListParagraph"/>
        <w:numPr>
          <w:ilvl w:val="1"/>
          <w:numId w:val="31"/>
        </w:numPr>
        <w:ind w:left="1134" w:hanging="567"/>
        <w:jc w:val="both"/>
        <w:rPr>
          <w:rFonts w:ascii="Times New Roman" w:hAnsi="Times New Roman"/>
          <w:sz w:val="24"/>
          <w:szCs w:val="24"/>
          <w:lang w:val="lv-LV"/>
        </w:rPr>
      </w:pPr>
      <w:r>
        <w:rPr>
          <w:rFonts w:ascii="Times New Roman" w:eastAsia="Times New Roman" w:hAnsi="Times New Roman"/>
          <w:sz w:val="24"/>
          <w:szCs w:val="24"/>
          <w:lang w:val="lv-LV"/>
        </w:rPr>
        <w:t xml:space="preserve">Pretendentam nolikuma </w:t>
      </w:r>
      <w:r w:rsidR="00527159">
        <w:rPr>
          <w:rFonts w:ascii="Times New Roman" w:eastAsia="Times New Roman" w:hAnsi="Times New Roman"/>
          <w:sz w:val="24"/>
          <w:szCs w:val="24"/>
          <w:lang w:val="lv-LV"/>
        </w:rPr>
        <w:t>13</w:t>
      </w:r>
      <w:r w:rsidR="009757D6" w:rsidRPr="00BD28F5">
        <w:rPr>
          <w:rFonts w:ascii="Times New Roman" w:eastAsia="Times New Roman" w:hAnsi="Times New Roman"/>
          <w:sz w:val="24"/>
          <w:szCs w:val="24"/>
          <w:lang w:val="lv-LV"/>
        </w:rPr>
        <w:t>.1.</w:t>
      </w:r>
      <w:r w:rsidR="00404DEE" w:rsidRPr="00BD28F5">
        <w:rPr>
          <w:rFonts w:ascii="Times New Roman" w:eastAsia="Times New Roman" w:hAnsi="Times New Roman"/>
          <w:sz w:val="24"/>
          <w:szCs w:val="24"/>
          <w:lang w:val="lv-LV"/>
        </w:rPr>
        <w:t xml:space="preserve"> </w:t>
      </w:r>
      <w:proofErr w:type="spellStart"/>
      <w:r w:rsidR="00404DEE" w:rsidRPr="00BD28F5">
        <w:rPr>
          <w:rFonts w:ascii="Times New Roman" w:eastAsia="Times New Roman" w:hAnsi="Times New Roman"/>
          <w:sz w:val="24"/>
          <w:szCs w:val="24"/>
          <w:lang w:val="lv-LV"/>
        </w:rPr>
        <w:t>apakā</w:t>
      </w:r>
      <w:r w:rsidR="00A07EDC" w:rsidRPr="00BD28F5">
        <w:rPr>
          <w:rFonts w:ascii="Times New Roman" w:eastAsia="Times New Roman" w:hAnsi="Times New Roman"/>
          <w:sz w:val="24"/>
          <w:szCs w:val="24"/>
          <w:lang w:val="lv-LV"/>
        </w:rPr>
        <w:t>punktā</w:t>
      </w:r>
      <w:proofErr w:type="spellEnd"/>
      <w:r w:rsidR="00A07EDC" w:rsidRPr="00BD28F5">
        <w:rPr>
          <w:rFonts w:ascii="Times New Roman" w:eastAsia="Times New Roman" w:hAnsi="Times New Roman"/>
          <w:sz w:val="24"/>
          <w:szCs w:val="24"/>
          <w:lang w:val="lv-LV"/>
        </w:rPr>
        <w:t xml:space="preserve"> noteiktā kārtībā pieprasītie dokumenti ir jāiesniedz nekavējoties, taču ne vēlāk kā 3 (trīs) darba dienu laikā pēc pieprasījuma nosūtīšanas dienas (</w:t>
      </w:r>
      <w:r w:rsidR="000B3E8A" w:rsidRPr="00BD28F5">
        <w:rPr>
          <w:rFonts w:ascii="Times New Roman" w:eastAsia="Times New Roman" w:hAnsi="Times New Roman"/>
          <w:sz w:val="24"/>
          <w:szCs w:val="24"/>
          <w:lang w:val="lv-LV"/>
        </w:rPr>
        <w:t xml:space="preserve">konkursa rīkotāja </w:t>
      </w:r>
      <w:r w:rsidR="00A07EDC" w:rsidRPr="00BD28F5">
        <w:rPr>
          <w:rFonts w:ascii="Times New Roman" w:eastAsia="Times New Roman" w:hAnsi="Times New Roman"/>
          <w:sz w:val="24"/>
          <w:szCs w:val="24"/>
          <w:lang w:val="lv-LV"/>
        </w:rPr>
        <w:t>Kancelejas atzīme par dokumentu saņemšanu).</w:t>
      </w:r>
    </w:p>
    <w:p w14:paraId="483416E9" w14:textId="29ED6C57" w:rsidR="00A07EDC" w:rsidRPr="00BD28F5" w:rsidRDefault="00A07EDC" w:rsidP="00FD3BDF">
      <w:pPr>
        <w:pStyle w:val="ListParagraph"/>
        <w:numPr>
          <w:ilvl w:val="1"/>
          <w:numId w:val="31"/>
        </w:numPr>
        <w:ind w:left="1134" w:hanging="567"/>
        <w:jc w:val="both"/>
        <w:rPr>
          <w:rFonts w:ascii="Times New Roman" w:hAnsi="Times New Roman"/>
          <w:sz w:val="24"/>
          <w:szCs w:val="24"/>
          <w:lang w:val="lv-LV"/>
        </w:rPr>
      </w:pPr>
      <w:r w:rsidRPr="00BD28F5">
        <w:rPr>
          <w:rFonts w:ascii="Times New Roman" w:eastAsia="Times New Roman" w:hAnsi="Times New Roman"/>
          <w:sz w:val="24"/>
          <w:szCs w:val="24"/>
          <w:lang w:val="lv-LV"/>
        </w:rPr>
        <w:t xml:space="preserve">Ja noteiktajā termiņā pieprasītie dokumenti nav iesniegti, vai tie neatbilst iesniegtajos </w:t>
      </w:r>
      <w:r w:rsidRPr="00BD28F5">
        <w:rPr>
          <w:rFonts w:ascii="Times New Roman" w:eastAsia="Times New Roman" w:hAnsi="Times New Roman"/>
          <w:sz w:val="24"/>
          <w:szCs w:val="24"/>
          <w:lang w:val="lv-LV" w:eastAsia="ar-SA"/>
        </w:rPr>
        <w:t>ESPD</w:t>
      </w:r>
      <w:r w:rsidR="004A0CA9">
        <w:rPr>
          <w:rFonts w:ascii="Times New Roman" w:eastAsia="Times New Roman" w:hAnsi="Times New Roman"/>
          <w:sz w:val="24"/>
          <w:szCs w:val="24"/>
          <w:lang w:val="lv-LV"/>
        </w:rPr>
        <w:t xml:space="preserve"> norādītajam vai nolikuma </w:t>
      </w:r>
      <w:r w:rsidR="00527159">
        <w:rPr>
          <w:rFonts w:ascii="Times New Roman" w:eastAsia="Times New Roman" w:hAnsi="Times New Roman"/>
          <w:sz w:val="24"/>
          <w:szCs w:val="24"/>
          <w:lang w:val="lv-LV"/>
        </w:rPr>
        <w:t>7</w:t>
      </w:r>
      <w:r w:rsidR="004A0CA9">
        <w:rPr>
          <w:rFonts w:ascii="Times New Roman" w:eastAsia="Times New Roman" w:hAnsi="Times New Roman"/>
          <w:sz w:val="24"/>
          <w:szCs w:val="24"/>
          <w:lang w:val="lv-LV"/>
        </w:rPr>
        <w:t>.</w:t>
      </w:r>
      <w:r w:rsidR="00404DEE" w:rsidRPr="00BD28F5">
        <w:rPr>
          <w:rFonts w:ascii="Times New Roman" w:eastAsia="Times New Roman" w:hAnsi="Times New Roman"/>
          <w:sz w:val="24"/>
          <w:szCs w:val="24"/>
          <w:lang w:val="lv-LV"/>
        </w:rPr>
        <w:t xml:space="preserve"> </w:t>
      </w:r>
      <w:r w:rsidRPr="00BD28F5">
        <w:rPr>
          <w:rFonts w:ascii="Times New Roman" w:eastAsia="Times New Roman" w:hAnsi="Times New Roman"/>
          <w:sz w:val="24"/>
          <w:szCs w:val="24"/>
          <w:lang w:val="lv-LV"/>
        </w:rPr>
        <w:t xml:space="preserve">punktā noteiktajām pretendenta kvalifikācijas prasībām, pretendents </w:t>
      </w:r>
      <w:r w:rsidRPr="00BD28F5">
        <w:rPr>
          <w:rFonts w:ascii="Times New Roman" w:eastAsia="Times New Roman" w:hAnsi="Times New Roman"/>
          <w:sz w:val="24"/>
          <w:szCs w:val="24"/>
          <w:u w:val="single"/>
          <w:lang w:val="lv-LV"/>
        </w:rPr>
        <w:t>tiek izslēgts</w:t>
      </w:r>
      <w:r w:rsidRPr="00BD28F5">
        <w:rPr>
          <w:rFonts w:ascii="Times New Roman" w:eastAsia="Times New Roman" w:hAnsi="Times New Roman"/>
          <w:sz w:val="24"/>
          <w:szCs w:val="24"/>
          <w:lang w:val="lv-LV"/>
        </w:rPr>
        <w:t xml:space="preserve"> no turpmākās dalības Konkursā.</w:t>
      </w:r>
    </w:p>
    <w:p w14:paraId="7627612F" w14:textId="2E55F43B" w:rsidR="00A666AD" w:rsidRPr="00B809E5" w:rsidRDefault="00A666AD" w:rsidP="00FD3BDF">
      <w:pPr>
        <w:pStyle w:val="ListParagraph"/>
        <w:numPr>
          <w:ilvl w:val="1"/>
          <w:numId w:val="31"/>
        </w:numPr>
        <w:ind w:left="1134" w:hanging="567"/>
        <w:jc w:val="both"/>
        <w:rPr>
          <w:rFonts w:ascii="Times New Roman" w:hAnsi="Times New Roman"/>
          <w:sz w:val="24"/>
          <w:szCs w:val="24"/>
          <w:lang w:val="lv-LV"/>
        </w:rPr>
      </w:pPr>
      <w:r w:rsidRPr="00A666AD">
        <w:rPr>
          <w:rFonts w:ascii="Times New Roman" w:hAnsi="Times New Roman"/>
          <w:sz w:val="24"/>
          <w:szCs w:val="24"/>
          <w:lang w:val="lv-LV"/>
        </w:rPr>
        <w:t xml:space="preserve">Iepirkuma komisija </w:t>
      </w:r>
      <w:r>
        <w:rPr>
          <w:rFonts w:ascii="Times New Roman" w:hAnsi="Times New Roman"/>
          <w:sz w:val="24"/>
          <w:szCs w:val="24"/>
          <w:lang w:val="lv-LV"/>
        </w:rPr>
        <w:t>PIL</w:t>
      </w:r>
      <w:r w:rsidRPr="00A666AD">
        <w:rPr>
          <w:rFonts w:ascii="Times New Roman" w:hAnsi="Times New Roman"/>
          <w:sz w:val="24"/>
          <w:szCs w:val="24"/>
          <w:lang w:val="lv-LV"/>
        </w:rPr>
        <w:t xml:space="preserve"> 42.</w:t>
      </w:r>
      <w:r>
        <w:rPr>
          <w:rFonts w:ascii="Times New Roman" w:hAnsi="Times New Roman"/>
          <w:sz w:val="24"/>
          <w:szCs w:val="24"/>
          <w:lang w:val="lv-LV"/>
        </w:rPr>
        <w:t xml:space="preserve"> </w:t>
      </w:r>
      <w:r w:rsidRPr="00A666AD">
        <w:rPr>
          <w:rFonts w:ascii="Times New Roman" w:hAnsi="Times New Roman"/>
          <w:sz w:val="24"/>
          <w:szCs w:val="24"/>
          <w:lang w:val="lv-LV"/>
        </w:rPr>
        <w:t xml:space="preserve">panta noteiktajā kārtībā pārbauda, vai Pretendentam, kuram būtu piešķiramas līguma slēgšanas tiesības nav </w:t>
      </w:r>
      <w:r w:rsidRPr="00B809E5">
        <w:rPr>
          <w:rFonts w:ascii="Times New Roman" w:hAnsi="Times New Roman"/>
          <w:sz w:val="24"/>
          <w:szCs w:val="24"/>
          <w:lang w:val="lv-LV"/>
        </w:rPr>
        <w:t>konstatējami PIL 42. panta otrās daļas 1., 2., 3., 4., 5., 6., 7., 8., 9., 10., 11., 12., 13. un 14. punktā noteiktie izslēgšanas iemesli. Pretendents tiek izslēgts no dalības iepirkuma procedūrā, ja uz to attiecas PIL 42.panta otrās daļas 1., 2., 3., 4., 5., 6., 7., 8., 9.,  10.,11., 12., 13. un 14. punktā noteiktie izslēgšanas iemesli. Minētie izslēgšanas iemesli ir attiecināmi arī uz PIL 42. panta trešajā daļā minētajām personām minētajā normā noteiktajā apmērā.</w:t>
      </w:r>
    </w:p>
    <w:p w14:paraId="5FC8456D" w14:textId="0A453EA2" w:rsidR="00A666AD" w:rsidRPr="00B809E5" w:rsidRDefault="00A666AD" w:rsidP="00FD3BDF">
      <w:pPr>
        <w:pStyle w:val="ListParagraph"/>
        <w:numPr>
          <w:ilvl w:val="1"/>
          <w:numId w:val="31"/>
        </w:numPr>
        <w:ind w:left="1134" w:hanging="567"/>
        <w:jc w:val="both"/>
        <w:rPr>
          <w:rFonts w:ascii="Times New Roman" w:hAnsi="Times New Roman"/>
          <w:sz w:val="24"/>
          <w:szCs w:val="24"/>
          <w:lang w:val="lv-LV"/>
        </w:rPr>
      </w:pPr>
      <w:r w:rsidRPr="00B809E5">
        <w:rPr>
          <w:rFonts w:ascii="Times New Roman" w:hAnsi="Times New Roman"/>
          <w:sz w:val="24"/>
          <w:szCs w:val="24"/>
          <w:lang w:val="lv-LV"/>
        </w:rPr>
        <w:t>Iepirkuma komisija neizslēdz pretendentu no dalības iepirkuma procedūrā PIL 42. panta ceturtajā daļā noteiktajos gadījumos.</w:t>
      </w:r>
    </w:p>
    <w:p w14:paraId="211C6275" w14:textId="7726AC58" w:rsidR="00A666AD" w:rsidRPr="00A666AD" w:rsidRDefault="00A666AD" w:rsidP="00FD3BDF">
      <w:pPr>
        <w:pStyle w:val="ListParagraph"/>
        <w:numPr>
          <w:ilvl w:val="1"/>
          <w:numId w:val="31"/>
        </w:numPr>
        <w:ind w:left="1134" w:hanging="567"/>
        <w:jc w:val="both"/>
        <w:rPr>
          <w:rFonts w:ascii="Times New Roman" w:hAnsi="Times New Roman"/>
          <w:sz w:val="24"/>
          <w:szCs w:val="24"/>
          <w:lang w:val="lv-LV"/>
        </w:rPr>
      </w:pPr>
      <w:r w:rsidRPr="00B809E5">
        <w:rPr>
          <w:rFonts w:ascii="Times New Roman" w:hAnsi="Times New Roman"/>
          <w:sz w:val="24"/>
          <w:szCs w:val="24"/>
          <w:lang w:val="lv-LV"/>
        </w:rPr>
        <w:t>Ja Iepirkuma komisija konstatē, ka pretendents būtu izslēdzams no dalības iepirkuma procedūrā, pamatojoties uz PIL 42. panta otrās daļas 1., 4., 5., 6., 7., 8., 9., 10., 11., 12., 13. un 14. punktā minētajiem izslēgšanas iemesliem, tai skaitā saistībā ar PIL 42. panta trešās daļas 1., 4. un 5. punktā minēto personu, un nav</w:t>
      </w:r>
      <w:r w:rsidRPr="00A666AD">
        <w:rPr>
          <w:rFonts w:ascii="Times New Roman" w:hAnsi="Times New Roman"/>
          <w:sz w:val="24"/>
          <w:szCs w:val="24"/>
          <w:lang w:val="lv-LV"/>
        </w:rPr>
        <w:t xml:space="preserve"> </w:t>
      </w:r>
      <w:r w:rsidRPr="00A666AD">
        <w:rPr>
          <w:rFonts w:ascii="Times New Roman" w:hAnsi="Times New Roman"/>
          <w:sz w:val="24"/>
          <w:szCs w:val="24"/>
          <w:lang w:val="lv-LV"/>
        </w:rPr>
        <w:lastRenderedPageBreak/>
        <w:t xml:space="preserve">piemērojami Publisko iepirkumu likuma 42. panta ceturtās daļas 2., 3., 4., 5. un 6. punktā noteiktie izņēmumi, Iepirkuma komisija dod pretendentam tiesības termiņā, kas ir vismaz 10 dienas pēc informācijas pieprasījuma nosūtīšanas dienas, iesniegt skaidrojumu un pierādījumus, kas apliecina pretendenta uzticamību saskaņā ar šā panta noteikumiem. Uzticamības nodrošināšanai iesniegto pierādījumu vērtēšanu Iepirkuma komisija veic saskaņā ar </w:t>
      </w:r>
      <w:r>
        <w:rPr>
          <w:rFonts w:ascii="Times New Roman" w:hAnsi="Times New Roman"/>
          <w:sz w:val="24"/>
          <w:szCs w:val="24"/>
          <w:lang w:val="lv-LV"/>
        </w:rPr>
        <w:t>PIL</w:t>
      </w:r>
      <w:r w:rsidRPr="00A666AD">
        <w:rPr>
          <w:rFonts w:ascii="Times New Roman" w:hAnsi="Times New Roman"/>
          <w:sz w:val="24"/>
          <w:szCs w:val="24"/>
          <w:lang w:val="lv-LV"/>
        </w:rPr>
        <w:t xml:space="preserve"> 43.pantu.</w:t>
      </w:r>
    </w:p>
    <w:p w14:paraId="58F9DFA5" w14:textId="711133F1" w:rsidR="00A666AD" w:rsidRPr="00A666AD" w:rsidRDefault="00A666AD" w:rsidP="00FD3BDF">
      <w:pPr>
        <w:pStyle w:val="ListParagraph"/>
        <w:numPr>
          <w:ilvl w:val="1"/>
          <w:numId w:val="31"/>
        </w:numPr>
        <w:ind w:left="1134" w:hanging="567"/>
        <w:jc w:val="both"/>
        <w:rPr>
          <w:rFonts w:ascii="Times New Roman" w:hAnsi="Times New Roman"/>
          <w:sz w:val="24"/>
          <w:szCs w:val="24"/>
          <w:lang w:val="lv-LV"/>
        </w:rPr>
      </w:pPr>
      <w:r w:rsidRPr="00A666AD">
        <w:rPr>
          <w:rFonts w:ascii="Times New Roman" w:hAnsi="Times New Roman"/>
          <w:sz w:val="24"/>
          <w:szCs w:val="24"/>
          <w:lang w:val="lv-LV"/>
        </w:rPr>
        <w:t xml:space="preserve">Pasūtītājs izslēdz pretendentu no dalības iepirkuma procedūrā </w:t>
      </w:r>
      <w:r>
        <w:rPr>
          <w:rFonts w:ascii="Times New Roman" w:hAnsi="Times New Roman"/>
          <w:sz w:val="24"/>
          <w:szCs w:val="24"/>
          <w:lang w:val="lv-LV"/>
        </w:rPr>
        <w:t>PIL</w:t>
      </w:r>
      <w:r w:rsidRPr="00A666AD">
        <w:rPr>
          <w:rFonts w:ascii="Times New Roman" w:hAnsi="Times New Roman"/>
          <w:sz w:val="24"/>
          <w:szCs w:val="24"/>
          <w:lang w:val="lv-LV"/>
        </w:rPr>
        <w:t xml:space="preserve"> 42. panta otrās daļas 1., 2., 3., 4., 5. vai 6. punktā minēto iemeslu dēļ, pamatojoties uz informāciju, kuru tas iegūst saskaņā ar </w:t>
      </w:r>
      <w:r>
        <w:rPr>
          <w:rFonts w:ascii="Times New Roman" w:hAnsi="Times New Roman"/>
          <w:sz w:val="24"/>
          <w:szCs w:val="24"/>
          <w:lang w:val="lv-LV"/>
        </w:rPr>
        <w:t xml:space="preserve">PIL </w:t>
      </w:r>
      <w:r w:rsidRPr="00A666AD">
        <w:rPr>
          <w:rFonts w:ascii="Times New Roman" w:hAnsi="Times New Roman"/>
          <w:sz w:val="24"/>
          <w:szCs w:val="24"/>
          <w:lang w:val="lv-LV"/>
        </w:rPr>
        <w:t>42.</w:t>
      </w:r>
      <w:r>
        <w:rPr>
          <w:rFonts w:ascii="Times New Roman" w:hAnsi="Times New Roman"/>
          <w:sz w:val="24"/>
          <w:szCs w:val="24"/>
          <w:lang w:val="lv-LV"/>
        </w:rPr>
        <w:t xml:space="preserve"> </w:t>
      </w:r>
      <w:r w:rsidRPr="00A666AD">
        <w:rPr>
          <w:rFonts w:ascii="Times New Roman" w:hAnsi="Times New Roman"/>
          <w:sz w:val="24"/>
          <w:szCs w:val="24"/>
          <w:lang w:val="lv-LV"/>
        </w:rPr>
        <w:t>panta piektajā daļā noteikto kārtību.</w:t>
      </w:r>
    </w:p>
    <w:p w14:paraId="05059F2D" w14:textId="77777777" w:rsidR="00A666AD" w:rsidRPr="00A666AD" w:rsidRDefault="00A666AD" w:rsidP="00FD3BDF">
      <w:pPr>
        <w:pStyle w:val="ListParagraph"/>
        <w:numPr>
          <w:ilvl w:val="1"/>
          <w:numId w:val="31"/>
        </w:numPr>
        <w:ind w:left="1134" w:hanging="567"/>
        <w:jc w:val="both"/>
        <w:rPr>
          <w:rFonts w:ascii="Times New Roman" w:hAnsi="Times New Roman"/>
          <w:sz w:val="24"/>
          <w:szCs w:val="24"/>
          <w:lang w:val="lv-LV"/>
        </w:rPr>
      </w:pPr>
      <w:r w:rsidRPr="00A666AD">
        <w:rPr>
          <w:rFonts w:ascii="Times New Roman" w:hAnsi="Times New Roman"/>
          <w:sz w:val="24"/>
          <w:szCs w:val="24"/>
          <w:lang w:val="lv-LV"/>
        </w:rPr>
        <w:t>Iepirkuma komisija atbilstoši 2022. gada 8. aprīļa Eiropas Komisijas Padomes regulai (ES) 2022/576, ar kuru groza Regulu (ES) Nr. 833/2014 par ierobežojošiem pasākumiem saistībā ar Krievijas darbībām, kas destabilizē situāciju Ukrainā, kas stājas spēkā 2022. gada 9. aprīlī, pārbauda vai pretendents, kuram būtu piešķiramas līguma slēgšanas tiesības, nav izslēdzams no dalības iepirkuma procedūrā atbilstoši Starptautisko un Latvijas Republikas nacionālo sankciju likuma 11.</w:t>
      </w:r>
      <w:r w:rsidRPr="00E43604">
        <w:rPr>
          <w:rFonts w:ascii="Times New Roman" w:hAnsi="Times New Roman"/>
          <w:sz w:val="24"/>
          <w:szCs w:val="24"/>
          <w:vertAlign w:val="superscript"/>
          <w:lang w:val="lv-LV"/>
        </w:rPr>
        <w:t>1</w:t>
      </w:r>
      <w:r w:rsidRPr="00A666AD">
        <w:rPr>
          <w:rFonts w:ascii="Times New Roman" w:hAnsi="Times New Roman"/>
          <w:sz w:val="24"/>
          <w:szCs w:val="24"/>
          <w:lang w:val="lv-LV"/>
        </w:rPr>
        <w:t xml:space="preserve"> panta pirmajai un otrajai daļai. Pretendents, kas atbilst minētajos pantos noteiktajiem izslēgšanas kritērijiem tiek izslēgts no dalības iepirkuma procedūrā.</w:t>
      </w:r>
    </w:p>
    <w:p w14:paraId="115FC3D6" w14:textId="0EE1D2EF" w:rsidR="00A07EDC" w:rsidRPr="00BD28F5" w:rsidRDefault="00A666AD" w:rsidP="00FD3BDF">
      <w:pPr>
        <w:pStyle w:val="ListParagraph"/>
        <w:numPr>
          <w:ilvl w:val="1"/>
          <w:numId w:val="31"/>
        </w:numPr>
        <w:ind w:left="1134" w:hanging="567"/>
        <w:jc w:val="both"/>
        <w:rPr>
          <w:rFonts w:ascii="Times New Roman" w:hAnsi="Times New Roman"/>
          <w:sz w:val="24"/>
          <w:szCs w:val="24"/>
          <w:lang w:val="lv-LV"/>
        </w:rPr>
      </w:pPr>
      <w:r w:rsidRPr="00A666AD">
        <w:rPr>
          <w:rFonts w:ascii="Times New Roman" w:hAnsi="Times New Roman"/>
          <w:sz w:val="24"/>
          <w:szCs w:val="24"/>
          <w:lang w:val="lv-LV"/>
        </w:rPr>
        <w:t xml:space="preserve">Lai Komisija pārbaudītu, vai uz ārvalstī reģistrētu Pretendentu, kuram piešķiramas līguma slēgšanas tiesības, neattiecas Starptautisko un Latvijas Republikas nacionālo sankciju likumā  noteiktās sankcijas, Pretendentam 10 (desmit) darbdienu laikā no attiecīga pieprasījuma saņemšanas ir jāiesniedz kompetentas institūcijas (piemēram, Latvijas Republikas Uzņēmumu reģistram līdzvērtīgas iestādes) izziņu (-as), kas atspoguļo aktuālo informāciju par Pretendenta (Nolikuma </w:t>
      </w:r>
      <w:r w:rsidR="00625E08" w:rsidRPr="00625E08">
        <w:rPr>
          <w:rFonts w:ascii="Times New Roman" w:hAnsi="Times New Roman"/>
          <w:i/>
          <w:sz w:val="24"/>
          <w:szCs w:val="24"/>
          <w:lang w:val="lv-LV"/>
        </w:rPr>
        <w:t>P</w:t>
      </w:r>
      <w:r w:rsidRPr="00625E08">
        <w:rPr>
          <w:rFonts w:ascii="Times New Roman" w:hAnsi="Times New Roman"/>
          <w:i/>
          <w:sz w:val="24"/>
          <w:szCs w:val="24"/>
          <w:lang w:val="lv-LV"/>
        </w:rPr>
        <w:t>ielikumā</w:t>
      </w:r>
      <w:r w:rsidR="00625E08" w:rsidRPr="00625E08">
        <w:rPr>
          <w:rFonts w:ascii="Times New Roman" w:hAnsi="Times New Roman"/>
          <w:i/>
          <w:sz w:val="24"/>
          <w:szCs w:val="24"/>
          <w:lang w:val="lv-LV"/>
        </w:rPr>
        <w:t xml:space="preserve"> Nr.</w:t>
      </w:r>
      <w:r w:rsidR="0051264B">
        <w:rPr>
          <w:rFonts w:ascii="Times New Roman" w:hAnsi="Times New Roman"/>
          <w:i/>
          <w:sz w:val="24"/>
          <w:szCs w:val="24"/>
          <w:lang w:val="lv-LV"/>
        </w:rPr>
        <w:t> 7</w:t>
      </w:r>
      <w:r w:rsidRPr="00A666AD">
        <w:rPr>
          <w:rFonts w:ascii="Times New Roman" w:hAnsi="Times New Roman"/>
          <w:sz w:val="24"/>
          <w:szCs w:val="24"/>
          <w:lang w:val="lv-LV"/>
        </w:rPr>
        <w:t xml:space="preserve"> minētajām) amatpersonām – valdes vai padomes locekļiem, patiesā labuma guvējiem, </w:t>
      </w:r>
      <w:proofErr w:type="spellStart"/>
      <w:r w:rsidRPr="00A666AD">
        <w:rPr>
          <w:rFonts w:ascii="Times New Roman" w:hAnsi="Times New Roman"/>
          <w:sz w:val="24"/>
          <w:szCs w:val="24"/>
          <w:lang w:val="lv-LV"/>
        </w:rPr>
        <w:t>pārstāvēttiesīgajām</w:t>
      </w:r>
      <w:proofErr w:type="spellEnd"/>
      <w:r w:rsidRPr="00A666AD">
        <w:rPr>
          <w:rFonts w:ascii="Times New Roman" w:hAnsi="Times New Roman"/>
          <w:sz w:val="24"/>
          <w:szCs w:val="24"/>
          <w:lang w:val="lv-LV"/>
        </w:rPr>
        <w:t xml:space="preserve"> personām vai prokūristiem vai personām, kuras ir pilnvarotas pārstāvēt Pretendentu darbībās, kas saistītas ar filiāli. Ja ārvalsts kompetentās institūcijas izziņa netiek izsniegta, to var aizstāt ar zvērestu vai, ja zvēresta došanu attiecīgās valsts normatīvie akti neparedz, -  ar paša pretendenta apliecinājumu kompetentai izpildvaras vai tiesu varas iestādei, zvērinātam notāram vai kompetentai attiecīgās nozares organizācijai to reģistrācijas valstī</w:t>
      </w:r>
      <w:r w:rsidR="00A07EDC" w:rsidRPr="00BD28F5">
        <w:rPr>
          <w:rFonts w:ascii="Times New Roman" w:hAnsi="Times New Roman"/>
          <w:sz w:val="24"/>
          <w:szCs w:val="24"/>
          <w:lang w:val="lv-LV"/>
        </w:rPr>
        <w:t>.</w:t>
      </w:r>
    </w:p>
    <w:p w14:paraId="21E89E65" w14:textId="77777777" w:rsidR="008D3659" w:rsidRPr="00BD28F5" w:rsidRDefault="008D3659" w:rsidP="008D3659">
      <w:pPr>
        <w:pStyle w:val="ListParagraph"/>
        <w:ind w:left="360"/>
        <w:jc w:val="both"/>
        <w:rPr>
          <w:rFonts w:ascii="Times New Roman" w:hAnsi="Times New Roman"/>
          <w:sz w:val="24"/>
          <w:szCs w:val="24"/>
          <w:highlight w:val="yellow"/>
          <w:lang w:val="lv-LV"/>
        </w:rPr>
      </w:pPr>
    </w:p>
    <w:p w14:paraId="71A3BC52" w14:textId="77777777" w:rsidR="000C24C3" w:rsidRPr="00406F86" w:rsidRDefault="000C24C3" w:rsidP="000C24C3">
      <w:pPr>
        <w:pStyle w:val="Heading1"/>
        <w:numPr>
          <w:ilvl w:val="0"/>
          <w:numId w:val="31"/>
        </w:numPr>
        <w:ind w:left="567" w:hanging="567"/>
        <w:jc w:val="both"/>
        <w:rPr>
          <w:rFonts w:ascii="Times New Roman" w:hAnsi="Times New Roman"/>
          <w:bCs/>
          <w:caps/>
          <w:sz w:val="24"/>
          <w:szCs w:val="24"/>
          <w:lang w:val="lv-LV"/>
        </w:rPr>
      </w:pPr>
      <w:r w:rsidRPr="00406F86">
        <w:rPr>
          <w:rFonts w:ascii="Times New Roman" w:hAnsi="Times New Roman"/>
          <w:bCs/>
          <w:caps/>
          <w:sz w:val="24"/>
          <w:szCs w:val="24"/>
          <w:lang w:val="lv-LV"/>
        </w:rPr>
        <w:t>IEPIRKUMA uzvarētājA noteikšana, rezultātu paziņošana, LĪGUMA slēgšana</w:t>
      </w:r>
    </w:p>
    <w:p w14:paraId="307FE56A" w14:textId="234629F6" w:rsidR="0010701F" w:rsidRPr="00C43902" w:rsidRDefault="001B48A4" w:rsidP="00FD3BDF">
      <w:pPr>
        <w:numPr>
          <w:ilvl w:val="1"/>
          <w:numId w:val="31"/>
        </w:numPr>
        <w:tabs>
          <w:tab w:val="left" w:pos="9214"/>
        </w:tabs>
        <w:ind w:left="1134" w:hanging="567"/>
        <w:jc w:val="both"/>
        <w:rPr>
          <w:rFonts w:ascii="Times New Roman" w:eastAsia="Times New Roman" w:hAnsi="Times New Roman" w:cs="Times New Roman"/>
          <w:bCs/>
          <w:strike/>
          <w:sz w:val="24"/>
          <w:szCs w:val="24"/>
          <w:lang w:val="lv-LV"/>
        </w:rPr>
      </w:pPr>
      <w:r w:rsidRPr="00313ED2">
        <w:rPr>
          <w:rFonts w:ascii="Times New Roman" w:eastAsia="Times New Roman" w:hAnsi="Times New Roman" w:cs="Times New Roman"/>
          <w:sz w:val="24"/>
          <w:szCs w:val="24"/>
          <w:lang w:val="lv-LV"/>
        </w:rPr>
        <w:t>P</w:t>
      </w:r>
      <w:r w:rsidR="00267D7F" w:rsidRPr="00313ED2">
        <w:rPr>
          <w:rFonts w:ascii="Times New Roman" w:eastAsia="Times New Roman" w:hAnsi="Times New Roman" w:cs="Times New Roman"/>
          <w:sz w:val="24"/>
          <w:szCs w:val="24"/>
          <w:lang w:val="lv-LV"/>
        </w:rPr>
        <w:t xml:space="preserve">ar </w:t>
      </w:r>
      <w:r w:rsidR="006E5785" w:rsidRPr="00313ED2">
        <w:rPr>
          <w:rFonts w:ascii="Times New Roman" w:eastAsia="Times New Roman" w:hAnsi="Times New Roman" w:cs="Times New Roman"/>
          <w:sz w:val="24"/>
          <w:szCs w:val="24"/>
          <w:lang w:val="lv-LV"/>
        </w:rPr>
        <w:t>K</w:t>
      </w:r>
      <w:r w:rsidR="00420C99" w:rsidRPr="00313ED2">
        <w:rPr>
          <w:rFonts w:ascii="Times New Roman" w:eastAsia="Times New Roman" w:hAnsi="Times New Roman" w:cs="Times New Roman"/>
          <w:sz w:val="24"/>
          <w:szCs w:val="24"/>
          <w:lang w:val="lv-LV"/>
        </w:rPr>
        <w:t>onkursa</w:t>
      </w:r>
      <w:r w:rsidR="00267D7F" w:rsidRPr="00313ED2">
        <w:rPr>
          <w:rFonts w:ascii="Times New Roman" w:eastAsia="Times New Roman" w:hAnsi="Times New Roman" w:cs="Times New Roman"/>
          <w:sz w:val="24"/>
          <w:szCs w:val="24"/>
          <w:lang w:val="lv-LV"/>
        </w:rPr>
        <w:t xml:space="preserve"> </w:t>
      </w:r>
      <w:r w:rsidR="004A52C1" w:rsidRPr="00313ED2">
        <w:rPr>
          <w:rFonts w:ascii="Times New Roman" w:eastAsia="Times New Roman" w:hAnsi="Times New Roman" w:cs="Times New Roman"/>
          <w:sz w:val="24"/>
          <w:szCs w:val="24"/>
          <w:lang w:val="lv-LV"/>
        </w:rPr>
        <w:t xml:space="preserve">uzvarētāju </w:t>
      </w:r>
      <w:r w:rsidR="00267D7F" w:rsidRPr="00313ED2">
        <w:rPr>
          <w:rFonts w:ascii="Times New Roman" w:eastAsia="Times New Roman" w:hAnsi="Times New Roman" w:cs="Times New Roman"/>
          <w:sz w:val="24"/>
          <w:szCs w:val="24"/>
          <w:lang w:val="lv-LV"/>
        </w:rPr>
        <w:t xml:space="preserve">komisija </w:t>
      </w:r>
      <w:r w:rsidR="00490490">
        <w:rPr>
          <w:rFonts w:ascii="Times New Roman" w:eastAsia="Times New Roman" w:hAnsi="Times New Roman" w:cs="Times New Roman"/>
          <w:sz w:val="24"/>
          <w:szCs w:val="24"/>
          <w:lang w:val="lv-LV"/>
        </w:rPr>
        <w:t xml:space="preserve">atzīst </w:t>
      </w:r>
      <w:r w:rsidR="00F045E6" w:rsidRPr="00313ED2">
        <w:rPr>
          <w:rFonts w:ascii="Times New Roman" w:eastAsia="Times New Roman" w:hAnsi="Times New Roman" w:cs="Times New Roman"/>
          <w:sz w:val="24"/>
          <w:szCs w:val="24"/>
          <w:lang w:val="lv-LV"/>
        </w:rPr>
        <w:t>pretendentu</w:t>
      </w:r>
      <w:r w:rsidR="00267D7F" w:rsidRPr="00313ED2">
        <w:rPr>
          <w:rFonts w:ascii="Times New Roman" w:eastAsia="Times New Roman" w:hAnsi="Times New Roman" w:cs="Times New Roman"/>
          <w:sz w:val="24"/>
          <w:szCs w:val="24"/>
          <w:lang w:val="lv-LV"/>
        </w:rPr>
        <w:t>, ku</w:t>
      </w:r>
      <w:r w:rsidR="00490490">
        <w:rPr>
          <w:rFonts w:ascii="Times New Roman" w:eastAsia="Times New Roman" w:hAnsi="Times New Roman" w:cs="Times New Roman"/>
          <w:sz w:val="24"/>
          <w:szCs w:val="24"/>
          <w:lang w:val="lv-LV"/>
        </w:rPr>
        <w:t>rš</w:t>
      </w:r>
      <w:r w:rsidR="00267D7F" w:rsidRPr="00313ED2">
        <w:rPr>
          <w:rFonts w:ascii="Times New Roman" w:eastAsia="Times New Roman" w:hAnsi="Times New Roman" w:cs="Times New Roman"/>
          <w:sz w:val="24"/>
          <w:szCs w:val="24"/>
          <w:lang w:val="lv-LV"/>
        </w:rPr>
        <w:t xml:space="preserve"> ir piedāvāj</w:t>
      </w:r>
      <w:r w:rsidR="00490490">
        <w:rPr>
          <w:rFonts w:ascii="Times New Roman" w:eastAsia="Times New Roman" w:hAnsi="Times New Roman" w:cs="Times New Roman"/>
          <w:sz w:val="24"/>
          <w:szCs w:val="24"/>
          <w:lang w:val="lv-LV"/>
        </w:rPr>
        <w:t>is</w:t>
      </w:r>
      <w:r w:rsidR="00267D7F" w:rsidRPr="00313ED2">
        <w:rPr>
          <w:rFonts w:ascii="Times New Roman" w:eastAsia="Times New Roman" w:hAnsi="Times New Roman" w:cs="Times New Roman"/>
          <w:sz w:val="24"/>
          <w:szCs w:val="24"/>
          <w:lang w:val="lv-LV"/>
        </w:rPr>
        <w:t xml:space="preserve"> </w:t>
      </w:r>
      <w:r w:rsidR="00D43AEB" w:rsidRPr="00313ED2">
        <w:rPr>
          <w:rFonts w:ascii="Times New Roman" w:eastAsia="Times New Roman" w:hAnsi="Times New Roman" w:cs="Times New Roman"/>
          <w:sz w:val="24"/>
          <w:szCs w:val="24"/>
          <w:lang w:val="lv-LV"/>
        </w:rPr>
        <w:t xml:space="preserve">Konkursa </w:t>
      </w:r>
      <w:r w:rsidR="00CD5DA8" w:rsidRPr="00313ED2">
        <w:rPr>
          <w:rFonts w:ascii="Times New Roman" w:eastAsia="Times New Roman" w:hAnsi="Times New Roman" w:cs="Times New Roman"/>
          <w:bCs/>
          <w:sz w:val="24"/>
          <w:szCs w:val="24"/>
          <w:lang w:val="lv-LV"/>
        </w:rPr>
        <w:t xml:space="preserve">nolikuma prasībām </w:t>
      </w:r>
      <w:r w:rsidR="00CD5DA8" w:rsidRPr="00C43902">
        <w:rPr>
          <w:rFonts w:ascii="Times New Roman" w:eastAsia="Times New Roman" w:hAnsi="Times New Roman" w:cs="Times New Roman"/>
          <w:bCs/>
          <w:sz w:val="24"/>
          <w:szCs w:val="24"/>
          <w:lang w:val="lv-LV"/>
        </w:rPr>
        <w:t>atbilstošu</w:t>
      </w:r>
      <w:r w:rsidR="004104F4" w:rsidRPr="00C43902">
        <w:rPr>
          <w:rFonts w:ascii="Times New Roman" w:eastAsia="Times New Roman" w:hAnsi="Times New Roman" w:cs="Times New Roman"/>
          <w:bCs/>
          <w:sz w:val="24"/>
          <w:szCs w:val="24"/>
          <w:lang w:val="lv-LV"/>
        </w:rPr>
        <w:t xml:space="preserve"> </w:t>
      </w:r>
      <w:r w:rsidR="00021F56" w:rsidRPr="00C43902">
        <w:rPr>
          <w:rFonts w:ascii="Times New Roman" w:hAnsi="Times New Roman"/>
          <w:sz w:val="24"/>
          <w:szCs w:val="24"/>
          <w:u w:val="single"/>
          <w:lang w:val="lv-LV"/>
        </w:rPr>
        <w:t xml:space="preserve">saimnieciski visizdevīgāko piedāvājumu ar zemāko </w:t>
      </w:r>
      <w:r w:rsidR="001C1292" w:rsidRPr="00C43902">
        <w:rPr>
          <w:rFonts w:ascii="Times New Roman" w:hAnsi="Times New Roman" w:cs="Times New Roman"/>
          <w:bCs/>
          <w:sz w:val="24"/>
          <w:szCs w:val="24"/>
          <w:u w:val="single"/>
          <w:lang w:val="lv-LV"/>
        </w:rPr>
        <w:t xml:space="preserve">cenu </w:t>
      </w:r>
      <w:r w:rsidR="00021F56" w:rsidRPr="00C43902">
        <w:rPr>
          <w:rFonts w:ascii="Times New Roman" w:hAnsi="Times New Roman"/>
          <w:sz w:val="24"/>
          <w:szCs w:val="24"/>
          <w:u w:val="single"/>
          <w:lang w:val="lv-LV"/>
        </w:rPr>
        <w:t>EUR (bez PVN)</w:t>
      </w:r>
      <w:r w:rsidR="00CD5DA8" w:rsidRPr="00C43902">
        <w:rPr>
          <w:rFonts w:ascii="Times New Roman" w:eastAsia="Times New Roman" w:hAnsi="Times New Roman" w:cs="Times New Roman"/>
          <w:bCs/>
          <w:sz w:val="24"/>
          <w:szCs w:val="24"/>
          <w:lang w:val="lv-LV"/>
        </w:rPr>
        <w:t>.</w:t>
      </w:r>
      <w:r w:rsidR="00A666AD" w:rsidRPr="00C43902">
        <w:rPr>
          <w:rFonts w:ascii="Times New Roman" w:hAnsi="Times New Roman"/>
          <w:bCs/>
          <w:iCs/>
          <w:sz w:val="24"/>
          <w:szCs w:val="24"/>
          <w:lang w:val="lv-LV"/>
        </w:rPr>
        <w:t xml:space="preserve"> </w:t>
      </w:r>
    </w:p>
    <w:p w14:paraId="3FF3F0E6" w14:textId="39925D04" w:rsidR="00AE0A9E" w:rsidRPr="00AE0A9E" w:rsidRDefault="00AE0A9E" w:rsidP="00AE0A9E">
      <w:pPr>
        <w:pStyle w:val="ListParagraph"/>
        <w:widowControl w:val="0"/>
        <w:ind w:left="1134" w:firstLine="306"/>
        <w:jc w:val="both"/>
        <w:rPr>
          <w:rFonts w:ascii="Times New Roman" w:eastAsia="Times New Roman" w:hAnsi="Times New Roman"/>
          <w:sz w:val="24"/>
          <w:szCs w:val="24"/>
          <w:lang w:val="lv-LV"/>
        </w:rPr>
      </w:pPr>
      <w:r w:rsidRPr="00C43902">
        <w:rPr>
          <w:rFonts w:ascii="Times New Roman" w:hAnsi="Times New Roman"/>
          <w:iCs/>
          <w:sz w:val="24"/>
          <w:szCs w:val="24"/>
          <w:lang w:val="lv-LV"/>
        </w:rPr>
        <w:t>Ja Konkursā tiks iesniegti vismaz 2 (divi)</w:t>
      </w:r>
      <w:r w:rsidRPr="00460CDE">
        <w:rPr>
          <w:rFonts w:ascii="Times New Roman" w:hAnsi="Times New Roman"/>
          <w:iCs/>
          <w:sz w:val="24"/>
          <w:szCs w:val="24"/>
          <w:lang w:val="lv-LV"/>
        </w:rPr>
        <w:t xml:space="preserve"> atbilstoši nolikuma prasībām piedāvājumi ar </w:t>
      </w:r>
      <w:r w:rsidRPr="00460CDE">
        <w:rPr>
          <w:rFonts w:ascii="Times New Roman" w:hAnsi="Times New Roman"/>
          <w:iCs/>
          <w:sz w:val="24"/>
          <w:szCs w:val="24"/>
          <w:u w:val="single"/>
          <w:lang w:val="lv-LV"/>
        </w:rPr>
        <w:t xml:space="preserve">vienādu zemāko </w:t>
      </w:r>
      <w:r w:rsidR="00966D77">
        <w:rPr>
          <w:rFonts w:ascii="Times New Roman" w:hAnsi="Times New Roman"/>
          <w:iCs/>
          <w:sz w:val="24"/>
          <w:szCs w:val="24"/>
          <w:u w:val="single"/>
          <w:lang w:val="lv-LV"/>
        </w:rPr>
        <w:t>cenu</w:t>
      </w:r>
      <w:r w:rsidRPr="00460CDE">
        <w:rPr>
          <w:rFonts w:ascii="Times New Roman" w:hAnsi="Times New Roman"/>
          <w:iCs/>
          <w:sz w:val="24"/>
          <w:szCs w:val="24"/>
          <w:lang w:val="lv-LV"/>
        </w:rPr>
        <w:t xml:space="preserve">, iepirkuma komisija par uzvarētāju nosaka </w:t>
      </w:r>
      <w:r w:rsidRPr="00552CC4">
        <w:rPr>
          <w:rFonts w:ascii="Times New Roman" w:hAnsi="Times New Roman"/>
          <w:iCs/>
          <w:sz w:val="24"/>
          <w:szCs w:val="24"/>
          <w:lang w:val="lv-LV"/>
        </w:rPr>
        <w:t xml:space="preserve">pretendentu, kurš būs piedāvājis </w:t>
      </w:r>
      <w:r w:rsidRPr="00FC6CC1">
        <w:rPr>
          <w:rFonts w:ascii="Times New Roman" w:hAnsi="Times New Roman"/>
          <w:i/>
          <w:iCs/>
          <w:sz w:val="24"/>
          <w:szCs w:val="24"/>
          <w:lang w:val="lv-LV"/>
        </w:rPr>
        <w:t>zemāko</w:t>
      </w:r>
      <w:r w:rsidR="008C26E5" w:rsidRPr="00FC6CC1">
        <w:rPr>
          <w:rFonts w:ascii="Times New Roman" w:hAnsi="Times New Roman"/>
          <w:i/>
          <w:iCs/>
          <w:sz w:val="24"/>
          <w:szCs w:val="24"/>
          <w:lang w:val="lv-LV"/>
        </w:rPr>
        <w:t xml:space="preserve"> apdrošināšanas prēmiju p</w:t>
      </w:r>
      <w:r w:rsidRPr="00FC6CC1">
        <w:rPr>
          <w:rFonts w:ascii="Times New Roman" w:hAnsi="Times New Roman"/>
          <w:i/>
          <w:iCs/>
          <w:sz w:val="24"/>
          <w:szCs w:val="24"/>
          <w:lang w:val="lv-LV"/>
        </w:rPr>
        <w:t>ar</w:t>
      </w:r>
      <w:r w:rsidR="00A3664C" w:rsidRPr="00FC6CC1">
        <w:rPr>
          <w:rFonts w:ascii="Times New Roman" w:hAnsi="Times New Roman"/>
          <w:i/>
          <w:iCs/>
          <w:sz w:val="24"/>
          <w:szCs w:val="24"/>
          <w:lang w:val="lv-LV"/>
        </w:rPr>
        <w:t xml:space="preserve"> </w:t>
      </w:r>
      <w:r w:rsidR="008C26E5" w:rsidRPr="00FC6CC1">
        <w:rPr>
          <w:rFonts w:ascii="Times New Roman" w:hAnsi="Times New Roman"/>
          <w:i/>
          <w:iCs/>
          <w:sz w:val="24"/>
          <w:szCs w:val="24"/>
          <w:lang w:val="lv-LV"/>
        </w:rPr>
        <w:t xml:space="preserve">Pielikuma Nr. 6 “Finanšu piedāvājums” </w:t>
      </w:r>
      <w:r w:rsidR="006F45BB" w:rsidRPr="00FC6CC1">
        <w:rPr>
          <w:rFonts w:ascii="Times New Roman" w:hAnsi="Times New Roman"/>
          <w:i/>
          <w:iCs/>
          <w:sz w:val="24"/>
          <w:szCs w:val="24"/>
          <w:lang w:val="lv-LV"/>
        </w:rPr>
        <w:t>80</w:t>
      </w:r>
      <w:r w:rsidR="006F45BB">
        <w:rPr>
          <w:rFonts w:ascii="Times New Roman" w:hAnsi="Times New Roman"/>
          <w:i/>
          <w:iCs/>
          <w:sz w:val="24"/>
          <w:szCs w:val="24"/>
          <w:lang w:val="lv-LV"/>
        </w:rPr>
        <w:t>9</w:t>
      </w:r>
      <w:r w:rsidR="008C26E5" w:rsidRPr="00FC6CC1">
        <w:rPr>
          <w:rFonts w:ascii="Times New Roman" w:hAnsi="Times New Roman"/>
          <w:i/>
          <w:iCs/>
          <w:sz w:val="24"/>
          <w:szCs w:val="24"/>
          <w:lang w:val="lv-LV"/>
        </w:rPr>
        <w:t>. pozīciju, adrese “</w:t>
      </w:r>
      <w:r w:rsidR="00552CC4" w:rsidRPr="00FC6CC1">
        <w:rPr>
          <w:rFonts w:ascii="Times New Roman" w:hAnsi="Times New Roman"/>
          <w:i/>
          <w:iCs/>
          <w:sz w:val="24"/>
          <w:szCs w:val="24"/>
          <w:lang w:val="lv-LV"/>
        </w:rPr>
        <w:t>Rīga, Krišjāņa Valdemāra iela 10/12</w:t>
      </w:r>
      <w:r w:rsidR="008C26E5" w:rsidRPr="00FC6CC1">
        <w:rPr>
          <w:rFonts w:ascii="Times New Roman" w:hAnsi="Times New Roman"/>
          <w:i/>
          <w:iCs/>
          <w:sz w:val="24"/>
          <w:szCs w:val="24"/>
          <w:lang w:val="lv-LV"/>
        </w:rPr>
        <w:t>”</w:t>
      </w:r>
      <w:r w:rsidR="008C26E5" w:rsidRPr="00552CC4">
        <w:rPr>
          <w:rFonts w:ascii="Times New Roman" w:hAnsi="Times New Roman"/>
          <w:iCs/>
          <w:sz w:val="24"/>
          <w:szCs w:val="24"/>
          <w:lang w:val="lv-LV"/>
        </w:rPr>
        <w:t xml:space="preserve">. </w:t>
      </w:r>
      <w:r w:rsidR="00725E79" w:rsidRPr="00552CC4">
        <w:rPr>
          <w:rFonts w:ascii="Times New Roman" w:hAnsi="Times New Roman"/>
          <w:iCs/>
          <w:sz w:val="24"/>
          <w:szCs w:val="24"/>
          <w:lang w:val="lv-LV"/>
        </w:rPr>
        <w:t>J</w:t>
      </w:r>
      <w:r w:rsidR="00725E79" w:rsidRPr="00552CC4">
        <w:rPr>
          <w:rFonts w:ascii="Times New Roman" w:hAnsi="Times New Roman"/>
          <w:bCs/>
          <w:iCs/>
          <w:sz w:val="24"/>
          <w:szCs w:val="24"/>
          <w:lang w:val="lv-LV"/>
        </w:rPr>
        <w:t>a arī</w:t>
      </w:r>
      <w:r w:rsidR="00725E79" w:rsidRPr="00AF4C9A">
        <w:rPr>
          <w:rFonts w:ascii="Times New Roman" w:hAnsi="Times New Roman"/>
          <w:bCs/>
          <w:iCs/>
          <w:sz w:val="24"/>
          <w:szCs w:val="24"/>
          <w:lang w:val="lv-LV"/>
        </w:rPr>
        <w:t xml:space="preserve"> šajā gadījumā pretendentiem būs vienāds punktu skaits, iepirkuma komisija rīkos izlozi</w:t>
      </w:r>
      <w:r w:rsidRPr="00AF4C9A">
        <w:rPr>
          <w:rFonts w:ascii="Times New Roman" w:hAnsi="Times New Roman"/>
          <w:iCs/>
          <w:sz w:val="24"/>
          <w:szCs w:val="24"/>
          <w:lang w:val="lv-LV"/>
        </w:rPr>
        <w:t>.</w:t>
      </w:r>
    </w:p>
    <w:p w14:paraId="211DB42A" w14:textId="77777777" w:rsidR="001C12BB" w:rsidRDefault="00B46808" w:rsidP="00FD3BDF">
      <w:pPr>
        <w:pStyle w:val="ListParagraph"/>
        <w:numPr>
          <w:ilvl w:val="1"/>
          <w:numId w:val="31"/>
        </w:numPr>
        <w:ind w:left="1134" w:hanging="567"/>
        <w:jc w:val="both"/>
        <w:rPr>
          <w:rFonts w:ascii="Times New Roman" w:eastAsia="Times New Roman" w:hAnsi="Times New Roman"/>
          <w:sz w:val="24"/>
          <w:szCs w:val="24"/>
          <w:lang w:val="lv-LV"/>
        </w:rPr>
      </w:pPr>
      <w:r w:rsidRPr="00313ED2">
        <w:rPr>
          <w:rFonts w:ascii="Times New Roman" w:eastAsia="Times New Roman" w:hAnsi="Times New Roman"/>
          <w:sz w:val="24"/>
          <w:szCs w:val="24"/>
          <w:lang w:val="lv-LV"/>
        </w:rPr>
        <w:t xml:space="preserve">Visi pretendenti </w:t>
      </w:r>
      <w:r w:rsidR="003A17BF" w:rsidRPr="00313ED2">
        <w:rPr>
          <w:rFonts w:ascii="Times New Roman" w:eastAsia="Times New Roman" w:hAnsi="Times New Roman"/>
          <w:sz w:val="24"/>
          <w:szCs w:val="24"/>
          <w:lang w:val="lv-LV"/>
        </w:rPr>
        <w:t>tiek rakstveidā informēti par K</w:t>
      </w:r>
      <w:r w:rsidRPr="00313ED2">
        <w:rPr>
          <w:rFonts w:ascii="Times New Roman" w:eastAsia="Times New Roman" w:hAnsi="Times New Roman"/>
          <w:sz w:val="24"/>
          <w:szCs w:val="24"/>
          <w:lang w:val="lv-LV"/>
        </w:rPr>
        <w:t>onkursa rezultātiem 3 (trīs) darba dienu laikā no lēmuma pieņemšanas</w:t>
      </w:r>
      <w:r w:rsidRPr="00BD28F5">
        <w:rPr>
          <w:rFonts w:ascii="Times New Roman" w:eastAsia="Times New Roman" w:hAnsi="Times New Roman"/>
          <w:sz w:val="24"/>
          <w:szCs w:val="24"/>
          <w:lang w:val="lv-LV"/>
        </w:rPr>
        <w:t xml:space="preserve"> dienas.</w:t>
      </w:r>
    </w:p>
    <w:p w14:paraId="081FA08D" w14:textId="4C13D106" w:rsidR="004104F4" w:rsidRPr="001C12BB" w:rsidRDefault="000C24C3" w:rsidP="00FD3BDF">
      <w:pPr>
        <w:pStyle w:val="ListParagraph"/>
        <w:numPr>
          <w:ilvl w:val="1"/>
          <w:numId w:val="31"/>
        </w:numPr>
        <w:ind w:left="1134" w:hanging="567"/>
        <w:jc w:val="both"/>
        <w:rPr>
          <w:rFonts w:ascii="Times New Roman" w:eastAsia="Times New Roman" w:hAnsi="Times New Roman"/>
          <w:sz w:val="24"/>
          <w:szCs w:val="24"/>
          <w:lang w:val="lv-LV"/>
        </w:rPr>
      </w:pPr>
      <w:r w:rsidRPr="005C408E">
        <w:rPr>
          <w:rFonts w:ascii="Times New Roman" w:eastAsia="Times New Roman" w:hAnsi="Times New Roman"/>
          <w:sz w:val="24"/>
          <w:szCs w:val="24"/>
          <w:lang w:val="lv-LV"/>
        </w:rPr>
        <w:t xml:space="preserve">Pasūtītājs slēdz ar </w:t>
      </w:r>
      <w:r w:rsidR="006F45BB">
        <w:rPr>
          <w:rFonts w:ascii="Times New Roman" w:eastAsia="Times New Roman" w:hAnsi="Times New Roman"/>
          <w:sz w:val="24"/>
          <w:szCs w:val="24"/>
          <w:lang w:val="lv-LV"/>
        </w:rPr>
        <w:t>Konkursa</w:t>
      </w:r>
      <w:r w:rsidR="006F45BB" w:rsidRPr="005C408E">
        <w:rPr>
          <w:rFonts w:ascii="Times New Roman" w:eastAsia="Times New Roman" w:hAnsi="Times New Roman"/>
          <w:sz w:val="24"/>
          <w:szCs w:val="24"/>
          <w:lang w:val="lv-LV"/>
        </w:rPr>
        <w:t xml:space="preserve"> </w:t>
      </w:r>
      <w:r w:rsidRPr="005C408E">
        <w:rPr>
          <w:rFonts w:ascii="Times New Roman" w:eastAsia="Times New Roman" w:hAnsi="Times New Roman"/>
          <w:sz w:val="24"/>
          <w:szCs w:val="24"/>
          <w:lang w:val="lv-LV"/>
        </w:rPr>
        <w:t>uzvarētāju</w:t>
      </w:r>
      <w:r w:rsidR="006F45BB">
        <w:rPr>
          <w:rFonts w:ascii="Times New Roman" w:eastAsia="Times New Roman" w:hAnsi="Times New Roman"/>
          <w:sz w:val="24"/>
          <w:szCs w:val="24"/>
          <w:lang w:val="lv-LV"/>
        </w:rPr>
        <w:t xml:space="preserve"> iepirkuma</w:t>
      </w:r>
      <w:r w:rsidRPr="005C408E">
        <w:rPr>
          <w:rFonts w:ascii="Times New Roman" w:eastAsia="Times New Roman" w:hAnsi="Times New Roman"/>
          <w:sz w:val="24"/>
          <w:szCs w:val="24"/>
          <w:lang w:val="lv-LV"/>
        </w:rPr>
        <w:t xml:space="preserve"> līgumu, ko izstrādājis</w:t>
      </w:r>
      <w:r w:rsidRPr="00EF5EA9">
        <w:rPr>
          <w:rFonts w:ascii="Times New Roman" w:eastAsia="Times New Roman" w:hAnsi="Times New Roman"/>
          <w:sz w:val="24"/>
          <w:szCs w:val="24"/>
          <w:lang w:val="lv-LV"/>
        </w:rPr>
        <w:t xml:space="preserve"> pasūtītājs saskaņā ar PIL un citiem normatīviem aktiem. Līgums tiek sagatavots, pamatojoties uz iepirkuma komisijas lēmumu par līguma slēgšanas tiesību piešķiršanu, </w:t>
      </w:r>
      <w:r w:rsidR="006F45BB">
        <w:rPr>
          <w:rFonts w:ascii="Times New Roman" w:eastAsia="Times New Roman" w:hAnsi="Times New Roman"/>
          <w:sz w:val="24"/>
          <w:szCs w:val="24"/>
          <w:lang w:val="lv-LV"/>
        </w:rPr>
        <w:t>Konkursa</w:t>
      </w:r>
      <w:r w:rsidR="006F45BB" w:rsidRPr="00EF5EA9">
        <w:rPr>
          <w:rFonts w:ascii="Times New Roman" w:eastAsia="Times New Roman" w:hAnsi="Times New Roman"/>
          <w:sz w:val="24"/>
          <w:szCs w:val="24"/>
          <w:lang w:val="lv-LV"/>
        </w:rPr>
        <w:t xml:space="preserve"> </w:t>
      </w:r>
      <w:r w:rsidRPr="00EF5EA9">
        <w:rPr>
          <w:rFonts w:ascii="Times New Roman" w:eastAsia="Times New Roman" w:hAnsi="Times New Roman"/>
          <w:sz w:val="24"/>
          <w:szCs w:val="24"/>
          <w:lang w:val="lv-LV"/>
        </w:rPr>
        <w:t xml:space="preserve">nolikumam pievienoto </w:t>
      </w:r>
      <w:r w:rsidRPr="00EF5EA9">
        <w:rPr>
          <w:rFonts w:ascii="Times New Roman" w:eastAsia="Times New Roman" w:hAnsi="Times New Roman"/>
          <w:i/>
          <w:sz w:val="24"/>
          <w:szCs w:val="24"/>
          <w:lang w:val="lv-LV"/>
        </w:rPr>
        <w:t>Līguma projektu</w:t>
      </w:r>
      <w:r w:rsidRPr="00EF5EA9">
        <w:rPr>
          <w:rFonts w:ascii="Times New Roman" w:eastAsia="Times New Roman" w:hAnsi="Times New Roman"/>
          <w:sz w:val="24"/>
          <w:szCs w:val="24"/>
          <w:lang w:val="lv-LV"/>
        </w:rPr>
        <w:t xml:space="preserve"> un </w:t>
      </w:r>
      <w:r w:rsidR="006F45BB">
        <w:rPr>
          <w:rFonts w:ascii="Times New Roman" w:eastAsia="Times New Roman" w:hAnsi="Times New Roman"/>
          <w:sz w:val="24"/>
          <w:szCs w:val="24"/>
          <w:lang w:val="lv-LV"/>
        </w:rPr>
        <w:t>konkursa</w:t>
      </w:r>
      <w:r w:rsidR="006F45BB" w:rsidRPr="00EF5EA9">
        <w:rPr>
          <w:rFonts w:ascii="Times New Roman" w:eastAsia="Times New Roman" w:hAnsi="Times New Roman"/>
          <w:sz w:val="24"/>
          <w:szCs w:val="24"/>
          <w:lang w:val="lv-LV"/>
        </w:rPr>
        <w:t xml:space="preserve"> </w:t>
      </w:r>
      <w:r w:rsidRPr="00EF5EA9">
        <w:rPr>
          <w:rFonts w:ascii="Times New Roman" w:eastAsia="Times New Roman" w:hAnsi="Times New Roman"/>
          <w:sz w:val="24"/>
          <w:szCs w:val="24"/>
          <w:lang w:val="lv-LV"/>
        </w:rPr>
        <w:t>uzvarētāja piedāvājumu</w:t>
      </w:r>
      <w:r w:rsidR="004104F4" w:rsidRPr="001C12BB">
        <w:rPr>
          <w:rFonts w:ascii="Times New Roman" w:eastAsia="Times New Roman" w:hAnsi="Times New Roman"/>
          <w:sz w:val="24"/>
          <w:szCs w:val="24"/>
          <w:lang w:val="lv-LV"/>
        </w:rPr>
        <w:t>.</w:t>
      </w:r>
    </w:p>
    <w:p w14:paraId="3B87EE57" w14:textId="16FA260C" w:rsidR="00CD58CA" w:rsidRPr="00BD28F5" w:rsidRDefault="006F45BB" w:rsidP="00FD3BDF">
      <w:pPr>
        <w:pStyle w:val="ListParagraph"/>
        <w:widowControl w:val="0"/>
        <w:numPr>
          <w:ilvl w:val="1"/>
          <w:numId w:val="31"/>
        </w:numPr>
        <w:tabs>
          <w:tab w:val="left" w:pos="993"/>
        </w:tabs>
        <w:ind w:left="1134" w:hanging="567"/>
        <w:jc w:val="both"/>
        <w:rPr>
          <w:rFonts w:ascii="Times New Roman" w:eastAsia="Times New Roman" w:hAnsi="Times New Roman"/>
          <w:i/>
          <w:sz w:val="24"/>
          <w:szCs w:val="24"/>
          <w:lang w:val="lv-LV"/>
        </w:rPr>
      </w:pPr>
      <w:r>
        <w:rPr>
          <w:rFonts w:ascii="Times New Roman" w:eastAsia="Times New Roman" w:hAnsi="Times New Roman"/>
          <w:sz w:val="24"/>
          <w:szCs w:val="24"/>
          <w:lang w:val="lv-LV"/>
        </w:rPr>
        <w:t xml:space="preserve">Konkursa </w:t>
      </w:r>
      <w:r w:rsidR="000C24C3" w:rsidRPr="0044000C">
        <w:rPr>
          <w:rFonts w:ascii="Times New Roman" w:eastAsia="Times New Roman" w:hAnsi="Times New Roman"/>
          <w:sz w:val="24"/>
          <w:szCs w:val="24"/>
          <w:lang w:val="lv-LV"/>
        </w:rPr>
        <w:t xml:space="preserve">uzvarētājam līgums jāparaksta un jāiesniedz Centrā </w:t>
      </w:r>
      <w:r w:rsidR="000C24C3">
        <w:rPr>
          <w:rFonts w:ascii="Times New Roman" w:eastAsia="Times New Roman" w:hAnsi="Times New Roman"/>
          <w:sz w:val="24"/>
          <w:szCs w:val="24"/>
          <w:lang w:val="lv-LV"/>
        </w:rPr>
        <w:t>5</w:t>
      </w:r>
      <w:r w:rsidR="000C24C3" w:rsidRPr="0044000C">
        <w:rPr>
          <w:rFonts w:ascii="Times New Roman" w:eastAsia="Times New Roman" w:hAnsi="Times New Roman"/>
          <w:sz w:val="24"/>
          <w:szCs w:val="24"/>
          <w:lang w:val="lv-LV"/>
        </w:rPr>
        <w:t xml:space="preserve"> (</w:t>
      </w:r>
      <w:r w:rsidR="000C24C3">
        <w:rPr>
          <w:rFonts w:ascii="Times New Roman" w:eastAsia="Times New Roman" w:hAnsi="Times New Roman"/>
          <w:sz w:val="24"/>
          <w:szCs w:val="24"/>
          <w:lang w:val="lv-LV"/>
        </w:rPr>
        <w:t>piecu</w:t>
      </w:r>
      <w:r w:rsidR="000C24C3" w:rsidRPr="0044000C">
        <w:rPr>
          <w:rFonts w:ascii="Times New Roman" w:eastAsia="Times New Roman" w:hAnsi="Times New Roman"/>
          <w:sz w:val="24"/>
          <w:szCs w:val="24"/>
          <w:lang w:val="lv-LV"/>
        </w:rPr>
        <w:t xml:space="preserve">) kalendāro dienu laikā no pasūtītāja vai </w:t>
      </w:r>
      <w:r w:rsidR="000C24C3" w:rsidRPr="0044000C">
        <w:rPr>
          <w:rFonts w:ascii="Times New Roman" w:eastAsia="Times New Roman" w:hAnsi="Times New Roman"/>
          <w:i/>
          <w:sz w:val="24"/>
          <w:szCs w:val="24"/>
          <w:lang w:val="lv-LV"/>
        </w:rPr>
        <w:t>par līguma slēgšanu atbildīgās personas</w:t>
      </w:r>
      <w:r w:rsidR="000C24C3" w:rsidRPr="0044000C">
        <w:rPr>
          <w:rFonts w:ascii="Times New Roman" w:eastAsia="Times New Roman" w:hAnsi="Times New Roman"/>
          <w:sz w:val="24"/>
          <w:szCs w:val="24"/>
          <w:lang w:val="lv-LV"/>
        </w:rPr>
        <w:t xml:space="preserve"> nosūtītā </w:t>
      </w:r>
      <w:r w:rsidR="000C24C3" w:rsidRPr="00EF5EA9">
        <w:rPr>
          <w:rFonts w:ascii="Times New Roman" w:eastAsia="Times New Roman" w:hAnsi="Times New Roman"/>
          <w:sz w:val="24"/>
          <w:szCs w:val="24"/>
          <w:lang w:val="lv-LV"/>
        </w:rPr>
        <w:t>uzaicinājuma parakstīt līgumu izsūtīšanas dienas (izsūtīts e-pastā vai pa pastu). Par atteikumu slēgt līgumu tiek uzskatīts, ja pretendents norādītajā termiņā</w:t>
      </w:r>
      <w:r w:rsidR="00425172" w:rsidRPr="00BD28F5">
        <w:rPr>
          <w:rFonts w:ascii="Times New Roman" w:eastAsia="Times New Roman" w:hAnsi="Times New Roman"/>
          <w:sz w:val="24"/>
          <w:szCs w:val="24"/>
          <w:lang w:val="lv-LV"/>
        </w:rPr>
        <w:t>:</w:t>
      </w:r>
    </w:p>
    <w:p w14:paraId="54161F7F" w14:textId="55FEFA95" w:rsidR="00425172" w:rsidRPr="00BD28F5" w:rsidRDefault="000C24C3" w:rsidP="00966D77">
      <w:pPr>
        <w:pStyle w:val="ListParagraph"/>
        <w:widowControl w:val="0"/>
        <w:numPr>
          <w:ilvl w:val="2"/>
          <w:numId w:val="31"/>
        </w:numPr>
        <w:tabs>
          <w:tab w:val="clear" w:pos="1916"/>
          <w:tab w:val="left" w:pos="993"/>
          <w:tab w:val="num" w:pos="1985"/>
        </w:tabs>
        <w:ind w:left="1985" w:hanging="851"/>
        <w:jc w:val="both"/>
        <w:rPr>
          <w:rFonts w:ascii="Times New Roman" w:eastAsia="Times New Roman" w:hAnsi="Times New Roman"/>
          <w:i/>
          <w:sz w:val="24"/>
          <w:szCs w:val="24"/>
          <w:lang w:val="lv-LV"/>
        </w:rPr>
      </w:pPr>
      <w:r w:rsidRPr="00EF5EA9">
        <w:rPr>
          <w:rFonts w:ascii="Times New Roman" w:hAnsi="Times New Roman"/>
          <w:sz w:val="24"/>
          <w:szCs w:val="24"/>
          <w:lang w:val="lv-LV"/>
        </w:rPr>
        <w:lastRenderedPageBreak/>
        <w:t>neparaksta un neiesniedz pasūtītāja Kancelejā (</w:t>
      </w:r>
      <w:r w:rsidRPr="00EF5EA9">
        <w:rPr>
          <w:rFonts w:ascii="Times New Roman" w:hAnsi="Times New Roman"/>
          <w:i/>
          <w:sz w:val="24"/>
          <w:szCs w:val="24"/>
          <w:lang w:val="lv-LV"/>
        </w:rPr>
        <w:t>pasūtītāja Kancelejas atzīme par dokumenta saņemšanu</w:t>
      </w:r>
      <w:r w:rsidRPr="00EF5EA9">
        <w:rPr>
          <w:rFonts w:ascii="Times New Roman" w:hAnsi="Times New Roman"/>
          <w:sz w:val="24"/>
          <w:szCs w:val="24"/>
          <w:lang w:val="lv-LV"/>
        </w:rPr>
        <w:t>) parakstītus abus līguma eksemplārus, ja līgums nosūtīts parakstīšanai pa pastu</w:t>
      </w:r>
      <w:r w:rsidR="00DA5360" w:rsidRPr="00BD28F5">
        <w:rPr>
          <w:rFonts w:ascii="Times New Roman" w:eastAsia="Times New Roman" w:hAnsi="Times New Roman"/>
          <w:sz w:val="24"/>
          <w:szCs w:val="24"/>
          <w:lang w:val="lv-LV"/>
        </w:rPr>
        <w:t>;</w:t>
      </w:r>
    </w:p>
    <w:p w14:paraId="67158CAB" w14:textId="20150F0E" w:rsidR="00DA5360" w:rsidRPr="00BD28F5" w:rsidRDefault="00DA5360" w:rsidP="00966D77">
      <w:pPr>
        <w:pStyle w:val="ListParagraph"/>
        <w:widowControl w:val="0"/>
        <w:numPr>
          <w:ilvl w:val="2"/>
          <w:numId w:val="31"/>
        </w:numPr>
        <w:tabs>
          <w:tab w:val="clear" w:pos="1916"/>
          <w:tab w:val="left" w:pos="993"/>
          <w:tab w:val="num" w:pos="1985"/>
        </w:tabs>
        <w:ind w:left="1985" w:hanging="851"/>
        <w:jc w:val="both"/>
        <w:rPr>
          <w:rFonts w:ascii="Times New Roman" w:eastAsia="Times New Roman" w:hAnsi="Times New Roman"/>
          <w:i/>
          <w:sz w:val="24"/>
          <w:szCs w:val="24"/>
          <w:lang w:val="lv-LV"/>
        </w:rPr>
      </w:pPr>
      <w:r w:rsidRPr="00BD28F5">
        <w:rPr>
          <w:rFonts w:ascii="Times New Roman" w:eastAsia="Times New Roman" w:hAnsi="Times New Roman"/>
          <w:sz w:val="24"/>
          <w:szCs w:val="24"/>
          <w:lang w:val="lv-LV"/>
        </w:rPr>
        <w:t xml:space="preserve">neparaksta un neiesniedz pasūtītāja </w:t>
      </w:r>
      <w:r w:rsidR="004A52C1" w:rsidRPr="00BD28F5">
        <w:rPr>
          <w:rFonts w:ascii="Times New Roman" w:eastAsia="Times New Roman" w:hAnsi="Times New Roman"/>
          <w:sz w:val="24"/>
          <w:szCs w:val="24"/>
          <w:lang w:val="lv-LV"/>
        </w:rPr>
        <w:t xml:space="preserve">kancelejā </w:t>
      </w:r>
      <w:r w:rsidRPr="00BD28F5">
        <w:rPr>
          <w:rFonts w:ascii="Times New Roman" w:eastAsia="Times New Roman" w:hAnsi="Times New Roman"/>
          <w:sz w:val="24"/>
          <w:szCs w:val="24"/>
          <w:lang w:val="lv-LV"/>
        </w:rPr>
        <w:t xml:space="preserve">parakstītus </w:t>
      </w:r>
      <w:r w:rsidR="000C24C3" w:rsidRPr="00EF5EA9">
        <w:rPr>
          <w:rFonts w:ascii="Times New Roman" w:hAnsi="Times New Roman"/>
          <w:sz w:val="24"/>
          <w:szCs w:val="24"/>
          <w:lang w:val="lv-LV"/>
        </w:rPr>
        <w:t>abus līguma eksemplārus, ja pretendents vai tā pārstāvis ir personīgi saņēmis līgumu parakstīšanai</w:t>
      </w:r>
      <w:r w:rsidRPr="00BD28F5">
        <w:rPr>
          <w:rFonts w:ascii="Times New Roman" w:eastAsia="Times New Roman" w:hAnsi="Times New Roman"/>
          <w:sz w:val="24"/>
          <w:szCs w:val="24"/>
          <w:lang w:val="lv-LV"/>
        </w:rPr>
        <w:t>;</w:t>
      </w:r>
    </w:p>
    <w:p w14:paraId="34B289F3" w14:textId="30B3D277" w:rsidR="00DA5360" w:rsidRPr="00DA3A91" w:rsidRDefault="00DA5360" w:rsidP="00966D77">
      <w:pPr>
        <w:pStyle w:val="ListParagraph"/>
        <w:widowControl w:val="0"/>
        <w:numPr>
          <w:ilvl w:val="2"/>
          <w:numId w:val="31"/>
        </w:numPr>
        <w:tabs>
          <w:tab w:val="clear" w:pos="1916"/>
          <w:tab w:val="left" w:pos="993"/>
          <w:tab w:val="num" w:pos="1985"/>
        </w:tabs>
        <w:ind w:left="1985" w:hanging="851"/>
        <w:jc w:val="both"/>
        <w:rPr>
          <w:rFonts w:ascii="Times New Roman" w:eastAsia="Times New Roman" w:hAnsi="Times New Roman"/>
          <w:i/>
          <w:sz w:val="24"/>
          <w:szCs w:val="24"/>
          <w:lang w:val="lv-LV"/>
        </w:rPr>
      </w:pPr>
      <w:r w:rsidRPr="00BD28F5">
        <w:rPr>
          <w:rFonts w:ascii="Times New Roman" w:eastAsia="Times New Roman" w:hAnsi="Times New Roman"/>
          <w:sz w:val="24"/>
          <w:szCs w:val="24"/>
          <w:lang w:val="lv-LV"/>
        </w:rPr>
        <w:t>neierodas pie pasūtītāja (</w:t>
      </w:r>
      <w:r w:rsidR="004A0CA9">
        <w:rPr>
          <w:rFonts w:ascii="Times New Roman" w:eastAsia="Times New Roman" w:hAnsi="Times New Roman"/>
          <w:sz w:val="24"/>
          <w:szCs w:val="24"/>
          <w:lang w:val="lv-LV"/>
        </w:rPr>
        <w:t>Ernestīnes ielā 34</w:t>
      </w:r>
      <w:r w:rsidRPr="00BD28F5">
        <w:rPr>
          <w:rFonts w:ascii="Times New Roman" w:eastAsia="Times New Roman" w:hAnsi="Times New Roman"/>
          <w:sz w:val="24"/>
          <w:szCs w:val="24"/>
          <w:lang w:val="lv-LV"/>
        </w:rPr>
        <w:t>, R</w:t>
      </w:r>
      <w:r w:rsidR="00A666AD">
        <w:rPr>
          <w:rFonts w:ascii="Times New Roman" w:eastAsia="Times New Roman" w:hAnsi="Times New Roman"/>
          <w:sz w:val="24"/>
          <w:szCs w:val="24"/>
          <w:lang w:val="lv-LV"/>
        </w:rPr>
        <w:t xml:space="preserve">īgā) personīgi parakstīt </w:t>
      </w:r>
      <w:r w:rsidR="000C24C3">
        <w:rPr>
          <w:rFonts w:ascii="Times New Roman" w:eastAsia="Times New Roman" w:hAnsi="Times New Roman"/>
          <w:sz w:val="24"/>
          <w:szCs w:val="24"/>
          <w:lang w:val="lv-LV"/>
        </w:rPr>
        <w:t>līgumu</w:t>
      </w:r>
      <w:r w:rsidR="00A666AD" w:rsidRPr="00DA3A91">
        <w:rPr>
          <w:rFonts w:ascii="Times New Roman" w:eastAsia="Times New Roman" w:hAnsi="Times New Roman"/>
          <w:sz w:val="24"/>
          <w:szCs w:val="24"/>
          <w:lang w:val="lv-LV"/>
        </w:rPr>
        <w:t>;</w:t>
      </w:r>
    </w:p>
    <w:p w14:paraId="44B573A0" w14:textId="0141860B" w:rsidR="00A666AD" w:rsidRPr="00DA3A91" w:rsidRDefault="000C24C3" w:rsidP="00966D77">
      <w:pPr>
        <w:pStyle w:val="ListParagraph"/>
        <w:widowControl w:val="0"/>
        <w:numPr>
          <w:ilvl w:val="2"/>
          <w:numId w:val="31"/>
        </w:numPr>
        <w:tabs>
          <w:tab w:val="clear" w:pos="1916"/>
          <w:tab w:val="left" w:pos="993"/>
          <w:tab w:val="num" w:pos="1985"/>
        </w:tabs>
        <w:ind w:left="1985" w:hanging="851"/>
        <w:jc w:val="both"/>
        <w:rPr>
          <w:rFonts w:ascii="Times New Roman" w:eastAsia="Times New Roman" w:hAnsi="Times New Roman"/>
          <w:i/>
          <w:sz w:val="24"/>
          <w:szCs w:val="24"/>
          <w:lang w:val="lv-LV"/>
        </w:rPr>
      </w:pPr>
      <w:r w:rsidRPr="00361D1C">
        <w:rPr>
          <w:rFonts w:ascii="Times New Roman" w:eastAsiaTheme="minorHAnsi" w:hAnsi="Times New Roman"/>
          <w:sz w:val="24"/>
          <w:szCs w:val="24"/>
          <w:lang w:val="lv-LV"/>
        </w:rPr>
        <w:t>neparaksta un neiesniedz pasūtītājam ar drošu elektronisko parakstu parakstītu līgumu, ja līgums nosūtīts parakstīšanai kā elektronisks dokuments</w:t>
      </w:r>
      <w:r w:rsidR="00A666AD" w:rsidRPr="00DA3A91">
        <w:rPr>
          <w:rFonts w:ascii="Times New Roman" w:hAnsi="Times New Roman"/>
          <w:sz w:val="24"/>
          <w:szCs w:val="24"/>
          <w:lang w:val="lv-LV"/>
        </w:rPr>
        <w:t>;</w:t>
      </w:r>
    </w:p>
    <w:p w14:paraId="74DC8B6B" w14:textId="4290C437" w:rsidR="000C24C3" w:rsidRPr="00361D1C" w:rsidRDefault="000C24C3" w:rsidP="000C24C3">
      <w:pPr>
        <w:pStyle w:val="ListParagraph"/>
        <w:widowControl w:val="0"/>
        <w:numPr>
          <w:ilvl w:val="1"/>
          <w:numId w:val="31"/>
        </w:numPr>
        <w:tabs>
          <w:tab w:val="num" w:pos="1134"/>
        </w:tabs>
        <w:ind w:left="1134" w:hanging="567"/>
        <w:jc w:val="both"/>
        <w:rPr>
          <w:rFonts w:ascii="Times New Roman" w:eastAsia="Times New Roman" w:hAnsi="Times New Roman"/>
          <w:sz w:val="24"/>
          <w:szCs w:val="24"/>
          <w:lang w:val="lv-LV"/>
        </w:rPr>
      </w:pPr>
      <w:r w:rsidRPr="00361D1C">
        <w:rPr>
          <w:rFonts w:ascii="Times New Roman" w:eastAsia="Times New Roman" w:hAnsi="Times New Roman"/>
          <w:sz w:val="24"/>
          <w:szCs w:val="24"/>
          <w:lang w:val="lv-LV"/>
        </w:rPr>
        <w:t xml:space="preserve">Ja </w:t>
      </w:r>
      <w:r w:rsidR="006F45BB">
        <w:rPr>
          <w:rFonts w:ascii="Times New Roman" w:eastAsia="Times New Roman" w:hAnsi="Times New Roman"/>
          <w:sz w:val="24"/>
          <w:szCs w:val="24"/>
          <w:lang w:val="lv-LV"/>
        </w:rPr>
        <w:t>Konkursa</w:t>
      </w:r>
      <w:r w:rsidR="006F45BB" w:rsidRPr="00361D1C">
        <w:rPr>
          <w:rFonts w:ascii="Times New Roman" w:eastAsia="Times New Roman" w:hAnsi="Times New Roman"/>
          <w:sz w:val="24"/>
          <w:szCs w:val="24"/>
          <w:lang w:val="lv-LV"/>
        </w:rPr>
        <w:t xml:space="preserve"> </w:t>
      </w:r>
      <w:r w:rsidRPr="00361D1C">
        <w:rPr>
          <w:rFonts w:ascii="Times New Roman" w:eastAsia="Times New Roman" w:hAnsi="Times New Roman"/>
          <w:sz w:val="24"/>
          <w:szCs w:val="24"/>
          <w:lang w:val="lv-LV"/>
        </w:rPr>
        <w:t xml:space="preserve">uzvarētājs atsakās slēgt iepirkuma līgumu ar pasūtītāju, vai </w:t>
      </w:r>
      <w:r w:rsidR="006F45BB">
        <w:rPr>
          <w:rFonts w:ascii="Times New Roman" w:eastAsia="Times New Roman" w:hAnsi="Times New Roman"/>
          <w:sz w:val="24"/>
          <w:szCs w:val="24"/>
          <w:lang w:val="lv-LV"/>
        </w:rPr>
        <w:t>Konkursa</w:t>
      </w:r>
      <w:r w:rsidR="006F45BB" w:rsidRPr="00361D1C">
        <w:rPr>
          <w:rFonts w:ascii="Times New Roman" w:eastAsia="Times New Roman" w:hAnsi="Times New Roman"/>
          <w:sz w:val="24"/>
          <w:szCs w:val="24"/>
          <w:lang w:val="lv-LV"/>
        </w:rPr>
        <w:t xml:space="preserve"> </w:t>
      </w:r>
      <w:r w:rsidRPr="00361D1C">
        <w:rPr>
          <w:rFonts w:ascii="Times New Roman" w:eastAsia="Times New Roman" w:hAnsi="Times New Roman"/>
          <w:sz w:val="24"/>
          <w:szCs w:val="24"/>
          <w:lang w:val="lv-LV"/>
        </w:rPr>
        <w:t>uzvarētājs atsauc savu piedāvājumu, Komisija izvēlas pretendentu, kurš piedāvājis nākamo saimnieciski visizdevīgāko piedāvājumu</w:t>
      </w:r>
      <w:r w:rsidRPr="00361D1C">
        <w:rPr>
          <w:rFonts w:ascii="Times New Roman" w:hAnsi="Times New Roman"/>
          <w:bCs/>
          <w:sz w:val="24"/>
          <w:szCs w:val="24"/>
          <w:u w:val="single"/>
          <w:lang w:val="lv-LV"/>
        </w:rPr>
        <w:t xml:space="preserve"> ar zemāko cenu EUR (bez PVN)</w:t>
      </w:r>
      <w:r w:rsidRPr="00361D1C">
        <w:rPr>
          <w:rFonts w:ascii="Times New Roman" w:eastAsia="Times New Roman" w:hAnsi="Times New Roman"/>
          <w:sz w:val="24"/>
          <w:szCs w:val="24"/>
          <w:lang w:val="lv-LV"/>
        </w:rPr>
        <w:t>.</w:t>
      </w:r>
    </w:p>
    <w:p w14:paraId="5C7DF310" w14:textId="7518D00C" w:rsidR="005F2E82" w:rsidRPr="0086350E" w:rsidRDefault="0086350E" w:rsidP="000C24C3">
      <w:pPr>
        <w:pStyle w:val="ListParagraph"/>
        <w:widowControl w:val="0"/>
        <w:numPr>
          <w:ilvl w:val="1"/>
          <w:numId w:val="31"/>
        </w:numPr>
        <w:ind w:left="1134" w:hanging="567"/>
        <w:jc w:val="both"/>
        <w:rPr>
          <w:rFonts w:ascii="Times New Roman" w:eastAsia="Times New Roman" w:hAnsi="Times New Roman"/>
          <w:i/>
          <w:sz w:val="24"/>
          <w:szCs w:val="24"/>
          <w:lang w:val="lv-LV"/>
        </w:rPr>
      </w:pPr>
      <w:r w:rsidRPr="00DA3A91">
        <w:rPr>
          <w:rFonts w:ascii="Times New Roman" w:hAnsi="Times New Roman"/>
          <w:sz w:val="24"/>
          <w:szCs w:val="24"/>
          <w:lang w:val="lv-LV"/>
        </w:rPr>
        <w:t xml:space="preserve">Konkursa uzvarētājs – </w:t>
      </w:r>
      <w:r w:rsidRPr="00DA3A91">
        <w:rPr>
          <w:rFonts w:ascii="Times New Roman" w:hAnsi="Times New Roman"/>
          <w:sz w:val="24"/>
          <w:szCs w:val="24"/>
          <w:u w:val="single"/>
          <w:lang w:val="lv-LV"/>
        </w:rPr>
        <w:t>piegādātāju apvienība</w:t>
      </w:r>
      <w:r w:rsidRPr="00DA3A91">
        <w:rPr>
          <w:rFonts w:ascii="Times New Roman" w:hAnsi="Times New Roman"/>
          <w:sz w:val="24"/>
          <w:szCs w:val="24"/>
          <w:lang w:val="lv-LV"/>
        </w:rPr>
        <w:t xml:space="preserve">, attiecībā, uz kuru pieņemts lēmums slēgt </w:t>
      </w:r>
      <w:r w:rsidR="000C24C3">
        <w:rPr>
          <w:rFonts w:ascii="Times New Roman" w:hAnsi="Times New Roman"/>
          <w:sz w:val="24"/>
          <w:szCs w:val="24"/>
          <w:lang w:val="lv-LV"/>
        </w:rPr>
        <w:t>līgumu</w:t>
      </w:r>
      <w:r w:rsidRPr="00DA3A91">
        <w:rPr>
          <w:rFonts w:ascii="Times New Roman" w:hAnsi="Times New Roman"/>
          <w:sz w:val="24"/>
          <w:szCs w:val="24"/>
          <w:lang w:val="lv-LV"/>
        </w:rPr>
        <w:t xml:space="preserve">, </w:t>
      </w:r>
      <w:r w:rsidR="00154A5D" w:rsidRPr="00DA3A91">
        <w:rPr>
          <w:rFonts w:ascii="Times New Roman" w:hAnsi="Times New Roman"/>
          <w:sz w:val="24"/>
          <w:szCs w:val="24"/>
          <w:lang w:val="lv-LV"/>
        </w:rPr>
        <w:t>1</w:t>
      </w:r>
      <w:r w:rsidR="00DA5360" w:rsidRPr="00DA3A91">
        <w:rPr>
          <w:rFonts w:ascii="Times New Roman" w:hAnsi="Times New Roman"/>
          <w:sz w:val="24"/>
          <w:szCs w:val="24"/>
          <w:lang w:val="lv-LV"/>
        </w:rPr>
        <w:t>0</w:t>
      </w:r>
      <w:r w:rsidR="00154A5D" w:rsidRPr="00DA3A91">
        <w:rPr>
          <w:rFonts w:ascii="Times New Roman" w:hAnsi="Times New Roman"/>
          <w:sz w:val="24"/>
          <w:szCs w:val="24"/>
          <w:lang w:val="lv-LV"/>
        </w:rPr>
        <w:t xml:space="preserve"> (</w:t>
      </w:r>
      <w:r w:rsidR="00DA5360" w:rsidRPr="00DA3A91">
        <w:rPr>
          <w:rFonts w:ascii="Times New Roman" w:hAnsi="Times New Roman"/>
          <w:sz w:val="24"/>
          <w:szCs w:val="24"/>
          <w:lang w:val="lv-LV"/>
        </w:rPr>
        <w:t>desmit</w:t>
      </w:r>
      <w:r w:rsidR="00154A5D" w:rsidRPr="00DA3A91">
        <w:rPr>
          <w:rFonts w:ascii="Times New Roman" w:hAnsi="Times New Roman"/>
          <w:sz w:val="24"/>
          <w:szCs w:val="24"/>
          <w:lang w:val="lv-LV"/>
        </w:rPr>
        <w:t xml:space="preserve">) </w:t>
      </w:r>
      <w:r w:rsidR="00DA5360" w:rsidRPr="00DA3A91">
        <w:rPr>
          <w:rFonts w:ascii="Times New Roman" w:hAnsi="Times New Roman"/>
          <w:sz w:val="24"/>
          <w:szCs w:val="24"/>
          <w:lang w:val="lv-LV"/>
        </w:rPr>
        <w:t>kalendāro</w:t>
      </w:r>
      <w:r w:rsidR="00154A5D" w:rsidRPr="00DA3A91">
        <w:rPr>
          <w:rFonts w:ascii="Times New Roman" w:hAnsi="Times New Roman"/>
          <w:sz w:val="24"/>
          <w:szCs w:val="24"/>
          <w:lang w:val="lv-LV"/>
        </w:rPr>
        <w:t xml:space="preserve"> dienu laikā </w:t>
      </w:r>
      <w:r w:rsidRPr="00DA3A91">
        <w:rPr>
          <w:rFonts w:ascii="Times New Roman" w:hAnsi="Times New Roman"/>
          <w:sz w:val="24"/>
          <w:szCs w:val="24"/>
          <w:lang w:val="lv-LV"/>
        </w:rPr>
        <w:t>no lēmuma par iepirkuma procedūras rezultātiem nosūtīšanas dienas izveidojas atbilstoši PIL 13.</w:t>
      </w:r>
      <w:r w:rsidR="00DC55FD">
        <w:rPr>
          <w:rFonts w:ascii="Times New Roman" w:hAnsi="Times New Roman"/>
          <w:sz w:val="24"/>
          <w:szCs w:val="24"/>
          <w:lang w:val="lv-LV"/>
        </w:rPr>
        <w:t> </w:t>
      </w:r>
      <w:r w:rsidRPr="00DA3A91">
        <w:rPr>
          <w:rFonts w:ascii="Times New Roman" w:hAnsi="Times New Roman"/>
          <w:sz w:val="24"/>
          <w:szCs w:val="24"/>
          <w:lang w:val="lv-LV"/>
        </w:rPr>
        <w:t>panta sestajā daļā minētajam, lai iegūtu nepieciešamo juridisko statusu komercdarbības</w:t>
      </w:r>
      <w:r w:rsidRPr="00BD28F5">
        <w:rPr>
          <w:rFonts w:ascii="Times New Roman" w:hAnsi="Times New Roman"/>
          <w:sz w:val="24"/>
          <w:szCs w:val="24"/>
          <w:lang w:val="lv-LV"/>
        </w:rPr>
        <w:t xml:space="preserve"> veikšanai </w:t>
      </w:r>
      <w:r w:rsidR="000C24C3" w:rsidRPr="0044000C">
        <w:rPr>
          <w:rFonts w:ascii="Times New Roman" w:hAnsi="Times New Roman"/>
          <w:sz w:val="24"/>
          <w:szCs w:val="24"/>
          <w:lang w:val="lv-LV"/>
        </w:rPr>
        <w:t xml:space="preserve">iepirkuma līguma </w:t>
      </w:r>
      <w:r w:rsidRPr="00BD28F5">
        <w:rPr>
          <w:rFonts w:ascii="Times New Roman" w:hAnsi="Times New Roman"/>
          <w:sz w:val="24"/>
          <w:szCs w:val="24"/>
          <w:lang w:val="lv-LV"/>
        </w:rPr>
        <w:t xml:space="preserve">izpildei, un iesniedz pasūtītājam </w:t>
      </w:r>
      <w:r w:rsidR="00826CE8" w:rsidRPr="00BD28F5">
        <w:rPr>
          <w:rFonts w:ascii="Times New Roman" w:hAnsi="Times New Roman"/>
          <w:sz w:val="24"/>
          <w:szCs w:val="24"/>
          <w:lang w:val="lv-LV"/>
        </w:rPr>
        <w:t xml:space="preserve">faktus apliecinošus dokumentus </w:t>
      </w:r>
      <w:r w:rsidR="00DA5360" w:rsidRPr="00BD28F5">
        <w:rPr>
          <w:rFonts w:ascii="Times New Roman" w:eastAsia="Times New Roman" w:hAnsi="Times New Roman"/>
          <w:lang w:val="lv-LV"/>
        </w:rPr>
        <w:t>(</w:t>
      </w:r>
      <w:r w:rsidR="00826CE8" w:rsidRPr="00BD28F5">
        <w:rPr>
          <w:rFonts w:ascii="Times New Roman" w:eastAsia="Times New Roman" w:hAnsi="Times New Roman"/>
          <w:i/>
          <w:sz w:val="24"/>
          <w:lang w:val="lv-LV"/>
        </w:rPr>
        <w:t>pasūtītāja k</w:t>
      </w:r>
      <w:r w:rsidR="00DA5360" w:rsidRPr="00BD28F5">
        <w:rPr>
          <w:rFonts w:ascii="Times New Roman" w:eastAsia="Times New Roman" w:hAnsi="Times New Roman"/>
          <w:i/>
          <w:sz w:val="24"/>
          <w:lang w:val="lv-LV"/>
        </w:rPr>
        <w:t>ancelejas atzīme par dokumenta saņemšanu</w:t>
      </w:r>
      <w:r w:rsidR="005F2E82">
        <w:rPr>
          <w:rFonts w:ascii="Times New Roman" w:eastAsia="Times New Roman" w:hAnsi="Times New Roman"/>
          <w:lang w:val="lv-LV"/>
        </w:rPr>
        <w:t>),</w:t>
      </w:r>
      <w:r w:rsidR="005F2E82" w:rsidRPr="005F2E82">
        <w:rPr>
          <w:rFonts w:ascii="Times New Roman" w:hAnsi="Times New Roman"/>
          <w:sz w:val="24"/>
          <w:szCs w:val="24"/>
          <w:lang w:val="lv-LV"/>
        </w:rPr>
        <w:t xml:space="preserve"> </w:t>
      </w:r>
      <w:r w:rsidR="005F2E82" w:rsidRPr="0086350E">
        <w:rPr>
          <w:rFonts w:ascii="Times New Roman" w:hAnsi="Times New Roman"/>
          <w:sz w:val="24"/>
          <w:szCs w:val="24"/>
          <w:lang w:val="lv-LV"/>
        </w:rPr>
        <w:t>saskaņā ar Konkursa nolikuma prasībām.</w:t>
      </w:r>
    </w:p>
    <w:p w14:paraId="02F526A6" w14:textId="71E3A540" w:rsidR="00154A5D" w:rsidRPr="00BD28F5" w:rsidRDefault="00CD58CA" w:rsidP="00FD3BDF">
      <w:pPr>
        <w:pStyle w:val="ListParagraph"/>
        <w:widowControl w:val="0"/>
        <w:numPr>
          <w:ilvl w:val="1"/>
          <w:numId w:val="31"/>
        </w:numPr>
        <w:tabs>
          <w:tab w:val="left" w:pos="993"/>
        </w:tabs>
        <w:ind w:left="1134" w:hanging="567"/>
        <w:jc w:val="both"/>
        <w:rPr>
          <w:rFonts w:ascii="Times New Roman" w:eastAsia="Times New Roman" w:hAnsi="Times New Roman"/>
          <w:i/>
          <w:sz w:val="24"/>
          <w:szCs w:val="24"/>
          <w:lang w:val="lv-LV"/>
        </w:rPr>
      </w:pPr>
      <w:r w:rsidRPr="00BD28F5">
        <w:rPr>
          <w:rFonts w:ascii="Times New Roman" w:hAnsi="Times New Roman"/>
          <w:sz w:val="24"/>
          <w:szCs w:val="24"/>
          <w:lang w:val="lv-LV"/>
        </w:rPr>
        <w:t>J</w:t>
      </w:r>
      <w:r w:rsidR="00525BB9" w:rsidRPr="00BD28F5">
        <w:rPr>
          <w:rFonts w:ascii="Times New Roman" w:hAnsi="Times New Roman"/>
          <w:sz w:val="24"/>
          <w:szCs w:val="24"/>
          <w:lang w:val="lv-LV"/>
        </w:rPr>
        <w:t xml:space="preserve">a 10 (desmit) </w:t>
      </w:r>
      <w:r w:rsidR="006B4FF9" w:rsidRPr="00BD28F5">
        <w:rPr>
          <w:rFonts w:ascii="Times New Roman" w:hAnsi="Times New Roman"/>
          <w:sz w:val="24"/>
          <w:szCs w:val="24"/>
          <w:lang w:val="lv-LV"/>
        </w:rPr>
        <w:t>kalendāro</w:t>
      </w:r>
      <w:r w:rsidR="00525BB9" w:rsidRPr="00BD28F5">
        <w:rPr>
          <w:rFonts w:ascii="Times New Roman" w:hAnsi="Times New Roman"/>
          <w:sz w:val="24"/>
          <w:szCs w:val="24"/>
          <w:lang w:val="lv-LV"/>
        </w:rPr>
        <w:t xml:space="preserve"> dienu laikā </w:t>
      </w:r>
      <w:r w:rsidR="00525BB9" w:rsidRPr="00BD28F5">
        <w:rPr>
          <w:rFonts w:ascii="Times New Roman" w:eastAsia="Times New Roman" w:hAnsi="Times New Roman"/>
          <w:sz w:val="24"/>
          <w:szCs w:val="24"/>
          <w:lang w:val="lv-LV"/>
        </w:rPr>
        <w:t xml:space="preserve">no lēmuma par iepirkuma procedūras rezultātiem nosūtīšanas dienas </w:t>
      </w:r>
      <w:r w:rsidR="004A0CA9">
        <w:rPr>
          <w:rFonts w:ascii="Times New Roman" w:hAnsi="Times New Roman"/>
          <w:sz w:val="24"/>
          <w:szCs w:val="24"/>
          <w:lang w:val="lv-LV"/>
        </w:rPr>
        <w:t xml:space="preserve">nolikuma </w:t>
      </w:r>
      <w:r w:rsidR="000C24C3">
        <w:rPr>
          <w:rFonts w:ascii="Times New Roman" w:hAnsi="Times New Roman"/>
          <w:sz w:val="24"/>
          <w:szCs w:val="24"/>
          <w:lang w:val="lv-LV"/>
        </w:rPr>
        <w:t>14.6</w:t>
      </w:r>
      <w:r w:rsidR="00826CE8" w:rsidRPr="00BD28F5">
        <w:rPr>
          <w:rFonts w:ascii="Times New Roman" w:hAnsi="Times New Roman"/>
          <w:sz w:val="24"/>
          <w:szCs w:val="24"/>
          <w:lang w:val="lv-LV"/>
        </w:rPr>
        <w:t>.</w:t>
      </w:r>
      <w:r w:rsidR="00404DEE" w:rsidRPr="00BD28F5">
        <w:rPr>
          <w:rFonts w:ascii="Times New Roman" w:hAnsi="Times New Roman"/>
          <w:sz w:val="24"/>
          <w:szCs w:val="24"/>
          <w:lang w:val="lv-LV"/>
        </w:rPr>
        <w:t xml:space="preserve"> apakš</w:t>
      </w:r>
      <w:r w:rsidR="00525BB9" w:rsidRPr="00BD28F5">
        <w:rPr>
          <w:rFonts w:ascii="Times New Roman" w:hAnsi="Times New Roman"/>
          <w:sz w:val="24"/>
          <w:szCs w:val="24"/>
          <w:lang w:val="lv-LV"/>
        </w:rPr>
        <w:t>punktā minēt</w:t>
      </w:r>
      <w:r w:rsidR="00DA5360" w:rsidRPr="00BD28F5">
        <w:rPr>
          <w:rFonts w:ascii="Times New Roman" w:hAnsi="Times New Roman"/>
          <w:sz w:val="24"/>
          <w:szCs w:val="24"/>
          <w:lang w:val="lv-LV"/>
        </w:rPr>
        <w:t>ās prasības</w:t>
      </w:r>
      <w:r w:rsidR="00525BB9" w:rsidRPr="00BD28F5">
        <w:rPr>
          <w:rFonts w:ascii="Times New Roman" w:hAnsi="Times New Roman"/>
          <w:sz w:val="24"/>
          <w:szCs w:val="24"/>
          <w:lang w:val="lv-LV"/>
        </w:rPr>
        <w:t xml:space="preserve"> netiek </w:t>
      </w:r>
      <w:r w:rsidR="00DA5360" w:rsidRPr="00BD28F5">
        <w:rPr>
          <w:rFonts w:ascii="Times New Roman" w:hAnsi="Times New Roman"/>
          <w:sz w:val="24"/>
          <w:szCs w:val="24"/>
          <w:lang w:val="lv-LV"/>
        </w:rPr>
        <w:t>izpildītas</w:t>
      </w:r>
      <w:r w:rsidR="00525BB9" w:rsidRPr="00BD28F5">
        <w:rPr>
          <w:rFonts w:ascii="Times New Roman" w:hAnsi="Times New Roman"/>
          <w:sz w:val="24"/>
          <w:szCs w:val="24"/>
          <w:lang w:val="lv-LV"/>
        </w:rPr>
        <w:t xml:space="preserve">, tas tiek uzskatīts par pretendenta (piegādātāju apvienības) atteikumu slēgt </w:t>
      </w:r>
      <w:r w:rsidR="000C24C3">
        <w:rPr>
          <w:rFonts w:ascii="Times New Roman" w:hAnsi="Times New Roman"/>
          <w:sz w:val="24"/>
          <w:szCs w:val="24"/>
          <w:lang w:val="lv-LV"/>
        </w:rPr>
        <w:t>iepirkuma līgumu</w:t>
      </w:r>
      <w:r w:rsidR="00525BB9" w:rsidRPr="00BD28F5">
        <w:rPr>
          <w:rFonts w:ascii="Times New Roman" w:hAnsi="Times New Roman"/>
          <w:sz w:val="24"/>
          <w:szCs w:val="24"/>
          <w:lang w:val="lv-LV"/>
        </w:rPr>
        <w:t>.</w:t>
      </w:r>
    </w:p>
    <w:p w14:paraId="65EC4849" w14:textId="77777777" w:rsidR="00CD58CA" w:rsidRPr="00BD28F5" w:rsidRDefault="00CD58CA" w:rsidP="00CD58CA">
      <w:pPr>
        <w:pStyle w:val="ListParagraph"/>
        <w:widowControl w:val="0"/>
        <w:tabs>
          <w:tab w:val="left" w:pos="993"/>
        </w:tabs>
        <w:ind w:left="1134"/>
        <w:jc w:val="both"/>
        <w:rPr>
          <w:rFonts w:ascii="Times New Roman" w:eastAsia="Times New Roman" w:hAnsi="Times New Roman"/>
          <w:i/>
          <w:sz w:val="24"/>
          <w:szCs w:val="24"/>
          <w:highlight w:val="yellow"/>
          <w:lang w:val="lv-LV"/>
        </w:rPr>
      </w:pPr>
    </w:p>
    <w:p w14:paraId="349E005F" w14:textId="77777777" w:rsidR="00B46808" w:rsidRPr="00BD28F5" w:rsidRDefault="005A6A07" w:rsidP="00FD3BDF">
      <w:pPr>
        <w:keepNext/>
        <w:numPr>
          <w:ilvl w:val="0"/>
          <w:numId w:val="31"/>
        </w:numPr>
        <w:ind w:left="567" w:hanging="567"/>
        <w:jc w:val="both"/>
        <w:outlineLvl w:val="0"/>
        <w:rPr>
          <w:rFonts w:ascii="Times New Roman" w:eastAsia="Times New Roman" w:hAnsi="Times New Roman" w:cs="Times New Roman"/>
          <w:b/>
          <w:bCs/>
          <w:sz w:val="24"/>
          <w:szCs w:val="24"/>
          <w:lang w:val="lv-LV"/>
        </w:rPr>
      </w:pPr>
      <w:r w:rsidRPr="00BD28F5">
        <w:rPr>
          <w:rFonts w:ascii="Times New Roman" w:eastAsia="Times New Roman" w:hAnsi="Times New Roman" w:cs="Times New Roman"/>
          <w:b/>
          <w:bCs/>
          <w:sz w:val="24"/>
          <w:szCs w:val="24"/>
          <w:lang w:val="lv-LV"/>
        </w:rPr>
        <w:t>IEPIRKUMA KOMISIJAS TIESĪBAS UN PIENĀKUMI</w:t>
      </w:r>
    </w:p>
    <w:p w14:paraId="2C810CE9" w14:textId="7818B628" w:rsidR="00B46808" w:rsidRPr="00DA3A91" w:rsidRDefault="00B46808" w:rsidP="00FD3BDF">
      <w:pPr>
        <w:widowControl w:val="0"/>
        <w:numPr>
          <w:ilvl w:val="1"/>
          <w:numId w:val="31"/>
        </w:numPr>
        <w:tabs>
          <w:tab w:val="left" w:pos="1134"/>
        </w:tabs>
        <w:ind w:left="1134" w:hanging="567"/>
        <w:jc w:val="both"/>
        <w:rPr>
          <w:rFonts w:ascii="Times New Roman" w:eastAsia="Times New Roman" w:hAnsi="Times New Roman" w:cs="Times New Roman"/>
          <w:bCs/>
          <w:sz w:val="24"/>
          <w:szCs w:val="24"/>
          <w:lang w:val="lv-LV"/>
        </w:rPr>
      </w:pPr>
      <w:r w:rsidRPr="00BD28F5">
        <w:rPr>
          <w:rFonts w:ascii="Times New Roman" w:eastAsia="Times New Roman" w:hAnsi="Times New Roman" w:cs="Times New Roman"/>
          <w:sz w:val="24"/>
          <w:szCs w:val="24"/>
          <w:lang w:val="lv-LV"/>
        </w:rPr>
        <w:t xml:space="preserve">Iepirkuma komisija </w:t>
      </w:r>
      <w:r w:rsidR="005271BF">
        <w:rPr>
          <w:rFonts w:ascii="Times New Roman" w:eastAsia="Times New Roman" w:hAnsi="Times New Roman" w:cs="Times New Roman"/>
          <w:sz w:val="24"/>
          <w:szCs w:val="24"/>
          <w:lang w:val="lv-LV"/>
        </w:rPr>
        <w:t xml:space="preserve">ir </w:t>
      </w:r>
      <w:r w:rsidR="005271BF" w:rsidRPr="002922B4">
        <w:rPr>
          <w:rFonts w:ascii="Times New Roman" w:eastAsia="Times New Roman" w:hAnsi="Times New Roman" w:cs="Times New Roman"/>
          <w:sz w:val="24"/>
          <w:szCs w:val="24"/>
          <w:lang w:val="lv-LV"/>
        </w:rPr>
        <w:t xml:space="preserve">izveidota ar Centra </w:t>
      </w:r>
      <w:r w:rsidR="005271BF" w:rsidRPr="00733BAD">
        <w:rPr>
          <w:rFonts w:ascii="Times New Roman" w:eastAsia="Times New Roman" w:hAnsi="Times New Roman" w:cs="Times New Roman"/>
          <w:sz w:val="24"/>
          <w:szCs w:val="24"/>
          <w:lang w:val="lv-LV"/>
        </w:rPr>
        <w:t>202</w:t>
      </w:r>
      <w:r w:rsidR="00201929">
        <w:rPr>
          <w:rFonts w:ascii="Times New Roman" w:eastAsia="Times New Roman" w:hAnsi="Times New Roman" w:cs="Times New Roman"/>
          <w:sz w:val="24"/>
          <w:szCs w:val="24"/>
          <w:lang w:val="lv-LV"/>
        </w:rPr>
        <w:t>6</w:t>
      </w:r>
      <w:r w:rsidRPr="00733BAD">
        <w:rPr>
          <w:rFonts w:ascii="Times New Roman" w:eastAsia="Times New Roman" w:hAnsi="Times New Roman" w:cs="Times New Roman"/>
          <w:sz w:val="24"/>
          <w:szCs w:val="24"/>
          <w:lang w:val="lv-LV"/>
        </w:rPr>
        <w:t>.</w:t>
      </w:r>
      <w:r w:rsidR="00404DEE" w:rsidRPr="00733BAD">
        <w:rPr>
          <w:rFonts w:ascii="Times New Roman" w:eastAsia="Times New Roman" w:hAnsi="Times New Roman" w:cs="Times New Roman"/>
          <w:sz w:val="24"/>
          <w:szCs w:val="24"/>
          <w:lang w:val="lv-LV"/>
        </w:rPr>
        <w:t xml:space="preserve"> </w:t>
      </w:r>
      <w:r w:rsidRPr="00733BAD">
        <w:rPr>
          <w:rFonts w:ascii="Times New Roman" w:eastAsia="Times New Roman" w:hAnsi="Times New Roman" w:cs="Times New Roman"/>
          <w:sz w:val="24"/>
          <w:szCs w:val="24"/>
          <w:lang w:val="lv-LV"/>
        </w:rPr>
        <w:t xml:space="preserve">gada </w:t>
      </w:r>
      <w:r w:rsidR="00201929">
        <w:rPr>
          <w:rFonts w:ascii="Times New Roman" w:eastAsia="Times New Roman" w:hAnsi="Times New Roman" w:cs="Times New Roman"/>
          <w:sz w:val="24"/>
          <w:szCs w:val="24"/>
          <w:lang w:val="lv-LV"/>
        </w:rPr>
        <w:t>8.maija</w:t>
      </w:r>
      <w:r w:rsidR="00254BA5" w:rsidRPr="00733BAD">
        <w:rPr>
          <w:rFonts w:ascii="Times New Roman" w:eastAsia="Times New Roman" w:hAnsi="Times New Roman" w:cs="Times New Roman"/>
          <w:sz w:val="24"/>
          <w:szCs w:val="24"/>
          <w:lang w:val="lv-LV"/>
        </w:rPr>
        <w:t xml:space="preserve"> </w:t>
      </w:r>
      <w:r w:rsidRPr="00733BAD">
        <w:rPr>
          <w:rFonts w:ascii="Times New Roman" w:eastAsia="Times New Roman" w:hAnsi="Times New Roman" w:cs="Times New Roman"/>
          <w:sz w:val="24"/>
          <w:szCs w:val="24"/>
          <w:lang w:val="lv-LV"/>
        </w:rPr>
        <w:t>rīkojumu Nr.</w:t>
      </w:r>
      <w:r w:rsidR="00DA3A91" w:rsidRPr="00733BAD">
        <w:rPr>
          <w:rFonts w:ascii="Times New Roman" w:eastAsia="Times New Roman" w:hAnsi="Times New Roman" w:cs="Times New Roman"/>
          <w:sz w:val="24"/>
          <w:szCs w:val="24"/>
          <w:lang w:val="lv-LV"/>
        </w:rPr>
        <w:t> </w:t>
      </w:r>
      <w:r w:rsidR="00DF390D" w:rsidRPr="00733BAD">
        <w:rPr>
          <w:rFonts w:ascii="Times New Roman" w:eastAsia="Times New Roman" w:hAnsi="Times New Roman" w:cs="Times New Roman"/>
          <w:sz w:val="24"/>
          <w:szCs w:val="24"/>
          <w:lang w:val="lv-LV"/>
        </w:rPr>
        <w:t>RPDJ/20</w:t>
      </w:r>
      <w:r w:rsidR="00DA3A91" w:rsidRPr="00733BAD">
        <w:rPr>
          <w:rFonts w:ascii="Times New Roman" w:eastAsia="Times New Roman" w:hAnsi="Times New Roman" w:cs="Times New Roman"/>
          <w:sz w:val="24"/>
          <w:szCs w:val="24"/>
          <w:lang w:val="lv-LV"/>
        </w:rPr>
        <w:t>2</w:t>
      </w:r>
      <w:r w:rsidR="00201929">
        <w:rPr>
          <w:rFonts w:ascii="Times New Roman" w:eastAsia="Times New Roman" w:hAnsi="Times New Roman" w:cs="Times New Roman"/>
          <w:sz w:val="24"/>
          <w:szCs w:val="24"/>
          <w:lang w:val="lv-LV"/>
        </w:rPr>
        <w:t>6-317</w:t>
      </w:r>
      <w:r w:rsidR="00415E09" w:rsidRPr="00733BAD">
        <w:rPr>
          <w:rFonts w:ascii="Times New Roman" w:eastAsia="Times New Roman" w:hAnsi="Times New Roman" w:cs="Times New Roman"/>
          <w:sz w:val="24"/>
          <w:szCs w:val="24"/>
          <w:lang w:val="lv-LV"/>
        </w:rPr>
        <w:t xml:space="preserve"> </w:t>
      </w:r>
      <w:r w:rsidRPr="00733BAD">
        <w:rPr>
          <w:rFonts w:ascii="Times New Roman" w:eastAsia="Times New Roman" w:hAnsi="Times New Roman" w:cs="Times New Roman"/>
          <w:sz w:val="24"/>
          <w:szCs w:val="24"/>
          <w:lang w:val="lv-LV"/>
        </w:rPr>
        <w:t xml:space="preserve">un darbojas saskaņā ar </w:t>
      </w:r>
      <w:r w:rsidR="00AC5FE1" w:rsidRPr="00733BAD">
        <w:rPr>
          <w:rFonts w:ascii="Times New Roman" w:eastAsia="Times New Roman" w:hAnsi="Times New Roman" w:cs="Times New Roman"/>
          <w:sz w:val="24"/>
          <w:szCs w:val="24"/>
          <w:lang w:val="lv-LV"/>
        </w:rPr>
        <w:t>PIL</w:t>
      </w:r>
      <w:r w:rsidR="00CE086D" w:rsidRPr="00733BAD">
        <w:rPr>
          <w:rFonts w:ascii="Times New Roman" w:eastAsia="Times New Roman" w:hAnsi="Times New Roman" w:cs="Times New Roman"/>
          <w:sz w:val="24"/>
          <w:szCs w:val="24"/>
          <w:lang w:val="lv-LV"/>
        </w:rPr>
        <w:t>,</w:t>
      </w:r>
      <w:r w:rsidR="00CE086D" w:rsidRPr="00DA3A91">
        <w:rPr>
          <w:rFonts w:ascii="Times New Roman" w:eastAsia="Times New Roman" w:hAnsi="Times New Roman" w:cs="Times New Roman"/>
          <w:sz w:val="24"/>
          <w:szCs w:val="24"/>
          <w:lang w:val="lv-LV"/>
        </w:rPr>
        <w:t xml:space="preserve"> MK </w:t>
      </w:r>
      <w:r w:rsidR="00834B6A" w:rsidRPr="00DA3A91">
        <w:rPr>
          <w:rFonts w:ascii="Times New Roman" w:eastAsia="Times New Roman" w:hAnsi="Times New Roman" w:cs="Times New Roman"/>
          <w:sz w:val="24"/>
          <w:szCs w:val="24"/>
          <w:lang w:val="lv-LV"/>
        </w:rPr>
        <w:t>N</w:t>
      </w:r>
      <w:r w:rsidR="00CE086D" w:rsidRPr="00DA3A91">
        <w:rPr>
          <w:rFonts w:ascii="Times New Roman" w:eastAsia="Times New Roman" w:hAnsi="Times New Roman" w:cs="Times New Roman"/>
          <w:sz w:val="24"/>
          <w:szCs w:val="24"/>
          <w:lang w:val="lv-LV"/>
        </w:rPr>
        <w:t>oteikumiem</w:t>
      </w:r>
      <w:r w:rsidR="00E216AE" w:rsidRPr="00DA3A91">
        <w:rPr>
          <w:rFonts w:ascii="Times New Roman" w:eastAsia="Times New Roman" w:hAnsi="Times New Roman" w:cs="Times New Roman"/>
          <w:sz w:val="24"/>
          <w:szCs w:val="24"/>
          <w:lang w:val="lv-LV"/>
        </w:rPr>
        <w:t xml:space="preserve"> un K</w:t>
      </w:r>
      <w:r w:rsidRPr="00DA3A91">
        <w:rPr>
          <w:rFonts w:ascii="Times New Roman" w:eastAsia="Times New Roman" w:hAnsi="Times New Roman" w:cs="Times New Roman"/>
          <w:sz w:val="24"/>
          <w:szCs w:val="24"/>
          <w:lang w:val="lv-LV"/>
        </w:rPr>
        <w:t>onkursa nolikumu.</w:t>
      </w:r>
    </w:p>
    <w:p w14:paraId="6DD91CA9" w14:textId="77777777" w:rsidR="00B46808" w:rsidRPr="00BD28F5" w:rsidRDefault="00B46808" w:rsidP="00FD3BDF">
      <w:pPr>
        <w:widowControl w:val="0"/>
        <w:numPr>
          <w:ilvl w:val="1"/>
          <w:numId w:val="31"/>
        </w:numPr>
        <w:tabs>
          <w:tab w:val="left" w:pos="1134"/>
        </w:tabs>
        <w:ind w:left="1134" w:hanging="567"/>
        <w:jc w:val="both"/>
        <w:rPr>
          <w:rFonts w:ascii="Times New Roman" w:eastAsia="Times New Roman" w:hAnsi="Times New Roman" w:cs="Times New Roman"/>
          <w:sz w:val="24"/>
          <w:szCs w:val="24"/>
          <w:lang w:val="lv-LV"/>
        </w:rPr>
      </w:pPr>
      <w:r w:rsidRPr="00BD28F5">
        <w:rPr>
          <w:rFonts w:ascii="Times New Roman" w:eastAsia="Times New Roman" w:hAnsi="Times New Roman" w:cs="Times New Roman"/>
          <w:sz w:val="24"/>
          <w:szCs w:val="24"/>
          <w:lang w:val="lv-LV"/>
        </w:rPr>
        <w:t>Iepirkuma komisija ir lemttiesīga, ja komisijas sēdē piedalās vismaz 2/3 (divas trešdaļas</w:t>
      </w:r>
      <w:r w:rsidRPr="00BD28F5">
        <w:rPr>
          <w:rFonts w:ascii="Times New Roman" w:eastAsia="Times New Roman" w:hAnsi="Times New Roman" w:cs="Times New Roman"/>
          <w:i/>
          <w:iCs/>
          <w:sz w:val="24"/>
          <w:szCs w:val="24"/>
          <w:lang w:val="lv-LV"/>
        </w:rPr>
        <w:t xml:space="preserve">) </w:t>
      </w:r>
      <w:r w:rsidRPr="00BD28F5">
        <w:rPr>
          <w:rFonts w:ascii="Times New Roman" w:eastAsia="Times New Roman" w:hAnsi="Times New Roman" w:cs="Times New Roman"/>
          <w:iCs/>
          <w:sz w:val="24"/>
          <w:szCs w:val="24"/>
          <w:lang w:val="lv-LV"/>
        </w:rPr>
        <w:t xml:space="preserve">no </w:t>
      </w:r>
      <w:r w:rsidRPr="00BD28F5">
        <w:rPr>
          <w:rFonts w:ascii="Times New Roman" w:eastAsia="Times New Roman" w:hAnsi="Times New Roman" w:cs="Times New Roman"/>
          <w:sz w:val="24"/>
          <w:szCs w:val="24"/>
          <w:lang w:val="lv-LV"/>
        </w:rPr>
        <w:t xml:space="preserve">komisijas locekļiem. </w:t>
      </w:r>
    </w:p>
    <w:p w14:paraId="3D2D6D51" w14:textId="77777777" w:rsidR="00B46808" w:rsidRPr="00BD28F5" w:rsidRDefault="00B46808" w:rsidP="00FD3BDF">
      <w:pPr>
        <w:widowControl w:val="0"/>
        <w:numPr>
          <w:ilvl w:val="1"/>
          <w:numId w:val="31"/>
        </w:numPr>
        <w:tabs>
          <w:tab w:val="left" w:pos="1134"/>
        </w:tabs>
        <w:ind w:left="1134" w:hanging="567"/>
        <w:jc w:val="both"/>
        <w:rPr>
          <w:rFonts w:ascii="Times New Roman" w:eastAsia="Times New Roman" w:hAnsi="Times New Roman" w:cs="Times New Roman"/>
          <w:sz w:val="24"/>
          <w:szCs w:val="24"/>
          <w:lang w:val="lv-LV"/>
        </w:rPr>
      </w:pPr>
      <w:r w:rsidRPr="00BD28F5">
        <w:rPr>
          <w:rFonts w:ascii="Times New Roman" w:eastAsia="Times New Roman" w:hAnsi="Times New Roman" w:cs="Times New Roman"/>
          <w:sz w:val="24"/>
          <w:szCs w:val="24"/>
          <w:lang w:val="lv-LV"/>
        </w:rPr>
        <w:t>Iepirkuma komisijas lēmumi pieņemami sēdes laikā, atklāti balsojot. Komisijas sēdes tiek protokolētas.</w:t>
      </w:r>
    </w:p>
    <w:p w14:paraId="12C781E3" w14:textId="77777777" w:rsidR="00B46808" w:rsidRPr="00BD28F5" w:rsidRDefault="00B46808" w:rsidP="00FD3BDF">
      <w:pPr>
        <w:widowControl w:val="0"/>
        <w:numPr>
          <w:ilvl w:val="1"/>
          <w:numId w:val="31"/>
        </w:numPr>
        <w:tabs>
          <w:tab w:val="left" w:pos="1134"/>
        </w:tabs>
        <w:ind w:left="1134" w:hanging="567"/>
        <w:jc w:val="both"/>
        <w:rPr>
          <w:rFonts w:ascii="Times New Roman" w:eastAsia="Times New Roman" w:hAnsi="Times New Roman" w:cs="Times New Roman"/>
          <w:sz w:val="24"/>
          <w:szCs w:val="24"/>
          <w:lang w:val="lv-LV"/>
        </w:rPr>
      </w:pPr>
      <w:r w:rsidRPr="00BD28F5">
        <w:rPr>
          <w:rFonts w:ascii="Times New Roman" w:eastAsia="Times New Roman" w:hAnsi="Times New Roman" w:cs="Times New Roman"/>
          <w:sz w:val="24"/>
          <w:szCs w:val="24"/>
          <w:lang w:val="lv-LV"/>
        </w:rPr>
        <w:t>Komisijas tiesības:</w:t>
      </w:r>
    </w:p>
    <w:p w14:paraId="50CA3CE9" w14:textId="03A1217D" w:rsidR="004C1B1D" w:rsidRPr="00BD28F5" w:rsidRDefault="005F2E82" w:rsidP="00966D77">
      <w:pPr>
        <w:widowControl w:val="0"/>
        <w:numPr>
          <w:ilvl w:val="2"/>
          <w:numId w:val="31"/>
        </w:numPr>
        <w:tabs>
          <w:tab w:val="clear" w:pos="1916"/>
          <w:tab w:val="num" w:pos="1985"/>
        </w:tabs>
        <w:ind w:left="1985" w:hanging="851"/>
        <w:contextualSpacing/>
        <w:jc w:val="both"/>
        <w:rPr>
          <w:rFonts w:ascii="Times New Roman" w:eastAsia="Calibri" w:hAnsi="Times New Roman" w:cs="Times New Roman"/>
          <w:sz w:val="24"/>
          <w:szCs w:val="24"/>
          <w:lang w:val="lv-LV"/>
        </w:rPr>
      </w:pPr>
      <w:r>
        <w:rPr>
          <w:rFonts w:ascii="Times New Roman" w:hAnsi="Times New Roman"/>
          <w:sz w:val="24"/>
          <w:szCs w:val="24"/>
          <w:lang w:val="lv-LV"/>
        </w:rPr>
        <w:t xml:space="preserve">tiesīga </w:t>
      </w:r>
      <w:r w:rsidR="004C1B1D" w:rsidRPr="00BD28F5">
        <w:rPr>
          <w:rFonts w:ascii="Times New Roman" w:hAnsi="Times New Roman"/>
          <w:sz w:val="24"/>
          <w:szCs w:val="24"/>
          <w:lang w:val="lv-LV"/>
        </w:rPr>
        <w:t xml:space="preserve">pretendentu kvalifikācijas atbilstības pārbaudi veikt tikai tam pretendentam, kuram būtu piešķiramas </w:t>
      </w:r>
      <w:r w:rsidR="00966D77">
        <w:rPr>
          <w:rFonts w:ascii="Times New Roman" w:hAnsi="Times New Roman"/>
          <w:sz w:val="24"/>
          <w:szCs w:val="24"/>
          <w:lang w:val="lv-LV"/>
        </w:rPr>
        <w:t>iepirkuma līguma</w:t>
      </w:r>
      <w:r w:rsidR="00ED5F46" w:rsidRPr="00BD28F5">
        <w:rPr>
          <w:rFonts w:ascii="Times New Roman" w:hAnsi="Times New Roman"/>
          <w:sz w:val="24"/>
          <w:szCs w:val="24"/>
          <w:lang w:val="lv-LV"/>
        </w:rPr>
        <w:t xml:space="preserve"> </w:t>
      </w:r>
      <w:r w:rsidR="004C1B1D" w:rsidRPr="00BD28F5">
        <w:rPr>
          <w:rFonts w:ascii="Times New Roman" w:hAnsi="Times New Roman"/>
          <w:sz w:val="24"/>
          <w:szCs w:val="24"/>
          <w:lang w:val="lv-LV"/>
        </w:rPr>
        <w:t xml:space="preserve">slēgšanas tiesības </w:t>
      </w:r>
      <w:r w:rsidR="00404DEE" w:rsidRPr="00BD28F5">
        <w:rPr>
          <w:rFonts w:ascii="Times New Roman" w:hAnsi="Times New Roman"/>
          <w:i/>
          <w:sz w:val="24"/>
          <w:szCs w:val="24"/>
          <w:lang w:val="lv-LV"/>
        </w:rPr>
        <w:t>(</w:t>
      </w:r>
      <w:r w:rsidR="004C1B1D" w:rsidRPr="00BD28F5">
        <w:rPr>
          <w:rFonts w:ascii="Times New Roman" w:hAnsi="Times New Roman"/>
          <w:i/>
          <w:sz w:val="24"/>
          <w:szCs w:val="24"/>
          <w:lang w:val="lv-LV"/>
        </w:rPr>
        <w:t xml:space="preserve">saskaņā ar </w:t>
      </w:r>
      <w:r w:rsidR="004C1B1D" w:rsidRPr="00BD28F5">
        <w:rPr>
          <w:rFonts w:ascii="Times New Roman" w:hAnsi="Times New Roman"/>
          <w:i/>
          <w:iCs/>
          <w:sz w:val="24"/>
          <w:szCs w:val="24"/>
          <w:lang w:val="lv-LV"/>
        </w:rPr>
        <w:t>Ministru kabineta 2017.</w:t>
      </w:r>
      <w:r w:rsidR="00404DEE" w:rsidRPr="00BD28F5">
        <w:rPr>
          <w:rFonts w:ascii="Times New Roman" w:hAnsi="Times New Roman"/>
          <w:i/>
          <w:iCs/>
          <w:sz w:val="24"/>
          <w:szCs w:val="24"/>
          <w:lang w:val="lv-LV"/>
        </w:rPr>
        <w:t xml:space="preserve"> </w:t>
      </w:r>
      <w:r w:rsidR="004C1B1D" w:rsidRPr="00BD28F5">
        <w:rPr>
          <w:rFonts w:ascii="Times New Roman" w:hAnsi="Times New Roman"/>
          <w:i/>
          <w:iCs/>
          <w:sz w:val="24"/>
          <w:szCs w:val="24"/>
          <w:lang w:val="lv-LV"/>
        </w:rPr>
        <w:t>gada 28.</w:t>
      </w:r>
      <w:r w:rsidR="00404DEE" w:rsidRPr="00BD28F5">
        <w:rPr>
          <w:rFonts w:ascii="Times New Roman" w:hAnsi="Times New Roman"/>
          <w:i/>
          <w:iCs/>
          <w:sz w:val="24"/>
          <w:szCs w:val="24"/>
          <w:lang w:val="lv-LV"/>
        </w:rPr>
        <w:t xml:space="preserve"> </w:t>
      </w:r>
      <w:r w:rsidR="004C1B1D" w:rsidRPr="00BD28F5">
        <w:rPr>
          <w:rFonts w:ascii="Times New Roman" w:hAnsi="Times New Roman"/>
          <w:i/>
          <w:iCs/>
          <w:sz w:val="24"/>
          <w:szCs w:val="24"/>
          <w:lang w:val="lv-LV"/>
        </w:rPr>
        <w:t>februāra noteikumu Nr.</w:t>
      </w:r>
      <w:r w:rsidR="00404DEE" w:rsidRPr="00BD28F5">
        <w:rPr>
          <w:rFonts w:ascii="Times New Roman" w:hAnsi="Times New Roman"/>
          <w:i/>
          <w:iCs/>
          <w:sz w:val="24"/>
          <w:szCs w:val="24"/>
          <w:lang w:val="lv-LV"/>
        </w:rPr>
        <w:t xml:space="preserve"> </w:t>
      </w:r>
      <w:r w:rsidR="004C1B1D" w:rsidRPr="00BD28F5">
        <w:rPr>
          <w:rFonts w:ascii="Times New Roman" w:hAnsi="Times New Roman"/>
          <w:i/>
          <w:iCs/>
          <w:sz w:val="24"/>
          <w:szCs w:val="24"/>
          <w:lang w:val="lv-LV"/>
        </w:rPr>
        <w:t>107 “Iepirkuma procedūru un metu konkursu norises kārtība” 16.</w:t>
      </w:r>
      <w:r w:rsidR="00355166">
        <w:rPr>
          <w:rFonts w:ascii="Times New Roman" w:hAnsi="Times New Roman"/>
          <w:i/>
          <w:iCs/>
          <w:sz w:val="24"/>
          <w:szCs w:val="24"/>
          <w:lang w:val="lv-LV"/>
        </w:rPr>
        <w:t> </w:t>
      </w:r>
      <w:r w:rsidR="00404DEE" w:rsidRPr="00BD28F5">
        <w:rPr>
          <w:rFonts w:ascii="Times New Roman" w:hAnsi="Times New Roman"/>
          <w:i/>
          <w:iCs/>
          <w:sz w:val="24"/>
          <w:szCs w:val="24"/>
          <w:lang w:val="lv-LV"/>
        </w:rPr>
        <w:t>punktu);</w:t>
      </w:r>
    </w:p>
    <w:p w14:paraId="0ACEA38E" w14:textId="4720CFA1" w:rsidR="00B46808" w:rsidRPr="00BD28F5" w:rsidRDefault="00B46808" w:rsidP="00966D77">
      <w:pPr>
        <w:widowControl w:val="0"/>
        <w:numPr>
          <w:ilvl w:val="2"/>
          <w:numId w:val="31"/>
        </w:numPr>
        <w:tabs>
          <w:tab w:val="clear" w:pos="1916"/>
          <w:tab w:val="num" w:pos="1985"/>
        </w:tabs>
        <w:ind w:left="1985" w:hanging="851"/>
        <w:contextualSpacing/>
        <w:jc w:val="both"/>
        <w:rPr>
          <w:rFonts w:ascii="Times New Roman" w:eastAsia="Calibri" w:hAnsi="Times New Roman" w:cs="Times New Roman"/>
          <w:sz w:val="24"/>
          <w:szCs w:val="24"/>
          <w:lang w:val="lv-LV"/>
        </w:rPr>
      </w:pPr>
      <w:r w:rsidRPr="00BD28F5">
        <w:rPr>
          <w:rFonts w:ascii="Times New Roman" w:eastAsia="Calibri" w:hAnsi="Times New Roman" w:cs="Times New Roman"/>
          <w:sz w:val="24"/>
          <w:szCs w:val="24"/>
          <w:lang w:val="lv-LV"/>
        </w:rPr>
        <w:t>rakstiski pieprasīt precizēt iesniegto informāciju no pretendentiem, kas piedalās konkursā;</w:t>
      </w:r>
    </w:p>
    <w:p w14:paraId="34653A01" w14:textId="77777777" w:rsidR="00006CD7" w:rsidRPr="00BD28F5" w:rsidRDefault="00006CD7" w:rsidP="00966D77">
      <w:pPr>
        <w:widowControl w:val="0"/>
        <w:numPr>
          <w:ilvl w:val="2"/>
          <w:numId w:val="31"/>
        </w:numPr>
        <w:tabs>
          <w:tab w:val="clear" w:pos="1916"/>
          <w:tab w:val="num" w:pos="1985"/>
        </w:tabs>
        <w:ind w:left="1985" w:hanging="851"/>
        <w:contextualSpacing/>
        <w:jc w:val="both"/>
        <w:rPr>
          <w:rFonts w:ascii="Times New Roman" w:eastAsia="Calibri" w:hAnsi="Times New Roman" w:cs="Times New Roman"/>
          <w:sz w:val="24"/>
          <w:szCs w:val="24"/>
          <w:lang w:val="lv-LV"/>
        </w:rPr>
      </w:pPr>
      <w:r w:rsidRPr="00BD28F5">
        <w:rPr>
          <w:rFonts w:ascii="Times New Roman" w:eastAsia="Calibri" w:hAnsi="Times New Roman" w:cs="Times New Roman"/>
          <w:sz w:val="24"/>
          <w:szCs w:val="24"/>
          <w:lang w:val="lv-LV"/>
        </w:rPr>
        <w:t>pieprasīt no pretendentiem iesniegt dokumentu oriģinālus;</w:t>
      </w:r>
    </w:p>
    <w:p w14:paraId="2A6F13C7" w14:textId="77777777" w:rsidR="00B46808" w:rsidRPr="00BD28F5" w:rsidRDefault="00B46808" w:rsidP="00966D77">
      <w:pPr>
        <w:widowControl w:val="0"/>
        <w:numPr>
          <w:ilvl w:val="2"/>
          <w:numId w:val="31"/>
        </w:numPr>
        <w:tabs>
          <w:tab w:val="clear" w:pos="1916"/>
          <w:tab w:val="num" w:pos="1985"/>
        </w:tabs>
        <w:ind w:left="1985" w:hanging="851"/>
        <w:contextualSpacing/>
        <w:jc w:val="both"/>
        <w:rPr>
          <w:rFonts w:ascii="Times New Roman" w:eastAsia="Calibri" w:hAnsi="Times New Roman" w:cs="Times New Roman"/>
          <w:sz w:val="24"/>
          <w:szCs w:val="24"/>
          <w:lang w:val="lv-LV"/>
        </w:rPr>
      </w:pPr>
      <w:r w:rsidRPr="00BD28F5">
        <w:rPr>
          <w:rFonts w:ascii="Times New Roman" w:eastAsia="Calibri" w:hAnsi="Times New Roman" w:cs="Times New Roman"/>
          <w:sz w:val="24"/>
          <w:szCs w:val="24"/>
          <w:lang w:val="lv-LV"/>
        </w:rPr>
        <w:t>pārbaudīt visu pretendenta sniegto ziņu patiesumu;</w:t>
      </w:r>
    </w:p>
    <w:p w14:paraId="025683DA" w14:textId="77777777" w:rsidR="00B46808" w:rsidRPr="00BD28F5" w:rsidRDefault="00B46808" w:rsidP="00966D77">
      <w:pPr>
        <w:widowControl w:val="0"/>
        <w:numPr>
          <w:ilvl w:val="2"/>
          <w:numId w:val="31"/>
        </w:numPr>
        <w:tabs>
          <w:tab w:val="clear" w:pos="1916"/>
          <w:tab w:val="num" w:pos="1985"/>
        </w:tabs>
        <w:ind w:left="1985" w:hanging="851"/>
        <w:contextualSpacing/>
        <w:jc w:val="both"/>
        <w:rPr>
          <w:rFonts w:ascii="Times New Roman" w:eastAsia="Calibri" w:hAnsi="Times New Roman" w:cs="Times New Roman"/>
          <w:sz w:val="24"/>
          <w:szCs w:val="24"/>
          <w:lang w:val="lv-LV"/>
        </w:rPr>
      </w:pPr>
      <w:r w:rsidRPr="00BD28F5">
        <w:rPr>
          <w:rFonts w:ascii="Times New Roman" w:eastAsia="Calibri" w:hAnsi="Times New Roman" w:cs="Times New Roman"/>
          <w:sz w:val="24"/>
          <w:szCs w:val="24"/>
          <w:lang w:val="lv-LV"/>
        </w:rPr>
        <w:t>pieaicināt komisijas darbā speciālistus vai ekspertus ar padomdevēja tiesībām;</w:t>
      </w:r>
    </w:p>
    <w:p w14:paraId="4C0CEB68" w14:textId="77777777" w:rsidR="00B46808" w:rsidRPr="00BD28F5" w:rsidRDefault="00B46808" w:rsidP="00966D77">
      <w:pPr>
        <w:widowControl w:val="0"/>
        <w:numPr>
          <w:ilvl w:val="2"/>
          <w:numId w:val="31"/>
        </w:numPr>
        <w:tabs>
          <w:tab w:val="clear" w:pos="1916"/>
          <w:tab w:val="num" w:pos="1985"/>
        </w:tabs>
        <w:ind w:left="1985" w:hanging="851"/>
        <w:contextualSpacing/>
        <w:jc w:val="both"/>
        <w:rPr>
          <w:rFonts w:ascii="Times New Roman" w:eastAsia="Calibri" w:hAnsi="Times New Roman" w:cs="Times New Roman"/>
          <w:sz w:val="24"/>
          <w:szCs w:val="24"/>
          <w:lang w:val="lv-LV"/>
        </w:rPr>
      </w:pPr>
      <w:r w:rsidRPr="00BD28F5">
        <w:rPr>
          <w:rFonts w:ascii="Times New Roman" w:eastAsia="Calibri" w:hAnsi="Times New Roman" w:cs="Times New Roman"/>
          <w:sz w:val="24"/>
          <w:szCs w:val="24"/>
          <w:lang w:val="lv-LV"/>
        </w:rPr>
        <w:t>lemt par konkursa termiņu pagarināšanu;</w:t>
      </w:r>
    </w:p>
    <w:p w14:paraId="26AFCAE1" w14:textId="77777777" w:rsidR="00B46808" w:rsidRPr="00BD28F5" w:rsidRDefault="00B46808" w:rsidP="00966D77">
      <w:pPr>
        <w:widowControl w:val="0"/>
        <w:numPr>
          <w:ilvl w:val="2"/>
          <w:numId w:val="31"/>
        </w:numPr>
        <w:tabs>
          <w:tab w:val="clear" w:pos="1916"/>
          <w:tab w:val="num" w:pos="1985"/>
        </w:tabs>
        <w:ind w:left="1985" w:hanging="851"/>
        <w:contextualSpacing/>
        <w:jc w:val="both"/>
        <w:rPr>
          <w:rFonts w:ascii="Times New Roman" w:eastAsia="Calibri" w:hAnsi="Times New Roman" w:cs="Times New Roman"/>
          <w:sz w:val="24"/>
          <w:szCs w:val="24"/>
          <w:lang w:val="lv-LV"/>
        </w:rPr>
      </w:pPr>
      <w:r w:rsidRPr="00BD28F5">
        <w:rPr>
          <w:rFonts w:ascii="Times New Roman" w:eastAsia="Calibri" w:hAnsi="Times New Roman" w:cs="Times New Roman"/>
          <w:sz w:val="24"/>
          <w:szCs w:val="24"/>
          <w:lang w:val="lv-LV"/>
        </w:rPr>
        <w:t>pārbaudīt pretendenta iesniegto ziņu patiesumu, ar pretendenta piekrišanu veikt pārbaudi, lai konstatētu pretendenta ražošanas iespējas un kvalitātes kontroles nodrošināšanas pasākumus, vai pieprasīt savā vārdā šo pārbaudi veikt oficiālai kompetentai iestādei valstī, kur pretendents reģistrēts;</w:t>
      </w:r>
    </w:p>
    <w:p w14:paraId="4106D8E7" w14:textId="77777777" w:rsidR="00B46808" w:rsidRPr="00BD28F5" w:rsidRDefault="00B46808" w:rsidP="00966D77">
      <w:pPr>
        <w:widowControl w:val="0"/>
        <w:numPr>
          <w:ilvl w:val="2"/>
          <w:numId w:val="31"/>
        </w:numPr>
        <w:tabs>
          <w:tab w:val="clear" w:pos="1916"/>
          <w:tab w:val="num" w:pos="1985"/>
        </w:tabs>
        <w:ind w:left="1985" w:hanging="851"/>
        <w:contextualSpacing/>
        <w:jc w:val="both"/>
        <w:rPr>
          <w:rFonts w:ascii="Times New Roman" w:eastAsia="Calibri" w:hAnsi="Times New Roman" w:cs="Times New Roman"/>
          <w:sz w:val="24"/>
          <w:szCs w:val="24"/>
          <w:lang w:val="lv-LV"/>
        </w:rPr>
      </w:pPr>
      <w:r w:rsidRPr="00BD28F5">
        <w:rPr>
          <w:rFonts w:ascii="Times New Roman" w:eastAsia="Calibri" w:hAnsi="Times New Roman" w:cs="Times New Roman"/>
          <w:sz w:val="24"/>
          <w:szCs w:val="24"/>
          <w:lang w:val="lv-LV"/>
        </w:rPr>
        <w:t xml:space="preserve">vērtējot pretendenta piedāvājumu, par pamatu ņemt aktuālo informāciju, </w:t>
      </w:r>
      <w:r w:rsidRPr="00BD28F5">
        <w:rPr>
          <w:rFonts w:ascii="Times New Roman" w:eastAsia="Calibri" w:hAnsi="Times New Roman" w:cs="Times New Roman"/>
          <w:sz w:val="24"/>
          <w:szCs w:val="24"/>
          <w:lang w:val="lv-LV"/>
        </w:rPr>
        <w:lastRenderedPageBreak/>
        <w:t>kas iegūta informācijas pārbaudes un/vai precizēšanas rezultātā;</w:t>
      </w:r>
    </w:p>
    <w:p w14:paraId="3EBBF47A" w14:textId="77777777" w:rsidR="00856065" w:rsidRPr="00BD28F5" w:rsidRDefault="00B46808" w:rsidP="00966D77">
      <w:pPr>
        <w:widowControl w:val="0"/>
        <w:numPr>
          <w:ilvl w:val="2"/>
          <w:numId w:val="31"/>
        </w:numPr>
        <w:tabs>
          <w:tab w:val="clear" w:pos="1916"/>
          <w:tab w:val="num" w:pos="1985"/>
        </w:tabs>
        <w:ind w:left="1985" w:hanging="851"/>
        <w:contextualSpacing/>
        <w:jc w:val="both"/>
        <w:rPr>
          <w:rFonts w:ascii="Times New Roman" w:eastAsia="Calibri" w:hAnsi="Times New Roman" w:cs="Times New Roman"/>
          <w:sz w:val="24"/>
          <w:szCs w:val="24"/>
          <w:lang w:val="lv-LV"/>
        </w:rPr>
      </w:pPr>
      <w:r w:rsidRPr="00BD28F5">
        <w:rPr>
          <w:rFonts w:ascii="Times New Roman" w:eastAsia="Calibri" w:hAnsi="Times New Roman" w:cs="Times New Roman"/>
          <w:sz w:val="24"/>
          <w:szCs w:val="24"/>
          <w:lang w:val="lv-LV"/>
        </w:rPr>
        <w:t xml:space="preserve">veikt citas darbības saskaņā ar </w:t>
      </w:r>
      <w:r w:rsidR="00AC5FE1" w:rsidRPr="00BD28F5">
        <w:rPr>
          <w:rFonts w:ascii="Times New Roman" w:eastAsia="Calibri" w:hAnsi="Times New Roman" w:cs="Times New Roman"/>
          <w:sz w:val="24"/>
          <w:szCs w:val="24"/>
          <w:lang w:val="lv-LV"/>
        </w:rPr>
        <w:t>PIL</w:t>
      </w:r>
      <w:r w:rsidRPr="00BD28F5">
        <w:rPr>
          <w:rFonts w:ascii="Times New Roman" w:eastAsia="Calibri" w:hAnsi="Times New Roman" w:cs="Times New Roman"/>
          <w:sz w:val="24"/>
          <w:szCs w:val="24"/>
          <w:lang w:val="lv-LV"/>
        </w:rPr>
        <w:t>, šo nolikumu un normatīvajiem aktiem;</w:t>
      </w:r>
    </w:p>
    <w:p w14:paraId="4B9ECF00" w14:textId="3C81BB77" w:rsidR="007364A8" w:rsidRPr="00BD28F5" w:rsidRDefault="007364A8" w:rsidP="00966D77">
      <w:pPr>
        <w:widowControl w:val="0"/>
        <w:numPr>
          <w:ilvl w:val="2"/>
          <w:numId w:val="31"/>
        </w:numPr>
        <w:tabs>
          <w:tab w:val="clear" w:pos="1916"/>
          <w:tab w:val="num" w:pos="1985"/>
        </w:tabs>
        <w:ind w:left="1985" w:hanging="851"/>
        <w:contextualSpacing/>
        <w:jc w:val="both"/>
        <w:rPr>
          <w:rFonts w:ascii="Times New Roman" w:eastAsia="Calibri" w:hAnsi="Times New Roman" w:cs="Times New Roman"/>
          <w:sz w:val="24"/>
          <w:szCs w:val="24"/>
          <w:lang w:val="lv-LV"/>
        </w:rPr>
      </w:pPr>
      <w:r w:rsidRPr="00BD28F5">
        <w:rPr>
          <w:rFonts w:ascii="Times New Roman" w:eastAsia="Calibri" w:hAnsi="Times New Roman" w:cs="Times New Roman"/>
          <w:sz w:val="24"/>
          <w:szCs w:val="24"/>
          <w:lang w:val="lv-LV"/>
        </w:rPr>
        <w:t xml:space="preserve">ja </w:t>
      </w:r>
      <w:r w:rsidR="00006039" w:rsidRPr="00BD28F5">
        <w:rPr>
          <w:rFonts w:ascii="Times New Roman" w:eastAsia="Calibri" w:hAnsi="Times New Roman" w:cs="Times New Roman"/>
          <w:sz w:val="24"/>
          <w:szCs w:val="24"/>
          <w:lang w:val="lv-LV"/>
        </w:rPr>
        <w:t xml:space="preserve">Konkursa </w:t>
      </w:r>
      <w:r w:rsidRPr="00BD28F5">
        <w:rPr>
          <w:rFonts w:ascii="Times New Roman" w:eastAsia="Calibri" w:hAnsi="Times New Roman" w:cs="Times New Roman"/>
          <w:sz w:val="24"/>
          <w:szCs w:val="24"/>
          <w:lang w:val="lv-LV"/>
        </w:rPr>
        <w:t xml:space="preserve">uzvarētājs </w:t>
      </w:r>
      <w:r w:rsidR="00FE1F3E" w:rsidRPr="00BD28F5">
        <w:rPr>
          <w:rFonts w:ascii="Times New Roman" w:eastAsia="Calibri" w:hAnsi="Times New Roman" w:cs="Times New Roman"/>
          <w:sz w:val="24"/>
          <w:szCs w:val="24"/>
          <w:lang w:val="lv-LV"/>
        </w:rPr>
        <w:t xml:space="preserve">atsakās slēgt </w:t>
      </w:r>
      <w:r w:rsidR="00174B76">
        <w:rPr>
          <w:rFonts w:ascii="Times New Roman" w:hAnsi="Times New Roman"/>
          <w:sz w:val="24"/>
          <w:szCs w:val="24"/>
          <w:lang w:val="lv-LV"/>
        </w:rPr>
        <w:t>iepirkuma līgumu</w:t>
      </w:r>
      <w:r w:rsidRPr="00BD28F5">
        <w:rPr>
          <w:rFonts w:ascii="Times New Roman" w:eastAsia="Calibri" w:hAnsi="Times New Roman" w:cs="Times New Roman"/>
          <w:sz w:val="24"/>
          <w:szCs w:val="24"/>
          <w:lang w:val="lv-LV"/>
        </w:rPr>
        <w:t xml:space="preserve">, komisijai ir tiesības lemt par </w:t>
      </w:r>
      <w:r w:rsidR="00174B76">
        <w:rPr>
          <w:rFonts w:ascii="Times New Roman" w:hAnsi="Times New Roman"/>
          <w:sz w:val="24"/>
          <w:szCs w:val="24"/>
          <w:lang w:val="lv-LV"/>
        </w:rPr>
        <w:t>līguma</w:t>
      </w:r>
      <w:r w:rsidR="00ED5F46" w:rsidRPr="00BD28F5">
        <w:rPr>
          <w:rFonts w:ascii="Times New Roman" w:eastAsia="Calibri" w:hAnsi="Times New Roman" w:cs="Times New Roman"/>
          <w:sz w:val="24"/>
          <w:szCs w:val="24"/>
          <w:lang w:val="lv-LV"/>
        </w:rPr>
        <w:t xml:space="preserve"> </w:t>
      </w:r>
      <w:r w:rsidRPr="00BD28F5">
        <w:rPr>
          <w:rFonts w:ascii="Times New Roman" w:eastAsia="Calibri" w:hAnsi="Times New Roman" w:cs="Times New Roman"/>
          <w:sz w:val="24"/>
          <w:szCs w:val="24"/>
          <w:lang w:val="lv-LV"/>
        </w:rPr>
        <w:t xml:space="preserve">slēgšanas tiesību piešķiršanu citam </w:t>
      </w:r>
      <w:r w:rsidR="00404DEE" w:rsidRPr="00BD28F5">
        <w:rPr>
          <w:rFonts w:ascii="Times New Roman" w:eastAsia="Calibri" w:hAnsi="Times New Roman" w:cs="Times New Roman"/>
          <w:sz w:val="24"/>
          <w:szCs w:val="24"/>
          <w:lang w:val="lv-LV"/>
        </w:rPr>
        <w:t>p</w:t>
      </w:r>
      <w:r w:rsidR="003B569E" w:rsidRPr="00BD28F5">
        <w:rPr>
          <w:rFonts w:ascii="Times New Roman" w:eastAsia="Calibri" w:hAnsi="Times New Roman" w:cs="Times New Roman"/>
          <w:sz w:val="24"/>
          <w:szCs w:val="24"/>
          <w:lang w:val="lv-LV"/>
        </w:rPr>
        <w:t>retendentam.</w:t>
      </w:r>
    </w:p>
    <w:p w14:paraId="2678154F" w14:textId="77777777" w:rsidR="00B46808" w:rsidRPr="00BD28F5" w:rsidRDefault="00B46808" w:rsidP="00FD3BDF">
      <w:pPr>
        <w:widowControl w:val="0"/>
        <w:numPr>
          <w:ilvl w:val="1"/>
          <w:numId w:val="31"/>
        </w:numPr>
        <w:tabs>
          <w:tab w:val="left" w:pos="1134"/>
        </w:tabs>
        <w:ind w:left="1134" w:hanging="567"/>
        <w:jc w:val="both"/>
        <w:rPr>
          <w:rFonts w:ascii="Times New Roman" w:eastAsia="Times New Roman" w:hAnsi="Times New Roman" w:cs="Times New Roman"/>
          <w:sz w:val="24"/>
          <w:szCs w:val="24"/>
          <w:lang w:val="lv-LV"/>
        </w:rPr>
      </w:pPr>
      <w:r w:rsidRPr="00BD28F5">
        <w:rPr>
          <w:rFonts w:ascii="Times New Roman" w:eastAsia="Times New Roman" w:hAnsi="Times New Roman" w:cs="Times New Roman"/>
          <w:sz w:val="24"/>
          <w:szCs w:val="24"/>
          <w:lang w:val="lv-LV"/>
        </w:rPr>
        <w:t>Komisijas pienākumi:</w:t>
      </w:r>
    </w:p>
    <w:p w14:paraId="67D63729" w14:textId="77777777" w:rsidR="00856065" w:rsidRPr="00BD28F5" w:rsidRDefault="00834B6A" w:rsidP="00966D77">
      <w:pPr>
        <w:pStyle w:val="ListParagraph"/>
        <w:numPr>
          <w:ilvl w:val="2"/>
          <w:numId w:val="31"/>
        </w:numPr>
        <w:tabs>
          <w:tab w:val="clear" w:pos="1916"/>
          <w:tab w:val="num" w:pos="1985"/>
        </w:tabs>
        <w:ind w:left="1985" w:hanging="851"/>
        <w:jc w:val="both"/>
        <w:rPr>
          <w:rFonts w:ascii="Times New Roman" w:hAnsi="Times New Roman"/>
          <w:sz w:val="24"/>
          <w:szCs w:val="24"/>
          <w:lang w:val="lv-LV"/>
        </w:rPr>
      </w:pPr>
      <w:r w:rsidRPr="00BD28F5">
        <w:rPr>
          <w:rFonts w:ascii="Times New Roman" w:hAnsi="Times New Roman"/>
          <w:sz w:val="24"/>
          <w:szCs w:val="24"/>
          <w:lang w:val="lv-LV"/>
        </w:rPr>
        <w:t>p</w:t>
      </w:r>
      <w:r w:rsidR="00F05366" w:rsidRPr="00BD28F5">
        <w:rPr>
          <w:rFonts w:ascii="Times New Roman" w:hAnsi="Times New Roman"/>
          <w:sz w:val="24"/>
          <w:szCs w:val="24"/>
          <w:lang w:val="lv-LV"/>
        </w:rPr>
        <w:t>retendentu atlasi, piedāvājumu atbilstības pārbaudi un piedāvājumu vērtēšanu komisija veic slēgtā sēdē.</w:t>
      </w:r>
    </w:p>
    <w:p w14:paraId="200F1A54" w14:textId="77777777" w:rsidR="00856065" w:rsidRPr="00BD28F5" w:rsidRDefault="00B46808" w:rsidP="00966D77">
      <w:pPr>
        <w:pStyle w:val="ListParagraph"/>
        <w:numPr>
          <w:ilvl w:val="2"/>
          <w:numId w:val="31"/>
        </w:numPr>
        <w:tabs>
          <w:tab w:val="clear" w:pos="1916"/>
          <w:tab w:val="num" w:pos="1985"/>
        </w:tabs>
        <w:ind w:left="1985" w:hanging="851"/>
        <w:jc w:val="both"/>
        <w:rPr>
          <w:rFonts w:ascii="Times New Roman" w:hAnsi="Times New Roman"/>
          <w:sz w:val="24"/>
          <w:szCs w:val="24"/>
          <w:lang w:val="lv-LV"/>
        </w:rPr>
      </w:pPr>
      <w:r w:rsidRPr="00BD28F5">
        <w:rPr>
          <w:rFonts w:ascii="Times New Roman" w:hAnsi="Times New Roman"/>
          <w:sz w:val="24"/>
          <w:szCs w:val="24"/>
          <w:lang w:val="lv-LV"/>
        </w:rPr>
        <w:t>izskatīt pretendentu iesniegtos piedāvājumus, kas iesniegti noteiktajā piedāvājumu iesniegšanas termiņā;</w:t>
      </w:r>
    </w:p>
    <w:p w14:paraId="7E71DAB5" w14:textId="77777777" w:rsidR="00856065" w:rsidRPr="00BD28F5" w:rsidRDefault="00E216AE" w:rsidP="00966D77">
      <w:pPr>
        <w:pStyle w:val="ListParagraph"/>
        <w:numPr>
          <w:ilvl w:val="2"/>
          <w:numId w:val="31"/>
        </w:numPr>
        <w:tabs>
          <w:tab w:val="clear" w:pos="1916"/>
          <w:tab w:val="num" w:pos="1985"/>
        </w:tabs>
        <w:ind w:left="1985" w:hanging="851"/>
        <w:jc w:val="both"/>
        <w:rPr>
          <w:rFonts w:ascii="Times New Roman" w:hAnsi="Times New Roman"/>
          <w:sz w:val="24"/>
          <w:szCs w:val="24"/>
          <w:lang w:val="lv-LV"/>
        </w:rPr>
      </w:pPr>
      <w:r w:rsidRPr="00BD28F5">
        <w:rPr>
          <w:rFonts w:ascii="Times New Roman" w:hAnsi="Times New Roman"/>
          <w:sz w:val="24"/>
          <w:szCs w:val="24"/>
          <w:lang w:val="lv-LV"/>
        </w:rPr>
        <w:t>pieņemt lēmumu par Ko</w:t>
      </w:r>
      <w:r w:rsidR="00B46808" w:rsidRPr="00BD28F5">
        <w:rPr>
          <w:rFonts w:ascii="Times New Roman" w:hAnsi="Times New Roman"/>
          <w:sz w:val="24"/>
          <w:szCs w:val="24"/>
          <w:lang w:val="lv-LV"/>
        </w:rPr>
        <w:t>nkursa rezultātiem;</w:t>
      </w:r>
    </w:p>
    <w:p w14:paraId="70E05BEB" w14:textId="77777777" w:rsidR="00B46808" w:rsidRPr="00BD28F5" w:rsidRDefault="00B46808" w:rsidP="00966D77">
      <w:pPr>
        <w:pStyle w:val="ListParagraph"/>
        <w:numPr>
          <w:ilvl w:val="2"/>
          <w:numId w:val="31"/>
        </w:numPr>
        <w:tabs>
          <w:tab w:val="clear" w:pos="1916"/>
          <w:tab w:val="num" w:pos="1985"/>
        </w:tabs>
        <w:ind w:left="1985" w:hanging="851"/>
        <w:jc w:val="both"/>
        <w:rPr>
          <w:rFonts w:ascii="Times New Roman" w:hAnsi="Times New Roman"/>
          <w:sz w:val="24"/>
          <w:szCs w:val="24"/>
          <w:lang w:val="lv-LV"/>
        </w:rPr>
      </w:pPr>
      <w:r w:rsidRPr="00BD28F5">
        <w:rPr>
          <w:rFonts w:ascii="Times New Roman" w:hAnsi="Times New Roman"/>
          <w:sz w:val="24"/>
          <w:szCs w:val="24"/>
          <w:lang w:val="lv-LV"/>
        </w:rPr>
        <w:t xml:space="preserve">veikt citas darbības saskaņā ar </w:t>
      </w:r>
      <w:r w:rsidR="00AC5FE1" w:rsidRPr="00BD28F5">
        <w:rPr>
          <w:rFonts w:ascii="Times New Roman" w:hAnsi="Times New Roman"/>
          <w:sz w:val="24"/>
          <w:szCs w:val="24"/>
          <w:lang w:val="lv-LV"/>
        </w:rPr>
        <w:t>PIL</w:t>
      </w:r>
      <w:r w:rsidRPr="00BD28F5">
        <w:rPr>
          <w:rFonts w:ascii="Times New Roman" w:hAnsi="Times New Roman"/>
          <w:sz w:val="24"/>
          <w:szCs w:val="24"/>
          <w:lang w:val="lv-LV"/>
        </w:rPr>
        <w:t>, šo nolikumu un normatīvajiem aktiem.</w:t>
      </w:r>
    </w:p>
    <w:p w14:paraId="6A334479" w14:textId="77777777" w:rsidR="00B46808" w:rsidRPr="00F46709" w:rsidRDefault="00B46808" w:rsidP="00054A70">
      <w:pPr>
        <w:tabs>
          <w:tab w:val="left" w:pos="1620"/>
        </w:tabs>
        <w:ind w:left="1620" w:right="-2"/>
        <w:jc w:val="both"/>
        <w:rPr>
          <w:rFonts w:ascii="Times New Roman" w:eastAsia="Times New Roman" w:hAnsi="Times New Roman" w:cs="Times New Roman"/>
          <w:sz w:val="20"/>
          <w:szCs w:val="20"/>
          <w:lang w:val="lv-LV"/>
        </w:rPr>
      </w:pPr>
    </w:p>
    <w:p w14:paraId="4BD6CAC5" w14:textId="77777777" w:rsidR="00B46808" w:rsidRPr="00BD28F5" w:rsidRDefault="005A6A07" w:rsidP="00FD3BDF">
      <w:pPr>
        <w:keepNext/>
        <w:numPr>
          <w:ilvl w:val="0"/>
          <w:numId w:val="31"/>
        </w:numPr>
        <w:ind w:left="567" w:hanging="567"/>
        <w:jc w:val="both"/>
        <w:outlineLvl w:val="0"/>
        <w:rPr>
          <w:rFonts w:ascii="Times New Roman" w:eastAsia="Times New Roman" w:hAnsi="Times New Roman" w:cs="Times New Roman"/>
          <w:b/>
          <w:bCs/>
          <w:sz w:val="24"/>
          <w:szCs w:val="24"/>
          <w:lang w:val="lv-LV"/>
        </w:rPr>
      </w:pPr>
      <w:r w:rsidRPr="00BD28F5">
        <w:rPr>
          <w:rFonts w:ascii="Times New Roman" w:eastAsia="Times New Roman" w:hAnsi="Times New Roman" w:cs="Times New Roman"/>
          <w:b/>
          <w:bCs/>
          <w:sz w:val="24"/>
          <w:szCs w:val="24"/>
          <w:lang w:val="lv-LV"/>
        </w:rPr>
        <w:t>PIEGĀDĀTĀJA / PRETENDENTA TIESĪBAS UN PIENĀKUMI</w:t>
      </w:r>
    </w:p>
    <w:p w14:paraId="0A2DC83A" w14:textId="77777777" w:rsidR="00B46808" w:rsidRPr="00BD28F5" w:rsidRDefault="00B46808" w:rsidP="00FD3BDF">
      <w:pPr>
        <w:widowControl w:val="0"/>
        <w:numPr>
          <w:ilvl w:val="1"/>
          <w:numId w:val="31"/>
        </w:numPr>
        <w:tabs>
          <w:tab w:val="left" w:pos="1134"/>
        </w:tabs>
        <w:ind w:left="1134" w:hanging="567"/>
        <w:jc w:val="both"/>
        <w:rPr>
          <w:rFonts w:ascii="Times New Roman" w:eastAsia="Times New Roman" w:hAnsi="Times New Roman" w:cs="Times New Roman"/>
          <w:bCs/>
          <w:sz w:val="24"/>
          <w:szCs w:val="24"/>
          <w:lang w:val="lv-LV"/>
        </w:rPr>
      </w:pPr>
      <w:r w:rsidRPr="00BD28F5">
        <w:rPr>
          <w:rFonts w:ascii="Times New Roman" w:eastAsia="Times New Roman" w:hAnsi="Times New Roman" w:cs="Times New Roman"/>
          <w:sz w:val="24"/>
          <w:szCs w:val="24"/>
          <w:lang w:val="lv-LV"/>
        </w:rPr>
        <w:t>Pretendenta tiesības:</w:t>
      </w:r>
    </w:p>
    <w:p w14:paraId="196718B0" w14:textId="77777777" w:rsidR="00B46808" w:rsidRPr="00BD28F5" w:rsidRDefault="001939F2" w:rsidP="00966D77">
      <w:pPr>
        <w:widowControl w:val="0"/>
        <w:numPr>
          <w:ilvl w:val="2"/>
          <w:numId w:val="31"/>
        </w:numPr>
        <w:tabs>
          <w:tab w:val="clear" w:pos="1916"/>
          <w:tab w:val="num" w:pos="1985"/>
        </w:tabs>
        <w:ind w:left="1985" w:hanging="851"/>
        <w:contextualSpacing/>
        <w:jc w:val="both"/>
        <w:rPr>
          <w:rFonts w:ascii="Times New Roman" w:eastAsia="Calibri" w:hAnsi="Times New Roman" w:cs="Times New Roman"/>
          <w:sz w:val="24"/>
          <w:szCs w:val="24"/>
          <w:lang w:val="lv-LV"/>
        </w:rPr>
      </w:pPr>
      <w:r w:rsidRPr="00BD28F5">
        <w:rPr>
          <w:rFonts w:ascii="Times New Roman" w:eastAsia="Calibri" w:hAnsi="Times New Roman" w:cs="Times New Roman"/>
          <w:sz w:val="24"/>
          <w:szCs w:val="24"/>
          <w:lang w:val="lv-LV"/>
        </w:rPr>
        <w:t>laikus pieprasīt komisijai papildu informāciju par nolikumu, iesniedzot rakstisku pieprasījumu</w:t>
      </w:r>
      <w:r w:rsidR="00B46808" w:rsidRPr="00BD28F5">
        <w:rPr>
          <w:rFonts w:ascii="Times New Roman" w:eastAsia="Calibri" w:hAnsi="Times New Roman" w:cs="Times New Roman"/>
          <w:sz w:val="24"/>
          <w:szCs w:val="24"/>
          <w:lang w:val="lv-LV"/>
        </w:rPr>
        <w:t xml:space="preserve">; </w:t>
      </w:r>
    </w:p>
    <w:p w14:paraId="232AD395" w14:textId="42ACC1CB" w:rsidR="00B46808" w:rsidRPr="00BD28F5" w:rsidRDefault="00B46808" w:rsidP="00966D77">
      <w:pPr>
        <w:widowControl w:val="0"/>
        <w:numPr>
          <w:ilvl w:val="2"/>
          <w:numId w:val="31"/>
        </w:numPr>
        <w:tabs>
          <w:tab w:val="clear" w:pos="1916"/>
          <w:tab w:val="num" w:pos="1985"/>
        </w:tabs>
        <w:ind w:left="1985" w:hanging="851"/>
        <w:contextualSpacing/>
        <w:jc w:val="both"/>
        <w:rPr>
          <w:rFonts w:ascii="Times New Roman" w:eastAsia="Times New Roman" w:hAnsi="Times New Roman" w:cs="Times New Roman"/>
          <w:sz w:val="24"/>
          <w:szCs w:val="24"/>
          <w:lang w:val="lv-LV"/>
        </w:rPr>
      </w:pPr>
      <w:r w:rsidRPr="00BD28F5">
        <w:rPr>
          <w:rFonts w:ascii="Times New Roman" w:eastAsia="Times New Roman" w:hAnsi="Times New Roman" w:cs="Times New Roman"/>
          <w:sz w:val="24"/>
          <w:szCs w:val="24"/>
          <w:lang w:val="lv-LV"/>
        </w:rPr>
        <w:t xml:space="preserve">piedalīties piedāvājumu atvēršanas sanāksmē saskaņā ar nolikuma </w:t>
      </w:r>
      <w:r w:rsidR="008D6383" w:rsidRPr="00BD28F5">
        <w:rPr>
          <w:rFonts w:ascii="Times New Roman" w:eastAsia="Times New Roman" w:hAnsi="Times New Roman" w:cs="Times New Roman"/>
          <w:sz w:val="24"/>
          <w:szCs w:val="24"/>
          <w:lang w:val="lv-LV"/>
        </w:rPr>
        <w:t>5</w:t>
      </w:r>
      <w:r w:rsidRPr="00BD28F5">
        <w:rPr>
          <w:rFonts w:ascii="Times New Roman" w:eastAsia="Times New Roman" w:hAnsi="Times New Roman" w:cs="Times New Roman"/>
          <w:sz w:val="24"/>
          <w:szCs w:val="24"/>
          <w:lang w:val="lv-LV"/>
        </w:rPr>
        <w:t>.</w:t>
      </w:r>
      <w:r w:rsidR="0042180A">
        <w:rPr>
          <w:rFonts w:ascii="Times New Roman" w:eastAsia="Times New Roman" w:hAnsi="Times New Roman" w:cs="Times New Roman"/>
          <w:sz w:val="24"/>
          <w:szCs w:val="24"/>
          <w:lang w:val="lv-LV"/>
        </w:rPr>
        <w:t> </w:t>
      </w:r>
      <w:r w:rsidRPr="00BD28F5">
        <w:rPr>
          <w:rFonts w:ascii="Times New Roman" w:eastAsia="Times New Roman" w:hAnsi="Times New Roman" w:cs="Times New Roman"/>
          <w:sz w:val="24"/>
          <w:szCs w:val="24"/>
          <w:lang w:val="lv-LV"/>
        </w:rPr>
        <w:t>punktu;</w:t>
      </w:r>
    </w:p>
    <w:p w14:paraId="3D03C515" w14:textId="77777777" w:rsidR="00B46808" w:rsidRPr="00BD28F5" w:rsidRDefault="00B46808" w:rsidP="00966D77">
      <w:pPr>
        <w:widowControl w:val="0"/>
        <w:numPr>
          <w:ilvl w:val="2"/>
          <w:numId w:val="31"/>
        </w:numPr>
        <w:tabs>
          <w:tab w:val="clear" w:pos="1916"/>
          <w:tab w:val="num" w:pos="1985"/>
        </w:tabs>
        <w:ind w:left="1985" w:hanging="851"/>
        <w:contextualSpacing/>
        <w:jc w:val="both"/>
        <w:rPr>
          <w:rFonts w:ascii="Times New Roman" w:eastAsia="Times New Roman" w:hAnsi="Times New Roman" w:cs="Times New Roman"/>
          <w:sz w:val="24"/>
          <w:szCs w:val="24"/>
          <w:lang w:val="lv-LV"/>
        </w:rPr>
      </w:pPr>
      <w:r w:rsidRPr="00BD28F5">
        <w:rPr>
          <w:rFonts w:ascii="Times New Roman" w:eastAsia="Times New Roman" w:hAnsi="Times New Roman" w:cs="Times New Roman"/>
          <w:sz w:val="24"/>
          <w:szCs w:val="24"/>
          <w:lang w:val="lv-LV"/>
        </w:rPr>
        <w:t xml:space="preserve">pārsūdzēt iepirkuma komisijas pieņemto lēmumu </w:t>
      </w:r>
      <w:r w:rsidR="00AC5FE1" w:rsidRPr="00BD28F5">
        <w:rPr>
          <w:rFonts w:ascii="Times New Roman" w:eastAsia="Times New Roman" w:hAnsi="Times New Roman" w:cs="Times New Roman"/>
          <w:sz w:val="24"/>
          <w:szCs w:val="24"/>
          <w:lang w:val="lv-LV"/>
        </w:rPr>
        <w:t>PIL</w:t>
      </w:r>
      <w:r w:rsidRPr="00BD28F5">
        <w:rPr>
          <w:rFonts w:ascii="Times New Roman" w:eastAsia="Times New Roman" w:hAnsi="Times New Roman" w:cs="Times New Roman"/>
          <w:sz w:val="24"/>
          <w:szCs w:val="24"/>
          <w:lang w:val="lv-LV"/>
        </w:rPr>
        <w:t xml:space="preserve"> noteiktajā kārtībā;</w:t>
      </w:r>
    </w:p>
    <w:p w14:paraId="54AC9B2F" w14:textId="77777777" w:rsidR="00B46808" w:rsidRPr="00BD28F5" w:rsidRDefault="00B46808" w:rsidP="00966D77">
      <w:pPr>
        <w:widowControl w:val="0"/>
        <w:numPr>
          <w:ilvl w:val="2"/>
          <w:numId w:val="31"/>
        </w:numPr>
        <w:tabs>
          <w:tab w:val="clear" w:pos="1916"/>
          <w:tab w:val="num" w:pos="1985"/>
        </w:tabs>
        <w:ind w:left="1985" w:hanging="851"/>
        <w:contextualSpacing/>
        <w:jc w:val="both"/>
        <w:rPr>
          <w:rFonts w:ascii="Times New Roman" w:eastAsia="Times New Roman" w:hAnsi="Times New Roman" w:cs="Times New Roman"/>
          <w:sz w:val="24"/>
          <w:szCs w:val="24"/>
          <w:lang w:val="lv-LV"/>
        </w:rPr>
      </w:pPr>
      <w:r w:rsidRPr="00BD28F5">
        <w:rPr>
          <w:rFonts w:ascii="Times New Roman" w:eastAsia="Times New Roman" w:hAnsi="Times New Roman" w:cs="Times New Roman"/>
          <w:sz w:val="24"/>
          <w:szCs w:val="24"/>
          <w:lang w:val="lv-LV"/>
        </w:rPr>
        <w:t xml:space="preserve">veikt citas darbības saskaņā ar </w:t>
      </w:r>
      <w:r w:rsidR="00AC5FE1" w:rsidRPr="00BD28F5">
        <w:rPr>
          <w:rFonts w:ascii="Times New Roman" w:eastAsia="Times New Roman" w:hAnsi="Times New Roman" w:cs="Times New Roman"/>
          <w:sz w:val="24"/>
          <w:szCs w:val="24"/>
          <w:lang w:val="lv-LV"/>
        </w:rPr>
        <w:t>PIL</w:t>
      </w:r>
      <w:r w:rsidRPr="00BD28F5">
        <w:rPr>
          <w:rFonts w:ascii="Times New Roman" w:eastAsia="Times New Roman" w:hAnsi="Times New Roman" w:cs="Times New Roman"/>
          <w:sz w:val="24"/>
          <w:szCs w:val="24"/>
          <w:lang w:val="lv-LV"/>
        </w:rPr>
        <w:t>, citiem normatīvajiem aktiem un šo nolikumu.</w:t>
      </w:r>
    </w:p>
    <w:p w14:paraId="7CCA2AC5" w14:textId="77777777" w:rsidR="00B46808" w:rsidRPr="00BD28F5" w:rsidRDefault="00B46808" w:rsidP="00966D77">
      <w:pPr>
        <w:widowControl w:val="0"/>
        <w:numPr>
          <w:ilvl w:val="1"/>
          <w:numId w:val="31"/>
        </w:numPr>
        <w:tabs>
          <w:tab w:val="num" w:pos="1985"/>
        </w:tabs>
        <w:ind w:left="1134" w:hanging="567"/>
        <w:jc w:val="both"/>
        <w:rPr>
          <w:rFonts w:ascii="Times New Roman" w:eastAsia="Times New Roman" w:hAnsi="Times New Roman" w:cs="Times New Roman"/>
          <w:sz w:val="24"/>
          <w:szCs w:val="24"/>
          <w:lang w:val="lv-LV"/>
        </w:rPr>
      </w:pPr>
      <w:r w:rsidRPr="00BD28F5">
        <w:rPr>
          <w:rFonts w:ascii="Times New Roman" w:eastAsia="Times New Roman" w:hAnsi="Times New Roman" w:cs="Times New Roman"/>
          <w:sz w:val="24"/>
          <w:szCs w:val="24"/>
          <w:lang w:val="lv-LV"/>
        </w:rPr>
        <w:t>Pretendenta pienākumi:</w:t>
      </w:r>
    </w:p>
    <w:p w14:paraId="72D7B974" w14:textId="77777777" w:rsidR="00B46808" w:rsidRPr="00BD28F5" w:rsidRDefault="00B46808" w:rsidP="00966D77">
      <w:pPr>
        <w:widowControl w:val="0"/>
        <w:numPr>
          <w:ilvl w:val="2"/>
          <w:numId w:val="31"/>
        </w:numPr>
        <w:tabs>
          <w:tab w:val="clear" w:pos="1916"/>
          <w:tab w:val="num" w:pos="1985"/>
        </w:tabs>
        <w:ind w:left="1985" w:hanging="851"/>
        <w:contextualSpacing/>
        <w:jc w:val="both"/>
        <w:rPr>
          <w:rFonts w:ascii="Times New Roman" w:eastAsia="Calibri" w:hAnsi="Times New Roman" w:cs="Times New Roman"/>
          <w:sz w:val="24"/>
          <w:szCs w:val="24"/>
          <w:lang w:val="lv-LV"/>
        </w:rPr>
      </w:pPr>
      <w:r w:rsidRPr="00BD28F5">
        <w:rPr>
          <w:rFonts w:ascii="Times New Roman" w:eastAsia="Calibri" w:hAnsi="Times New Roman" w:cs="Times New Roman"/>
          <w:sz w:val="24"/>
          <w:szCs w:val="24"/>
          <w:lang w:val="lv-LV"/>
        </w:rPr>
        <w:t>rakstveidā, iepirkuma komisijas norādītajā termiņā, sniegt atbildes un paskaidrojumus par piedāvājumu uz komisijas uzdotajiem jautājumiem;</w:t>
      </w:r>
    </w:p>
    <w:p w14:paraId="58F29AF0" w14:textId="77777777" w:rsidR="00B46808" w:rsidRPr="00BD28F5" w:rsidRDefault="00B46808" w:rsidP="00966D77">
      <w:pPr>
        <w:widowControl w:val="0"/>
        <w:numPr>
          <w:ilvl w:val="2"/>
          <w:numId w:val="31"/>
        </w:numPr>
        <w:tabs>
          <w:tab w:val="clear" w:pos="1916"/>
          <w:tab w:val="num" w:pos="1985"/>
        </w:tabs>
        <w:ind w:left="1985" w:hanging="851"/>
        <w:contextualSpacing/>
        <w:jc w:val="both"/>
        <w:rPr>
          <w:rFonts w:ascii="Times New Roman" w:eastAsia="Calibri" w:hAnsi="Times New Roman" w:cs="Times New Roman"/>
          <w:sz w:val="24"/>
          <w:szCs w:val="24"/>
          <w:lang w:val="lv-LV"/>
        </w:rPr>
      </w:pPr>
      <w:r w:rsidRPr="00BD28F5">
        <w:rPr>
          <w:rFonts w:ascii="Times New Roman" w:eastAsia="Calibri" w:hAnsi="Times New Roman" w:cs="Times New Roman"/>
          <w:sz w:val="24"/>
          <w:szCs w:val="24"/>
          <w:lang w:val="lv-LV"/>
        </w:rPr>
        <w:t>līdz ar piedāvājuma ies</w:t>
      </w:r>
      <w:r w:rsidR="00E216AE" w:rsidRPr="00BD28F5">
        <w:rPr>
          <w:rFonts w:ascii="Times New Roman" w:eastAsia="Calibri" w:hAnsi="Times New Roman" w:cs="Times New Roman"/>
          <w:sz w:val="24"/>
          <w:szCs w:val="24"/>
          <w:lang w:val="lv-LV"/>
        </w:rPr>
        <w:t>niegšanu apņemas ievērot visus K</w:t>
      </w:r>
      <w:r w:rsidRPr="00BD28F5">
        <w:rPr>
          <w:rFonts w:ascii="Times New Roman" w:eastAsia="Calibri" w:hAnsi="Times New Roman" w:cs="Times New Roman"/>
          <w:sz w:val="24"/>
          <w:szCs w:val="24"/>
          <w:lang w:val="lv-LV"/>
        </w:rPr>
        <w:t>onkursa nolikumā minētos noteikums kā pamatu līguma izpildei;</w:t>
      </w:r>
    </w:p>
    <w:p w14:paraId="6E2ED681" w14:textId="77777777" w:rsidR="00B46808" w:rsidRPr="00BD28F5" w:rsidRDefault="00B46808" w:rsidP="00966D77">
      <w:pPr>
        <w:widowControl w:val="0"/>
        <w:numPr>
          <w:ilvl w:val="2"/>
          <w:numId w:val="31"/>
        </w:numPr>
        <w:tabs>
          <w:tab w:val="clear" w:pos="1916"/>
          <w:tab w:val="num" w:pos="1985"/>
        </w:tabs>
        <w:ind w:left="1985" w:hanging="851"/>
        <w:contextualSpacing/>
        <w:jc w:val="both"/>
        <w:rPr>
          <w:rFonts w:ascii="Times New Roman" w:eastAsia="Calibri" w:hAnsi="Times New Roman" w:cs="Times New Roman"/>
          <w:sz w:val="24"/>
          <w:szCs w:val="24"/>
          <w:lang w:val="lv-LV"/>
        </w:rPr>
      </w:pPr>
      <w:r w:rsidRPr="00BD28F5">
        <w:rPr>
          <w:rFonts w:ascii="Times New Roman" w:eastAsia="Calibri" w:hAnsi="Times New Roman" w:cs="Times New Roman"/>
          <w:sz w:val="24"/>
          <w:szCs w:val="24"/>
          <w:lang w:val="lv-LV"/>
        </w:rPr>
        <w:t xml:space="preserve">veikt citas darbības saskaņā ar </w:t>
      </w:r>
      <w:r w:rsidR="00AC5FE1" w:rsidRPr="00BD28F5">
        <w:rPr>
          <w:rFonts w:ascii="Times New Roman" w:eastAsia="Calibri" w:hAnsi="Times New Roman" w:cs="Times New Roman"/>
          <w:sz w:val="24"/>
          <w:szCs w:val="24"/>
          <w:lang w:val="lv-LV"/>
        </w:rPr>
        <w:t>PIL</w:t>
      </w:r>
      <w:r w:rsidRPr="00BD28F5">
        <w:rPr>
          <w:rFonts w:ascii="Times New Roman" w:eastAsia="Calibri" w:hAnsi="Times New Roman" w:cs="Times New Roman"/>
          <w:sz w:val="24"/>
          <w:szCs w:val="24"/>
          <w:lang w:val="lv-LV"/>
        </w:rPr>
        <w:t>, citiem normatīvajiem aktiem un šo nolikumu.</w:t>
      </w:r>
    </w:p>
    <w:p w14:paraId="15E81398" w14:textId="77777777" w:rsidR="00510E09" w:rsidRPr="00F46709" w:rsidRDefault="00510E09" w:rsidP="00510E09">
      <w:pPr>
        <w:widowControl w:val="0"/>
        <w:ind w:left="1985"/>
        <w:contextualSpacing/>
        <w:jc w:val="both"/>
        <w:rPr>
          <w:rFonts w:ascii="Times New Roman" w:eastAsia="Calibri" w:hAnsi="Times New Roman" w:cs="Times New Roman"/>
          <w:sz w:val="20"/>
          <w:szCs w:val="20"/>
          <w:highlight w:val="yellow"/>
          <w:lang w:val="lv-LV"/>
        </w:rPr>
      </w:pPr>
    </w:p>
    <w:p w14:paraId="03446419" w14:textId="77777777" w:rsidR="00497BBE" w:rsidRPr="00BD28F5" w:rsidRDefault="00497BBE" w:rsidP="00FD3BDF">
      <w:pPr>
        <w:keepNext/>
        <w:numPr>
          <w:ilvl w:val="0"/>
          <w:numId w:val="31"/>
        </w:numPr>
        <w:ind w:left="567" w:hanging="567"/>
        <w:jc w:val="both"/>
        <w:outlineLvl w:val="0"/>
        <w:rPr>
          <w:rFonts w:ascii="Times New Roman" w:eastAsia="Times New Roman" w:hAnsi="Times New Roman" w:cs="Times New Roman"/>
          <w:b/>
          <w:bCs/>
          <w:sz w:val="24"/>
          <w:szCs w:val="24"/>
          <w:lang w:val="lv-LV"/>
        </w:rPr>
      </w:pPr>
      <w:r w:rsidRPr="00BD28F5">
        <w:rPr>
          <w:rFonts w:ascii="Times New Roman" w:eastAsia="Times New Roman" w:hAnsi="Times New Roman" w:cs="Times New Roman"/>
          <w:b/>
          <w:bCs/>
          <w:sz w:val="24"/>
          <w:szCs w:val="24"/>
          <w:lang w:val="lv-LV"/>
        </w:rPr>
        <w:t>PĀRĒJIE NOTEIKUMI</w:t>
      </w:r>
    </w:p>
    <w:p w14:paraId="71C0B732" w14:textId="77777777" w:rsidR="00B46808" w:rsidRPr="00BD28F5" w:rsidRDefault="00B46808" w:rsidP="00FD3BDF">
      <w:pPr>
        <w:widowControl w:val="0"/>
        <w:numPr>
          <w:ilvl w:val="1"/>
          <w:numId w:val="31"/>
        </w:numPr>
        <w:tabs>
          <w:tab w:val="left" w:pos="1134"/>
        </w:tabs>
        <w:ind w:left="1134" w:hanging="567"/>
        <w:jc w:val="both"/>
        <w:rPr>
          <w:rFonts w:ascii="Times New Roman" w:eastAsia="Times New Roman" w:hAnsi="Times New Roman" w:cs="Times New Roman"/>
          <w:sz w:val="24"/>
          <w:szCs w:val="24"/>
          <w:lang w:val="lv-LV"/>
        </w:rPr>
      </w:pPr>
      <w:r w:rsidRPr="00BD28F5">
        <w:rPr>
          <w:rFonts w:ascii="Times New Roman" w:eastAsia="Times New Roman" w:hAnsi="Times New Roman" w:cs="Times New Roman"/>
          <w:sz w:val="24"/>
          <w:szCs w:val="24"/>
          <w:lang w:val="lv-LV"/>
        </w:rPr>
        <w:t>Iepirkuma komisija un piegādātājs/pretendents ar informāciju apmainās rakstiski. Mutvārdos sniegtā informācija iepirkuma procedūras ietvaros nav saistoša.</w:t>
      </w:r>
    </w:p>
    <w:p w14:paraId="0940E824" w14:textId="77777777" w:rsidR="00B46808" w:rsidRPr="00BD28F5" w:rsidRDefault="00E216AE" w:rsidP="00FD3BDF">
      <w:pPr>
        <w:widowControl w:val="0"/>
        <w:numPr>
          <w:ilvl w:val="1"/>
          <w:numId w:val="31"/>
        </w:numPr>
        <w:tabs>
          <w:tab w:val="left" w:pos="1134"/>
        </w:tabs>
        <w:ind w:left="1134" w:hanging="567"/>
        <w:jc w:val="both"/>
        <w:rPr>
          <w:rFonts w:ascii="Times New Roman" w:eastAsia="Times New Roman" w:hAnsi="Times New Roman" w:cs="Times New Roman"/>
          <w:sz w:val="24"/>
          <w:szCs w:val="24"/>
          <w:lang w:val="lv-LV"/>
        </w:rPr>
      </w:pPr>
      <w:r w:rsidRPr="00BD28F5">
        <w:rPr>
          <w:rFonts w:ascii="Times New Roman" w:eastAsia="Times New Roman" w:hAnsi="Times New Roman" w:cs="Times New Roman"/>
          <w:sz w:val="24"/>
          <w:szCs w:val="24"/>
          <w:lang w:val="lv-LV"/>
        </w:rPr>
        <w:t>Visi izdevumi, kas saistīti ar K</w:t>
      </w:r>
      <w:r w:rsidR="00B46808" w:rsidRPr="00BD28F5">
        <w:rPr>
          <w:rFonts w:ascii="Times New Roman" w:eastAsia="Times New Roman" w:hAnsi="Times New Roman" w:cs="Times New Roman"/>
          <w:sz w:val="24"/>
          <w:szCs w:val="24"/>
          <w:lang w:val="lv-LV"/>
        </w:rPr>
        <w:t>onkursa piedāvājuma sagat</w:t>
      </w:r>
      <w:r w:rsidR="00497BBE" w:rsidRPr="00BD28F5">
        <w:rPr>
          <w:rFonts w:ascii="Times New Roman" w:eastAsia="Times New Roman" w:hAnsi="Times New Roman" w:cs="Times New Roman"/>
          <w:sz w:val="24"/>
          <w:szCs w:val="24"/>
          <w:lang w:val="lv-LV"/>
        </w:rPr>
        <w:t>avošanu</w:t>
      </w:r>
      <w:r w:rsidRPr="00BD28F5">
        <w:rPr>
          <w:rFonts w:ascii="Times New Roman" w:eastAsia="Times New Roman" w:hAnsi="Times New Roman" w:cs="Times New Roman"/>
          <w:sz w:val="24"/>
          <w:szCs w:val="24"/>
          <w:lang w:val="lv-LV"/>
        </w:rPr>
        <w:t xml:space="preserve"> un iesniegšanu, jāsedz K</w:t>
      </w:r>
      <w:r w:rsidR="00B46808" w:rsidRPr="00BD28F5">
        <w:rPr>
          <w:rFonts w:ascii="Times New Roman" w:eastAsia="Times New Roman" w:hAnsi="Times New Roman" w:cs="Times New Roman"/>
          <w:sz w:val="24"/>
          <w:szCs w:val="24"/>
          <w:lang w:val="lv-LV"/>
        </w:rPr>
        <w:t>onkursa pretendentam.</w:t>
      </w:r>
    </w:p>
    <w:p w14:paraId="1A165192" w14:textId="1A56166B" w:rsidR="00B46808" w:rsidRPr="00866F99" w:rsidRDefault="00B46808" w:rsidP="00FD3BDF">
      <w:pPr>
        <w:widowControl w:val="0"/>
        <w:numPr>
          <w:ilvl w:val="1"/>
          <w:numId w:val="31"/>
        </w:numPr>
        <w:tabs>
          <w:tab w:val="left" w:pos="1134"/>
        </w:tabs>
        <w:ind w:left="1134" w:hanging="567"/>
        <w:jc w:val="both"/>
        <w:rPr>
          <w:rFonts w:ascii="Times New Roman" w:eastAsia="Times New Roman" w:hAnsi="Times New Roman" w:cs="Times New Roman"/>
          <w:sz w:val="24"/>
          <w:szCs w:val="24"/>
          <w:lang w:val="lv-LV"/>
        </w:rPr>
      </w:pPr>
      <w:r w:rsidRPr="00866F99">
        <w:rPr>
          <w:rFonts w:ascii="Times New Roman" w:eastAsia="Times New Roman" w:hAnsi="Times New Roman" w:cs="Times New Roman"/>
          <w:sz w:val="24"/>
          <w:szCs w:val="24"/>
          <w:lang w:val="lv-LV"/>
        </w:rPr>
        <w:t xml:space="preserve">Konkursa nolikums sastādīts latviešu valodā uz </w:t>
      </w:r>
      <w:r w:rsidR="0000762A" w:rsidRPr="00866F99">
        <w:rPr>
          <w:rFonts w:ascii="Times New Roman" w:eastAsia="Times New Roman" w:hAnsi="Times New Roman" w:cs="Times New Roman"/>
          <w:sz w:val="24"/>
          <w:szCs w:val="24"/>
          <w:lang w:val="lv-LV"/>
        </w:rPr>
        <w:t>1</w:t>
      </w:r>
      <w:r w:rsidR="00866F99" w:rsidRPr="00866F99">
        <w:rPr>
          <w:rFonts w:ascii="Times New Roman" w:eastAsia="Times New Roman" w:hAnsi="Times New Roman" w:cs="Times New Roman"/>
          <w:sz w:val="24"/>
          <w:szCs w:val="24"/>
          <w:lang w:val="lv-LV"/>
        </w:rPr>
        <w:t>5</w:t>
      </w:r>
      <w:r w:rsidR="003C6E30" w:rsidRPr="00866F99">
        <w:rPr>
          <w:rFonts w:ascii="Times New Roman" w:eastAsia="Times New Roman" w:hAnsi="Times New Roman" w:cs="Times New Roman"/>
          <w:sz w:val="24"/>
          <w:szCs w:val="24"/>
          <w:lang w:val="lv-LV"/>
        </w:rPr>
        <w:t xml:space="preserve"> </w:t>
      </w:r>
      <w:r w:rsidRPr="00866F99">
        <w:rPr>
          <w:rFonts w:ascii="Times New Roman" w:eastAsia="Times New Roman" w:hAnsi="Times New Roman" w:cs="Times New Roman"/>
          <w:sz w:val="24"/>
          <w:szCs w:val="24"/>
          <w:lang w:val="lv-LV"/>
        </w:rPr>
        <w:t>(</w:t>
      </w:r>
      <w:r w:rsidR="00866F99" w:rsidRPr="00866F99">
        <w:rPr>
          <w:rFonts w:ascii="Times New Roman" w:eastAsia="Times New Roman" w:hAnsi="Times New Roman" w:cs="Times New Roman"/>
          <w:sz w:val="24"/>
          <w:szCs w:val="24"/>
          <w:lang w:val="lv-LV"/>
        </w:rPr>
        <w:t>piec</w:t>
      </w:r>
      <w:r w:rsidR="003A370D" w:rsidRPr="00866F99">
        <w:rPr>
          <w:rFonts w:ascii="Times New Roman" w:eastAsia="Times New Roman" w:hAnsi="Times New Roman" w:cs="Times New Roman"/>
          <w:sz w:val="24"/>
          <w:szCs w:val="24"/>
          <w:lang w:val="lv-LV"/>
        </w:rPr>
        <w:t>padsmit</w:t>
      </w:r>
      <w:r w:rsidRPr="00866F99">
        <w:rPr>
          <w:rFonts w:ascii="Times New Roman" w:eastAsia="Times New Roman" w:hAnsi="Times New Roman" w:cs="Times New Roman"/>
          <w:sz w:val="24"/>
          <w:szCs w:val="24"/>
          <w:lang w:val="lv-LV"/>
        </w:rPr>
        <w:t xml:space="preserve">) lapām, </w:t>
      </w:r>
      <w:r w:rsidR="00F2748F" w:rsidRPr="00866F99">
        <w:rPr>
          <w:rFonts w:ascii="Times New Roman" w:eastAsia="Times New Roman" w:hAnsi="Times New Roman" w:cs="Times New Roman"/>
          <w:sz w:val="24"/>
          <w:szCs w:val="24"/>
          <w:lang w:val="lv-LV"/>
        </w:rPr>
        <w:t>9</w:t>
      </w:r>
      <w:r w:rsidR="00160419" w:rsidRPr="00866F99">
        <w:rPr>
          <w:rFonts w:ascii="Times New Roman" w:eastAsia="Times New Roman" w:hAnsi="Times New Roman" w:cs="Times New Roman"/>
          <w:sz w:val="24"/>
          <w:szCs w:val="24"/>
          <w:lang w:val="lv-LV"/>
        </w:rPr>
        <w:t xml:space="preserve"> </w:t>
      </w:r>
      <w:r w:rsidR="003A370D" w:rsidRPr="00866F99">
        <w:rPr>
          <w:rFonts w:ascii="Times New Roman" w:eastAsia="Times New Roman" w:hAnsi="Times New Roman" w:cs="Times New Roman"/>
          <w:sz w:val="24"/>
          <w:szCs w:val="24"/>
          <w:lang w:val="lv-LV"/>
        </w:rPr>
        <w:t>(</w:t>
      </w:r>
      <w:r w:rsidR="00160419" w:rsidRPr="00866F99">
        <w:rPr>
          <w:rFonts w:ascii="Times New Roman" w:eastAsia="Times New Roman" w:hAnsi="Times New Roman" w:cs="Times New Roman"/>
          <w:sz w:val="24"/>
          <w:szCs w:val="24"/>
          <w:lang w:val="lv-LV"/>
        </w:rPr>
        <w:t>de</w:t>
      </w:r>
      <w:r w:rsidR="00F2748F" w:rsidRPr="00866F99">
        <w:rPr>
          <w:rFonts w:ascii="Times New Roman" w:eastAsia="Times New Roman" w:hAnsi="Times New Roman" w:cs="Times New Roman"/>
          <w:sz w:val="24"/>
          <w:szCs w:val="24"/>
          <w:lang w:val="lv-LV"/>
        </w:rPr>
        <w:t>viņiem</w:t>
      </w:r>
      <w:r w:rsidR="003A370D" w:rsidRPr="00866F99">
        <w:rPr>
          <w:rFonts w:ascii="Times New Roman" w:eastAsia="Times New Roman" w:hAnsi="Times New Roman" w:cs="Times New Roman"/>
          <w:sz w:val="24"/>
          <w:szCs w:val="24"/>
          <w:lang w:val="lv-LV"/>
        </w:rPr>
        <w:t>)</w:t>
      </w:r>
      <w:r w:rsidR="00CE086D" w:rsidRPr="00866F99">
        <w:rPr>
          <w:rFonts w:ascii="Times New Roman" w:eastAsia="Times New Roman" w:hAnsi="Times New Roman" w:cs="Times New Roman"/>
          <w:sz w:val="24"/>
          <w:szCs w:val="24"/>
          <w:lang w:val="lv-LV"/>
        </w:rPr>
        <w:t xml:space="preserve"> pielikumiem un EIS e-konkursu apakšsistēmā šī konkursa sadaļā publicētām datnēm, kas ir šī nolikuma neatņemamas sastāvdaļas</w:t>
      </w:r>
      <w:r w:rsidRPr="00866F99">
        <w:rPr>
          <w:rFonts w:ascii="Times New Roman" w:eastAsia="Times New Roman" w:hAnsi="Times New Roman" w:cs="Times New Roman"/>
          <w:sz w:val="24"/>
          <w:szCs w:val="24"/>
          <w:lang w:val="lv-LV"/>
        </w:rPr>
        <w:t>:</w:t>
      </w:r>
    </w:p>
    <w:p w14:paraId="59B82E04" w14:textId="77777777" w:rsidR="0096453C" w:rsidRPr="00205D68" w:rsidRDefault="0096453C" w:rsidP="0096453C">
      <w:pPr>
        <w:pStyle w:val="ListParagraph"/>
        <w:tabs>
          <w:tab w:val="left" w:pos="2268"/>
        </w:tabs>
        <w:ind w:left="2835" w:hanging="1701"/>
        <w:jc w:val="both"/>
        <w:rPr>
          <w:rFonts w:ascii="Times New Roman" w:eastAsia="Times New Roman" w:hAnsi="Times New Roman"/>
          <w:sz w:val="24"/>
          <w:szCs w:val="24"/>
          <w:lang w:val="lv-LV"/>
        </w:rPr>
      </w:pPr>
      <w:bookmarkStart w:id="52" w:name="_Toc29636535"/>
      <w:bookmarkStart w:id="53" w:name="_Toc100898773"/>
      <w:bookmarkStart w:id="54" w:name="_Toc100899621"/>
      <w:r w:rsidRPr="00205D68">
        <w:rPr>
          <w:rFonts w:ascii="Times New Roman" w:eastAsia="Times New Roman" w:hAnsi="Times New Roman"/>
          <w:sz w:val="24"/>
          <w:szCs w:val="24"/>
          <w:lang w:val="lv-LV"/>
        </w:rPr>
        <w:t>pielikums Nr.1 – Konkursa</w:t>
      </w:r>
      <w:r w:rsidRPr="00205D68">
        <w:rPr>
          <w:rFonts w:ascii="Times New Roman" w:eastAsia="Times New Roman" w:hAnsi="Times New Roman"/>
          <w:i/>
          <w:sz w:val="24"/>
          <w:szCs w:val="24"/>
          <w:lang w:val="lv-LV"/>
        </w:rPr>
        <w:t xml:space="preserve"> Pieteikuma </w:t>
      </w:r>
      <w:r w:rsidRPr="00205D68">
        <w:rPr>
          <w:rFonts w:ascii="Times New Roman" w:eastAsia="Times New Roman" w:hAnsi="Times New Roman"/>
          <w:sz w:val="24"/>
          <w:szCs w:val="24"/>
          <w:lang w:val="lv-LV"/>
        </w:rPr>
        <w:t>forma uz 3 lp.</w:t>
      </w:r>
    </w:p>
    <w:p w14:paraId="09CA3E5A" w14:textId="77777777" w:rsidR="0096453C" w:rsidRPr="00205D68" w:rsidRDefault="0096453C" w:rsidP="0096453C">
      <w:pPr>
        <w:pStyle w:val="ListParagraph"/>
        <w:tabs>
          <w:tab w:val="left" w:pos="2268"/>
        </w:tabs>
        <w:ind w:left="2835" w:hanging="1701"/>
        <w:jc w:val="both"/>
        <w:rPr>
          <w:rFonts w:ascii="Times New Roman" w:eastAsia="Times New Roman" w:hAnsi="Times New Roman"/>
          <w:sz w:val="24"/>
          <w:szCs w:val="24"/>
          <w:lang w:val="lv-LV"/>
        </w:rPr>
      </w:pPr>
      <w:r w:rsidRPr="00205D68">
        <w:rPr>
          <w:rFonts w:ascii="Times New Roman" w:eastAsia="Times New Roman" w:hAnsi="Times New Roman"/>
          <w:sz w:val="24"/>
          <w:szCs w:val="24"/>
          <w:lang w:val="lv-LV"/>
        </w:rPr>
        <w:t>pielikums Nr.2</w:t>
      </w:r>
      <w:r w:rsidRPr="00205D68">
        <w:rPr>
          <w:rFonts w:ascii="Times New Roman" w:eastAsia="Times New Roman" w:hAnsi="Times New Roman"/>
          <w:i/>
          <w:sz w:val="24"/>
          <w:szCs w:val="24"/>
          <w:lang w:val="lv-LV"/>
        </w:rPr>
        <w:t xml:space="preserve"> – Apakšuzņēmēju saraksta</w:t>
      </w:r>
      <w:r w:rsidRPr="00205D68">
        <w:rPr>
          <w:rFonts w:ascii="Times New Roman" w:eastAsia="Times New Roman" w:hAnsi="Times New Roman"/>
          <w:sz w:val="24"/>
          <w:szCs w:val="24"/>
          <w:lang w:val="lv-LV"/>
        </w:rPr>
        <w:t xml:space="preserve"> veidlapa uz 1 lp.</w:t>
      </w:r>
    </w:p>
    <w:p w14:paraId="2EC6AF94" w14:textId="77777777" w:rsidR="0096453C" w:rsidRPr="00866F99" w:rsidRDefault="0096453C" w:rsidP="0096453C">
      <w:pPr>
        <w:pStyle w:val="ListParagraph"/>
        <w:tabs>
          <w:tab w:val="left" w:pos="2268"/>
        </w:tabs>
        <w:ind w:left="2835" w:hanging="1701"/>
        <w:jc w:val="both"/>
        <w:rPr>
          <w:rFonts w:ascii="Times New Roman" w:eastAsia="Times New Roman" w:hAnsi="Times New Roman"/>
          <w:sz w:val="24"/>
          <w:szCs w:val="24"/>
          <w:lang w:val="lv-LV"/>
        </w:rPr>
      </w:pPr>
      <w:r w:rsidRPr="00866F99">
        <w:rPr>
          <w:rFonts w:ascii="Times New Roman" w:eastAsia="Times New Roman" w:hAnsi="Times New Roman"/>
          <w:sz w:val="24"/>
          <w:szCs w:val="24"/>
          <w:lang w:val="lv-LV"/>
        </w:rPr>
        <w:t xml:space="preserve">pielikums Nr.3 – </w:t>
      </w:r>
      <w:r w:rsidRPr="00866F99">
        <w:rPr>
          <w:rFonts w:ascii="Times New Roman" w:eastAsia="Times New Roman" w:hAnsi="Times New Roman"/>
          <w:i/>
          <w:sz w:val="24"/>
          <w:szCs w:val="24"/>
          <w:lang w:val="lv-LV"/>
        </w:rPr>
        <w:t>Apliecinājums</w:t>
      </w:r>
      <w:r w:rsidRPr="00866F99">
        <w:rPr>
          <w:rFonts w:ascii="Times New Roman" w:eastAsia="Times New Roman" w:hAnsi="Times New Roman"/>
          <w:sz w:val="24"/>
          <w:szCs w:val="24"/>
          <w:lang w:val="lv-LV"/>
        </w:rPr>
        <w:t xml:space="preserve"> par resursu nodošanu uz 1 lp.</w:t>
      </w:r>
    </w:p>
    <w:p w14:paraId="174A930A" w14:textId="7D5ADFFC" w:rsidR="0096453C" w:rsidRPr="00866F99" w:rsidRDefault="0096453C" w:rsidP="0096453C">
      <w:pPr>
        <w:pStyle w:val="ListParagraph"/>
        <w:tabs>
          <w:tab w:val="left" w:pos="2268"/>
        </w:tabs>
        <w:ind w:left="2835" w:hanging="1701"/>
        <w:jc w:val="both"/>
        <w:rPr>
          <w:rFonts w:ascii="Times New Roman" w:eastAsia="Times New Roman" w:hAnsi="Times New Roman"/>
          <w:sz w:val="24"/>
          <w:szCs w:val="24"/>
          <w:lang w:val="lv-LV"/>
        </w:rPr>
      </w:pPr>
      <w:r w:rsidRPr="00866F99">
        <w:rPr>
          <w:rFonts w:ascii="Times New Roman" w:eastAsia="Times New Roman" w:hAnsi="Times New Roman"/>
          <w:sz w:val="24"/>
          <w:szCs w:val="24"/>
          <w:lang w:val="lv-LV"/>
        </w:rPr>
        <w:t xml:space="preserve">pielikums Nr.4 – </w:t>
      </w:r>
      <w:r w:rsidRPr="00866F99">
        <w:rPr>
          <w:rFonts w:ascii="Times New Roman" w:eastAsia="Times New Roman" w:hAnsi="Times New Roman"/>
          <w:i/>
          <w:iCs/>
          <w:sz w:val="24"/>
          <w:szCs w:val="24"/>
          <w:lang w:val="lv-LV"/>
        </w:rPr>
        <w:t>Līguma projekts</w:t>
      </w:r>
      <w:r w:rsidRPr="00866F99">
        <w:rPr>
          <w:rFonts w:ascii="Times New Roman" w:eastAsia="Times New Roman" w:hAnsi="Times New Roman"/>
          <w:sz w:val="24"/>
          <w:szCs w:val="24"/>
          <w:lang w:val="lv-LV"/>
        </w:rPr>
        <w:t xml:space="preserve"> ar pielikumiem kopā uz </w:t>
      </w:r>
      <w:r w:rsidR="00866F99" w:rsidRPr="00866F99">
        <w:rPr>
          <w:rFonts w:ascii="Times New Roman" w:eastAsia="Times New Roman" w:hAnsi="Times New Roman"/>
          <w:sz w:val="24"/>
          <w:szCs w:val="24"/>
          <w:lang w:val="lv-LV"/>
        </w:rPr>
        <w:t>32</w:t>
      </w:r>
      <w:r w:rsidRPr="00866F99">
        <w:rPr>
          <w:rFonts w:ascii="Times New Roman" w:eastAsia="Times New Roman" w:hAnsi="Times New Roman"/>
          <w:sz w:val="24"/>
          <w:szCs w:val="24"/>
          <w:lang w:val="lv-LV"/>
        </w:rPr>
        <w:t xml:space="preserve"> lp.</w:t>
      </w:r>
    </w:p>
    <w:p w14:paraId="22F7AB0B" w14:textId="3C261066" w:rsidR="0096453C" w:rsidRPr="00866F99" w:rsidRDefault="0096453C" w:rsidP="0096453C">
      <w:pPr>
        <w:pStyle w:val="ListParagraph"/>
        <w:ind w:left="2835" w:hanging="1701"/>
        <w:jc w:val="both"/>
        <w:rPr>
          <w:rFonts w:ascii="Times New Roman" w:eastAsia="Times New Roman" w:hAnsi="Times New Roman"/>
          <w:i/>
          <w:sz w:val="24"/>
          <w:szCs w:val="24"/>
          <w:lang w:val="lv-LV"/>
        </w:rPr>
      </w:pPr>
      <w:r w:rsidRPr="00866F99">
        <w:rPr>
          <w:rFonts w:ascii="Times New Roman" w:eastAsia="Times New Roman" w:hAnsi="Times New Roman"/>
          <w:sz w:val="24"/>
          <w:szCs w:val="24"/>
          <w:lang w:val="lv-LV"/>
        </w:rPr>
        <w:t xml:space="preserve">pielikums Nr.5 – </w:t>
      </w:r>
      <w:r w:rsidRPr="00866F99">
        <w:rPr>
          <w:rFonts w:ascii="Times New Roman" w:eastAsia="Times New Roman" w:hAnsi="Times New Roman"/>
          <w:i/>
          <w:sz w:val="24"/>
          <w:szCs w:val="24"/>
          <w:lang w:val="lv-LV"/>
        </w:rPr>
        <w:t>Tehniskā</w:t>
      </w:r>
      <w:r w:rsidR="00041CE9" w:rsidRPr="00866F99">
        <w:rPr>
          <w:rFonts w:ascii="Times New Roman" w:eastAsia="Times New Roman" w:hAnsi="Times New Roman"/>
          <w:i/>
          <w:sz w:val="24"/>
          <w:szCs w:val="24"/>
          <w:lang w:val="lv-LV"/>
        </w:rPr>
        <w:t xml:space="preserve"> specifikācija</w:t>
      </w:r>
      <w:r w:rsidRPr="00866F99">
        <w:rPr>
          <w:rFonts w:ascii="Times New Roman" w:eastAsia="Times New Roman" w:hAnsi="Times New Roman"/>
          <w:sz w:val="24"/>
          <w:szCs w:val="24"/>
          <w:lang w:val="lv-LV"/>
        </w:rPr>
        <w:t xml:space="preserve"> uz </w:t>
      </w:r>
      <w:r w:rsidR="00FC6CC1" w:rsidRPr="00866F99">
        <w:rPr>
          <w:rFonts w:ascii="Times New Roman" w:eastAsia="Times New Roman" w:hAnsi="Times New Roman"/>
          <w:sz w:val="24"/>
          <w:szCs w:val="24"/>
          <w:lang w:val="lv-LV"/>
        </w:rPr>
        <w:t>4</w:t>
      </w:r>
      <w:r w:rsidRPr="00866F99">
        <w:rPr>
          <w:rFonts w:ascii="Times New Roman" w:eastAsia="Times New Roman" w:hAnsi="Times New Roman"/>
          <w:sz w:val="24"/>
          <w:szCs w:val="24"/>
          <w:lang w:val="lv-LV"/>
        </w:rPr>
        <w:t xml:space="preserve"> lp.</w:t>
      </w:r>
    </w:p>
    <w:p w14:paraId="1269989F" w14:textId="5F6B65C9" w:rsidR="0096453C" w:rsidRPr="00866F99" w:rsidRDefault="0096453C" w:rsidP="00041CE9">
      <w:pPr>
        <w:ind w:left="2835" w:hanging="1701"/>
        <w:jc w:val="both"/>
        <w:rPr>
          <w:rFonts w:ascii="Times New Roman" w:eastAsia="Times New Roman" w:hAnsi="Times New Roman" w:cs="Times New Roman"/>
          <w:i/>
          <w:sz w:val="24"/>
          <w:szCs w:val="24"/>
          <w:lang w:val="lv-LV"/>
        </w:rPr>
      </w:pPr>
      <w:r w:rsidRPr="00866F99">
        <w:rPr>
          <w:rFonts w:ascii="Times New Roman" w:eastAsia="Times New Roman" w:hAnsi="Times New Roman" w:cs="Times New Roman"/>
          <w:sz w:val="24"/>
          <w:szCs w:val="24"/>
          <w:lang w:val="lv-LV"/>
        </w:rPr>
        <w:t>Tehniskās specifikācijas pielikums Nr.</w:t>
      </w:r>
      <w:r w:rsidR="00041CE9" w:rsidRPr="00866F99">
        <w:rPr>
          <w:rFonts w:ascii="Times New Roman" w:eastAsia="Times New Roman" w:hAnsi="Times New Roman" w:cs="Times New Roman"/>
          <w:sz w:val="24"/>
          <w:szCs w:val="24"/>
          <w:lang w:val="lv-LV"/>
        </w:rPr>
        <w:t xml:space="preserve"> </w:t>
      </w:r>
      <w:r w:rsidRPr="00866F99">
        <w:rPr>
          <w:rFonts w:ascii="Times New Roman" w:eastAsia="Times New Roman" w:hAnsi="Times New Roman" w:cs="Times New Roman"/>
          <w:sz w:val="24"/>
          <w:szCs w:val="24"/>
          <w:lang w:val="lv-LV"/>
        </w:rPr>
        <w:t>5.1.</w:t>
      </w:r>
      <w:r w:rsidRPr="00866F99">
        <w:rPr>
          <w:rFonts w:ascii="Times New Roman" w:eastAsia="Times New Roman" w:hAnsi="Times New Roman" w:cs="Times New Roman"/>
          <w:i/>
          <w:sz w:val="24"/>
          <w:szCs w:val="24"/>
          <w:lang w:val="lv-LV"/>
        </w:rPr>
        <w:t xml:space="preserve"> </w:t>
      </w:r>
      <w:r w:rsidR="00F901A2" w:rsidRPr="00866F99">
        <w:rPr>
          <w:rFonts w:ascii="Times New Roman" w:eastAsia="Times New Roman" w:hAnsi="Times New Roman" w:cs="Times New Roman"/>
          <w:i/>
          <w:sz w:val="24"/>
          <w:szCs w:val="24"/>
          <w:lang w:val="lv-LV"/>
        </w:rPr>
        <w:t xml:space="preserve">- </w:t>
      </w:r>
      <w:r w:rsidR="00041CE9" w:rsidRPr="00866F99">
        <w:rPr>
          <w:rFonts w:ascii="Times New Roman" w:eastAsia="Times New Roman" w:hAnsi="Times New Roman" w:cs="Times New Roman"/>
          <w:i/>
          <w:sz w:val="24"/>
          <w:szCs w:val="24"/>
          <w:lang w:val="lv-LV"/>
        </w:rPr>
        <w:t xml:space="preserve">“Objektu </w:t>
      </w:r>
      <w:r w:rsidRPr="00866F99">
        <w:rPr>
          <w:rFonts w:ascii="Times New Roman" w:eastAsia="Times New Roman" w:hAnsi="Times New Roman" w:cs="Times New Roman"/>
          <w:i/>
          <w:sz w:val="24"/>
          <w:szCs w:val="24"/>
          <w:lang w:val="lv-LV"/>
        </w:rPr>
        <w:t>saraksts</w:t>
      </w:r>
      <w:r w:rsidR="00041CE9" w:rsidRPr="00866F99">
        <w:rPr>
          <w:rFonts w:ascii="Times New Roman" w:eastAsia="Times New Roman" w:hAnsi="Times New Roman" w:cs="Times New Roman"/>
          <w:i/>
          <w:sz w:val="24"/>
          <w:szCs w:val="24"/>
          <w:lang w:val="lv-LV"/>
        </w:rPr>
        <w:t>”</w:t>
      </w:r>
      <w:r w:rsidR="00041CE9" w:rsidRPr="00866F99">
        <w:rPr>
          <w:rFonts w:ascii="Times New Roman" w:hAnsi="Times New Roman" w:cs="Times New Roman"/>
          <w:i/>
          <w:color w:val="FF0000"/>
          <w:sz w:val="24"/>
          <w:szCs w:val="24"/>
          <w:lang w:val="lv-LV"/>
        </w:rPr>
        <w:t xml:space="preserve"> (</w:t>
      </w:r>
      <w:r w:rsidR="00041CE9" w:rsidRPr="00866F99">
        <w:rPr>
          <w:rFonts w:ascii="Times New Roman" w:hAnsi="Times New Roman" w:cs="Times New Roman"/>
          <w:bCs/>
          <w:i/>
          <w:color w:val="FF0000"/>
          <w:sz w:val="24"/>
          <w:szCs w:val="24"/>
          <w:lang w:val="lv-LV"/>
        </w:rPr>
        <w:t>satur informāciju “IEROBEŽOTA PIEEJAMĪBA”)</w:t>
      </w:r>
      <w:r w:rsidRPr="00866F99">
        <w:rPr>
          <w:rFonts w:ascii="Times New Roman" w:eastAsia="Times New Roman" w:hAnsi="Times New Roman" w:cs="Times New Roman"/>
          <w:i/>
          <w:sz w:val="24"/>
          <w:szCs w:val="24"/>
          <w:lang w:val="lv-LV"/>
        </w:rPr>
        <w:t xml:space="preserve"> -</w:t>
      </w:r>
      <w:r w:rsidRPr="00866F99">
        <w:rPr>
          <w:rFonts w:ascii="Times New Roman" w:hAnsi="Times New Roman" w:cs="Times New Roman"/>
          <w:sz w:val="24"/>
          <w:szCs w:val="24"/>
          <w:lang w:val="lv-LV"/>
        </w:rPr>
        <w:t xml:space="preserve"> </w:t>
      </w:r>
      <w:r w:rsidR="00041CE9" w:rsidRPr="00866F99">
        <w:rPr>
          <w:rFonts w:ascii="Times New Roman" w:hAnsi="Times New Roman" w:cs="Times New Roman"/>
          <w:sz w:val="24"/>
          <w:szCs w:val="24"/>
          <w:lang w:val="lv-LV"/>
        </w:rPr>
        <w:t>pievienota iepirkuma nolikumam atsevišķi, kuru var saņemt nolikuma 3.2. punktā noteikt</w:t>
      </w:r>
      <w:r w:rsidR="00D357AA" w:rsidRPr="00866F99">
        <w:rPr>
          <w:rFonts w:ascii="Times New Roman" w:hAnsi="Times New Roman" w:cs="Times New Roman"/>
          <w:sz w:val="24"/>
          <w:szCs w:val="24"/>
          <w:lang w:val="lv-LV"/>
        </w:rPr>
        <w:t>aj</w:t>
      </w:r>
      <w:r w:rsidR="00041CE9" w:rsidRPr="00866F99">
        <w:rPr>
          <w:rFonts w:ascii="Times New Roman" w:hAnsi="Times New Roman" w:cs="Times New Roman"/>
          <w:sz w:val="24"/>
          <w:szCs w:val="24"/>
          <w:lang w:val="lv-LV"/>
        </w:rPr>
        <w:t>ā kārtībā</w:t>
      </w:r>
      <w:r w:rsidR="00041CE9" w:rsidRPr="00866F99">
        <w:rPr>
          <w:rFonts w:ascii="Times New Roman" w:eastAsia="Times New Roman" w:hAnsi="Times New Roman" w:cs="Times New Roman"/>
          <w:i/>
          <w:sz w:val="24"/>
          <w:szCs w:val="24"/>
          <w:lang w:val="lv-LV"/>
        </w:rPr>
        <w:t>.</w:t>
      </w:r>
    </w:p>
    <w:p w14:paraId="1B5DE9DD" w14:textId="6BB0C0C1" w:rsidR="0079357A" w:rsidRPr="00866F99" w:rsidRDefault="0096453C" w:rsidP="00F901A2">
      <w:pPr>
        <w:pStyle w:val="ListParagraph"/>
        <w:tabs>
          <w:tab w:val="left" w:pos="2835"/>
        </w:tabs>
        <w:ind w:left="2835" w:hanging="1701"/>
        <w:jc w:val="both"/>
        <w:rPr>
          <w:rFonts w:ascii="Times New Roman" w:eastAsia="Times New Roman" w:hAnsi="Times New Roman"/>
          <w:i/>
          <w:sz w:val="24"/>
          <w:szCs w:val="24"/>
          <w:lang w:val="lv-LV"/>
        </w:rPr>
      </w:pPr>
      <w:r w:rsidRPr="00866F99">
        <w:rPr>
          <w:rFonts w:ascii="Times New Roman" w:eastAsia="Times New Roman" w:hAnsi="Times New Roman"/>
          <w:sz w:val="24"/>
          <w:szCs w:val="24"/>
          <w:lang w:val="lv-LV"/>
        </w:rPr>
        <w:t xml:space="preserve">pielikums Nr.6 – </w:t>
      </w:r>
      <w:r w:rsidR="002922B4" w:rsidRPr="00866F99">
        <w:rPr>
          <w:rFonts w:ascii="Times New Roman" w:eastAsia="Times New Roman" w:hAnsi="Times New Roman"/>
          <w:i/>
          <w:sz w:val="24"/>
          <w:szCs w:val="24"/>
          <w:lang w:val="lv-LV"/>
        </w:rPr>
        <w:t>F</w:t>
      </w:r>
      <w:r w:rsidRPr="00866F99">
        <w:rPr>
          <w:rFonts w:ascii="Times New Roman" w:eastAsia="Times New Roman" w:hAnsi="Times New Roman"/>
          <w:i/>
          <w:sz w:val="24"/>
          <w:szCs w:val="24"/>
          <w:lang w:val="lv-LV"/>
        </w:rPr>
        <w:t xml:space="preserve">inanšu piedāvājums </w:t>
      </w:r>
      <w:r w:rsidR="00041CE9" w:rsidRPr="00866F99">
        <w:rPr>
          <w:rFonts w:ascii="Times New Roman" w:hAnsi="Times New Roman"/>
          <w:i/>
          <w:color w:val="FF0000"/>
          <w:sz w:val="24"/>
          <w:szCs w:val="24"/>
          <w:lang w:val="lv-LV"/>
        </w:rPr>
        <w:t>(</w:t>
      </w:r>
      <w:r w:rsidR="00041CE9" w:rsidRPr="00866F99">
        <w:rPr>
          <w:rFonts w:ascii="Times New Roman" w:hAnsi="Times New Roman"/>
          <w:bCs/>
          <w:i/>
          <w:color w:val="FF0000"/>
          <w:sz w:val="24"/>
          <w:szCs w:val="24"/>
          <w:lang w:val="lv-LV"/>
        </w:rPr>
        <w:t>satur informāciju “IEROBEŽOTA PIEEJAMĪBA”)</w:t>
      </w:r>
      <w:r w:rsidR="00041CE9" w:rsidRPr="00866F99">
        <w:rPr>
          <w:rFonts w:ascii="Times New Roman" w:eastAsia="Times New Roman" w:hAnsi="Times New Roman"/>
          <w:i/>
          <w:sz w:val="24"/>
          <w:szCs w:val="24"/>
          <w:lang w:val="lv-LV"/>
        </w:rPr>
        <w:t xml:space="preserve"> -</w:t>
      </w:r>
      <w:r w:rsidR="00041CE9" w:rsidRPr="00866F99">
        <w:rPr>
          <w:rFonts w:ascii="Times New Roman" w:hAnsi="Times New Roman"/>
          <w:sz w:val="24"/>
          <w:szCs w:val="24"/>
          <w:lang w:val="lv-LV"/>
        </w:rPr>
        <w:t xml:space="preserve"> pievienota iepirkuma nolikumam atsevišķi, kuru var saņemt nolikuma 3.2.</w:t>
      </w:r>
      <w:r w:rsidR="00D357AA" w:rsidRPr="00866F99">
        <w:rPr>
          <w:rFonts w:ascii="Times New Roman" w:hAnsi="Times New Roman"/>
          <w:sz w:val="24"/>
          <w:szCs w:val="24"/>
          <w:lang w:val="lv-LV"/>
        </w:rPr>
        <w:t> </w:t>
      </w:r>
      <w:r w:rsidR="00041CE9" w:rsidRPr="00866F99">
        <w:rPr>
          <w:rFonts w:ascii="Times New Roman" w:hAnsi="Times New Roman"/>
          <w:sz w:val="24"/>
          <w:szCs w:val="24"/>
          <w:lang w:val="lv-LV"/>
        </w:rPr>
        <w:t>punktā noteikt</w:t>
      </w:r>
      <w:r w:rsidR="00D357AA" w:rsidRPr="00866F99">
        <w:rPr>
          <w:rFonts w:ascii="Times New Roman" w:hAnsi="Times New Roman"/>
          <w:sz w:val="24"/>
          <w:szCs w:val="24"/>
          <w:lang w:val="lv-LV"/>
        </w:rPr>
        <w:t>aj</w:t>
      </w:r>
      <w:r w:rsidR="00041CE9" w:rsidRPr="00866F99">
        <w:rPr>
          <w:rFonts w:ascii="Times New Roman" w:hAnsi="Times New Roman"/>
          <w:sz w:val="24"/>
          <w:szCs w:val="24"/>
          <w:lang w:val="lv-LV"/>
        </w:rPr>
        <w:t>ā kārtībā</w:t>
      </w:r>
      <w:r w:rsidR="00AE31CB" w:rsidRPr="00866F99">
        <w:rPr>
          <w:rFonts w:ascii="Times New Roman" w:eastAsia="Times New Roman" w:hAnsi="Times New Roman"/>
          <w:i/>
          <w:sz w:val="24"/>
          <w:szCs w:val="24"/>
          <w:lang w:val="lv-LV"/>
        </w:rPr>
        <w:t>.</w:t>
      </w:r>
    </w:p>
    <w:p w14:paraId="3425A1DB" w14:textId="14EF7864" w:rsidR="00041CE9" w:rsidRPr="003B7983" w:rsidRDefault="00041CE9" w:rsidP="00F901A2">
      <w:pPr>
        <w:pStyle w:val="ListParagraph"/>
        <w:tabs>
          <w:tab w:val="left" w:pos="2835"/>
        </w:tabs>
        <w:ind w:left="2835" w:hanging="1701"/>
        <w:jc w:val="both"/>
        <w:rPr>
          <w:rFonts w:ascii="Times New Roman" w:eastAsia="Times New Roman" w:hAnsi="Times New Roman"/>
          <w:sz w:val="24"/>
          <w:szCs w:val="24"/>
          <w:lang w:val="lv-LV"/>
        </w:rPr>
      </w:pPr>
      <w:r w:rsidRPr="003B7983">
        <w:rPr>
          <w:rFonts w:ascii="Times New Roman" w:eastAsia="Times New Roman" w:hAnsi="Times New Roman"/>
          <w:sz w:val="24"/>
          <w:szCs w:val="24"/>
          <w:lang w:val="lv-LV"/>
        </w:rPr>
        <w:t>pielikums Nr.7 – Ārvalstī reģistrēta pretendenta amatpersonu saraksts uz 1 lp.</w:t>
      </w:r>
    </w:p>
    <w:p w14:paraId="26DB6510" w14:textId="77777777" w:rsidR="00AE31CB" w:rsidRPr="003B7983" w:rsidRDefault="0079357A" w:rsidP="00F901A2">
      <w:pPr>
        <w:pStyle w:val="ListParagraph"/>
        <w:tabs>
          <w:tab w:val="left" w:pos="2835"/>
        </w:tabs>
        <w:ind w:left="2835" w:hanging="1701"/>
        <w:jc w:val="both"/>
        <w:rPr>
          <w:rFonts w:ascii="Times New Roman" w:eastAsia="Times New Roman" w:hAnsi="Times New Roman"/>
          <w:i/>
          <w:sz w:val="24"/>
          <w:szCs w:val="24"/>
          <w:lang w:val="lv-LV"/>
        </w:rPr>
      </w:pPr>
      <w:r w:rsidRPr="003B7983">
        <w:rPr>
          <w:rFonts w:ascii="Times New Roman" w:eastAsia="Times New Roman" w:hAnsi="Times New Roman"/>
          <w:sz w:val="24"/>
          <w:szCs w:val="24"/>
          <w:lang w:val="lv-LV"/>
        </w:rPr>
        <w:t>p</w:t>
      </w:r>
      <w:r w:rsidR="0096453C" w:rsidRPr="003B7983">
        <w:rPr>
          <w:rFonts w:ascii="Times New Roman" w:eastAsia="Times New Roman" w:hAnsi="Times New Roman"/>
          <w:sz w:val="24"/>
          <w:szCs w:val="24"/>
          <w:lang w:val="lv-LV"/>
        </w:rPr>
        <w:t xml:space="preserve">ielikums Nr.8 - </w:t>
      </w:r>
      <w:r w:rsidRPr="003B7983">
        <w:rPr>
          <w:rFonts w:ascii="Times New Roman" w:eastAsia="Times New Roman" w:hAnsi="Times New Roman"/>
          <w:sz w:val="24"/>
          <w:szCs w:val="24"/>
          <w:lang w:val="lv-LV"/>
        </w:rPr>
        <w:tab/>
      </w:r>
      <w:r w:rsidR="0096453C" w:rsidRPr="003B7983">
        <w:rPr>
          <w:rFonts w:ascii="Times New Roman" w:eastAsia="Times New Roman" w:hAnsi="Times New Roman"/>
          <w:i/>
          <w:sz w:val="24"/>
          <w:szCs w:val="24"/>
          <w:lang w:val="lv-LV"/>
        </w:rPr>
        <w:t xml:space="preserve">Apliecinājums </w:t>
      </w:r>
      <w:r w:rsidR="0096453C" w:rsidRPr="003B7983">
        <w:rPr>
          <w:rFonts w:ascii="Times New Roman" w:eastAsia="Times New Roman" w:hAnsi="Times New Roman"/>
          <w:sz w:val="24"/>
          <w:szCs w:val="24"/>
          <w:lang w:val="lv-LV"/>
        </w:rPr>
        <w:t>par starptautisko un nacionālo sankciju ievērošanu uz 2 lp.</w:t>
      </w:r>
    </w:p>
    <w:p w14:paraId="225E3401" w14:textId="3F5053A8" w:rsidR="00AE31CB" w:rsidRPr="00F901A2" w:rsidRDefault="00AE31CB" w:rsidP="00F901A2">
      <w:pPr>
        <w:pStyle w:val="ListParagraph"/>
        <w:tabs>
          <w:tab w:val="left" w:pos="2835"/>
        </w:tabs>
        <w:ind w:left="2835" w:hanging="1701"/>
        <w:jc w:val="both"/>
        <w:rPr>
          <w:rFonts w:ascii="Times New Roman" w:eastAsia="Times New Roman" w:hAnsi="Times New Roman"/>
          <w:sz w:val="24"/>
          <w:szCs w:val="24"/>
          <w:lang w:val="lv-LV"/>
        </w:rPr>
      </w:pPr>
      <w:r w:rsidRPr="00F2748F">
        <w:rPr>
          <w:rFonts w:ascii="Times New Roman" w:eastAsia="Times New Roman" w:hAnsi="Times New Roman"/>
          <w:sz w:val="24"/>
          <w:szCs w:val="24"/>
          <w:lang w:val="lv-LV"/>
        </w:rPr>
        <w:lastRenderedPageBreak/>
        <w:t>pielikums Nr.9</w:t>
      </w:r>
      <w:r w:rsidRPr="00F2748F">
        <w:rPr>
          <w:rFonts w:ascii="Times New Roman" w:eastAsia="Times New Roman" w:hAnsi="Times New Roman"/>
          <w:i/>
          <w:sz w:val="24"/>
          <w:szCs w:val="24"/>
          <w:lang w:val="lv-LV"/>
        </w:rPr>
        <w:t xml:space="preserve"> - </w:t>
      </w:r>
      <w:r w:rsidRPr="00F2748F">
        <w:rPr>
          <w:rFonts w:ascii="Times New Roman" w:hAnsi="Times New Roman"/>
          <w:i/>
          <w:sz w:val="24"/>
          <w:szCs w:val="24"/>
          <w:lang w:val="lv-LV"/>
        </w:rPr>
        <w:t xml:space="preserve">Apliecinājums </w:t>
      </w:r>
      <w:r w:rsidRPr="00F2748F">
        <w:rPr>
          <w:rFonts w:ascii="Times New Roman" w:hAnsi="Times New Roman"/>
          <w:sz w:val="24"/>
          <w:szCs w:val="24"/>
          <w:lang w:val="lv-LV"/>
        </w:rPr>
        <w:t>par ierobežotas pieejamības informācijas neizpaušanu uz 1 lp.</w:t>
      </w:r>
    </w:p>
    <w:p w14:paraId="5E164EFA" w14:textId="77777777" w:rsidR="00F46709" w:rsidRDefault="00F46709" w:rsidP="005F2E82">
      <w:pPr>
        <w:tabs>
          <w:tab w:val="left" w:pos="2268"/>
        </w:tabs>
        <w:ind w:left="2268" w:hanging="2410"/>
        <w:jc w:val="both"/>
        <w:rPr>
          <w:rFonts w:ascii="Times New Roman" w:eastAsia="Times New Roman" w:hAnsi="Times New Roman" w:cs="Times New Roman"/>
          <w:sz w:val="24"/>
          <w:szCs w:val="24"/>
          <w:lang w:val="lv-LV"/>
        </w:rPr>
      </w:pPr>
    </w:p>
    <w:p w14:paraId="6069F86F" w14:textId="77777777" w:rsidR="00866F99" w:rsidRDefault="00866F99" w:rsidP="005F2E82">
      <w:pPr>
        <w:tabs>
          <w:tab w:val="left" w:pos="2268"/>
        </w:tabs>
        <w:ind w:left="2268" w:hanging="2410"/>
        <w:jc w:val="both"/>
        <w:rPr>
          <w:rFonts w:ascii="Times New Roman" w:eastAsia="Times New Roman" w:hAnsi="Times New Roman" w:cs="Times New Roman"/>
          <w:sz w:val="24"/>
          <w:szCs w:val="24"/>
          <w:lang w:val="lv-LV"/>
        </w:rPr>
      </w:pPr>
    </w:p>
    <w:p w14:paraId="4E76CA2B" w14:textId="77777777" w:rsidR="00866F99" w:rsidRDefault="00866F99" w:rsidP="005F2E82">
      <w:pPr>
        <w:tabs>
          <w:tab w:val="left" w:pos="2268"/>
        </w:tabs>
        <w:ind w:left="2268" w:hanging="2410"/>
        <w:jc w:val="both"/>
        <w:rPr>
          <w:rFonts w:ascii="Times New Roman" w:eastAsia="Times New Roman" w:hAnsi="Times New Roman" w:cs="Times New Roman"/>
          <w:sz w:val="24"/>
          <w:szCs w:val="24"/>
          <w:lang w:val="lv-LV"/>
        </w:rPr>
      </w:pPr>
    </w:p>
    <w:p w14:paraId="6CA79032" w14:textId="10606BDA" w:rsidR="005D567A" w:rsidRDefault="004D61AF" w:rsidP="005F2E82">
      <w:pPr>
        <w:tabs>
          <w:tab w:val="left" w:pos="2268"/>
        </w:tabs>
        <w:ind w:left="2268" w:hanging="2410"/>
        <w:jc w:val="both"/>
        <w:rPr>
          <w:rFonts w:ascii="Times New Roman" w:eastAsia="Times New Roman" w:hAnsi="Times New Roman" w:cs="Times New Roman"/>
          <w:bCs/>
          <w:sz w:val="24"/>
          <w:szCs w:val="24"/>
          <w:lang w:val="lv-LV"/>
        </w:rPr>
      </w:pPr>
      <w:r w:rsidRPr="00BD28F5">
        <w:rPr>
          <w:rFonts w:ascii="Times New Roman" w:eastAsia="Times New Roman" w:hAnsi="Times New Roman" w:cs="Times New Roman"/>
          <w:sz w:val="24"/>
          <w:szCs w:val="24"/>
          <w:lang w:val="lv-LV"/>
        </w:rPr>
        <w:t>Iepirkuma komisijas priekšsēdētāj</w:t>
      </w:r>
      <w:r w:rsidR="001C12BB">
        <w:rPr>
          <w:rFonts w:ascii="Times New Roman" w:eastAsia="Times New Roman" w:hAnsi="Times New Roman" w:cs="Times New Roman"/>
          <w:sz w:val="24"/>
          <w:szCs w:val="24"/>
          <w:lang w:val="lv-LV"/>
        </w:rPr>
        <w:t>s</w:t>
      </w:r>
      <w:r w:rsidRPr="00BD28F5">
        <w:rPr>
          <w:rFonts w:ascii="Times New Roman" w:eastAsia="Times New Roman" w:hAnsi="Times New Roman" w:cs="Times New Roman"/>
          <w:sz w:val="24"/>
          <w:szCs w:val="24"/>
          <w:lang w:val="lv-LV"/>
        </w:rPr>
        <w:t>:</w:t>
      </w:r>
      <w:bookmarkEnd w:id="52"/>
      <w:bookmarkEnd w:id="53"/>
      <w:bookmarkEnd w:id="54"/>
      <w:r w:rsidRPr="00BD28F5">
        <w:rPr>
          <w:rFonts w:ascii="Times New Roman" w:eastAsia="Times New Roman" w:hAnsi="Times New Roman" w:cs="Times New Roman"/>
          <w:bCs/>
          <w:sz w:val="24"/>
          <w:szCs w:val="24"/>
          <w:lang w:val="lv-LV"/>
        </w:rPr>
        <w:t xml:space="preserve"> </w:t>
      </w:r>
      <w:r w:rsidR="00A511F3" w:rsidRPr="00BD28F5">
        <w:rPr>
          <w:rFonts w:ascii="Times New Roman" w:eastAsia="Times New Roman" w:hAnsi="Times New Roman" w:cs="Times New Roman"/>
          <w:bCs/>
          <w:sz w:val="24"/>
          <w:szCs w:val="24"/>
          <w:lang w:val="lv-LV"/>
        </w:rPr>
        <w:tab/>
      </w:r>
      <w:r w:rsidR="00A511F3" w:rsidRPr="00BD28F5">
        <w:rPr>
          <w:rFonts w:ascii="Times New Roman" w:eastAsia="Times New Roman" w:hAnsi="Times New Roman" w:cs="Times New Roman"/>
          <w:bCs/>
          <w:sz w:val="24"/>
          <w:szCs w:val="24"/>
          <w:lang w:val="lv-LV"/>
        </w:rPr>
        <w:tab/>
      </w:r>
      <w:r w:rsidR="00A511F3" w:rsidRPr="00BD28F5">
        <w:rPr>
          <w:rFonts w:ascii="Times New Roman" w:eastAsia="Times New Roman" w:hAnsi="Times New Roman" w:cs="Times New Roman"/>
          <w:bCs/>
          <w:sz w:val="24"/>
          <w:szCs w:val="24"/>
          <w:lang w:val="lv-LV"/>
        </w:rPr>
        <w:tab/>
      </w:r>
      <w:r w:rsidR="00A511F3" w:rsidRPr="00BD28F5">
        <w:rPr>
          <w:rFonts w:ascii="Times New Roman" w:eastAsia="Times New Roman" w:hAnsi="Times New Roman" w:cs="Times New Roman"/>
          <w:bCs/>
          <w:sz w:val="24"/>
          <w:szCs w:val="24"/>
          <w:lang w:val="lv-LV"/>
        </w:rPr>
        <w:tab/>
      </w:r>
      <w:r w:rsidRPr="00BD28F5">
        <w:rPr>
          <w:rFonts w:ascii="Times New Roman" w:eastAsia="Times New Roman" w:hAnsi="Times New Roman" w:cs="Times New Roman"/>
          <w:bCs/>
          <w:sz w:val="24"/>
          <w:szCs w:val="24"/>
          <w:lang w:val="lv-LV"/>
        </w:rPr>
        <w:tab/>
      </w:r>
      <w:r w:rsidR="00A61DB3" w:rsidRPr="00BD28F5">
        <w:rPr>
          <w:rFonts w:ascii="Times New Roman" w:eastAsia="Times New Roman" w:hAnsi="Times New Roman" w:cs="Times New Roman"/>
          <w:bCs/>
          <w:sz w:val="24"/>
          <w:szCs w:val="24"/>
          <w:lang w:val="lv-LV"/>
        </w:rPr>
        <w:tab/>
      </w:r>
      <w:r w:rsidR="001C12BB">
        <w:rPr>
          <w:rFonts w:ascii="Times New Roman" w:eastAsia="Times New Roman" w:hAnsi="Times New Roman" w:cs="Times New Roman"/>
          <w:bCs/>
          <w:sz w:val="24"/>
          <w:szCs w:val="24"/>
          <w:lang w:val="lv-LV"/>
        </w:rPr>
        <w:t>J.Ding</w:t>
      </w:r>
      <w:r w:rsidR="005D567A">
        <w:rPr>
          <w:rFonts w:ascii="Times New Roman" w:eastAsia="Times New Roman" w:hAnsi="Times New Roman" w:cs="Times New Roman"/>
          <w:bCs/>
          <w:sz w:val="24"/>
          <w:szCs w:val="24"/>
          <w:lang w:val="lv-LV"/>
        </w:rPr>
        <w:t>a</w:t>
      </w:r>
    </w:p>
    <w:p w14:paraId="3C43D1B8" w14:textId="2DD53B82" w:rsidR="00676EE6" w:rsidRPr="00AE31CB" w:rsidRDefault="00676EE6" w:rsidP="005F2E82">
      <w:pPr>
        <w:tabs>
          <w:tab w:val="left" w:pos="2268"/>
        </w:tabs>
        <w:ind w:left="2268" w:hanging="2410"/>
        <w:jc w:val="both"/>
        <w:rPr>
          <w:rFonts w:ascii="Times New Roman" w:hAnsi="Times New Roman" w:cs="Times New Roman"/>
          <w:vanish/>
          <w:sz w:val="24"/>
          <w:szCs w:val="24"/>
          <w:lang w:val="lv-LV"/>
        </w:rPr>
      </w:pPr>
    </w:p>
    <w:sectPr w:rsidR="00676EE6" w:rsidRPr="00AE31CB" w:rsidSect="00E7688B">
      <w:headerReference w:type="even" r:id="rId14"/>
      <w:footerReference w:type="even" r:id="rId15"/>
      <w:footerReference w:type="default" r:id="rId16"/>
      <w:footerReference w:type="first" r:id="rId17"/>
      <w:pgSz w:w="11906" w:h="16838"/>
      <w:pgMar w:top="1134" w:right="1134" w:bottom="1134" w:left="1701" w:header="709" w:footer="47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EC0A9" w14:textId="77777777" w:rsidR="00FA6D3F" w:rsidRDefault="00FA6D3F" w:rsidP="00B46808">
      <w:r>
        <w:separator/>
      </w:r>
    </w:p>
  </w:endnote>
  <w:endnote w:type="continuationSeparator" w:id="0">
    <w:p w14:paraId="0CD3CC9D" w14:textId="77777777" w:rsidR="00FA6D3F" w:rsidRDefault="00FA6D3F" w:rsidP="00B4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imTimes">
    <w:altName w:val="Cambria"/>
    <w:charset w:val="00"/>
    <w:family w:val="auto"/>
    <w:pitch w:val="variable"/>
    <w:sig w:usb0="00000003" w:usb1="00000000" w:usb2="00000000" w:usb3="00000000" w:csb0="00000001" w:csb1="00000000"/>
  </w:font>
  <w:font w:name="Dutch TL">
    <w:panose1 w:val="02020503060505020304"/>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Neo'w Arial">
    <w:altName w:val="Arial"/>
    <w:charset w:val="00"/>
    <w:family w:val="swiss"/>
    <w:pitch w:val="variable"/>
    <w:sig w:usb0="00000287" w:usb1="00000000" w:usb2="00000000" w:usb3="00000000" w:csb0="0000009F" w:csb1="00000000"/>
  </w:font>
  <w:font w:name="BaltHelvetica">
    <w:altName w:val="Arial"/>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F73AC" w14:textId="77777777" w:rsidR="00404DEE" w:rsidRDefault="00404DEE" w:rsidP="00AA6D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D5764F" w14:textId="77777777" w:rsidR="00404DEE" w:rsidRDefault="00404DEE" w:rsidP="00AA6D98">
    <w:pPr>
      <w:pStyle w:val="Footer"/>
      <w:ind w:right="360"/>
    </w:pPr>
  </w:p>
  <w:p w14:paraId="55289308" w14:textId="77777777" w:rsidR="00404DEE" w:rsidRDefault="00404DEE"/>
  <w:p w14:paraId="109D8E0C" w14:textId="77777777" w:rsidR="00404DEE" w:rsidRDefault="00404DEE"/>
  <w:p w14:paraId="075F2AAB" w14:textId="77777777" w:rsidR="00404DEE" w:rsidRDefault="00404DE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Times New Roman" w:hAnsi="Times New Roman" w:cs="Times New Roman"/>
        <w:sz w:val="20"/>
        <w:szCs w:val="20"/>
        <w:lang w:val="en-AU"/>
      </w:rPr>
      <w:id w:val="1417216055"/>
      <w:docPartObj>
        <w:docPartGallery w:val="Page Numbers (Bottom of Page)"/>
        <w:docPartUnique/>
      </w:docPartObj>
    </w:sdtPr>
    <w:sdtEndPr>
      <w:rPr>
        <w:noProof/>
      </w:rPr>
    </w:sdtEndPr>
    <w:sdtContent>
      <w:p w14:paraId="6F27A471" w14:textId="77777777" w:rsidR="006A58AF" w:rsidRPr="00490490" w:rsidRDefault="006A58AF" w:rsidP="006A58AF">
        <w:pPr>
          <w:jc w:val="center"/>
          <w:rPr>
            <w:rFonts w:ascii="Times New Roman" w:hAnsi="Times New Roman" w:cs="Times New Roman"/>
          </w:rPr>
        </w:pPr>
        <w:r w:rsidRPr="00490490">
          <w:rPr>
            <w:rFonts w:ascii="Times New Roman" w:hAnsi="Times New Roman" w:cs="Times New Roman"/>
          </w:rPr>
          <w:t>ŠIS DOKUMENTS IR ELEKTRONISKI PARAKSTĪTS AR DROŠU ELEKTRONISKO PARAKSTU</w:t>
        </w:r>
      </w:p>
      <w:p w14:paraId="0BBCAD81" w14:textId="5EDC6B59" w:rsidR="00404DEE" w:rsidRPr="00D659C1" w:rsidRDefault="00404DEE" w:rsidP="00D659C1">
        <w:pPr>
          <w:pStyle w:val="Footer"/>
          <w:jc w:val="right"/>
        </w:pPr>
        <w:proofErr w:type="spellStart"/>
        <w:r w:rsidRPr="008E7BE0">
          <w:rPr>
            <w:i/>
          </w:rPr>
          <w:t>Pakalpojums</w:t>
        </w:r>
        <w:proofErr w:type="spellEnd"/>
        <w:r w:rsidRPr="008E7BE0">
          <w:rPr>
            <w:i/>
          </w:rPr>
          <w:t>_</w:t>
        </w:r>
        <w:r w:rsidRPr="008E7BE0">
          <w:rPr>
            <w:i/>
            <w:sz w:val="18"/>
            <w:szCs w:val="18"/>
            <w:lang w:val="lv-LV"/>
          </w:rPr>
          <w:t>VAMOIC</w:t>
        </w:r>
        <w:r w:rsidR="00AB3445">
          <w:rPr>
            <w:i/>
            <w:sz w:val="18"/>
            <w:szCs w:val="18"/>
            <w:lang w:val="lv-LV"/>
          </w:rPr>
          <w:t xml:space="preserve"> 202</w:t>
        </w:r>
        <w:r w:rsidR="00193384">
          <w:rPr>
            <w:i/>
            <w:sz w:val="18"/>
            <w:szCs w:val="18"/>
            <w:lang w:val="lv-LV"/>
          </w:rPr>
          <w:t>6/66</w:t>
        </w:r>
        <w:r>
          <w:rPr>
            <w:i/>
            <w:sz w:val="18"/>
            <w:szCs w:val="18"/>
            <w:lang w:val="lv-LV"/>
          </w:rPr>
          <w:tab/>
        </w:r>
        <w:r>
          <w:rPr>
            <w:i/>
            <w:sz w:val="18"/>
            <w:szCs w:val="18"/>
            <w:lang w:val="lv-LV"/>
          </w:rPr>
          <w:tab/>
        </w:r>
        <w:r>
          <w:rPr>
            <w:i/>
            <w:sz w:val="18"/>
            <w:szCs w:val="18"/>
            <w:lang w:val="lv-LV"/>
          </w:rPr>
          <w:tab/>
        </w:r>
        <w:r w:rsidRPr="00D659C1">
          <w:rPr>
            <w:sz w:val="18"/>
          </w:rPr>
          <w:fldChar w:fldCharType="begin"/>
        </w:r>
        <w:r w:rsidRPr="00D659C1">
          <w:rPr>
            <w:sz w:val="18"/>
          </w:rPr>
          <w:instrText xml:space="preserve"> PAGE   \* MERGEFORMAT </w:instrText>
        </w:r>
        <w:r w:rsidRPr="00D659C1">
          <w:rPr>
            <w:sz w:val="18"/>
          </w:rPr>
          <w:fldChar w:fldCharType="separate"/>
        </w:r>
        <w:r w:rsidR="00733BAD">
          <w:rPr>
            <w:noProof/>
            <w:sz w:val="18"/>
          </w:rPr>
          <w:t>14</w:t>
        </w:r>
        <w:r w:rsidRPr="00D659C1">
          <w:rPr>
            <w:noProof/>
            <w:sz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81CFD" w14:textId="77777777" w:rsidR="00404DEE" w:rsidRDefault="00404DEE">
    <w:pPr>
      <w:pStyle w:val="Footer"/>
      <w:rPr>
        <w:lang w:val="lv-LV"/>
      </w:rPr>
    </w:pPr>
    <w:r>
      <w:rPr>
        <w:lang w:val="lv-LV"/>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BBF2C" w14:textId="77777777" w:rsidR="00FA6D3F" w:rsidRDefault="00FA6D3F" w:rsidP="00B46808">
      <w:r>
        <w:separator/>
      </w:r>
    </w:p>
  </w:footnote>
  <w:footnote w:type="continuationSeparator" w:id="0">
    <w:p w14:paraId="345FC85B" w14:textId="77777777" w:rsidR="00FA6D3F" w:rsidRDefault="00FA6D3F" w:rsidP="00B46808">
      <w:r>
        <w:continuationSeparator/>
      </w:r>
    </w:p>
  </w:footnote>
  <w:footnote w:id="1">
    <w:p w14:paraId="007FCA96" w14:textId="67D6A78A" w:rsidR="00404DEE" w:rsidRPr="00CF2659" w:rsidRDefault="00404DEE" w:rsidP="00CF2659">
      <w:pPr>
        <w:pStyle w:val="FootnoteText"/>
        <w:jc w:val="both"/>
        <w:rPr>
          <w:lang w:val="lv-LV"/>
        </w:rPr>
      </w:pPr>
      <w:r>
        <w:rPr>
          <w:rStyle w:val="FootnoteReference"/>
        </w:rPr>
        <w:footnoteRef/>
      </w:r>
      <w:r>
        <w:t xml:space="preserve"> </w:t>
      </w:r>
      <w:r w:rsidRPr="00755F23">
        <w:rPr>
          <w:lang w:val="lv-LV"/>
        </w:rPr>
        <w:t>Informāciju par to, kā ieinteresētais piegādātājs var reģistrēties par Nolikuma saņēmēju sk.</w:t>
      </w:r>
      <w:r w:rsidRPr="00755F23">
        <w:rPr>
          <w:color w:val="FF0000"/>
          <w:lang w:val="lv-LV"/>
        </w:rPr>
        <w:t xml:space="preserve"> </w:t>
      </w:r>
      <w:hyperlink r:id="rId1" w:history="1">
        <w:r w:rsidRPr="00755F23">
          <w:rPr>
            <w:rStyle w:val="Hyperlink"/>
            <w:lang w:val="lv-LV"/>
          </w:rPr>
          <w:t>https://www.eis.gov.lv/EIS/Publications/PublicationView.aspx?PublicationId=883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E88A5" w14:textId="77777777" w:rsidR="00404DEE" w:rsidRDefault="00404DE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48CE827" w14:textId="77777777" w:rsidR="00404DEE" w:rsidRDefault="00404DEE">
    <w:pPr>
      <w:pStyle w:val="Header"/>
    </w:pPr>
  </w:p>
  <w:p w14:paraId="2CB2DB37" w14:textId="77777777" w:rsidR="00404DEE" w:rsidRDefault="00404DEE"/>
  <w:p w14:paraId="6490858D" w14:textId="77777777" w:rsidR="00404DEE" w:rsidRDefault="00404DEE"/>
  <w:p w14:paraId="17605162" w14:textId="77777777" w:rsidR="00404DEE" w:rsidRDefault="00404DE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2C98FA"/>
    <w:name w:val="WW8Num9"/>
    <w:lvl w:ilvl="0">
      <w:start w:val="4"/>
      <w:numFmt w:val="decimal"/>
      <w:lvlText w:val="%1."/>
      <w:lvlJc w:val="left"/>
      <w:pPr>
        <w:tabs>
          <w:tab w:val="num" w:pos="360"/>
        </w:tabs>
        <w:ind w:left="360" w:hanging="360"/>
      </w:pPr>
      <w:rPr>
        <w:b/>
        <w:bCs/>
        <w:sz w:val="24"/>
        <w:szCs w:val="24"/>
      </w:rPr>
    </w:lvl>
    <w:lvl w:ilvl="1">
      <w:start w:val="1"/>
      <w:numFmt w:val="decimal"/>
      <w:lvlText w:val="%1.%2."/>
      <w:lvlJc w:val="left"/>
      <w:pPr>
        <w:tabs>
          <w:tab w:val="num" w:pos="1080"/>
        </w:tabs>
        <w:ind w:left="1080" w:hanging="360"/>
      </w:pPr>
      <w:rPr>
        <w:b w:val="0"/>
        <w:i w:val="0"/>
        <w:iCs/>
        <w:color w:val="000000"/>
        <w:szCs w:val="24"/>
        <w:lang w:eastAsia="lv-LV"/>
      </w:rPr>
    </w:lvl>
    <w:lvl w:ilvl="2">
      <w:start w:val="1"/>
      <w:numFmt w:val="decimal"/>
      <w:lvlText w:val="%1.%2.%3."/>
      <w:lvlJc w:val="left"/>
      <w:pPr>
        <w:tabs>
          <w:tab w:val="num" w:pos="1620"/>
        </w:tabs>
        <w:ind w:left="1620" w:hanging="720"/>
      </w:pPr>
      <w:rPr>
        <w:b w:val="0"/>
        <w:i w:val="0"/>
        <w:color w:val="000000"/>
      </w:rPr>
    </w:lvl>
    <w:lvl w:ilvl="3">
      <w:start w:val="1"/>
      <w:numFmt w:val="decimal"/>
      <w:lvlText w:val="%1.%2.%3.%4."/>
      <w:lvlJc w:val="left"/>
      <w:pPr>
        <w:tabs>
          <w:tab w:val="num" w:pos="531"/>
        </w:tabs>
        <w:ind w:left="531" w:hanging="720"/>
      </w:pPr>
      <w:rPr>
        <w:szCs w:val="24"/>
      </w:rPr>
    </w:lvl>
    <w:lvl w:ilvl="4">
      <w:start w:val="1"/>
      <w:numFmt w:val="decimal"/>
      <w:lvlText w:val="%1.%2.%3.%4.%5."/>
      <w:lvlJc w:val="left"/>
      <w:pPr>
        <w:tabs>
          <w:tab w:val="num" w:pos="828"/>
        </w:tabs>
        <w:ind w:left="828" w:hanging="1080"/>
      </w:pPr>
    </w:lvl>
    <w:lvl w:ilvl="5">
      <w:start w:val="1"/>
      <w:numFmt w:val="decimal"/>
      <w:lvlText w:val="%1.%2.%3.%4.%5.%6."/>
      <w:lvlJc w:val="left"/>
      <w:pPr>
        <w:tabs>
          <w:tab w:val="num" w:pos="765"/>
        </w:tabs>
        <w:ind w:left="765" w:hanging="1080"/>
      </w:pPr>
    </w:lvl>
    <w:lvl w:ilvl="6">
      <w:start w:val="1"/>
      <w:numFmt w:val="decimal"/>
      <w:lvlText w:val="%1.%2.%3.%4.%5.%6.%7."/>
      <w:lvlJc w:val="left"/>
      <w:pPr>
        <w:tabs>
          <w:tab w:val="num" w:pos="1062"/>
        </w:tabs>
        <w:ind w:left="1062" w:hanging="1440"/>
      </w:pPr>
    </w:lvl>
    <w:lvl w:ilvl="7">
      <w:start w:val="1"/>
      <w:numFmt w:val="decimal"/>
      <w:lvlText w:val="%1.%2.%3.%4.%5.%6.%7.%8."/>
      <w:lvlJc w:val="left"/>
      <w:pPr>
        <w:tabs>
          <w:tab w:val="num" w:pos="999"/>
        </w:tabs>
        <w:ind w:left="999" w:hanging="1440"/>
      </w:pPr>
    </w:lvl>
    <w:lvl w:ilvl="8">
      <w:start w:val="1"/>
      <w:numFmt w:val="decimal"/>
      <w:lvlText w:val="%1.%2.%3.%4.%5.%6.%7.%8.%9."/>
      <w:lvlJc w:val="left"/>
      <w:pPr>
        <w:tabs>
          <w:tab w:val="num" w:pos="1296"/>
        </w:tabs>
        <w:ind w:left="1296" w:hanging="1800"/>
      </w:pPr>
    </w:lvl>
  </w:abstractNum>
  <w:abstractNum w:abstractNumId="1" w15:restartNumberingAfterBreak="0">
    <w:nsid w:val="00000003"/>
    <w:multiLevelType w:val="singleLevel"/>
    <w:tmpl w:val="E898B394"/>
    <w:name w:val="WW8Num12"/>
    <w:lvl w:ilvl="0">
      <w:start w:val="1"/>
      <w:numFmt w:val="decimal"/>
      <w:lvlText w:val="%1."/>
      <w:lvlJc w:val="left"/>
      <w:pPr>
        <w:tabs>
          <w:tab w:val="num" w:pos="470"/>
        </w:tabs>
        <w:ind w:left="527" w:hanging="283"/>
      </w:pPr>
      <w:rPr>
        <w:b/>
      </w:rPr>
    </w:lvl>
  </w:abstractNum>
  <w:abstractNum w:abstractNumId="2" w15:restartNumberingAfterBreak="0">
    <w:nsid w:val="00000004"/>
    <w:multiLevelType w:val="multilevel"/>
    <w:tmpl w:val="10A267A4"/>
    <w:name w:val="WW8Num35"/>
    <w:lvl w:ilvl="0">
      <w:start w:val="1"/>
      <w:numFmt w:val="decimal"/>
      <w:lvlText w:val="%1."/>
      <w:lvlJc w:val="left"/>
      <w:pPr>
        <w:tabs>
          <w:tab w:val="num" w:pos="501"/>
        </w:tabs>
        <w:ind w:left="501" w:hanging="360"/>
      </w:pPr>
      <w:rPr>
        <w:b/>
        <w:bCs/>
        <w:i w:val="0"/>
        <w:lang w:eastAsia="lv-LV"/>
      </w:rPr>
    </w:lvl>
    <w:lvl w:ilvl="1">
      <w:start w:val="1"/>
      <w:numFmt w:val="decimal"/>
      <w:lvlText w:val="%1.%2."/>
      <w:lvlJc w:val="left"/>
      <w:pPr>
        <w:tabs>
          <w:tab w:val="num" w:pos="360"/>
        </w:tabs>
        <w:ind w:left="360" w:hanging="360"/>
      </w:pPr>
      <w:rPr>
        <w:b w:val="0"/>
        <w:bCs/>
        <w:i w:val="0"/>
        <w:caps/>
        <w:szCs w:val="24"/>
        <w:lang w:eastAsia="lv-LV"/>
      </w:rPr>
    </w:lvl>
    <w:lvl w:ilvl="2">
      <w:start w:val="1"/>
      <w:numFmt w:val="decimal"/>
      <w:lvlText w:val="%1.%2.%3."/>
      <w:lvlJc w:val="left"/>
      <w:pPr>
        <w:tabs>
          <w:tab w:val="num" w:pos="720"/>
        </w:tabs>
        <w:ind w:left="720" w:hanging="720"/>
      </w:pPr>
      <w:rPr>
        <w:b w:val="0"/>
        <w:bCs/>
        <w:i w:val="0"/>
        <w:lang w:eastAsia="lv-LV"/>
      </w:rPr>
    </w:lvl>
    <w:lvl w:ilvl="3">
      <w:start w:val="1"/>
      <w:numFmt w:val="decimal"/>
      <w:lvlText w:val="%1.%2.%3.%4."/>
      <w:lvlJc w:val="left"/>
      <w:pPr>
        <w:tabs>
          <w:tab w:val="num" w:pos="720"/>
        </w:tabs>
        <w:ind w:left="720" w:hanging="720"/>
      </w:pPr>
      <w:rPr>
        <w:bCs/>
        <w:i w:val="0"/>
        <w:lang w:eastAsia="lv-LV"/>
      </w:rPr>
    </w:lvl>
    <w:lvl w:ilvl="4">
      <w:start w:val="1"/>
      <w:numFmt w:val="decimal"/>
      <w:lvlText w:val="%1.%2.%3.%4.%5."/>
      <w:lvlJc w:val="left"/>
      <w:pPr>
        <w:tabs>
          <w:tab w:val="num" w:pos="1080"/>
        </w:tabs>
        <w:ind w:left="1080" w:hanging="1080"/>
      </w:pPr>
      <w:rPr>
        <w:bCs/>
        <w:i w:val="0"/>
        <w:lang w:eastAsia="lv-LV"/>
      </w:rPr>
    </w:lvl>
    <w:lvl w:ilvl="5">
      <w:start w:val="1"/>
      <w:numFmt w:val="decimal"/>
      <w:lvlText w:val="%1.%2.%3.%4.%5.%6."/>
      <w:lvlJc w:val="left"/>
      <w:pPr>
        <w:tabs>
          <w:tab w:val="num" w:pos="1080"/>
        </w:tabs>
        <w:ind w:left="1080" w:hanging="1080"/>
      </w:pPr>
      <w:rPr>
        <w:bCs/>
        <w:i w:val="0"/>
        <w:lang w:eastAsia="lv-LV"/>
      </w:rPr>
    </w:lvl>
    <w:lvl w:ilvl="6">
      <w:start w:val="1"/>
      <w:numFmt w:val="decimal"/>
      <w:lvlText w:val="%1.%2.%3.%4.%5.%6.%7."/>
      <w:lvlJc w:val="left"/>
      <w:pPr>
        <w:tabs>
          <w:tab w:val="num" w:pos="1440"/>
        </w:tabs>
        <w:ind w:left="1440" w:hanging="1440"/>
      </w:pPr>
      <w:rPr>
        <w:bCs/>
        <w:i w:val="0"/>
        <w:lang w:eastAsia="lv-LV"/>
      </w:rPr>
    </w:lvl>
    <w:lvl w:ilvl="7">
      <w:start w:val="1"/>
      <w:numFmt w:val="decimal"/>
      <w:lvlText w:val="%1.%2.%3.%4.%5.%6.%7.%8."/>
      <w:lvlJc w:val="left"/>
      <w:pPr>
        <w:tabs>
          <w:tab w:val="num" w:pos="1440"/>
        </w:tabs>
        <w:ind w:left="1440" w:hanging="1440"/>
      </w:pPr>
      <w:rPr>
        <w:bCs/>
        <w:i w:val="0"/>
        <w:lang w:eastAsia="lv-LV"/>
      </w:rPr>
    </w:lvl>
    <w:lvl w:ilvl="8">
      <w:start w:val="1"/>
      <w:numFmt w:val="decimal"/>
      <w:lvlText w:val="%1.%2.%3.%4.%5.%6.%7.%8.%9."/>
      <w:lvlJc w:val="left"/>
      <w:pPr>
        <w:tabs>
          <w:tab w:val="num" w:pos="1800"/>
        </w:tabs>
        <w:ind w:left="1800" w:hanging="1800"/>
      </w:pPr>
      <w:rPr>
        <w:bCs/>
        <w:i w:val="0"/>
        <w:lang w:eastAsia="lv-LV"/>
      </w:rPr>
    </w:lvl>
  </w:abstractNum>
  <w:abstractNum w:abstractNumId="3" w15:restartNumberingAfterBreak="0">
    <w:nsid w:val="00EB73A1"/>
    <w:multiLevelType w:val="multilevel"/>
    <w:tmpl w:val="F9445172"/>
    <w:lvl w:ilvl="0">
      <w:start w:val="3"/>
      <w:numFmt w:val="decimal"/>
      <w:lvlText w:val="%1."/>
      <w:lvlJc w:val="left"/>
      <w:pPr>
        <w:ind w:left="360" w:hanging="360"/>
      </w:pPr>
      <w:rPr>
        <w:rFonts w:hint="default"/>
      </w:rPr>
    </w:lvl>
    <w:lvl w:ilvl="1">
      <w:start w:val="6"/>
      <w:numFmt w:val="decimal"/>
      <w:lvlText w:val="%1.%2."/>
      <w:lvlJc w:val="left"/>
      <w:pPr>
        <w:ind w:left="1494" w:hanging="360"/>
      </w:pPr>
      <w:rPr>
        <w:rFonts w:hint="default"/>
      </w:rPr>
    </w:lvl>
    <w:lvl w:ilvl="2">
      <w:start w:val="1"/>
      <w:numFmt w:val="decimal"/>
      <w:lvlText w:val="%1.%2.%3."/>
      <w:lvlJc w:val="left"/>
      <w:pPr>
        <w:ind w:left="2988" w:hanging="720"/>
      </w:pPr>
      <w:rPr>
        <w:rFonts w:hint="default"/>
        <w:color w:val="auto"/>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 w15:restartNumberingAfterBreak="0">
    <w:nsid w:val="012F0AAD"/>
    <w:multiLevelType w:val="multilevel"/>
    <w:tmpl w:val="A050A7B6"/>
    <w:styleLink w:val="1111112311"/>
    <w:lvl w:ilvl="0">
      <w:start w:val="16"/>
      <w:numFmt w:val="decimal"/>
      <w:lvlText w:val="%1."/>
      <w:lvlJc w:val="left"/>
      <w:pPr>
        <w:ind w:left="435" w:hanging="435"/>
      </w:pPr>
      <w:rPr>
        <w:rFonts w:hint="default"/>
      </w:rPr>
    </w:lvl>
    <w:lvl w:ilvl="1">
      <w:start w:val="1"/>
      <w:numFmt w:val="decimal"/>
      <w:lvlText w:val="%1.%2."/>
      <w:lvlJc w:val="left"/>
      <w:pPr>
        <w:ind w:left="861" w:hanging="435"/>
      </w:pPr>
      <w:rPr>
        <w:rFonts w:hint="default"/>
        <w:b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6918F7"/>
    <w:multiLevelType w:val="hybridMultilevel"/>
    <w:tmpl w:val="9F1095FE"/>
    <w:lvl w:ilvl="0" w:tplc="05B66ED6">
      <w:start w:val="1"/>
      <w:numFmt w:val="decimal"/>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6" w15:restartNumberingAfterBreak="0">
    <w:nsid w:val="0A272349"/>
    <w:multiLevelType w:val="multilevel"/>
    <w:tmpl w:val="7CB243A0"/>
    <w:lvl w:ilvl="0">
      <w:start w:val="8"/>
      <w:numFmt w:val="decimal"/>
      <w:lvlText w:val="%1."/>
      <w:lvlJc w:val="left"/>
      <w:pPr>
        <w:ind w:left="450" w:hanging="450"/>
      </w:pPr>
      <w:rPr>
        <w:rFonts w:hint="default"/>
      </w:rPr>
    </w:lvl>
    <w:lvl w:ilvl="1">
      <w:start w:val="5"/>
      <w:numFmt w:val="decimal"/>
      <w:lvlText w:val="%1.%2."/>
      <w:lvlJc w:val="left"/>
      <w:pPr>
        <w:ind w:left="1048" w:hanging="450"/>
      </w:pPr>
      <w:rPr>
        <w:rFonts w:hint="default"/>
      </w:rPr>
    </w:lvl>
    <w:lvl w:ilvl="2">
      <w:start w:val="1"/>
      <w:numFmt w:val="decimal"/>
      <w:lvlText w:val="%1.%2.%3."/>
      <w:lvlJc w:val="left"/>
      <w:pPr>
        <w:ind w:left="1916" w:hanging="720"/>
      </w:pPr>
      <w:rPr>
        <w:rFonts w:hint="default"/>
        <w:sz w:val="22"/>
        <w:szCs w:val="22"/>
      </w:rPr>
    </w:lvl>
    <w:lvl w:ilvl="3">
      <w:start w:val="1"/>
      <w:numFmt w:val="decimal"/>
      <w:lvlText w:val="%1.%2.%3.%4."/>
      <w:lvlJc w:val="left"/>
      <w:pPr>
        <w:ind w:left="2514" w:hanging="720"/>
      </w:pPr>
      <w:rPr>
        <w:rFonts w:hint="default"/>
      </w:rPr>
    </w:lvl>
    <w:lvl w:ilvl="4">
      <w:start w:val="1"/>
      <w:numFmt w:val="decimal"/>
      <w:lvlText w:val="%1.%2.%3.%4.%5."/>
      <w:lvlJc w:val="left"/>
      <w:pPr>
        <w:ind w:left="3472" w:hanging="1080"/>
      </w:pPr>
      <w:rPr>
        <w:rFonts w:hint="default"/>
      </w:rPr>
    </w:lvl>
    <w:lvl w:ilvl="5">
      <w:start w:val="1"/>
      <w:numFmt w:val="decimal"/>
      <w:lvlText w:val="%1.%2.%3.%4.%5.%6."/>
      <w:lvlJc w:val="left"/>
      <w:pPr>
        <w:ind w:left="4070" w:hanging="1080"/>
      </w:pPr>
      <w:rPr>
        <w:rFonts w:hint="default"/>
      </w:rPr>
    </w:lvl>
    <w:lvl w:ilvl="6">
      <w:start w:val="1"/>
      <w:numFmt w:val="decimal"/>
      <w:lvlText w:val="%1.%2.%3.%4.%5.%6.%7."/>
      <w:lvlJc w:val="left"/>
      <w:pPr>
        <w:ind w:left="4668" w:hanging="1080"/>
      </w:pPr>
      <w:rPr>
        <w:rFonts w:hint="default"/>
      </w:rPr>
    </w:lvl>
    <w:lvl w:ilvl="7">
      <w:start w:val="1"/>
      <w:numFmt w:val="decimal"/>
      <w:lvlText w:val="%1.%2.%3.%4.%5.%6.%7.%8."/>
      <w:lvlJc w:val="left"/>
      <w:pPr>
        <w:ind w:left="5626" w:hanging="1440"/>
      </w:pPr>
      <w:rPr>
        <w:rFonts w:hint="default"/>
      </w:rPr>
    </w:lvl>
    <w:lvl w:ilvl="8">
      <w:start w:val="1"/>
      <w:numFmt w:val="decimal"/>
      <w:lvlText w:val="%1.%2.%3.%4.%5.%6.%7.%8.%9."/>
      <w:lvlJc w:val="left"/>
      <w:pPr>
        <w:ind w:left="6224" w:hanging="1440"/>
      </w:pPr>
      <w:rPr>
        <w:rFonts w:hint="default"/>
      </w:rPr>
    </w:lvl>
  </w:abstractNum>
  <w:abstractNum w:abstractNumId="7" w15:restartNumberingAfterBreak="0">
    <w:nsid w:val="108E5B39"/>
    <w:multiLevelType w:val="multilevel"/>
    <w:tmpl w:val="7CB243A0"/>
    <w:lvl w:ilvl="0">
      <w:start w:val="8"/>
      <w:numFmt w:val="decimal"/>
      <w:lvlText w:val="%1."/>
      <w:lvlJc w:val="left"/>
      <w:pPr>
        <w:ind w:left="450" w:hanging="450"/>
      </w:pPr>
      <w:rPr>
        <w:rFonts w:hint="default"/>
      </w:rPr>
    </w:lvl>
    <w:lvl w:ilvl="1">
      <w:start w:val="5"/>
      <w:numFmt w:val="decimal"/>
      <w:lvlText w:val="%1.%2."/>
      <w:lvlJc w:val="left"/>
      <w:pPr>
        <w:ind w:left="1048" w:hanging="450"/>
      </w:pPr>
      <w:rPr>
        <w:rFonts w:hint="default"/>
      </w:rPr>
    </w:lvl>
    <w:lvl w:ilvl="2">
      <w:start w:val="1"/>
      <w:numFmt w:val="decimal"/>
      <w:lvlText w:val="%1.%2.%3."/>
      <w:lvlJc w:val="left"/>
      <w:pPr>
        <w:ind w:left="1916" w:hanging="720"/>
      </w:pPr>
      <w:rPr>
        <w:rFonts w:hint="default"/>
        <w:sz w:val="22"/>
        <w:szCs w:val="22"/>
      </w:rPr>
    </w:lvl>
    <w:lvl w:ilvl="3">
      <w:start w:val="1"/>
      <w:numFmt w:val="decimal"/>
      <w:lvlText w:val="%1.%2.%3.%4."/>
      <w:lvlJc w:val="left"/>
      <w:pPr>
        <w:ind w:left="2514" w:hanging="720"/>
      </w:pPr>
      <w:rPr>
        <w:rFonts w:hint="default"/>
      </w:rPr>
    </w:lvl>
    <w:lvl w:ilvl="4">
      <w:start w:val="1"/>
      <w:numFmt w:val="decimal"/>
      <w:lvlText w:val="%1.%2.%3.%4.%5."/>
      <w:lvlJc w:val="left"/>
      <w:pPr>
        <w:ind w:left="3472" w:hanging="1080"/>
      </w:pPr>
      <w:rPr>
        <w:rFonts w:hint="default"/>
      </w:rPr>
    </w:lvl>
    <w:lvl w:ilvl="5">
      <w:start w:val="1"/>
      <w:numFmt w:val="decimal"/>
      <w:lvlText w:val="%1.%2.%3.%4.%5.%6."/>
      <w:lvlJc w:val="left"/>
      <w:pPr>
        <w:ind w:left="4070" w:hanging="1080"/>
      </w:pPr>
      <w:rPr>
        <w:rFonts w:hint="default"/>
      </w:rPr>
    </w:lvl>
    <w:lvl w:ilvl="6">
      <w:start w:val="1"/>
      <w:numFmt w:val="decimal"/>
      <w:lvlText w:val="%1.%2.%3.%4.%5.%6.%7."/>
      <w:lvlJc w:val="left"/>
      <w:pPr>
        <w:ind w:left="4668" w:hanging="1080"/>
      </w:pPr>
      <w:rPr>
        <w:rFonts w:hint="default"/>
      </w:rPr>
    </w:lvl>
    <w:lvl w:ilvl="7">
      <w:start w:val="1"/>
      <w:numFmt w:val="decimal"/>
      <w:lvlText w:val="%1.%2.%3.%4.%5.%6.%7.%8."/>
      <w:lvlJc w:val="left"/>
      <w:pPr>
        <w:ind w:left="5626" w:hanging="1440"/>
      </w:pPr>
      <w:rPr>
        <w:rFonts w:hint="default"/>
      </w:rPr>
    </w:lvl>
    <w:lvl w:ilvl="8">
      <w:start w:val="1"/>
      <w:numFmt w:val="decimal"/>
      <w:lvlText w:val="%1.%2.%3.%4.%5.%6.%7.%8.%9."/>
      <w:lvlJc w:val="left"/>
      <w:pPr>
        <w:ind w:left="6224" w:hanging="1440"/>
      </w:pPr>
      <w:rPr>
        <w:rFonts w:hint="default"/>
      </w:rPr>
    </w:lvl>
  </w:abstractNum>
  <w:abstractNum w:abstractNumId="8" w15:restartNumberingAfterBreak="0">
    <w:nsid w:val="18D00C7B"/>
    <w:multiLevelType w:val="multilevel"/>
    <w:tmpl w:val="F9FA845C"/>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9" w15:restartNumberingAfterBreak="0">
    <w:nsid w:val="19F57DEC"/>
    <w:multiLevelType w:val="multilevel"/>
    <w:tmpl w:val="BB7E4750"/>
    <w:styleLink w:val="11111124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2160"/>
        </w:tabs>
        <w:ind w:left="1944" w:hanging="504"/>
      </w:pPr>
      <w:rPr>
        <w:b w:val="0"/>
      </w:rPr>
    </w:lvl>
    <w:lvl w:ilvl="3">
      <w:start w:val="1"/>
      <w:numFmt w:val="decimal"/>
      <w:lvlText w:val="%1.%2.%3.%4."/>
      <w:lvlJc w:val="left"/>
      <w:pPr>
        <w:tabs>
          <w:tab w:val="num" w:pos="1980"/>
        </w:tabs>
        <w:ind w:left="1548"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1225F37"/>
    <w:multiLevelType w:val="multilevel"/>
    <w:tmpl w:val="FD287D0C"/>
    <w:styleLink w:val="11111127"/>
    <w:lvl w:ilvl="0">
      <w:start w:val="10"/>
      <w:numFmt w:val="none"/>
      <w:lvlText w:val="10."/>
      <w:lvlJc w:val="left"/>
      <w:pPr>
        <w:tabs>
          <w:tab w:val="num" w:pos="600"/>
        </w:tabs>
        <w:ind w:left="600" w:hanging="600"/>
      </w:pPr>
      <w:rPr>
        <w:rFonts w:hint="default"/>
      </w:rPr>
    </w:lvl>
    <w:lvl w:ilvl="1">
      <w:start w:val="3"/>
      <w:numFmt w:val="decimal"/>
      <w:lvlText w:val="%1.%2."/>
      <w:lvlJc w:val="left"/>
      <w:pPr>
        <w:tabs>
          <w:tab w:val="num" w:pos="960"/>
        </w:tabs>
        <w:ind w:left="960" w:hanging="600"/>
      </w:pPr>
      <w:rPr>
        <w:rFonts w:hint="default"/>
      </w:rPr>
    </w:lvl>
    <w:lvl w:ilvl="2">
      <w:start w:val="1"/>
      <w:numFmt w:val="decimal"/>
      <w:lvlText w:val="9.%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256834E4"/>
    <w:multiLevelType w:val="hybridMultilevel"/>
    <w:tmpl w:val="B178E5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98636D"/>
    <w:multiLevelType w:val="hybridMultilevel"/>
    <w:tmpl w:val="2042EC8E"/>
    <w:styleLink w:val="111111712"/>
    <w:lvl w:ilvl="0" w:tplc="68CAA1FE">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15:restartNumberingAfterBreak="0">
    <w:nsid w:val="2DC51D58"/>
    <w:multiLevelType w:val="multilevel"/>
    <w:tmpl w:val="A12C850C"/>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3839"/>
        </w:tabs>
        <w:ind w:left="383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0E1635F"/>
    <w:multiLevelType w:val="hybridMultilevel"/>
    <w:tmpl w:val="CFB03768"/>
    <w:lvl w:ilvl="0" w:tplc="5CF0FC7C">
      <w:numFmt w:val="bullet"/>
      <w:lvlText w:val="-"/>
      <w:lvlJc w:val="left"/>
      <w:pPr>
        <w:ind w:left="2628" w:hanging="360"/>
      </w:pPr>
      <w:rPr>
        <w:rFonts w:ascii="Times New Roman" w:eastAsia="Times New Roman" w:hAnsi="Times New Roman" w:cs="Times New Roman" w:hint="default"/>
        <w:i/>
      </w:rPr>
    </w:lvl>
    <w:lvl w:ilvl="1" w:tplc="04260003">
      <w:start w:val="1"/>
      <w:numFmt w:val="bullet"/>
      <w:lvlText w:val="o"/>
      <w:lvlJc w:val="left"/>
      <w:pPr>
        <w:ind w:left="3348" w:hanging="360"/>
      </w:pPr>
      <w:rPr>
        <w:rFonts w:ascii="Courier New" w:hAnsi="Courier New" w:cs="Courier New" w:hint="default"/>
      </w:rPr>
    </w:lvl>
    <w:lvl w:ilvl="2" w:tplc="04260005" w:tentative="1">
      <w:start w:val="1"/>
      <w:numFmt w:val="bullet"/>
      <w:lvlText w:val=""/>
      <w:lvlJc w:val="left"/>
      <w:pPr>
        <w:ind w:left="4068" w:hanging="360"/>
      </w:pPr>
      <w:rPr>
        <w:rFonts w:ascii="Wingdings" w:hAnsi="Wingdings" w:hint="default"/>
      </w:rPr>
    </w:lvl>
    <w:lvl w:ilvl="3" w:tplc="04260001" w:tentative="1">
      <w:start w:val="1"/>
      <w:numFmt w:val="bullet"/>
      <w:lvlText w:val=""/>
      <w:lvlJc w:val="left"/>
      <w:pPr>
        <w:ind w:left="4788" w:hanging="360"/>
      </w:pPr>
      <w:rPr>
        <w:rFonts w:ascii="Symbol" w:hAnsi="Symbol" w:hint="default"/>
      </w:rPr>
    </w:lvl>
    <w:lvl w:ilvl="4" w:tplc="04260003" w:tentative="1">
      <w:start w:val="1"/>
      <w:numFmt w:val="bullet"/>
      <w:lvlText w:val="o"/>
      <w:lvlJc w:val="left"/>
      <w:pPr>
        <w:ind w:left="5508" w:hanging="360"/>
      </w:pPr>
      <w:rPr>
        <w:rFonts w:ascii="Courier New" w:hAnsi="Courier New" w:cs="Courier New" w:hint="default"/>
      </w:rPr>
    </w:lvl>
    <w:lvl w:ilvl="5" w:tplc="04260005" w:tentative="1">
      <w:start w:val="1"/>
      <w:numFmt w:val="bullet"/>
      <w:lvlText w:val=""/>
      <w:lvlJc w:val="left"/>
      <w:pPr>
        <w:ind w:left="6228" w:hanging="360"/>
      </w:pPr>
      <w:rPr>
        <w:rFonts w:ascii="Wingdings" w:hAnsi="Wingdings" w:hint="default"/>
      </w:rPr>
    </w:lvl>
    <w:lvl w:ilvl="6" w:tplc="04260001" w:tentative="1">
      <w:start w:val="1"/>
      <w:numFmt w:val="bullet"/>
      <w:lvlText w:val=""/>
      <w:lvlJc w:val="left"/>
      <w:pPr>
        <w:ind w:left="6948" w:hanging="360"/>
      </w:pPr>
      <w:rPr>
        <w:rFonts w:ascii="Symbol" w:hAnsi="Symbol" w:hint="default"/>
      </w:rPr>
    </w:lvl>
    <w:lvl w:ilvl="7" w:tplc="04260003" w:tentative="1">
      <w:start w:val="1"/>
      <w:numFmt w:val="bullet"/>
      <w:lvlText w:val="o"/>
      <w:lvlJc w:val="left"/>
      <w:pPr>
        <w:ind w:left="7668" w:hanging="360"/>
      </w:pPr>
      <w:rPr>
        <w:rFonts w:ascii="Courier New" w:hAnsi="Courier New" w:cs="Courier New" w:hint="default"/>
      </w:rPr>
    </w:lvl>
    <w:lvl w:ilvl="8" w:tplc="04260005" w:tentative="1">
      <w:start w:val="1"/>
      <w:numFmt w:val="bullet"/>
      <w:lvlText w:val=""/>
      <w:lvlJc w:val="left"/>
      <w:pPr>
        <w:ind w:left="8388" w:hanging="360"/>
      </w:pPr>
      <w:rPr>
        <w:rFonts w:ascii="Wingdings" w:hAnsi="Wingdings" w:hint="default"/>
      </w:rPr>
    </w:lvl>
  </w:abstractNum>
  <w:abstractNum w:abstractNumId="15" w15:restartNumberingAfterBreak="0">
    <w:nsid w:val="348044FE"/>
    <w:multiLevelType w:val="hybridMultilevel"/>
    <w:tmpl w:val="B37E62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DA509A"/>
    <w:multiLevelType w:val="multilevel"/>
    <w:tmpl w:val="79B6D9DA"/>
    <w:styleLink w:val="111111312"/>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53575C4"/>
    <w:multiLevelType w:val="multilevel"/>
    <w:tmpl w:val="B5622964"/>
    <w:lvl w:ilvl="0">
      <w:start w:val="9"/>
      <w:numFmt w:val="decimal"/>
      <w:lvlText w:val="%1."/>
      <w:lvlJc w:val="left"/>
      <w:pPr>
        <w:ind w:left="360" w:hanging="360"/>
      </w:pPr>
      <w:rPr>
        <w:rFonts w:hint="default"/>
        <w:color w:val="000000"/>
      </w:rPr>
    </w:lvl>
    <w:lvl w:ilvl="1">
      <w:start w:val="1"/>
      <w:numFmt w:val="decimal"/>
      <w:lvlText w:val="%1.%2."/>
      <w:lvlJc w:val="left"/>
      <w:pPr>
        <w:ind w:left="644" w:hanging="360"/>
      </w:pPr>
      <w:rPr>
        <w:rFonts w:hint="default"/>
        <w:i w:val="0"/>
        <w:strike w:val="0"/>
        <w:color w:val="000000"/>
      </w:rPr>
    </w:lvl>
    <w:lvl w:ilvl="2">
      <w:start w:val="1"/>
      <w:numFmt w:val="decimal"/>
      <w:lvlText w:val="%1.%2.%3."/>
      <w:lvlJc w:val="left"/>
      <w:pPr>
        <w:ind w:left="1288" w:hanging="720"/>
      </w:pPr>
      <w:rPr>
        <w:rFonts w:hint="default"/>
        <w:i w:val="0"/>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18" w15:restartNumberingAfterBreak="0">
    <w:nsid w:val="37864B7D"/>
    <w:multiLevelType w:val="multilevel"/>
    <w:tmpl w:val="63B6C0F8"/>
    <w:lvl w:ilvl="0">
      <w:start w:val="8"/>
      <w:numFmt w:val="decimal"/>
      <w:lvlText w:val="%1."/>
      <w:lvlJc w:val="left"/>
      <w:pPr>
        <w:ind w:left="540" w:hanging="540"/>
      </w:pPr>
      <w:rPr>
        <w:rFonts w:hint="default"/>
      </w:rPr>
    </w:lvl>
    <w:lvl w:ilvl="1">
      <w:start w:val="7"/>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A89664E"/>
    <w:multiLevelType w:val="multilevel"/>
    <w:tmpl w:val="1068A362"/>
    <w:lvl w:ilvl="0">
      <w:start w:val="8"/>
      <w:numFmt w:val="decimal"/>
      <w:lvlText w:val="%1."/>
      <w:lvlJc w:val="left"/>
      <w:pPr>
        <w:ind w:left="450" w:hanging="450"/>
      </w:pPr>
      <w:rPr>
        <w:rFonts w:hint="default"/>
      </w:rPr>
    </w:lvl>
    <w:lvl w:ilvl="1">
      <w:start w:val="4"/>
      <w:numFmt w:val="decimal"/>
      <w:lvlText w:val="%1.%2."/>
      <w:lvlJc w:val="left"/>
      <w:pPr>
        <w:ind w:left="1048" w:hanging="450"/>
      </w:pPr>
      <w:rPr>
        <w:rFonts w:hint="default"/>
      </w:rPr>
    </w:lvl>
    <w:lvl w:ilvl="2">
      <w:start w:val="1"/>
      <w:numFmt w:val="decimal"/>
      <w:lvlText w:val="%1.%2.%3."/>
      <w:lvlJc w:val="left"/>
      <w:pPr>
        <w:ind w:left="1916" w:hanging="720"/>
      </w:pPr>
      <w:rPr>
        <w:rFonts w:hint="default"/>
      </w:rPr>
    </w:lvl>
    <w:lvl w:ilvl="3">
      <w:start w:val="1"/>
      <w:numFmt w:val="decimal"/>
      <w:lvlText w:val="%1.%2.%3.%4."/>
      <w:lvlJc w:val="left"/>
      <w:pPr>
        <w:ind w:left="2514" w:hanging="720"/>
      </w:pPr>
      <w:rPr>
        <w:rFonts w:hint="default"/>
      </w:rPr>
    </w:lvl>
    <w:lvl w:ilvl="4">
      <w:start w:val="1"/>
      <w:numFmt w:val="decimal"/>
      <w:lvlText w:val="%1.%2.%3.%4.%5."/>
      <w:lvlJc w:val="left"/>
      <w:pPr>
        <w:ind w:left="3472" w:hanging="1080"/>
      </w:pPr>
      <w:rPr>
        <w:rFonts w:hint="default"/>
      </w:rPr>
    </w:lvl>
    <w:lvl w:ilvl="5">
      <w:start w:val="1"/>
      <w:numFmt w:val="decimal"/>
      <w:lvlText w:val="%1.%2.%3.%4.%5.%6."/>
      <w:lvlJc w:val="left"/>
      <w:pPr>
        <w:ind w:left="4070" w:hanging="1080"/>
      </w:pPr>
      <w:rPr>
        <w:rFonts w:hint="default"/>
      </w:rPr>
    </w:lvl>
    <w:lvl w:ilvl="6">
      <w:start w:val="1"/>
      <w:numFmt w:val="decimal"/>
      <w:lvlText w:val="%1.%2.%3.%4.%5.%6.%7."/>
      <w:lvlJc w:val="left"/>
      <w:pPr>
        <w:ind w:left="4668" w:hanging="1080"/>
      </w:pPr>
      <w:rPr>
        <w:rFonts w:hint="default"/>
      </w:rPr>
    </w:lvl>
    <w:lvl w:ilvl="7">
      <w:start w:val="1"/>
      <w:numFmt w:val="decimal"/>
      <w:lvlText w:val="%1.%2.%3.%4.%5.%6.%7.%8."/>
      <w:lvlJc w:val="left"/>
      <w:pPr>
        <w:ind w:left="5626" w:hanging="1440"/>
      </w:pPr>
      <w:rPr>
        <w:rFonts w:hint="default"/>
      </w:rPr>
    </w:lvl>
    <w:lvl w:ilvl="8">
      <w:start w:val="1"/>
      <w:numFmt w:val="decimal"/>
      <w:lvlText w:val="%1.%2.%3.%4.%5.%6.%7.%8.%9."/>
      <w:lvlJc w:val="left"/>
      <w:pPr>
        <w:ind w:left="6224" w:hanging="1440"/>
      </w:pPr>
      <w:rPr>
        <w:rFonts w:hint="default"/>
      </w:rPr>
    </w:lvl>
  </w:abstractNum>
  <w:abstractNum w:abstractNumId="20" w15:restartNumberingAfterBreak="0">
    <w:nsid w:val="4274155D"/>
    <w:multiLevelType w:val="multilevel"/>
    <w:tmpl w:val="3FC60F42"/>
    <w:styleLink w:val="1111112"/>
    <w:lvl w:ilvl="0">
      <w:start w:val="1"/>
      <w:numFmt w:val="decimal"/>
      <w:lvlText w:val="%1."/>
      <w:lvlJc w:val="left"/>
      <w:pPr>
        <w:tabs>
          <w:tab w:val="num" w:pos="540"/>
        </w:tabs>
        <w:ind w:left="540" w:hanging="540"/>
      </w:pPr>
      <w:rPr>
        <w:rFonts w:cs="Times New Roman"/>
      </w:rPr>
    </w:lvl>
    <w:lvl w:ilvl="1">
      <w:start w:val="1"/>
      <w:numFmt w:val="decimal"/>
      <w:lvlText w:val="%1.%2."/>
      <w:lvlJc w:val="left"/>
      <w:pPr>
        <w:tabs>
          <w:tab w:val="num" w:pos="540"/>
        </w:tabs>
        <w:ind w:left="540" w:hanging="54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1" w15:restartNumberingAfterBreak="0">
    <w:nsid w:val="43F12AE3"/>
    <w:multiLevelType w:val="multilevel"/>
    <w:tmpl w:val="9790F414"/>
    <w:lvl w:ilvl="0">
      <w:start w:val="11"/>
      <w:numFmt w:val="decimal"/>
      <w:lvlText w:val="%1."/>
      <w:lvlJc w:val="left"/>
      <w:pPr>
        <w:ind w:left="480" w:hanging="480"/>
      </w:pPr>
      <w:rPr>
        <w:rFonts w:eastAsia="Times New Roman" w:hint="default"/>
      </w:rPr>
    </w:lvl>
    <w:lvl w:ilvl="1">
      <w:start w:val="1"/>
      <w:numFmt w:val="decimal"/>
      <w:lvlText w:val="%1.%2."/>
      <w:lvlJc w:val="left"/>
      <w:pPr>
        <w:ind w:left="1331" w:hanging="480"/>
      </w:pPr>
      <w:rPr>
        <w:rFonts w:eastAsia="Times New Roman" w:hint="default"/>
        <w:sz w:val="24"/>
        <w:szCs w:val="24"/>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22" w15:restartNumberingAfterBreak="0">
    <w:nsid w:val="4FAC4B02"/>
    <w:multiLevelType w:val="multilevel"/>
    <w:tmpl w:val="1D883E4C"/>
    <w:styleLink w:val="11111133"/>
    <w:lvl w:ilvl="0">
      <w:start w:val="1"/>
      <w:numFmt w:val="decimal"/>
      <w:lvlText w:val="%1."/>
      <w:lvlJc w:val="left"/>
      <w:pPr>
        <w:tabs>
          <w:tab w:val="num" w:pos="900"/>
        </w:tabs>
        <w:ind w:left="900" w:hanging="540"/>
      </w:pPr>
      <w:rPr>
        <w:rFonts w:hint="default"/>
      </w:rPr>
    </w:lvl>
    <w:lvl w:ilvl="1">
      <w:start w:val="1"/>
      <w:numFmt w:val="decimal"/>
      <w:lvlText w:val="%1.%2."/>
      <w:lvlJc w:val="left"/>
      <w:pPr>
        <w:tabs>
          <w:tab w:val="num" w:pos="900"/>
        </w:tabs>
        <w:ind w:left="900" w:hanging="540"/>
      </w:pPr>
      <w:rPr>
        <w:rFonts w:ascii="Times New Roman" w:hAnsi="Times New Roman" w:hint="default"/>
        <w:sz w:val="24"/>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23" w15:restartNumberingAfterBreak="0">
    <w:nsid w:val="507A2BB4"/>
    <w:multiLevelType w:val="multilevel"/>
    <w:tmpl w:val="AB02E2FE"/>
    <w:styleLink w:val="11111123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i w:val="0"/>
        <w:color w:val="auto"/>
        <w:sz w:val="22"/>
        <w:szCs w:val="22"/>
      </w:rPr>
    </w:lvl>
    <w:lvl w:ilvl="2">
      <w:start w:val="1"/>
      <w:numFmt w:val="decimal"/>
      <w:lvlText w:val="%1.%2.%3."/>
      <w:lvlJc w:val="left"/>
      <w:pPr>
        <w:tabs>
          <w:tab w:val="num" w:pos="1916"/>
        </w:tabs>
        <w:ind w:left="1700" w:hanging="504"/>
      </w:pPr>
      <w:rPr>
        <w:b w:val="0"/>
        <w:i w:val="0"/>
        <w:sz w:val="22"/>
        <w:szCs w:val="22"/>
      </w:rPr>
    </w:lvl>
    <w:lvl w:ilvl="3">
      <w:start w:val="1"/>
      <w:numFmt w:val="decimal"/>
      <w:lvlText w:val="%1.%2.%3.%4."/>
      <w:lvlJc w:val="left"/>
      <w:pPr>
        <w:tabs>
          <w:tab w:val="num" w:pos="3065"/>
        </w:tabs>
        <w:ind w:left="2633" w:hanging="648"/>
      </w:pPr>
      <w:rPr>
        <w:b w:val="0"/>
        <w:sz w:val="22"/>
        <w:szCs w:val="22"/>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1B25C44"/>
    <w:multiLevelType w:val="multilevel"/>
    <w:tmpl w:val="DF2E6436"/>
    <w:lvl w:ilvl="0">
      <w:start w:val="1"/>
      <w:numFmt w:val="decimal"/>
      <w:pStyle w:val="1stlevelheading"/>
      <w:lvlText w:val="%1."/>
      <w:lvlJc w:val="left"/>
      <w:pPr>
        <w:tabs>
          <w:tab w:val="num" w:pos="964"/>
        </w:tabs>
        <w:ind w:left="964" w:hanging="964"/>
      </w:pPr>
    </w:lvl>
    <w:lvl w:ilvl="1">
      <w:start w:val="1"/>
      <w:numFmt w:val="decimal"/>
      <w:pStyle w:val="2ndlevelheading"/>
      <w:lvlText w:val="%1.%2."/>
      <w:lvlJc w:val="left"/>
      <w:pPr>
        <w:tabs>
          <w:tab w:val="num" w:pos="964"/>
        </w:tabs>
        <w:ind w:left="964" w:hanging="964"/>
      </w:pPr>
    </w:lvl>
    <w:lvl w:ilvl="2">
      <w:start w:val="1"/>
      <w:numFmt w:val="decimal"/>
      <w:pStyle w:val="3rdlevelheading"/>
      <w:lvlText w:val="%1.%2.%3."/>
      <w:lvlJc w:val="left"/>
      <w:pPr>
        <w:tabs>
          <w:tab w:val="num" w:pos="964"/>
        </w:tabs>
        <w:ind w:left="964" w:hanging="964"/>
      </w:pPr>
      <w:rPr>
        <w:rFonts w:ascii="Times New Roman" w:hAnsi="Times New Roman" w:cs="Times New Roman"/>
        <w:b w:val="0"/>
        <w:bCs w:val="0"/>
        <w:i w:val="0"/>
        <w:iCs w:val="0"/>
        <w:smallCaps w:val="0"/>
        <w:strike w:val="0"/>
        <w:dstrike w:val="0"/>
        <w:noProof w:val="0"/>
        <w:vanish w:val="0"/>
        <w:webHidden w:val="0"/>
        <w:color w:val="000000"/>
        <w:position w:val="0"/>
        <w:u w:val="none"/>
        <w:effect w:val="none"/>
        <w:vertAlign w:val="baseline"/>
        <w:em w:val="none"/>
        <w:specVanish w:val="0"/>
      </w:rPr>
    </w:lvl>
    <w:lvl w:ilvl="3">
      <w:start w:val="1"/>
      <w:numFmt w:val="lowerLetter"/>
      <w:pStyle w:val="4thlevelheading"/>
      <w:lvlText w:val="(%4)"/>
      <w:lvlJc w:val="left"/>
      <w:pPr>
        <w:tabs>
          <w:tab w:val="num" w:pos="1418"/>
        </w:tabs>
        <w:ind w:left="1418" w:hanging="851"/>
      </w:pPr>
      <w:rPr>
        <w:i w:val="0"/>
      </w:rPr>
    </w:lvl>
    <w:lvl w:ilvl="4">
      <w:start w:val="1"/>
      <w:numFmt w:val="lowerRoman"/>
      <w:pStyle w:val="5thlevelheading"/>
      <w:lvlText w:val="(%5)"/>
      <w:lvlJc w:val="left"/>
      <w:pPr>
        <w:tabs>
          <w:tab w:val="num" w:pos="2835"/>
        </w:tabs>
        <w:ind w:left="2835" w:hanging="851"/>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55F43F0F"/>
    <w:multiLevelType w:val="multilevel"/>
    <w:tmpl w:val="48DA3A7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C946F7D"/>
    <w:multiLevelType w:val="multilevel"/>
    <w:tmpl w:val="C0784414"/>
    <w:lvl w:ilvl="0">
      <w:start w:val="9"/>
      <w:numFmt w:val="decimal"/>
      <w:lvlText w:val="%1."/>
      <w:lvlJc w:val="left"/>
      <w:pPr>
        <w:ind w:left="360" w:hanging="360"/>
      </w:pPr>
      <w:rPr>
        <w:rFonts w:eastAsiaTheme="minorHAnsi" w:hint="default"/>
        <w:i w:val="0"/>
      </w:rPr>
    </w:lvl>
    <w:lvl w:ilvl="1">
      <w:start w:val="1"/>
      <w:numFmt w:val="decimal"/>
      <w:lvlText w:val="%1.%2."/>
      <w:lvlJc w:val="left"/>
      <w:pPr>
        <w:ind w:left="1352" w:hanging="360"/>
      </w:pPr>
      <w:rPr>
        <w:rFonts w:eastAsiaTheme="minorHAnsi" w:hint="default"/>
        <w:i w:val="0"/>
      </w:rPr>
    </w:lvl>
    <w:lvl w:ilvl="2">
      <w:start w:val="1"/>
      <w:numFmt w:val="decimal"/>
      <w:lvlText w:val="%1.%2.%3."/>
      <w:lvlJc w:val="left"/>
      <w:pPr>
        <w:ind w:left="2704" w:hanging="720"/>
      </w:pPr>
      <w:rPr>
        <w:rFonts w:eastAsiaTheme="minorHAnsi" w:hint="default"/>
        <w:i w:val="0"/>
      </w:rPr>
    </w:lvl>
    <w:lvl w:ilvl="3">
      <w:start w:val="1"/>
      <w:numFmt w:val="decimal"/>
      <w:lvlText w:val="%1.%2.%3.%4."/>
      <w:lvlJc w:val="left"/>
      <w:pPr>
        <w:ind w:left="3696" w:hanging="720"/>
      </w:pPr>
      <w:rPr>
        <w:rFonts w:eastAsiaTheme="minorHAnsi" w:hint="default"/>
        <w:i w:val="0"/>
      </w:rPr>
    </w:lvl>
    <w:lvl w:ilvl="4">
      <w:start w:val="1"/>
      <w:numFmt w:val="decimal"/>
      <w:lvlText w:val="%1.%2.%3.%4.%5."/>
      <w:lvlJc w:val="left"/>
      <w:pPr>
        <w:ind w:left="5048" w:hanging="1080"/>
      </w:pPr>
      <w:rPr>
        <w:rFonts w:eastAsiaTheme="minorHAnsi" w:hint="default"/>
        <w:i w:val="0"/>
      </w:rPr>
    </w:lvl>
    <w:lvl w:ilvl="5">
      <w:start w:val="1"/>
      <w:numFmt w:val="decimal"/>
      <w:lvlText w:val="%1.%2.%3.%4.%5.%6."/>
      <w:lvlJc w:val="left"/>
      <w:pPr>
        <w:ind w:left="6040" w:hanging="1080"/>
      </w:pPr>
      <w:rPr>
        <w:rFonts w:eastAsiaTheme="minorHAnsi" w:hint="default"/>
        <w:i w:val="0"/>
      </w:rPr>
    </w:lvl>
    <w:lvl w:ilvl="6">
      <w:start w:val="1"/>
      <w:numFmt w:val="decimal"/>
      <w:lvlText w:val="%1.%2.%3.%4.%5.%6.%7."/>
      <w:lvlJc w:val="left"/>
      <w:pPr>
        <w:ind w:left="7392" w:hanging="1440"/>
      </w:pPr>
      <w:rPr>
        <w:rFonts w:eastAsiaTheme="minorHAnsi" w:hint="default"/>
        <w:i w:val="0"/>
      </w:rPr>
    </w:lvl>
    <w:lvl w:ilvl="7">
      <w:start w:val="1"/>
      <w:numFmt w:val="decimal"/>
      <w:lvlText w:val="%1.%2.%3.%4.%5.%6.%7.%8."/>
      <w:lvlJc w:val="left"/>
      <w:pPr>
        <w:ind w:left="8384" w:hanging="1440"/>
      </w:pPr>
      <w:rPr>
        <w:rFonts w:eastAsiaTheme="minorHAnsi" w:hint="default"/>
        <w:i w:val="0"/>
      </w:rPr>
    </w:lvl>
    <w:lvl w:ilvl="8">
      <w:start w:val="1"/>
      <w:numFmt w:val="decimal"/>
      <w:lvlText w:val="%1.%2.%3.%4.%5.%6.%7.%8.%9."/>
      <w:lvlJc w:val="left"/>
      <w:pPr>
        <w:ind w:left="9736" w:hanging="1800"/>
      </w:pPr>
      <w:rPr>
        <w:rFonts w:eastAsiaTheme="minorHAnsi" w:hint="default"/>
        <w:i w:val="0"/>
      </w:rPr>
    </w:lvl>
  </w:abstractNum>
  <w:abstractNum w:abstractNumId="27" w15:restartNumberingAfterBreak="0">
    <w:nsid w:val="5F191151"/>
    <w:multiLevelType w:val="hybridMultilevel"/>
    <w:tmpl w:val="232834AE"/>
    <w:lvl w:ilvl="0" w:tplc="CAEE8C74">
      <w:start w:val="1"/>
      <w:numFmt w:val="lowerLetter"/>
      <w:lvlText w:val="%1)"/>
      <w:lvlJc w:val="left"/>
      <w:pPr>
        <w:ind w:left="1944"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FEB1079"/>
    <w:multiLevelType w:val="multilevel"/>
    <w:tmpl w:val="13921A64"/>
    <w:styleLink w:val="Style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DB50F22"/>
    <w:multiLevelType w:val="multilevel"/>
    <w:tmpl w:val="AE080310"/>
    <w:styleLink w:val="111111313"/>
    <w:lvl w:ilvl="0">
      <w:start w:val="12"/>
      <w:numFmt w:val="none"/>
      <w:lvlText w:val="13."/>
      <w:lvlJc w:val="left"/>
      <w:pPr>
        <w:tabs>
          <w:tab w:val="num" w:pos="765"/>
        </w:tabs>
        <w:ind w:left="765" w:hanging="765"/>
      </w:pPr>
      <w:rPr>
        <w:rFonts w:hint="default"/>
        <w:b/>
      </w:rPr>
    </w:lvl>
    <w:lvl w:ilvl="1">
      <w:start w:val="1"/>
      <w:numFmt w:val="decimal"/>
      <w:lvlText w:val="11.%2."/>
      <w:lvlJc w:val="left"/>
      <w:pPr>
        <w:tabs>
          <w:tab w:val="num" w:pos="1065"/>
        </w:tabs>
        <w:ind w:left="1065" w:hanging="765"/>
      </w:pPr>
      <w:rPr>
        <w:rFonts w:hint="default"/>
        <w:b w:val="0"/>
      </w:rPr>
    </w:lvl>
    <w:lvl w:ilvl="2">
      <w:start w:val="1"/>
      <w:numFmt w:val="decimal"/>
      <w:lvlText w:val="%1.%2.%3."/>
      <w:lvlJc w:val="left"/>
      <w:pPr>
        <w:tabs>
          <w:tab w:val="num" w:pos="1365"/>
        </w:tabs>
        <w:ind w:left="1365" w:hanging="765"/>
      </w:pPr>
      <w:rPr>
        <w:rFonts w:hint="default"/>
        <w:b w:val="0"/>
      </w:rPr>
    </w:lvl>
    <w:lvl w:ilvl="3">
      <w:start w:val="4"/>
      <w:numFmt w:val="decimal"/>
      <w:lvlText w:val="%1.%2.%3.%4."/>
      <w:lvlJc w:val="left"/>
      <w:pPr>
        <w:tabs>
          <w:tab w:val="num" w:pos="1665"/>
        </w:tabs>
        <w:ind w:left="1665" w:hanging="765"/>
      </w:pPr>
      <w:rPr>
        <w:rFonts w:hint="default"/>
        <w:b w:val="0"/>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30" w15:restartNumberingAfterBreak="0">
    <w:nsid w:val="70640AE2"/>
    <w:multiLevelType w:val="hybridMultilevel"/>
    <w:tmpl w:val="3946968C"/>
    <w:styleLink w:val="11111110"/>
    <w:lvl w:ilvl="0" w:tplc="FFFFFFFF">
      <w:start w:val="1"/>
      <w:numFmt w:val="decimal"/>
      <w:lvlText w:val="%1)"/>
      <w:lvlJc w:val="left"/>
      <w:pPr>
        <w:tabs>
          <w:tab w:val="num" w:pos="1620"/>
        </w:tabs>
        <w:ind w:left="1620" w:hanging="360"/>
      </w:pPr>
      <w:rPr>
        <w:rFonts w:hint="default"/>
      </w:rPr>
    </w:lvl>
    <w:lvl w:ilvl="1" w:tplc="FFFFFFFF">
      <w:start w:val="1"/>
      <w:numFmt w:val="decimal"/>
      <w:lvlText w:val="%2)"/>
      <w:lvlJc w:val="left"/>
      <w:pPr>
        <w:tabs>
          <w:tab w:val="num" w:pos="2340"/>
        </w:tabs>
        <w:ind w:left="2340" w:hanging="360"/>
      </w:pPr>
      <w:rPr>
        <w:rFonts w:hint="default"/>
      </w:rPr>
    </w:lvl>
    <w:lvl w:ilvl="2" w:tplc="FFFFFFFF">
      <w:start w:val="1"/>
      <w:numFmt w:val="lowerLetter"/>
      <w:lvlText w:val="%3)"/>
      <w:lvlJc w:val="left"/>
      <w:pPr>
        <w:tabs>
          <w:tab w:val="num" w:pos="3240"/>
        </w:tabs>
        <w:ind w:left="3240" w:hanging="360"/>
      </w:pPr>
      <w:rPr>
        <w:rFonts w:hint="default"/>
        <w:i w:val="0"/>
        <w:color w:val="auto"/>
      </w:rPr>
    </w:lvl>
    <w:lvl w:ilvl="3" w:tplc="FFFFFFFF">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31" w15:restartNumberingAfterBreak="0">
    <w:nsid w:val="7F1F10D1"/>
    <w:multiLevelType w:val="multilevel"/>
    <w:tmpl w:val="8A462C9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46878533">
    <w:abstractNumId w:val="12"/>
  </w:num>
  <w:num w:numId="2" w16cid:durableId="573591479">
    <w:abstractNumId w:val="23"/>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rPr>
          <w:rFonts w:ascii="Times New Roman" w:hAnsi="Times New Roman" w:cs="Times New Roman" w:hint="default"/>
          <w:b w:val="0"/>
          <w:i w:val="0"/>
          <w:strike w:val="0"/>
          <w:color w:val="auto"/>
          <w:sz w:val="24"/>
          <w:szCs w:val="24"/>
        </w:rPr>
      </w:lvl>
    </w:lvlOverride>
    <w:lvlOverride w:ilvl="2">
      <w:lvl w:ilvl="2">
        <w:start w:val="1"/>
        <w:numFmt w:val="decimal"/>
        <w:lvlText w:val="%1.%2.%3."/>
        <w:lvlJc w:val="left"/>
        <w:pPr>
          <w:tabs>
            <w:tab w:val="num" w:pos="2138"/>
          </w:tabs>
          <w:ind w:left="1922" w:hanging="504"/>
        </w:pPr>
        <w:rPr>
          <w:rFonts w:ascii="Times New Roman" w:hAnsi="Times New Roman" w:cs="Times New Roman" w:hint="default"/>
          <w:b w:val="0"/>
          <w:i w:val="0"/>
          <w:strike w:val="0"/>
          <w:color w:val="auto"/>
          <w:sz w:val="22"/>
          <w:szCs w:val="22"/>
        </w:rPr>
      </w:lvl>
    </w:lvlOverride>
    <w:lvlOverride w:ilvl="3">
      <w:lvl w:ilvl="3">
        <w:start w:val="1"/>
        <w:numFmt w:val="decimal"/>
        <w:lvlText w:val="%1.%2.%3.%4."/>
        <w:lvlJc w:val="left"/>
        <w:pPr>
          <w:tabs>
            <w:tab w:val="num" w:pos="3065"/>
          </w:tabs>
          <w:ind w:left="2633" w:hanging="648"/>
        </w:pPr>
        <w:rPr>
          <w:b w:val="0"/>
          <w:color w:val="auto"/>
          <w:sz w:val="24"/>
          <w:szCs w:val="22"/>
        </w:r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4680"/>
          </w:tabs>
          <w:ind w:left="4320" w:hanging="1440"/>
        </w:pPr>
      </w:lvl>
    </w:lvlOverride>
  </w:num>
  <w:num w:numId="3" w16cid:durableId="1026368790">
    <w:abstractNumId w:val="29"/>
  </w:num>
  <w:num w:numId="4" w16cid:durableId="1921939494">
    <w:abstractNumId w:val="30"/>
  </w:num>
  <w:num w:numId="5" w16cid:durableId="638732280">
    <w:abstractNumId w:val="10"/>
  </w:num>
  <w:num w:numId="6" w16cid:durableId="1560433678">
    <w:abstractNumId w:val="22"/>
  </w:num>
  <w:num w:numId="7" w16cid:durableId="605817439">
    <w:abstractNumId w:val="20"/>
  </w:num>
  <w:num w:numId="8" w16cid:durableId="2005547635">
    <w:abstractNumId w:val="28"/>
  </w:num>
  <w:num w:numId="9" w16cid:durableId="1815442410">
    <w:abstractNumId w:val="4"/>
  </w:num>
  <w:num w:numId="10" w16cid:durableId="1616863828">
    <w:abstractNumId w:val="16"/>
  </w:num>
  <w:num w:numId="11" w16cid:durableId="1032997284">
    <w:abstractNumId w:val="23"/>
  </w:num>
  <w:num w:numId="12" w16cid:durableId="357780827">
    <w:abstractNumId w:val="9"/>
  </w:num>
  <w:num w:numId="13" w16cid:durableId="30999845">
    <w:abstractNumId w:val="23"/>
    <w:lvlOverride w:ilvl="0">
      <w:lvl w:ilvl="0">
        <w:start w:val="1"/>
        <w:numFmt w:val="decimal"/>
        <w:lvlText w:val="%1."/>
        <w:lvlJc w:val="left"/>
        <w:pPr>
          <w:tabs>
            <w:tab w:val="num" w:pos="360"/>
          </w:tabs>
          <w:ind w:left="360" w:hanging="360"/>
        </w:pPr>
        <w:rPr>
          <w:rFonts w:ascii="Times New Roman" w:hAnsi="Times New Roman" w:cs="Times New Roman" w:hint="default"/>
          <w:b/>
          <w:sz w:val="24"/>
          <w:szCs w:val="24"/>
        </w:rPr>
      </w:lvl>
    </w:lvlOverride>
    <w:lvlOverride w:ilvl="1">
      <w:lvl w:ilvl="1">
        <w:start w:val="1"/>
        <w:numFmt w:val="decimal"/>
        <w:lvlText w:val="%1.%2."/>
        <w:lvlJc w:val="left"/>
        <w:pPr>
          <w:tabs>
            <w:tab w:val="num" w:pos="1000"/>
          </w:tabs>
          <w:ind w:left="1000" w:hanging="432"/>
        </w:pPr>
        <w:rPr>
          <w:b w:val="0"/>
          <w:i w:val="0"/>
          <w:color w:val="auto"/>
          <w:sz w:val="24"/>
          <w:szCs w:val="22"/>
        </w:rPr>
      </w:lvl>
    </w:lvlOverride>
    <w:lvlOverride w:ilvl="2">
      <w:lvl w:ilvl="2">
        <w:start w:val="1"/>
        <w:numFmt w:val="decimal"/>
        <w:lvlText w:val="%1.%2.%3."/>
        <w:lvlJc w:val="left"/>
        <w:pPr>
          <w:tabs>
            <w:tab w:val="num" w:pos="1571"/>
          </w:tabs>
          <w:ind w:left="1355" w:hanging="504"/>
        </w:pPr>
        <w:rPr>
          <w:b w:val="0"/>
          <w:i w:val="0"/>
          <w:color w:val="000000"/>
          <w:sz w:val="24"/>
        </w:rPr>
      </w:lvl>
    </w:lvlOverride>
    <w:lvlOverride w:ilvl="3">
      <w:lvl w:ilvl="3">
        <w:start w:val="1"/>
        <w:numFmt w:val="decimal"/>
        <w:lvlText w:val="%1.%2.%3.%4."/>
        <w:lvlJc w:val="left"/>
        <w:pPr>
          <w:tabs>
            <w:tab w:val="num" w:pos="2498"/>
          </w:tabs>
          <w:ind w:left="2066" w:hanging="648"/>
        </w:pPr>
        <w:rPr>
          <w:b w:val="0"/>
          <w:i w:val="0"/>
          <w:color w:val="auto"/>
          <w:sz w:val="22"/>
        </w:rPr>
      </w:lvl>
    </w:lvlOverride>
    <w:lvlOverride w:ilvl="4">
      <w:lvl w:ilvl="4">
        <w:start w:val="1"/>
        <w:numFmt w:val="lowerLetter"/>
        <w:lvlText w:val="%5)"/>
        <w:lvlJc w:val="left"/>
        <w:pPr>
          <w:tabs>
            <w:tab w:val="num" w:pos="2520"/>
          </w:tabs>
          <w:ind w:left="2232" w:hanging="792"/>
        </w:pPr>
        <w:rPr>
          <w:rFonts w:ascii="Times New Roman" w:eastAsia="Times New Roman" w:hAnsi="Times New Roman" w:cs="Times New Roman"/>
        </w:r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4680"/>
          </w:tabs>
          <w:ind w:left="4320" w:hanging="1440"/>
        </w:pPr>
      </w:lvl>
    </w:lvlOverride>
  </w:num>
  <w:num w:numId="14" w16cid:durableId="528379463">
    <w:abstractNumId w:val="25"/>
  </w:num>
  <w:num w:numId="15" w16cid:durableId="9857463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0312103">
    <w:abstractNumId w:val="23"/>
    <w:lvlOverride w:ilvl="0">
      <w:lvl w:ilvl="0">
        <w:start w:val="1"/>
        <w:numFmt w:val="decimal"/>
        <w:lvlText w:val="%1."/>
        <w:lvlJc w:val="left"/>
        <w:pPr>
          <w:tabs>
            <w:tab w:val="num" w:pos="360"/>
          </w:tabs>
          <w:ind w:left="360" w:hanging="360"/>
        </w:pPr>
        <w:rPr>
          <w:b/>
        </w:rPr>
      </w:lvl>
    </w:lvlOverride>
    <w:lvlOverride w:ilvl="1">
      <w:lvl w:ilvl="1">
        <w:start w:val="1"/>
        <w:numFmt w:val="decimal"/>
        <w:lvlText w:val="%1.%2."/>
        <w:lvlJc w:val="left"/>
        <w:pPr>
          <w:tabs>
            <w:tab w:val="num" w:pos="432"/>
          </w:tabs>
          <w:ind w:left="432" w:hanging="432"/>
        </w:pPr>
        <w:rPr>
          <w:b w:val="0"/>
          <w:i w:val="0"/>
          <w:color w:val="auto"/>
          <w:sz w:val="24"/>
          <w:szCs w:val="24"/>
        </w:rPr>
      </w:lvl>
    </w:lvlOverride>
    <w:lvlOverride w:ilvl="2">
      <w:lvl w:ilvl="2">
        <w:start w:val="1"/>
        <w:numFmt w:val="decimal"/>
        <w:lvlText w:val="%1.%2.%3."/>
        <w:lvlJc w:val="left"/>
        <w:pPr>
          <w:tabs>
            <w:tab w:val="num" w:pos="1997"/>
          </w:tabs>
          <w:ind w:left="1781" w:hanging="504"/>
        </w:pPr>
        <w:rPr>
          <w:b w:val="0"/>
          <w:i w:val="0"/>
          <w:color w:val="000000"/>
          <w:sz w:val="24"/>
          <w:szCs w:val="24"/>
          <w:u w:val="none"/>
          <w:lang w:val="en-US"/>
        </w:rPr>
      </w:lvl>
    </w:lvlOverride>
    <w:lvlOverride w:ilvl="3">
      <w:lvl w:ilvl="3">
        <w:start w:val="1"/>
        <w:numFmt w:val="decimal"/>
        <w:lvlText w:val="%1.%2.%3.%4."/>
        <w:lvlJc w:val="left"/>
        <w:pPr>
          <w:tabs>
            <w:tab w:val="num" w:pos="2498"/>
          </w:tabs>
          <w:ind w:left="2066" w:hanging="648"/>
        </w:pPr>
        <w:rPr>
          <w:b w:val="0"/>
          <w:i w:val="0"/>
          <w:color w:val="auto"/>
          <w:sz w:val="24"/>
          <w:szCs w:val="24"/>
        </w:rPr>
      </w:lvl>
    </w:lvlOverride>
    <w:lvlOverride w:ilvl="4">
      <w:lvl w:ilvl="4">
        <w:start w:val="1"/>
        <w:numFmt w:val="lowerLetter"/>
        <w:lvlText w:val="%5)"/>
        <w:lvlJc w:val="left"/>
        <w:pPr>
          <w:tabs>
            <w:tab w:val="num" w:pos="2520"/>
          </w:tabs>
          <w:ind w:left="2232" w:hanging="792"/>
        </w:pPr>
        <w:rPr>
          <w:rFonts w:ascii="Times New Roman" w:eastAsia="Times New Roman" w:hAnsi="Times New Roman" w:cs="Times New Roman"/>
        </w:r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4680"/>
          </w:tabs>
          <w:ind w:left="4320" w:hanging="1440"/>
        </w:pPr>
      </w:lvl>
    </w:lvlOverride>
  </w:num>
  <w:num w:numId="17" w16cid:durableId="1419249002">
    <w:abstractNumId w:val="23"/>
    <w:lvlOverride w:ilvl="0">
      <w:lvl w:ilvl="0">
        <w:start w:val="1"/>
        <w:numFmt w:val="decimal"/>
        <w:lvlText w:val="%1."/>
        <w:lvlJc w:val="left"/>
        <w:pPr>
          <w:tabs>
            <w:tab w:val="num" w:pos="360"/>
          </w:tabs>
          <w:ind w:left="360" w:hanging="360"/>
        </w:pPr>
        <w:rPr>
          <w:b/>
        </w:rPr>
      </w:lvl>
    </w:lvlOverride>
    <w:lvlOverride w:ilvl="1">
      <w:lvl w:ilvl="1">
        <w:start w:val="1"/>
        <w:numFmt w:val="decimal"/>
        <w:lvlText w:val="%1.%2."/>
        <w:lvlJc w:val="left"/>
        <w:pPr>
          <w:tabs>
            <w:tab w:val="num" w:pos="432"/>
          </w:tabs>
          <w:ind w:left="432" w:hanging="432"/>
        </w:pPr>
        <w:rPr>
          <w:b w:val="0"/>
          <w:i w:val="0"/>
          <w:color w:val="auto"/>
          <w:sz w:val="24"/>
          <w:szCs w:val="24"/>
        </w:rPr>
      </w:lvl>
    </w:lvlOverride>
    <w:lvlOverride w:ilvl="2">
      <w:lvl w:ilvl="2">
        <w:start w:val="1"/>
        <w:numFmt w:val="decimal"/>
        <w:lvlText w:val="%1.%2.%3."/>
        <w:lvlJc w:val="left"/>
        <w:pPr>
          <w:tabs>
            <w:tab w:val="num" w:pos="1997"/>
          </w:tabs>
          <w:ind w:left="1781" w:hanging="504"/>
        </w:pPr>
        <w:rPr>
          <w:b w:val="0"/>
          <w:i w:val="0"/>
          <w:color w:val="000000"/>
          <w:sz w:val="22"/>
        </w:rPr>
      </w:lvl>
    </w:lvlOverride>
    <w:lvlOverride w:ilvl="3">
      <w:lvl w:ilvl="3">
        <w:start w:val="1"/>
        <w:numFmt w:val="decimal"/>
        <w:lvlText w:val="%1.%2.%3.%4."/>
        <w:lvlJc w:val="left"/>
        <w:pPr>
          <w:tabs>
            <w:tab w:val="num" w:pos="2498"/>
          </w:tabs>
          <w:ind w:left="2066" w:hanging="648"/>
        </w:pPr>
        <w:rPr>
          <w:b w:val="0"/>
          <w:i w:val="0"/>
          <w:color w:val="auto"/>
          <w:sz w:val="22"/>
        </w:rPr>
      </w:lvl>
    </w:lvlOverride>
    <w:lvlOverride w:ilvl="4">
      <w:lvl w:ilvl="4">
        <w:start w:val="1"/>
        <w:numFmt w:val="lowerLetter"/>
        <w:lvlText w:val="%5)"/>
        <w:lvlJc w:val="left"/>
        <w:pPr>
          <w:tabs>
            <w:tab w:val="num" w:pos="2520"/>
          </w:tabs>
          <w:ind w:left="2232" w:hanging="792"/>
        </w:pPr>
        <w:rPr>
          <w:rFonts w:ascii="Times New Roman" w:eastAsia="Times New Roman" w:hAnsi="Times New Roman" w:cs="Times New Roman"/>
        </w:r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4680"/>
          </w:tabs>
          <w:ind w:left="4320" w:hanging="1440"/>
        </w:pPr>
      </w:lvl>
    </w:lvlOverride>
  </w:num>
  <w:num w:numId="18" w16cid:durableId="624892211">
    <w:abstractNumId w:val="23"/>
    <w:lvlOverride w:ilvl="0">
      <w:lvl w:ilvl="0">
        <w:start w:val="1"/>
        <w:numFmt w:val="decimal"/>
        <w:lvlText w:val="%1."/>
        <w:lvlJc w:val="left"/>
        <w:pPr>
          <w:tabs>
            <w:tab w:val="num" w:pos="360"/>
          </w:tabs>
          <w:ind w:left="360" w:hanging="360"/>
        </w:pPr>
        <w:rPr>
          <w:b/>
        </w:rPr>
      </w:lvl>
    </w:lvlOverride>
    <w:lvlOverride w:ilvl="1">
      <w:lvl w:ilvl="1">
        <w:start w:val="1"/>
        <w:numFmt w:val="decimal"/>
        <w:lvlText w:val="%1.%2."/>
        <w:lvlJc w:val="left"/>
        <w:pPr>
          <w:tabs>
            <w:tab w:val="num" w:pos="432"/>
          </w:tabs>
          <w:ind w:left="432" w:hanging="432"/>
        </w:pPr>
        <w:rPr>
          <w:b w:val="0"/>
          <w:i w:val="0"/>
          <w:color w:val="auto"/>
          <w:sz w:val="22"/>
          <w:szCs w:val="22"/>
        </w:rPr>
      </w:lvl>
    </w:lvlOverride>
    <w:lvlOverride w:ilvl="2">
      <w:lvl w:ilvl="2">
        <w:start w:val="1"/>
        <w:numFmt w:val="decimal"/>
        <w:lvlText w:val="%1.%2.%3."/>
        <w:lvlJc w:val="left"/>
        <w:pPr>
          <w:tabs>
            <w:tab w:val="num" w:pos="1997"/>
          </w:tabs>
          <w:ind w:left="1781" w:hanging="504"/>
        </w:pPr>
        <w:rPr>
          <w:b w:val="0"/>
          <w:i w:val="0"/>
          <w:color w:val="000000"/>
          <w:sz w:val="24"/>
        </w:rPr>
      </w:lvl>
    </w:lvlOverride>
    <w:lvlOverride w:ilvl="3">
      <w:lvl w:ilvl="3">
        <w:start w:val="1"/>
        <w:numFmt w:val="decimal"/>
        <w:lvlText w:val="%1.%2.%3.%4."/>
        <w:lvlJc w:val="left"/>
        <w:pPr>
          <w:tabs>
            <w:tab w:val="num" w:pos="2498"/>
          </w:tabs>
          <w:ind w:left="2066" w:hanging="648"/>
        </w:pPr>
        <w:rPr>
          <w:b w:val="0"/>
          <w:i w:val="0"/>
          <w:color w:val="auto"/>
          <w:sz w:val="22"/>
        </w:rPr>
      </w:lvl>
    </w:lvlOverride>
    <w:lvlOverride w:ilvl="4">
      <w:lvl w:ilvl="4">
        <w:start w:val="1"/>
        <w:numFmt w:val="lowerLetter"/>
        <w:lvlText w:val="%5)"/>
        <w:lvlJc w:val="left"/>
        <w:pPr>
          <w:tabs>
            <w:tab w:val="num" w:pos="2520"/>
          </w:tabs>
          <w:ind w:left="2232" w:hanging="792"/>
        </w:pPr>
        <w:rPr>
          <w:rFonts w:ascii="Times New Roman" w:eastAsia="Times New Roman" w:hAnsi="Times New Roman" w:cs="Times New Roman"/>
        </w:r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4680"/>
          </w:tabs>
          <w:ind w:left="4320" w:hanging="1440"/>
        </w:pPr>
      </w:lvl>
    </w:lvlOverride>
  </w:num>
  <w:num w:numId="19" w16cid:durableId="765077606">
    <w:abstractNumId w:val="23"/>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2276"/>
          </w:tabs>
          <w:ind w:left="2276" w:hanging="432"/>
        </w:pPr>
        <w:rPr>
          <w:b w:val="0"/>
          <w:i w:val="0"/>
          <w:color w:val="auto"/>
        </w:rPr>
      </w:lvl>
    </w:lvlOverride>
    <w:lvlOverride w:ilvl="2">
      <w:lvl w:ilvl="2">
        <w:start w:val="1"/>
        <w:numFmt w:val="decimal"/>
        <w:lvlText w:val="%1.%2.%3."/>
        <w:lvlJc w:val="left"/>
        <w:pPr>
          <w:tabs>
            <w:tab w:val="num" w:pos="1713"/>
          </w:tabs>
          <w:ind w:left="1497" w:hanging="504"/>
        </w:pPr>
        <w:rPr>
          <w:rFonts w:ascii="Times New Roman" w:hAnsi="Times New Roman" w:cs="Times New Roman" w:hint="default"/>
          <w:b w:val="0"/>
          <w:sz w:val="24"/>
          <w:szCs w:val="24"/>
        </w:rPr>
      </w:lvl>
    </w:lvlOverride>
    <w:lvlOverride w:ilvl="3">
      <w:lvl w:ilvl="3">
        <w:start w:val="1"/>
        <w:numFmt w:val="decimal"/>
        <w:lvlText w:val="%1.%2.%3.%4."/>
        <w:lvlJc w:val="left"/>
        <w:pPr>
          <w:tabs>
            <w:tab w:val="num" w:pos="2357"/>
          </w:tabs>
          <w:ind w:left="1925" w:hanging="648"/>
        </w:pPr>
        <w:rPr>
          <w:b w:val="0"/>
        </w:rPr>
      </w:lvl>
    </w:lvlOverride>
    <w:lvlOverride w:ilvl="4">
      <w:lvl w:ilvl="4">
        <w:start w:val="1"/>
        <w:numFmt w:val="lowerLetter"/>
        <w:lvlText w:val="%5)"/>
        <w:lvlJc w:val="left"/>
        <w:pPr>
          <w:tabs>
            <w:tab w:val="num" w:pos="2520"/>
          </w:tabs>
          <w:ind w:left="2232" w:hanging="792"/>
        </w:pPr>
        <w:rPr>
          <w:rFonts w:ascii="Times New Roman" w:eastAsia="Times New Roman" w:hAnsi="Times New Roman" w:cs="Times New Roman"/>
        </w:r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4680"/>
          </w:tabs>
          <w:ind w:left="4320" w:hanging="1440"/>
        </w:pPr>
      </w:lvl>
    </w:lvlOverride>
  </w:num>
  <w:num w:numId="20" w16cid:durableId="603079780">
    <w:abstractNumId w:val="14"/>
  </w:num>
  <w:num w:numId="21" w16cid:durableId="1216627446">
    <w:abstractNumId w:val="15"/>
  </w:num>
  <w:num w:numId="22" w16cid:durableId="1207990108">
    <w:abstractNumId w:val="23"/>
    <w:lvlOverride w:ilvl="0">
      <w:lvl w:ilvl="0">
        <w:start w:val="1"/>
        <w:numFmt w:val="decimal"/>
        <w:lvlText w:val="%1."/>
        <w:lvlJc w:val="left"/>
        <w:pPr>
          <w:tabs>
            <w:tab w:val="num" w:pos="360"/>
          </w:tabs>
          <w:ind w:left="360" w:hanging="360"/>
        </w:pPr>
        <w:rPr>
          <w:b/>
        </w:rPr>
      </w:lvl>
    </w:lvlOverride>
    <w:lvlOverride w:ilvl="1">
      <w:lvl w:ilvl="1">
        <w:start w:val="1"/>
        <w:numFmt w:val="decimal"/>
        <w:lvlText w:val="%1.%2."/>
        <w:lvlJc w:val="left"/>
        <w:pPr>
          <w:tabs>
            <w:tab w:val="num" w:pos="432"/>
          </w:tabs>
          <w:ind w:left="432" w:hanging="432"/>
        </w:pPr>
        <w:rPr>
          <w:b w:val="0"/>
          <w:i w:val="0"/>
          <w:color w:val="auto"/>
          <w:sz w:val="24"/>
          <w:szCs w:val="24"/>
        </w:rPr>
      </w:lvl>
    </w:lvlOverride>
    <w:lvlOverride w:ilvl="2">
      <w:lvl w:ilvl="2">
        <w:start w:val="1"/>
        <w:numFmt w:val="decimal"/>
        <w:lvlText w:val="%1.%2.%3."/>
        <w:lvlJc w:val="left"/>
        <w:pPr>
          <w:tabs>
            <w:tab w:val="num" w:pos="1997"/>
          </w:tabs>
          <w:ind w:left="1781" w:hanging="504"/>
        </w:pPr>
        <w:rPr>
          <w:b w:val="0"/>
          <w:i w:val="0"/>
          <w:color w:val="000000"/>
          <w:sz w:val="24"/>
          <w:szCs w:val="24"/>
        </w:rPr>
      </w:lvl>
    </w:lvlOverride>
    <w:lvlOverride w:ilvl="3">
      <w:lvl w:ilvl="3">
        <w:start w:val="1"/>
        <w:numFmt w:val="decimal"/>
        <w:lvlText w:val="%1.%2.%3.%4."/>
        <w:lvlJc w:val="left"/>
        <w:pPr>
          <w:tabs>
            <w:tab w:val="num" w:pos="2498"/>
          </w:tabs>
          <w:ind w:left="2066" w:hanging="648"/>
        </w:pPr>
        <w:rPr>
          <w:b w:val="0"/>
          <w:i w:val="0"/>
          <w:color w:val="auto"/>
          <w:sz w:val="24"/>
          <w:szCs w:val="24"/>
        </w:rPr>
      </w:lvl>
    </w:lvlOverride>
    <w:lvlOverride w:ilvl="4">
      <w:lvl w:ilvl="4">
        <w:start w:val="1"/>
        <w:numFmt w:val="lowerLetter"/>
        <w:lvlText w:val="%5)"/>
        <w:lvlJc w:val="left"/>
        <w:pPr>
          <w:tabs>
            <w:tab w:val="num" w:pos="2520"/>
          </w:tabs>
          <w:ind w:left="2232" w:hanging="792"/>
        </w:pPr>
        <w:rPr>
          <w:rFonts w:ascii="Times New Roman" w:eastAsia="Times New Roman" w:hAnsi="Times New Roman" w:cs="Times New Roman"/>
        </w:r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4680"/>
          </w:tabs>
          <w:ind w:left="4320" w:hanging="1440"/>
        </w:pPr>
      </w:lvl>
    </w:lvlOverride>
  </w:num>
  <w:num w:numId="23" w16cid:durableId="1888251014">
    <w:abstractNumId w:val="23"/>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rPr>
          <w:b w:val="0"/>
          <w:i w:val="0"/>
          <w:color w:val="auto"/>
          <w:sz w:val="24"/>
          <w:szCs w:val="24"/>
        </w:rPr>
      </w:lvl>
    </w:lvlOverride>
    <w:lvlOverride w:ilvl="2">
      <w:lvl w:ilvl="2">
        <w:start w:val="1"/>
        <w:numFmt w:val="decimal"/>
        <w:lvlText w:val="%1.%2.%3."/>
        <w:lvlJc w:val="left"/>
        <w:pPr>
          <w:tabs>
            <w:tab w:val="num" w:pos="1916"/>
          </w:tabs>
          <w:ind w:left="1700" w:hanging="504"/>
        </w:pPr>
        <w:rPr>
          <w:b w:val="0"/>
          <w:i w:val="0"/>
          <w:sz w:val="22"/>
          <w:szCs w:val="22"/>
        </w:rPr>
      </w:lvl>
    </w:lvlOverride>
    <w:lvlOverride w:ilvl="3">
      <w:lvl w:ilvl="3">
        <w:start w:val="1"/>
        <w:numFmt w:val="decimal"/>
        <w:lvlText w:val="%1.%2.%3.%4."/>
        <w:lvlJc w:val="left"/>
        <w:pPr>
          <w:tabs>
            <w:tab w:val="num" w:pos="3065"/>
          </w:tabs>
          <w:ind w:left="2633" w:hanging="648"/>
        </w:pPr>
        <w:rPr>
          <w:b w:val="0"/>
          <w:sz w:val="22"/>
          <w:szCs w:val="22"/>
        </w:r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4680"/>
          </w:tabs>
          <w:ind w:left="4320" w:hanging="1440"/>
        </w:pPr>
      </w:lvl>
    </w:lvlOverride>
  </w:num>
  <w:num w:numId="24" w16cid:durableId="728110043">
    <w:abstractNumId w:val="3"/>
  </w:num>
  <w:num w:numId="25" w16cid:durableId="916132933">
    <w:abstractNumId w:val="31"/>
  </w:num>
  <w:num w:numId="26" w16cid:durableId="1878735736">
    <w:abstractNumId w:val="23"/>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3408"/>
          </w:tabs>
          <w:ind w:left="3408" w:hanging="432"/>
        </w:pPr>
        <w:rPr>
          <w:rFonts w:ascii="Times New Roman" w:hAnsi="Times New Roman" w:cs="Times New Roman" w:hint="default"/>
          <w:b w:val="0"/>
          <w:i w:val="0"/>
          <w:color w:val="auto"/>
          <w:sz w:val="24"/>
          <w:szCs w:val="22"/>
        </w:rPr>
      </w:lvl>
    </w:lvlOverride>
    <w:lvlOverride w:ilvl="2">
      <w:lvl w:ilvl="2">
        <w:start w:val="1"/>
        <w:numFmt w:val="decimal"/>
        <w:lvlText w:val="%1.%2.%3."/>
        <w:lvlJc w:val="left"/>
        <w:pPr>
          <w:tabs>
            <w:tab w:val="num" w:pos="2138"/>
          </w:tabs>
          <w:ind w:left="1922" w:hanging="504"/>
        </w:pPr>
        <w:rPr>
          <w:rFonts w:ascii="Times New Roman" w:hAnsi="Times New Roman" w:cs="Times New Roman" w:hint="default"/>
          <w:b w:val="0"/>
          <w:i w:val="0"/>
          <w:color w:val="auto"/>
          <w:sz w:val="24"/>
          <w:szCs w:val="22"/>
        </w:rPr>
      </w:lvl>
    </w:lvlOverride>
    <w:lvlOverride w:ilvl="3">
      <w:lvl w:ilvl="3">
        <w:start w:val="1"/>
        <w:numFmt w:val="decimal"/>
        <w:lvlText w:val="%1.%2.%3.%4."/>
        <w:lvlJc w:val="left"/>
        <w:pPr>
          <w:tabs>
            <w:tab w:val="num" w:pos="3065"/>
          </w:tabs>
          <w:ind w:left="2633" w:hanging="648"/>
        </w:pPr>
        <w:rPr>
          <w:b w:val="0"/>
          <w:sz w:val="24"/>
          <w:szCs w:val="22"/>
        </w:r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4680"/>
          </w:tabs>
          <w:ind w:left="4320" w:hanging="1440"/>
        </w:pPr>
      </w:lvl>
    </w:lvlOverride>
  </w:num>
  <w:num w:numId="27" w16cid:durableId="1018116262">
    <w:abstractNumId w:val="23"/>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rPr>
          <w:b w:val="0"/>
          <w:i w:val="0"/>
          <w:color w:val="auto"/>
          <w:sz w:val="24"/>
          <w:szCs w:val="24"/>
        </w:rPr>
      </w:lvl>
    </w:lvlOverride>
    <w:lvlOverride w:ilvl="2">
      <w:lvl w:ilvl="2">
        <w:start w:val="1"/>
        <w:numFmt w:val="decimal"/>
        <w:lvlText w:val="%1.%2.%3."/>
        <w:lvlJc w:val="left"/>
        <w:pPr>
          <w:tabs>
            <w:tab w:val="num" w:pos="1916"/>
          </w:tabs>
          <w:ind w:left="1700" w:hanging="504"/>
        </w:pPr>
        <w:rPr>
          <w:b w:val="0"/>
          <w:i w:val="0"/>
          <w:sz w:val="22"/>
          <w:szCs w:val="22"/>
        </w:rPr>
      </w:lvl>
    </w:lvlOverride>
    <w:lvlOverride w:ilvl="3">
      <w:lvl w:ilvl="3">
        <w:start w:val="1"/>
        <w:numFmt w:val="decimal"/>
        <w:lvlText w:val="%1.%2.%3.%4."/>
        <w:lvlJc w:val="left"/>
        <w:pPr>
          <w:tabs>
            <w:tab w:val="num" w:pos="3065"/>
          </w:tabs>
          <w:ind w:left="2633" w:hanging="648"/>
        </w:pPr>
        <w:rPr>
          <w:b w:val="0"/>
          <w:sz w:val="22"/>
          <w:szCs w:val="22"/>
        </w:r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4680"/>
          </w:tabs>
          <w:ind w:left="4320" w:hanging="1440"/>
        </w:pPr>
      </w:lvl>
    </w:lvlOverride>
  </w:num>
  <w:num w:numId="28" w16cid:durableId="643438431">
    <w:abstractNumId w:val="23"/>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rPr>
          <w:b w:val="0"/>
          <w:i w:val="0"/>
          <w:color w:val="auto"/>
          <w:sz w:val="24"/>
          <w:szCs w:val="24"/>
        </w:rPr>
      </w:lvl>
    </w:lvlOverride>
    <w:lvlOverride w:ilvl="2">
      <w:lvl w:ilvl="2">
        <w:start w:val="1"/>
        <w:numFmt w:val="decimal"/>
        <w:lvlText w:val="%1.%2.%3."/>
        <w:lvlJc w:val="left"/>
        <w:pPr>
          <w:tabs>
            <w:tab w:val="num" w:pos="1916"/>
          </w:tabs>
          <w:ind w:left="1700" w:hanging="504"/>
        </w:pPr>
        <w:rPr>
          <w:b w:val="0"/>
          <w:i w:val="0"/>
          <w:sz w:val="22"/>
          <w:szCs w:val="22"/>
        </w:rPr>
      </w:lvl>
    </w:lvlOverride>
    <w:lvlOverride w:ilvl="3">
      <w:lvl w:ilvl="3">
        <w:start w:val="1"/>
        <w:numFmt w:val="decimal"/>
        <w:lvlText w:val="%1.%2.%3.%4."/>
        <w:lvlJc w:val="left"/>
        <w:pPr>
          <w:tabs>
            <w:tab w:val="num" w:pos="3065"/>
          </w:tabs>
          <w:ind w:left="2633" w:hanging="648"/>
        </w:pPr>
        <w:rPr>
          <w:b w:val="0"/>
          <w:sz w:val="22"/>
          <w:szCs w:val="22"/>
        </w:r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4680"/>
          </w:tabs>
          <w:ind w:left="4320" w:hanging="1440"/>
        </w:pPr>
      </w:lvl>
    </w:lvlOverride>
  </w:num>
  <w:num w:numId="29" w16cid:durableId="1311980606">
    <w:abstractNumId w:val="23"/>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rPr>
          <w:b w:val="0"/>
          <w:i w:val="0"/>
          <w:color w:val="auto"/>
          <w:sz w:val="24"/>
          <w:szCs w:val="24"/>
        </w:rPr>
      </w:lvl>
    </w:lvlOverride>
    <w:lvlOverride w:ilvl="2">
      <w:lvl w:ilvl="2">
        <w:start w:val="1"/>
        <w:numFmt w:val="decimal"/>
        <w:lvlText w:val="%1.%2.%3."/>
        <w:lvlJc w:val="left"/>
        <w:pPr>
          <w:tabs>
            <w:tab w:val="num" w:pos="1916"/>
          </w:tabs>
          <w:ind w:left="1700" w:hanging="504"/>
        </w:pPr>
        <w:rPr>
          <w:b w:val="0"/>
          <w:i w:val="0"/>
          <w:sz w:val="22"/>
          <w:szCs w:val="22"/>
        </w:rPr>
      </w:lvl>
    </w:lvlOverride>
    <w:lvlOverride w:ilvl="3">
      <w:lvl w:ilvl="3">
        <w:start w:val="1"/>
        <w:numFmt w:val="decimal"/>
        <w:lvlText w:val="%1.%2.%3.%4."/>
        <w:lvlJc w:val="left"/>
        <w:pPr>
          <w:tabs>
            <w:tab w:val="num" w:pos="3065"/>
          </w:tabs>
          <w:ind w:left="2633" w:hanging="648"/>
        </w:pPr>
        <w:rPr>
          <w:b w:val="0"/>
          <w:sz w:val="22"/>
          <w:szCs w:val="22"/>
        </w:r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4680"/>
          </w:tabs>
          <w:ind w:left="4320" w:hanging="1440"/>
        </w:pPr>
      </w:lvl>
    </w:lvlOverride>
  </w:num>
  <w:num w:numId="30" w16cid:durableId="558708209">
    <w:abstractNumId w:val="23"/>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rPr>
          <w:b w:val="0"/>
          <w:i w:val="0"/>
          <w:color w:val="auto"/>
          <w:sz w:val="22"/>
          <w:szCs w:val="22"/>
        </w:rPr>
      </w:lvl>
    </w:lvlOverride>
    <w:lvlOverride w:ilvl="2">
      <w:lvl w:ilvl="2">
        <w:start w:val="1"/>
        <w:numFmt w:val="decimal"/>
        <w:lvlText w:val="%1.%2.%3."/>
        <w:lvlJc w:val="left"/>
        <w:pPr>
          <w:tabs>
            <w:tab w:val="num" w:pos="1916"/>
          </w:tabs>
          <w:ind w:left="1700" w:hanging="504"/>
        </w:pPr>
        <w:rPr>
          <w:b w:val="0"/>
          <w:i w:val="0"/>
          <w:sz w:val="24"/>
          <w:szCs w:val="24"/>
        </w:rPr>
      </w:lvl>
    </w:lvlOverride>
    <w:lvlOverride w:ilvl="3">
      <w:lvl w:ilvl="3">
        <w:start w:val="1"/>
        <w:numFmt w:val="decimal"/>
        <w:lvlText w:val="%1.%2.%3.%4."/>
        <w:lvlJc w:val="left"/>
        <w:pPr>
          <w:tabs>
            <w:tab w:val="num" w:pos="3065"/>
          </w:tabs>
          <w:ind w:left="2633" w:hanging="648"/>
        </w:pPr>
        <w:rPr>
          <w:b w:val="0"/>
          <w:sz w:val="22"/>
          <w:szCs w:val="22"/>
        </w:r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4680"/>
          </w:tabs>
          <w:ind w:left="4320" w:hanging="1440"/>
        </w:pPr>
      </w:lvl>
    </w:lvlOverride>
  </w:num>
  <w:num w:numId="31" w16cid:durableId="863714195">
    <w:abstractNumId w:val="23"/>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rPr>
          <w:b w:val="0"/>
          <w:i w:val="0"/>
          <w:strike w:val="0"/>
          <w:color w:val="auto"/>
          <w:sz w:val="24"/>
          <w:szCs w:val="24"/>
        </w:rPr>
      </w:lvl>
    </w:lvlOverride>
    <w:lvlOverride w:ilvl="2">
      <w:lvl w:ilvl="2">
        <w:start w:val="1"/>
        <w:numFmt w:val="decimal"/>
        <w:lvlText w:val="%1.%2.%3."/>
        <w:lvlJc w:val="left"/>
        <w:pPr>
          <w:tabs>
            <w:tab w:val="num" w:pos="1916"/>
          </w:tabs>
          <w:ind w:left="1700" w:hanging="504"/>
        </w:pPr>
        <w:rPr>
          <w:b w:val="0"/>
          <w:i w:val="0"/>
          <w:sz w:val="22"/>
          <w:szCs w:val="22"/>
        </w:rPr>
      </w:lvl>
    </w:lvlOverride>
    <w:lvlOverride w:ilvl="3">
      <w:lvl w:ilvl="3">
        <w:start w:val="1"/>
        <w:numFmt w:val="decimal"/>
        <w:lvlText w:val="%1.%2.%3.%4."/>
        <w:lvlJc w:val="left"/>
        <w:pPr>
          <w:tabs>
            <w:tab w:val="num" w:pos="3065"/>
          </w:tabs>
          <w:ind w:left="2633" w:hanging="648"/>
        </w:pPr>
        <w:rPr>
          <w:b w:val="0"/>
          <w:sz w:val="22"/>
          <w:szCs w:val="22"/>
        </w:r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4680"/>
          </w:tabs>
          <w:ind w:left="4320" w:hanging="1440"/>
        </w:pPr>
      </w:lvl>
    </w:lvlOverride>
  </w:num>
  <w:num w:numId="32" w16cid:durableId="1259557099">
    <w:abstractNumId w:val="23"/>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1424"/>
          </w:tabs>
          <w:ind w:left="1424" w:hanging="432"/>
        </w:pPr>
        <w:rPr>
          <w:rFonts w:ascii="Times New Roman" w:hAnsi="Times New Roman" w:cs="Times New Roman" w:hint="default"/>
          <w:b w:val="0"/>
          <w:i w:val="0"/>
          <w:color w:val="auto"/>
          <w:sz w:val="24"/>
          <w:szCs w:val="22"/>
        </w:rPr>
      </w:lvl>
    </w:lvlOverride>
    <w:lvlOverride w:ilvl="2">
      <w:lvl w:ilvl="2">
        <w:start w:val="1"/>
        <w:numFmt w:val="decimal"/>
        <w:lvlText w:val="%1.%2.%3."/>
        <w:lvlJc w:val="left"/>
        <w:pPr>
          <w:tabs>
            <w:tab w:val="num" w:pos="2138"/>
          </w:tabs>
          <w:ind w:left="1922" w:hanging="504"/>
        </w:pPr>
        <w:rPr>
          <w:rFonts w:ascii="Times New Roman" w:hAnsi="Times New Roman" w:cs="Times New Roman" w:hint="default"/>
          <w:b w:val="0"/>
          <w:i w:val="0"/>
          <w:color w:val="auto"/>
          <w:sz w:val="24"/>
          <w:szCs w:val="22"/>
        </w:rPr>
      </w:lvl>
    </w:lvlOverride>
    <w:lvlOverride w:ilvl="3">
      <w:lvl w:ilvl="3">
        <w:start w:val="1"/>
        <w:numFmt w:val="decimal"/>
        <w:lvlText w:val="%1.%2.%3.%4."/>
        <w:lvlJc w:val="left"/>
        <w:pPr>
          <w:tabs>
            <w:tab w:val="num" w:pos="3065"/>
          </w:tabs>
          <w:ind w:left="2633" w:hanging="648"/>
        </w:pPr>
        <w:rPr>
          <w:b w:val="0"/>
          <w:sz w:val="24"/>
          <w:szCs w:val="22"/>
        </w:r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4680"/>
          </w:tabs>
          <w:ind w:left="4320" w:hanging="1440"/>
        </w:pPr>
      </w:lvl>
    </w:lvlOverride>
  </w:num>
  <w:num w:numId="33" w16cid:durableId="2095711182">
    <w:abstractNumId w:val="5"/>
  </w:num>
  <w:num w:numId="34" w16cid:durableId="2121492415">
    <w:abstractNumId w:val="23"/>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rPr>
          <w:b w:val="0"/>
          <w:i w:val="0"/>
          <w:color w:val="auto"/>
          <w:sz w:val="22"/>
          <w:szCs w:val="22"/>
        </w:rPr>
      </w:lvl>
    </w:lvlOverride>
    <w:lvlOverride w:ilvl="2">
      <w:lvl w:ilvl="2">
        <w:start w:val="1"/>
        <w:numFmt w:val="decimal"/>
        <w:lvlText w:val="%1.%2.%3."/>
        <w:lvlJc w:val="left"/>
        <w:pPr>
          <w:tabs>
            <w:tab w:val="num" w:pos="1916"/>
          </w:tabs>
          <w:ind w:left="1700" w:hanging="504"/>
        </w:pPr>
        <w:rPr>
          <w:b w:val="0"/>
          <w:i w:val="0"/>
          <w:sz w:val="24"/>
          <w:szCs w:val="22"/>
        </w:rPr>
      </w:lvl>
    </w:lvlOverride>
    <w:lvlOverride w:ilvl="3">
      <w:lvl w:ilvl="3">
        <w:start w:val="1"/>
        <w:numFmt w:val="decimal"/>
        <w:lvlText w:val="%1.%2.%3.%4."/>
        <w:lvlJc w:val="left"/>
        <w:pPr>
          <w:tabs>
            <w:tab w:val="num" w:pos="3065"/>
          </w:tabs>
          <w:ind w:left="2633" w:hanging="648"/>
        </w:pPr>
        <w:rPr>
          <w:b w:val="0"/>
          <w:sz w:val="22"/>
          <w:szCs w:val="22"/>
        </w:r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4680"/>
          </w:tabs>
          <w:ind w:left="4320" w:hanging="1440"/>
        </w:pPr>
      </w:lvl>
    </w:lvlOverride>
  </w:num>
  <w:num w:numId="35" w16cid:durableId="1467888511">
    <w:abstractNumId w:val="18"/>
  </w:num>
  <w:num w:numId="36" w16cid:durableId="191457185">
    <w:abstractNumId w:val="23"/>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rPr>
          <w:rFonts w:ascii="Times New Roman" w:hAnsi="Times New Roman" w:cs="Times New Roman" w:hint="default"/>
          <w:b w:val="0"/>
          <w:i w:val="0"/>
          <w:color w:val="auto"/>
          <w:sz w:val="24"/>
          <w:szCs w:val="22"/>
        </w:rPr>
      </w:lvl>
    </w:lvlOverride>
    <w:lvlOverride w:ilvl="2">
      <w:lvl w:ilvl="2">
        <w:start w:val="1"/>
        <w:numFmt w:val="decimal"/>
        <w:lvlText w:val="%1.%2.%3."/>
        <w:lvlJc w:val="left"/>
        <w:pPr>
          <w:tabs>
            <w:tab w:val="num" w:pos="1916"/>
          </w:tabs>
          <w:ind w:left="1700" w:hanging="504"/>
        </w:pPr>
        <w:rPr>
          <w:rFonts w:ascii="Times New Roman" w:hAnsi="Times New Roman" w:cs="Times New Roman" w:hint="default"/>
          <w:b w:val="0"/>
          <w:i w:val="0"/>
          <w:sz w:val="24"/>
          <w:szCs w:val="24"/>
        </w:rPr>
      </w:lvl>
    </w:lvlOverride>
    <w:lvlOverride w:ilvl="3">
      <w:lvl w:ilvl="3">
        <w:start w:val="1"/>
        <w:numFmt w:val="decimal"/>
        <w:lvlText w:val="%1.%2.%3.%4."/>
        <w:lvlJc w:val="left"/>
        <w:pPr>
          <w:tabs>
            <w:tab w:val="num" w:pos="3065"/>
          </w:tabs>
          <w:ind w:left="2633" w:hanging="648"/>
        </w:pPr>
        <w:rPr>
          <w:b w:val="0"/>
          <w:sz w:val="22"/>
          <w:szCs w:val="22"/>
        </w:r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4680"/>
          </w:tabs>
          <w:ind w:left="4320" w:hanging="1440"/>
        </w:pPr>
      </w:lvl>
    </w:lvlOverride>
  </w:num>
  <w:num w:numId="37" w16cid:durableId="572617787">
    <w:abstractNumId w:val="23"/>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16"/>
          </w:tabs>
          <w:ind w:left="716" w:hanging="432"/>
        </w:pPr>
        <w:rPr>
          <w:b w:val="0"/>
          <w:i w:val="0"/>
          <w:color w:val="auto"/>
        </w:rPr>
      </w:lvl>
    </w:lvlOverride>
    <w:lvlOverride w:ilvl="2">
      <w:lvl w:ilvl="2">
        <w:start w:val="1"/>
        <w:numFmt w:val="decimal"/>
        <w:lvlText w:val="%1.%2.%3."/>
        <w:lvlJc w:val="left"/>
        <w:pPr>
          <w:tabs>
            <w:tab w:val="num" w:pos="1713"/>
          </w:tabs>
          <w:ind w:left="1497" w:hanging="504"/>
        </w:pPr>
        <w:rPr>
          <w:b w:val="0"/>
          <w:sz w:val="22"/>
          <w:szCs w:val="22"/>
        </w:rPr>
      </w:lvl>
    </w:lvlOverride>
    <w:lvlOverride w:ilvl="3">
      <w:lvl w:ilvl="3">
        <w:start w:val="1"/>
        <w:numFmt w:val="decimal"/>
        <w:lvlText w:val="%1.%2.%3.%4."/>
        <w:lvlJc w:val="left"/>
        <w:pPr>
          <w:tabs>
            <w:tab w:val="num" w:pos="2357"/>
          </w:tabs>
          <w:ind w:left="1925" w:hanging="648"/>
        </w:pPr>
        <w:rPr>
          <w:b w:val="0"/>
        </w:rPr>
      </w:lvl>
    </w:lvlOverride>
    <w:lvlOverride w:ilvl="4">
      <w:lvl w:ilvl="4">
        <w:start w:val="1"/>
        <w:numFmt w:val="lowerLetter"/>
        <w:lvlText w:val="%5)"/>
        <w:lvlJc w:val="left"/>
        <w:pPr>
          <w:tabs>
            <w:tab w:val="num" w:pos="2520"/>
          </w:tabs>
          <w:ind w:left="2232" w:hanging="792"/>
        </w:pPr>
        <w:rPr>
          <w:rFonts w:ascii="Times New Roman" w:eastAsia="Times New Roman" w:hAnsi="Times New Roman" w:cs="Times New Roman"/>
        </w:r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4680"/>
          </w:tabs>
          <w:ind w:left="4320" w:hanging="1440"/>
        </w:pPr>
      </w:lvl>
    </w:lvlOverride>
  </w:num>
  <w:num w:numId="38" w16cid:durableId="19497753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092947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51981556">
    <w:abstractNumId w:val="19"/>
  </w:num>
  <w:num w:numId="41" w16cid:durableId="1247492593">
    <w:abstractNumId w:val="6"/>
  </w:num>
  <w:num w:numId="42" w16cid:durableId="1834642821">
    <w:abstractNumId w:val="7"/>
  </w:num>
  <w:num w:numId="43" w16cid:durableId="1001271640">
    <w:abstractNumId w:val="26"/>
  </w:num>
  <w:num w:numId="44" w16cid:durableId="1274436668">
    <w:abstractNumId w:val="23"/>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16"/>
          </w:tabs>
          <w:ind w:left="716" w:hanging="432"/>
        </w:pPr>
        <w:rPr>
          <w:b w:val="0"/>
          <w:i w:val="0"/>
          <w:color w:val="auto"/>
        </w:rPr>
      </w:lvl>
    </w:lvlOverride>
    <w:lvlOverride w:ilvl="2">
      <w:lvl w:ilvl="2">
        <w:start w:val="1"/>
        <w:numFmt w:val="decimal"/>
        <w:lvlText w:val="%1.%2.%3."/>
        <w:lvlJc w:val="left"/>
        <w:pPr>
          <w:tabs>
            <w:tab w:val="num" w:pos="1713"/>
          </w:tabs>
          <w:ind w:left="1497" w:hanging="504"/>
        </w:pPr>
        <w:rPr>
          <w:b w:val="0"/>
          <w:sz w:val="24"/>
          <w:szCs w:val="24"/>
        </w:rPr>
      </w:lvl>
    </w:lvlOverride>
    <w:lvlOverride w:ilvl="3">
      <w:lvl w:ilvl="3">
        <w:start w:val="1"/>
        <w:numFmt w:val="decimal"/>
        <w:lvlText w:val="%1.%2.%3.%4."/>
        <w:lvlJc w:val="left"/>
        <w:pPr>
          <w:tabs>
            <w:tab w:val="num" w:pos="2357"/>
          </w:tabs>
          <w:ind w:left="1925" w:hanging="648"/>
        </w:pPr>
        <w:rPr>
          <w:b w:val="0"/>
        </w:rPr>
      </w:lvl>
    </w:lvlOverride>
    <w:lvlOverride w:ilvl="4">
      <w:lvl w:ilvl="4">
        <w:start w:val="1"/>
        <w:numFmt w:val="lowerLetter"/>
        <w:lvlText w:val="%5)"/>
        <w:lvlJc w:val="left"/>
        <w:pPr>
          <w:tabs>
            <w:tab w:val="num" w:pos="2520"/>
          </w:tabs>
          <w:ind w:left="2232" w:hanging="792"/>
        </w:pPr>
        <w:rPr>
          <w:rFonts w:ascii="Times New Roman" w:eastAsia="Times New Roman" w:hAnsi="Times New Roman" w:cs="Times New Roman"/>
        </w:r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4680"/>
          </w:tabs>
          <w:ind w:left="4320" w:hanging="1440"/>
        </w:pPr>
      </w:lvl>
    </w:lvlOverride>
  </w:num>
  <w:num w:numId="45" w16cid:durableId="1256862877">
    <w:abstractNumId w:val="17"/>
  </w:num>
  <w:num w:numId="46" w16cid:durableId="1735815017">
    <w:abstractNumId w:val="23"/>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rPr>
          <w:rFonts w:ascii="Times New Roman" w:hAnsi="Times New Roman" w:cs="Times New Roman" w:hint="default"/>
          <w:b w:val="0"/>
          <w:i w:val="0"/>
          <w:color w:val="auto"/>
          <w:sz w:val="24"/>
          <w:szCs w:val="22"/>
        </w:rPr>
      </w:lvl>
    </w:lvlOverride>
    <w:lvlOverride w:ilvl="2">
      <w:lvl w:ilvl="2">
        <w:start w:val="1"/>
        <w:numFmt w:val="decimal"/>
        <w:lvlText w:val="%1.%2.%3."/>
        <w:lvlJc w:val="left"/>
        <w:pPr>
          <w:tabs>
            <w:tab w:val="num" w:pos="2138"/>
          </w:tabs>
          <w:ind w:left="1922" w:hanging="504"/>
        </w:pPr>
        <w:rPr>
          <w:rFonts w:ascii="Times New Roman" w:hAnsi="Times New Roman" w:cs="Times New Roman" w:hint="default"/>
          <w:b w:val="0"/>
          <w:i w:val="0"/>
          <w:strike w:val="0"/>
          <w:color w:val="auto"/>
          <w:sz w:val="24"/>
          <w:szCs w:val="22"/>
        </w:rPr>
      </w:lvl>
    </w:lvlOverride>
    <w:lvlOverride w:ilvl="3">
      <w:lvl w:ilvl="3">
        <w:start w:val="1"/>
        <w:numFmt w:val="decimal"/>
        <w:lvlText w:val="%1.%2.%3.%4."/>
        <w:lvlJc w:val="left"/>
        <w:pPr>
          <w:tabs>
            <w:tab w:val="num" w:pos="3065"/>
          </w:tabs>
          <w:ind w:left="2633" w:hanging="648"/>
        </w:pPr>
        <w:rPr>
          <w:b w:val="0"/>
          <w:color w:val="auto"/>
          <w:sz w:val="24"/>
          <w:szCs w:val="22"/>
        </w:r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4680"/>
          </w:tabs>
          <w:ind w:left="4320" w:hanging="1440"/>
        </w:pPr>
      </w:lvl>
    </w:lvlOverride>
  </w:num>
  <w:num w:numId="47" w16cid:durableId="1768454254">
    <w:abstractNumId w:val="11"/>
  </w:num>
  <w:num w:numId="48" w16cid:durableId="2076780755">
    <w:abstractNumId w:val="8"/>
  </w:num>
  <w:num w:numId="49" w16cid:durableId="657656662">
    <w:abstractNumId w:val="21"/>
  </w:num>
  <w:num w:numId="50" w16cid:durableId="1736007274">
    <w:abstractNumId w:val="23"/>
    <w:lvlOverride w:ilvl="0">
      <w:lvl w:ilvl="0">
        <w:start w:val="1"/>
        <w:numFmt w:val="decimal"/>
        <w:lvlText w:val="%1."/>
        <w:lvlJc w:val="left"/>
        <w:pPr>
          <w:tabs>
            <w:tab w:val="num" w:pos="360"/>
          </w:tabs>
          <w:ind w:left="360" w:hanging="360"/>
        </w:pPr>
        <w:rPr>
          <w:b/>
        </w:rPr>
      </w:lvl>
    </w:lvlOverride>
    <w:lvlOverride w:ilvl="1">
      <w:lvl w:ilvl="1">
        <w:start w:val="1"/>
        <w:numFmt w:val="decimal"/>
        <w:lvlText w:val="%1.%2."/>
        <w:lvlJc w:val="left"/>
        <w:pPr>
          <w:tabs>
            <w:tab w:val="num" w:pos="432"/>
          </w:tabs>
          <w:ind w:left="432" w:hanging="432"/>
        </w:pPr>
        <w:rPr>
          <w:b w:val="0"/>
          <w:i w:val="0"/>
          <w:color w:val="auto"/>
          <w:sz w:val="24"/>
          <w:szCs w:val="24"/>
        </w:rPr>
      </w:lvl>
    </w:lvlOverride>
    <w:lvlOverride w:ilvl="2">
      <w:lvl w:ilvl="2">
        <w:start w:val="1"/>
        <w:numFmt w:val="decimal"/>
        <w:lvlText w:val="%1.%2.%3."/>
        <w:lvlJc w:val="left"/>
        <w:pPr>
          <w:tabs>
            <w:tab w:val="num" w:pos="1428"/>
          </w:tabs>
          <w:ind w:left="1212" w:hanging="504"/>
        </w:pPr>
        <w:rPr>
          <w:b w:val="0"/>
          <w:i w:val="0"/>
          <w:color w:val="000000"/>
          <w:sz w:val="24"/>
          <w:szCs w:val="24"/>
        </w:rPr>
      </w:lvl>
    </w:lvlOverride>
    <w:lvlOverride w:ilvl="3">
      <w:lvl w:ilvl="3">
        <w:start w:val="1"/>
        <w:numFmt w:val="decimal"/>
        <w:lvlText w:val="%1.%2.%3.%4."/>
        <w:lvlJc w:val="left"/>
        <w:pPr>
          <w:tabs>
            <w:tab w:val="num" w:pos="2498"/>
          </w:tabs>
          <w:ind w:left="2066" w:hanging="648"/>
        </w:pPr>
        <w:rPr>
          <w:b w:val="0"/>
          <w:i w:val="0"/>
          <w:color w:val="auto"/>
          <w:sz w:val="24"/>
          <w:szCs w:val="24"/>
        </w:rPr>
      </w:lvl>
    </w:lvlOverride>
    <w:lvlOverride w:ilvl="4">
      <w:lvl w:ilvl="4">
        <w:start w:val="1"/>
        <w:numFmt w:val="lowerLetter"/>
        <w:lvlText w:val="%5)"/>
        <w:lvlJc w:val="left"/>
        <w:pPr>
          <w:tabs>
            <w:tab w:val="num" w:pos="2520"/>
          </w:tabs>
          <w:ind w:left="2232" w:hanging="792"/>
        </w:pPr>
        <w:rPr>
          <w:rFonts w:ascii="Times New Roman" w:eastAsia="Times New Roman" w:hAnsi="Times New Roman" w:cs="Times New Roman"/>
        </w:r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4680"/>
          </w:tabs>
          <w:ind w:left="4320" w:hanging="1440"/>
        </w:pPr>
      </w:lvl>
    </w:lvlOverride>
  </w:num>
  <w:num w:numId="51" w16cid:durableId="400252016">
    <w:abstractNumId w:val="13"/>
  </w:num>
  <w:num w:numId="52" w16cid:durableId="547957432">
    <w:abstractNumId w:val="23"/>
    <w:lvlOverride w:ilvl="0">
      <w:lvl w:ilvl="0">
        <w:start w:val="1"/>
        <w:numFmt w:val="decimal"/>
        <w:lvlText w:val="%1."/>
        <w:lvlJc w:val="left"/>
        <w:pPr>
          <w:tabs>
            <w:tab w:val="num" w:pos="4472"/>
          </w:tabs>
          <w:ind w:left="4472" w:hanging="360"/>
        </w:pPr>
        <w:rPr>
          <w:b/>
        </w:rPr>
      </w:lvl>
    </w:lvlOverride>
    <w:lvlOverride w:ilvl="1">
      <w:lvl w:ilvl="1">
        <w:start w:val="1"/>
        <w:numFmt w:val="decimal"/>
        <w:lvlText w:val="%1.%2."/>
        <w:lvlJc w:val="left"/>
        <w:pPr>
          <w:tabs>
            <w:tab w:val="num" w:pos="1000"/>
          </w:tabs>
          <w:ind w:left="1000" w:hanging="432"/>
        </w:pPr>
        <w:rPr>
          <w:b w:val="0"/>
          <w:i w:val="0"/>
          <w:strike w:val="0"/>
          <w:color w:val="auto"/>
          <w:sz w:val="24"/>
          <w:szCs w:val="22"/>
        </w:rPr>
      </w:lvl>
    </w:lvlOverride>
    <w:lvlOverride w:ilvl="2">
      <w:lvl w:ilvl="2">
        <w:start w:val="1"/>
        <w:numFmt w:val="decimal"/>
        <w:lvlText w:val="%1.%2.%3."/>
        <w:lvlJc w:val="left"/>
        <w:pPr>
          <w:tabs>
            <w:tab w:val="num" w:pos="2138"/>
          </w:tabs>
          <w:ind w:left="1922" w:hanging="504"/>
        </w:pPr>
        <w:rPr>
          <w:rFonts w:ascii="Times New Roman" w:hAnsi="Times New Roman" w:cs="Times New Roman" w:hint="default"/>
          <w:b w:val="0"/>
          <w:i w:val="0"/>
          <w:sz w:val="24"/>
          <w:szCs w:val="24"/>
        </w:rPr>
      </w:lvl>
    </w:lvlOverride>
    <w:lvlOverride w:ilvl="3">
      <w:lvl w:ilvl="3">
        <w:start w:val="1"/>
        <w:numFmt w:val="decimal"/>
        <w:lvlText w:val="%1.%2.%3.%4."/>
        <w:lvlJc w:val="left"/>
        <w:pPr>
          <w:tabs>
            <w:tab w:val="num" w:pos="2520"/>
          </w:tabs>
          <w:ind w:left="2088" w:hanging="648"/>
        </w:pPr>
        <w:rPr>
          <w:b w:val="0"/>
          <w:i w:val="0"/>
        </w:rPr>
      </w:lvl>
    </w:lvlOverride>
    <w:lvlOverride w:ilvl="4">
      <w:lvl w:ilvl="4">
        <w:start w:val="1"/>
        <w:numFmt w:val="lowerLetter"/>
        <w:lvlText w:val="%5)"/>
        <w:lvlJc w:val="left"/>
        <w:pPr>
          <w:tabs>
            <w:tab w:val="num" w:pos="2520"/>
          </w:tabs>
          <w:ind w:left="2232" w:hanging="792"/>
        </w:pPr>
        <w:rPr>
          <w:rFonts w:ascii="Times New Roman" w:eastAsia="Times New Roman" w:hAnsi="Times New Roman" w:cs="Times New Roman"/>
        </w:r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4680"/>
          </w:tabs>
          <w:ind w:left="4320" w:hanging="1440"/>
        </w:pPr>
      </w:lvl>
    </w:lvlOverride>
  </w:num>
  <w:num w:numId="53" w16cid:durableId="1971547547">
    <w:abstractNumId w:val="23"/>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1567"/>
          </w:tabs>
          <w:ind w:left="1567" w:hanging="432"/>
        </w:pPr>
        <w:rPr>
          <w:b w:val="0"/>
          <w:i w:val="0"/>
          <w:color w:val="auto"/>
          <w:sz w:val="24"/>
          <w:szCs w:val="24"/>
        </w:rPr>
      </w:lvl>
    </w:lvlOverride>
    <w:lvlOverride w:ilvl="2">
      <w:lvl w:ilvl="2">
        <w:start w:val="1"/>
        <w:numFmt w:val="decimal"/>
        <w:lvlText w:val="%1.%2.%3."/>
        <w:lvlJc w:val="left"/>
        <w:pPr>
          <w:tabs>
            <w:tab w:val="num" w:pos="1916"/>
          </w:tabs>
          <w:ind w:left="1700" w:hanging="504"/>
        </w:pPr>
        <w:rPr>
          <w:b w:val="0"/>
          <w:i w:val="0"/>
          <w:color w:val="auto"/>
          <w:sz w:val="22"/>
          <w:szCs w:val="22"/>
        </w:rPr>
      </w:lvl>
    </w:lvlOverride>
    <w:lvlOverride w:ilvl="3">
      <w:lvl w:ilvl="3">
        <w:start w:val="1"/>
        <w:numFmt w:val="decimal"/>
        <w:lvlText w:val="%1.%2.%3.%4."/>
        <w:lvlJc w:val="left"/>
        <w:pPr>
          <w:tabs>
            <w:tab w:val="num" w:pos="3065"/>
          </w:tabs>
          <w:ind w:left="2633" w:hanging="648"/>
        </w:pPr>
        <w:rPr>
          <w:b w:val="0"/>
          <w:i w:val="0"/>
          <w:sz w:val="22"/>
          <w:szCs w:val="22"/>
        </w:r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4680"/>
          </w:tabs>
          <w:ind w:left="4320" w:hanging="1440"/>
        </w:pPr>
      </w:lvl>
    </w:lvlOverride>
  </w:num>
  <w:num w:numId="54" w16cid:durableId="638069582">
    <w:abstractNumId w:val="23"/>
    <w:lvlOverride w:ilvl="0">
      <w:lvl w:ilvl="0">
        <w:start w:val="1"/>
        <w:numFmt w:val="decimal"/>
        <w:lvlText w:val="%1."/>
        <w:lvlJc w:val="left"/>
        <w:pPr>
          <w:tabs>
            <w:tab w:val="num" w:pos="360"/>
          </w:tabs>
          <w:ind w:left="360" w:hanging="360"/>
        </w:pPr>
        <w:rPr>
          <w:b/>
        </w:rPr>
      </w:lvl>
    </w:lvlOverride>
    <w:lvlOverride w:ilvl="1">
      <w:lvl w:ilvl="1">
        <w:start w:val="1"/>
        <w:numFmt w:val="decimal"/>
        <w:lvlText w:val="%1.%2."/>
        <w:lvlJc w:val="left"/>
        <w:pPr>
          <w:tabs>
            <w:tab w:val="num" w:pos="432"/>
          </w:tabs>
          <w:ind w:left="432" w:hanging="432"/>
        </w:pPr>
        <w:rPr>
          <w:b w:val="0"/>
          <w:i w:val="0"/>
          <w:color w:val="auto"/>
          <w:sz w:val="24"/>
          <w:szCs w:val="24"/>
        </w:rPr>
      </w:lvl>
    </w:lvlOverride>
    <w:lvlOverride w:ilvl="2">
      <w:lvl w:ilvl="2">
        <w:start w:val="1"/>
        <w:numFmt w:val="decimal"/>
        <w:lvlText w:val="%1.%2.%3."/>
        <w:lvlJc w:val="left"/>
        <w:pPr>
          <w:tabs>
            <w:tab w:val="num" w:pos="2988"/>
          </w:tabs>
          <w:ind w:left="2772" w:hanging="504"/>
        </w:pPr>
        <w:rPr>
          <w:b w:val="0"/>
          <w:i w:val="0"/>
          <w:color w:val="000000"/>
          <w:sz w:val="24"/>
          <w:szCs w:val="24"/>
        </w:rPr>
      </w:lvl>
    </w:lvlOverride>
    <w:lvlOverride w:ilvl="3">
      <w:lvl w:ilvl="3">
        <w:start w:val="1"/>
        <w:numFmt w:val="decimal"/>
        <w:lvlText w:val="%1.%2.%3.%4."/>
        <w:lvlJc w:val="left"/>
        <w:pPr>
          <w:tabs>
            <w:tab w:val="num" w:pos="2498"/>
          </w:tabs>
          <w:ind w:left="2066" w:hanging="648"/>
        </w:pPr>
        <w:rPr>
          <w:b w:val="0"/>
          <w:i w:val="0"/>
          <w:color w:val="auto"/>
          <w:sz w:val="24"/>
          <w:szCs w:val="24"/>
          <w:lang w:val="lv-LV"/>
        </w:rPr>
      </w:lvl>
    </w:lvlOverride>
    <w:lvlOverride w:ilvl="4">
      <w:lvl w:ilvl="4">
        <w:start w:val="1"/>
        <w:numFmt w:val="lowerLetter"/>
        <w:lvlText w:val="%5)"/>
        <w:lvlJc w:val="left"/>
        <w:pPr>
          <w:tabs>
            <w:tab w:val="num" w:pos="2520"/>
          </w:tabs>
          <w:ind w:left="2232" w:hanging="792"/>
        </w:pPr>
        <w:rPr>
          <w:rFonts w:ascii="Times New Roman" w:eastAsia="Times New Roman" w:hAnsi="Times New Roman" w:cs="Times New Roman"/>
        </w:r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4680"/>
          </w:tabs>
          <w:ind w:left="4320" w:hanging="1440"/>
        </w:pPr>
      </w:lvl>
    </w:lvlOverride>
  </w:num>
  <w:num w:numId="55" w16cid:durableId="2028021918">
    <w:abstractNumId w:val="23"/>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16"/>
          </w:tabs>
          <w:ind w:left="716" w:hanging="432"/>
        </w:pPr>
        <w:rPr>
          <w:b w:val="0"/>
          <w:i w:val="0"/>
          <w:color w:val="auto"/>
        </w:rPr>
      </w:lvl>
    </w:lvlOverride>
    <w:lvlOverride w:ilvl="2">
      <w:lvl w:ilvl="2">
        <w:start w:val="1"/>
        <w:numFmt w:val="decimal"/>
        <w:lvlText w:val="%1.%2.%3."/>
        <w:lvlJc w:val="left"/>
        <w:pPr>
          <w:tabs>
            <w:tab w:val="num" w:pos="1713"/>
          </w:tabs>
          <w:ind w:left="1497" w:hanging="504"/>
        </w:pPr>
        <w:rPr>
          <w:b w:val="0"/>
          <w:i w:val="0"/>
          <w:sz w:val="24"/>
          <w:szCs w:val="24"/>
        </w:rPr>
      </w:lvl>
    </w:lvlOverride>
    <w:lvlOverride w:ilvl="3">
      <w:lvl w:ilvl="3">
        <w:start w:val="1"/>
        <w:numFmt w:val="decimal"/>
        <w:lvlText w:val="%1.%2.%3.%4."/>
        <w:lvlJc w:val="left"/>
        <w:pPr>
          <w:tabs>
            <w:tab w:val="num" w:pos="2357"/>
          </w:tabs>
          <w:ind w:left="1925" w:hanging="648"/>
        </w:pPr>
        <w:rPr>
          <w:rFonts w:ascii="Times New Roman" w:hAnsi="Times New Roman" w:cs="Times New Roman" w:hint="default"/>
          <w:b w:val="0"/>
          <w:sz w:val="24"/>
        </w:rPr>
      </w:lvl>
    </w:lvlOverride>
    <w:lvlOverride w:ilvl="4">
      <w:lvl w:ilvl="4">
        <w:start w:val="1"/>
        <w:numFmt w:val="lowerLetter"/>
        <w:lvlText w:val="%5)"/>
        <w:lvlJc w:val="left"/>
        <w:pPr>
          <w:tabs>
            <w:tab w:val="num" w:pos="2520"/>
          </w:tabs>
          <w:ind w:left="2232" w:hanging="792"/>
        </w:pPr>
        <w:rPr>
          <w:rFonts w:ascii="Times New Roman" w:eastAsia="Times New Roman" w:hAnsi="Times New Roman" w:cs="Times New Roman"/>
        </w:r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4680"/>
          </w:tabs>
          <w:ind w:left="4320" w:hanging="1440"/>
        </w:pPr>
      </w:lvl>
    </w:lvlOverride>
  </w:num>
  <w:num w:numId="56" w16cid:durableId="1756976458">
    <w:abstractNumId w:val="23"/>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1567"/>
          </w:tabs>
          <w:ind w:left="1567" w:hanging="432"/>
        </w:pPr>
        <w:rPr>
          <w:b w:val="0"/>
          <w:i w:val="0"/>
          <w:color w:val="auto"/>
        </w:rPr>
      </w:lvl>
    </w:lvlOverride>
    <w:lvlOverride w:ilvl="2">
      <w:lvl w:ilvl="2">
        <w:start w:val="1"/>
        <w:numFmt w:val="decimal"/>
        <w:lvlText w:val="%1.%2.%3."/>
        <w:lvlJc w:val="left"/>
        <w:pPr>
          <w:tabs>
            <w:tab w:val="num" w:pos="2138"/>
          </w:tabs>
          <w:ind w:left="1922" w:hanging="504"/>
        </w:pPr>
        <w:rPr>
          <w:b w:val="0"/>
          <w:sz w:val="24"/>
          <w:szCs w:val="24"/>
        </w:rPr>
      </w:lvl>
    </w:lvlOverride>
    <w:lvlOverride w:ilvl="3">
      <w:lvl w:ilvl="3">
        <w:start w:val="1"/>
        <w:numFmt w:val="decimal"/>
        <w:lvlText w:val="%1.%2.%3.%4."/>
        <w:lvlJc w:val="left"/>
        <w:pPr>
          <w:tabs>
            <w:tab w:val="num" w:pos="2357"/>
          </w:tabs>
          <w:ind w:left="1925" w:hanging="648"/>
        </w:pPr>
        <w:rPr>
          <w:b w:val="0"/>
        </w:rPr>
      </w:lvl>
    </w:lvlOverride>
    <w:lvlOverride w:ilvl="4">
      <w:lvl w:ilvl="4">
        <w:start w:val="1"/>
        <w:numFmt w:val="lowerLetter"/>
        <w:lvlText w:val="%5)"/>
        <w:lvlJc w:val="left"/>
        <w:pPr>
          <w:tabs>
            <w:tab w:val="num" w:pos="2520"/>
          </w:tabs>
          <w:ind w:left="2232" w:hanging="792"/>
        </w:pPr>
        <w:rPr>
          <w:rFonts w:ascii="Times New Roman" w:eastAsia="Times New Roman" w:hAnsi="Times New Roman" w:cs="Times New Roman"/>
        </w:r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4680"/>
          </w:tabs>
          <w:ind w:left="4320" w:hanging="1440"/>
        </w:pPr>
      </w:lvl>
    </w:lvlOverride>
  </w:num>
  <w:num w:numId="57" w16cid:durableId="1021201017">
    <w:abstractNumId w:val="23"/>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432"/>
          </w:tabs>
          <w:ind w:left="432" w:hanging="432"/>
        </w:pPr>
        <w:rPr>
          <w:rFonts w:ascii="Times New Roman" w:hAnsi="Times New Roman" w:cs="Times New Roman" w:hint="default"/>
          <w:b w:val="0"/>
          <w:i w:val="0"/>
          <w:color w:val="auto"/>
          <w:sz w:val="24"/>
          <w:szCs w:val="22"/>
        </w:rPr>
      </w:lvl>
    </w:lvlOverride>
    <w:lvlOverride w:ilvl="2">
      <w:lvl w:ilvl="2">
        <w:start w:val="1"/>
        <w:numFmt w:val="decimal"/>
        <w:lvlText w:val="%1.%2.%3."/>
        <w:lvlJc w:val="left"/>
        <w:pPr>
          <w:tabs>
            <w:tab w:val="num" w:pos="2138"/>
          </w:tabs>
          <w:ind w:left="1922" w:hanging="504"/>
        </w:pPr>
        <w:rPr>
          <w:rFonts w:ascii="Times New Roman" w:hAnsi="Times New Roman" w:cs="Times New Roman" w:hint="default"/>
          <w:b w:val="0"/>
          <w:i w:val="0"/>
          <w:color w:val="auto"/>
          <w:sz w:val="24"/>
          <w:szCs w:val="22"/>
        </w:rPr>
      </w:lvl>
    </w:lvlOverride>
    <w:lvlOverride w:ilvl="3">
      <w:lvl w:ilvl="3">
        <w:start w:val="1"/>
        <w:numFmt w:val="decimal"/>
        <w:lvlText w:val="%1.%2.%3.%4."/>
        <w:lvlJc w:val="left"/>
        <w:pPr>
          <w:tabs>
            <w:tab w:val="num" w:pos="3065"/>
          </w:tabs>
          <w:ind w:left="2633" w:hanging="648"/>
        </w:pPr>
        <w:rPr>
          <w:b w:val="0"/>
          <w:sz w:val="24"/>
          <w:szCs w:val="22"/>
        </w:r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4680"/>
          </w:tabs>
          <w:ind w:left="4320" w:hanging="1440"/>
        </w:pPr>
      </w:lvl>
    </w:lvlOverride>
  </w:num>
  <w:num w:numId="58" w16cid:durableId="956837206">
    <w:abstractNumId w:val="23"/>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rPr>
          <w:b w:val="0"/>
          <w:i w:val="0"/>
          <w:color w:val="auto"/>
          <w:sz w:val="22"/>
          <w:szCs w:val="22"/>
        </w:rPr>
      </w:lvl>
    </w:lvlOverride>
    <w:lvlOverride w:ilvl="2">
      <w:lvl w:ilvl="2">
        <w:start w:val="1"/>
        <w:numFmt w:val="decimal"/>
        <w:lvlText w:val="%1.%2.%3."/>
        <w:lvlJc w:val="left"/>
        <w:pPr>
          <w:tabs>
            <w:tab w:val="num" w:pos="1916"/>
          </w:tabs>
          <w:ind w:left="1700" w:hanging="504"/>
        </w:pPr>
        <w:rPr>
          <w:b w:val="0"/>
          <w:i w:val="0"/>
          <w:sz w:val="22"/>
          <w:szCs w:val="22"/>
        </w:rPr>
      </w:lvl>
    </w:lvlOverride>
    <w:lvlOverride w:ilvl="3">
      <w:lvl w:ilvl="3">
        <w:start w:val="1"/>
        <w:numFmt w:val="decimal"/>
        <w:lvlText w:val="%1.%2.%3.%4."/>
        <w:lvlJc w:val="left"/>
        <w:pPr>
          <w:tabs>
            <w:tab w:val="num" w:pos="3065"/>
          </w:tabs>
          <w:ind w:left="2633" w:hanging="648"/>
        </w:pPr>
        <w:rPr>
          <w:b w:val="0"/>
          <w:i w:val="0"/>
          <w:sz w:val="22"/>
          <w:szCs w:val="22"/>
        </w:r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4680"/>
          </w:tabs>
          <w:ind w:left="4320" w:hanging="1440"/>
        </w:pPr>
      </w:lvl>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activeWritingStyle w:appName="MSWord" w:lang="en-US" w:vendorID="64" w:dllVersion="6" w:nlCheck="1" w:checkStyle="0"/>
  <w:activeWritingStyle w:appName="MSWord" w:lang="en-AU" w:vendorID="64" w:dllVersion="6" w:nlCheck="1" w:checkStyle="0"/>
  <w:activeWritingStyle w:appName="MSWord" w:lang="en-US" w:vendorID="64" w:dllVersion="0" w:nlCheck="1" w:checkStyle="0"/>
  <w:activeWritingStyle w:appName="MSWord" w:lang="en-AU" w:vendorID="64" w:dllVersion="0" w:nlCheck="1" w:checkStyle="0"/>
  <w:activeWritingStyle w:appName="MSWord" w:lang="en-AU" w:vendorID="64" w:dllVersion="4096" w:nlCheck="1" w:checkStyle="0"/>
  <w:activeWritingStyle w:appName="MSWord" w:lang="en-US" w:vendorID="64" w:dllVersion="4096" w:nlCheck="1" w:checkStyle="0"/>
  <w:proofState w:spelling="clean" w:grammar="clean"/>
  <w:documentProtection w:edit="trackedChanges" w:enforcement="0"/>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D3C"/>
    <w:rsid w:val="00000498"/>
    <w:rsid w:val="000005EA"/>
    <w:rsid w:val="00000E41"/>
    <w:rsid w:val="00000EC8"/>
    <w:rsid w:val="00001498"/>
    <w:rsid w:val="00002492"/>
    <w:rsid w:val="00002538"/>
    <w:rsid w:val="00002566"/>
    <w:rsid w:val="00002EF1"/>
    <w:rsid w:val="00006039"/>
    <w:rsid w:val="00006CD7"/>
    <w:rsid w:val="00006D79"/>
    <w:rsid w:val="00006E2F"/>
    <w:rsid w:val="0000762A"/>
    <w:rsid w:val="00011555"/>
    <w:rsid w:val="000124BB"/>
    <w:rsid w:val="000126BA"/>
    <w:rsid w:val="00012F6D"/>
    <w:rsid w:val="00013021"/>
    <w:rsid w:val="000143B8"/>
    <w:rsid w:val="00015BF4"/>
    <w:rsid w:val="00016184"/>
    <w:rsid w:val="0001750A"/>
    <w:rsid w:val="00017E59"/>
    <w:rsid w:val="00021F1E"/>
    <w:rsid w:val="00021F56"/>
    <w:rsid w:val="000220CC"/>
    <w:rsid w:val="000222E2"/>
    <w:rsid w:val="00025251"/>
    <w:rsid w:val="000255DB"/>
    <w:rsid w:val="000307C0"/>
    <w:rsid w:val="0003204F"/>
    <w:rsid w:val="000322BD"/>
    <w:rsid w:val="0003286C"/>
    <w:rsid w:val="0003555D"/>
    <w:rsid w:val="00040109"/>
    <w:rsid w:val="000414BB"/>
    <w:rsid w:val="00041CE9"/>
    <w:rsid w:val="00042148"/>
    <w:rsid w:val="000428B3"/>
    <w:rsid w:val="00043565"/>
    <w:rsid w:val="00043669"/>
    <w:rsid w:val="00044483"/>
    <w:rsid w:val="000448BA"/>
    <w:rsid w:val="00045C52"/>
    <w:rsid w:val="00046128"/>
    <w:rsid w:val="00046301"/>
    <w:rsid w:val="0004681E"/>
    <w:rsid w:val="00047443"/>
    <w:rsid w:val="0005039C"/>
    <w:rsid w:val="0005065E"/>
    <w:rsid w:val="00050882"/>
    <w:rsid w:val="00051CDD"/>
    <w:rsid w:val="00054A70"/>
    <w:rsid w:val="00055EC4"/>
    <w:rsid w:val="00056BB0"/>
    <w:rsid w:val="000575E0"/>
    <w:rsid w:val="00057CA7"/>
    <w:rsid w:val="00057D07"/>
    <w:rsid w:val="00060229"/>
    <w:rsid w:val="000607CE"/>
    <w:rsid w:val="0006167C"/>
    <w:rsid w:val="000636E8"/>
    <w:rsid w:val="00063E93"/>
    <w:rsid w:val="00063E9D"/>
    <w:rsid w:val="00063EAB"/>
    <w:rsid w:val="000648B0"/>
    <w:rsid w:val="000659CF"/>
    <w:rsid w:val="00066F08"/>
    <w:rsid w:val="00070191"/>
    <w:rsid w:val="00072832"/>
    <w:rsid w:val="000757AA"/>
    <w:rsid w:val="00076278"/>
    <w:rsid w:val="00077433"/>
    <w:rsid w:val="000811F6"/>
    <w:rsid w:val="0008154B"/>
    <w:rsid w:val="00081623"/>
    <w:rsid w:val="00082254"/>
    <w:rsid w:val="000834C6"/>
    <w:rsid w:val="00084D11"/>
    <w:rsid w:val="000859A3"/>
    <w:rsid w:val="00087416"/>
    <w:rsid w:val="00087507"/>
    <w:rsid w:val="00087877"/>
    <w:rsid w:val="00090864"/>
    <w:rsid w:val="00090B48"/>
    <w:rsid w:val="0009143C"/>
    <w:rsid w:val="00093F5C"/>
    <w:rsid w:val="00093F9C"/>
    <w:rsid w:val="0009417D"/>
    <w:rsid w:val="0009527B"/>
    <w:rsid w:val="0009645B"/>
    <w:rsid w:val="00097616"/>
    <w:rsid w:val="000A0DE0"/>
    <w:rsid w:val="000A12DB"/>
    <w:rsid w:val="000A14DC"/>
    <w:rsid w:val="000A1C95"/>
    <w:rsid w:val="000A5650"/>
    <w:rsid w:val="000A63C6"/>
    <w:rsid w:val="000A71AF"/>
    <w:rsid w:val="000A7581"/>
    <w:rsid w:val="000B160F"/>
    <w:rsid w:val="000B38C0"/>
    <w:rsid w:val="000B3E8A"/>
    <w:rsid w:val="000B3EAE"/>
    <w:rsid w:val="000B476C"/>
    <w:rsid w:val="000B4B51"/>
    <w:rsid w:val="000B4BEC"/>
    <w:rsid w:val="000B56B1"/>
    <w:rsid w:val="000B5FB9"/>
    <w:rsid w:val="000B6191"/>
    <w:rsid w:val="000C0361"/>
    <w:rsid w:val="000C193B"/>
    <w:rsid w:val="000C1F56"/>
    <w:rsid w:val="000C24C3"/>
    <w:rsid w:val="000C48C3"/>
    <w:rsid w:val="000C5F90"/>
    <w:rsid w:val="000C677A"/>
    <w:rsid w:val="000D0435"/>
    <w:rsid w:val="000D0FE6"/>
    <w:rsid w:val="000D4CB8"/>
    <w:rsid w:val="000D6265"/>
    <w:rsid w:val="000E0545"/>
    <w:rsid w:val="000E08E4"/>
    <w:rsid w:val="000E0995"/>
    <w:rsid w:val="000E213A"/>
    <w:rsid w:val="000E31B9"/>
    <w:rsid w:val="000E327B"/>
    <w:rsid w:val="000E4E08"/>
    <w:rsid w:val="000E57BD"/>
    <w:rsid w:val="000F0B16"/>
    <w:rsid w:val="000F0E7C"/>
    <w:rsid w:val="000F1318"/>
    <w:rsid w:val="000F14C9"/>
    <w:rsid w:val="000F4363"/>
    <w:rsid w:val="000F7DE3"/>
    <w:rsid w:val="000F7EB3"/>
    <w:rsid w:val="0010144D"/>
    <w:rsid w:val="00102C75"/>
    <w:rsid w:val="00102E7F"/>
    <w:rsid w:val="00103804"/>
    <w:rsid w:val="00103B83"/>
    <w:rsid w:val="00104FE2"/>
    <w:rsid w:val="00105287"/>
    <w:rsid w:val="0010701F"/>
    <w:rsid w:val="00107BD3"/>
    <w:rsid w:val="00107CCE"/>
    <w:rsid w:val="00107E36"/>
    <w:rsid w:val="001130CC"/>
    <w:rsid w:val="00113DA5"/>
    <w:rsid w:val="00115DB4"/>
    <w:rsid w:val="00117386"/>
    <w:rsid w:val="0011765D"/>
    <w:rsid w:val="00121477"/>
    <w:rsid w:val="00121737"/>
    <w:rsid w:val="0012259D"/>
    <w:rsid w:val="00123D81"/>
    <w:rsid w:val="00123DC7"/>
    <w:rsid w:val="00125369"/>
    <w:rsid w:val="00125957"/>
    <w:rsid w:val="00126A82"/>
    <w:rsid w:val="00131156"/>
    <w:rsid w:val="00131B7D"/>
    <w:rsid w:val="001324F0"/>
    <w:rsid w:val="0013267C"/>
    <w:rsid w:val="00133CFE"/>
    <w:rsid w:val="00136858"/>
    <w:rsid w:val="00136DDC"/>
    <w:rsid w:val="001418B2"/>
    <w:rsid w:val="00143BB0"/>
    <w:rsid w:val="00143BB2"/>
    <w:rsid w:val="0014610D"/>
    <w:rsid w:val="001479A2"/>
    <w:rsid w:val="00150654"/>
    <w:rsid w:val="001518D1"/>
    <w:rsid w:val="00151D97"/>
    <w:rsid w:val="00152922"/>
    <w:rsid w:val="00152D79"/>
    <w:rsid w:val="0015439F"/>
    <w:rsid w:val="0015479D"/>
    <w:rsid w:val="00154A5D"/>
    <w:rsid w:val="0015509B"/>
    <w:rsid w:val="00160419"/>
    <w:rsid w:val="0016328B"/>
    <w:rsid w:val="001637E6"/>
    <w:rsid w:val="00163DFF"/>
    <w:rsid w:val="00165C62"/>
    <w:rsid w:val="001660EA"/>
    <w:rsid w:val="001729EE"/>
    <w:rsid w:val="00173C9E"/>
    <w:rsid w:val="001744BC"/>
    <w:rsid w:val="001749BD"/>
    <w:rsid w:val="00174B76"/>
    <w:rsid w:val="0017593F"/>
    <w:rsid w:val="00180737"/>
    <w:rsid w:val="001810EA"/>
    <w:rsid w:val="00181704"/>
    <w:rsid w:val="0018178E"/>
    <w:rsid w:val="00181B29"/>
    <w:rsid w:val="00184D60"/>
    <w:rsid w:val="00184E5B"/>
    <w:rsid w:val="001856BD"/>
    <w:rsid w:val="00185C9C"/>
    <w:rsid w:val="00193384"/>
    <w:rsid w:val="001939F2"/>
    <w:rsid w:val="00193E32"/>
    <w:rsid w:val="001940D0"/>
    <w:rsid w:val="00194EE3"/>
    <w:rsid w:val="00196E07"/>
    <w:rsid w:val="0019797E"/>
    <w:rsid w:val="001A043F"/>
    <w:rsid w:val="001A1A17"/>
    <w:rsid w:val="001A2170"/>
    <w:rsid w:val="001A276B"/>
    <w:rsid w:val="001A2B89"/>
    <w:rsid w:val="001A2BA5"/>
    <w:rsid w:val="001A31FF"/>
    <w:rsid w:val="001A4BFB"/>
    <w:rsid w:val="001A56F5"/>
    <w:rsid w:val="001A577C"/>
    <w:rsid w:val="001A5A15"/>
    <w:rsid w:val="001A6209"/>
    <w:rsid w:val="001A65E0"/>
    <w:rsid w:val="001A6D32"/>
    <w:rsid w:val="001A6F00"/>
    <w:rsid w:val="001B0918"/>
    <w:rsid w:val="001B0DF8"/>
    <w:rsid w:val="001B1E60"/>
    <w:rsid w:val="001B1F2C"/>
    <w:rsid w:val="001B2B55"/>
    <w:rsid w:val="001B30EB"/>
    <w:rsid w:val="001B34F1"/>
    <w:rsid w:val="001B48A4"/>
    <w:rsid w:val="001B4A00"/>
    <w:rsid w:val="001B5054"/>
    <w:rsid w:val="001C0324"/>
    <w:rsid w:val="001C106C"/>
    <w:rsid w:val="001C1292"/>
    <w:rsid w:val="001C12BB"/>
    <w:rsid w:val="001C18FA"/>
    <w:rsid w:val="001C2BB3"/>
    <w:rsid w:val="001C34E9"/>
    <w:rsid w:val="001C4219"/>
    <w:rsid w:val="001C54D2"/>
    <w:rsid w:val="001C54DE"/>
    <w:rsid w:val="001C5661"/>
    <w:rsid w:val="001C660A"/>
    <w:rsid w:val="001C7BD9"/>
    <w:rsid w:val="001D000C"/>
    <w:rsid w:val="001D1403"/>
    <w:rsid w:val="001D1828"/>
    <w:rsid w:val="001D2181"/>
    <w:rsid w:val="001D2919"/>
    <w:rsid w:val="001D3BA9"/>
    <w:rsid w:val="001D4AC2"/>
    <w:rsid w:val="001D4BB9"/>
    <w:rsid w:val="001D5048"/>
    <w:rsid w:val="001D57B5"/>
    <w:rsid w:val="001D74D9"/>
    <w:rsid w:val="001D7A5A"/>
    <w:rsid w:val="001D7EDF"/>
    <w:rsid w:val="001E04C8"/>
    <w:rsid w:val="001E1949"/>
    <w:rsid w:val="001E23A2"/>
    <w:rsid w:val="001E4C25"/>
    <w:rsid w:val="001E6218"/>
    <w:rsid w:val="001E6A26"/>
    <w:rsid w:val="001E746E"/>
    <w:rsid w:val="001F2613"/>
    <w:rsid w:val="001F2722"/>
    <w:rsid w:val="001F343A"/>
    <w:rsid w:val="001F4A09"/>
    <w:rsid w:val="001F6363"/>
    <w:rsid w:val="001F6A23"/>
    <w:rsid w:val="002014EB"/>
    <w:rsid w:val="00201929"/>
    <w:rsid w:val="002019B8"/>
    <w:rsid w:val="00202726"/>
    <w:rsid w:val="00202DD8"/>
    <w:rsid w:val="00203BFA"/>
    <w:rsid w:val="00204268"/>
    <w:rsid w:val="002046AD"/>
    <w:rsid w:val="0020495A"/>
    <w:rsid w:val="002050DC"/>
    <w:rsid w:val="00205C61"/>
    <w:rsid w:val="00205D68"/>
    <w:rsid w:val="00206940"/>
    <w:rsid w:val="002114B5"/>
    <w:rsid w:val="00211ECC"/>
    <w:rsid w:val="00213B8B"/>
    <w:rsid w:val="00217644"/>
    <w:rsid w:val="00217A00"/>
    <w:rsid w:val="002208EB"/>
    <w:rsid w:val="00221925"/>
    <w:rsid w:val="00221F85"/>
    <w:rsid w:val="0022285A"/>
    <w:rsid w:val="002229E3"/>
    <w:rsid w:val="00222C4C"/>
    <w:rsid w:val="002230EC"/>
    <w:rsid w:val="0022558C"/>
    <w:rsid w:val="00225868"/>
    <w:rsid w:val="00226461"/>
    <w:rsid w:val="0022652E"/>
    <w:rsid w:val="002265ED"/>
    <w:rsid w:val="00226C6D"/>
    <w:rsid w:val="00226F0F"/>
    <w:rsid w:val="00227C3C"/>
    <w:rsid w:val="00231EB5"/>
    <w:rsid w:val="002325A0"/>
    <w:rsid w:val="00232E43"/>
    <w:rsid w:val="00235F43"/>
    <w:rsid w:val="002375F0"/>
    <w:rsid w:val="00241685"/>
    <w:rsid w:val="00242E72"/>
    <w:rsid w:val="00244123"/>
    <w:rsid w:val="0024503C"/>
    <w:rsid w:val="002450F5"/>
    <w:rsid w:val="0024615E"/>
    <w:rsid w:val="00247160"/>
    <w:rsid w:val="0024721E"/>
    <w:rsid w:val="002505A7"/>
    <w:rsid w:val="00251C0F"/>
    <w:rsid w:val="00252527"/>
    <w:rsid w:val="0025267B"/>
    <w:rsid w:val="00253C96"/>
    <w:rsid w:val="00254BA5"/>
    <w:rsid w:val="00255751"/>
    <w:rsid w:val="002611ED"/>
    <w:rsid w:val="00267D7F"/>
    <w:rsid w:val="002737E5"/>
    <w:rsid w:val="002749B7"/>
    <w:rsid w:val="00274D51"/>
    <w:rsid w:val="00275743"/>
    <w:rsid w:val="002804F0"/>
    <w:rsid w:val="002807BA"/>
    <w:rsid w:val="00282062"/>
    <w:rsid w:val="00284D2D"/>
    <w:rsid w:val="00286130"/>
    <w:rsid w:val="00286212"/>
    <w:rsid w:val="00286B30"/>
    <w:rsid w:val="00286CD2"/>
    <w:rsid w:val="00287E3C"/>
    <w:rsid w:val="00291297"/>
    <w:rsid w:val="0029194E"/>
    <w:rsid w:val="002922B4"/>
    <w:rsid w:val="002930E7"/>
    <w:rsid w:val="002966FC"/>
    <w:rsid w:val="00297393"/>
    <w:rsid w:val="0029777F"/>
    <w:rsid w:val="002A0866"/>
    <w:rsid w:val="002A0B1B"/>
    <w:rsid w:val="002A179F"/>
    <w:rsid w:val="002A35F7"/>
    <w:rsid w:val="002A3A91"/>
    <w:rsid w:val="002A560A"/>
    <w:rsid w:val="002A715E"/>
    <w:rsid w:val="002A77DA"/>
    <w:rsid w:val="002B13FE"/>
    <w:rsid w:val="002B280B"/>
    <w:rsid w:val="002B5055"/>
    <w:rsid w:val="002B5695"/>
    <w:rsid w:val="002B6331"/>
    <w:rsid w:val="002B675C"/>
    <w:rsid w:val="002B7A4B"/>
    <w:rsid w:val="002B7AED"/>
    <w:rsid w:val="002C08AF"/>
    <w:rsid w:val="002C2426"/>
    <w:rsid w:val="002C4064"/>
    <w:rsid w:val="002C4AD7"/>
    <w:rsid w:val="002C57DF"/>
    <w:rsid w:val="002C7977"/>
    <w:rsid w:val="002D0597"/>
    <w:rsid w:val="002D15CA"/>
    <w:rsid w:val="002D262E"/>
    <w:rsid w:val="002D3788"/>
    <w:rsid w:val="002D3B83"/>
    <w:rsid w:val="002D46AD"/>
    <w:rsid w:val="002D483C"/>
    <w:rsid w:val="002D505F"/>
    <w:rsid w:val="002D51F1"/>
    <w:rsid w:val="002D5954"/>
    <w:rsid w:val="002D6246"/>
    <w:rsid w:val="002D79C6"/>
    <w:rsid w:val="002D7D35"/>
    <w:rsid w:val="002E00A0"/>
    <w:rsid w:val="002E010B"/>
    <w:rsid w:val="002E0FCF"/>
    <w:rsid w:val="002E23D3"/>
    <w:rsid w:val="002E253F"/>
    <w:rsid w:val="002E2CB6"/>
    <w:rsid w:val="002E3E2D"/>
    <w:rsid w:val="002E4659"/>
    <w:rsid w:val="002E53FB"/>
    <w:rsid w:val="002E543C"/>
    <w:rsid w:val="002E592C"/>
    <w:rsid w:val="002E778A"/>
    <w:rsid w:val="002F1761"/>
    <w:rsid w:val="002F1C13"/>
    <w:rsid w:val="002F366A"/>
    <w:rsid w:val="002F451E"/>
    <w:rsid w:val="002F660B"/>
    <w:rsid w:val="002F680D"/>
    <w:rsid w:val="002F68AC"/>
    <w:rsid w:val="002F7564"/>
    <w:rsid w:val="002F7752"/>
    <w:rsid w:val="0030031C"/>
    <w:rsid w:val="003007E4"/>
    <w:rsid w:val="003038AA"/>
    <w:rsid w:val="0030472B"/>
    <w:rsid w:val="003049FC"/>
    <w:rsid w:val="003056B2"/>
    <w:rsid w:val="003072BC"/>
    <w:rsid w:val="00307D9A"/>
    <w:rsid w:val="00310FE1"/>
    <w:rsid w:val="00311239"/>
    <w:rsid w:val="003115AB"/>
    <w:rsid w:val="003115FA"/>
    <w:rsid w:val="003118C7"/>
    <w:rsid w:val="00312D84"/>
    <w:rsid w:val="00313ED2"/>
    <w:rsid w:val="00314890"/>
    <w:rsid w:val="00314D8E"/>
    <w:rsid w:val="00314EC5"/>
    <w:rsid w:val="00315AC5"/>
    <w:rsid w:val="003166A2"/>
    <w:rsid w:val="00320832"/>
    <w:rsid w:val="0032251C"/>
    <w:rsid w:val="00322C96"/>
    <w:rsid w:val="003239E2"/>
    <w:rsid w:val="0032441E"/>
    <w:rsid w:val="003249D3"/>
    <w:rsid w:val="00325A5F"/>
    <w:rsid w:val="003268E1"/>
    <w:rsid w:val="00327173"/>
    <w:rsid w:val="00327200"/>
    <w:rsid w:val="0032762C"/>
    <w:rsid w:val="00327936"/>
    <w:rsid w:val="00333306"/>
    <w:rsid w:val="003335E9"/>
    <w:rsid w:val="003339F2"/>
    <w:rsid w:val="00333B14"/>
    <w:rsid w:val="00333EAC"/>
    <w:rsid w:val="0033453F"/>
    <w:rsid w:val="0033648A"/>
    <w:rsid w:val="003365F6"/>
    <w:rsid w:val="00336757"/>
    <w:rsid w:val="00336C6A"/>
    <w:rsid w:val="003370E1"/>
    <w:rsid w:val="00340507"/>
    <w:rsid w:val="00344538"/>
    <w:rsid w:val="0034584F"/>
    <w:rsid w:val="00346B45"/>
    <w:rsid w:val="00347D31"/>
    <w:rsid w:val="00350016"/>
    <w:rsid w:val="00350ED9"/>
    <w:rsid w:val="00351626"/>
    <w:rsid w:val="0035251A"/>
    <w:rsid w:val="00352F85"/>
    <w:rsid w:val="00353026"/>
    <w:rsid w:val="003537C4"/>
    <w:rsid w:val="00355166"/>
    <w:rsid w:val="0035601E"/>
    <w:rsid w:val="00360E1F"/>
    <w:rsid w:val="00362C5B"/>
    <w:rsid w:val="00365998"/>
    <w:rsid w:val="00366586"/>
    <w:rsid w:val="0036746E"/>
    <w:rsid w:val="00367F28"/>
    <w:rsid w:val="0037114D"/>
    <w:rsid w:val="00372ECE"/>
    <w:rsid w:val="00373B89"/>
    <w:rsid w:val="00374A76"/>
    <w:rsid w:val="00374D55"/>
    <w:rsid w:val="00375356"/>
    <w:rsid w:val="003769AB"/>
    <w:rsid w:val="00376F67"/>
    <w:rsid w:val="00377023"/>
    <w:rsid w:val="003804B2"/>
    <w:rsid w:val="00383543"/>
    <w:rsid w:val="00383CDC"/>
    <w:rsid w:val="00383D91"/>
    <w:rsid w:val="00384036"/>
    <w:rsid w:val="00385F24"/>
    <w:rsid w:val="00386268"/>
    <w:rsid w:val="00386A36"/>
    <w:rsid w:val="003912E6"/>
    <w:rsid w:val="0039150A"/>
    <w:rsid w:val="003941CE"/>
    <w:rsid w:val="003946BC"/>
    <w:rsid w:val="003948F5"/>
    <w:rsid w:val="00395218"/>
    <w:rsid w:val="003969B1"/>
    <w:rsid w:val="00396A95"/>
    <w:rsid w:val="003A17BF"/>
    <w:rsid w:val="003A351B"/>
    <w:rsid w:val="003A370D"/>
    <w:rsid w:val="003A399A"/>
    <w:rsid w:val="003A4181"/>
    <w:rsid w:val="003A4589"/>
    <w:rsid w:val="003A496C"/>
    <w:rsid w:val="003A4A87"/>
    <w:rsid w:val="003A564F"/>
    <w:rsid w:val="003A789B"/>
    <w:rsid w:val="003A7E81"/>
    <w:rsid w:val="003B1E25"/>
    <w:rsid w:val="003B45B4"/>
    <w:rsid w:val="003B569E"/>
    <w:rsid w:val="003B6BA4"/>
    <w:rsid w:val="003B758B"/>
    <w:rsid w:val="003B7629"/>
    <w:rsid w:val="003B7983"/>
    <w:rsid w:val="003C0435"/>
    <w:rsid w:val="003C07F3"/>
    <w:rsid w:val="003C0F3D"/>
    <w:rsid w:val="003C2A3F"/>
    <w:rsid w:val="003C3C99"/>
    <w:rsid w:val="003C4D35"/>
    <w:rsid w:val="003C4F44"/>
    <w:rsid w:val="003C5829"/>
    <w:rsid w:val="003C6906"/>
    <w:rsid w:val="003C6E30"/>
    <w:rsid w:val="003C7830"/>
    <w:rsid w:val="003D1A51"/>
    <w:rsid w:val="003D1AE1"/>
    <w:rsid w:val="003D22F0"/>
    <w:rsid w:val="003D234D"/>
    <w:rsid w:val="003D25C4"/>
    <w:rsid w:val="003D2E63"/>
    <w:rsid w:val="003D4681"/>
    <w:rsid w:val="003D6EB6"/>
    <w:rsid w:val="003D7CF6"/>
    <w:rsid w:val="003E3BFE"/>
    <w:rsid w:val="003E4854"/>
    <w:rsid w:val="003E4D29"/>
    <w:rsid w:val="003E4EAF"/>
    <w:rsid w:val="003E6DFC"/>
    <w:rsid w:val="003E7007"/>
    <w:rsid w:val="003E70B8"/>
    <w:rsid w:val="003F1321"/>
    <w:rsid w:val="003F335A"/>
    <w:rsid w:val="003F3446"/>
    <w:rsid w:val="003F4543"/>
    <w:rsid w:val="003F5BEB"/>
    <w:rsid w:val="003F5C16"/>
    <w:rsid w:val="003F704E"/>
    <w:rsid w:val="003F7356"/>
    <w:rsid w:val="0040078E"/>
    <w:rsid w:val="004013DD"/>
    <w:rsid w:val="004024D4"/>
    <w:rsid w:val="004035AF"/>
    <w:rsid w:val="00403B2B"/>
    <w:rsid w:val="00404DEE"/>
    <w:rsid w:val="004069DB"/>
    <w:rsid w:val="00407667"/>
    <w:rsid w:val="004076C3"/>
    <w:rsid w:val="004104F4"/>
    <w:rsid w:val="00410B29"/>
    <w:rsid w:val="0041129B"/>
    <w:rsid w:val="004118DD"/>
    <w:rsid w:val="00412A36"/>
    <w:rsid w:val="00413C50"/>
    <w:rsid w:val="00415E09"/>
    <w:rsid w:val="004161FB"/>
    <w:rsid w:val="00420AEE"/>
    <w:rsid w:val="00420C99"/>
    <w:rsid w:val="0042180A"/>
    <w:rsid w:val="0042295A"/>
    <w:rsid w:val="00422BF4"/>
    <w:rsid w:val="004235AE"/>
    <w:rsid w:val="004237EB"/>
    <w:rsid w:val="0042492C"/>
    <w:rsid w:val="00425172"/>
    <w:rsid w:val="00426012"/>
    <w:rsid w:val="00430B5F"/>
    <w:rsid w:val="004332D6"/>
    <w:rsid w:val="00433725"/>
    <w:rsid w:val="00433B7B"/>
    <w:rsid w:val="00434282"/>
    <w:rsid w:val="00436214"/>
    <w:rsid w:val="004363F0"/>
    <w:rsid w:val="00436B42"/>
    <w:rsid w:val="00436CA6"/>
    <w:rsid w:val="004378E1"/>
    <w:rsid w:val="00437959"/>
    <w:rsid w:val="004435FC"/>
    <w:rsid w:val="0044606A"/>
    <w:rsid w:val="004462B5"/>
    <w:rsid w:val="0044643E"/>
    <w:rsid w:val="00447568"/>
    <w:rsid w:val="00450FA1"/>
    <w:rsid w:val="00451806"/>
    <w:rsid w:val="0045358E"/>
    <w:rsid w:val="00453717"/>
    <w:rsid w:val="0045381F"/>
    <w:rsid w:val="00454336"/>
    <w:rsid w:val="00456FA5"/>
    <w:rsid w:val="004601A5"/>
    <w:rsid w:val="0046037E"/>
    <w:rsid w:val="00460CDE"/>
    <w:rsid w:val="0046514A"/>
    <w:rsid w:val="004661A3"/>
    <w:rsid w:val="00466A5C"/>
    <w:rsid w:val="0046700C"/>
    <w:rsid w:val="00470002"/>
    <w:rsid w:val="00470723"/>
    <w:rsid w:val="00470A0E"/>
    <w:rsid w:val="00471234"/>
    <w:rsid w:val="00472384"/>
    <w:rsid w:val="00473351"/>
    <w:rsid w:val="00474A6B"/>
    <w:rsid w:val="0047582B"/>
    <w:rsid w:val="004767A7"/>
    <w:rsid w:val="00477976"/>
    <w:rsid w:val="00477B5B"/>
    <w:rsid w:val="00477BD9"/>
    <w:rsid w:val="00480E3D"/>
    <w:rsid w:val="00481013"/>
    <w:rsid w:val="00482507"/>
    <w:rsid w:val="00482E97"/>
    <w:rsid w:val="00485217"/>
    <w:rsid w:val="004856F9"/>
    <w:rsid w:val="004875D6"/>
    <w:rsid w:val="00487F84"/>
    <w:rsid w:val="00490490"/>
    <w:rsid w:val="00491F49"/>
    <w:rsid w:val="00493924"/>
    <w:rsid w:val="00493B2C"/>
    <w:rsid w:val="004948AA"/>
    <w:rsid w:val="00497253"/>
    <w:rsid w:val="00497BBE"/>
    <w:rsid w:val="004A0CA9"/>
    <w:rsid w:val="004A170C"/>
    <w:rsid w:val="004A26F0"/>
    <w:rsid w:val="004A2D67"/>
    <w:rsid w:val="004A3754"/>
    <w:rsid w:val="004A52C1"/>
    <w:rsid w:val="004A611A"/>
    <w:rsid w:val="004A63FD"/>
    <w:rsid w:val="004A71A0"/>
    <w:rsid w:val="004A7B94"/>
    <w:rsid w:val="004A7F93"/>
    <w:rsid w:val="004B0838"/>
    <w:rsid w:val="004B088F"/>
    <w:rsid w:val="004B154C"/>
    <w:rsid w:val="004B4C63"/>
    <w:rsid w:val="004B60C5"/>
    <w:rsid w:val="004B6F1B"/>
    <w:rsid w:val="004B7507"/>
    <w:rsid w:val="004B77CE"/>
    <w:rsid w:val="004C01DF"/>
    <w:rsid w:val="004C0825"/>
    <w:rsid w:val="004C0C6D"/>
    <w:rsid w:val="004C1B1D"/>
    <w:rsid w:val="004C1E7B"/>
    <w:rsid w:val="004C287D"/>
    <w:rsid w:val="004C2904"/>
    <w:rsid w:val="004C30FA"/>
    <w:rsid w:val="004C37E5"/>
    <w:rsid w:val="004C5332"/>
    <w:rsid w:val="004C6D66"/>
    <w:rsid w:val="004C70E0"/>
    <w:rsid w:val="004D31FB"/>
    <w:rsid w:val="004D37F9"/>
    <w:rsid w:val="004D3AEF"/>
    <w:rsid w:val="004D437B"/>
    <w:rsid w:val="004D4A49"/>
    <w:rsid w:val="004D4B4E"/>
    <w:rsid w:val="004D4B63"/>
    <w:rsid w:val="004D61AF"/>
    <w:rsid w:val="004E2671"/>
    <w:rsid w:val="004E4E4D"/>
    <w:rsid w:val="004E4F4C"/>
    <w:rsid w:val="004E59DC"/>
    <w:rsid w:val="004E6541"/>
    <w:rsid w:val="004E6C26"/>
    <w:rsid w:val="004E7DDC"/>
    <w:rsid w:val="004F056E"/>
    <w:rsid w:val="004F3482"/>
    <w:rsid w:val="004F35DE"/>
    <w:rsid w:val="004F5C5E"/>
    <w:rsid w:val="004F66E4"/>
    <w:rsid w:val="00500742"/>
    <w:rsid w:val="005012E8"/>
    <w:rsid w:val="005020DB"/>
    <w:rsid w:val="0050252C"/>
    <w:rsid w:val="005038AE"/>
    <w:rsid w:val="0050436D"/>
    <w:rsid w:val="00505620"/>
    <w:rsid w:val="0050578E"/>
    <w:rsid w:val="00505B69"/>
    <w:rsid w:val="00505F8F"/>
    <w:rsid w:val="00507161"/>
    <w:rsid w:val="005075BF"/>
    <w:rsid w:val="00507747"/>
    <w:rsid w:val="00507BD0"/>
    <w:rsid w:val="00510E09"/>
    <w:rsid w:val="0051264B"/>
    <w:rsid w:val="00513555"/>
    <w:rsid w:val="005155C8"/>
    <w:rsid w:val="0052076F"/>
    <w:rsid w:val="005211A4"/>
    <w:rsid w:val="00521293"/>
    <w:rsid w:val="00522845"/>
    <w:rsid w:val="00522A86"/>
    <w:rsid w:val="005234BD"/>
    <w:rsid w:val="00523737"/>
    <w:rsid w:val="00523821"/>
    <w:rsid w:val="00523E83"/>
    <w:rsid w:val="005246EB"/>
    <w:rsid w:val="00524A4B"/>
    <w:rsid w:val="00525BB9"/>
    <w:rsid w:val="00525C5A"/>
    <w:rsid w:val="00526609"/>
    <w:rsid w:val="0052669C"/>
    <w:rsid w:val="00526E7F"/>
    <w:rsid w:val="00527159"/>
    <w:rsid w:val="005271BF"/>
    <w:rsid w:val="00530363"/>
    <w:rsid w:val="0053060D"/>
    <w:rsid w:val="00530C50"/>
    <w:rsid w:val="0053314A"/>
    <w:rsid w:val="00533E3C"/>
    <w:rsid w:val="0053492D"/>
    <w:rsid w:val="0053522B"/>
    <w:rsid w:val="00535529"/>
    <w:rsid w:val="0053666E"/>
    <w:rsid w:val="00537057"/>
    <w:rsid w:val="00537591"/>
    <w:rsid w:val="00540625"/>
    <w:rsid w:val="0054136D"/>
    <w:rsid w:val="00543A7C"/>
    <w:rsid w:val="00544E4C"/>
    <w:rsid w:val="0055055B"/>
    <w:rsid w:val="00550BB1"/>
    <w:rsid w:val="00550CB1"/>
    <w:rsid w:val="00551A6F"/>
    <w:rsid w:val="00551AA6"/>
    <w:rsid w:val="00552CC4"/>
    <w:rsid w:val="005533D1"/>
    <w:rsid w:val="0055377F"/>
    <w:rsid w:val="00554ADC"/>
    <w:rsid w:val="0055698A"/>
    <w:rsid w:val="00557CDD"/>
    <w:rsid w:val="00560AD5"/>
    <w:rsid w:val="00561A3A"/>
    <w:rsid w:val="005624A9"/>
    <w:rsid w:val="0056602D"/>
    <w:rsid w:val="00571113"/>
    <w:rsid w:val="005715E9"/>
    <w:rsid w:val="00571FA3"/>
    <w:rsid w:val="005755B6"/>
    <w:rsid w:val="00575F48"/>
    <w:rsid w:val="00576192"/>
    <w:rsid w:val="005776E6"/>
    <w:rsid w:val="00580CD9"/>
    <w:rsid w:val="005821D9"/>
    <w:rsid w:val="005852E4"/>
    <w:rsid w:val="00585C11"/>
    <w:rsid w:val="00585E30"/>
    <w:rsid w:val="00585E89"/>
    <w:rsid w:val="0058608D"/>
    <w:rsid w:val="00586802"/>
    <w:rsid w:val="005868D1"/>
    <w:rsid w:val="00586CF4"/>
    <w:rsid w:val="00587103"/>
    <w:rsid w:val="00587BB1"/>
    <w:rsid w:val="0059082B"/>
    <w:rsid w:val="00590C88"/>
    <w:rsid w:val="00590DFF"/>
    <w:rsid w:val="0059225C"/>
    <w:rsid w:val="00593F76"/>
    <w:rsid w:val="00594F9F"/>
    <w:rsid w:val="00595301"/>
    <w:rsid w:val="0059629E"/>
    <w:rsid w:val="005967DC"/>
    <w:rsid w:val="005A092B"/>
    <w:rsid w:val="005A1023"/>
    <w:rsid w:val="005A1A81"/>
    <w:rsid w:val="005A2D60"/>
    <w:rsid w:val="005A3E49"/>
    <w:rsid w:val="005A4A1B"/>
    <w:rsid w:val="005A6A07"/>
    <w:rsid w:val="005B0B66"/>
    <w:rsid w:val="005B1784"/>
    <w:rsid w:val="005B398F"/>
    <w:rsid w:val="005B4A60"/>
    <w:rsid w:val="005B5683"/>
    <w:rsid w:val="005B5857"/>
    <w:rsid w:val="005B66D9"/>
    <w:rsid w:val="005B6B0B"/>
    <w:rsid w:val="005B7C52"/>
    <w:rsid w:val="005C078B"/>
    <w:rsid w:val="005C21AA"/>
    <w:rsid w:val="005C4644"/>
    <w:rsid w:val="005C4D7C"/>
    <w:rsid w:val="005C71FC"/>
    <w:rsid w:val="005C7CC2"/>
    <w:rsid w:val="005D0AB5"/>
    <w:rsid w:val="005D1499"/>
    <w:rsid w:val="005D2BDA"/>
    <w:rsid w:val="005D36F2"/>
    <w:rsid w:val="005D567A"/>
    <w:rsid w:val="005D5813"/>
    <w:rsid w:val="005D721F"/>
    <w:rsid w:val="005D72C2"/>
    <w:rsid w:val="005E007F"/>
    <w:rsid w:val="005E08A0"/>
    <w:rsid w:val="005E243F"/>
    <w:rsid w:val="005E38BF"/>
    <w:rsid w:val="005E494C"/>
    <w:rsid w:val="005E5381"/>
    <w:rsid w:val="005E601B"/>
    <w:rsid w:val="005E6290"/>
    <w:rsid w:val="005F0137"/>
    <w:rsid w:val="005F22AB"/>
    <w:rsid w:val="005F2E82"/>
    <w:rsid w:val="005F464B"/>
    <w:rsid w:val="005F4E06"/>
    <w:rsid w:val="005F6997"/>
    <w:rsid w:val="005F76B9"/>
    <w:rsid w:val="005F79CE"/>
    <w:rsid w:val="005F7B70"/>
    <w:rsid w:val="00600E5E"/>
    <w:rsid w:val="00601299"/>
    <w:rsid w:val="00601650"/>
    <w:rsid w:val="006036FB"/>
    <w:rsid w:val="00604870"/>
    <w:rsid w:val="006060F9"/>
    <w:rsid w:val="006065C3"/>
    <w:rsid w:val="00607583"/>
    <w:rsid w:val="00607A8F"/>
    <w:rsid w:val="00607F90"/>
    <w:rsid w:val="00607FFE"/>
    <w:rsid w:val="0061073F"/>
    <w:rsid w:val="00613E23"/>
    <w:rsid w:val="0061423B"/>
    <w:rsid w:val="00615C11"/>
    <w:rsid w:val="00616350"/>
    <w:rsid w:val="006176F2"/>
    <w:rsid w:val="00617701"/>
    <w:rsid w:val="00620E6B"/>
    <w:rsid w:val="0062162E"/>
    <w:rsid w:val="006221FF"/>
    <w:rsid w:val="00622481"/>
    <w:rsid w:val="00622CD8"/>
    <w:rsid w:val="00624336"/>
    <w:rsid w:val="00625E08"/>
    <w:rsid w:val="00626CCD"/>
    <w:rsid w:val="006270AB"/>
    <w:rsid w:val="00630561"/>
    <w:rsid w:val="00630C44"/>
    <w:rsid w:val="006333A8"/>
    <w:rsid w:val="006334A6"/>
    <w:rsid w:val="006340FF"/>
    <w:rsid w:val="00637084"/>
    <w:rsid w:val="00641016"/>
    <w:rsid w:val="00641780"/>
    <w:rsid w:val="00642EFE"/>
    <w:rsid w:val="0064493B"/>
    <w:rsid w:val="006468B8"/>
    <w:rsid w:val="00647A7B"/>
    <w:rsid w:val="00647E8B"/>
    <w:rsid w:val="006502F0"/>
    <w:rsid w:val="006504B4"/>
    <w:rsid w:val="0065635E"/>
    <w:rsid w:val="006565FC"/>
    <w:rsid w:val="00657EEC"/>
    <w:rsid w:val="006612F2"/>
    <w:rsid w:val="00661DE7"/>
    <w:rsid w:val="00662C4F"/>
    <w:rsid w:val="006646EA"/>
    <w:rsid w:val="00665FBF"/>
    <w:rsid w:val="00670376"/>
    <w:rsid w:val="0067075E"/>
    <w:rsid w:val="00670FA6"/>
    <w:rsid w:val="00673890"/>
    <w:rsid w:val="0067657E"/>
    <w:rsid w:val="00676EE6"/>
    <w:rsid w:val="006775B3"/>
    <w:rsid w:val="00680110"/>
    <w:rsid w:val="006801F5"/>
    <w:rsid w:val="00680452"/>
    <w:rsid w:val="00682658"/>
    <w:rsid w:val="006838F8"/>
    <w:rsid w:val="00683CD6"/>
    <w:rsid w:val="006846F2"/>
    <w:rsid w:val="00684FA6"/>
    <w:rsid w:val="006865B4"/>
    <w:rsid w:val="006908CE"/>
    <w:rsid w:val="00691C62"/>
    <w:rsid w:val="00691F42"/>
    <w:rsid w:val="00692D34"/>
    <w:rsid w:val="00692EE7"/>
    <w:rsid w:val="00692F29"/>
    <w:rsid w:val="006938A9"/>
    <w:rsid w:val="00694B34"/>
    <w:rsid w:val="00695B89"/>
    <w:rsid w:val="00696B43"/>
    <w:rsid w:val="00697477"/>
    <w:rsid w:val="006A168E"/>
    <w:rsid w:val="006A27FC"/>
    <w:rsid w:val="006A2B56"/>
    <w:rsid w:val="006A2BBC"/>
    <w:rsid w:val="006A47F7"/>
    <w:rsid w:val="006A58AF"/>
    <w:rsid w:val="006B4FF9"/>
    <w:rsid w:val="006B5C69"/>
    <w:rsid w:val="006B6B21"/>
    <w:rsid w:val="006B6C9C"/>
    <w:rsid w:val="006B7522"/>
    <w:rsid w:val="006C0294"/>
    <w:rsid w:val="006C1307"/>
    <w:rsid w:val="006C1FF9"/>
    <w:rsid w:val="006C24E2"/>
    <w:rsid w:val="006C2DE5"/>
    <w:rsid w:val="006C2F61"/>
    <w:rsid w:val="006C4CFA"/>
    <w:rsid w:val="006D0F02"/>
    <w:rsid w:val="006D10F5"/>
    <w:rsid w:val="006D1634"/>
    <w:rsid w:val="006D5304"/>
    <w:rsid w:val="006D742E"/>
    <w:rsid w:val="006E2547"/>
    <w:rsid w:val="006E2E91"/>
    <w:rsid w:val="006E2EBA"/>
    <w:rsid w:val="006E4DB4"/>
    <w:rsid w:val="006E5785"/>
    <w:rsid w:val="006E7112"/>
    <w:rsid w:val="006E77B9"/>
    <w:rsid w:val="006E7894"/>
    <w:rsid w:val="006F092B"/>
    <w:rsid w:val="006F1F12"/>
    <w:rsid w:val="006F2465"/>
    <w:rsid w:val="006F45BB"/>
    <w:rsid w:val="006F76C5"/>
    <w:rsid w:val="00701224"/>
    <w:rsid w:val="00701AB7"/>
    <w:rsid w:val="00703308"/>
    <w:rsid w:val="00706A2B"/>
    <w:rsid w:val="00707A86"/>
    <w:rsid w:val="00710B5F"/>
    <w:rsid w:val="00711FC7"/>
    <w:rsid w:val="00715292"/>
    <w:rsid w:val="00715E5E"/>
    <w:rsid w:val="0072003D"/>
    <w:rsid w:val="00721336"/>
    <w:rsid w:val="00722A7A"/>
    <w:rsid w:val="00722CC7"/>
    <w:rsid w:val="00722D45"/>
    <w:rsid w:val="007242EE"/>
    <w:rsid w:val="0072547B"/>
    <w:rsid w:val="007258FF"/>
    <w:rsid w:val="00725BC5"/>
    <w:rsid w:val="00725E79"/>
    <w:rsid w:val="007260D4"/>
    <w:rsid w:val="0072755F"/>
    <w:rsid w:val="007300F3"/>
    <w:rsid w:val="007301B0"/>
    <w:rsid w:val="0073060C"/>
    <w:rsid w:val="007306AC"/>
    <w:rsid w:val="00732659"/>
    <w:rsid w:val="00732A48"/>
    <w:rsid w:val="0073364A"/>
    <w:rsid w:val="00733BAD"/>
    <w:rsid w:val="0073509E"/>
    <w:rsid w:val="00735497"/>
    <w:rsid w:val="007364A8"/>
    <w:rsid w:val="00737326"/>
    <w:rsid w:val="00741104"/>
    <w:rsid w:val="00741306"/>
    <w:rsid w:val="0074574D"/>
    <w:rsid w:val="00746083"/>
    <w:rsid w:val="00746F87"/>
    <w:rsid w:val="00750ADD"/>
    <w:rsid w:val="007513FB"/>
    <w:rsid w:val="007529D2"/>
    <w:rsid w:val="00752BF1"/>
    <w:rsid w:val="0075387B"/>
    <w:rsid w:val="00755F6D"/>
    <w:rsid w:val="007569BB"/>
    <w:rsid w:val="007628A1"/>
    <w:rsid w:val="00763BB6"/>
    <w:rsid w:val="00763D1E"/>
    <w:rsid w:val="00764EFC"/>
    <w:rsid w:val="007651D4"/>
    <w:rsid w:val="007671E1"/>
    <w:rsid w:val="0076790B"/>
    <w:rsid w:val="00771220"/>
    <w:rsid w:val="00771248"/>
    <w:rsid w:val="007714FF"/>
    <w:rsid w:val="00771801"/>
    <w:rsid w:val="007734C7"/>
    <w:rsid w:val="00773787"/>
    <w:rsid w:val="00773954"/>
    <w:rsid w:val="00774C5F"/>
    <w:rsid w:val="00776C50"/>
    <w:rsid w:val="00780808"/>
    <w:rsid w:val="00781A02"/>
    <w:rsid w:val="00781F37"/>
    <w:rsid w:val="007820A8"/>
    <w:rsid w:val="0078236C"/>
    <w:rsid w:val="007824EB"/>
    <w:rsid w:val="007837BF"/>
    <w:rsid w:val="00783FB0"/>
    <w:rsid w:val="00785CFD"/>
    <w:rsid w:val="00786820"/>
    <w:rsid w:val="00787105"/>
    <w:rsid w:val="00790411"/>
    <w:rsid w:val="00790557"/>
    <w:rsid w:val="00790FC5"/>
    <w:rsid w:val="00791294"/>
    <w:rsid w:val="00792CA1"/>
    <w:rsid w:val="00792FCD"/>
    <w:rsid w:val="0079357A"/>
    <w:rsid w:val="007A2C2F"/>
    <w:rsid w:val="007A39F3"/>
    <w:rsid w:val="007A3FA9"/>
    <w:rsid w:val="007A4C01"/>
    <w:rsid w:val="007A4EFB"/>
    <w:rsid w:val="007A51C1"/>
    <w:rsid w:val="007A604B"/>
    <w:rsid w:val="007A6FFC"/>
    <w:rsid w:val="007A7CFB"/>
    <w:rsid w:val="007B1548"/>
    <w:rsid w:val="007B18A7"/>
    <w:rsid w:val="007B2C42"/>
    <w:rsid w:val="007B60DF"/>
    <w:rsid w:val="007B644D"/>
    <w:rsid w:val="007C0142"/>
    <w:rsid w:val="007C0BE7"/>
    <w:rsid w:val="007C13CB"/>
    <w:rsid w:val="007C1DA2"/>
    <w:rsid w:val="007C559D"/>
    <w:rsid w:val="007C77A1"/>
    <w:rsid w:val="007C7D3A"/>
    <w:rsid w:val="007C7F8E"/>
    <w:rsid w:val="007C7FFE"/>
    <w:rsid w:val="007D1C2A"/>
    <w:rsid w:val="007D3857"/>
    <w:rsid w:val="007D38B4"/>
    <w:rsid w:val="007D46E8"/>
    <w:rsid w:val="007D4CCD"/>
    <w:rsid w:val="007D6FFA"/>
    <w:rsid w:val="007D7947"/>
    <w:rsid w:val="007D7F72"/>
    <w:rsid w:val="007E0D95"/>
    <w:rsid w:val="007E1F96"/>
    <w:rsid w:val="007E29B4"/>
    <w:rsid w:val="007E32DB"/>
    <w:rsid w:val="007E3304"/>
    <w:rsid w:val="007E3516"/>
    <w:rsid w:val="007E467E"/>
    <w:rsid w:val="007E498F"/>
    <w:rsid w:val="007E5E9D"/>
    <w:rsid w:val="007E6DCE"/>
    <w:rsid w:val="007E73AA"/>
    <w:rsid w:val="007E7465"/>
    <w:rsid w:val="007F087F"/>
    <w:rsid w:val="007F452B"/>
    <w:rsid w:val="007F4EA6"/>
    <w:rsid w:val="007F5580"/>
    <w:rsid w:val="007F6576"/>
    <w:rsid w:val="007F66A3"/>
    <w:rsid w:val="007F695C"/>
    <w:rsid w:val="0080244D"/>
    <w:rsid w:val="0080477E"/>
    <w:rsid w:val="00804D65"/>
    <w:rsid w:val="00806BDD"/>
    <w:rsid w:val="008075C3"/>
    <w:rsid w:val="00810188"/>
    <w:rsid w:val="00811230"/>
    <w:rsid w:val="00813051"/>
    <w:rsid w:val="008145A0"/>
    <w:rsid w:val="00814D5E"/>
    <w:rsid w:val="00816B68"/>
    <w:rsid w:val="00816CC1"/>
    <w:rsid w:val="008172D8"/>
    <w:rsid w:val="008177EC"/>
    <w:rsid w:val="00820083"/>
    <w:rsid w:val="0082018D"/>
    <w:rsid w:val="008203F4"/>
    <w:rsid w:val="0082050A"/>
    <w:rsid w:val="00820C91"/>
    <w:rsid w:val="008258B3"/>
    <w:rsid w:val="00826CE8"/>
    <w:rsid w:val="00830244"/>
    <w:rsid w:val="00831EA1"/>
    <w:rsid w:val="0083274E"/>
    <w:rsid w:val="00834289"/>
    <w:rsid w:val="00834B6A"/>
    <w:rsid w:val="00834C38"/>
    <w:rsid w:val="00835D59"/>
    <w:rsid w:val="00835F73"/>
    <w:rsid w:val="00842365"/>
    <w:rsid w:val="00845225"/>
    <w:rsid w:val="0085101D"/>
    <w:rsid w:val="008517CD"/>
    <w:rsid w:val="00851842"/>
    <w:rsid w:val="008525C2"/>
    <w:rsid w:val="008533EB"/>
    <w:rsid w:val="00854551"/>
    <w:rsid w:val="00854E5A"/>
    <w:rsid w:val="00856065"/>
    <w:rsid w:val="00856425"/>
    <w:rsid w:val="00861C43"/>
    <w:rsid w:val="00862BD8"/>
    <w:rsid w:val="00862DBC"/>
    <w:rsid w:val="0086350E"/>
    <w:rsid w:val="00864805"/>
    <w:rsid w:val="00865285"/>
    <w:rsid w:val="00866F99"/>
    <w:rsid w:val="008678FC"/>
    <w:rsid w:val="00867CB0"/>
    <w:rsid w:val="00870F8D"/>
    <w:rsid w:val="00871023"/>
    <w:rsid w:val="008710D0"/>
    <w:rsid w:val="00871E38"/>
    <w:rsid w:val="00871FEB"/>
    <w:rsid w:val="00872BB3"/>
    <w:rsid w:val="00873815"/>
    <w:rsid w:val="00873A9F"/>
    <w:rsid w:val="00873CB2"/>
    <w:rsid w:val="00873F93"/>
    <w:rsid w:val="00877580"/>
    <w:rsid w:val="00877BD9"/>
    <w:rsid w:val="0088149B"/>
    <w:rsid w:val="008825A4"/>
    <w:rsid w:val="00883CE5"/>
    <w:rsid w:val="00883D1E"/>
    <w:rsid w:val="008858C3"/>
    <w:rsid w:val="008859E3"/>
    <w:rsid w:val="00886695"/>
    <w:rsid w:val="008870E3"/>
    <w:rsid w:val="008901EC"/>
    <w:rsid w:val="00891194"/>
    <w:rsid w:val="00891AB8"/>
    <w:rsid w:val="00894DC9"/>
    <w:rsid w:val="00895042"/>
    <w:rsid w:val="00895845"/>
    <w:rsid w:val="00895F99"/>
    <w:rsid w:val="00896E2C"/>
    <w:rsid w:val="008A0A4B"/>
    <w:rsid w:val="008A197F"/>
    <w:rsid w:val="008A1F24"/>
    <w:rsid w:val="008A548E"/>
    <w:rsid w:val="008A59EF"/>
    <w:rsid w:val="008A5C40"/>
    <w:rsid w:val="008B05FF"/>
    <w:rsid w:val="008B09BB"/>
    <w:rsid w:val="008B1FF9"/>
    <w:rsid w:val="008B2122"/>
    <w:rsid w:val="008B3B95"/>
    <w:rsid w:val="008B3BDA"/>
    <w:rsid w:val="008B3C63"/>
    <w:rsid w:val="008B3E19"/>
    <w:rsid w:val="008B4293"/>
    <w:rsid w:val="008B494C"/>
    <w:rsid w:val="008B6024"/>
    <w:rsid w:val="008B6F0D"/>
    <w:rsid w:val="008B7D9E"/>
    <w:rsid w:val="008C072B"/>
    <w:rsid w:val="008C1581"/>
    <w:rsid w:val="008C1816"/>
    <w:rsid w:val="008C2336"/>
    <w:rsid w:val="008C26E5"/>
    <w:rsid w:val="008C2999"/>
    <w:rsid w:val="008C3348"/>
    <w:rsid w:val="008C3D03"/>
    <w:rsid w:val="008C46AF"/>
    <w:rsid w:val="008C62FE"/>
    <w:rsid w:val="008C6BEF"/>
    <w:rsid w:val="008C7DBB"/>
    <w:rsid w:val="008D00B8"/>
    <w:rsid w:val="008D23D9"/>
    <w:rsid w:val="008D3659"/>
    <w:rsid w:val="008D3FA4"/>
    <w:rsid w:val="008D4C5E"/>
    <w:rsid w:val="008D5382"/>
    <w:rsid w:val="008D5E71"/>
    <w:rsid w:val="008D6383"/>
    <w:rsid w:val="008E0358"/>
    <w:rsid w:val="008E06FC"/>
    <w:rsid w:val="008E1B9B"/>
    <w:rsid w:val="008E43B7"/>
    <w:rsid w:val="008E47D2"/>
    <w:rsid w:val="008E51EE"/>
    <w:rsid w:val="008E6C87"/>
    <w:rsid w:val="008E7AD4"/>
    <w:rsid w:val="008E7BE0"/>
    <w:rsid w:val="008F0970"/>
    <w:rsid w:val="008F20D8"/>
    <w:rsid w:val="008F2ABF"/>
    <w:rsid w:val="008F2F77"/>
    <w:rsid w:val="008F35AB"/>
    <w:rsid w:val="008F648D"/>
    <w:rsid w:val="008F711E"/>
    <w:rsid w:val="008F77B9"/>
    <w:rsid w:val="00903904"/>
    <w:rsid w:val="00904ACB"/>
    <w:rsid w:val="009059B6"/>
    <w:rsid w:val="009074EB"/>
    <w:rsid w:val="00907BE9"/>
    <w:rsid w:val="0091006B"/>
    <w:rsid w:val="00911766"/>
    <w:rsid w:val="00912A2B"/>
    <w:rsid w:val="0091442A"/>
    <w:rsid w:val="00915E87"/>
    <w:rsid w:val="009172FC"/>
    <w:rsid w:val="009177B6"/>
    <w:rsid w:val="00917C0B"/>
    <w:rsid w:val="00920919"/>
    <w:rsid w:val="00921353"/>
    <w:rsid w:val="00921EC0"/>
    <w:rsid w:val="0092265D"/>
    <w:rsid w:val="0092552E"/>
    <w:rsid w:val="00930EDC"/>
    <w:rsid w:val="0093108B"/>
    <w:rsid w:val="0093267C"/>
    <w:rsid w:val="0093352D"/>
    <w:rsid w:val="00935451"/>
    <w:rsid w:val="00936537"/>
    <w:rsid w:val="00937252"/>
    <w:rsid w:val="009378B7"/>
    <w:rsid w:val="009378E7"/>
    <w:rsid w:val="00940ADA"/>
    <w:rsid w:val="00940CCC"/>
    <w:rsid w:val="0094324A"/>
    <w:rsid w:val="00943E38"/>
    <w:rsid w:val="00945537"/>
    <w:rsid w:val="009461FF"/>
    <w:rsid w:val="00946C90"/>
    <w:rsid w:val="009503E9"/>
    <w:rsid w:val="00950C89"/>
    <w:rsid w:val="0095317A"/>
    <w:rsid w:val="0095416C"/>
    <w:rsid w:val="00954274"/>
    <w:rsid w:val="0095493B"/>
    <w:rsid w:val="00956DA2"/>
    <w:rsid w:val="009575D4"/>
    <w:rsid w:val="00957BDA"/>
    <w:rsid w:val="00960A71"/>
    <w:rsid w:val="00961457"/>
    <w:rsid w:val="009622E9"/>
    <w:rsid w:val="009634C2"/>
    <w:rsid w:val="0096351C"/>
    <w:rsid w:val="0096453C"/>
    <w:rsid w:val="00964C4C"/>
    <w:rsid w:val="00965847"/>
    <w:rsid w:val="00965E3B"/>
    <w:rsid w:val="00966D77"/>
    <w:rsid w:val="009671A4"/>
    <w:rsid w:val="00967A83"/>
    <w:rsid w:val="00970837"/>
    <w:rsid w:val="00971DFB"/>
    <w:rsid w:val="0097269B"/>
    <w:rsid w:val="009733DF"/>
    <w:rsid w:val="00973BA2"/>
    <w:rsid w:val="009757D6"/>
    <w:rsid w:val="00975C60"/>
    <w:rsid w:val="00977123"/>
    <w:rsid w:val="00977B4B"/>
    <w:rsid w:val="00982B0E"/>
    <w:rsid w:val="009832BA"/>
    <w:rsid w:val="00984185"/>
    <w:rsid w:val="00984296"/>
    <w:rsid w:val="009843DE"/>
    <w:rsid w:val="00984F6D"/>
    <w:rsid w:val="00986605"/>
    <w:rsid w:val="00986F8E"/>
    <w:rsid w:val="009918C3"/>
    <w:rsid w:val="009923F1"/>
    <w:rsid w:val="0099358F"/>
    <w:rsid w:val="009937F0"/>
    <w:rsid w:val="009944DF"/>
    <w:rsid w:val="00994797"/>
    <w:rsid w:val="00994B4D"/>
    <w:rsid w:val="0099521B"/>
    <w:rsid w:val="00996535"/>
    <w:rsid w:val="00996FA9"/>
    <w:rsid w:val="009A1298"/>
    <w:rsid w:val="009A2D53"/>
    <w:rsid w:val="009A40F5"/>
    <w:rsid w:val="009A41C3"/>
    <w:rsid w:val="009A52BA"/>
    <w:rsid w:val="009A5F85"/>
    <w:rsid w:val="009B0688"/>
    <w:rsid w:val="009B27D1"/>
    <w:rsid w:val="009B4A30"/>
    <w:rsid w:val="009B5400"/>
    <w:rsid w:val="009B5D98"/>
    <w:rsid w:val="009B6D28"/>
    <w:rsid w:val="009B7BC3"/>
    <w:rsid w:val="009B7D86"/>
    <w:rsid w:val="009C30FA"/>
    <w:rsid w:val="009C374D"/>
    <w:rsid w:val="009C3D58"/>
    <w:rsid w:val="009C56D7"/>
    <w:rsid w:val="009C61FD"/>
    <w:rsid w:val="009C626E"/>
    <w:rsid w:val="009D014F"/>
    <w:rsid w:val="009D3272"/>
    <w:rsid w:val="009D3B61"/>
    <w:rsid w:val="009D3D07"/>
    <w:rsid w:val="009D4162"/>
    <w:rsid w:val="009D5573"/>
    <w:rsid w:val="009D5857"/>
    <w:rsid w:val="009D58D9"/>
    <w:rsid w:val="009D60B7"/>
    <w:rsid w:val="009E03CE"/>
    <w:rsid w:val="009E1AF1"/>
    <w:rsid w:val="009E2689"/>
    <w:rsid w:val="009E44AA"/>
    <w:rsid w:val="009E5035"/>
    <w:rsid w:val="009F24D4"/>
    <w:rsid w:val="009F29AE"/>
    <w:rsid w:val="009F3128"/>
    <w:rsid w:val="009F4648"/>
    <w:rsid w:val="009F4892"/>
    <w:rsid w:val="009F65BA"/>
    <w:rsid w:val="009F7FE8"/>
    <w:rsid w:val="00A018CB"/>
    <w:rsid w:val="00A01D08"/>
    <w:rsid w:val="00A02E4D"/>
    <w:rsid w:val="00A03F2C"/>
    <w:rsid w:val="00A0661A"/>
    <w:rsid w:val="00A0671F"/>
    <w:rsid w:val="00A07EDC"/>
    <w:rsid w:val="00A11494"/>
    <w:rsid w:val="00A116CC"/>
    <w:rsid w:val="00A14116"/>
    <w:rsid w:val="00A15719"/>
    <w:rsid w:val="00A162B2"/>
    <w:rsid w:val="00A1718B"/>
    <w:rsid w:val="00A178FB"/>
    <w:rsid w:val="00A17EAB"/>
    <w:rsid w:val="00A207CE"/>
    <w:rsid w:val="00A209E9"/>
    <w:rsid w:val="00A21818"/>
    <w:rsid w:val="00A23B7A"/>
    <w:rsid w:val="00A23F1E"/>
    <w:rsid w:val="00A243FF"/>
    <w:rsid w:val="00A265C2"/>
    <w:rsid w:val="00A2742C"/>
    <w:rsid w:val="00A2799D"/>
    <w:rsid w:val="00A27D1D"/>
    <w:rsid w:val="00A3277B"/>
    <w:rsid w:val="00A36163"/>
    <w:rsid w:val="00A3664C"/>
    <w:rsid w:val="00A36706"/>
    <w:rsid w:val="00A36A41"/>
    <w:rsid w:val="00A37263"/>
    <w:rsid w:val="00A4093D"/>
    <w:rsid w:val="00A409E1"/>
    <w:rsid w:val="00A42374"/>
    <w:rsid w:val="00A43FA0"/>
    <w:rsid w:val="00A44344"/>
    <w:rsid w:val="00A4435C"/>
    <w:rsid w:val="00A447BF"/>
    <w:rsid w:val="00A45065"/>
    <w:rsid w:val="00A453E9"/>
    <w:rsid w:val="00A4749E"/>
    <w:rsid w:val="00A47DAB"/>
    <w:rsid w:val="00A5066E"/>
    <w:rsid w:val="00A50DD2"/>
    <w:rsid w:val="00A511F3"/>
    <w:rsid w:val="00A519D6"/>
    <w:rsid w:val="00A51D3C"/>
    <w:rsid w:val="00A520B6"/>
    <w:rsid w:val="00A5269A"/>
    <w:rsid w:val="00A52CE1"/>
    <w:rsid w:val="00A5412C"/>
    <w:rsid w:val="00A54260"/>
    <w:rsid w:val="00A55554"/>
    <w:rsid w:val="00A57218"/>
    <w:rsid w:val="00A57305"/>
    <w:rsid w:val="00A57A96"/>
    <w:rsid w:val="00A61DB3"/>
    <w:rsid w:val="00A6360C"/>
    <w:rsid w:val="00A64EE0"/>
    <w:rsid w:val="00A65032"/>
    <w:rsid w:val="00A651FF"/>
    <w:rsid w:val="00A66641"/>
    <w:rsid w:val="00A666AD"/>
    <w:rsid w:val="00A66A22"/>
    <w:rsid w:val="00A67771"/>
    <w:rsid w:val="00A7002B"/>
    <w:rsid w:val="00A7011D"/>
    <w:rsid w:val="00A70459"/>
    <w:rsid w:val="00A707E4"/>
    <w:rsid w:val="00A72D46"/>
    <w:rsid w:val="00A77038"/>
    <w:rsid w:val="00A77187"/>
    <w:rsid w:val="00A7744F"/>
    <w:rsid w:val="00A7750B"/>
    <w:rsid w:val="00A81E15"/>
    <w:rsid w:val="00A82384"/>
    <w:rsid w:val="00A8238D"/>
    <w:rsid w:val="00A82721"/>
    <w:rsid w:val="00A8289B"/>
    <w:rsid w:val="00A8499B"/>
    <w:rsid w:val="00A84BDE"/>
    <w:rsid w:val="00A84D1D"/>
    <w:rsid w:val="00A903FF"/>
    <w:rsid w:val="00A907DB"/>
    <w:rsid w:val="00A9183C"/>
    <w:rsid w:val="00A92A3B"/>
    <w:rsid w:val="00A92A5C"/>
    <w:rsid w:val="00A93D5F"/>
    <w:rsid w:val="00A948EB"/>
    <w:rsid w:val="00A95A51"/>
    <w:rsid w:val="00A96F0A"/>
    <w:rsid w:val="00A97579"/>
    <w:rsid w:val="00AA001A"/>
    <w:rsid w:val="00AA03B8"/>
    <w:rsid w:val="00AA2BFB"/>
    <w:rsid w:val="00AA30C4"/>
    <w:rsid w:val="00AA53C7"/>
    <w:rsid w:val="00AA54F1"/>
    <w:rsid w:val="00AA5DE2"/>
    <w:rsid w:val="00AA6BE6"/>
    <w:rsid w:val="00AA6D98"/>
    <w:rsid w:val="00AB04DE"/>
    <w:rsid w:val="00AB2700"/>
    <w:rsid w:val="00AB3445"/>
    <w:rsid w:val="00AB4215"/>
    <w:rsid w:val="00AB43E7"/>
    <w:rsid w:val="00AB591C"/>
    <w:rsid w:val="00AB5FA8"/>
    <w:rsid w:val="00AB5FFD"/>
    <w:rsid w:val="00AB61BF"/>
    <w:rsid w:val="00AB79FD"/>
    <w:rsid w:val="00AB7FEC"/>
    <w:rsid w:val="00AC0296"/>
    <w:rsid w:val="00AC0B2B"/>
    <w:rsid w:val="00AC17AD"/>
    <w:rsid w:val="00AC1A56"/>
    <w:rsid w:val="00AC2092"/>
    <w:rsid w:val="00AC27C5"/>
    <w:rsid w:val="00AC3E25"/>
    <w:rsid w:val="00AC5FE1"/>
    <w:rsid w:val="00AC6ADD"/>
    <w:rsid w:val="00AC7AC5"/>
    <w:rsid w:val="00AC7B3E"/>
    <w:rsid w:val="00AD0658"/>
    <w:rsid w:val="00AD21B5"/>
    <w:rsid w:val="00AD2A8C"/>
    <w:rsid w:val="00AD2DC6"/>
    <w:rsid w:val="00AD50DA"/>
    <w:rsid w:val="00AD51FC"/>
    <w:rsid w:val="00AD76D2"/>
    <w:rsid w:val="00AE0A9E"/>
    <w:rsid w:val="00AE106A"/>
    <w:rsid w:val="00AE17B0"/>
    <w:rsid w:val="00AE2493"/>
    <w:rsid w:val="00AE2D2E"/>
    <w:rsid w:val="00AE31CB"/>
    <w:rsid w:val="00AE4B1A"/>
    <w:rsid w:val="00AF02C2"/>
    <w:rsid w:val="00AF1315"/>
    <w:rsid w:val="00AF14C8"/>
    <w:rsid w:val="00AF24EC"/>
    <w:rsid w:val="00AF4C9A"/>
    <w:rsid w:val="00AF5AB5"/>
    <w:rsid w:val="00AF60D3"/>
    <w:rsid w:val="00AF7E18"/>
    <w:rsid w:val="00B00E6A"/>
    <w:rsid w:val="00B03FAC"/>
    <w:rsid w:val="00B05040"/>
    <w:rsid w:val="00B05524"/>
    <w:rsid w:val="00B05D80"/>
    <w:rsid w:val="00B0677C"/>
    <w:rsid w:val="00B069D1"/>
    <w:rsid w:val="00B14B2E"/>
    <w:rsid w:val="00B15196"/>
    <w:rsid w:val="00B1632B"/>
    <w:rsid w:val="00B21751"/>
    <w:rsid w:val="00B21FCC"/>
    <w:rsid w:val="00B23AEB"/>
    <w:rsid w:val="00B25C68"/>
    <w:rsid w:val="00B264C4"/>
    <w:rsid w:val="00B300FD"/>
    <w:rsid w:val="00B308F3"/>
    <w:rsid w:val="00B32245"/>
    <w:rsid w:val="00B32724"/>
    <w:rsid w:val="00B35101"/>
    <w:rsid w:val="00B359AB"/>
    <w:rsid w:val="00B40DA3"/>
    <w:rsid w:val="00B4107D"/>
    <w:rsid w:val="00B41685"/>
    <w:rsid w:val="00B41A71"/>
    <w:rsid w:val="00B41DF8"/>
    <w:rsid w:val="00B41DFA"/>
    <w:rsid w:val="00B425ED"/>
    <w:rsid w:val="00B4442E"/>
    <w:rsid w:val="00B45600"/>
    <w:rsid w:val="00B46035"/>
    <w:rsid w:val="00B46112"/>
    <w:rsid w:val="00B46808"/>
    <w:rsid w:val="00B46E3E"/>
    <w:rsid w:val="00B47AD9"/>
    <w:rsid w:val="00B47B2F"/>
    <w:rsid w:val="00B50255"/>
    <w:rsid w:val="00B504A6"/>
    <w:rsid w:val="00B50652"/>
    <w:rsid w:val="00B51423"/>
    <w:rsid w:val="00B5255F"/>
    <w:rsid w:val="00B55981"/>
    <w:rsid w:val="00B56017"/>
    <w:rsid w:val="00B5601D"/>
    <w:rsid w:val="00B566D1"/>
    <w:rsid w:val="00B56A07"/>
    <w:rsid w:val="00B56D87"/>
    <w:rsid w:val="00B57C05"/>
    <w:rsid w:val="00B61929"/>
    <w:rsid w:val="00B624D7"/>
    <w:rsid w:val="00B652BE"/>
    <w:rsid w:val="00B66432"/>
    <w:rsid w:val="00B674D6"/>
    <w:rsid w:val="00B67E87"/>
    <w:rsid w:val="00B67F93"/>
    <w:rsid w:val="00B7135C"/>
    <w:rsid w:val="00B72B27"/>
    <w:rsid w:val="00B756E7"/>
    <w:rsid w:val="00B758FC"/>
    <w:rsid w:val="00B759B4"/>
    <w:rsid w:val="00B76F7F"/>
    <w:rsid w:val="00B772D1"/>
    <w:rsid w:val="00B809E5"/>
    <w:rsid w:val="00B81D33"/>
    <w:rsid w:val="00B82EA6"/>
    <w:rsid w:val="00B8339D"/>
    <w:rsid w:val="00B83E68"/>
    <w:rsid w:val="00B84AE7"/>
    <w:rsid w:val="00B85901"/>
    <w:rsid w:val="00B85F24"/>
    <w:rsid w:val="00B8681A"/>
    <w:rsid w:val="00B86DB4"/>
    <w:rsid w:val="00B87458"/>
    <w:rsid w:val="00B875B9"/>
    <w:rsid w:val="00B906A0"/>
    <w:rsid w:val="00B90B59"/>
    <w:rsid w:val="00B91D03"/>
    <w:rsid w:val="00B949D7"/>
    <w:rsid w:val="00B96CF6"/>
    <w:rsid w:val="00BA142E"/>
    <w:rsid w:val="00BA17BB"/>
    <w:rsid w:val="00BA4752"/>
    <w:rsid w:val="00BA49B6"/>
    <w:rsid w:val="00BA5AFF"/>
    <w:rsid w:val="00BA652B"/>
    <w:rsid w:val="00BB051B"/>
    <w:rsid w:val="00BB067A"/>
    <w:rsid w:val="00BB18E5"/>
    <w:rsid w:val="00BB49FD"/>
    <w:rsid w:val="00BB617B"/>
    <w:rsid w:val="00BB7C3F"/>
    <w:rsid w:val="00BC046C"/>
    <w:rsid w:val="00BC0B46"/>
    <w:rsid w:val="00BC19E3"/>
    <w:rsid w:val="00BC28CA"/>
    <w:rsid w:val="00BC2C8D"/>
    <w:rsid w:val="00BC3D98"/>
    <w:rsid w:val="00BC45B5"/>
    <w:rsid w:val="00BC4F81"/>
    <w:rsid w:val="00BC65BC"/>
    <w:rsid w:val="00BD1488"/>
    <w:rsid w:val="00BD28F5"/>
    <w:rsid w:val="00BD3573"/>
    <w:rsid w:val="00BD41C4"/>
    <w:rsid w:val="00BD533E"/>
    <w:rsid w:val="00BD7108"/>
    <w:rsid w:val="00BD74B7"/>
    <w:rsid w:val="00BD74E6"/>
    <w:rsid w:val="00BE1983"/>
    <w:rsid w:val="00BE1BC7"/>
    <w:rsid w:val="00BE2648"/>
    <w:rsid w:val="00BE2BE6"/>
    <w:rsid w:val="00BE32F1"/>
    <w:rsid w:val="00BE44F5"/>
    <w:rsid w:val="00BE594B"/>
    <w:rsid w:val="00BE63F8"/>
    <w:rsid w:val="00BE6799"/>
    <w:rsid w:val="00BE6E56"/>
    <w:rsid w:val="00BF0282"/>
    <w:rsid w:val="00BF06C9"/>
    <w:rsid w:val="00BF1D11"/>
    <w:rsid w:val="00BF2D9E"/>
    <w:rsid w:val="00BF3940"/>
    <w:rsid w:val="00BF4BC3"/>
    <w:rsid w:val="00BF610F"/>
    <w:rsid w:val="00BF6429"/>
    <w:rsid w:val="00BF693E"/>
    <w:rsid w:val="00BF736A"/>
    <w:rsid w:val="00C015BD"/>
    <w:rsid w:val="00C018F7"/>
    <w:rsid w:val="00C01C6D"/>
    <w:rsid w:val="00C029C6"/>
    <w:rsid w:val="00C02B9C"/>
    <w:rsid w:val="00C02D46"/>
    <w:rsid w:val="00C03F07"/>
    <w:rsid w:val="00C04242"/>
    <w:rsid w:val="00C0439C"/>
    <w:rsid w:val="00C048BC"/>
    <w:rsid w:val="00C059A9"/>
    <w:rsid w:val="00C06578"/>
    <w:rsid w:val="00C06661"/>
    <w:rsid w:val="00C07A30"/>
    <w:rsid w:val="00C10417"/>
    <w:rsid w:val="00C1137E"/>
    <w:rsid w:val="00C114EF"/>
    <w:rsid w:val="00C11D05"/>
    <w:rsid w:val="00C136D0"/>
    <w:rsid w:val="00C137B4"/>
    <w:rsid w:val="00C16CA5"/>
    <w:rsid w:val="00C17EEB"/>
    <w:rsid w:val="00C20531"/>
    <w:rsid w:val="00C22993"/>
    <w:rsid w:val="00C22AD3"/>
    <w:rsid w:val="00C22F21"/>
    <w:rsid w:val="00C23B35"/>
    <w:rsid w:val="00C24269"/>
    <w:rsid w:val="00C24C04"/>
    <w:rsid w:val="00C2673B"/>
    <w:rsid w:val="00C2771E"/>
    <w:rsid w:val="00C279A1"/>
    <w:rsid w:val="00C3054D"/>
    <w:rsid w:val="00C3267D"/>
    <w:rsid w:val="00C3386D"/>
    <w:rsid w:val="00C33F8F"/>
    <w:rsid w:val="00C34831"/>
    <w:rsid w:val="00C4370B"/>
    <w:rsid w:val="00C43902"/>
    <w:rsid w:val="00C441E8"/>
    <w:rsid w:val="00C46027"/>
    <w:rsid w:val="00C462ED"/>
    <w:rsid w:val="00C47843"/>
    <w:rsid w:val="00C50780"/>
    <w:rsid w:val="00C51174"/>
    <w:rsid w:val="00C52AE6"/>
    <w:rsid w:val="00C53D82"/>
    <w:rsid w:val="00C53D9B"/>
    <w:rsid w:val="00C54883"/>
    <w:rsid w:val="00C55196"/>
    <w:rsid w:val="00C5520E"/>
    <w:rsid w:val="00C554DB"/>
    <w:rsid w:val="00C557FB"/>
    <w:rsid w:val="00C57407"/>
    <w:rsid w:val="00C61A60"/>
    <w:rsid w:val="00C62E26"/>
    <w:rsid w:val="00C6451D"/>
    <w:rsid w:val="00C64669"/>
    <w:rsid w:val="00C649AF"/>
    <w:rsid w:val="00C64E5E"/>
    <w:rsid w:val="00C65D13"/>
    <w:rsid w:val="00C673B9"/>
    <w:rsid w:val="00C70330"/>
    <w:rsid w:val="00C70A9E"/>
    <w:rsid w:val="00C70F96"/>
    <w:rsid w:val="00C718E2"/>
    <w:rsid w:val="00C71A0F"/>
    <w:rsid w:val="00C72704"/>
    <w:rsid w:val="00C729DD"/>
    <w:rsid w:val="00C736FA"/>
    <w:rsid w:val="00C7373E"/>
    <w:rsid w:val="00C7439E"/>
    <w:rsid w:val="00C76B32"/>
    <w:rsid w:val="00C7715C"/>
    <w:rsid w:val="00C776EF"/>
    <w:rsid w:val="00C77CC9"/>
    <w:rsid w:val="00C80878"/>
    <w:rsid w:val="00C82D79"/>
    <w:rsid w:val="00C83CDD"/>
    <w:rsid w:val="00C86927"/>
    <w:rsid w:val="00C86A42"/>
    <w:rsid w:val="00C86D5B"/>
    <w:rsid w:val="00C86DF5"/>
    <w:rsid w:val="00C872FF"/>
    <w:rsid w:val="00C90217"/>
    <w:rsid w:val="00C90999"/>
    <w:rsid w:val="00C9156E"/>
    <w:rsid w:val="00C9232C"/>
    <w:rsid w:val="00C95601"/>
    <w:rsid w:val="00C95EB1"/>
    <w:rsid w:val="00C95F33"/>
    <w:rsid w:val="00C96026"/>
    <w:rsid w:val="00C9622D"/>
    <w:rsid w:val="00CA04D8"/>
    <w:rsid w:val="00CA0582"/>
    <w:rsid w:val="00CA10AC"/>
    <w:rsid w:val="00CA2990"/>
    <w:rsid w:val="00CA29C7"/>
    <w:rsid w:val="00CA3560"/>
    <w:rsid w:val="00CA62E5"/>
    <w:rsid w:val="00CA7FE1"/>
    <w:rsid w:val="00CB1541"/>
    <w:rsid w:val="00CB162F"/>
    <w:rsid w:val="00CB1701"/>
    <w:rsid w:val="00CB2DB3"/>
    <w:rsid w:val="00CB3FCF"/>
    <w:rsid w:val="00CB6CFB"/>
    <w:rsid w:val="00CC156E"/>
    <w:rsid w:val="00CC1C5A"/>
    <w:rsid w:val="00CC2226"/>
    <w:rsid w:val="00CC3029"/>
    <w:rsid w:val="00CC34F5"/>
    <w:rsid w:val="00CC3AD6"/>
    <w:rsid w:val="00CC494B"/>
    <w:rsid w:val="00CC4C3F"/>
    <w:rsid w:val="00CC5C92"/>
    <w:rsid w:val="00CC6110"/>
    <w:rsid w:val="00CC6863"/>
    <w:rsid w:val="00CC7B5F"/>
    <w:rsid w:val="00CD20FD"/>
    <w:rsid w:val="00CD2C93"/>
    <w:rsid w:val="00CD457C"/>
    <w:rsid w:val="00CD4AD0"/>
    <w:rsid w:val="00CD58CA"/>
    <w:rsid w:val="00CD5CF4"/>
    <w:rsid w:val="00CD5DA8"/>
    <w:rsid w:val="00CD6EF8"/>
    <w:rsid w:val="00CE086D"/>
    <w:rsid w:val="00CE0C29"/>
    <w:rsid w:val="00CE4173"/>
    <w:rsid w:val="00CE4B71"/>
    <w:rsid w:val="00CE4BD1"/>
    <w:rsid w:val="00CE6460"/>
    <w:rsid w:val="00CE7FAD"/>
    <w:rsid w:val="00CF0E89"/>
    <w:rsid w:val="00CF0E8D"/>
    <w:rsid w:val="00CF14B6"/>
    <w:rsid w:val="00CF2304"/>
    <w:rsid w:val="00CF2659"/>
    <w:rsid w:val="00CF740B"/>
    <w:rsid w:val="00CF7AF9"/>
    <w:rsid w:val="00D00C3C"/>
    <w:rsid w:val="00D01E4B"/>
    <w:rsid w:val="00D026AD"/>
    <w:rsid w:val="00D02FBE"/>
    <w:rsid w:val="00D0396A"/>
    <w:rsid w:val="00D03E86"/>
    <w:rsid w:val="00D04574"/>
    <w:rsid w:val="00D04621"/>
    <w:rsid w:val="00D071DF"/>
    <w:rsid w:val="00D073E9"/>
    <w:rsid w:val="00D121BD"/>
    <w:rsid w:val="00D163BC"/>
    <w:rsid w:val="00D16981"/>
    <w:rsid w:val="00D16C00"/>
    <w:rsid w:val="00D20B3A"/>
    <w:rsid w:val="00D23645"/>
    <w:rsid w:val="00D248BF"/>
    <w:rsid w:val="00D27961"/>
    <w:rsid w:val="00D3365D"/>
    <w:rsid w:val="00D33A4F"/>
    <w:rsid w:val="00D35310"/>
    <w:rsid w:val="00D357AA"/>
    <w:rsid w:val="00D36463"/>
    <w:rsid w:val="00D37516"/>
    <w:rsid w:val="00D408E3"/>
    <w:rsid w:val="00D415AB"/>
    <w:rsid w:val="00D426C2"/>
    <w:rsid w:val="00D43AEB"/>
    <w:rsid w:val="00D44B97"/>
    <w:rsid w:val="00D45936"/>
    <w:rsid w:val="00D45BF6"/>
    <w:rsid w:val="00D45DF8"/>
    <w:rsid w:val="00D474EC"/>
    <w:rsid w:val="00D5058E"/>
    <w:rsid w:val="00D521BD"/>
    <w:rsid w:val="00D5251E"/>
    <w:rsid w:val="00D525E2"/>
    <w:rsid w:val="00D53CA6"/>
    <w:rsid w:val="00D5410A"/>
    <w:rsid w:val="00D551E6"/>
    <w:rsid w:val="00D5538B"/>
    <w:rsid w:val="00D572F1"/>
    <w:rsid w:val="00D575A1"/>
    <w:rsid w:val="00D57CE4"/>
    <w:rsid w:val="00D60088"/>
    <w:rsid w:val="00D60808"/>
    <w:rsid w:val="00D6169C"/>
    <w:rsid w:val="00D628ED"/>
    <w:rsid w:val="00D630F2"/>
    <w:rsid w:val="00D6339D"/>
    <w:rsid w:val="00D63C6F"/>
    <w:rsid w:val="00D659C1"/>
    <w:rsid w:val="00D66E4F"/>
    <w:rsid w:val="00D67555"/>
    <w:rsid w:val="00D67A96"/>
    <w:rsid w:val="00D71DC0"/>
    <w:rsid w:val="00D71F7E"/>
    <w:rsid w:val="00D72809"/>
    <w:rsid w:val="00D73B25"/>
    <w:rsid w:val="00D75CCB"/>
    <w:rsid w:val="00D7770B"/>
    <w:rsid w:val="00D77C65"/>
    <w:rsid w:val="00D80F23"/>
    <w:rsid w:val="00D82381"/>
    <w:rsid w:val="00D82927"/>
    <w:rsid w:val="00D83BFB"/>
    <w:rsid w:val="00D847FC"/>
    <w:rsid w:val="00D853AC"/>
    <w:rsid w:val="00D90BA0"/>
    <w:rsid w:val="00D91956"/>
    <w:rsid w:val="00D91F21"/>
    <w:rsid w:val="00D92431"/>
    <w:rsid w:val="00D9253A"/>
    <w:rsid w:val="00D93015"/>
    <w:rsid w:val="00D94072"/>
    <w:rsid w:val="00D94E76"/>
    <w:rsid w:val="00D95D84"/>
    <w:rsid w:val="00D97C6E"/>
    <w:rsid w:val="00DA1B92"/>
    <w:rsid w:val="00DA3A91"/>
    <w:rsid w:val="00DA4356"/>
    <w:rsid w:val="00DA4CC1"/>
    <w:rsid w:val="00DA5360"/>
    <w:rsid w:val="00DA5670"/>
    <w:rsid w:val="00DA609F"/>
    <w:rsid w:val="00DA7C16"/>
    <w:rsid w:val="00DB0441"/>
    <w:rsid w:val="00DB1961"/>
    <w:rsid w:val="00DB595A"/>
    <w:rsid w:val="00DB6C47"/>
    <w:rsid w:val="00DC08C2"/>
    <w:rsid w:val="00DC0DA9"/>
    <w:rsid w:val="00DC0F23"/>
    <w:rsid w:val="00DC115E"/>
    <w:rsid w:val="00DC55FD"/>
    <w:rsid w:val="00DC5CF2"/>
    <w:rsid w:val="00DC64F5"/>
    <w:rsid w:val="00DD2642"/>
    <w:rsid w:val="00DD67F5"/>
    <w:rsid w:val="00DE0AEC"/>
    <w:rsid w:val="00DE1155"/>
    <w:rsid w:val="00DE1446"/>
    <w:rsid w:val="00DE1C52"/>
    <w:rsid w:val="00DE3CEF"/>
    <w:rsid w:val="00DE4431"/>
    <w:rsid w:val="00DE549D"/>
    <w:rsid w:val="00DE5BBD"/>
    <w:rsid w:val="00DF1E19"/>
    <w:rsid w:val="00DF390D"/>
    <w:rsid w:val="00DF3C85"/>
    <w:rsid w:val="00DF5495"/>
    <w:rsid w:val="00DF5962"/>
    <w:rsid w:val="00E002C6"/>
    <w:rsid w:val="00E006BF"/>
    <w:rsid w:val="00E0200B"/>
    <w:rsid w:val="00E0216C"/>
    <w:rsid w:val="00E02EC5"/>
    <w:rsid w:val="00E0375F"/>
    <w:rsid w:val="00E0429F"/>
    <w:rsid w:val="00E04781"/>
    <w:rsid w:val="00E04975"/>
    <w:rsid w:val="00E05BB4"/>
    <w:rsid w:val="00E06B7E"/>
    <w:rsid w:val="00E10437"/>
    <w:rsid w:val="00E1057D"/>
    <w:rsid w:val="00E10FE9"/>
    <w:rsid w:val="00E137BD"/>
    <w:rsid w:val="00E1698F"/>
    <w:rsid w:val="00E216AE"/>
    <w:rsid w:val="00E25C79"/>
    <w:rsid w:val="00E30CB9"/>
    <w:rsid w:val="00E31D59"/>
    <w:rsid w:val="00E3353A"/>
    <w:rsid w:val="00E3385B"/>
    <w:rsid w:val="00E3564E"/>
    <w:rsid w:val="00E3595D"/>
    <w:rsid w:val="00E363A8"/>
    <w:rsid w:val="00E36944"/>
    <w:rsid w:val="00E4223C"/>
    <w:rsid w:val="00E4327A"/>
    <w:rsid w:val="00E43604"/>
    <w:rsid w:val="00E43CE9"/>
    <w:rsid w:val="00E43D03"/>
    <w:rsid w:val="00E43E80"/>
    <w:rsid w:val="00E44CF6"/>
    <w:rsid w:val="00E4522F"/>
    <w:rsid w:val="00E46596"/>
    <w:rsid w:val="00E4751E"/>
    <w:rsid w:val="00E476CB"/>
    <w:rsid w:val="00E47E87"/>
    <w:rsid w:val="00E50391"/>
    <w:rsid w:val="00E52D97"/>
    <w:rsid w:val="00E5515B"/>
    <w:rsid w:val="00E55ADF"/>
    <w:rsid w:val="00E56DF0"/>
    <w:rsid w:val="00E60B6B"/>
    <w:rsid w:val="00E647A2"/>
    <w:rsid w:val="00E649C9"/>
    <w:rsid w:val="00E6655F"/>
    <w:rsid w:val="00E67463"/>
    <w:rsid w:val="00E67D11"/>
    <w:rsid w:val="00E67F7E"/>
    <w:rsid w:val="00E700ED"/>
    <w:rsid w:val="00E709E2"/>
    <w:rsid w:val="00E70FC8"/>
    <w:rsid w:val="00E71D6A"/>
    <w:rsid w:val="00E74022"/>
    <w:rsid w:val="00E7688B"/>
    <w:rsid w:val="00E76A3F"/>
    <w:rsid w:val="00E779EF"/>
    <w:rsid w:val="00E8182F"/>
    <w:rsid w:val="00E84440"/>
    <w:rsid w:val="00E87588"/>
    <w:rsid w:val="00E9123F"/>
    <w:rsid w:val="00E92BCA"/>
    <w:rsid w:val="00E9376B"/>
    <w:rsid w:val="00E93963"/>
    <w:rsid w:val="00E9585E"/>
    <w:rsid w:val="00E9623B"/>
    <w:rsid w:val="00E967B3"/>
    <w:rsid w:val="00EA0870"/>
    <w:rsid w:val="00EA0924"/>
    <w:rsid w:val="00EA09AA"/>
    <w:rsid w:val="00EA22A1"/>
    <w:rsid w:val="00EA30E2"/>
    <w:rsid w:val="00EA3DC5"/>
    <w:rsid w:val="00EA5974"/>
    <w:rsid w:val="00EA663B"/>
    <w:rsid w:val="00EB04DA"/>
    <w:rsid w:val="00EB15BC"/>
    <w:rsid w:val="00EB2E85"/>
    <w:rsid w:val="00EB2F61"/>
    <w:rsid w:val="00EB348B"/>
    <w:rsid w:val="00EB40A4"/>
    <w:rsid w:val="00EB46DE"/>
    <w:rsid w:val="00EB4F4A"/>
    <w:rsid w:val="00EB656A"/>
    <w:rsid w:val="00EB6A4B"/>
    <w:rsid w:val="00EC01AC"/>
    <w:rsid w:val="00EC1E0D"/>
    <w:rsid w:val="00EC2D27"/>
    <w:rsid w:val="00EC52AB"/>
    <w:rsid w:val="00EC5B54"/>
    <w:rsid w:val="00EC7520"/>
    <w:rsid w:val="00EC77D7"/>
    <w:rsid w:val="00ED0650"/>
    <w:rsid w:val="00ED195D"/>
    <w:rsid w:val="00ED3240"/>
    <w:rsid w:val="00ED37BF"/>
    <w:rsid w:val="00ED4760"/>
    <w:rsid w:val="00ED54AB"/>
    <w:rsid w:val="00ED54E5"/>
    <w:rsid w:val="00ED5544"/>
    <w:rsid w:val="00ED5588"/>
    <w:rsid w:val="00ED5C03"/>
    <w:rsid w:val="00ED5F46"/>
    <w:rsid w:val="00EE2931"/>
    <w:rsid w:val="00EE3D26"/>
    <w:rsid w:val="00EE43E2"/>
    <w:rsid w:val="00EE5D8D"/>
    <w:rsid w:val="00EE6F07"/>
    <w:rsid w:val="00EE75EE"/>
    <w:rsid w:val="00EF1C99"/>
    <w:rsid w:val="00EF2468"/>
    <w:rsid w:val="00EF2756"/>
    <w:rsid w:val="00EF27E9"/>
    <w:rsid w:val="00EF29E5"/>
    <w:rsid w:val="00EF377A"/>
    <w:rsid w:val="00EF4B7D"/>
    <w:rsid w:val="00EF5B7A"/>
    <w:rsid w:val="00EF7E94"/>
    <w:rsid w:val="00F00E70"/>
    <w:rsid w:val="00F045E6"/>
    <w:rsid w:val="00F04834"/>
    <w:rsid w:val="00F05366"/>
    <w:rsid w:val="00F10BA3"/>
    <w:rsid w:val="00F11386"/>
    <w:rsid w:val="00F1347D"/>
    <w:rsid w:val="00F13606"/>
    <w:rsid w:val="00F13868"/>
    <w:rsid w:val="00F1511C"/>
    <w:rsid w:val="00F1617F"/>
    <w:rsid w:val="00F17649"/>
    <w:rsid w:val="00F1789F"/>
    <w:rsid w:val="00F206D8"/>
    <w:rsid w:val="00F20F2B"/>
    <w:rsid w:val="00F218D6"/>
    <w:rsid w:val="00F2195F"/>
    <w:rsid w:val="00F21A41"/>
    <w:rsid w:val="00F22956"/>
    <w:rsid w:val="00F22BF9"/>
    <w:rsid w:val="00F22E49"/>
    <w:rsid w:val="00F233F6"/>
    <w:rsid w:val="00F24E03"/>
    <w:rsid w:val="00F250D9"/>
    <w:rsid w:val="00F26A81"/>
    <w:rsid w:val="00F2748F"/>
    <w:rsid w:val="00F3014D"/>
    <w:rsid w:val="00F31698"/>
    <w:rsid w:val="00F31AAF"/>
    <w:rsid w:val="00F31BE4"/>
    <w:rsid w:val="00F320E2"/>
    <w:rsid w:val="00F325C8"/>
    <w:rsid w:val="00F32ABA"/>
    <w:rsid w:val="00F32BA7"/>
    <w:rsid w:val="00F33032"/>
    <w:rsid w:val="00F35291"/>
    <w:rsid w:val="00F36168"/>
    <w:rsid w:val="00F36964"/>
    <w:rsid w:val="00F4069E"/>
    <w:rsid w:val="00F408B6"/>
    <w:rsid w:val="00F412F2"/>
    <w:rsid w:val="00F426D2"/>
    <w:rsid w:val="00F43D7D"/>
    <w:rsid w:val="00F43DB1"/>
    <w:rsid w:val="00F46709"/>
    <w:rsid w:val="00F467D0"/>
    <w:rsid w:val="00F46DF9"/>
    <w:rsid w:val="00F46EAC"/>
    <w:rsid w:val="00F479D3"/>
    <w:rsid w:val="00F51EFD"/>
    <w:rsid w:val="00F52694"/>
    <w:rsid w:val="00F55240"/>
    <w:rsid w:val="00F574C5"/>
    <w:rsid w:val="00F613BC"/>
    <w:rsid w:val="00F63248"/>
    <w:rsid w:val="00F6330D"/>
    <w:rsid w:val="00F63EC5"/>
    <w:rsid w:val="00F642BD"/>
    <w:rsid w:val="00F64C04"/>
    <w:rsid w:val="00F64CC9"/>
    <w:rsid w:val="00F64F48"/>
    <w:rsid w:val="00F65752"/>
    <w:rsid w:val="00F66A23"/>
    <w:rsid w:val="00F7259D"/>
    <w:rsid w:val="00F7282B"/>
    <w:rsid w:val="00F7347C"/>
    <w:rsid w:val="00F73966"/>
    <w:rsid w:val="00F73D24"/>
    <w:rsid w:val="00F73DA0"/>
    <w:rsid w:val="00F74766"/>
    <w:rsid w:val="00F74AB8"/>
    <w:rsid w:val="00F75300"/>
    <w:rsid w:val="00F76FE9"/>
    <w:rsid w:val="00F774A5"/>
    <w:rsid w:val="00F816A3"/>
    <w:rsid w:val="00F82066"/>
    <w:rsid w:val="00F832F5"/>
    <w:rsid w:val="00F85795"/>
    <w:rsid w:val="00F85AD8"/>
    <w:rsid w:val="00F85C89"/>
    <w:rsid w:val="00F8691D"/>
    <w:rsid w:val="00F86AAC"/>
    <w:rsid w:val="00F876F9"/>
    <w:rsid w:val="00F901A2"/>
    <w:rsid w:val="00F911B7"/>
    <w:rsid w:val="00F916C8"/>
    <w:rsid w:val="00F92439"/>
    <w:rsid w:val="00F92635"/>
    <w:rsid w:val="00F92F9A"/>
    <w:rsid w:val="00F93176"/>
    <w:rsid w:val="00F94DD8"/>
    <w:rsid w:val="00F94F9F"/>
    <w:rsid w:val="00F968BE"/>
    <w:rsid w:val="00F976B0"/>
    <w:rsid w:val="00FA147A"/>
    <w:rsid w:val="00FA1E04"/>
    <w:rsid w:val="00FA6D3F"/>
    <w:rsid w:val="00FA6EA9"/>
    <w:rsid w:val="00FA7CE1"/>
    <w:rsid w:val="00FB060A"/>
    <w:rsid w:val="00FB10B9"/>
    <w:rsid w:val="00FB11C5"/>
    <w:rsid w:val="00FB19E9"/>
    <w:rsid w:val="00FB306D"/>
    <w:rsid w:val="00FB3807"/>
    <w:rsid w:val="00FB42A5"/>
    <w:rsid w:val="00FB7978"/>
    <w:rsid w:val="00FC1A76"/>
    <w:rsid w:val="00FC2235"/>
    <w:rsid w:val="00FC4DF4"/>
    <w:rsid w:val="00FC56C8"/>
    <w:rsid w:val="00FC61DF"/>
    <w:rsid w:val="00FC6CC1"/>
    <w:rsid w:val="00FC7E45"/>
    <w:rsid w:val="00FD0029"/>
    <w:rsid w:val="00FD0850"/>
    <w:rsid w:val="00FD0B30"/>
    <w:rsid w:val="00FD1B7B"/>
    <w:rsid w:val="00FD31B3"/>
    <w:rsid w:val="00FD3BDF"/>
    <w:rsid w:val="00FD3D3D"/>
    <w:rsid w:val="00FD69A3"/>
    <w:rsid w:val="00FE06B4"/>
    <w:rsid w:val="00FE07EA"/>
    <w:rsid w:val="00FE1893"/>
    <w:rsid w:val="00FE1F3E"/>
    <w:rsid w:val="00FE2D25"/>
    <w:rsid w:val="00FE3991"/>
    <w:rsid w:val="00FF4099"/>
    <w:rsid w:val="00FF4D0C"/>
    <w:rsid w:val="00FF4E60"/>
    <w:rsid w:val="00FF5AA0"/>
    <w:rsid w:val="00FF5BFB"/>
    <w:rsid w:val="00FF5F79"/>
    <w:rsid w:val="00FF71A6"/>
    <w:rsid w:val="00FF727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66D7D7D4"/>
  <w15:docId w15:val="{D041537A-6219-4211-89AF-997780E78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363"/>
  </w:style>
  <w:style w:type="paragraph" w:styleId="Heading1">
    <w:name w:val="heading 1"/>
    <w:basedOn w:val="Normal"/>
    <w:next w:val="Normal"/>
    <w:link w:val="Heading1Char"/>
    <w:qFormat/>
    <w:rsid w:val="00B46808"/>
    <w:pPr>
      <w:keepNext/>
      <w:jc w:val="center"/>
      <w:outlineLvl w:val="0"/>
    </w:pPr>
    <w:rPr>
      <w:rFonts w:ascii="RimTimes" w:eastAsia="Times New Roman" w:hAnsi="RimTimes" w:cs="Times New Roman"/>
      <w:b/>
      <w:sz w:val="28"/>
      <w:szCs w:val="20"/>
      <w:lang w:val="en-GB"/>
    </w:rPr>
  </w:style>
  <w:style w:type="paragraph" w:styleId="Heading2">
    <w:name w:val="heading 2"/>
    <w:basedOn w:val="Normal"/>
    <w:next w:val="Normal"/>
    <w:link w:val="Heading2Char"/>
    <w:qFormat/>
    <w:rsid w:val="00B46808"/>
    <w:pPr>
      <w:keepNext/>
      <w:ind w:firstLine="5529"/>
      <w:outlineLvl w:val="1"/>
    </w:pPr>
    <w:rPr>
      <w:rFonts w:ascii="RimTimes" w:eastAsia="Times New Roman" w:hAnsi="RimTimes" w:cs="Times New Roman"/>
      <w:sz w:val="28"/>
      <w:szCs w:val="20"/>
    </w:rPr>
  </w:style>
  <w:style w:type="paragraph" w:styleId="Heading3">
    <w:name w:val="heading 3"/>
    <w:basedOn w:val="Normal"/>
    <w:next w:val="Normal"/>
    <w:link w:val="Heading3Char"/>
    <w:qFormat/>
    <w:rsid w:val="00B46808"/>
    <w:pPr>
      <w:keepNext/>
      <w:spacing w:before="240" w:after="60"/>
      <w:outlineLvl w:val="2"/>
    </w:pPr>
    <w:rPr>
      <w:rFonts w:ascii="Arial" w:eastAsia="Times New Roman" w:hAnsi="Arial" w:cs="Arial"/>
      <w:b/>
      <w:bCs/>
      <w:sz w:val="26"/>
      <w:szCs w:val="26"/>
      <w:lang w:val="en-GB"/>
    </w:rPr>
  </w:style>
  <w:style w:type="paragraph" w:styleId="Heading4">
    <w:name w:val="heading 4"/>
    <w:basedOn w:val="Normal"/>
    <w:next w:val="Normal"/>
    <w:link w:val="Heading4Char"/>
    <w:uiPriority w:val="99"/>
    <w:qFormat/>
    <w:rsid w:val="00B46808"/>
    <w:pPr>
      <w:keepNext/>
      <w:outlineLvl w:val="3"/>
    </w:pPr>
    <w:rPr>
      <w:rFonts w:ascii="Times New Roman" w:eastAsia="Times New Roman" w:hAnsi="Times New Roman" w:cs="Times New Roman"/>
      <w:sz w:val="28"/>
      <w:szCs w:val="20"/>
    </w:rPr>
  </w:style>
  <w:style w:type="paragraph" w:styleId="Heading5">
    <w:name w:val="heading 5"/>
    <w:basedOn w:val="Normal"/>
    <w:next w:val="Normal"/>
    <w:link w:val="Heading5Char"/>
    <w:uiPriority w:val="99"/>
    <w:qFormat/>
    <w:rsid w:val="00B46808"/>
    <w:pPr>
      <w:keepNext/>
      <w:outlineLvl w:val="4"/>
    </w:pPr>
    <w:rPr>
      <w:rFonts w:ascii="Times New Roman" w:eastAsia="Times New Roman" w:hAnsi="Times New Roman" w:cs="Times New Roman"/>
      <w:b/>
      <w:bCs/>
      <w:sz w:val="24"/>
      <w:szCs w:val="24"/>
    </w:rPr>
  </w:style>
  <w:style w:type="paragraph" w:styleId="Heading6">
    <w:name w:val="heading 6"/>
    <w:basedOn w:val="Normal"/>
    <w:next w:val="Normal"/>
    <w:link w:val="Heading6Char"/>
    <w:uiPriority w:val="99"/>
    <w:qFormat/>
    <w:rsid w:val="00B46808"/>
    <w:pPr>
      <w:keepNext/>
      <w:ind w:left="2977" w:hanging="97"/>
      <w:jc w:val="both"/>
      <w:outlineLvl w:val="5"/>
    </w:pPr>
    <w:rPr>
      <w:rFonts w:ascii="Times New Roman" w:eastAsia="Times New Roman" w:hAnsi="Times New Roman" w:cs="Times New Roman"/>
      <w:sz w:val="28"/>
      <w:szCs w:val="20"/>
    </w:rPr>
  </w:style>
  <w:style w:type="paragraph" w:styleId="Heading7">
    <w:name w:val="heading 7"/>
    <w:basedOn w:val="Normal"/>
    <w:next w:val="Normal"/>
    <w:link w:val="Heading7Char"/>
    <w:uiPriority w:val="99"/>
    <w:qFormat/>
    <w:rsid w:val="00B46808"/>
    <w:pPr>
      <w:keepNext/>
      <w:ind w:firstLine="567"/>
      <w:jc w:val="both"/>
      <w:outlineLvl w:val="6"/>
    </w:pPr>
    <w:rPr>
      <w:rFonts w:ascii="Dutch TL" w:eastAsia="Times New Roman" w:hAnsi="Dutch TL" w:cs="Times New Roman"/>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46808"/>
    <w:rPr>
      <w:rFonts w:ascii="RimTimes" w:eastAsia="Times New Roman" w:hAnsi="RimTimes" w:cs="Times New Roman"/>
      <w:b/>
      <w:sz w:val="28"/>
      <w:szCs w:val="20"/>
      <w:lang w:val="en-GB"/>
    </w:rPr>
  </w:style>
  <w:style w:type="character" w:customStyle="1" w:styleId="Heading2Char">
    <w:name w:val="Heading 2 Char"/>
    <w:basedOn w:val="DefaultParagraphFont"/>
    <w:link w:val="Heading2"/>
    <w:uiPriority w:val="99"/>
    <w:rsid w:val="00B46808"/>
    <w:rPr>
      <w:rFonts w:ascii="RimTimes" w:eastAsia="Times New Roman" w:hAnsi="RimTimes" w:cs="Times New Roman"/>
      <w:sz w:val="28"/>
      <w:szCs w:val="20"/>
    </w:rPr>
  </w:style>
  <w:style w:type="character" w:customStyle="1" w:styleId="Heading3Char">
    <w:name w:val="Heading 3 Char"/>
    <w:basedOn w:val="DefaultParagraphFont"/>
    <w:link w:val="Heading3"/>
    <w:uiPriority w:val="99"/>
    <w:rsid w:val="00B46808"/>
    <w:rPr>
      <w:rFonts w:ascii="Arial" w:eastAsia="Times New Roman" w:hAnsi="Arial" w:cs="Arial"/>
      <w:b/>
      <w:bCs/>
      <w:sz w:val="26"/>
      <w:szCs w:val="26"/>
      <w:lang w:val="en-GB"/>
    </w:rPr>
  </w:style>
  <w:style w:type="character" w:customStyle="1" w:styleId="Heading4Char">
    <w:name w:val="Heading 4 Char"/>
    <w:basedOn w:val="DefaultParagraphFont"/>
    <w:link w:val="Heading4"/>
    <w:uiPriority w:val="99"/>
    <w:rsid w:val="00B46808"/>
    <w:rPr>
      <w:rFonts w:ascii="Times New Roman" w:eastAsia="Times New Roman" w:hAnsi="Times New Roman" w:cs="Times New Roman"/>
      <w:sz w:val="28"/>
      <w:szCs w:val="20"/>
    </w:rPr>
  </w:style>
  <w:style w:type="character" w:customStyle="1" w:styleId="Heading5Char">
    <w:name w:val="Heading 5 Char"/>
    <w:basedOn w:val="DefaultParagraphFont"/>
    <w:link w:val="Heading5"/>
    <w:uiPriority w:val="99"/>
    <w:rsid w:val="00B46808"/>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9"/>
    <w:rsid w:val="00B46808"/>
    <w:rPr>
      <w:rFonts w:ascii="Times New Roman" w:eastAsia="Times New Roman" w:hAnsi="Times New Roman" w:cs="Times New Roman"/>
      <w:sz w:val="28"/>
      <w:szCs w:val="20"/>
    </w:rPr>
  </w:style>
  <w:style w:type="character" w:customStyle="1" w:styleId="Heading7Char">
    <w:name w:val="Heading 7 Char"/>
    <w:basedOn w:val="DefaultParagraphFont"/>
    <w:link w:val="Heading7"/>
    <w:uiPriority w:val="99"/>
    <w:rsid w:val="00B46808"/>
    <w:rPr>
      <w:rFonts w:ascii="Dutch TL" w:eastAsia="Times New Roman" w:hAnsi="Dutch TL" w:cs="Times New Roman"/>
      <w:b/>
      <w:sz w:val="16"/>
      <w:szCs w:val="20"/>
    </w:rPr>
  </w:style>
  <w:style w:type="numbering" w:customStyle="1" w:styleId="NoList1">
    <w:name w:val="No List1"/>
    <w:next w:val="NoList"/>
    <w:uiPriority w:val="99"/>
    <w:semiHidden/>
    <w:rsid w:val="00B46808"/>
  </w:style>
  <w:style w:type="character" w:styleId="Emphasis">
    <w:name w:val="Emphasis"/>
    <w:qFormat/>
    <w:rsid w:val="00B46808"/>
    <w:rPr>
      <w:i/>
      <w:iCs/>
    </w:rPr>
  </w:style>
  <w:style w:type="paragraph" w:styleId="NormalWeb">
    <w:name w:val="Normal (Web)"/>
    <w:basedOn w:val="Normal"/>
    <w:link w:val="NormalWebChar"/>
    <w:uiPriority w:val="99"/>
    <w:rsid w:val="00B46808"/>
    <w:pPr>
      <w:spacing w:before="100" w:beforeAutospacing="1" w:after="100" w:afterAutospacing="1"/>
    </w:pPr>
    <w:rPr>
      <w:rFonts w:ascii="Times New Roman" w:eastAsia="Times New Roman" w:hAnsi="Times New Roman" w:cs="Times New Roman"/>
      <w:sz w:val="24"/>
      <w:szCs w:val="24"/>
      <w:lang w:val="en-GB"/>
    </w:rPr>
  </w:style>
  <w:style w:type="paragraph" w:styleId="BodyTextIndent">
    <w:name w:val="Body Text Indent"/>
    <w:basedOn w:val="Normal"/>
    <w:link w:val="BodyTextIndentChar"/>
    <w:rsid w:val="00B46808"/>
    <w:pPr>
      <w:ind w:firstLine="70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B46808"/>
    <w:rPr>
      <w:rFonts w:ascii="Times New Roman" w:eastAsia="Times New Roman" w:hAnsi="Times New Roman" w:cs="Times New Roman"/>
      <w:sz w:val="28"/>
      <w:szCs w:val="20"/>
    </w:rPr>
  </w:style>
  <w:style w:type="character" w:styleId="FootnoteReference">
    <w:name w:val="footnote reference"/>
    <w:uiPriority w:val="99"/>
    <w:rsid w:val="00B46808"/>
    <w:rPr>
      <w:vertAlign w:val="superscript"/>
    </w:rPr>
  </w:style>
  <w:style w:type="paragraph" w:styleId="BodyText">
    <w:name w:val="Body Text"/>
    <w:basedOn w:val="Normal"/>
    <w:link w:val="BodyTextChar"/>
    <w:uiPriority w:val="99"/>
    <w:rsid w:val="00B46808"/>
    <w:pPr>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B46808"/>
    <w:rPr>
      <w:rFonts w:ascii="Times New Roman" w:eastAsia="Times New Roman" w:hAnsi="Times New Roman" w:cs="Times New Roman"/>
      <w:sz w:val="24"/>
      <w:szCs w:val="20"/>
    </w:rPr>
  </w:style>
  <w:style w:type="paragraph" w:styleId="Footer">
    <w:name w:val="footer"/>
    <w:basedOn w:val="Normal"/>
    <w:link w:val="FooterChar"/>
    <w:uiPriority w:val="99"/>
    <w:rsid w:val="00B46808"/>
    <w:pPr>
      <w:tabs>
        <w:tab w:val="center" w:pos="4153"/>
        <w:tab w:val="right" w:pos="8306"/>
      </w:tabs>
    </w:pPr>
    <w:rPr>
      <w:rFonts w:ascii="Times New Roman" w:eastAsia="Times New Roman" w:hAnsi="Times New Roman" w:cs="Times New Roman"/>
      <w:sz w:val="20"/>
      <w:szCs w:val="20"/>
      <w:lang w:val="en-AU"/>
    </w:rPr>
  </w:style>
  <w:style w:type="character" w:customStyle="1" w:styleId="FooterChar">
    <w:name w:val="Footer Char"/>
    <w:basedOn w:val="DefaultParagraphFont"/>
    <w:link w:val="Footer"/>
    <w:uiPriority w:val="99"/>
    <w:rsid w:val="00B46808"/>
    <w:rPr>
      <w:rFonts w:ascii="Times New Roman" w:eastAsia="Times New Roman" w:hAnsi="Times New Roman" w:cs="Times New Roman"/>
      <w:sz w:val="20"/>
      <w:szCs w:val="20"/>
      <w:lang w:val="en-AU"/>
    </w:rPr>
  </w:style>
  <w:style w:type="paragraph" w:styleId="Title">
    <w:name w:val="Title"/>
    <w:basedOn w:val="Normal"/>
    <w:link w:val="TitleChar"/>
    <w:uiPriority w:val="99"/>
    <w:qFormat/>
    <w:rsid w:val="00B46808"/>
    <w:pPr>
      <w:jc w:val="center"/>
      <w:outlineLvl w:val="0"/>
    </w:pPr>
    <w:rPr>
      <w:rFonts w:ascii="RimTimes" w:eastAsia="Times New Roman" w:hAnsi="RimTimes" w:cs="Times New Roman"/>
      <w:sz w:val="28"/>
      <w:szCs w:val="20"/>
    </w:rPr>
  </w:style>
  <w:style w:type="character" w:customStyle="1" w:styleId="TitleChar">
    <w:name w:val="Title Char"/>
    <w:basedOn w:val="DefaultParagraphFont"/>
    <w:link w:val="Title"/>
    <w:uiPriority w:val="99"/>
    <w:rsid w:val="00B46808"/>
    <w:rPr>
      <w:rFonts w:ascii="RimTimes" w:eastAsia="Times New Roman" w:hAnsi="RimTimes" w:cs="Times New Roman"/>
      <w:sz w:val="28"/>
      <w:szCs w:val="20"/>
    </w:rPr>
  </w:style>
  <w:style w:type="paragraph" w:styleId="BodyTextIndent2">
    <w:name w:val="Body Text Indent 2"/>
    <w:basedOn w:val="Normal"/>
    <w:link w:val="BodyTextIndent2Char"/>
    <w:rsid w:val="00B46808"/>
    <w:pPr>
      <w:ind w:left="1276"/>
    </w:pPr>
    <w:rPr>
      <w:rFonts w:ascii="RimTimes" w:eastAsia="Times New Roman" w:hAnsi="RimTimes" w:cs="Times New Roman"/>
      <w:sz w:val="28"/>
      <w:szCs w:val="20"/>
    </w:rPr>
  </w:style>
  <w:style w:type="character" w:customStyle="1" w:styleId="BodyTextIndent2Char">
    <w:name w:val="Body Text Indent 2 Char"/>
    <w:basedOn w:val="DefaultParagraphFont"/>
    <w:link w:val="BodyTextIndent2"/>
    <w:rsid w:val="00B46808"/>
    <w:rPr>
      <w:rFonts w:ascii="RimTimes" w:eastAsia="Times New Roman" w:hAnsi="RimTimes" w:cs="Times New Roman"/>
      <w:sz w:val="28"/>
      <w:szCs w:val="20"/>
    </w:rPr>
  </w:style>
  <w:style w:type="paragraph" w:styleId="BodyText2">
    <w:name w:val="Body Text 2"/>
    <w:basedOn w:val="Normal"/>
    <w:link w:val="BodyText2Char"/>
    <w:rsid w:val="00B46808"/>
    <w:pPr>
      <w:ind w:left="709" w:firstLine="11"/>
    </w:pPr>
    <w:rPr>
      <w:rFonts w:ascii="RimTimes" w:eastAsia="Times New Roman" w:hAnsi="RimTimes" w:cs="Times New Roman"/>
      <w:sz w:val="28"/>
      <w:szCs w:val="20"/>
    </w:rPr>
  </w:style>
  <w:style w:type="character" w:customStyle="1" w:styleId="BodyText2Char">
    <w:name w:val="Body Text 2 Char"/>
    <w:basedOn w:val="DefaultParagraphFont"/>
    <w:link w:val="BodyText2"/>
    <w:rsid w:val="00B46808"/>
    <w:rPr>
      <w:rFonts w:ascii="RimTimes" w:eastAsia="Times New Roman" w:hAnsi="RimTimes" w:cs="Times New Roman"/>
      <w:sz w:val="28"/>
      <w:szCs w:val="20"/>
    </w:rPr>
  </w:style>
  <w:style w:type="paragraph" w:styleId="FootnoteText">
    <w:name w:val="footnote text"/>
    <w:aliases w:val="Footnote,Fußnote"/>
    <w:basedOn w:val="Normal"/>
    <w:link w:val="FootnoteTextChar"/>
    <w:uiPriority w:val="99"/>
    <w:qFormat/>
    <w:rsid w:val="00B46808"/>
    <w:rPr>
      <w:rFonts w:ascii="Times New Roman" w:eastAsia="Times New Roman" w:hAnsi="Times New Roman" w:cs="Times New Roman"/>
      <w:sz w:val="20"/>
      <w:szCs w:val="20"/>
    </w:rPr>
  </w:style>
  <w:style w:type="character" w:customStyle="1" w:styleId="FootnoteTextChar">
    <w:name w:val="Footnote Text Char"/>
    <w:aliases w:val="Footnote Char,Fußnote Char"/>
    <w:basedOn w:val="DefaultParagraphFont"/>
    <w:link w:val="FootnoteText"/>
    <w:uiPriority w:val="99"/>
    <w:rsid w:val="00B46808"/>
    <w:rPr>
      <w:rFonts w:ascii="Times New Roman" w:eastAsia="Times New Roman" w:hAnsi="Times New Roman" w:cs="Times New Roman"/>
      <w:sz w:val="20"/>
      <w:szCs w:val="20"/>
    </w:rPr>
  </w:style>
  <w:style w:type="paragraph" w:styleId="Header">
    <w:name w:val="header"/>
    <w:aliases w:val="Galvene Rakstz.1,Galvene Rakstz. Rakstz.1,Galvene Rakstz.2 Rakstz. Rakstz.,Galvene Rakstz.1 Rakstz. Rakstz. Rakstz.,Galvene Rakstz. Rakstz. Rakstz. Rakstz. Rakstz.,Galvene Rakstz. Rakstz.1 Rakstz. Rakstz."/>
    <w:basedOn w:val="Normal"/>
    <w:link w:val="HeaderChar"/>
    <w:uiPriority w:val="99"/>
    <w:rsid w:val="00B46808"/>
    <w:pPr>
      <w:tabs>
        <w:tab w:val="center" w:pos="4153"/>
        <w:tab w:val="right" w:pos="8306"/>
      </w:tabs>
    </w:pPr>
    <w:rPr>
      <w:rFonts w:ascii="Times New Roman" w:eastAsia="Times New Roman" w:hAnsi="Times New Roman" w:cs="Times New Roman"/>
      <w:sz w:val="20"/>
      <w:szCs w:val="20"/>
    </w:rPr>
  </w:style>
  <w:style w:type="character" w:customStyle="1" w:styleId="HeaderChar">
    <w:name w:val="Header Char"/>
    <w:aliases w:val="Galvene Rakstz.1 Char1,Galvene Rakstz. Rakstz.1 Char1,Galvene Rakstz.2 Rakstz. Rakstz. Char1,Galvene Rakstz.1 Rakstz. Rakstz. Rakstz. Char1,Galvene Rakstz. Rakstz. Rakstz. Rakstz. Rakstz. Char1,Galvene Rakstz. Rakstz.1 Rakstz. Rakstz. Char1"/>
    <w:basedOn w:val="DefaultParagraphFont"/>
    <w:link w:val="Header"/>
    <w:uiPriority w:val="99"/>
    <w:rsid w:val="00B46808"/>
    <w:rPr>
      <w:rFonts w:ascii="Times New Roman" w:eastAsia="Times New Roman" w:hAnsi="Times New Roman" w:cs="Times New Roman"/>
      <w:sz w:val="20"/>
      <w:szCs w:val="20"/>
    </w:rPr>
  </w:style>
  <w:style w:type="character" w:styleId="PageNumber">
    <w:name w:val="page number"/>
    <w:basedOn w:val="DefaultParagraphFont"/>
    <w:uiPriority w:val="99"/>
    <w:rsid w:val="00B46808"/>
  </w:style>
  <w:style w:type="paragraph" w:styleId="BodyTextIndent3">
    <w:name w:val="Body Text Indent 3"/>
    <w:basedOn w:val="Normal"/>
    <w:link w:val="BodyTextIndent3Char"/>
    <w:rsid w:val="00B46808"/>
    <w:pPr>
      <w:spacing w:line="360" w:lineRule="auto"/>
      <w:ind w:left="144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rsid w:val="00B46808"/>
    <w:rPr>
      <w:rFonts w:ascii="Times New Roman" w:eastAsia="Times New Roman" w:hAnsi="Times New Roman" w:cs="Times New Roman"/>
      <w:sz w:val="24"/>
      <w:szCs w:val="24"/>
    </w:rPr>
  </w:style>
  <w:style w:type="table" w:styleId="TableGrid">
    <w:name w:val="Table Grid"/>
    <w:basedOn w:val="TableNormal"/>
    <w:uiPriority w:val="39"/>
    <w:rsid w:val="00B46808"/>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B46808"/>
    <w:rPr>
      <w:sz w:val="16"/>
      <w:szCs w:val="16"/>
    </w:rPr>
  </w:style>
  <w:style w:type="paragraph" w:styleId="CommentText">
    <w:name w:val="annotation text"/>
    <w:basedOn w:val="Normal"/>
    <w:link w:val="CommentTextChar"/>
    <w:uiPriority w:val="99"/>
    <w:semiHidden/>
    <w:rsid w:val="00B4680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468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B46808"/>
    <w:rPr>
      <w:b/>
      <w:bCs/>
    </w:rPr>
  </w:style>
  <w:style w:type="character" w:customStyle="1" w:styleId="CommentSubjectChar">
    <w:name w:val="Comment Subject Char"/>
    <w:basedOn w:val="CommentTextChar"/>
    <w:link w:val="CommentSubject"/>
    <w:uiPriority w:val="99"/>
    <w:semiHidden/>
    <w:rsid w:val="00B4680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B46808"/>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B46808"/>
    <w:rPr>
      <w:rFonts w:ascii="Tahoma" w:eastAsia="Times New Roman" w:hAnsi="Tahoma" w:cs="Tahoma"/>
      <w:sz w:val="16"/>
      <w:szCs w:val="16"/>
    </w:rPr>
  </w:style>
  <w:style w:type="paragraph" w:styleId="TOC2">
    <w:name w:val="toc 2"/>
    <w:basedOn w:val="Normal"/>
    <w:next w:val="Normal"/>
    <w:autoRedefine/>
    <w:uiPriority w:val="99"/>
    <w:semiHidden/>
    <w:rsid w:val="00B46808"/>
    <w:pPr>
      <w:ind w:left="240"/>
    </w:pPr>
    <w:rPr>
      <w:rFonts w:ascii="Times New Roman" w:eastAsia="Times New Roman" w:hAnsi="Times New Roman" w:cs="Times New Roman"/>
      <w:sz w:val="24"/>
      <w:szCs w:val="24"/>
    </w:rPr>
  </w:style>
  <w:style w:type="paragraph" w:styleId="TOC1">
    <w:name w:val="toc 1"/>
    <w:basedOn w:val="Normal"/>
    <w:next w:val="Normal"/>
    <w:autoRedefine/>
    <w:semiHidden/>
    <w:rsid w:val="00B46808"/>
    <w:rPr>
      <w:rFonts w:ascii="Times New Roman" w:eastAsia="Times New Roman" w:hAnsi="Times New Roman" w:cs="Times New Roman"/>
      <w:sz w:val="24"/>
      <w:szCs w:val="24"/>
    </w:rPr>
  </w:style>
  <w:style w:type="paragraph" w:styleId="TOC4">
    <w:name w:val="toc 4"/>
    <w:basedOn w:val="Normal"/>
    <w:next w:val="Normal"/>
    <w:autoRedefine/>
    <w:uiPriority w:val="99"/>
    <w:semiHidden/>
    <w:rsid w:val="00B46808"/>
    <w:pPr>
      <w:ind w:left="720"/>
    </w:pPr>
    <w:rPr>
      <w:rFonts w:ascii="Times New Roman" w:eastAsia="Times New Roman" w:hAnsi="Times New Roman" w:cs="Times New Roman"/>
      <w:sz w:val="24"/>
      <w:szCs w:val="24"/>
    </w:rPr>
  </w:style>
  <w:style w:type="character" w:styleId="Hyperlink">
    <w:name w:val="Hyperlink"/>
    <w:uiPriority w:val="99"/>
    <w:rsid w:val="00B46808"/>
    <w:rPr>
      <w:color w:val="0000FF"/>
      <w:u w:val="single"/>
    </w:rPr>
  </w:style>
  <w:style w:type="character" w:customStyle="1" w:styleId="Char1">
    <w:name w:val="Char1"/>
    <w:rsid w:val="00B46808"/>
    <w:rPr>
      <w:rFonts w:ascii="RimTimes" w:hAnsi="RimTimes"/>
      <w:b/>
      <w:sz w:val="28"/>
      <w:lang w:val="en-GB" w:eastAsia="en-US" w:bidi="ar-SA"/>
    </w:rPr>
  </w:style>
  <w:style w:type="paragraph" w:styleId="TOAHeading">
    <w:name w:val="toa heading"/>
    <w:basedOn w:val="Normal"/>
    <w:next w:val="Normal"/>
    <w:uiPriority w:val="99"/>
    <w:semiHidden/>
    <w:rsid w:val="00B46808"/>
    <w:pPr>
      <w:spacing w:before="120"/>
    </w:pPr>
    <w:rPr>
      <w:rFonts w:ascii="Arial" w:eastAsia="Times New Roman" w:hAnsi="Arial" w:cs="Arial"/>
      <w:b/>
      <w:bCs/>
      <w:sz w:val="24"/>
      <w:szCs w:val="24"/>
    </w:rPr>
  </w:style>
  <w:style w:type="character" w:customStyle="1" w:styleId="Char">
    <w:name w:val="Char"/>
    <w:rsid w:val="00B46808"/>
    <w:rPr>
      <w:sz w:val="24"/>
      <w:szCs w:val="24"/>
      <w:lang w:val="en-GB" w:eastAsia="en-US" w:bidi="ar-SA"/>
    </w:rPr>
  </w:style>
  <w:style w:type="paragraph" w:customStyle="1" w:styleId="naisf">
    <w:name w:val="naisf"/>
    <w:basedOn w:val="Normal"/>
    <w:uiPriority w:val="99"/>
    <w:rsid w:val="00B46808"/>
    <w:pPr>
      <w:spacing w:before="100" w:beforeAutospacing="1" w:after="100" w:afterAutospacing="1"/>
    </w:pPr>
    <w:rPr>
      <w:rFonts w:ascii="Times New Roman" w:eastAsia="Times New Roman" w:hAnsi="Times New Roman" w:cs="Times New Roman"/>
      <w:sz w:val="24"/>
      <w:szCs w:val="24"/>
      <w:lang w:eastAsia="lv-LV"/>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semiHidden/>
    <w:rsid w:val="00B46808"/>
    <w:pPr>
      <w:spacing w:after="160" w:line="240" w:lineRule="exact"/>
    </w:pPr>
    <w:rPr>
      <w:rFonts w:ascii="Dutch TL" w:eastAsia="Times New Roman" w:hAnsi="Dutch TL" w:cs="Times New Roman"/>
      <w:sz w:val="28"/>
      <w:szCs w:val="20"/>
      <w:lang w:eastAsia="lv-LV"/>
    </w:rPr>
  </w:style>
  <w:style w:type="paragraph" w:customStyle="1" w:styleId="CharCharCharCharCharCharCharCharCharCharCharCharCharCharCharCharCharCharCharCharCharCharCharChar1CharCharCharChar">
    <w:name w:val="Char Char Char Char Char Char Char Char Char Char Char Char Char Char Char Char Char Char Char Char Char Char Char Char1 Char Char Char Char"/>
    <w:basedOn w:val="Normal"/>
    <w:semiHidden/>
    <w:rsid w:val="00B46808"/>
    <w:pPr>
      <w:spacing w:after="160" w:line="240" w:lineRule="exact"/>
    </w:pPr>
    <w:rPr>
      <w:rFonts w:ascii="Dutch TL" w:eastAsia="Times New Roman" w:hAnsi="Dutch TL" w:cs="Times New Roman"/>
      <w:sz w:val="28"/>
      <w:szCs w:val="20"/>
      <w:lang w:eastAsia="lv-LV"/>
    </w:rPr>
  </w:style>
  <w:style w:type="paragraph" w:styleId="ListParagraph">
    <w:name w:val="List Paragraph"/>
    <w:aliases w:val="Strip,H&amp;P List Paragraph,2,Syle 1,Normal bullet 2,Bullet list,Saistīto dokumentu saraksts,Virsraksti,Numurets,PPS_Bullet,Numbered Para 1,Dot pt,List Paragraph Char Char Char,Indicator Text,Bullet Points,MAIN CONTENT,IFCL - List Paragraph"/>
    <w:basedOn w:val="Normal"/>
    <w:link w:val="ListParagraphChar"/>
    <w:uiPriority w:val="34"/>
    <w:qFormat/>
    <w:rsid w:val="00B46808"/>
    <w:pPr>
      <w:ind w:left="720"/>
      <w:contextualSpacing/>
    </w:pPr>
    <w:rPr>
      <w:rFonts w:ascii="Calibri" w:eastAsia="Calibri" w:hAnsi="Calibri" w:cs="Times New Roman"/>
    </w:rPr>
  </w:style>
  <w:style w:type="character" w:customStyle="1" w:styleId="dlxnowrap1">
    <w:name w:val="dlxnowrap1"/>
    <w:basedOn w:val="DefaultParagraphFont"/>
    <w:rsid w:val="00B46808"/>
  </w:style>
  <w:style w:type="numbering" w:styleId="111111">
    <w:name w:val="Outline List 2"/>
    <w:basedOn w:val="NoList"/>
    <w:rsid w:val="00B46808"/>
  </w:style>
  <w:style w:type="character" w:customStyle="1" w:styleId="CharChar1">
    <w:name w:val="Char Char1"/>
    <w:rsid w:val="00B46808"/>
    <w:rPr>
      <w:sz w:val="24"/>
      <w:lang w:val="lv-LV"/>
    </w:rPr>
  </w:style>
  <w:style w:type="character" w:customStyle="1" w:styleId="CharChar2">
    <w:name w:val="Char Char2"/>
    <w:uiPriority w:val="99"/>
    <w:locked/>
    <w:rsid w:val="00B46808"/>
    <w:rPr>
      <w:rFonts w:ascii="RimTimes" w:hAnsi="RimTimes"/>
      <w:sz w:val="28"/>
      <w:lang w:val="lv-LV" w:eastAsia="en-US" w:bidi="ar-SA"/>
    </w:rPr>
  </w:style>
  <w:style w:type="character" w:styleId="FollowedHyperlink">
    <w:name w:val="FollowedHyperlink"/>
    <w:uiPriority w:val="99"/>
    <w:unhideWhenUsed/>
    <w:rsid w:val="00B46808"/>
    <w:rPr>
      <w:color w:val="800080"/>
      <w:u w:val="single"/>
    </w:rPr>
  </w:style>
  <w:style w:type="paragraph" w:styleId="NoSpacing">
    <w:name w:val="No Spacing"/>
    <w:uiPriority w:val="1"/>
    <w:qFormat/>
    <w:rsid w:val="00B46808"/>
    <w:rPr>
      <w:rFonts w:ascii="Times New Roman" w:eastAsia="Times New Roman" w:hAnsi="Times New Roman" w:cs="Times New Roman"/>
      <w:sz w:val="24"/>
      <w:szCs w:val="24"/>
    </w:rPr>
  </w:style>
  <w:style w:type="paragraph" w:customStyle="1" w:styleId="CharCharCharCharCharCharCharCharCharCharCharCharCharCharCharCharCharCharCharCharCharCharCharCharChar0">
    <w:name w:val="Char Char Char Char Char Char Char Char Char Char Char Char Char Char Char Char Char Char Char Char Char Char Char Char Char"/>
    <w:basedOn w:val="Normal"/>
    <w:uiPriority w:val="99"/>
    <w:semiHidden/>
    <w:rsid w:val="00B46808"/>
    <w:pPr>
      <w:spacing w:after="160" w:line="240" w:lineRule="exact"/>
    </w:pPr>
    <w:rPr>
      <w:rFonts w:ascii="Dutch TL" w:eastAsia="Times New Roman" w:hAnsi="Dutch TL" w:cs="Times New Roman"/>
      <w:sz w:val="28"/>
      <w:szCs w:val="20"/>
      <w:lang w:eastAsia="lv-LV"/>
    </w:rPr>
  </w:style>
  <w:style w:type="character" w:customStyle="1" w:styleId="Char10">
    <w:name w:val="Char1"/>
    <w:uiPriority w:val="99"/>
    <w:rsid w:val="00B46808"/>
    <w:rPr>
      <w:rFonts w:ascii="RimTimes" w:hAnsi="RimTimes" w:hint="default"/>
      <w:b/>
      <w:bCs w:val="0"/>
      <w:sz w:val="28"/>
      <w:lang w:val="en-GB" w:eastAsia="en-US"/>
    </w:rPr>
  </w:style>
  <w:style w:type="character" w:customStyle="1" w:styleId="Char0">
    <w:name w:val="Char"/>
    <w:uiPriority w:val="99"/>
    <w:rsid w:val="00B46808"/>
    <w:rPr>
      <w:sz w:val="24"/>
      <w:lang w:val="en-GB" w:eastAsia="en-US"/>
    </w:rPr>
  </w:style>
  <w:style w:type="character" w:customStyle="1" w:styleId="CharChar">
    <w:name w:val="Char Char"/>
    <w:uiPriority w:val="99"/>
    <w:locked/>
    <w:rsid w:val="00B46808"/>
    <w:rPr>
      <w:sz w:val="24"/>
      <w:lang w:val="lv-LV" w:eastAsia="en-US"/>
    </w:rPr>
  </w:style>
  <w:style w:type="character" w:customStyle="1" w:styleId="CharChar3">
    <w:name w:val="Char Char3"/>
    <w:rsid w:val="00B46808"/>
    <w:rPr>
      <w:sz w:val="24"/>
      <w:lang w:val="lv-LV"/>
    </w:rPr>
  </w:style>
  <w:style w:type="character" w:customStyle="1" w:styleId="CharChar10">
    <w:name w:val="Char Char1"/>
    <w:uiPriority w:val="99"/>
    <w:rsid w:val="00B46808"/>
    <w:rPr>
      <w:sz w:val="24"/>
      <w:lang w:val="lv-LV"/>
    </w:rPr>
  </w:style>
  <w:style w:type="character" w:customStyle="1" w:styleId="CharChar4">
    <w:name w:val="Char Char4"/>
    <w:uiPriority w:val="99"/>
    <w:rsid w:val="00B46808"/>
    <w:rPr>
      <w:rFonts w:ascii="RimTimes" w:hAnsi="RimTimes" w:cs="Times New Roman" w:hint="default"/>
      <w:sz w:val="28"/>
      <w:lang w:val="lv-LV" w:eastAsia="en-US" w:bidi="ar-SA"/>
    </w:rPr>
  </w:style>
  <w:style w:type="table" w:customStyle="1" w:styleId="TableGrid1">
    <w:name w:val="Table Grid1"/>
    <w:uiPriority w:val="99"/>
    <w:rsid w:val="00B46808"/>
    <w:rPr>
      <w:rFonts w:ascii="Calibri" w:eastAsia="Calibri"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uiPriority w:val="99"/>
    <w:rsid w:val="00B46808"/>
    <w:rPr>
      <w:rFonts w:ascii="Calibri" w:eastAsia="Calibri"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2">
    <w:name w:val="1 / 1.1 / 1.1.12"/>
    <w:rsid w:val="00B46808"/>
    <w:pPr>
      <w:numPr>
        <w:numId w:val="7"/>
      </w:numPr>
    </w:pPr>
  </w:style>
  <w:style w:type="paragraph" w:styleId="EndnoteText">
    <w:name w:val="endnote text"/>
    <w:basedOn w:val="Normal"/>
    <w:link w:val="EndnoteTextChar"/>
    <w:rsid w:val="00B46808"/>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B46808"/>
    <w:rPr>
      <w:rFonts w:ascii="Times New Roman" w:eastAsia="Times New Roman" w:hAnsi="Times New Roman" w:cs="Times New Roman"/>
      <w:sz w:val="20"/>
      <w:szCs w:val="20"/>
    </w:rPr>
  </w:style>
  <w:style w:type="character" w:styleId="EndnoteReference">
    <w:name w:val="endnote reference"/>
    <w:rsid w:val="00B46808"/>
    <w:rPr>
      <w:vertAlign w:val="superscript"/>
    </w:rPr>
  </w:style>
  <w:style w:type="paragraph" w:styleId="Subtitle">
    <w:name w:val="Subtitle"/>
    <w:basedOn w:val="Normal"/>
    <w:next w:val="Normal"/>
    <w:link w:val="SubtitleChar"/>
    <w:qFormat/>
    <w:rsid w:val="00B46808"/>
    <w:pPr>
      <w:spacing w:after="60"/>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B46808"/>
    <w:rPr>
      <w:rFonts w:ascii="Cambria" w:eastAsia="Times New Roman" w:hAnsi="Cambria" w:cs="Times New Roman"/>
      <w:sz w:val="24"/>
      <w:szCs w:val="24"/>
    </w:rPr>
  </w:style>
  <w:style w:type="numbering" w:customStyle="1" w:styleId="NoList11">
    <w:name w:val="No List11"/>
    <w:next w:val="NoList"/>
    <w:uiPriority w:val="99"/>
    <w:semiHidden/>
    <w:unhideWhenUsed/>
    <w:rsid w:val="00B46808"/>
  </w:style>
  <w:style w:type="character" w:customStyle="1" w:styleId="right4">
    <w:name w:val="right4"/>
    <w:rsid w:val="00B46808"/>
  </w:style>
  <w:style w:type="numbering" w:customStyle="1" w:styleId="11111124">
    <w:name w:val="1 / 1.1 / 1.1.124"/>
    <w:rsid w:val="00B46808"/>
  </w:style>
  <w:style w:type="numbering" w:customStyle="1" w:styleId="NoList2">
    <w:name w:val="No List2"/>
    <w:next w:val="NoList"/>
    <w:uiPriority w:val="99"/>
    <w:semiHidden/>
    <w:unhideWhenUsed/>
    <w:rsid w:val="00B46808"/>
  </w:style>
  <w:style w:type="numbering" w:customStyle="1" w:styleId="1111111">
    <w:name w:val="1 / 1.1 / 1.1.11"/>
    <w:basedOn w:val="NoList"/>
    <w:next w:val="111111"/>
    <w:rsid w:val="004F3482"/>
  </w:style>
  <w:style w:type="table" w:customStyle="1" w:styleId="TableGrid3">
    <w:name w:val="Table Grid3"/>
    <w:basedOn w:val="TableNormal"/>
    <w:next w:val="TableGrid"/>
    <w:uiPriority w:val="59"/>
    <w:rsid w:val="00D45BF6"/>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D45BF6"/>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D45BF6"/>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uiPriority w:val="99"/>
    <w:rsid w:val="00C018F7"/>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59"/>
    <w:rsid w:val="00C018F7"/>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ont5">
    <w:name w:val="font5"/>
    <w:basedOn w:val="Normal"/>
    <w:rsid w:val="00C4370B"/>
    <w:pPr>
      <w:spacing w:before="100" w:beforeAutospacing="1" w:after="100" w:afterAutospacing="1"/>
    </w:pPr>
    <w:rPr>
      <w:rFonts w:ascii="Arial" w:eastAsia="Times New Roman" w:hAnsi="Arial" w:cs="Arial"/>
    </w:rPr>
  </w:style>
  <w:style w:type="paragraph" w:customStyle="1" w:styleId="font6">
    <w:name w:val="font6"/>
    <w:basedOn w:val="Normal"/>
    <w:rsid w:val="00C4370B"/>
    <w:pPr>
      <w:spacing w:before="100" w:beforeAutospacing="1" w:after="100" w:afterAutospacing="1"/>
    </w:pPr>
    <w:rPr>
      <w:rFonts w:ascii="Arial" w:eastAsia="Times New Roman" w:hAnsi="Arial" w:cs="Arial"/>
      <w:color w:val="000000"/>
      <w:sz w:val="20"/>
      <w:szCs w:val="20"/>
    </w:rPr>
  </w:style>
  <w:style w:type="paragraph" w:customStyle="1" w:styleId="font7">
    <w:name w:val="font7"/>
    <w:basedOn w:val="Normal"/>
    <w:rsid w:val="00C4370B"/>
    <w:pPr>
      <w:spacing w:before="100" w:beforeAutospacing="1" w:after="100" w:afterAutospacing="1"/>
    </w:pPr>
    <w:rPr>
      <w:rFonts w:ascii="Arial" w:eastAsia="Times New Roman" w:hAnsi="Arial" w:cs="Arial"/>
      <w:color w:val="000000"/>
    </w:rPr>
  </w:style>
  <w:style w:type="paragraph" w:customStyle="1" w:styleId="font8">
    <w:name w:val="font8"/>
    <w:basedOn w:val="Normal"/>
    <w:rsid w:val="00C4370B"/>
    <w:pPr>
      <w:spacing w:before="100" w:beforeAutospacing="1" w:after="100" w:afterAutospacing="1"/>
    </w:pPr>
    <w:rPr>
      <w:rFonts w:ascii="Arial" w:eastAsia="Times New Roman" w:hAnsi="Arial" w:cs="Arial"/>
      <w:color w:val="000000"/>
      <w:sz w:val="20"/>
      <w:szCs w:val="20"/>
    </w:rPr>
  </w:style>
  <w:style w:type="paragraph" w:customStyle="1" w:styleId="font9">
    <w:name w:val="font9"/>
    <w:basedOn w:val="Normal"/>
    <w:rsid w:val="00C4370B"/>
    <w:pPr>
      <w:spacing w:before="100" w:beforeAutospacing="1" w:after="100" w:afterAutospacing="1"/>
    </w:pPr>
    <w:rPr>
      <w:rFonts w:ascii="Arial" w:eastAsia="Times New Roman" w:hAnsi="Arial" w:cs="Arial"/>
      <w:sz w:val="20"/>
      <w:szCs w:val="20"/>
    </w:rPr>
  </w:style>
  <w:style w:type="paragraph" w:customStyle="1" w:styleId="xl66">
    <w:name w:val="xl66"/>
    <w:basedOn w:val="Normal"/>
    <w:rsid w:val="00C4370B"/>
    <w:pPr>
      <w:spacing w:before="100" w:beforeAutospacing="1" w:after="100" w:afterAutospacing="1"/>
    </w:pPr>
    <w:rPr>
      <w:rFonts w:ascii="Times New Roman" w:eastAsia="Times New Roman" w:hAnsi="Times New Roman" w:cs="Times New Roman"/>
      <w:sz w:val="24"/>
      <w:szCs w:val="24"/>
    </w:rPr>
  </w:style>
  <w:style w:type="paragraph" w:customStyle="1" w:styleId="xl67">
    <w:name w:val="xl67"/>
    <w:basedOn w:val="Normal"/>
    <w:rsid w:val="00C4370B"/>
    <w:pPr>
      <w:spacing w:before="100" w:beforeAutospacing="1" w:after="100" w:afterAutospacing="1"/>
    </w:pPr>
    <w:rPr>
      <w:rFonts w:ascii="Times New Roman" w:eastAsia="Times New Roman" w:hAnsi="Times New Roman" w:cs="Times New Roman"/>
      <w:sz w:val="24"/>
      <w:szCs w:val="24"/>
    </w:rPr>
  </w:style>
  <w:style w:type="paragraph" w:customStyle="1" w:styleId="xl68">
    <w:name w:val="xl68"/>
    <w:basedOn w:val="Normal"/>
    <w:rsid w:val="00C4370B"/>
    <w:pP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69">
    <w:name w:val="xl69"/>
    <w:basedOn w:val="Normal"/>
    <w:rsid w:val="00C4370B"/>
    <w:pPr>
      <w:spacing w:before="100" w:beforeAutospacing="1" w:after="100" w:afterAutospacing="1"/>
      <w:jc w:val="center"/>
    </w:pPr>
    <w:rPr>
      <w:rFonts w:ascii="Times New Roman" w:eastAsia="Times New Roman" w:hAnsi="Times New Roman" w:cs="Times New Roman"/>
      <w:sz w:val="24"/>
      <w:szCs w:val="24"/>
    </w:rPr>
  </w:style>
  <w:style w:type="paragraph" w:customStyle="1" w:styleId="xl70">
    <w:name w:val="xl70"/>
    <w:basedOn w:val="Normal"/>
    <w:rsid w:val="00C4370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rPr>
  </w:style>
  <w:style w:type="paragraph" w:customStyle="1" w:styleId="xl71">
    <w:name w:val="xl71"/>
    <w:basedOn w:val="Normal"/>
    <w:rsid w:val="00C437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000000"/>
      <w:sz w:val="24"/>
      <w:szCs w:val="24"/>
    </w:rPr>
  </w:style>
  <w:style w:type="paragraph" w:customStyle="1" w:styleId="xl72">
    <w:name w:val="xl72"/>
    <w:basedOn w:val="Normal"/>
    <w:rsid w:val="00C437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rPr>
  </w:style>
  <w:style w:type="paragraph" w:customStyle="1" w:styleId="xl73">
    <w:name w:val="xl73"/>
    <w:basedOn w:val="Normal"/>
    <w:rsid w:val="00C437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4"/>
      <w:szCs w:val="24"/>
    </w:rPr>
  </w:style>
  <w:style w:type="paragraph" w:customStyle="1" w:styleId="xl74">
    <w:name w:val="xl74"/>
    <w:basedOn w:val="Normal"/>
    <w:rsid w:val="00C437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 w:val="24"/>
      <w:szCs w:val="24"/>
    </w:rPr>
  </w:style>
  <w:style w:type="paragraph" w:customStyle="1" w:styleId="xl75">
    <w:name w:val="xl75"/>
    <w:basedOn w:val="Normal"/>
    <w:rsid w:val="00C437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rPr>
  </w:style>
  <w:style w:type="paragraph" w:customStyle="1" w:styleId="xl76">
    <w:name w:val="xl76"/>
    <w:basedOn w:val="Normal"/>
    <w:rsid w:val="00C437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color w:val="000000"/>
      <w:sz w:val="24"/>
      <w:szCs w:val="24"/>
    </w:rPr>
  </w:style>
  <w:style w:type="paragraph" w:customStyle="1" w:styleId="xl77">
    <w:name w:val="xl77"/>
    <w:basedOn w:val="Normal"/>
    <w:rsid w:val="00C437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color w:val="000000"/>
    </w:rPr>
  </w:style>
  <w:style w:type="paragraph" w:customStyle="1" w:styleId="xl78">
    <w:name w:val="xl78"/>
    <w:basedOn w:val="Normal"/>
    <w:rsid w:val="00C437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color w:val="000000"/>
      <w:sz w:val="24"/>
      <w:szCs w:val="24"/>
    </w:rPr>
  </w:style>
  <w:style w:type="paragraph" w:customStyle="1" w:styleId="xl79">
    <w:name w:val="xl79"/>
    <w:basedOn w:val="Normal"/>
    <w:rsid w:val="00C437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color w:val="000000"/>
      <w:sz w:val="24"/>
      <w:szCs w:val="24"/>
    </w:rPr>
  </w:style>
  <w:style w:type="paragraph" w:customStyle="1" w:styleId="xl80">
    <w:name w:val="xl80"/>
    <w:basedOn w:val="Normal"/>
    <w:rsid w:val="00C437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color w:val="000000"/>
      <w:sz w:val="24"/>
      <w:szCs w:val="24"/>
    </w:rPr>
  </w:style>
  <w:style w:type="paragraph" w:customStyle="1" w:styleId="xl81">
    <w:name w:val="xl81"/>
    <w:basedOn w:val="Normal"/>
    <w:rsid w:val="00C437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color w:val="000000"/>
      <w:sz w:val="24"/>
      <w:szCs w:val="24"/>
    </w:rPr>
  </w:style>
  <w:style w:type="paragraph" w:customStyle="1" w:styleId="xl82">
    <w:name w:val="xl82"/>
    <w:basedOn w:val="Normal"/>
    <w:rsid w:val="00C437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color w:val="000000"/>
      <w:sz w:val="24"/>
      <w:szCs w:val="24"/>
    </w:rPr>
  </w:style>
  <w:style w:type="paragraph" w:customStyle="1" w:styleId="xl83">
    <w:name w:val="xl83"/>
    <w:basedOn w:val="Normal"/>
    <w:rsid w:val="00C437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color w:val="000000"/>
      <w:sz w:val="24"/>
      <w:szCs w:val="24"/>
    </w:rPr>
  </w:style>
  <w:style w:type="paragraph" w:customStyle="1" w:styleId="xl84">
    <w:name w:val="xl84"/>
    <w:basedOn w:val="Normal"/>
    <w:rsid w:val="00C437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color w:val="000000"/>
      <w:sz w:val="24"/>
      <w:szCs w:val="24"/>
    </w:rPr>
  </w:style>
  <w:style w:type="paragraph" w:customStyle="1" w:styleId="xl85">
    <w:name w:val="xl85"/>
    <w:basedOn w:val="Normal"/>
    <w:rsid w:val="00C437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color w:val="000000"/>
      <w:sz w:val="24"/>
      <w:szCs w:val="24"/>
    </w:rPr>
  </w:style>
  <w:style w:type="paragraph" w:customStyle="1" w:styleId="xl86">
    <w:name w:val="xl86"/>
    <w:basedOn w:val="Normal"/>
    <w:rsid w:val="00C437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color w:val="000000"/>
      <w:sz w:val="24"/>
      <w:szCs w:val="24"/>
    </w:rPr>
  </w:style>
  <w:style w:type="paragraph" w:customStyle="1" w:styleId="xl87">
    <w:name w:val="xl87"/>
    <w:basedOn w:val="Normal"/>
    <w:rsid w:val="00C437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color w:val="000000"/>
      <w:sz w:val="24"/>
      <w:szCs w:val="24"/>
    </w:rPr>
  </w:style>
  <w:style w:type="paragraph" w:customStyle="1" w:styleId="xl88">
    <w:name w:val="xl88"/>
    <w:basedOn w:val="Normal"/>
    <w:rsid w:val="00C437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color w:val="000000"/>
      <w:sz w:val="24"/>
      <w:szCs w:val="24"/>
    </w:rPr>
  </w:style>
  <w:style w:type="paragraph" w:customStyle="1" w:styleId="xl89">
    <w:name w:val="xl89"/>
    <w:basedOn w:val="Normal"/>
    <w:rsid w:val="00C4370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eastAsia="Times New Roman" w:hAnsi="Arial" w:cs="Arial"/>
      <w:b/>
      <w:bCs/>
      <w:i/>
      <w:iCs/>
    </w:rPr>
  </w:style>
  <w:style w:type="paragraph" w:customStyle="1" w:styleId="xl90">
    <w:name w:val="xl90"/>
    <w:basedOn w:val="Normal"/>
    <w:rsid w:val="00C4370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Arial" w:eastAsia="Times New Roman" w:hAnsi="Arial" w:cs="Arial"/>
      <w:b/>
      <w:bCs/>
      <w:i/>
      <w:iCs/>
    </w:rPr>
  </w:style>
  <w:style w:type="paragraph" w:customStyle="1" w:styleId="xl91">
    <w:name w:val="xl91"/>
    <w:basedOn w:val="Normal"/>
    <w:rsid w:val="00C4370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eastAsia="Times New Roman" w:hAnsi="Arial" w:cs="Arial"/>
      <w:b/>
      <w:bCs/>
      <w:i/>
      <w:iCs/>
    </w:rPr>
  </w:style>
  <w:style w:type="paragraph" w:customStyle="1" w:styleId="xl92">
    <w:name w:val="xl92"/>
    <w:basedOn w:val="Normal"/>
    <w:rsid w:val="00C4370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4"/>
      <w:szCs w:val="24"/>
    </w:rPr>
  </w:style>
  <w:style w:type="paragraph" w:customStyle="1" w:styleId="xl93">
    <w:name w:val="xl93"/>
    <w:basedOn w:val="Normal"/>
    <w:rsid w:val="00C437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rPr>
  </w:style>
  <w:style w:type="paragraph" w:customStyle="1" w:styleId="xl94">
    <w:name w:val="xl94"/>
    <w:basedOn w:val="Normal"/>
    <w:rsid w:val="00C437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sz w:val="24"/>
      <w:szCs w:val="24"/>
    </w:rPr>
  </w:style>
  <w:style w:type="paragraph" w:customStyle="1" w:styleId="xl95">
    <w:name w:val="xl95"/>
    <w:basedOn w:val="Normal"/>
    <w:rsid w:val="00C437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sz w:val="24"/>
      <w:szCs w:val="24"/>
    </w:rPr>
  </w:style>
  <w:style w:type="paragraph" w:customStyle="1" w:styleId="xl96">
    <w:name w:val="xl96"/>
    <w:basedOn w:val="Normal"/>
    <w:rsid w:val="00C437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color w:val="000000"/>
      <w:sz w:val="24"/>
      <w:szCs w:val="24"/>
    </w:rPr>
  </w:style>
  <w:style w:type="paragraph" w:customStyle="1" w:styleId="xl97">
    <w:name w:val="xl97"/>
    <w:basedOn w:val="Normal"/>
    <w:rsid w:val="00C4370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eastAsia="Times New Roman" w:hAnsi="Arial" w:cs="Arial"/>
      <w:color w:val="000000"/>
      <w:sz w:val="24"/>
      <w:szCs w:val="24"/>
    </w:rPr>
  </w:style>
  <w:style w:type="paragraph" w:customStyle="1" w:styleId="xl98">
    <w:name w:val="xl98"/>
    <w:basedOn w:val="Normal"/>
    <w:rsid w:val="00C4370B"/>
    <w:pPr>
      <w:pBdr>
        <w:top w:val="single" w:sz="4" w:space="0" w:color="auto"/>
        <w:left w:val="single" w:sz="4" w:space="0" w:color="auto"/>
        <w:bottom w:val="single" w:sz="4" w:space="0" w:color="auto"/>
      </w:pBdr>
      <w:spacing w:before="100" w:beforeAutospacing="1" w:after="100" w:afterAutospacing="1"/>
      <w:jc w:val="center"/>
    </w:pPr>
    <w:rPr>
      <w:rFonts w:ascii="Arial" w:eastAsia="Times New Roman" w:hAnsi="Arial" w:cs="Arial"/>
      <w:sz w:val="24"/>
      <w:szCs w:val="24"/>
    </w:rPr>
  </w:style>
  <w:style w:type="paragraph" w:customStyle="1" w:styleId="xl99">
    <w:name w:val="xl99"/>
    <w:basedOn w:val="Normal"/>
    <w:rsid w:val="00C4370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Times New Roman" w:hAnsi="Arial" w:cs="Arial"/>
      <w:sz w:val="24"/>
      <w:szCs w:val="24"/>
    </w:rPr>
  </w:style>
  <w:style w:type="paragraph" w:customStyle="1" w:styleId="xl100">
    <w:name w:val="xl100"/>
    <w:basedOn w:val="Normal"/>
    <w:rsid w:val="00C4370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eastAsia="Times New Roman" w:hAnsi="Arial" w:cs="Arial"/>
      <w:sz w:val="24"/>
      <w:szCs w:val="24"/>
    </w:rPr>
  </w:style>
  <w:style w:type="paragraph" w:customStyle="1" w:styleId="xl101">
    <w:name w:val="xl101"/>
    <w:basedOn w:val="Normal"/>
    <w:rsid w:val="00C4370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eastAsia="Times New Roman" w:hAnsi="Arial" w:cs="Arial"/>
    </w:rPr>
  </w:style>
  <w:style w:type="paragraph" w:customStyle="1" w:styleId="xl102">
    <w:name w:val="xl102"/>
    <w:basedOn w:val="Normal"/>
    <w:rsid w:val="00C4370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eastAsia="Times New Roman" w:hAnsi="Arial" w:cs="Arial"/>
      <w:color w:val="000000"/>
    </w:rPr>
  </w:style>
  <w:style w:type="paragraph" w:customStyle="1" w:styleId="xl103">
    <w:name w:val="xl103"/>
    <w:basedOn w:val="Normal"/>
    <w:rsid w:val="00C4370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eastAsia="Times New Roman" w:hAnsi="Arial" w:cs="Arial"/>
      <w:color w:val="000000"/>
      <w:sz w:val="24"/>
      <w:szCs w:val="24"/>
    </w:rPr>
  </w:style>
  <w:style w:type="paragraph" w:customStyle="1" w:styleId="xl104">
    <w:name w:val="xl104"/>
    <w:basedOn w:val="Normal"/>
    <w:rsid w:val="00C4370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Arial" w:eastAsia="Times New Roman" w:hAnsi="Arial" w:cs="Arial"/>
      <w:color w:val="000000"/>
      <w:sz w:val="24"/>
      <w:szCs w:val="24"/>
    </w:rPr>
  </w:style>
  <w:style w:type="paragraph" w:customStyle="1" w:styleId="xl105">
    <w:name w:val="xl105"/>
    <w:basedOn w:val="Normal"/>
    <w:rsid w:val="00C4370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000000"/>
      <w:sz w:val="24"/>
      <w:szCs w:val="24"/>
    </w:rPr>
  </w:style>
  <w:style w:type="paragraph" w:customStyle="1" w:styleId="xl106">
    <w:name w:val="xl106"/>
    <w:basedOn w:val="Normal"/>
    <w:rsid w:val="00C437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107">
    <w:name w:val="xl107"/>
    <w:basedOn w:val="Normal"/>
    <w:rsid w:val="00C437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108">
    <w:name w:val="xl108"/>
    <w:basedOn w:val="Normal"/>
    <w:rsid w:val="00C4370B"/>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109">
    <w:name w:val="xl109"/>
    <w:basedOn w:val="Normal"/>
    <w:rsid w:val="00C4370B"/>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110">
    <w:name w:val="xl110"/>
    <w:basedOn w:val="Normal"/>
    <w:rsid w:val="00C4370B"/>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111">
    <w:name w:val="xl111"/>
    <w:basedOn w:val="Normal"/>
    <w:rsid w:val="00C437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12">
    <w:name w:val="xl112"/>
    <w:basedOn w:val="Normal"/>
    <w:rsid w:val="00C437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13">
    <w:name w:val="xl113"/>
    <w:basedOn w:val="Normal"/>
    <w:rsid w:val="00C437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14">
    <w:name w:val="xl114"/>
    <w:basedOn w:val="Normal"/>
    <w:rsid w:val="00C4370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Times New Roman" w:eastAsia="Times New Roman" w:hAnsi="Times New Roman" w:cs="Times New Roman"/>
      <w:sz w:val="24"/>
      <w:szCs w:val="24"/>
    </w:rPr>
  </w:style>
  <w:style w:type="paragraph" w:customStyle="1" w:styleId="xl115">
    <w:name w:val="xl115"/>
    <w:basedOn w:val="Normal"/>
    <w:rsid w:val="00C4370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Times New Roman" w:eastAsia="Times New Roman" w:hAnsi="Times New Roman" w:cs="Times New Roman"/>
      <w:sz w:val="24"/>
      <w:szCs w:val="24"/>
    </w:rPr>
  </w:style>
  <w:style w:type="paragraph" w:customStyle="1" w:styleId="xl116">
    <w:name w:val="xl116"/>
    <w:basedOn w:val="Normal"/>
    <w:rsid w:val="00C4370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Times New Roman" w:eastAsia="Times New Roman" w:hAnsi="Times New Roman" w:cs="Times New Roman"/>
      <w:b/>
      <w:bCs/>
      <w:i/>
      <w:iCs/>
      <w:sz w:val="24"/>
      <w:szCs w:val="24"/>
    </w:rPr>
  </w:style>
  <w:style w:type="paragraph" w:customStyle="1" w:styleId="xl117">
    <w:name w:val="xl117"/>
    <w:basedOn w:val="Normal"/>
    <w:rsid w:val="00C4370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eastAsia="Times New Roman" w:hAnsi="Arial" w:cs="Arial"/>
      <w:b/>
      <w:bCs/>
      <w:i/>
      <w:iCs/>
      <w:color w:val="000000"/>
    </w:rPr>
  </w:style>
  <w:style w:type="paragraph" w:customStyle="1" w:styleId="xl118">
    <w:name w:val="xl118"/>
    <w:basedOn w:val="Normal"/>
    <w:rsid w:val="00C4370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rPr>
  </w:style>
  <w:style w:type="paragraph" w:customStyle="1" w:styleId="xl119">
    <w:name w:val="xl119"/>
    <w:basedOn w:val="Normal"/>
    <w:rsid w:val="00C4370B"/>
    <w:pPr>
      <w:pBdr>
        <w:bottom w:val="single" w:sz="4" w:space="0" w:color="auto"/>
        <w:right w:val="single" w:sz="4" w:space="0" w:color="auto"/>
      </w:pBdr>
      <w:shd w:val="clear" w:color="000000" w:fill="auto"/>
      <w:spacing w:before="100" w:beforeAutospacing="1" w:after="100" w:afterAutospacing="1"/>
    </w:pPr>
    <w:rPr>
      <w:rFonts w:ascii="Arial" w:eastAsia="Times New Roman" w:hAnsi="Arial" w:cs="Arial"/>
      <w:sz w:val="24"/>
      <w:szCs w:val="24"/>
    </w:rPr>
  </w:style>
  <w:style w:type="paragraph" w:customStyle="1" w:styleId="xl120">
    <w:name w:val="xl120"/>
    <w:basedOn w:val="Normal"/>
    <w:rsid w:val="00C4370B"/>
    <w:pPr>
      <w:pBdr>
        <w:bottom w:val="single" w:sz="4" w:space="0" w:color="auto"/>
        <w:right w:val="single" w:sz="4" w:space="0" w:color="auto"/>
      </w:pBdr>
      <w:shd w:val="clear" w:color="000000" w:fill="auto"/>
      <w:spacing w:before="100" w:beforeAutospacing="1" w:after="100" w:afterAutospacing="1"/>
      <w:jc w:val="center"/>
    </w:pPr>
    <w:rPr>
      <w:rFonts w:ascii="Arial" w:eastAsia="Times New Roman" w:hAnsi="Arial" w:cs="Arial"/>
      <w:sz w:val="24"/>
      <w:szCs w:val="24"/>
    </w:rPr>
  </w:style>
  <w:style w:type="paragraph" w:customStyle="1" w:styleId="xl121">
    <w:name w:val="xl121"/>
    <w:basedOn w:val="Normal"/>
    <w:rsid w:val="00C4370B"/>
    <w:pPr>
      <w:pBdr>
        <w:bottom w:val="single" w:sz="4" w:space="0" w:color="auto"/>
      </w:pBdr>
      <w:shd w:val="clear" w:color="000000" w:fill="auto"/>
      <w:spacing w:before="100" w:beforeAutospacing="1" w:after="100" w:afterAutospacing="1"/>
      <w:jc w:val="center"/>
    </w:pPr>
    <w:rPr>
      <w:rFonts w:ascii="Arial" w:eastAsia="Times New Roman" w:hAnsi="Arial" w:cs="Arial"/>
      <w:sz w:val="24"/>
      <w:szCs w:val="24"/>
    </w:rPr>
  </w:style>
  <w:style w:type="paragraph" w:customStyle="1" w:styleId="xl122">
    <w:name w:val="xl122"/>
    <w:basedOn w:val="Normal"/>
    <w:rsid w:val="00C437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4"/>
      <w:szCs w:val="24"/>
    </w:rPr>
  </w:style>
  <w:style w:type="paragraph" w:customStyle="1" w:styleId="xl123">
    <w:name w:val="xl123"/>
    <w:basedOn w:val="Normal"/>
    <w:rsid w:val="00C437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4"/>
      <w:szCs w:val="24"/>
    </w:rPr>
  </w:style>
  <w:style w:type="paragraph" w:customStyle="1" w:styleId="xl124">
    <w:name w:val="xl124"/>
    <w:basedOn w:val="Normal"/>
    <w:rsid w:val="00C4370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eastAsia="Times New Roman" w:hAnsi="Arial" w:cs="Arial"/>
      <w:b/>
      <w:bCs/>
      <w:i/>
      <w:iCs/>
      <w:color w:val="000000"/>
    </w:rPr>
  </w:style>
  <w:style w:type="paragraph" w:customStyle="1" w:styleId="xl125">
    <w:name w:val="xl125"/>
    <w:basedOn w:val="Normal"/>
    <w:rsid w:val="00C4370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eastAsia="Times New Roman" w:hAnsi="Arial" w:cs="Arial"/>
      <w:b/>
      <w:bCs/>
      <w:i/>
      <w:iCs/>
      <w:color w:val="000000"/>
      <w:sz w:val="24"/>
      <w:szCs w:val="24"/>
    </w:rPr>
  </w:style>
  <w:style w:type="paragraph" w:customStyle="1" w:styleId="xl126">
    <w:name w:val="xl126"/>
    <w:basedOn w:val="Normal"/>
    <w:rsid w:val="00C437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eastAsia="Times New Roman" w:hAnsi="Arial" w:cs="Arial"/>
      <w:color w:val="000000"/>
      <w:sz w:val="24"/>
      <w:szCs w:val="24"/>
    </w:rPr>
  </w:style>
  <w:style w:type="paragraph" w:customStyle="1" w:styleId="xl127">
    <w:name w:val="xl127"/>
    <w:basedOn w:val="Normal"/>
    <w:rsid w:val="00C437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Arial" w:eastAsia="Times New Roman" w:hAnsi="Arial" w:cs="Arial"/>
      <w:color w:val="000000"/>
      <w:sz w:val="24"/>
      <w:szCs w:val="24"/>
    </w:rPr>
  </w:style>
  <w:style w:type="paragraph" w:customStyle="1" w:styleId="xl128">
    <w:name w:val="xl128"/>
    <w:basedOn w:val="Normal"/>
    <w:rsid w:val="00C4370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color w:val="000000"/>
      <w:sz w:val="24"/>
      <w:szCs w:val="24"/>
    </w:rPr>
  </w:style>
  <w:style w:type="paragraph" w:customStyle="1" w:styleId="xl129">
    <w:name w:val="xl129"/>
    <w:basedOn w:val="Normal"/>
    <w:rsid w:val="00C437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eastAsia="Times New Roman" w:hAnsi="Arial" w:cs="Arial"/>
      <w:b/>
      <w:bCs/>
      <w:color w:val="000000"/>
      <w:sz w:val="24"/>
      <w:szCs w:val="24"/>
    </w:rPr>
  </w:style>
  <w:style w:type="paragraph" w:customStyle="1" w:styleId="xl130">
    <w:name w:val="xl130"/>
    <w:basedOn w:val="Normal"/>
    <w:rsid w:val="00C4370B"/>
    <w:pPr>
      <w:pBdr>
        <w:top w:val="single" w:sz="4" w:space="0" w:color="auto"/>
        <w:left w:val="single" w:sz="4" w:space="0" w:color="auto"/>
        <w:bottom w:val="single" w:sz="4" w:space="0" w:color="auto"/>
      </w:pBdr>
      <w:shd w:val="clear" w:color="000000" w:fill="F2F2F2"/>
      <w:spacing w:before="100" w:beforeAutospacing="1" w:after="100" w:afterAutospacing="1"/>
    </w:pPr>
    <w:rPr>
      <w:rFonts w:ascii="Arial" w:eastAsia="Times New Roman" w:hAnsi="Arial" w:cs="Arial"/>
      <w:b/>
      <w:bCs/>
      <w:i/>
      <w:iCs/>
      <w:color w:val="000000"/>
    </w:rPr>
  </w:style>
  <w:style w:type="paragraph" w:customStyle="1" w:styleId="xl131">
    <w:name w:val="xl131"/>
    <w:basedOn w:val="Normal"/>
    <w:rsid w:val="00C4370B"/>
    <w:pPr>
      <w:pBdr>
        <w:top w:val="single" w:sz="4" w:space="0" w:color="auto"/>
        <w:bottom w:val="single" w:sz="4" w:space="0" w:color="auto"/>
      </w:pBdr>
      <w:shd w:val="clear" w:color="000000" w:fill="F2F2F2"/>
      <w:spacing w:before="100" w:beforeAutospacing="1" w:after="100" w:afterAutospacing="1"/>
    </w:pPr>
    <w:rPr>
      <w:rFonts w:ascii="Arial" w:eastAsia="Times New Roman" w:hAnsi="Arial" w:cs="Arial"/>
      <w:b/>
      <w:bCs/>
      <w:i/>
      <w:iCs/>
      <w:color w:val="000000"/>
    </w:rPr>
  </w:style>
  <w:style w:type="paragraph" w:customStyle="1" w:styleId="xl132">
    <w:name w:val="xl132"/>
    <w:basedOn w:val="Normal"/>
    <w:rsid w:val="00C4370B"/>
    <w:pPr>
      <w:pBdr>
        <w:top w:val="single" w:sz="4" w:space="0" w:color="auto"/>
        <w:bottom w:val="single" w:sz="4" w:space="0" w:color="auto"/>
        <w:right w:val="single" w:sz="4" w:space="0" w:color="auto"/>
      </w:pBdr>
      <w:shd w:val="clear" w:color="000000" w:fill="F2F2F2"/>
      <w:spacing w:before="100" w:beforeAutospacing="1" w:after="100" w:afterAutospacing="1"/>
    </w:pPr>
    <w:rPr>
      <w:rFonts w:ascii="Arial" w:eastAsia="Times New Roman" w:hAnsi="Arial" w:cs="Arial"/>
      <w:b/>
      <w:bCs/>
      <w:i/>
      <w:iCs/>
      <w:color w:val="000000"/>
    </w:rPr>
  </w:style>
  <w:style w:type="paragraph" w:customStyle="1" w:styleId="xl133">
    <w:name w:val="xl133"/>
    <w:basedOn w:val="Normal"/>
    <w:rsid w:val="00C4370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Arial" w:eastAsia="Times New Roman" w:hAnsi="Arial" w:cs="Arial"/>
      <w:b/>
      <w:bCs/>
      <w:i/>
      <w:iCs/>
      <w:color w:val="000000"/>
    </w:rPr>
  </w:style>
  <w:style w:type="paragraph" w:customStyle="1" w:styleId="xl134">
    <w:name w:val="xl134"/>
    <w:basedOn w:val="Normal"/>
    <w:rsid w:val="00C4370B"/>
    <w:pPr>
      <w:pBdr>
        <w:top w:val="single" w:sz="4" w:space="0" w:color="auto"/>
        <w:left w:val="single" w:sz="4" w:space="0" w:color="auto"/>
        <w:bottom w:val="single" w:sz="4" w:space="0" w:color="auto"/>
      </w:pBdr>
      <w:shd w:val="clear" w:color="000000" w:fill="F2F2F2"/>
      <w:spacing w:before="100" w:beforeAutospacing="1" w:after="100" w:afterAutospacing="1"/>
    </w:pPr>
    <w:rPr>
      <w:rFonts w:ascii="Times New Roman" w:eastAsia="Times New Roman" w:hAnsi="Times New Roman" w:cs="Times New Roman"/>
      <w:b/>
      <w:bCs/>
      <w:i/>
      <w:iCs/>
      <w:color w:val="000000"/>
    </w:rPr>
  </w:style>
  <w:style w:type="paragraph" w:customStyle="1" w:styleId="xl135">
    <w:name w:val="xl135"/>
    <w:basedOn w:val="Normal"/>
    <w:rsid w:val="00C4370B"/>
    <w:pPr>
      <w:pBdr>
        <w:top w:val="single" w:sz="4" w:space="0" w:color="auto"/>
        <w:bottom w:val="single" w:sz="4" w:space="0" w:color="auto"/>
      </w:pBdr>
      <w:shd w:val="clear" w:color="000000" w:fill="F2F2F2"/>
      <w:spacing w:before="100" w:beforeAutospacing="1" w:after="100" w:afterAutospacing="1"/>
    </w:pPr>
    <w:rPr>
      <w:rFonts w:ascii="Times New Roman" w:eastAsia="Times New Roman" w:hAnsi="Times New Roman" w:cs="Times New Roman"/>
      <w:b/>
      <w:bCs/>
      <w:i/>
      <w:iCs/>
      <w:color w:val="000000"/>
    </w:rPr>
  </w:style>
  <w:style w:type="paragraph" w:customStyle="1" w:styleId="xl136">
    <w:name w:val="xl136"/>
    <w:basedOn w:val="Normal"/>
    <w:rsid w:val="00C4370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Arial" w:eastAsia="Times New Roman" w:hAnsi="Arial" w:cs="Arial"/>
      <w:b/>
      <w:bCs/>
      <w:i/>
      <w:iCs/>
      <w:color w:val="000000"/>
      <w:sz w:val="24"/>
      <w:szCs w:val="24"/>
    </w:rPr>
  </w:style>
  <w:style w:type="paragraph" w:customStyle="1" w:styleId="xl137">
    <w:name w:val="xl137"/>
    <w:basedOn w:val="Normal"/>
    <w:rsid w:val="00C4370B"/>
    <w:pPr>
      <w:pBdr>
        <w:top w:val="single" w:sz="4" w:space="0" w:color="auto"/>
        <w:left w:val="single" w:sz="4" w:space="0" w:color="auto"/>
        <w:bottom w:val="single" w:sz="4" w:space="0" w:color="auto"/>
      </w:pBdr>
      <w:shd w:val="clear" w:color="000000" w:fill="F2F2F2"/>
      <w:spacing w:before="100" w:beforeAutospacing="1" w:after="100" w:afterAutospacing="1"/>
    </w:pPr>
    <w:rPr>
      <w:rFonts w:ascii="Arial" w:eastAsia="Times New Roman" w:hAnsi="Arial" w:cs="Arial"/>
      <w:b/>
      <w:bCs/>
      <w:i/>
      <w:iCs/>
      <w:color w:val="000000"/>
      <w:sz w:val="24"/>
      <w:szCs w:val="24"/>
    </w:rPr>
  </w:style>
  <w:style w:type="paragraph" w:customStyle="1" w:styleId="xl138">
    <w:name w:val="xl138"/>
    <w:basedOn w:val="Normal"/>
    <w:rsid w:val="00C4370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rPr>
  </w:style>
  <w:style w:type="paragraph" w:customStyle="1" w:styleId="xl139">
    <w:name w:val="xl139"/>
    <w:basedOn w:val="Normal"/>
    <w:rsid w:val="00C4370B"/>
    <w:pPr>
      <w:pBdr>
        <w:top w:val="single" w:sz="4" w:space="0" w:color="auto"/>
        <w:left w:val="single" w:sz="4" w:space="0" w:color="auto"/>
        <w:bottom w:val="single" w:sz="4" w:space="0" w:color="auto"/>
      </w:pBdr>
      <w:spacing w:before="100" w:beforeAutospacing="1" w:after="100" w:afterAutospacing="1"/>
      <w:jc w:val="center"/>
    </w:pPr>
    <w:rPr>
      <w:rFonts w:ascii="Arial" w:eastAsia="Times New Roman" w:hAnsi="Arial" w:cs="Arial"/>
      <w:b/>
      <w:bCs/>
    </w:rPr>
  </w:style>
  <w:style w:type="paragraph" w:customStyle="1" w:styleId="xl140">
    <w:name w:val="xl140"/>
    <w:basedOn w:val="Normal"/>
    <w:rsid w:val="00C4370B"/>
    <w:pPr>
      <w:pBdr>
        <w:top w:val="single" w:sz="4" w:space="0" w:color="auto"/>
        <w:bottom w:val="single" w:sz="4" w:space="0" w:color="auto"/>
      </w:pBdr>
      <w:spacing w:before="100" w:beforeAutospacing="1" w:after="100" w:afterAutospacing="1"/>
      <w:jc w:val="center"/>
    </w:pPr>
    <w:rPr>
      <w:rFonts w:ascii="Arial" w:eastAsia="Times New Roman" w:hAnsi="Arial" w:cs="Arial"/>
      <w:b/>
      <w:bCs/>
    </w:rPr>
  </w:style>
  <w:style w:type="paragraph" w:customStyle="1" w:styleId="xl141">
    <w:name w:val="xl141"/>
    <w:basedOn w:val="Normal"/>
    <w:rsid w:val="00C4370B"/>
    <w:pPr>
      <w:pBdr>
        <w:top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142">
    <w:name w:val="xl142"/>
    <w:basedOn w:val="Normal"/>
    <w:rsid w:val="00C4370B"/>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143">
    <w:name w:val="xl143"/>
    <w:basedOn w:val="Normal"/>
    <w:rsid w:val="00C4370B"/>
    <w:pPr>
      <w:pBdr>
        <w:top w:val="single" w:sz="4" w:space="0" w:color="auto"/>
        <w:left w:val="single" w:sz="4" w:space="0" w:color="auto"/>
        <w:bottom w:val="single" w:sz="4" w:space="0" w:color="auto"/>
      </w:pBdr>
      <w:shd w:val="clear" w:color="000000" w:fill="F2F2F2"/>
      <w:spacing w:before="100" w:beforeAutospacing="1" w:after="100" w:afterAutospacing="1"/>
    </w:pPr>
    <w:rPr>
      <w:rFonts w:ascii="Arial" w:eastAsia="Times New Roman" w:hAnsi="Arial" w:cs="Arial"/>
      <w:b/>
      <w:bCs/>
      <w:i/>
      <w:iCs/>
    </w:rPr>
  </w:style>
  <w:style w:type="paragraph" w:customStyle="1" w:styleId="xl144">
    <w:name w:val="xl144"/>
    <w:basedOn w:val="Normal"/>
    <w:rsid w:val="00C4370B"/>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145">
    <w:name w:val="xl145"/>
    <w:basedOn w:val="Normal"/>
    <w:rsid w:val="00C4370B"/>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146">
    <w:name w:val="xl146"/>
    <w:basedOn w:val="Normal"/>
    <w:rsid w:val="00C4370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Times New Roman" w:eastAsia="Times New Roman" w:hAnsi="Times New Roman" w:cs="Times New Roman"/>
      <w:b/>
      <w:bCs/>
      <w:i/>
      <w:iCs/>
      <w:sz w:val="24"/>
      <w:szCs w:val="24"/>
    </w:rPr>
  </w:style>
  <w:style w:type="paragraph" w:customStyle="1" w:styleId="xl147">
    <w:name w:val="xl147"/>
    <w:basedOn w:val="Normal"/>
    <w:rsid w:val="00C4370B"/>
    <w:pPr>
      <w:pBdr>
        <w:top w:val="single" w:sz="4" w:space="0" w:color="auto"/>
        <w:left w:val="single" w:sz="4" w:space="0" w:color="auto"/>
        <w:bottom w:val="single" w:sz="4" w:space="0" w:color="auto"/>
      </w:pBdr>
      <w:shd w:val="clear" w:color="000000" w:fill="F2F2F2"/>
      <w:spacing w:before="100" w:beforeAutospacing="1" w:after="100" w:afterAutospacing="1"/>
    </w:pPr>
    <w:rPr>
      <w:rFonts w:ascii="Times New Roman" w:eastAsia="Times New Roman" w:hAnsi="Times New Roman" w:cs="Times New Roman"/>
      <w:b/>
      <w:bCs/>
      <w:i/>
      <w:iCs/>
      <w:sz w:val="24"/>
      <w:szCs w:val="24"/>
    </w:rPr>
  </w:style>
  <w:style w:type="numbering" w:customStyle="1" w:styleId="NoList3">
    <w:name w:val="No List3"/>
    <w:next w:val="NoList"/>
    <w:uiPriority w:val="99"/>
    <w:semiHidden/>
    <w:unhideWhenUsed/>
    <w:rsid w:val="00816CC1"/>
  </w:style>
  <w:style w:type="numbering" w:customStyle="1" w:styleId="1111113">
    <w:name w:val="1 / 1.1 / 1.1.13"/>
    <w:basedOn w:val="NoList"/>
    <w:next w:val="111111"/>
    <w:rsid w:val="00816CC1"/>
  </w:style>
  <w:style w:type="numbering" w:customStyle="1" w:styleId="11111121">
    <w:name w:val="1 / 1.1 / 1.1.121"/>
    <w:rsid w:val="00816CC1"/>
  </w:style>
  <w:style w:type="numbering" w:customStyle="1" w:styleId="11111111">
    <w:name w:val="1 / 1.1 / 1.1.111"/>
    <w:basedOn w:val="NoList"/>
    <w:next w:val="111111"/>
    <w:rsid w:val="00816CC1"/>
  </w:style>
  <w:style w:type="numbering" w:customStyle="1" w:styleId="111111111">
    <w:name w:val="1 / 1.1 / 1.1.1111"/>
    <w:basedOn w:val="NoList"/>
    <w:next w:val="111111"/>
    <w:rsid w:val="00816CC1"/>
  </w:style>
  <w:style w:type="numbering" w:customStyle="1" w:styleId="111111211">
    <w:name w:val="1 / 1.1 / 1.1.1211"/>
    <w:basedOn w:val="NoList"/>
    <w:next w:val="111111"/>
    <w:rsid w:val="00816CC1"/>
  </w:style>
  <w:style w:type="numbering" w:customStyle="1" w:styleId="11111131">
    <w:name w:val="1 / 1.1 / 1.1.131"/>
    <w:basedOn w:val="NoList"/>
    <w:next w:val="111111"/>
    <w:rsid w:val="00816CC1"/>
  </w:style>
  <w:style w:type="table" w:customStyle="1" w:styleId="TableGrid31">
    <w:name w:val="Table Grid31"/>
    <w:basedOn w:val="TableNormal"/>
    <w:next w:val="TableGrid"/>
    <w:rsid w:val="00816CC1"/>
    <w:rPr>
      <w:rFonts w:ascii="Calibri" w:eastAsia="Calibri" w:hAnsi="Calibri" w:cs="Times New Roman"/>
      <w:sz w:val="20"/>
      <w:szCs w:val="20"/>
      <w:lang w:val="lv-LV"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5">
    <w:name w:val="xl65"/>
    <w:basedOn w:val="Normal"/>
    <w:rsid w:val="00816CC1"/>
    <w:pPr>
      <w:shd w:val="clear" w:color="000000" w:fill="FFFFFF"/>
      <w:spacing w:before="100" w:beforeAutospacing="1" w:after="100" w:afterAutospacing="1"/>
    </w:pPr>
    <w:rPr>
      <w:rFonts w:ascii="Times New Roman" w:eastAsia="Times New Roman" w:hAnsi="Times New Roman" w:cs="Times New Roman"/>
      <w:sz w:val="24"/>
      <w:szCs w:val="24"/>
      <w:lang w:val="lv-LV" w:eastAsia="lv-LV"/>
    </w:rPr>
  </w:style>
  <w:style w:type="numbering" w:customStyle="1" w:styleId="NoList12">
    <w:name w:val="No List12"/>
    <w:next w:val="NoList"/>
    <w:uiPriority w:val="99"/>
    <w:semiHidden/>
    <w:unhideWhenUsed/>
    <w:rsid w:val="00816CC1"/>
  </w:style>
  <w:style w:type="table" w:customStyle="1" w:styleId="TableGrid41">
    <w:name w:val="Table Grid41"/>
    <w:basedOn w:val="TableNormal"/>
    <w:next w:val="TableGrid"/>
    <w:uiPriority w:val="99"/>
    <w:rsid w:val="00816CC1"/>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uiPriority w:val="99"/>
    <w:rsid w:val="00816CC1"/>
    <w:rPr>
      <w:rFonts w:ascii="Calibri" w:eastAsia="Calibri" w:hAnsi="Calibri" w:cs="Times New Roman"/>
      <w:sz w:val="20"/>
      <w:szCs w:val="20"/>
      <w:lang w:val="lv-LV"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uiPriority w:val="99"/>
    <w:rsid w:val="00816CC1"/>
    <w:rPr>
      <w:rFonts w:ascii="Calibri" w:eastAsia="Calibri" w:hAnsi="Calibri" w:cs="Times New Roman"/>
      <w:sz w:val="20"/>
      <w:szCs w:val="20"/>
      <w:lang w:val="lv-LV"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2111">
    <w:name w:val="1 / 1.1 / 1.1.12111"/>
    <w:rsid w:val="00816CC1"/>
  </w:style>
  <w:style w:type="numbering" w:customStyle="1" w:styleId="1111114">
    <w:name w:val="1 / 1.1 / 1.1.14"/>
    <w:basedOn w:val="NoList"/>
    <w:next w:val="111111"/>
    <w:unhideWhenUsed/>
    <w:locked/>
    <w:rsid w:val="00816CC1"/>
  </w:style>
  <w:style w:type="numbering" w:customStyle="1" w:styleId="NoList21">
    <w:name w:val="No List21"/>
    <w:next w:val="NoList"/>
    <w:uiPriority w:val="99"/>
    <w:semiHidden/>
    <w:unhideWhenUsed/>
    <w:rsid w:val="00816CC1"/>
  </w:style>
  <w:style w:type="table" w:customStyle="1" w:styleId="TableGrid51">
    <w:name w:val="Table Grid51"/>
    <w:basedOn w:val="TableNormal"/>
    <w:next w:val="TableGrid"/>
    <w:uiPriority w:val="99"/>
    <w:rsid w:val="00816CC1"/>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uiPriority w:val="99"/>
    <w:rsid w:val="00816CC1"/>
    <w:rPr>
      <w:rFonts w:ascii="Calibri" w:eastAsia="Calibri" w:hAnsi="Calibri" w:cs="Times New Roman"/>
      <w:sz w:val="20"/>
      <w:szCs w:val="20"/>
      <w:lang w:val="lv-LV"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uiPriority w:val="99"/>
    <w:rsid w:val="00816CC1"/>
    <w:rPr>
      <w:rFonts w:ascii="Calibri" w:eastAsia="Calibri" w:hAnsi="Calibri" w:cs="Times New Roman"/>
      <w:sz w:val="20"/>
      <w:szCs w:val="20"/>
      <w:lang w:val="lv-LV"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22">
    <w:name w:val="1 / 1.1 / 1.1.122"/>
    <w:rsid w:val="00816CC1"/>
  </w:style>
  <w:style w:type="numbering" w:customStyle="1" w:styleId="1111115">
    <w:name w:val="1 / 1.1 / 1.1.15"/>
    <w:basedOn w:val="NoList"/>
    <w:next w:val="111111"/>
    <w:unhideWhenUsed/>
    <w:locked/>
    <w:rsid w:val="00816CC1"/>
  </w:style>
  <w:style w:type="numbering" w:customStyle="1" w:styleId="NoList31">
    <w:name w:val="No List31"/>
    <w:next w:val="NoList"/>
    <w:uiPriority w:val="99"/>
    <w:semiHidden/>
    <w:unhideWhenUsed/>
    <w:rsid w:val="00816CC1"/>
  </w:style>
  <w:style w:type="table" w:customStyle="1" w:styleId="TableGrid61">
    <w:name w:val="Table Grid61"/>
    <w:basedOn w:val="TableNormal"/>
    <w:next w:val="TableGrid"/>
    <w:uiPriority w:val="99"/>
    <w:rsid w:val="00816CC1"/>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uiPriority w:val="99"/>
    <w:rsid w:val="00816CC1"/>
    <w:rPr>
      <w:rFonts w:ascii="Calibri" w:eastAsia="Calibri" w:hAnsi="Calibri" w:cs="Times New Roman"/>
      <w:sz w:val="20"/>
      <w:szCs w:val="20"/>
      <w:lang w:val="lv-LV"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uiPriority w:val="99"/>
    <w:rsid w:val="00816CC1"/>
    <w:rPr>
      <w:rFonts w:ascii="Calibri" w:eastAsia="Calibri" w:hAnsi="Calibri" w:cs="Times New Roman"/>
      <w:sz w:val="20"/>
      <w:szCs w:val="20"/>
      <w:lang w:val="lv-LV"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23">
    <w:name w:val="1 / 1.1 / 1.1.123"/>
    <w:rsid w:val="00816CC1"/>
  </w:style>
  <w:style w:type="numbering" w:customStyle="1" w:styleId="1111116">
    <w:name w:val="1 / 1.1 / 1.1.16"/>
    <w:basedOn w:val="NoList"/>
    <w:next w:val="111111"/>
    <w:unhideWhenUsed/>
    <w:locked/>
    <w:rsid w:val="00816CC1"/>
  </w:style>
  <w:style w:type="numbering" w:customStyle="1" w:styleId="111111241">
    <w:name w:val="1 / 1.1 / 1.1.1241"/>
    <w:rsid w:val="00816CC1"/>
  </w:style>
  <w:style w:type="numbering" w:customStyle="1" w:styleId="1111117">
    <w:name w:val="1 / 1.1 / 1.1.17"/>
    <w:basedOn w:val="NoList"/>
    <w:next w:val="111111"/>
    <w:semiHidden/>
    <w:unhideWhenUsed/>
    <w:rsid w:val="00816CC1"/>
  </w:style>
  <w:style w:type="numbering" w:customStyle="1" w:styleId="1111118">
    <w:name w:val="1 / 1.1 / 1.1.18"/>
    <w:basedOn w:val="NoList"/>
    <w:next w:val="111111"/>
    <w:rsid w:val="00816CC1"/>
  </w:style>
  <w:style w:type="numbering" w:customStyle="1" w:styleId="11111112">
    <w:name w:val="1 / 1.1 / 1.1.112"/>
    <w:basedOn w:val="NoList"/>
    <w:next w:val="111111"/>
    <w:rsid w:val="00816CC1"/>
  </w:style>
  <w:style w:type="numbering" w:customStyle="1" w:styleId="11111125">
    <w:name w:val="1 / 1.1 / 1.1.125"/>
    <w:basedOn w:val="NoList"/>
    <w:next w:val="111111"/>
    <w:rsid w:val="00816CC1"/>
  </w:style>
  <w:style w:type="numbering" w:customStyle="1" w:styleId="111111311">
    <w:name w:val="1 / 1.1 / 1.1.1311"/>
    <w:basedOn w:val="NoList"/>
    <w:next w:val="111111"/>
    <w:rsid w:val="00816CC1"/>
  </w:style>
  <w:style w:type="numbering" w:customStyle="1" w:styleId="111111212">
    <w:name w:val="1 / 1.1 / 1.1.1212"/>
    <w:rsid w:val="00816CC1"/>
  </w:style>
  <w:style w:type="numbering" w:customStyle="1" w:styleId="11111141">
    <w:name w:val="1 / 1.1 / 1.1.141"/>
    <w:basedOn w:val="NoList"/>
    <w:next w:val="111111"/>
    <w:unhideWhenUsed/>
    <w:locked/>
    <w:rsid w:val="00816CC1"/>
  </w:style>
  <w:style w:type="numbering" w:customStyle="1" w:styleId="111111221">
    <w:name w:val="1 / 1.1 / 1.1.1221"/>
    <w:rsid w:val="00816CC1"/>
  </w:style>
  <w:style w:type="numbering" w:customStyle="1" w:styleId="11111151">
    <w:name w:val="1 / 1.1 / 1.1.151"/>
    <w:basedOn w:val="NoList"/>
    <w:next w:val="111111"/>
    <w:unhideWhenUsed/>
    <w:locked/>
    <w:rsid w:val="00816CC1"/>
  </w:style>
  <w:style w:type="numbering" w:customStyle="1" w:styleId="111111231">
    <w:name w:val="1 / 1.1 / 1.1.1231"/>
    <w:rsid w:val="00816CC1"/>
  </w:style>
  <w:style w:type="numbering" w:customStyle="1" w:styleId="11111161">
    <w:name w:val="1 / 1.1 / 1.1.161"/>
    <w:basedOn w:val="NoList"/>
    <w:next w:val="111111"/>
    <w:unhideWhenUsed/>
    <w:locked/>
    <w:rsid w:val="00816CC1"/>
  </w:style>
  <w:style w:type="numbering" w:customStyle="1" w:styleId="1111112411">
    <w:name w:val="1 / 1.1 / 1.1.12411"/>
    <w:rsid w:val="00816CC1"/>
  </w:style>
  <w:style w:type="numbering" w:customStyle="1" w:styleId="11111171">
    <w:name w:val="1 / 1.1 / 1.1.171"/>
    <w:basedOn w:val="NoList"/>
    <w:next w:val="111111"/>
    <w:semiHidden/>
    <w:unhideWhenUsed/>
    <w:rsid w:val="00816CC1"/>
  </w:style>
  <w:style w:type="character" w:customStyle="1" w:styleId="NormalWebChar">
    <w:name w:val="Normal (Web) Char"/>
    <w:link w:val="NormalWeb"/>
    <w:uiPriority w:val="99"/>
    <w:rsid w:val="00816CC1"/>
    <w:rPr>
      <w:rFonts w:ascii="Times New Roman" w:eastAsia="Times New Roman" w:hAnsi="Times New Roman" w:cs="Times New Roman"/>
      <w:sz w:val="24"/>
      <w:szCs w:val="24"/>
      <w:lang w:val="en-GB"/>
    </w:rPr>
  </w:style>
  <w:style w:type="paragraph" w:styleId="BodyText3">
    <w:name w:val="Body Text 3"/>
    <w:basedOn w:val="Normal"/>
    <w:link w:val="BodyText3Char"/>
    <w:rsid w:val="00816CC1"/>
    <w:pPr>
      <w:spacing w:after="120"/>
    </w:pPr>
    <w:rPr>
      <w:rFonts w:ascii="Times New Roman" w:eastAsia="Times New Roman" w:hAnsi="Times New Roman" w:cs="Times New Roman"/>
      <w:sz w:val="16"/>
      <w:szCs w:val="16"/>
      <w:lang w:val="lv-LV" w:eastAsia="lv-LV"/>
    </w:rPr>
  </w:style>
  <w:style w:type="character" w:customStyle="1" w:styleId="BodyText3Char">
    <w:name w:val="Body Text 3 Char"/>
    <w:basedOn w:val="DefaultParagraphFont"/>
    <w:link w:val="BodyText3"/>
    <w:rsid w:val="00816CC1"/>
    <w:rPr>
      <w:rFonts w:ascii="Times New Roman" w:eastAsia="Times New Roman" w:hAnsi="Times New Roman" w:cs="Times New Roman"/>
      <w:sz w:val="16"/>
      <w:szCs w:val="16"/>
      <w:lang w:val="lv-LV" w:eastAsia="lv-LV"/>
    </w:rPr>
  </w:style>
  <w:style w:type="paragraph" w:customStyle="1" w:styleId="txt1">
    <w:name w:val="txt1"/>
    <w:rsid w:val="00816CC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jc w:val="both"/>
    </w:pPr>
    <w:rPr>
      <w:rFonts w:ascii="!Neo'w Arial" w:eastAsia="Times New Roman" w:hAnsi="!Neo'w Arial" w:cs="Times New Roman"/>
      <w:color w:val="000000"/>
      <w:sz w:val="20"/>
      <w:szCs w:val="20"/>
    </w:rPr>
  </w:style>
  <w:style w:type="numbering" w:customStyle="1" w:styleId="NoList4">
    <w:name w:val="No List4"/>
    <w:next w:val="NoList"/>
    <w:uiPriority w:val="99"/>
    <w:semiHidden/>
    <w:unhideWhenUsed/>
    <w:rsid w:val="002375F0"/>
  </w:style>
  <w:style w:type="numbering" w:customStyle="1" w:styleId="1111119">
    <w:name w:val="1 / 1.1 / 1.1.19"/>
    <w:basedOn w:val="NoList"/>
    <w:next w:val="111111"/>
    <w:rsid w:val="002375F0"/>
  </w:style>
  <w:style w:type="numbering" w:customStyle="1" w:styleId="11111126">
    <w:name w:val="1 / 1.1 / 1.1.126"/>
    <w:rsid w:val="002375F0"/>
  </w:style>
  <w:style w:type="numbering" w:customStyle="1" w:styleId="11111113">
    <w:name w:val="1 / 1.1 / 1.1.113"/>
    <w:basedOn w:val="NoList"/>
    <w:next w:val="111111"/>
    <w:rsid w:val="002375F0"/>
  </w:style>
  <w:style w:type="numbering" w:customStyle="1" w:styleId="111111112">
    <w:name w:val="1 / 1.1 / 1.1.1112"/>
    <w:basedOn w:val="NoList"/>
    <w:next w:val="111111"/>
    <w:rsid w:val="002375F0"/>
  </w:style>
  <w:style w:type="numbering" w:customStyle="1" w:styleId="111111213">
    <w:name w:val="1 / 1.1 / 1.1.1213"/>
    <w:basedOn w:val="NoList"/>
    <w:next w:val="111111"/>
    <w:rsid w:val="002375F0"/>
  </w:style>
  <w:style w:type="numbering" w:customStyle="1" w:styleId="11111132">
    <w:name w:val="1 / 1.1 / 1.1.132"/>
    <w:basedOn w:val="NoList"/>
    <w:next w:val="111111"/>
    <w:rsid w:val="002375F0"/>
  </w:style>
  <w:style w:type="table" w:customStyle="1" w:styleId="TableGrid32">
    <w:name w:val="Table Grid32"/>
    <w:basedOn w:val="TableNormal"/>
    <w:next w:val="TableGrid"/>
    <w:rsid w:val="002375F0"/>
    <w:rPr>
      <w:rFonts w:ascii="Calibri" w:eastAsia="Calibri" w:hAnsi="Calibri" w:cs="Times New Roman"/>
      <w:sz w:val="20"/>
      <w:szCs w:val="20"/>
      <w:lang w:val="lv-LV"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unhideWhenUsed/>
    <w:rsid w:val="002375F0"/>
  </w:style>
  <w:style w:type="table" w:customStyle="1" w:styleId="TableGrid42">
    <w:name w:val="Table Grid42"/>
    <w:basedOn w:val="TableNormal"/>
    <w:next w:val="TableGrid"/>
    <w:uiPriority w:val="99"/>
    <w:rsid w:val="002375F0"/>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2">
    <w:name w:val="1 / 1.1 / 1.1.12112"/>
    <w:rsid w:val="002375F0"/>
  </w:style>
  <w:style w:type="numbering" w:customStyle="1" w:styleId="11111142">
    <w:name w:val="1 / 1.1 / 1.1.142"/>
    <w:basedOn w:val="NoList"/>
    <w:next w:val="111111"/>
    <w:unhideWhenUsed/>
    <w:locked/>
    <w:rsid w:val="002375F0"/>
  </w:style>
  <w:style w:type="numbering" w:customStyle="1" w:styleId="NoList22">
    <w:name w:val="No List22"/>
    <w:next w:val="NoList"/>
    <w:uiPriority w:val="99"/>
    <w:semiHidden/>
    <w:unhideWhenUsed/>
    <w:rsid w:val="002375F0"/>
  </w:style>
  <w:style w:type="table" w:customStyle="1" w:styleId="TableGrid52">
    <w:name w:val="Table Grid52"/>
    <w:basedOn w:val="TableNormal"/>
    <w:next w:val="TableGrid"/>
    <w:uiPriority w:val="99"/>
    <w:rsid w:val="002375F0"/>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rsid w:val="002375F0"/>
  </w:style>
  <w:style w:type="numbering" w:customStyle="1" w:styleId="11111152">
    <w:name w:val="1 / 1.1 / 1.1.152"/>
    <w:basedOn w:val="NoList"/>
    <w:next w:val="111111"/>
    <w:unhideWhenUsed/>
    <w:locked/>
    <w:rsid w:val="002375F0"/>
  </w:style>
  <w:style w:type="numbering" w:customStyle="1" w:styleId="NoList32">
    <w:name w:val="No List32"/>
    <w:next w:val="NoList"/>
    <w:uiPriority w:val="99"/>
    <w:semiHidden/>
    <w:unhideWhenUsed/>
    <w:rsid w:val="002375F0"/>
  </w:style>
  <w:style w:type="table" w:customStyle="1" w:styleId="TableGrid62">
    <w:name w:val="Table Grid62"/>
    <w:basedOn w:val="TableNormal"/>
    <w:next w:val="TableGrid"/>
    <w:uiPriority w:val="99"/>
    <w:rsid w:val="002375F0"/>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rsid w:val="002375F0"/>
  </w:style>
  <w:style w:type="numbering" w:customStyle="1" w:styleId="11111162">
    <w:name w:val="1 / 1.1 / 1.1.162"/>
    <w:basedOn w:val="NoList"/>
    <w:next w:val="111111"/>
    <w:unhideWhenUsed/>
    <w:locked/>
    <w:rsid w:val="002375F0"/>
  </w:style>
  <w:style w:type="numbering" w:customStyle="1" w:styleId="111111242">
    <w:name w:val="1 / 1.1 / 1.1.1242"/>
    <w:rsid w:val="002375F0"/>
  </w:style>
  <w:style w:type="numbering" w:customStyle="1" w:styleId="11111172">
    <w:name w:val="1 / 1.1 / 1.1.172"/>
    <w:basedOn w:val="NoList"/>
    <w:next w:val="111111"/>
    <w:unhideWhenUsed/>
    <w:rsid w:val="002375F0"/>
  </w:style>
  <w:style w:type="numbering" w:customStyle="1" w:styleId="11111181">
    <w:name w:val="1 / 1.1 / 1.1.181"/>
    <w:basedOn w:val="NoList"/>
    <w:next w:val="111111"/>
    <w:rsid w:val="002375F0"/>
  </w:style>
  <w:style w:type="numbering" w:customStyle="1" w:styleId="111111121">
    <w:name w:val="1 / 1.1 / 1.1.1121"/>
    <w:basedOn w:val="NoList"/>
    <w:next w:val="111111"/>
    <w:rsid w:val="002375F0"/>
  </w:style>
  <w:style w:type="numbering" w:customStyle="1" w:styleId="111111251">
    <w:name w:val="1 / 1.1 / 1.1.1251"/>
    <w:basedOn w:val="NoList"/>
    <w:next w:val="111111"/>
    <w:rsid w:val="002375F0"/>
  </w:style>
  <w:style w:type="numbering" w:customStyle="1" w:styleId="111111312">
    <w:name w:val="1 / 1.1 / 1.1.1312"/>
    <w:basedOn w:val="NoList"/>
    <w:next w:val="111111"/>
    <w:rsid w:val="002375F0"/>
    <w:pPr>
      <w:numPr>
        <w:numId w:val="10"/>
      </w:numPr>
    </w:pPr>
  </w:style>
  <w:style w:type="numbering" w:customStyle="1" w:styleId="1111112121">
    <w:name w:val="1 / 1.1 / 1.1.12121"/>
    <w:rsid w:val="002375F0"/>
  </w:style>
  <w:style w:type="numbering" w:customStyle="1" w:styleId="111111411">
    <w:name w:val="1 / 1.1 / 1.1.1411"/>
    <w:basedOn w:val="NoList"/>
    <w:next w:val="111111"/>
    <w:unhideWhenUsed/>
    <w:locked/>
    <w:rsid w:val="002375F0"/>
  </w:style>
  <w:style w:type="numbering" w:customStyle="1" w:styleId="1111112211">
    <w:name w:val="1 / 1.1 / 1.1.12211"/>
    <w:rsid w:val="002375F0"/>
  </w:style>
  <w:style w:type="numbering" w:customStyle="1" w:styleId="111111511">
    <w:name w:val="1 / 1.1 / 1.1.1511"/>
    <w:basedOn w:val="NoList"/>
    <w:next w:val="111111"/>
    <w:unhideWhenUsed/>
    <w:locked/>
    <w:rsid w:val="002375F0"/>
  </w:style>
  <w:style w:type="numbering" w:customStyle="1" w:styleId="1111112311">
    <w:name w:val="1 / 1.1 / 1.1.12311"/>
    <w:rsid w:val="002375F0"/>
    <w:pPr>
      <w:numPr>
        <w:numId w:val="9"/>
      </w:numPr>
    </w:pPr>
  </w:style>
  <w:style w:type="numbering" w:customStyle="1" w:styleId="111111611">
    <w:name w:val="1 / 1.1 / 1.1.1611"/>
    <w:basedOn w:val="NoList"/>
    <w:next w:val="111111"/>
    <w:unhideWhenUsed/>
    <w:locked/>
    <w:rsid w:val="002375F0"/>
  </w:style>
  <w:style w:type="numbering" w:customStyle="1" w:styleId="1111112412">
    <w:name w:val="1 / 1.1 / 1.1.12412"/>
    <w:rsid w:val="002375F0"/>
  </w:style>
  <w:style w:type="numbering" w:customStyle="1" w:styleId="111111711">
    <w:name w:val="1 / 1.1 / 1.1.1711"/>
    <w:basedOn w:val="NoList"/>
    <w:next w:val="111111"/>
    <w:semiHidden/>
    <w:unhideWhenUsed/>
    <w:rsid w:val="002375F0"/>
  </w:style>
  <w:style w:type="numbering" w:customStyle="1" w:styleId="Style14">
    <w:name w:val="Style14"/>
    <w:rsid w:val="00426012"/>
  </w:style>
  <w:style w:type="paragraph" w:customStyle="1" w:styleId="ColorfulList-Accent11">
    <w:name w:val="Colorful List - Accent 11"/>
    <w:basedOn w:val="Normal"/>
    <w:uiPriority w:val="34"/>
    <w:qFormat/>
    <w:rsid w:val="00426012"/>
    <w:pPr>
      <w:spacing w:after="200" w:line="276" w:lineRule="auto"/>
      <w:ind w:left="720"/>
      <w:contextualSpacing/>
    </w:pPr>
    <w:rPr>
      <w:rFonts w:ascii="Calibri" w:eastAsia="Times New Roman" w:hAnsi="Calibri" w:cs="Times New Roman"/>
      <w:lang w:val="lv-LV" w:eastAsia="lv-LV"/>
    </w:rPr>
  </w:style>
  <w:style w:type="paragraph" w:customStyle="1" w:styleId="xl148">
    <w:name w:val="xl148"/>
    <w:basedOn w:val="Normal"/>
    <w:rsid w:val="007E1F96"/>
    <w:pPr>
      <w:pBdr>
        <w:top w:val="single" w:sz="4" w:space="0" w:color="auto"/>
        <w:left w:val="single" w:sz="4" w:space="0" w:color="auto"/>
        <w:bottom w:val="single" w:sz="4" w:space="0" w:color="auto"/>
      </w:pBdr>
      <w:spacing w:before="100" w:beforeAutospacing="1" w:after="100" w:afterAutospacing="1"/>
      <w:jc w:val="center"/>
    </w:pPr>
    <w:rPr>
      <w:rFonts w:ascii="Arial" w:eastAsia="Times New Roman" w:hAnsi="Arial" w:cs="Arial"/>
      <w:b/>
      <w:bCs/>
    </w:rPr>
  </w:style>
  <w:style w:type="paragraph" w:customStyle="1" w:styleId="xl149">
    <w:name w:val="xl149"/>
    <w:basedOn w:val="Normal"/>
    <w:rsid w:val="007E1F96"/>
    <w:pPr>
      <w:pBdr>
        <w:top w:val="single" w:sz="4" w:space="0" w:color="auto"/>
        <w:bottom w:val="single" w:sz="4" w:space="0" w:color="auto"/>
      </w:pBdr>
      <w:spacing w:before="100" w:beforeAutospacing="1" w:after="100" w:afterAutospacing="1"/>
      <w:jc w:val="center"/>
    </w:pPr>
    <w:rPr>
      <w:rFonts w:ascii="Arial" w:eastAsia="Times New Roman" w:hAnsi="Arial" w:cs="Arial"/>
      <w:b/>
      <w:bCs/>
    </w:rPr>
  </w:style>
  <w:style w:type="paragraph" w:customStyle="1" w:styleId="xl150">
    <w:name w:val="xl150"/>
    <w:basedOn w:val="Normal"/>
    <w:rsid w:val="007E1F96"/>
    <w:pPr>
      <w:pBdr>
        <w:top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151">
    <w:name w:val="xl151"/>
    <w:basedOn w:val="Normal"/>
    <w:rsid w:val="007E1F96"/>
    <w:pPr>
      <w:pBdr>
        <w:top w:val="single" w:sz="4" w:space="0" w:color="auto"/>
        <w:left w:val="single" w:sz="4" w:space="0" w:color="auto"/>
        <w:bottom w:val="single" w:sz="4" w:space="0" w:color="auto"/>
      </w:pBdr>
      <w:shd w:val="clear" w:color="000000" w:fill="EEECE1"/>
      <w:spacing w:before="100" w:beforeAutospacing="1" w:after="100" w:afterAutospacing="1"/>
    </w:pPr>
    <w:rPr>
      <w:rFonts w:ascii="Arial" w:eastAsia="Times New Roman" w:hAnsi="Arial" w:cs="Arial"/>
      <w:b/>
      <w:bCs/>
      <w:i/>
      <w:iCs/>
    </w:rPr>
  </w:style>
  <w:style w:type="paragraph" w:customStyle="1" w:styleId="xl152">
    <w:name w:val="xl152"/>
    <w:basedOn w:val="Normal"/>
    <w:rsid w:val="007E1F96"/>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153">
    <w:name w:val="xl153"/>
    <w:basedOn w:val="Normal"/>
    <w:rsid w:val="007E1F96"/>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154">
    <w:name w:val="xl154"/>
    <w:basedOn w:val="Normal"/>
    <w:rsid w:val="007E1F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eastAsia="Times New Roman" w:hAnsi="Arial" w:cs="Arial"/>
      <w:b/>
      <w:bCs/>
      <w:color w:val="000000"/>
    </w:rPr>
  </w:style>
  <w:style w:type="paragraph" w:customStyle="1" w:styleId="xl155">
    <w:name w:val="xl155"/>
    <w:basedOn w:val="Normal"/>
    <w:rsid w:val="007E1F96"/>
    <w:pPr>
      <w:pBdr>
        <w:top w:val="single" w:sz="4" w:space="0" w:color="auto"/>
        <w:bottom w:val="single" w:sz="4" w:space="0" w:color="auto"/>
        <w:right w:val="single" w:sz="4" w:space="0" w:color="auto"/>
      </w:pBdr>
      <w:shd w:val="clear" w:color="000000" w:fill="EEECE1"/>
      <w:spacing w:before="100" w:beforeAutospacing="1" w:after="100" w:afterAutospacing="1"/>
    </w:pPr>
    <w:rPr>
      <w:rFonts w:ascii="Arial" w:eastAsia="Times New Roman" w:hAnsi="Arial" w:cs="Arial"/>
      <w:b/>
      <w:bCs/>
      <w:i/>
      <w:iCs/>
      <w:color w:val="000000"/>
    </w:rPr>
  </w:style>
  <w:style w:type="table" w:customStyle="1" w:styleId="TableGrid8">
    <w:name w:val="Table Grid8"/>
    <w:basedOn w:val="TableNormal"/>
    <w:next w:val="TableGrid"/>
    <w:uiPriority w:val="59"/>
    <w:rsid w:val="001F6A23"/>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5">
    <w:name w:val="No List5"/>
    <w:next w:val="NoList"/>
    <w:uiPriority w:val="99"/>
    <w:semiHidden/>
    <w:unhideWhenUsed/>
    <w:rsid w:val="00AA6D98"/>
  </w:style>
  <w:style w:type="numbering" w:customStyle="1" w:styleId="11111110">
    <w:name w:val="1 / 1.1 / 1.1.110"/>
    <w:basedOn w:val="NoList"/>
    <w:next w:val="111111"/>
    <w:rsid w:val="00AA6D98"/>
    <w:pPr>
      <w:numPr>
        <w:numId w:val="4"/>
      </w:numPr>
    </w:pPr>
  </w:style>
  <w:style w:type="numbering" w:customStyle="1" w:styleId="11111127">
    <w:name w:val="1 / 1.1 / 1.1.127"/>
    <w:rsid w:val="00AA6D98"/>
    <w:pPr>
      <w:numPr>
        <w:numId w:val="5"/>
      </w:numPr>
    </w:pPr>
  </w:style>
  <w:style w:type="numbering" w:customStyle="1" w:styleId="11111114">
    <w:name w:val="1 / 1.1 / 1.1.114"/>
    <w:basedOn w:val="NoList"/>
    <w:next w:val="111111"/>
    <w:rsid w:val="00AA6D98"/>
  </w:style>
  <w:style w:type="numbering" w:customStyle="1" w:styleId="111111113">
    <w:name w:val="1 / 1.1 / 1.1.1113"/>
    <w:basedOn w:val="NoList"/>
    <w:next w:val="111111"/>
    <w:rsid w:val="00AA6D98"/>
  </w:style>
  <w:style w:type="numbering" w:customStyle="1" w:styleId="111111214">
    <w:name w:val="1 / 1.1 / 1.1.1214"/>
    <w:basedOn w:val="NoList"/>
    <w:next w:val="111111"/>
    <w:rsid w:val="00AA6D98"/>
  </w:style>
  <w:style w:type="numbering" w:customStyle="1" w:styleId="11111133">
    <w:name w:val="1 / 1.1 / 1.1.133"/>
    <w:basedOn w:val="NoList"/>
    <w:next w:val="111111"/>
    <w:rsid w:val="00AA6D98"/>
    <w:pPr>
      <w:numPr>
        <w:numId w:val="6"/>
      </w:numPr>
    </w:pPr>
  </w:style>
  <w:style w:type="table" w:customStyle="1" w:styleId="TableGrid33">
    <w:name w:val="Table Grid33"/>
    <w:basedOn w:val="TableNormal"/>
    <w:next w:val="TableGrid"/>
    <w:rsid w:val="00AA6D98"/>
    <w:rPr>
      <w:rFonts w:ascii="Calibri" w:eastAsia="Calibri" w:hAnsi="Calibri" w:cs="Times New Roman"/>
      <w:sz w:val="20"/>
      <w:szCs w:val="20"/>
      <w:lang w:val="lv-LV"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
    <w:name w:val="No List14"/>
    <w:next w:val="NoList"/>
    <w:uiPriority w:val="99"/>
    <w:semiHidden/>
    <w:unhideWhenUsed/>
    <w:rsid w:val="00AA6D98"/>
  </w:style>
  <w:style w:type="table" w:customStyle="1" w:styleId="TableGrid43">
    <w:name w:val="Table Grid43"/>
    <w:basedOn w:val="TableNormal"/>
    <w:next w:val="TableGrid"/>
    <w:uiPriority w:val="99"/>
    <w:rsid w:val="00AA6D98"/>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
    <w:name w:val="1 / 1.1 / 1.1.12113"/>
    <w:rsid w:val="00AA6D98"/>
  </w:style>
  <w:style w:type="numbering" w:customStyle="1" w:styleId="11111143">
    <w:name w:val="1 / 1.1 / 1.1.143"/>
    <w:basedOn w:val="NoList"/>
    <w:next w:val="111111"/>
    <w:unhideWhenUsed/>
    <w:locked/>
    <w:rsid w:val="00AA6D98"/>
  </w:style>
  <w:style w:type="numbering" w:customStyle="1" w:styleId="NoList23">
    <w:name w:val="No List23"/>
    <w:next w:val="NoList"/>
    <w:uiPriority w:val="99"/>
    <w:semiHidden/>
    <w:unhideWhenUsed/>
    <w:rsid w:val="00AA6D98"/>
  </w:style>
  <w:style w:type="table" w:customStyle="1" w:styleId="TableGrid53">
    <w:name w:val="Table Grid53"/>
    <w:basedOn w:val="TableNormal"/>
    <w:next w:val="TableGrid"/>
    <w:uiPriority w:val="99"/>
    <w:rsid w:val="00AA6D98"/>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3">
    <w:name w:val="1 / 1.1 / 1.1.1223"/>
    <w:rsid w:val="00AA6D98"/>
  </w:style>
  <w:style w:type="numbering" w:customStyle="1" w:styleId="11111153">
    <w:name w:val="1 / 1.1 / 1.1.153"/>
    <w:basedOn w:val="NoList"/>
    <w:next w:val="111111"/>
    <w:unhideWhenUsed/>
    <w:locked/>
    <w:rsid w:val="00AA6D98"/>
  </w:style>
  <w:style w:type="numbering" w:customStyle="1" w:styleId="NoList33">
    <w:name w:val="No List33"/>
    <w:next w:val="NoList"/>
    <w:uiPriority w:val="99"/>
    <w:semiHidden/>
    <w:unhideWhenUsed/>
    <w:rsid w:val="00AA6D98"/>
  </w:style>
  <w:style w:type="table" w:customStyle="1" w:styleId="TableGrid63">
    <w:name w:val="Table Grid63"/>
    <w:basedOn w:val="TableNormal"/>
    <w:next w:val="TableGrid"/>
    <w:uiPriority w:val="99"/>
    <w:rsid w:val="00AA6D98"/>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3">
    <w:name w:val="1 / 1.1 / 1.1.1233"/>
    <w:rsid w:val="00AA6D98"/>
  </w:style>
  <w:style w:type="numbering" w:customStyle="1" w:styleId="11111163">
    <w:name w:val="1 / 1.1 / 1.1.163"/>
    <w:basedOn w:val="NoList"/>
    <w:next w:val="111111"/>
    <w:unhideWhenUsed/>
    <w:locked/>
    <w:rsid w:val="00AA6D98"/>
  </w:style>
  <w:style w:type="numbering" w:customStyle="1" w:styleId="111111243">
    <w:name w:val="1 / 1.1 / 1.1.1243"/>
    <w:rsid w:val="00AA6D98"/>
  </w:style>
  <w:style w:type="numbering" w:customStyle="1" w:styleId="11111173">
    <w:name w:val="1 / 1.1 / 1.1.173"/>
    <w:basedOn w:val="NoList"/>
    <w:next w:val="111111"/>
    <w:semiHidden/>
    <w:unhideWhenUsed/>
    <w:rsid w:val="00AA6D98"/>
  </w:style>
  <w:style w:type="numbering" w:customStyle="1" w:styleId="11111182">
    <w:name w:val="1 / 1.1 / 1.1.182"/>
    <w:basedOn w:val="NoList"/>
    <w:next w:val="111111"/>
    <w:rsid w:val="00AA6D98"/>
  </w:style>
  <w:style w:type="numbering" w:customStyle="1" w:styleId="111111122">
    <w:name w:val="1 / 1.1 / 1.1.1122"/>
    <w:basedOn w:val="NoList"/>
    <w:next w:val="111111"/>
    <w:rsid w:val="00AA6D98"/>
  </w:style>
  <w:style w:type="numbering" w:customStyle="1" w:styleId="111111252">
    <w:name w:val="1 / 1.1 / 1.1.1252"/>
    <w:basedOn w:val="NoList"/>
    <w:next w:val="111111"/>
    <w:rsid w:val="00AA6D98"/>
  </w:style>
  <w:style w:type="numbering" w:customStyle="1" w:styleId="111111313">
    <w:name w:val="1 / 1.1 / 1.1.1313"/>
    <w:basedOn w:val="NoList"/>
    <w:next w:val="111111"/>
    <w:rsid w:val="00AA6D98"/>
    <w:pPr>
      <w:numPr>
        <w:numId w:val="3"/>
      </w:numPr>
    </w:pPr>
  </w:style>
  <w:style w:type="numbering" w:customStyle="1" w:styleId="1111112122">
    <w:name w:val="1 / 1.1 / 1.1.12122"/>
    <w:rsid w:val="00AA6D98"/>
  </w:style>
  <w:style w:type="numbering" w:customStyle="1" w:styleId="111111412">
    <w:name w:val="1 / 1.1 / 1.1.1412"/>
    <w:basedOn w:val="NoList"/>
    <w:next w:val="111111"/>
    <w:unhideWhenUsed/>
    <w:locked/>
    <w:rsid w:val="00AA6D98"/>
  </w:style>
  <w:style w:type="numbering" w:customStyle="1" w:styleId="1111112212">
    <w:name w:val="1 / 1.1 / 1.1.12212"/>
    <w:rsid w:val="00AA6D98"/>
  </w:style>
  <w:style w:type="numbering" w:customStyle="1" w:styleId="111111512">
    <w:name w:val="1 / 1.1 / 1.1.1512"/>
    <w:basedOn w:val="NoList"/>
    <w:next w:val="111111"/>
    <w:unhideWhenUsed/>
    <w:locked/>
    <w:rsid w:val="00AA6D98"/>
  </w:style>
  <w:style w:type="numbering" w:customStyle="1" w:styleId="1111112312">
    <w:name w:val="1 / 1.1 / 1.1.12312"/>
    <w:rsid w:val="00AA6D98"/>
    <w:pPr>
      <w:numPr>
        <w:numId w:val="11"/>
      </w:numPr>
    </w:pPr>
  </w:style>
  <w:style w:type="numbering" w:customStyle="1" w:styleId="111111612">
    <w:name w:val="1 / 1.1 / 1.1.1612"/>
    <w:basedOn w:val="NoList"/>
    <w:next w:val="111111"/>
    <w:unhideWhenUsed/>
    <w:locked/>
    <w:rsid w:val="00AA6D98"/>
  </w:style>
  <w:style w:type="numbering" w:customStyle="1" w:styleId="1111112413">
    <w:name w:val="1 / 1.1 / 1.1.12413"/>
    <w:rsid w:val="00AA6D98"/>
    <w:pPr>
      <w:numPr>
        <w:numId w:val="12"/>
      </w:numPr>
    </w:pPr>
  </w:style>
  <w:style w:type="numbering" w:customStyle="1" w:styleId="111111712">
    <w:name w:val="1 / 1.1 / 1.1.1712"/>
    <w:basedOn w:val="NoList"/>
    <w:next w:val="111111"/>
    <w:semiHidden/>
    <w:unhideWhenUsed/>
    <w:rsid w:val="00AA6D98"/>
    <w:pPr>
      <w:numPr>
        <w:numId w:val="1"/>
      </w:numPr>
    </w:pPr>
  </w:style>
  <w:style w:type="paragraph" w:customStyle="1" w:styleId="tv213">
    <w:name w:val="tv213"/>
    <w:basedOn w:val="Normal"/>
    <w:rsid w:val="00AA6D98"/>
    <w:pPr>
      <w:spacing w:before="100" w:beforeAutospacing="1" w:after="100" w:afterAutospacing="1"/>
    </w:pPr>
    <w:rPr>
      <w:rFonts w:ascii="Times New Roman" w:eastAsia="Times New Roman" w:hAnsi="Times New Roman" w:cs="Times New Roman"/>
      <w:sz w:val="24"/>
      <w:szCs w:val="24"/>
      <w:lang w:val="lv-LV" w:eastAsia="lv-LV"/>
    </w:rPr>
  </w:style>
  <w:style w:type="character" w:customStyle="1" w:styleId="HeaderChar1">
    <w:name w:val="Header Char1"/>
    <w:aliases w:val="Galvene Rakstz.1 Char,Galvene Rakstz. Rakstz.1 Char,Galvene Rakstz.2 Rakstz. Rakstz. Char,Galvene Rakstz.1 Rakstz. Rakstz. Rakstz. Char,Galvene Rakstz. Rakstz. Rakstz. Rakstz. Rakstz. Char,Galvene Rakstz. Rakstz.1 Rakstz. Rakstz. Char"/>
    <w:rsid w:val="00054A70"/>
    <w:rPr>
      <w:rFonts w:ascii="Times New Roman" w:eastAsia="Times New Roman" w:hAnsi="Times New Roman" w:cs="Times New Roman"/>
      <w:sz w:val="24"/>
      <w:szCs w:val="24"/>
      <w:lang w:val="ru-RU" w:eastAsia="lv-LV"/>
    </w:rPr>
  </w:style>
  <w:style w:type="numbering" w:customStyle="1" w:styleId="Style133">
    <w:name w:val="Style133"/>
    <w:rsid w:val="00BD533E"/>
  </w:style>
  <w:style w:type="numbering" w:customStyle="1" w:styleId="111111721">
    <w:name w:val="1 / 1.1 / 1.1.1721"/>
    <w:basedOn w:val="NoList"/>
    <w:next w:val="111111"/>
    <w:semiHidden/>
    <w:unhideWhenUsed/>
    <w:rsid w:val="00362C5B"/>
  </w:style>
  <w:style w:type="numbering" w:customStyle="1" w:styleId="NoList6">
    <w:name w:val="No List6"/>
    <w:next w:val="NoList"/>
    <w:uiPriority w:val="99"/>
    <w:semiHidden/>
    <w:unhideWhenUsed/>
    <w:rsid w:val="0093352D"/>
  </w:style>
  <w:style w:type="numbering" w:customStyle="1" w:styleId="Style141">
    <w:name w:val="Style141"/>
    <w:rsid w:val="000757AA"/>
  </w:style>
  <w:style w:type="numbering" w:customStyle="1" w:styleId="Style142">
    <w:name w:val="Style142"/>
    <w:rsid w:val="000757AA"/>
  </w:style>
  <w:style w:type="numbering" w:customStyle="1" w:styleId="Style143">
    <w:name w:val="Style143"/>
    <w:rsid w:val="00184E5B"/>
  </w:style>
  <w:style w:type="numbering" w:customStyle="1" w:styleId="Style144">
    <w:name w:val="Style144"/>
    <w:rsid w:val="00184E5B"/>
  </w:style>
  <w:style w:type="character" w:customStyle="1" w:styleId="ListParagraphChar">
    <w:name w:val="List Paragraph Char"/>
    <w:aliases w:val="Strip Char,H&amp;P List Paragraph Char,2 Char,Syle 1 Char,Normal bullet 2 Char,Bullet list Char,Saistīto dokumentu saraksts Char,Virsraksti Char,Numurets Char,PPS_Bullet Char,Numbered Para 1 Char,Dot pt Char,Indicator Text Char"/>
    <w:link w:val="ListParagraph"/>
    <w:uiPriority w:val="34"/>
    <w:qFormat/>
    <w:locked/>
    <w:rsid w:val="00EB2E85"/>
    <w:rPr>
      <w:rFonts w:ascii="Calibri" w:eastAsia="Calibri" w:hAnsi="Calibri" w:cs="Times New Roman"/>
    </w:rPr>
  </w:style>
  <w:style w:type="numbering" w:customStyle="1" w:styleId="Style1331">
    <w:name w:val="Style1331"/>
    <w:rsid w:val="00616350"/>
  </w:style>
  <w:style w:type="numbering" w:customStyle="1" w:styleId="Style1332">
    <w:name w:val="Style1332"/>
    <w:rsid w:val="00616350"/>
  </w:style>
  <w:style w:type="numbering" w:customStyle="1" w:styleId="Style145">
    <w:name w:val="Style145"/>
    <w:rsid w:val="005715E9"/>
  </w:style>
  <w:style w:type="numbering" w:customStyle="1" w:styleId="Style146">
    <w:name w:val="Style146"/>
    <w:rsid w:val="00A409E1"/>
  </w:style>
  <w:style w:type="numbering" w:customStyle="1" w:styleId="Style147">
    <w:name w:val="Style147"/>
    <w:rsid w:val="00E47E87"/>
  </w:style>
  <w:style w:type="paragraph" w:customStyle="1" w:styleId="Default">
    <w:name w:val="Default"/>
    <w:rsid w:val="003B569E"/>
    <w:pPr>
      <w:autoSpaceDE w:val="0"/>
      <w:autoSpaceDN w:val="0"/>
      <w:adjustRightInd w:val="0"/>
    </w:pPr>
    <w:rPr>
      <w:rFonts w:ascii="Times New Roman" w:hAnsi="Times New Roman" w:cs="Times New Roman"/>
      <w:color w:val="000000"/>
      <w:sz w:val="24"/>
      <w:szCs w:val="24"/>
      <w:lang w:val="lv-LV"/>
    </w:rPr>
  </w:style>
  <w:style w:type="character" w:customStyle="1" w:styleId="SLONormalChar">
    <w:name w:val="SLO Normal Char"/>
    <w:basedOn w:val="DefaultParagraphFont"/>
    <w:link w:val="SLONormal"/>
    <w:locked/>
    <w:rsid w:val="00A8499B"/>
    <w:rPr>
      <w:kern w:val="24"/>
      <w:szCs w:val="24"/>
      <w:lang w:val="en-GB"/>
    </w:rPr>
  </w:style>
  <w:style w:type="paragraph" w:customStyle="1" w:styleId="SLONormal">
    <w:name w:val="SLO Normal"/>
    <w:link w:val="SLONormalChar"/>
    <w:qFormat/>
    <w:rsid w:val="00A8499B"/>
    <w:pPr>
      <w:spacing w:before="120" w:after="120"/>
      <w:jc w:val="both"/>
    </w:pPr>
    <w:rPr>
      <w:kern w:val="24"/>
      <w:szCs w:val="24"/>
      <w:lang w:val="en-GB"/>
    </w:rPr>
  </w:style>
  <w:style w:type="paragraph" w:customStyle="1" w:styleId="1stlevelheading">
    <w:name w:val="1st level (heading)"/>
    <w:next w:val="SLONormal"/>
    <w:uiPriority w:val="1"/>
    <w:qFormat/>
    <w:rsid w:val="00A8499B"/>
    <w:pPr>
      <w:keepNext/>
      <w:numPr>
        <w:numId w:val="15"/>
      </w:numPr>
      <w:spacing w:before="360" w:after="240"/>
      <w:jc w:val="both"/>
      <w:outlineLvl w:val="0"/>
    </w:pPr>
    <w:rPr>
      <w:rFonts w:ascii="Times New Roman" w:eastAsia="Times New Roman" w:hAnsi="Times New Roman" w:cs="Times New Roman"/>
      <w:b/>
      <w:caps/>
      <w:spacing w:val="25"/>
      <w:kern w:val="24"/>
      <w:szCs w:val="24"/>
      <w:lang w:val="en-GB"/>
    </w:rPr>
  </w:style>
  <w:style w:type="paragraph" w:customStyle="1" w:styleId="2ndlevelheading">
    <w:name w:val="2nd level (heading)"/>
    <w:basedOn w:val="1stlevelheading"/>
    <w:next w:val="SLONormal"/>
    <w:uiPriority w:val="1"/>
    <w:qFormat/>
    <w:rsid w:val="00A8499B"/>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A8499B"/>
    <w:pPr>
      <w:numPr>
        <w:ilvl w:val="2"/>
      </w:numPr>
      <w:outlineLvl w:val="2"/>
    </w:pPr>
    <w:rPr>
      <w:i/>
    </w:rPr>
  </w:style>
  <w:style w:type="paragraph" w:customStyle="1" w:styleId="4thlevelheading">
    <w:name w:val="4th level (heading)"/>
    <w:basedOn w:val="3rdlevelheading"/>
    <w:next w:val="SLONormal"/>
    <w:uiPriority w:val="1"/>
    <w:qFormat/>
    <w:rsid w:val="00A8499B"/>
    <w:pPr>
      <w:numPr>
        <w:ilvl w:val="3"/>
      </w:numPr>
      <w:tabs>
        <w:tab w:val="clear" w:pos="1418"/>
        <w:tab w:val="num" w:pos="1928"/>
      </w:tabs>
      <w:spacing w:after="120"/>
      <w:ind w:left="1928"/>
      <w:outlineLvl w:val="3"/>
    </w:pPr>
    <w:rPr>
      <w:b w:val="0"/>
    </w:rPr>
  </w:style>
  <w:style w:type="paragraph" w:customStyle="1" w:styleId="5thlevelheading">
    <w:name w:val="5th level (heading)"/>
    <w:basedOn w:val="4thlevelheading"/>
    <w:next w:val="SLONormal"/>
    <w:uiPriority w:val="1"/>
    <w:qFormat/>
    <w:rsid w:val="00A8499B"/>
    <w:pPr>
      <w:numPr>
        <w:ilvl w:val="4"/>
      </w:numPr>
      <w:outlineLvl w:val="4"/>
    </w:pPr>
    <w:rPr>
      <w:i w:val="0"/>
      <w:u w:val="single"/>
    </w:rPr>
  </w:style>
  <w:style w:type="character" w:customStyle="1" w:styleId="2ndlevelprovisionChar">
    <w:name w:val="2nd level (provision) Char"/>
    <w:basedOn w:val="SLONormalChar"/>
    <w:link w:val="2ndlevelprovision"/>
    <w:uiPriority w:val="2"/>
    <w:locked/>
    <w:rsid w:val="00A8499B"/>
    <w:rPr>
      <w:kern w:val="24"/>
      <w:szCs w:val="24"/>
      <w:lang w:val="en-GB"/>
    </w:rPr>
  </w:style>
  <w:style w:type="paragraph" w:customStyle="1" w:styleId="2ndlevelprovision">
    <w:name w:val="2nd level (provision)"/>
    <w:basedOn w:val="2ndlevelheading"/>
    <w:link w:val="2ndlevelprovisionChar"/>
    <w:uiPriority w:val="2"/>
    <w:qFormat/>
    <w:rsid w:val="00A8499B"/>
    <w:pPr>
      <w:tabs>
        <w:tab w:val="left" w:pos="964"/>
      </w:tabs>
      <w:spacing w:before="120" w:after="120"/>
    </w:pPr>
    <w:rPr>
      <w:rFonts w:asciiTheme="minorHAnsi" w:eastAsiaTheme="minorHAnsi" w:hAnsiTheme="minorHAnsi" w:cstheme="minorBidi"/>
      <w:b w:val="0"/>
    </w:rPr>
  </w:style>
  <w:style w:type="character" w:customStyle="1" w:styleId="3rdlevelsubprovisionChar">
    <w:name w:val="3rd level (subprovision) Char"/>
    <w:basedOn w:val="SLONormalChar"/>
    <w:link w:val="3rdlevelsubprovision"/>
    <w:uiPriority w:val="2"/>
    <w:locked/>
    <w:rsid w:val="00A8499B"/>
    <w:rPr>
      <w:kern w:val="24"/>
      <w:szCs w:val="24"/>
      <w:lang w:val="en-GB"/>
    </w:rPr>
  </w:style>
  <w:style w:type="paragraph" w:customStyle="1" w:styleId="3rdlevelsubprovision">
    <w:name w:val="3rd level (subprovision)"/>
    <w:basedOn w:val="3rdlevelheading"/>
    <w:link w:val="3rdlevelsubprovisionChar"/>
    <w:uiPriority w:val="2"/>
    <w:qFormat/>
    <w:rsid w:val="00A8499B"/>
    <w:pPr>
      <w:spacing w:before="120" w:after="120"/>
    </w:pPr>
    <w:rPr>
      <w:rFonts w:asciiTheme="minorHAnsi" w:eastAsiaTheme="minorHAnsi" w:hAnsiTheme="minorHAnsi" w:cstheme="minorBidi"/>
      <w:b w:val="0"/>
      <w:i w:val="0"/>
    </w:rPr>
  </w:style>
  <w:style w:type="numbering" w:customStyle="1" w:styleId="Style148">
    <w:name w:val="Style148"/>
    <w:rsid w:val="00B308F3"/>
  </w:style>
  <w:style w:type="character" w:customStyle="1" w:styleId="FootnoteCharacters">
    <w:name w:val="Footnote Characters"/>
    <w:rsid w:val="00333306"/>
    <w:rPr>
      <w:vertAlign w:val="superscript"/>
    </w:rPr>
  </w:style>
  <w:style w:type="paragraph" w:customStyle="1" w:styleId="Iauiue1">
    <w:name w:val="Iau?iue1"/>
    <w:rsid w:val="001D7A5A"/>
    <w:rPr>
      <w:rFonts w:ascii="BaltHelvetica" w:eastAsia="Times New Roman" w:hAnsi="BaltHelvetica" w:cs="Times New Roman"/>
      <w:sz w:val="24"/>
      <w:szCs w:val="20"/>
      <w:lang w:val="ru-RU" w:eastAsia="ru-RU"/>
    </w:rPr>
  </w:style>
  <w:style w:type="character" w:customStyle="1" w:styleId="Tablecaption">
    <w:name w:val="Table caption_"/>
    <w:link w:val="Tablecaption0"/>
    <w:rsid w:val="001D7A5A"/>
    <w:rPr>
      <w:shd w:val="clear" w:color="auto" w:fill="FFFFFF"/>
    </w:rPr>
  </w:style>
  <w:style w:type="character" w:customStyle="1" w:styleId="Bodytext0">
    <w:name w:val="Body text_"/>
    <w:link w:val="BodyText30"/>
    <w:rsid w:val="001D7A5A"/>
    <w:rPr>
      <w:sz w:val="18"/>
      <w:szCs w:val="18"/>
      <w:shd w:val="clear" w:color="auto" w:fill="FFFFFF"/>
    </w:rPr>
  </w:style>
  <w:style w:type="character" w:customStyle="1" w:styleId="Bodytext115ptBold">
    <w:name w:val="Body text + 11;5 pt;Bold"/>
    <w:rsid w:val="001D7A5A"/>
    <w:rPr>
      <w:rFonts w:ascii="Times New Roman" w:eastAsia="Times New Roman" w:hAnsi="Times New Roman" w:cs="Times New Roman"/>
      <w:b/>
      <w:bCs/>
      <w:color w:val="000000"/>
      <w:spacing w:val="0"/>
      <w:w w:val="100"/>
      <w:position w:val="0"/>
      <w:sz w:val="23"/>
      <w:szCs w:val="23"/>
      <w:shd w:val="clear" w:color="auto" w:fill="FFFFFF"/>
      <w:lang w:val="lv-LV" w:eastAsia="lv-LV" w:bidi="lv-LV"/>
    </w:rPr>
  </w:style>
  <w:style w:type="character" w:customStyle="1" w:styleId="Bodytext95ptBold">
    <w:name w:val="Body text + 9;5 pt;Bold"/>
    <w:rsid w:val="001D7A5A"/>
    <w:rPr>
      <w:rFonts w:ascii="Times New Roman" w:eastAsia="Times New Roman" w:hAnsi="Times New Roman" w:cs="Times New Roman"/>
      <w:b/>
      <w:bCs/>
      <w:color w:val="000000"/>
      <w:spacing w:val="0"/>
      <w:w w:val="100"/>
      <w:position w:val="0"/>
      <w:sz w:val="19"/>
      <w:szCs w:val="19"/>
      <w:shd w:val="clear" w:color="auto" w:fill="FFFFFF"/>
      <w:lang w:val="lv-LV" w:eastAsia="lv-LV" w:bidi="lv-LV"/>
    </w:rPr>
  </w:style>
  <w:style w:type="character" w:customStyle="1" w:styleId="BodyText1">
    <w:name w:val="Body Text1"/>
    <w:rsid w:val="001D7A5A"/>
    <w:rPr>
      <w:rFonts w:ascii="Times New Roman" w:eastAsia="Times New Roman" w:hAnsi="Times New Roman" w:cs="Times New Roman"/>
      <w:color w:val="000000"/>
      <w:spacing w:val="0"/>
      <w:w w:val="100"/>
      <w:position w:val="0"/>
      <w:sz w:val="18"/>
      <w:szCs w:val="18"/>
      <w:shd w:val="clear" w:color="auto" w:fill="FFFFFF"/>
      <w:lang w:val="lv-LV" w:eastAsia="lv-LV" w:bidi="lv-LV"/>
    </w:rPr>
  </w:style>
  <w:style w:type="paragraph" w:customStyle="1" w:styleId="Tablecaption0">
    <w:name w:val="Table caption"/>
    <w:basedOn w:val="Normal"/>
    <w:link w:val="Tablecaption"/>
    <w:rsid w:val="001D7A5A"/>
    <w:pPr>
      <w:widowControl w:val="0"/>
      <w:shd w:val="clear" w:color="auto" w:fill="FFFFFF"/>
      <w:spacing w:line="302" w:lineRule="exact"/>
    </w:pPr>
  </w:style>
  <w:style w:type="paragraph" w:customStyle="1" w:styleId="BodyText30">
    <w:name w:val="Body Text3"/>
    <w:basedOn w:val="Normal"/>
    <w:link w:val="Bodytext0"/>
    <w:rsid w:val="001D7A5A"/>
    <w:pPr>
      <w:widowControl w:val="0"/>
      <w:shd w:val="clear" w:color="auto" w:fill="FFFFFF"/>
      <w:spacing w:line="0" w:lineRule="atLeast"/>
    </w:pPr>
    <w:rPr>
      <w:sz w:val="18"/>
      <w:szCs w:val="18"/>
    </w:rPr>
  </w:style>
  <w:style w:type="character" w:customStyle="1" w:styleId="Bodytext20">
    <w:name w:val="Body text (2)_"/>
    <w:link w:val="Bodytext21"/>
    <w:rsid w:val="001D7A5A"/>
    <w:rPr>
      <w:b/>
      <w:bCs/>
      <w:sz w:val="19"/>
      <w:szCs w:val="19"/>
      <w:shd w:val="clear" w:color="auto" w:fill="FFFFFF"/>
    </w:rPr>
  </w:style>
  <w:style w:type="paragraph" w:customStyle="1" w:styleId="Bodytext21">
    <w:name w:val="Body text (2)"/>
    <w:basedOn w:val="Normal"/>
    <w:link w:val="Bodytext20"/>
    <w:rsid w:val="001D7A5A"/>
    <w:pPr>
      <w:widowControl w:val="0"/>
      <w:shd w:val="clear" w:color="auto" w:fill="FFFFFF"/>
      <w:spacing w:line="0" w:lineRule="atLeast"/>
    </w:pPr>
    <w:rPr>
      <w:b/>
      <w:bCs/>
      <w:sz w:val="19"/>
      <w:szCs w:val="19"/>
    </w:rPr>
  </w:style>
  <w:style w:type="numbering" w:customStyle="1" w:styleId="Style11">
    <w:name w:val="Style11"/>
    <w:rsid w:val="009177B6"/>
    <w:pPr>
      <w:numPr>
        <w:numId w:val="8"/>
      </w:numPr>
    </w:pPr>
  </w:style>
  <w:style w:type="character" w:customStyle="1" w:styleId="c1">
    <w:name w:val="c1"/>
    <w:basedOn w:val="DefaultParagraphFont"/>
    <w:rsid w:val="00BD41C4"/>
  </w:style>
  <w:style w:type="numbering" w:customStyle="1" w:styleId="Style1411">
    <w:name w:val="Style1411"/>
    <w:rsid w:val="00732659"/>
  </w:style>
  <w:style w:type="numbering" w:customStyle="1" w:styleId="11111123121">
    <w:name w:val="1 / 1.1 / 1.1.123121"/>
    <w:rsid w:val="00527159"/>
  </w:style>
  <w:style w:type="paragraph" w:styleId="Revision">
    <w:name w:val="Revision"/>
    <w:hidden/>
    <w:uiPriority w:val="99"/>
    <w:semiHidden/>
    <w:rsid w:val="004F3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56891">
      <w:bodyDiv w:val="1"/>
      <w:marLeft w:val="0"/>
      <w:marRight w:val="0"/>
      <w:marTop w:val="0"/>
      <w:marBottom w:val="0"/>
      <w:divBdr>
        <w:top w:val="none" w:sz="0" w:space="0" w:color="auto"/>
        <w:left w:val="none" w:sz="0" w:space="0" w:color="auto"/>
        <w:bottom w:val="none" w:sz="0" w:space="0" w:color="auto"/>
        <w:right w:val="none" w:sz="0" w:space="0" w:color="auto"/>
      </w:divBdr>
    </w:div>
    <w:div w:id="195050519">
      <w:bodyDiv w:val="1"/>
      <w:marLeft w:val="0"/>
      <w:marRight w:val="0"/>
      <w:marTop w:val="0"/>
      <w:marBottom w:val="0"/>
      <w:divBdr>
        <w:top w:val="none" w:sz="0" w:space="0" w:color="auto"/>
        <w:left w:val="none" w:sz="0" w:space="0" w:color="auto"/>
        <w:bottom w:val="none" w:sz="0" w:space="0" w:color="auto"/>
        <w:right w:val="none" w:sz="0" w:space="0" w:color="auto"/>
      </w:divBdr>
    </w:div>
    <w:div w:id="278268502">
      <w:bodyDiv w:val="1"/>
      <w:marLeft w:val="0"/>
      <w:marRight w:val="0"/>
      <w:marTop w:val="0"/>
      <w:marBottom w:val="0"/>
      <w:divBdr>
        <w:top w:val="none" w:sz="0" w:space="0" w:color="auto"/>
        <w:left w:val="none" w:sz="0" w:space="0" w:color="auto"/>
        <w:bottom w:val="none" w:sz="0" w:space="0" w:color="auto"/>
        <w:right w:val="none" w:sz="0" w:space="0" w:color="auto"/>
      </w:divBdr>
    </w:div>
    <w:div w:id="286199111">
      <w:bodyDiv w:val="1"/>
      <w:marLeft w:val="0"/>
      <w:marRight w:val="0"/>
      <w:marTop w:val="0"/>
      <w:marBottom w:val="0"/>
      <w:divBdr>
        <w:top w:val="none" w:sz="0" w:space="0" w:color="auto"/>
        <w:left w:val="none" w:sz="0" w:space="0" w:color="auto"/>
        <w:bottom w:val="none" w:sz="0" w:space="0" w:color="auto"/>
        <w:right w:val="none" w:sz="0" w:space="0" w:color="auto"/>
      </w:divBdr>
    </w:div>
    <w:div w:id="386153339">
      <w:bodyDiv w:val="1"/>
      <w:marLeft w:val="0"/>
      <w:marRight w:val="0"/>
      <w:marTop w:val="0"/>
      <w:marBottom w:val="0"/>
      <w:divBdr>
        <w:top w:val="none" w:sz="0" w:space="0" w:color="auto"/>
        <w:left w:val="none" w:sz="0" w:space="0" w:color="auto"/>
        <w:bottom w:val="none" w:sz="0" w:space="0" w:color="auto"/>
        <w:right w:val="none" w:sz="0" w:space="0" w:color="auto"/>
      </w:divBdr>
    </w:div>
    <w:div w:id="423383118">
      <w:bodyDiv w:val="1"/>
      <w:marLeft w:val="0"/>
      <w:marRight w:val="0"/>
      <w:marTop w:val="0"/>
      <w:marBottom w:val="0"/>
      <w:divBdr>
        <w:top w:val="none" w:sz="0" w:space="0" w:color="auto"/>
        <w:left w:val="none" w:sz="0" w:space="0" w:color="auto"/>
        <w:bottom w:val="none" w:sz="0" w:space="0" w:color="auto"/>
        <w:right w:val="none" w:sz="0" w:space="0" w:color="auto"/>
      </w:divBdr>
    </w:div>
    <w:div w:id="499122440">
      <w:bodyDiv w:val="1"/>
      <w:marLeft w:val="0"/>
      <w:marRight w:val="0"/>
      <w:marTop w:val="0"/>
      <w:marBottom w:val="0"/>
      <w:divBdr>
        <w:top w:val="none" w:sz="0" w:space="0" w:color="auto"/>
        <w:left w:val="none" w:sz="0" w:space="0" w:color="auto"/>
        <w:bottom w:val="none" w:sz="0" w:space="0" w:color="auto"/>
        <w:right w:val="none" w:sz="0" w:space="0" w:color="auto"/>
      </w:divBdr>
    </w:div>
    <w:div w:id="568224362">
      <w:bodyDiv w:val="1"/>
      <w:marLeft w:val="0"/>
      <w:marRight w:val="0"/>
      <w:marTop w:val="0"/>
      <w:marBottom w:val="0"/>
      <w:divBdr>
        <w:top w:val="none" w:sz="0" w:space="0" w:color="auto"/>
        <w:left w:val="none" w:sz="0" w:space="0" w:color="auto"/>
        <w:bottom w:val="none" w:sz="0" w:space="0" w:color="auto"/>
        <w:right w:val="none" w:sz="0" w:space="0" w:color="auto"/>
      </w:divBdr>
    </w:div>
    <w:div w:id="579370612">
      <w:bodyDiv w:val="1"/>
      <w:marLeft w:val="0"/>
      <w:marRight w:val="0"/>
      <w:marTop w:val="0"/>
      <w:marBottom w:val="0"/>
      <w:divBdr>
        <w:top w:val="none" w:sz="0" w:space="0" w:color="auto"/>
        <w:left w:val="none" w:sz="0" w:space="0" w:color="auto"/>
        <w:bottom w:val="none" w:sz="0" w:space="0" w:color="auto"/>
        <w:right w:val="none" w:sz="0" w:space="0" w:color="auto"/>
      </w:divBdr>
    </w:div>
    <w:div w:id="653601972">
      <w:bodyDiv w:val="1"/>
      <w:marLeft w:val="0"/>
      <w:marRight w:val="0"/>
      <w:marTop w:val="0"/>
      <w:marBottom w:val="0"/>
      <w:divBdr>
        <w:top w:val="none" w:sz="0" w:space="0" w:color="auto"/>
        <w:left w:val="none" w:sz="0" w:space="0" w:color="auto"/>
        <w:bottom w:val="none" w:sz="0" w:space="0" w:color="auto"/>
        <w:right w:val="none" w:sz="0" w:space="0" w:color="auto"/>
      </w:divBdr>
    </w:div>
    <w:div w:id="850485543">
      <w:bodyDiv w:val="1"/>
      <w:marLeft w:val="0"/>
      <w:marRight w:val="0"/>
      <w:marTop w:val="0"/>
      <w:marBottom w:val="0"/>
      <w:divBdr>
        <w:top w:val="none" w:sz="0" w:space="0" w:color="auto"/>
        <w:left w:val="none" w:sz="0" w:space="0" w:color="auto"/>
        <w:bottom w:val="none" w:sz="0" w:space="0" w:color="auto"/>
        <w:right w:val="none" w:sz="0" w:space="0" w:color="auto"/>
      </w:divBdr>
    </w:div>
    <w:div w:id="1065493526">
      <w:bodyDiv w:val="1"/>
      <w:marLeft w:val="0"/>
      <w:marRight w:val="0"/>
      <w:marTop w:val="0"/>
      <w:marBottom w:val="0"/>
      <w:divBdr>
        <w:top w:val="none" w:sz="0" w:space="0" w:color="auto"/>
        <w:left w:val="none" w:sz="0" w:space="0" w:color="auto"/>
        <w:bottom w:val="none" w:sz="0" w:space="0" w:color="auto"/>
        <w:right w:val="none" w:sz="0" w:space="0" w:color="auto"/>
      </w:divBdr>
      <w:divsChild>
        <w:div w:id="102653949">
          <w:marLeft w:val="0"/>
          <w:marRight w:val="0"/>
          <w:marTop w:val="0"/>
          <w:marBottom w:val="0"/>
          <w:divBdr>
            <w:top w:val="none" w:sz="0" w:space="0" w:color="auto"/>
            <w:left w:val="none" w:sz="0" w:space="0" w:color="auto"/>
            <w:bottom w:val="none" w:sz="0" w:space="0" w:color="auto"/>
            <w:right w:val="none" w:sz="0" w:space="0" w:color="auto"/>
          </w:divBdr>
        </w:div>
        <w:div w:id="420613006">
          <w:marLeft w:val="0"/>
          <w:marRight w:val="0"/>
          <w:marTop w:val="0"/>
          <w:marBottom w:val="0"/>
          <w:divBdr>
            <w:top w:val="none" w:sz="0" w:space="0" w:color="auto"/>
            <w:left w:val="none" w:sz="0" w:space="0" w:color="auto"/>
            <w:bottom w:val="none" w:sz="0" w:space="0" w:color="auto"/>
            <w:right w:val="none" w:sz="0" w:space="0" w:color="auto"/>
          </w:divBdr>
        </w:div>
        <w:div w:id="1339036319">
          <w:marLeft w:val="0"/>
          <w:marRight w:val="0"/>
          <w:marTop w:val="0"/>
          <w:marBottom w:val="0"/>
          <w:divBdr>
            <w:top w:val="none" w:sz="0" w:space="0" w:color="auto"/>
            <w:left w:val="none" w:sz="0" w:space="0" w:color="auto"/>
            <w:bottom w:val="none" w:sz="0" w:space="0" w:color="auto"/>
            <w:right w:val="none" w:sz="0" w:space="0" w:color="auto"/>
          </w:divBdr>
        </w:div>
        <w:div w:id="1756198631">
          <w:marLeft w:val="0"/>
          <w:marRight w:val="0"/>
          <w:marTop w:val="0"/>
          <w:marBottom w:val="0"/>
          <w:divBdr>
            <w:top w:val="none" w:sz="0" w:space="0" w:color="auto"/>
            <w:left w:val="none" w:sz="0" w:space="0" w:color="auto"/>
            <w:bottom w:val="none" w:sz="0" w:space="0" w:color="auto"/>
            <w:right w:val="none" w:sz="0" w:space="0" w:color="auto"/>
          </w:divBdr>
        </w:div>
        <w:div w:id="430202289">
          <w:marLeft w:val="0"/>
          <w:marRight w:val="0"/>
          <w:marTop w:val="0"/>
          <w:marBottom w:val="0"/>
          <w:divBdr>
            <w:top w:val="none" w:sz="0" w:space="0" w:color="auto"/>
            <w:left w:val="none" w:sz="0" w:space="0" w:color="auto"/>
            <w:bottom w:val="none" w:sz="0" w:space="0" w:color="auto"/>
            <w:right w:val="none" w:sz="0" w:space="0" w:color="auto"/>
          </w:divBdr>
        </w:div>
        <w:div w:id="1613395329">
          <w:marLeft w:val="0"/>
          <w:marRight w:val="0"/>
          <w:marTop w:val="0"/>
          <w:marBottom w:val="0"/>
          <w:divBdr>
            <w:top w:val="none" w:sz="0" w:space="0" w:color="auto"/>
            <w:left w:val="none" w:sz="0" w:space="0" w:color="auto"/>
            <w:bottom w:val="none" w:sz="0" w:space="0" w:color="auto"/>
            <w:right w:val="none" w:sz="0" w:space="0" w:color="auto"/>
          </w:divBdr>
        </w:div>
        <w:div w:id="75254457">
          <w:marLeft w:val="0"/>
          <w:marRight w:val="0"/>
          <w:marTop w:val="0"/>
          <w:marBottom w:val="0"/>
          <w:divBdr>
            <w:top w:val="none" w:sz="0" w:space="0" w:color="auto"/>
            <w:left w:val="none" w:sz="0" w:space="0" w:color="auto"/>
            <w:bottom w:val="none" w:sz="0" w:space="0" w:color="auto"/>
            <w:right w:val="none" w:sz="0" w:space="0" w:color="auto"/>
          </w:divBdr>
        </w:div>
        <w:div w:id="919018630">
          <w:marLeft w:val="0"/>
          <w:marRight w:val="0"/>
          <w:marTop w:val="0"/>
          <w:marBottom w:val="0"/>
          <w:divBdr>
            <w:top w:val="none" w:sz="0" w:space="0" w:color="auto"/>
            <w:left w:val="none" w:sz="0" w:space="0" w:color="auto"/>
            <w:bottom w:val="none" w:sz="0" w:space="0" w:color="auto"/>
            <w:right w:val="none" w:sz="0" w:space="0" w:color="auto"/>
          </w:divBdr>
        </w:div>
        <w:div w:id="1157723944">
          <w:marLeft w:val="0"/>
          <w:marRight w:val="0"/>
          <w:marTop w:val="0"/>
          <w:marBottom w:val="0"/>
          <w:divBdr>
            <w:top w:val="none" w:sz="0" w:space="0" w:color="auto"/>
            <w:left w:val="none" w:sz="0" w:space="0" w:color="auto"/>
            <w:bottom w:val="none" w:sz="0" w:space="0" w:color="auto"/>
            <w:right w:val="none" w:sz="0" w:space="0" w:color="auto"/>
          </w:divBdr>
        </w:div>
        <w:div w:id="1853689607">
          <w:marLeft w:val="0"/>
          <w:marRight w:val="0"/>
          <w:marTop w:val="0"/>
          <w:marBottom w:val="0"/>
          <w:divBdr>
            <w:top w:val="none" w:sz="0" w:space="0" w:color="auto"/>
            <w:left w:val="none" w:sz="0" w:space="0" w:color="auto"/>
            <w:bottom w:val="none" w:sz="0" w:space="0" w:color="auto"/>
            <w:right w:val="none" w:sz="0" w:space="0" w:color="auto"/>
          </w:divBdr>
        </w:div>
        <w:div w:id="87505138">
          <w:marLeft w:val="0"/>
          <w:marRight w:val="0"/>
          <w:marTop w:val="0"/>
          <w:marBottom w:val="0"/>
          <w:divBdr>
            <w:top w:val="none" w:sz="0" w:space="0" w:color="auto"/>
            <w:left w:val="none" w:sz="0" w:space="0" w:color="auto"/>
            <w:bottom w:val="none" w:sz="0" w:space="0" w:color="auto"/>
            <w:right w:val="none" w:sz="0" w:space="0" w:color="auto"/>
          </w:divBdr>
        </w:div>
        <w:div w:id="1124346864">
          <w:marLeft w:val="0"/>
          <w:marRight w:val="0"/>
          <w:marTop w:val="0"/>
          <w:marBottom w:val="0"/>
          <w:divBdr>
            <w:top w:val="none" w:sz="0" w:space="0" w:color="auto"/>
            <w:left w:val="none" w:sz="0" w:space="0" w:color="auto"/>
            <w:bottom w:val="none" w:sz="0" w:space="0" w:color="auto"/>
            <w:right w:val="none" w:sz="0" w:space="0" w:color="auto"/>
          </w:divBdr>
        </w:div>
        <w:div w:id="959991514">
          <w:marLeft w:val="0"/>
          <w:marRight w:val="0"/>
          <w:marTop w:val="0"/>
          <w:marBottom w:val="0"/>
          <w:divBdr>
            <w:top w:val="none" w:sz="0" w:space="0" w:color="auto"/>
            <w:left w:val="none" w:sz="0" w:space="0" w:color="auto"/>
            <w:bottom w:val="none" w:sz="0" w:space="0" w:color="auto"/>
            <w:right w:val="none" w:sz="0" w:space="0" w:color="auto"/>
          </w:divBdr>
        </w:div>
        <w:div w:id="289871027">
          <w:marLeft w:val="0"/>
          <w:marRight w:val="0"/>
          <w:marTop w:val="0"/>
          <w:marBottom w:val="0"/>
          <w:divBdr>
            <w:top w:val="none" w:sz="0" w:space="0" w:color="auto"/>
            <w:left w:val="none" w:sz="0" w:space="0" w:color="auto"/>
            <w:bottom w:val="none" w:sz="0" w:space="0" w:color="auto"/>
            <w:right w:val="none" w:sz="0" w:space="0" w:color="auto"/>
          </w:divBdr>
        </w:div>
        <w:div w:id="595332071">
          <w:marLeft w:val="0"/>
          <w:marRight w:val="0"/>
          <w:marTop w:val="0"/>
          <w:marBottom w:val="0"/>
          <w:divBdr>
            <w:top w:val="none" w:sz="0" w:space="0" w:color="auto"/>
            <w:left w:val="none" w:sz="0" w:space="0" w:color="auto"/>
            <w:bottom w:val="none" w:sz="0" w:space="0" w:color="auto"/>
            <w:right w:val="none" w:sz="0" w:space="0" w:color="auto"/>
          </w:divBdr>
        </w:div>
        <w:div w:id="472723945">
          <w:marLeft w:val="0"/>
          <w:marRight w:val="0"/>
          <w:marTop w:val="0"/>
          <w:marBottom w:val="0"/>
          <w:divBdr>
            <w:top w:val="none" w:sz="0" w:space="0" w:color="auto"/>
            <w:left w:val="none" w:sz="0" w:space="0" w:color="auto"/>
            <w:bottom w:val="none" w:sz="0" w:space="0" w:color="auto"/>
            <w:right w:val="none" w:sz="0" w:space="0" w:color="auto"/>
          </w:divBdr>
        </w:div>
        <w:div w:id="1269511952">
          <w:marLeft w:val="0"/>
          <w:marRight w:val="0"/>
          <w:marTop w:val="0"/>
          <w:marBottom w:val="0"/>
          <w:divBdr>
            <w:top w:val="none" w:sz="0" w:space="0" w:color="auto"/>
            <w:left w:val="none" w:sz="0" w:space="0" w:color="auto"/>
            <w:bottom w:val="none" w:sz="0" w:space="0" w:color="auto"/>
            <w:right w:val="none" w:sz="0" w:space="0" w:color="auto"/>
          </w:divBdr>
        </w:div>
        <w:div w:id="1716999383">
          <w:marLeft w:val="0"/>
          <w:marRight w:val="0"/>
          <w:marTop w:val="0"/>
          <w:marBottom w:val="0"/>
          <w:divBdr>
            <w:top w:val="none" w:sz="0" w:space="0" w:color="auto"/>
            <w:left w:val="none" w:sz="0" w:space="0" w:color="auto"/>
            <w:bottom w:val="none" w:sz="0" w:space="0" w:color="auto"/>
            <w:right w:val="none" w:sz="0" w:space="0" w:color="auto"/>
          </w:divBdr>
        </w:div>
        <w:div w:id="1821997046">
          <w:marLeft w:val="0"/>
          <w:marRight w:val="0"/>
          <w:marTop w:val="0"/>
          <w:marBottom w:val="0"/>
          <w:divBdr>
            <w:top w:val="none" w:sz="0" w:space="0" w:color="auto"/>
            <w:left w:val="none" w:sz="0" w:space="0" w:color="auto"/>
            <w:bottom w:val="none" w:sz="0" w:space="0" w:color="auto"/>
            <w:right w:val="none" w:sz="0" w:space="0" w:color="auto"/>
          </w:divBdr>
        </w:div>
      </w:divsChild>
    </w:div>
    <w:div w:id="1158880316">
      <w:bodyDiv w:val="1"/>
      <w:marLeft w:val="0"/>
      <w:marRight w:val="0"/>
      <w:marTop w:val="0"/>
      <w:marBottom w:val="0"/>
      <w:divBdr>
        <w:top w:val="none" w:sz="0" w:space="0" w:color="auto"/>
        <w:left w:val="none" w:sz="0" w:space="0" w:color="auto"/>
        <w:bottom w:val="none" w:sz="0" w:space="0" w:color="auto"/>
        <w:right w:val="none" w:sz="0" w:space="0" w:color="auto"/>
      </w:divBdr>
    </w:div>
    <w:div w:id="1225799201">
      <w:bodyDiv w:val="1"/>
      <w:marLeft w:val="0"/>
      <w:marRight w:val="0"/>
      <w:marTop w:val="0"/>
      <w:marBottom w:val="0"/>
      <w:divBdr>
        <w:top w:val="none" w:sz="0" w:space="0" w:color="auto"/>
        <w:left w:val="none" w:sz="0" w:space="0" w:color="auto"/>
        <w:bottom w:val="none" w:sz="0" w:space="0" w:color="auto"/>
        <w:right w:val="none" w:sz="0" w:space="0" w:color="auto"/>
      </w:divBdr>
    </w:div>
    <w:div w:id="1233470263">
      <w:bodyDiv w:val="1"/>
      <w:marLeft w:val="0"/>
      <w:marRight w:val="0"/>
      <w:marTop w:val="0"/>
      <w:marBottom w:val="0"/>
      <w:divBdr>
        <w:top w:val="none" w:sz="0" w:space="0" w:color="auto"/>
        <w:left w:val="none" w:sz="0" w:space="0" w:color="auto"/>
        <w:bottom w:val="none" w:sz="0" w:space="0" w:color="auto"/>
        <w:right w:val="none" w:sz="0" w:space="0" w:color="auto"/>
      </w:divBdr>
    </w:div>
    <w:div w:id="1258176813">
      <w:bodyDiv w:val="1"/>
      <w:marLeft w:val="0"/>
      <w:marRight w:val="0"/>
      <w:marTop w:val="0"/>
      <w:marBottom w:val="0"/>
      <w:divBdr>
        <w:top w:val="none" w:sz="0" w:space="0" w:color="auto"/>
        <w:left w:val="none" w:sz="0" w:space="0" w:color="auto"/>
        <w:bottom w:val="none" w:sz="0" w:space="0" w:color="auto"/>
        <w:right w:val="none" w:sz="0" w:space="0" w:color="auto"/>
      </w:divBdr>
    </w:div>
    <w:div w:id="1273049160">
      <w:bodyDiv w:val="1"/>
      <w:marLeft w:val="0"/>
      <w:marRight w:val="0"/>
      <w:marTop w:val="0"/>
      <w:marBottom w:val="0"/>
      <w:divBdr>
        <w:top w:val="none" w:sz="0" w:space="0" w:color="auto"/>
        <w:left w:val="none" w:sz="0" w:space="0" w:color="auto"/>
        <w:bottom w:val="none" w:sz="0" w:space="0" w:color="auto"/>
        <w:right w:val="none" w:sz="0" w:space="0" w:color="auto"/>
      </w:divBdr>
    </w:div>
    <w:div w:id="1299872186">
      <w:bodyDiv w:val="1"/>
      <w:marLeft w:val="0"/>
      <w:marRight w:val="0"/>
      <w:marTop w:val="0"/>
      <w:marBottom w:val="0"/>
      <w:divBdr>
        <w:top w:val="none" w:sz="0" w:space="0" w:color="auto"/>
        <w:left w:val="none" w:sz="0" w:space="0" w:color="auto"/>
        <w:bottom w:val="none" w:sz="0" w:space="0" w:color="auto"/>
        <w:right w:val="none" w:sz="0" w:space="0" w:color="auto"/>
      </w:divBdr>
    </w:div>
    <w:div w:id="1430857421">
      <w:bodyDiv w:val="1"/>
      <w:marLeft w:val="0"/>
      <w:marRight w:val="0"/>
      <w:marTop w:val="0"/>
      <w:marBottom w:val="0"/>
      <w:divBdr>
        <w:top w:val="none" w:sz="0" w:space="0" w:color="auto"/>
        <w:left w:val="none" w:sz="0" w:space="0" w:color="auto"/>
        <w:bottom w:val="none" w:sz="0" w:space="0" w:color="auto"/>
        <w:right w:val="none" w:sz="0" w:space="0" w:color="auto"/>
      </w:divBdr>
    </w:div>
    <w:div w:id="1491366490">
      <w:bodyDiv w:val="1"/>
      <w:marLeft w:val="0"/>
      <w:marRight w:val="0"/>
      <w:marTop w:val="0"/>
      <w:marBottom w:val="0"/>
      <w:divBdr>
        <w:top w:val="none" w:sz="0" w:space="0" w:color="auto"/>
        <w:left w:val="none" w:sz="0" w:space="0" w:color="auto"/>
        <w:bottom w:val="none" w:sz="0" w:space="0" w:color="auto"/>
        <w:right w:val="none" w:sz="0" w:space="0" w:color="auto"/>
      </w:divBdr>
    </w:div>
    <w:div w:id="1500191142">
      <w:bodyDiv w:val="1"/>
      <w:marLeft w:val="0"/>
      <w:marRight w:val="0"/>
      <w:marTop w:val="0"/>
      <w:marBottom w:val="0"/>
      <w:divBdr>
        <w:top w:val="none" w:sz="0" w:space="0" w:color="auto"/>
        <w:left w:val="none" w:sz="0" w:space="0" w:color="auto"/>
        <w:bottom w:val="none" w:sz="0" w:space="0" w:color="auto"/>
        <w:right w:val="none" w:sz="0" w:space="0" w:color="auto"/>
      </w:divBdr>
    </w:div>
    <w:div w:id="1592079803">
      <w:bodyDiv w:val="1"/>
      <w:marLeft w:val="0"/>
      <w:marRight w:val="0"/>
      <w:marTop w:val="0"/>
      <w:marBottom w:val="0"/>
      <w:divBdr>
        <w:top w:val="none" w:sz="0" w:space="0" w:color="auto"/>
        <w:left w:val="none" w:sz="0" w:space="0" w:color="auto"/>
        <w:bottom w:val="none" w:sz="0" w:space="0" w:color="auto"/>
        <w:right w:val="none" w:sz="0" w:space="0" w:color="auto"/>
      </w:divBdr>
    </w:div>
    <w:div w:id="1633058213">
      <w:bodyDiv w:val="1"/>
      <w:marLeft w:val="0"/>
      <w:marRight w:val="0"/>
      <w:marTop w:val="0"/>
      <w:marBottom w:val="0"/>
      <w:divBdr>
        <w:top w:val="none" w:sz="0" w:space="0" w:color="auto"/>
        <w:left w:val="none" w:sz="0" w:space="0" w:color="auto"/>
        <w:bottom w:val="none" w:sz="0" w:space="0" w:color="auto"/>
        <w:right w:val="none" w:sz="0" w:space="0" w:color="auto"/>
      </w:divBdr>
    </w:div>
    <w:div w:id="1689061483">
      <w:bodyDiv w:val="1"/>
      <w:marLeft w:val="0"/>
      <w:marRight w:val="0"/>
      <w:marTop w:val="0"/>
      <w:marBottom w:val="0"/>
      <w:divBdr>
        <w:top w:val="none" w:sz="0" w:space="0" w:color="auto"/>
        <w:left w:val="none" w:sz="0" w:space="0" w:color="auto"/>
        <w:bottom w:val="none" w:sz="0" w:space="0" w:color="auto"/>
        <w:right w:val="none" w:sz="0" w:space="0" w:color="auto"/>
      </w:divBdr>
    </w:div>
    <w:div w:id="1739553157">
      <w:bodyDiv w:val="1"/>
      <w:marLeft w:val="0"/>
      <w:marRight w:val="0"/>
      <w:marTop w:val="0"/>
      <w:marBottom w:val="0"/>
      <w:divBdr>
        <w:top w:val="none" w:sz="0" w:space="0" w:color="auto"/>
        <w:left w:val="none" w:sz="0" w:space="0" w:color="auto"/>
        <w:bottom w:val="none" w:sz="0" w:space="0" w:color="auto"/>
        <w:right w:val="none" w:sz="0" w:space="0" w:color="auto"/>
      </w:divBdr>
    </w:div>
    <w:div w:id="1803114085">
      <w:bodyDiv w:val="1"/>
      <w:marLeft w:val="0"/>
      <w:marRight w:val="0"/>
      <w:marTop w:val="0"/>
      <w:marBottom w:val="0"/>
      <w:divBdr>
        <w:top w:val="none" w:sz="0" w:space="0" w:color="auto"/>
        <w:left w:val="none" w:sz="0" w:space="0" w:color="auto"/>
        <w:bottom w:val="none" w:sz="0" w:space="0" w:color="auto"/>
        <w:right w:val="none" w:sz="0" w:space="0" w:color="auto"/>
      </w:divBdr>
      <w:divsChild>
        <w:div w:id="711344043">
          <w:marLeft w:val="0"/>
          <w:marRight w:val="0"/>
          <w:marTop w:val="0"/>
          <w:marBottom w:val="0"/>
          <w:divBdr>
            <w:top w:val="none" w:sz="0" w:space="0" w:color="auto"/>
            <w:left w:val="none" w:sz="0" w:space="0" w:color="auto"/>
            <w:bottom w:val="none" w:sz="0" w:space="0" w:color="auto"/>
            <w:right w:val="none" w:sz="0" w:space="0" w:color="auto"/>
          </w:divBdr>
        </w:div>
        <w:div w:id="283855497">
          <w:marLeft w:val="0"/>
          <w:marRight w:val="0"/>
          <w:marTop w:val="0"/>
          <w:marBottom w:val="0"/>
          <w:divBdr>
            <w:top w:val="none" w:sz="0" w:space="0" w:color="auto"/>
            <w:left w:val="none" w:sz="0" w:space="0" w:color="auto"/>
            <w:bottom w:val="none" w:sz="0" w:space="0" w:color="auto"/>
            <w:right w:val="none" w:sz="0" w:space="0" w:color="auto"/>
          </w:divBdr>
        </w:div>
        <w:div w:id="393091459">
          <w:marLeft w:val="0"/>
          <w:marRight w:val="0"/>
          <w:marTop w:val="0"/>
          <w:marBottom w:val="0"/>
          <w:divBdr>
            <w:top w:val="none" w:sz="0" w:space="0" w:color="auto"/>
            <w:left w:val="none" w:sz="0" w:space="0" w:color="auto"/>
            <w:bottom w:val="none" w:sz="0" w:space="0" w:color="auto"/>
            <w:right w:val="none" w:sz="0" w:space="0" w:color="auto"/>
          </w:divBdr>
        </w:div>
        <w:div w:id="931471881">
          <w:marLeft w:val="0"/>
          <w:marRight w:val="0"/>
          <w:marTop w:val="0"/>
          <w:marBottom w:val="0"/>
          <w:divBdr>
            <w:top w:val="none" w:sz="0" w:space="0" w:color="auto"/>
            <w:left w:val="none" w:sz="0" w:space="0" w:color="auto"/>
            <w:bottom w:val="none" w:sz="0" w:space="0" w:color="auto"/>
            <w:right w:val="none" w:sz="0" w:space="0" w:color="auto"/>
          </w:divBdr>
        </w:div>
        <w:div w:id="1239169458">
          <w:marLeft w:val="0"/>
          <w:marRight w:val="0"/>
          <w:marTop w:val="0"/>
          <w:marBottom w:val="0"/>
          <w:divBdr>
            <w:top w:val="none" w:sz="0" w:space="0" w:color="auto"/>
            <w:left w:val="none" w:sz="0" w:space="0" w:color="auto"/>
            <w:bottom w:val="none" w:sz="0" w:space="0" w:color="auto"/>
            <w:right w:val="none" w:sz="0" w:space="0" w:color="auto"/>
          </w:divBdr>
        </w:div>
        <w:div w:id="1968313095">
          <w:marLeft w:val="0"/>
          <w:marRight w:val="0"/>
          <w:marTop w:val="0"/>
          <w:marBottom w:val="0"/>
          <w:divBdr>
            <w:top w:val="none" w:sz="0" w:space="0" w:color="auto"/>
            <w:left w:val="none" w:sz="0" w:space="0" w:color="auto"/>
            <w:bottom w:val="none" w:sz="0" w:space="0" w:color="auto"/>
            <w:right w:val="none" w:sz="0" w:space="0" w:color="auto"/>
          </w:divBdr>
        </w:div>
        <w:div w:id="1918662528">
          <w:marLeft w:val="0"/>
          <w:marRight w:val="0"/>
          <w:marTop w:val="0"/>
          <w:marBottom w:val="0"/>
          <w:divBdr>
            <w:top w:val="none" w:sz="0" w:space="0" w:color="auto"/>
            <w:left w:val="none" w:sz="0" w:space="0" w:color="auto"/>
            <w:bottom w:val="none" w:sz="0" w:space="0" w:color="auto"/>
            <w:right w:val="none" w:sz="0" w:space="0" w:color="auto"/>
          </w:divBdr>
        </w:div>
        <w:div w:id="244385026">
          <w:marLeft w:val="0"/>
          <w:marRight w:val="0"/>
          <w:marTop w:val="0"/>
          <w:marBottom w:val="0"/>
          <w:divBdr>
            <w:top w:val="none" w:sz="0" w:space="0" w:color="auto"/>
            <w:left w:val="none" w:sz="0" w:space="0" w:color="auto"/>
            <w:bottom w:val="none" w:sz="0" w:space="0" w:color="auto"/>
            <w:right w:val="none" w:sz="0" w:space="0" w:color="auto"/>
          </w:divBdr>
        </w:div>
        <w:div w:id="646054580">
          <w:marLeft w:val="0"/>
          <w:marRight w:val="0"/>
          <w:marTop w:val="0"/>
          <w:marBottom w:val="0"/>
          <w:divBdr>
            <w:top w:val="none" w:sz="0" w:space="0" w:color="auto"/>
            <w:left w:val="none" w:sz="0" w:space="0" w:color="auto"/>
            <w:bottom w:val="none" w:sz="0" w:space="0" w:color="auto"/>
            <w:right w:val="none" w:sz="0" w:space="0" w:color="auto"/>
          </w:divBdr>
        </w:div>
        <w:div w:id="897128754">
          <w:marLeft w:val="0"/>
          <w:marRight w:val="0"/>
          <w:marTop w:val="0"/>
          <w:marBottom w:val="0"/>
          <w:divBdr>
            <w:top w:val="none" w:sz="0" w:space="0" w:color="auto"/>
            <w:left w:val="none" w:sz="0" w:space="0" w:color="auto"/>
            <w:bottom w:val="none" w:sz="0" w:space="0" w:color="auto"/>
            <w:right w:val="none" w:sz="0" w:space="0" w:color="auto"/>
          </w:divBdr>
        </w:div>
        <w:div w:id="342125606">
          <w:marLeft w:val="0"/>
          <w:marRight w:val="0"/>
          <w:marTop w:val="0"/>
          <w:marBottom w:val="0"/>
          <w:divBdr>
            <w:top w:val="none" w:sz="0" w:space="0" w:color="auto"/>
            <w:left w:val="none" w:sz="0" w:space="0" w:color="auto"/>
            <w:bottom w:val="none" w:sz="0" w:space="0" w:color="auto"/>
            <w:right w:val="none" w:sz="0" w:space="0" w:color="auto"/>
          </w:divBdr>
        </w:div>
        <w:div w:id="253712891">
          <w:marLeft w:val="0"/>
          <w:marRight w:val="0"/>
          <w:marTop w:val="0"/>
          <w:marBottom w:val="0"/>
          <w:divBdr>
            <w:top w:val="none" w:sz="0" w:space="0" w:color="auto"/>
            <w:left w:val="none" w:sz="0" w:space="0" w:color="auto"/>
            <w:bottom w:val="none" w:sz="0" w:space="0" w:color="auto"/>
            <w:right w:val="none" w:sz="0" w:space="0" w:color="auto"/>
          </w:divBdr>
        </w:div>
        <w:div w:id="142889621">
          <w:marLeft w:val="0"/>
          <w:marRight w:val="0"/>
          <w:marTop w:val="0"/>
          <w:marBottom w:val="0"/>
          <w:divBdr>
            <w:top w:val="none" w:sz="0" w:space="0" w:color="auto"/>
            <w:left w:val="none" w:sz="0" w:space="0" w:color="auto"/>
            <w:bottom w:val="none" w:sz="0" w:space="0" w:color="auto"/>
            <w:right w:val="none" w:sz="0" w:space="0" w:color="auto"/>
          </w:divBdr>
        </w:div>
        <w:div w:id="894436233">
          <w:marLeft w:val="0"/>
          <w:marRight w:val="0"/>
          <w:marTop w:val="0"/>
          <w:marBottom w:val="0"/>
          <w:divBdr>
            <w:top w:val="none" w:sz="0" w:space="0" w:color="auto"/>
            <w:left w:val="none" w:sz="0" w:space="0" w:color="auto"/>
            <w:bottom w:val="none" w:sz="0" w:space="0" w:color="auto"/>
            <w:right w:val="none" w:sz="0" w:space="0" w:color="auto"/>
          </w:divBdr>
        </w:div>
        <w:div w:id="850726889">
          <w:marLeft w:val="0"/>
          <w:marRight w:val="0"/>
          <w:marTop w:val="0"/>
          <w:marBottom w:val="0"/>
          <w:divBdr>
            <w:top w:val="none" w:sz="0" w:space="0" w:color="auto"/>
            <w:left w:val="none" w:sz="0" w:space="0" w:color="auto"/>
            <w:bottom w:val="none" w:sz="0" w:space="0" w:color="auto"/>
            <w:right w:val="none" w:sz="0" w:space="0" w:color="auto"/>
          </w:divBdr>
        </w:div>
        <w:div w:id="1919292079">
          <w:marLeft w:val="0"/>
          <w:marRight w:val="0"/>
          <w:marTop w:val="0"/>
          <w:marBottom w:val="0"/>
          <w:divBdr>
            <w:top w:val="none" w:sz="0" w:space="0" w:color="auto"/>
            <w:left w:val="none" w:sz="0" w:space="0" w:color="auto"/>
            <w:bottom w:val="none" w:sz="0" w:space="0" w:color="auto"/>
            <w:right w:val="none" w:sz="0" w:space="0" w:color="auto"/>
          </w:divBdr>
        </w:div>
        <w:div w:id="1398867601">
          <w:marLeft w:val="0"/>
          <w:marRight w:val="0"/>
          <w:marTop w:val="0"/>
          <w:marBottom w:val="0"/>
          <w:divBdr>
            <w:top w:val="none" w:sz="0" w:space="0" w:color="auto"/>
            <w:left w:val="none" w:sz="0" w:space="0" w:color="auto"/>
            <w:bottom w:val="none" w:sz="0" w:space="0" w:color="auto"/>
            <w:right w:val="none" w:sz="0" w:space="0" w:color="auto"/>
          </w:divBdr>
        </w:div>
        <w:div w:id="1943802488">
          <w:marLeft w:val="0"/>
          <w:marRight w:val="0"/>
          <w:marTop w:val="0"/>
          <w:marBottom w:val="0"/>
          <w:divBdr>
            <w:top w:val="none" w:sz="0" w:space="0" w:color="auto"/>
            <w:left w:val="none" w:sz="0" w:space="0" w:color="auto"/>
            <w:bottom w:val="none" w:sz="0" w:space="0" w:color="auto"/>
            <w:right w:val="none" w:sz="0" w:space="0" w:color="auto"/>
          </w:divBdr>
        </w:div>
        <w:div w:id="106241280">
          <w:marLeft w:val="0"/>
          <w:marRight w:val="0"/>
          <w:marTop w:val="0"/>
          <w:marBottom w:val="0"/>
          <w:divBdr>
            <w:top w:val="none" w:sz="0" w:space="0" w:color="auto"/>
            <w:left w:val="none" w:sz="0" w:space="0" w:color="auto"/>
            <w:bottom w:val="none" w:sz="0" w:space="0" w:color="auto"/>
            <w:right w:val="none" w:sz="0" w:space="0" w:color="auto"/>
          </w:divBdr>
        </w:div>
        <w:div w:id="527182034">
          <w:marLeft w:val="0"/>
          <w:marRight w:val="0"/>
          <w:marTop w:val="0"/>
          <w:marBottom w:val="0"/>
          <w:divBdr>
            <w:top w:val="none" w:sz="0" w:space="0" w:color="auto"/>
            <w:left w:val="none" w:sz="0" w:space="0" w:color="auto"/>
            <w:bottom w:val="none" w:sz="0" w:space="0" w:color="auto"/>
            <w:right w:val="none" w:sz="0" w:space="0" w:color="auto"/>
          </w:divBdr>
        </w:div>
        <w:div w:id="90899850">
          <w:marLeft w:val="0"/>
          <w:marRight w:val="0"/>
          <w:marTop w:val="0"/>
          <w:marBottom w:val="0"/>
          <w:divBdr>
            <w:top w:val="none" w:sz="0" w:space="0" w:color="auto"/>
            <w:left w:val="none" w:sz="0" w:space="0" w:color="auto"/>
            <w:bottom w:val="none" w:sz="0" w:space="0" w:color="auto"/>
            <w:right w:val="none" w:sz="0" w:space="0" w:color="auto"/>
          </w:divBdr>
        </w:div>
        <w:div w:id="214632314">
          <w:marLeft w:val="0"/>
          <w:marRight w:val="0"/>
          <w:marTop w:val="0"/>
          <w:marBottom w:val="0"/>
          <w:divBdr>
            <w:top w:val="none" w:sz="0" w:space="0" w:color="auto"/>
            <w:left w:val="none" w:sz="0" w:space="0" w:color="auto"/>
            <w:bottom w:val="none" w:sz="0" w:space="0" w:color="auto"/>
            <w:right w:val="none" w:sz="0" w:space="0" w:color="auto"/>
          </w:divBdr>
        </w:div>
      </w:divsChild>
    </w:div>
    <w:div w:id="1806460790">
      <w:bodyDiv w:val="1"/>
      <w:marLeft w:val="0"/>
      <w:marRight w:val="0"/>
      <w:marTop w:val="0"/>
      <w:marBottom w:val="0"/>
      <w:divBdr>
        <w:top w:val="none" w:sz="0" w:space="0" w:color="auto"/>
        <w:left w:val="none" w:sz="0" w:space="0" w:color="auto"/>
        <w:bottom w:val="none" w:sz="0" w:space="0" w:color="auto"/>
        <w:right w:val="none" w:sz="0" w:space="0" w:color="auto"/>
      </w:divBdr>
    </w:div>
    <w:div w:id="1815609561">
      <w:bodyDiv w:val="1"/>
      <w:marLeft w:val="0"/>
      <w:marRight w:val="0"/>
      <w:marTop w:val="0"/>
      <w:marBottom w:val="0"/>
      <w:divBdr>
        <w:top w:val="none" w:sz="0" w:space="0" w:color="auto"/>
        <w:left w:val="none" w:sz="0" w:space="0" w:color="auto"/>
        <w:bottom w:val="none" w:sz="0" w:space="0" w:color="auto"/>
        <w:right w:val="none" w:sz="0" w:space="0" w:color="auto"/>
      </w:divBdr>
      <w:divsChild>
        <w:div w:id="1142967425">
          <w:marLeft w:val="0"/>
          <w:marRight w:val="0"/>
          <w:marTop w:val="0"/>
          <w:marBottom w:val="0"/>
          <w:divBdr>
            <w:top w:val="none" w:sz="0" w:space="0" w:color="auto"/>
            <w:left w:val="none" w:sz="0" w:space="0" w:color="auto"/>
            <w:bottom w:val="none" w:sz="0" w:space="0" w:color="auto"/>
            <w:right w:val="none" w:sz="0" w:space="0" w:color="auto"/>
          </w:divBdr>
        </w:div>
        <w:div w:id="495729811">
          <w:marLeft w:val="0"/>
          <w:marRight w:val="0"/>
          <w:marTop w:val="0"/>
          <w:marBottom w:val="0"/>
          <w:divBdr>
            <w:top w:val="none" w:sz="0" w:space="0" w:color="auto"/>
            <w:left w:val="none" w:sz="0" w:space="0" w:color="auto"/>
            <w:bottom w:val="none" w:sz="0" w:space="0" w:color="auto"/>
            <w:right w:val="none" w:sz="0" w:space="0" w:color="auto"/>
          </w:divBdr>
        </w:div>
        <w:div w:id="1538002248">
          <w:marLeft w:val="0"/>
          <w:marRight w:val="0"/>
          <w:marTop w:val="0"/>
          <w:marBottom w:val="0"/>
          <w:divBdr>
            <w:top w:val="none" w:sz="0" w:space="0" w:color="auto"/>
            <w:left w:val="none" w:sz="0" w:space="0" w:color="auto"/>
            <w:bottom w:val="none" w:sz="0" w:space="0" w:color="auto"/>
            <w:right w:val="none" w:sz="0" w:space="0" w:color="auto"/>
          </w:divBdr>
        </w:div>
        <w:div w:id="526069654">
          <w:marLeft w:val="0"/>
          <w:marRight w:val="0"/>
          <w:marTop w:val="0"/>
          <w:marBottom w:val="0"/>
          <w:divBdr>
            <w:top w:val="none" w:sz="0" w:space="0" w:color="auto"/>
            <w:left w:val="none" w:sz="0" w:space="0" w:color="auto"/>
            <w:bottom w:val="none" w:sz="0" w:space="0" w:color="auto"/>
            <w:right w:val="none" w:sz="0" w:space="0" w:color="auto"/>
          </w:divBdr>
        </w:div>
        <w:div w:id="650716863">
          <w:marLeft w:val="0"/>
          <w:marRight w:val="0"/>
          <w:marTop w:val="0"/>
          <w:marBottom w:val="0"/>
          <w:divBdr>
            <w:top w:val="none" w:sz="0" w:space="0" w:color="auto"/>
            <w:left w:val="none" w:sz="0" w:space="0" w:color="auto"/>
            <w:bottom w:val="none" w:sz="0" w:space="0" w:color="auto"/>
            <w:right w:val="none" w:sz="0" w:space="0" w:color="auto"/>
          </w:divBdr>
        </w:div>
        <w:div w:id="2003006582">
          <w:marLeft w:val="0"/>
          <w:marRight w:val="0"/>
          <w:marTop w:val="0"/>
          <w:marBottom w:val="0"/>
          <w:divBdr>
            <w:top w:val="none" w:sz="0" w:space="0" w:color="auto"/>
            <w:left w:val="none" w:sz="0" w:space="0" w:color="auto"/>
            <w:bottom w:val="none" w:sz="0" w:space="0" w:color="auto"/>
            <w:right w:val="none" w:sz="0" w:space="0" w:color="auto"/>
          </w:divBdr>
        </w:div>
        <w:div w:id="145825881">
          <w:marLeft w:val="0"/>
          <w:marRight w:val="0"/>
          <w:marTop w:val="0"/>
          <w:marBottom w:val="0"/>
          <w:divBdr>
            <w:top w:val="none" w:sz="0" w:space="0" w:color="auto"/>
            <w:left w:val="none" w:sz="0" w:space="0" w:color="auto"/>
            <w:bottom w:val="none" w:sz="0" w:space="0" w:color="auto"/>
            <w:right w:val="none" w:sz="0" w:space="0" w:color="auto"/>
          </w:divBdr>
        </w:div>
        <w:div w:id="38482735">
          <w:marLeft w:val="0"/>
          <w:marRight w:val="0"/>
          <w:marTop w:val="0"/>
          <w:marBottom w:val="0"/>
          <w:divBdr>
            <w:top w:val="none" w:sz="0" w:space="0" w:color="auto"/>
            <w:left w:val="none" w:sz="0" w:space="0" w:color="auto"/>
            <w:bottom w:val="none" w:sz="0" w:space="0" w:color="auto"/>
            <w:right w:val="none" w:sz="0" w:space="0" w:color="auto"/>
          </w:divBdr>
        </w:div>
        <w:div w:id="614293489">
          <w:marLeft w:val="0"/>
          <w:marRight w:val="0"/>
          <w:marTop w:val="0"/>
          <w:marBottom w:val="0"/>
          <w:divBdr>
            <w:top w:val="none" w:sz="0" w:space="0" w:color="auto"/>
            <w:left w:val="none" w:sz="0" w:space="0" w:color="auto"/>
            <w:bottom w:val="none" w:sz="0" w:space="0" w:color="auto"/>
            <w:right w:val="none" w:sz="0" w:space="0" w:color="auto"/>
          </w:divBdr>
        </w:div>
        <w:div w:id="1410733338">
          <w:marLeft w:val="0"/>
          <w:marRight w:val="0"/>
          <w:marTop w:val="0"/>
          <w:marBottom w:val="0"/>
          <w:divBdr>
            <w:top w:val="none" w:sz="0" w:space="0" w:color="auto"/>
            <w:left w:val="none" w:sz="0" w:space="0" w:color="auto"/>
            <w:bottom w:val="none" w:sz="0" w:space="0" w:color="auto"/>
            <w:right w:val="none" w:sz="0" w:space="0" w:color="auto"/>
          </w:divBdr>
        </w:div>
        <w:div w:id="518197645">
          <w:marLeft w:val="0"/>
          <w:marRight w:val="0"/>
          <w:marTop w:val="0"/>
          <w:marBottom w:val="0"/>
          <w:divBdr>
            <w:top w:val="none" w:sz="0" w:space="0" w:color="auto"/>
            <w:left w:val="none" w:sz="0" w:space="0" w:color="auto"/>
            <w:bottom w:val="none" w:sz="0" w:space="0" w:color="auto"/>
            <w:right w:val="none" w:sz="0" w:space="0" w:color="auto"/>
          </w:divBdr>
        </w:div>
        <w:div w:id="1467770812">
          <w:marLeft w:val="0"/>
          <w:marRight w:val="0"/>
          <w:marTop w:val="0"/>
          <w:marBottom w:val="0"/>
          <w:divBdr>
            <w:top w:val="none" w:sz="0" w:space="0" w:color="auto"/>
            <w:left w:val="none" w:sz="0" w:space="0" w:color="auto"/>
            <w:bottom w:val="none" w:sz="0" w:space="0" w:color="auto"/>
            <w:right w:val="none" w:sz="0" w:space="0" w:color="auto"/>
          </w:divBdr>
        </w:div>
        <w:div w:id="1331906281">
          <w:marLeft w:val="0"/>
          <w:marRight w:val="0"/>
          <w:marTop w:val="0"/>
          <w:marBottom w:val="0"/>
          <w:divBdr>
            <w:top w:val="none" w:sz="0" w:space="0" w:color="auto"/>
            <w:left w:val="none" w:sz="0" w:space="0" w:color="auto"/>
            <w:bottom w:val="none" w:sz="0" w:space="0" w:color="auto"/>
            <w:right w:val="none" w:sz="0" w:space="0" w:color="auto"/>
          </w:divBdr>
        </w:div>
        <w:div w:id="1937008630">
          <w:marLeft w:val="0"/>
          <w:marRight w:val="0"/>
          <w:marTop w:val="0"/>
          <w:marBottom w:val="0"/>
          <w:divBdr>
            <w:top w:val="none" w:sz="0" w:space="0" w:color="auto"/>
            <w:left w:val="none" w:sz="0" w:space="0" w:color="auto"/>
            <w:bottom w:val="none" w:sz="0" w:space="0" w:color="auto"/>
            <w:right w:val="none" w:sz="0" w:space="0" w:color="auto"/>
          </w:divBdr>
        </w:div>
        <w:div w:id="12926093">
          <w:marLeft w:val="0"/>
          <w:marRight w:val="0"/>
          <w:marTop w:val="0"/>
          <w:marBottom w:val="0"/>
          <w:divBdr>
            <w:top w:val="none" w:sz="0" w:space="0" w:color="auto"/>
            <w:left w:val="none" w:sz="0" w:space="0" w:color="auto"/>
            <w:bottom w:val="none" w:sz="0" w:space="0" w:color="auto"/>
            <w:right w:val="none" w:sz="0" w:space="0" w:color="auto"/>
          </w:divBdr>
        </w:div>
        <w:div w:id="2110736190">
          <w:marLeft w:val="0"/>
          <w:marRight w:val="0"/>
          <w:marTop w:val="0"/>
          <w:marBottom w:val="0"/>
          <w:divBdr>
            <w:top w:val="none" w:sz="0" w:space="0" w:color="auto"/>
            <w:left w:val="none" w:sz="0" w:space="0" w:color="auto"/>
            <w:bottom w:val="none" w:sz="0" w:space="0" w:color="auto"/>
            <w:right w:val="none" w:sz="0" w:space="0" w:color="auto"/>
          </w:divBdr>
        </w:div>
        <w:div w:id="853570000">
          <w:marLeft w:val="0"/>
          <w:marRight w:val="0"/>
          <w:marTop w:val="0"/>
          <w:marBottom w:val="0"/>
          <w:divBdr>
            <w:top w:val="none" w:sz="0" w:space="0" w:color="auto"/>
            <w:left w:val="none" w:sz="0" w:space="0" w:color="auto"/>
            <w:bottom w:val="none" w:sz="0" w:space="0" w:color="auto"/>
            <w:right w:val="none" w:sz="0" w:space="0" w:color="auto"/>
          </w:divBdr>
        </w:div>
        <w:div w:id="1415281586">
          <w:marLeft w:val="0"/>
          <w:marRight w:val="0"/>
          <w:marTop w:val="0"/>
          <w:marBottom w:val="0"/>
          <w:divBdr>
            <w:top w:val="none" w:sz="0" w:space="0" w:color="auto"/>
            <w:left w:val="none" w:sz="0" w:space="0" w:color="auto"/>
            <w:bottom w:val="none" w:sz="0" w:space="0" w:color="auto"/>
            <w:right w:val="none" w:sz="0" w:space="0" w:color="auto"/>
          </w:divBdr>
        </w:div>
        <w:div w:id="2045206942">
          <w:marLeft w:val="0"/>
          <w:marRight w:val="0"/>
          <w:marTop w:val="0"/>
          <w:marBottom w:val="0"/>
          <w:divBdr>
            <w:top w:val="none" w:sz="0" w:space="0" w:color="auto"/>
            <w:left w:val="none" w:sz="0" w:space="0" w:color="auto"/>
            <w:bottom w:val="none" w:sz="0" w:space="0" w:color="auto"/>
            <w:right w:val="none" w:sz="0" w:space="0" w:color="auto"/>
          </w:divBdr>
        </w:div>
        <w:div w:id="93092362">
          <w:marLeft w:val="0"/>
          <w:marRight w:val="0"/>
          <w:marTop w:val="0"/>
          <w:marBottom w:val="0"/>
          <w:divBdr>
            <w:top w:val="none" w:sz="0" w:space="0" w:color="auto"/>
            <w:left w:val="none" w:sz="0" w:space="0" w:color="auto"/>
            <w:bottom w:val="none" w:sz="0" w:space="0" w:color="auto"/>
            <w:right w:val="none" w:sz="0" w:space="0" w:color="auto"/>
          </w:divBdr>
        </w:div>
        <w:div w:id="1889221022">
          <w:marLeft w:val="0"/>
          <w:marRight w:val="0"/>
          <w:marTop w:val="0"/>
          <w:marBottom w:val="0"/>
          <w:divBdr>
            <w:top w:val="none" w:sz="0" w:space="0" w:color="auto"/>
            <w:left w:val="none" w:sz="0" w:space="0" w:color="auto"/>
            <w:bottom w:val="none" w:sz="0" w:space="0" w:color="auto"/>
            <w:right w:val="none" w:sz="0" w:space="0" w:color="auto"/>
          </w:divBdr>
        </w:div>
        <w:div w:id="1855418834">
          <w:marLeft w:val="0"/>
          <w:marRight w:val="0"/>
          <w:marTop w:val="0"/>
          <w:marBottom w:val="0"/>
          <w:divBdr>
            <w:top w:val="none" w:sz="0" w:space="0" w:color="auto"/>
            <w:left w:val="none" w:sz="0" w:space="0" w:color="auto"/>
            <w:bottom w:val="none" w:sz="0" w:space="0" w:color="auto"/>
            <w:right w:val="none" w:sz="0" w:space="0" w:color="auto"/>
          </w:divBdr>
        </w:div>
        <w:div w:id="975985581">
          <w:marLeft w:val="0"/>
          <w:marRight w:val="0"/>
          <w:marTop w:val="0"/>
          <w:marBottom w:val="0"/>
          <w:divBdr>
            <w:top w:val="none" w:sz="0" w:space="0" w:color="auto"/>
            <w:left w:val="none" w:sz="0" w:space="0" w:color="auto"/>
            <w:bottom w:val="none" w:sz="0" w:space="0" w:color="auto"/>
            <w:right w:val="none" w:sz="0" w:space="0" w:color="auto"/>
          </w:divBdr>
        </w:div>
        <w:div w:id="762191668">
          <w:marLeft w:val="0"/>
          <w:marRight w:val="0"/>
          <w:marTop w:val="0"/>
          <w:marBottom w:val="0"/>
          <w:divBdr>
            <w:top w:val="none" w:sz="0" w:space="0" w:color="auto"/>
            <w:left w:val="none" w:sz="0" w:space="0" w:color="auto"/>
            <w:bottom w:val="none" w:sz="0" w:space="0" w:color="auto"/>
            <w:right w:val="none" w:sz="0" w:space="0" w:color="auto"/>
          </w:divBdr>
        </w:div>
        <w:div w:id="734281495">
          <w:marLeft w:val="0"/>
          <w:marRight w:val="0"/>
          <w:marTop w:val="0"/>
          <w:marBottom w:val="0"/>
          <w:divBdr>
            <w:top w:val="none" w:sz="0" w:space="0" w:color="auto"/>
            <w:left w:val="none" w:sz="0" w:space="0" w:color="auto"/>
            <w:bottom w:val="none" w:sz="0" w:space="0" w:color="auto"/>
            <w:right w:val="none" w:sz="0" w:space="0" w:color="auto"/>
          </w:divBdr>
        </w:div>
      </w:divsChild>
    </w:div>
    <w:div w:id="1900483507">
      <w:bodyDiv w:val="1"/>
      <w:marLeft w:val="0"/>
      <w:marRight w:val="0"/>
      <w:marTop w:val="0"/>
      <w:marBottom w:val="0"/>
      <w:divBdr>
        <w:top w:val="none" w:sz="0" w:space="0" w:color="auto"/>
        <w:left w:val="none" w:sz="0" w:space="0" w:color="auto"/>
        <w:bottom w:val="none" w:sz="0" w:space="0" w:color="auto"/>
        <w:right w:val="none" w:sz="0" w:space="0" w:color="auto"/>
      </w:divBdr>
    </w:div>
    <w:div w:id="1963656437">
      <w:bodyDiv w:val="1"/>
      <w:marLeft w:val="0"/>
      <w:marRight w:val="0"/>
      <w:marTop w:val="0"/>
      <w:marBottom w:val="0"/>
      <w:divBdr>
        <w:top w:val="none" w:sz="0" w:space="0" w:color="auto"/>
        <w:left w:val="none" w:sz="0" w:space="0" w:color="auto"/>
        <w:bottom w:val="none" w:sz="0" w:space="0" w:color="auto"/>
        <w:right w:val="none" w:sz="0" w:space="0" w:color="auto"/>
      </w:divBdr>
    </w:div>
    <w:div w:id="1990865743">
      <w:bodyDiv w:val="1"/>
      <w:marLeft w:val="0"/>
      <w:marRight w:val="0"/>
      <w:marTop w:val="0"/>
      <w:marBottom w:val="0"/>
      <w:divBdr>
        <w:top w:val="none" w:sz="0" w:space="0" w:color="auto"/>
        <w:left w:val="none" w:sz="0" w:space="0" w:color="auto"/>
        <w:bottom w:val="none" w:sz="0" w:space="0" w:color="auto"/>
        <w:right w:val="none" w:sz="0" w:space="0" w:color="auto"/>
      </w:divBdr>
    </w:div>
    <w:div w:id="2091653430">
      <w:bodyDiv w:val="1"/>
      <w:marLeft w:val="0"/>
      <w:marRight w:val="0"/>
      <w:marTop w:val="0"/>
      <w:marBottom w:val="0"/>
      <w:divBdr>
        <w:top w:val="none" w:sz="0" w:space="0" w:color="auto"/>
        <w:left w:val="none" w:sz="0" w:space="0" w:color="auto"/>
        <w:bottom w:val="none" w:sz="0" w:space="0" w:color="auto"/>
        <w:right w:val="none" w:sz="0" w:space="0" w:color="auto"/>
      </w:divBdr>
    </w:div>
    <w:div w:id="2105105691">
      <w:bodyDiv w:val="1"/>
      <w:marLeft w:val="0"/>
      <w:marRight w:val="0"/>
      <w:marTop w:val="0"/>
      <w:marBottom w:val="0"/>
      <w:divBdr>
        <w:top w:val="none" w:sz="0" w:space="0" w:color="auto"/>
        <w:left w:val="none" w:sz="0" w:space="0" w:color="auto"/>
        <w:bottom w:val="none" w:sz="0" w:space="0" w:color="auto"/>
        <w:right w:val="none" w:sz="0" w:space="0" w:color="auto"/>
      </w:divBdr>
    </w:div>
    <w:div w:id="2109423243">
      <w:bodyDiv w:val="1"/>
      <w:marLeft w:val="0"/>
      <w:marRight w:val="0"/>
      <w:marTop w:val="0"/>
      <w:marBottom w:val="0"/>
      <w:divBdr>
        <w:top w:val="none" w:sz="0" w:space="0" w:color="auto"/>
        <w:left w:val="none" w:sz="0" w:space="0" w:color="auto"/>
        <w:bottom w:val="none" w:sz="0" w:space="0" w:color="auto"/>
        <w:right w:val="none" w:sz="0" w:space="0" w:color="auto"/>
      </w:divBdr>
    </w:div>
    <w:div w:id="211763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ja.Slanka@vamoic.gov.lv" TargetMode="External"/><Relationship Id="rId13" Type="http://schemas.openxmlformats.org/officeDocument/2006/relationships/hyperlink" Target="https://uzraudziba.bank.lv/tirgus-dalibnieki/apdrosinasanas-sabiedriba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spd.eis.gov.lv/"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asts@vamoic.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2B08A-4167-4623-9EF8-B98E70D6B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15</Pages>
  <Words>25456</Words>
  <Characters>14511</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Pope</dc:creator>
  <cp:lastModifiedBy>Maija Slanka</cp:lastModifiedBy>
  <cp:revision>8</cp:revision>
  <cp:lastPrinted>2025-04-29T08:58:00Z</cp:lastPrinted>
  <dcterms:created xsi:type="dcterms:W3CDTF">2026-06-01T07:48:00Z</dcterms:created>
  <dcterms:modified xsi:type="dcterms:W3CDTF">2026-06-02T08:36:00Z</dcterms:modified>
</cp:coreProperties>
</file>