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D4607E" w:rsidRPr="00D4607E" w:rsidP="00D4607E" w14:paraId="2E5C3C30" w14:textId="77777777">
      <w:pPr>
        <w:rPr>
          <w:rFonts w:ascii="Times New Roman" w:hAnsi="Times New Roman"/>
          <w:sz w:val="24"/>
          <w:szCs w:val="24"/>
        </w:rPr>
      </w:pPr>
      <w:r w:rsidRPr="00D4607E">
        <w:rPr>
          <w:rFonts w:ascii="Times New Roman" w:hAnsi="Times New Roman"/>
          <w:position w:val="-26"/>
          <w:lang w:val="lv-LV"/>
        </w:rPr>
        <w:t>Rīgā</w:t>
      </w:r>
    </w:p>
    <w:p w:rsidR="00485CD6" w:rsidRPr="00101244" w:rsidP="001D5BB1" w14:paraId="237DBC87" w14:textId="77777777">
      <w:pPr>
        <w:widowControl/>
        <w:spacing w:after="0" w:line="240" w:lineRule="auto"/>
        <w:rPr>
          <w:rFonts w:ascii="Times New Roman" w:eastAsia="Times New Roman" w:hAnsi="Times New Roman"/>
          <w:position w:val="-26"/>
          <w:sz w:val="24"/>
          <w:szCs w:val="24"/>
          <w:lang w:val="lv-LV"/>
        </w:rPr>
      </w:pPr>
      <w:r w:rsidRPr="00101244">
        <w:rPr>
          <w:rFonts w:ascii="Times New Roman" w:eastAsia="Times New Roman" w:hAnsi="Times New Roman"/>
          <w:noProof/>
          <w:position w:val="-26"/>
          <w:sz w:val="24"/>
          <w:szCs w:val="24"/>
          <w:lang w:val="lv-LV"/>
        </w:rPr>
        <w:t>11.03.2025</w:t>
      </w:r>
      <w:r w:rsidRPr="00101244">
        <w:rPr>
          <w:rFonts w:ascii="Times New Roman" w:eastAsia="Times New Roman" w:hAnsi="Times New Roman"/>
          <w:position w:val="-26"/>
          <w:sz w:val="24"/>
          <w:szCs w:val="24"/>
          <w:lang w:val="lv-LV"/>
        </w:rPr>
        <w:t xml:space="preserve">.  Nr. </w:t>
      </w:r>
      <w:r w:rsidRPr="00101244">
        <w:rPr>
          <w:rFonts w:ascii="Times New Roman" w:eastAsia="Times New Roman" w:hAnsi="Times New Roman"/>
          <w:noProof/>
          <w:position w:val="-26"/>
          <w:sz w:val="24"/>
          <w:szCs w:val="24"/>
          <w:lang w:val="lv-LV"/>
        </w:rPr>
        <w:t>175/7/7-4</w:t>
      </w:r>
    </w:p>
    <w:p w:rsidR="001D5BB1" w:rsidRPr="0082621F" w:rsidP="001D5BB1" w14:paraId="29B65EA3" w14:textId="7777777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82621F">
        <w:rPr>
          <w:rFonts w:ascii="Times New Roman" w:hAnsi="Times New Roman"/>
          <w:sz w:val="24"/>
          <w:szCs w:val="24"/>
          <w:lang w:val="lv-LV"/>
        </w:rPr>
        <w:t xml:space="preserve">Uz </w:t>
      </w:r>
      <w:r w:rsidRPr="006F764C">
        <w:rPr>
          <w:rFonts w:ascii="Times New Roman" w:hAnsi="Times New Roman"/>
          <w:noProof/>
          <w:sz w:val="24"/>
          <w:lang w:val="lv-LV"/>
        </w:rPr>
        <w:t>07.03.2025</w:t>
      </w:r>
      <w:r>
        <w:rPr>
          <w:rFonts w:ascii="Times New Roman" w:hAnsi="Times New Roman"/>
          <w:sz w:val="24"/>
          <w:lang w:val="lv-LV"/>
        </w:rPr>
        <w:t xml:space="preserve">. </w:t>
      </w:r>
      <w:r w:rsidRPr="0082621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6F764C">
        <w:rPr>
          <w:rFonts w:ascii="Times New Roman" w:hAnsi="Times New Roman"/>
          <w:noProof/>
          <w:sz w:val="24"/>
          <w:lang w:val="lv-LV"/>
        </w:rPr>
        <w:t>BIS-BV-6.18-2025-12147</w:t>
      </w:r>
    </w:p>
    <w:p w:rsidR="00E96343" w:rsidP="001D5BB1" w14:paraId="545953A7" w14:textId="77777777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4711E8" w:rsidP="004711E8" w14:paraId="7166350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:rsidR="004711E8" w:rsidP="004711E8" w14:paraId="791DEB7C" w14:textId="5A184D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Sabiedrībai ar ierobežotu atbildību “LEJNIEKU PROJEKTĒŠANAS BIROJS”</w:t>
      </w:r>
    </w:p>
    <w:p w:rsidR="004711E8" w:rsidRPr="00264EEB" w:rsidP="004711E8" w14:paraId="0BDFF57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264EEB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Elektroniski Būvniecības informācijas sistēmā </w:t>
      </w:r>
    </w:p>
    <w:p w:rsidR="004711E8" w:rsidRPr="00852AB5" w:rsidP="004711E8" w14:paraId="29D80AE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lv-LV"/>
        </w:rPr>
      </w:pPr>
    </w:p>
    <w:p w:rsidR="004711E8" w:rsidP="004711E8" w14:paraId="6028113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100" w:lineRule="atLeast"/>
        <w:jc w:val="both"/>
        <w:rPr>
          <w:rFonts w:ascii="TimesNewRomanPS-BoldMT" w:hAnsi="TimesNewRomanPS-BoldMT" w:cs="TimesNewRomanPS-BoldMT"/>
          <w:b/>
          <w:bCs/>
          <w:i/>
          <w:sz w:val="24"/>
          <w:szCs w:val="24"/>
          <w:lang w:val="lv-LV" w:eastAsia="lv-LV"/>
        </w:rPr>
      </w:pPr>
    </w:p>
    <w:p w:rsidR="004711E8" w:rsidP="004711E8" w14:paraId="7C2A6DF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100" w:lineRule="atLeast"/>
        <w:jc w:val="both"/>
        <w:rPr>
          <w:rFonts w:ascii="Times New Roman" w:hAnsi="Times New Roman"/>
          <w:b/>
          <w:bCs/>
          <w:i/>
          <w:sz w:val="24"/>
          <w:szCs w:val="24"/>
          <w:lang w:val="lv-LV" w:eastAsia="lv-LV"/>
        </w:rPr>
      </w:pPr>
      <w:r w:rsidRPr="00AF64E9">
        <w:rPr>
          <w:rFonts w:ascii="Times New Roman" w:hAnsi="Times New Roman"/>
          <w:b/>
          <w:bCs/>
          <w:i/>
          <w:sz w:val="24"/>
          <w:szCs w:val="24"/>
          <w:lang w:val="lv-LV" w:eastAsia="lv-LV"/>
        </w:rPr>
        <w:t>Par tehniskajiem noteikumiem</w:t>
      </w:r>
    </w:p>
    <w:p w:rsidR="004711E8" w:rsidRPr="00AF64E9" w:rsidP="004711E8" w14:paraId="02CA3D0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100" w:lineRule="atLeast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i/>
          <w:sz w:val="24"/>
          <w:szCs w:val="24"/>
          <w:lang w:val="lv-LV" w:eastAsia="lv-LV"/>
        </w:rPr>
        <w:t xml:space="preserve"> </w:t>
      </w:r>
    </w:p>
    <w:p w:rsidR="004711E8" w:rsidRPr="00AF64E9" w:rsidP="004711E8" w14:paraId="23951A21" w14:textId="77777777">
      <w:pPr>
        <w:widowControl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197452">
        <w:rPr>
          <w:rFonts w:ascii="Times New Roman" w:eastAsia="Times New Roman" w:hAnsi="Times New Roman"/>
          <w:sz w:val="24"/>
          <w:szCs w:val="24"/>
          <w:lang w:val="lv-LV"/>
        </w:rPr>
        <w:t>Latvijas Ģeotelpiskās informācijas aģentūr</w:t>
      </w:r>
      <w:r>
        <w:rPr>
          <w:rFonts w:ascii="Times New Roman" w:eastAsia="Times New Roman" w:hAnsi="Times New Roman"/>
          <w:sz w:val="24"/>
          <w:szCs w:val="24"/>
          <w:lang w:val="lv-LV"/>
        </w:rPr>
        <w:t>ā</w:t>
      </w:r>
      <w:r w:rsidRPr="00197452">
        <w:rPr>
          <w:rFonts w:ascii="Times New Roman" w:eastAsia="Times New Roman" w:hAnsi="Times New Roman"/>
          <w:sz w:val="24"/>
          <w:szCs w:val="24"/>
          <w:lang w:val="lv-LV"/>
        </w:rPr>
        <w:t xml:space="preserve"> (turpmāk – Aģentūra) ir saņ</w:t>
      </w:r>
      <w:r>
        <w:rPr>
          <w:rFonts w:ascii="Times New Roman" w:eastAsia="Times New Roman" w:hAnsi="Times New Roman"/>
          <w:sz w:val="24"/>
          <w:szCs w:val="24"/>
          <w:lang w:val="lv-LV"/>
        </w:rPr>
        <w:t>emts</w:t>
      </w:r>
      <w:r w:rsidRPr="0019745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SIA “LEJNIEKU PROJEKTĒŠANAS BIROJS” </w:t>
      </w:r>
      <w:r w:rsidRPr="00197452">
        <w:rPr>
          <w:rFonts w:ascii="Times New Roman" w:hAnsi="Times New Roman"/>
          <w:sz w:val="24"/>
          <w:szCs w:val="24"/>
          <w:lang w:val="lv-LV"/>
        </w:rPr>
        <w:t>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197452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197452">
        <w:rPr>
          <w:rFonts w:ascii="Times New Roman" w:hAnsi="Times New Roman"/>
          <w:sz w:val="24"/>
          <w:szCs w:val="24"/>
          <w:lang w:val="lv-LV"/>
        </w:rPr>
        <w:t xml:space="preserve">gada 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197452">
        <w:rPr>
          <w:rFonts w:ascii="Times New Roman" w:eastAsia="Times New Roman" w:hAnsi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marta iesniegums Nr. BIS-BV-6.18-2025-12147 ar lūgumu izsniegt tehniskos noteikumus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lv-LV"/>
        </w:rPr>
        <w:t xml:space="preserve">suņu pastaigas laukuma projektēšanai zemes vienībā ar kadastra Nr. 01000439999, Rīgā, </w:t>
      </w:r>
      <w:r>
        <w:rPr>
          <w:rFonts w:ascii="Times New Roman" w:eastAsia="Times New Roman" w:hAnsi="Times New Roman"/>
          <w:sz w:val="24"/>
          <w:szCs w:val="24"/>
          <w:lang w:val="lv-LV"/>
        </w:rPr>
        <w:t>(turpmāk – būvobjekts).</w:t>
      </w:r>
    </w:p>
    <w:p w:rsidR="004711E8" w:rsidP="004711E8" w14:paraId="2A1827E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 xml:space="preserve">Informējam, ka būvobjektā </w:t>
      </w:r>
      <w:r w:rsidRPr="00E377B5">
        <w:rPr>
          <w:rFonts w:ascii="Times New Roman" w:hAnsi="Times New Roman"/>
          <w:sz w:val="24"/>
          <w:szCs w:val="24"/>
          <w:lang w:val="lv-LV"/>
        </w:rPr>
        <w:t xml:space="preserve">nav valsts ģeodēziskā tīkla punktu, kā arī netiek skarta valsts ģeodēziskā tīkla punktu aizsargjosla, līdz ar to Aģentūra tehniskos noteikumus </w:t>
      </w:r>
      <w:r>
        <w:rPr>
          <w:rFonts w:ascii="Times New Roman" w:hAnsi="Times New Roman"/>
          <w:sz w:val="24"/>
          <w:szCs w:val="24"/>
          <w:lang w:val="lv-LV"/>
        </w:rPr>
        <w:t>projekta izstrādei neizvirza</w:t>
      </w:r>
      <w:r w:rsidRPr="00E377B5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4711E8" w:rsidP="004711E8" w14:paraId="7BBE9C9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Izstrādātais būvprojekts un objekta nodošana ekspluatācijā nav jāsaskaņo ar Aģentūru.</w:t>
      </w:r>
    </w:p>
    <w:p w:rsidR="004711E8" w:rsidP="004711E8" w14:paraId="5A89E2A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711E8" w:rsidP="004711E8" w14:paraId="76C941D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:rsidR="004711E8" w:rsidP="004711E8" w14:paraId="21EFA3C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Ģenerāld</w:t>
      </w:r>
      <w:r w:rsidRPr="00885488">
        <w:rPr>
          <w:rFonts w:ascii="Times New Roman" w:hAnsi="Times New Roman"/>
          <w:sz w:val="24"/>
          <w:szCs w:val="24"/>
          <w:lang w:val="lv-LV"/>
        </w:rPr>
        <w:t>irektor</w:t>
      </w:r>
      <w:r>
        <w:rPr>
          <w:rFonts w:ascii="Times New Roman" w:hAnsi="Times New Roman"/>
          <w:sz w:val="24"/>
          <w:szCs w:val="24"/>
          <w:lang w:val="lv-LV"/>
        </w:rPr>
        <w:t xml:space="preserve">a vietnieks </w:t>
      </w:r>
      <w:r>
        <w:rPr>
          <w:rFonts w:ascii="Times New Roman" w:hAnsi="Times New Roman"/>
          <w:sz w:val="24"/>
          <w:szCs w:val="24"/>
          <w:lang w:val="lv-LV"/>
        </w:rPr>
        <w:t>ģeoinformācijas</w:t>
      </w:r>
      <w:r>
        <w:rPr>
          <w:rFonts w:ascii="Times New Roman" w:hAnsi="Times New Roman"/>
          <w:sz w:val="24"/>
          <w:szCs w:val="24"/>
          <w:lang w:val="lv-LV"/>
        </w:rPr>
        <w:t xml:space="preserve"> jautājumos </w:t>
      </w:r>
      <w:r>
        <w:rPr>
          <w:rFonts w:ascii="Times New Roman" w:hAnsi="Times New Roman"/>
          <w:sz w:val="24"/>
          <w:szCs w:val="24"/>
          <w:lang w:val="lv-LV"/>
        </w:rPr>
        <w:tab/>
        <w:t>V. Bērziņš</w:t>
      </w:r>
      <w:r w:rsidRPr="00885488">
        <w:rPr>
          <w:rFonts w:ascii="Times New Roman" w:hAnsi="Times New Roman"/>
          <w:sz w:val="24"/>
          <w:szCs w:val="24"/>
          <w:lang w:val="lv-LV"/>
        </w:rPr>
        <w:tab/>
      </w:r>
      <w:r w:rsidRPr="00885488">
        <w:rPr>
          <w:rFonts w:ascii="Times New Roman" w:hAnsi="Times New Roman"/>
          <w:sz w:val="24"/>
          <w:szCs w:val="24"/>
          <w:lang w:val="lv-LV"/>
        </w:rPr>
        <w:tab/>
      </w:r>
      <w:r w:rsidRPr="00885488">
        <w:rPr>
          <w:rFonts w:ascii="Times New Roman" w:hAnsi="Times New Roman"/>
          <w:sz w:val="24"/>
          <w:szCs w:val="24"/>
          <w:lang w:val="lv-LV"/>
        </w:rPr>
        <w:tab/>
      </w:r>
      <w:r w:rsidRPr="00885488">
        <w:rPr>
          <w:rFonts w:ascii="Times New Roman" w:hAnsi="Times New Roman"/>
          <w:sz w:val="24"/>
          <w:szCs w:val="24"/>
          <w:lang w:val="lv-LV"/>
        </w:rPr>
        <w:tab/>
      </w:r>
      <w:r w:rsidRPr="00885488">
        <w:rPr>
          <w:rFonts w:ascii="Times New Roman" w:hAnsi="Times New Roman"/>
          <w:sz w:val="24"/>
          <w:szCs w:val="24"/>
          <w:lang w:val="lv-LV"/>
        </w:rPr>
        <w:tab/>
      </w:r>
      <w:r w:rsidRPr="00885488">
        <w:rPr>
          <w:rFonts w:ascii="Times New Roman" w:hAnsi="Times New Roman"/>
          <w:sz w:val="24"/>
          <w:szCs w:val="24"/>
          <w:lang w:val="lv-LV"/>
        </w:rPr>
        <w:tab/>
      </w:r>
    </w:p>
    <w:p w:rsidR="004711E8" w:rsidP="004711E8" w14:paraId="016AFF0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711E8" w:rsidRPr="00885488" w:rsidP="004711E8" w14:paraId="00C5B0E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711E8" w:rsidRPr="00847E63" w:rsidP="004711E8" w14:paraId="3B20DBE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47E63">
        <w:rPr>
          <w:rFonts w:ascii="Times New Roman" w:hAnsi="Times New Roman"/>
          <w:sz w:val="24"/>
          <w:szCs w:val="24"/>
          <w:lang w:val="lv-LV"/>
        </w:rPr>
        <w:tab/>
      </w:r>
      <w:r w:rsidRPr="00847E63">
        <w:rPr>
          <w:rFonts w:ascii="Times New Roman" w:hAnsi="Times New Roman"/>
          <w:sz w:val="24"/>
          <w:szCs w:val="24"/>
          <w:lang w:val="lv-LV"/>
        </w:rPr>
        <w:tab/>
      </w:r>
      <w:r w:rsidRPr="00847E63">
        <w:rPr>
          <w:rFonts w:ascii="Times New Roman" w:hAnsi="Times New Roman"/>
          <w:sz w:val="24"/>
          <w:szCs w:val="24"/>
          <w:lang w:val="lv-LV"/>
        </w:rPr>
        <w:tab/>
      </w:r>
      <w:r w:rsidRPr="00847E63">
        <w:rPr>
          <w:rFonts w:ascii="Times New Roman" w:hAnsi="Times New Roman"/>
          <w:sz w:val="24"/>
          <w:szCs w:val="24"/>
          <w:lang w:val="lv-LV"/>
        </w:rPr>
        <w:tab/>
      </w:r>
    </w:p>
    <w:p w:rsidR="004711E8" w:rsidRPr="00847E63" w:rsidP="004711E8" w14:paraId="76A0D23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711E8" w:rsidRPr="00E862F9" w:rsidP="004711E8" w14:paraId="12AC85E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120" w:line="360" w:lineRule="auto"/>
        <w:jc w:val="center"/>
        <w:rPr>
          <w:rFonts w:ascii="Times New Roman" w:hAnsi="Times New Roman"/>
          <w:caps/>
          <w:sz w:val="20"/>
          <w:szCs w:val="20"/>
          <w:lang w:val="lv-LV"/>
        </w:rPr>
      </w:pPr>
    </w:p>
    <w:p w:rsidR="004711E8" w:rsidRPr="003A3D3B" w:rsidP="004711E8" w14:paraId="7F99E287" w14:textId="77777777">
      <w:pPr>
        <w:widowControl/>
        <w:spacing w:after="0" w:line="259" w:lineRule="auto"/>
        <w:contextualSpacing/>
        <w:jc w:val="both"/>
        <w:rPr>
          <w:rFonts w:ascii="Times New Roman" w:hAnsi="Times New Roman"/>
          <w:lang w:val="lv-LV"/>
        </w:rPr>
      </w:pPr>
      <w:r w:rsidRPr="003A3D3B">
        <w:rPr>
          <w:rFonts w:ascii="Times New Roman" w:hAnsi="Times New Roman"/>
          <w:lang w:val="lv-LV"/>
        </w:rPr>
        <w:t>Liepiņa 25646136</w:t>
      </w:r>
    </w:p>
    <w:p w:rsidR="004711E8" w:rsidRPr="003A3D3B" w:rsidP="004711E8" w14:paraId="4D945FA9" w14:textId="551771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spacing w:after="0" w:line="240" w:lineRule="auto"/>
        <w:jc w:val="both"/>
        <w:rPr>
          <w:rFonts w:ascii="Times New Roman" w:hAnsi="Times New Roman"/>
          <w:lang w:val="lv-LV"/>
        </w:rPr>
      </w:pPr>
      <w:r w:rsidRPr="003A3D3B">
        <w:rPr>
          <w:rFonts w:ascii="Times New Roman" w:hAnsi="Times New Roman"/>
          <w:lang w:val="lv-LV"/>
        </w:rPr>
        <w:t>Zoja.Liepina@lgia.gov.lv</w:t>
      </w:r>
    </w:p>
    <w:p w:rsidR="00111000" w:rsidP="00D4607E" w14:paraId="01EB0F9A" w14:textId="77777777">
      <w:pPr>
        <w:rPr>
          <w:rFonts w:ascii="Times New Roman" w:hAnsi="Times New Roman"/>
          <w:sz w:val="24"/>
          <w:szCs w:val="24"/>
          <w:lang w:val="lv-LV"/>
        </w:rPr>
      </w:pPr>
    </w:p>
    <w:p w:rsidR="00111000" w:rsidP="00D4607E" w14:paraId="31C249EF" w14:textId="77777777">
      <w:pPr>
        <w:rPr>
          <w:rFonts w:ascii="Times New Roman" w:hAnsi="Times New Roman"/>
          <w:sz w:val="24"/>
          <w:szCs w:val="24"/>
          <w:lang w:val="lv-LV"/>
        </w:rPr>
      </w:pPr>
    </w:p>
    <w:p w:rsidR="00111000" w:rsidP="00D4607E" w14:paraId="76C9E9E9" w14:textId="77777777">
      <w:pPr>
        <w:rPr>
          <w:rFonts w:ascii="Times New Roman" w:hAnsi="Times New Roman"/>
          <w:sz w:val="24"/>
          <w:szCs w:val="24"/>
          <w:lang w:val="lv-LV"/>
        </w:rPr>
      </w:pPr>
    </w:p>
    <w:p w:rsidR="00111000" w:rsidRPr="00B864F0" w:rsidP="00111000" w14:paraId="3B1F7985" w14:textId="77777777">
      <w:pPr>
        <w:widowControl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7A4">
        <w:rPr>
          <w:rFonts w:ascii="Times New Roman" w:hAnsi="Times New Roman"/>
          <w:sz w:val="20"/>
          <w:szCs w:val="20"/>
        </w:rPr>
        <w:t xml:space="preserve">DOKUMENTS </w:t>
      </w:r>
      <w:r>
        <w:rPr>
          <w:rFonts w:ascii="Times New Roman" w:hAnsi="Times New Roman"/>
          <w:sz w:val="20"/>
          <w:szCs w:val="20"/>
        </w:rPr>
        <w:t xml:space="preserve">IR ELEKTRONISKI </w:t>
      </w:r>
      <w:r w:rsidRPr="004777A4">
        <w:rPr>
          <w:rFonts w:ascii="Times New Roman" w:hAnsi="Times New Roman"/>
          <w:sz w:val="20"/>
          <w:szCs w:val="20"/>
        </w:rPr>
        <w:t>PARAKSTĪTS AR DROŠU ELEKTRONISKO PARAKSTU UN SATUR LAIKA ZĪMOGU</w:t>
      </w:r>
    </w:p>
    <w:p w:rsidR="00E96343" w:rsidRPr="00E96343" w:rsidP="00D4607E" w14:paraId="4185B01E" w14:textId="77777777">
      <w:pPr>
        <w:rPr>
          <w:rFonts w:ascii="Times New Roman" w:hAnsi="Times New Roman"/>
          <w:sz w:val="24"/>
          <w:szCs w:val="24"/>
          <w:lang w:val="lv-LV"/>
        </w:rPr>
      </w:pPr>
    </w:p>
    <w:sectPr w:rsidSect="00421CE1">
      <w:headerReference w:type="first" r:id="rId4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0555" w:rsidP="00820555" w14:paraId="2CDAFC60" w14:textId="77777777">
    <w:pPr>
      <w:tabs>
        <w:tab w:val="left" w:pos="7545"/>
        <w:tab w:val="right" w:pos="9355"/>
      </w:tabs>
      <w:spacing w:after="0"/>
      <w:rPr>
        <w:rFonts w:ascii="Times New Roman" w:hAnsi="Times New Roman"/>
        <w:i/>
        <w:sz w:val="20"/>
        <w:szCs w:val="20"/>
        <w:lang w:val="pt-BR"/>
      </w:rPr>
    </w:pPr>
  </w:p>
  <w:p w:rsidR="00485CD6" w:rsidP="00820555" w14:paraId="6810B95A" w14:textId="77777777">
    <w:pPr>
      <w:tabs>
        <w:tab w:val="left" w:pos="7545"/>
        <w:tab w:val="right" w:pos="9355"/>
      </w:tabs>
      <w:spacing w:after="0"/>
      <w:rPr>
        <w:rFonts w:ascii="Times New Roman" w:hAnsi="Times New Roman"/>
        <w:i/>
        <w:sz w:val="20"/>
        <w:szCs w:val="20"/>
        <w:lang w:val="pt-BR"/>
      </w:rPr>
    </w:pPr>
  </w:p>
  <w:p w:rsidR="00485CD6" w:rsidP="00820555" w14:paraId="64A3A0AA" w14:textId="77777777">
    <w:pPr>
      <w:tabs>
        <w:tab w:val="left" w:pos="7545"/>
        <w:tab w:val="right" w:pos="9355"/>
      </w:tabs>
      <w:spacing w:after="0"/>
      <w:rPr>
        <w:rFonts w:ascii="Times New Roman" w:hAnsi="Times New Roman"/>
        <w:i/>
        <w:sz w:val="20"/>
        <w:szCs w:val="20"/>
        <w:lang w:val="pt-BR"/>
      </w:rPr>
    </w:pPr>
  </w:p>
  <w:p w:rsidR="00820555" w:rsidP="00820555" w14:paraId="745773F8" w14:textId="77777777">
    <w:pPr>
      <w:tabs>
        <w:tab w:val="left" w:pos="7545"/>
        <w:tab w:val="right" w:pos="9355"/>
      </w:tabs>
      <w:spacing w:after="0"/>
      <w:rPr>
        <w:rFonts w:ascii="Times New Roman" w:hAnsi="Times New Roman"/>
        <w:i/>
        <w:sz w:val="20"/>
        <w:szCs w:val="20"/>
        <w:lang w:val="pt-BR"/>
      </w:rPr>
    </w:pPr>
  </w:p>
  <w:p w:rsidR="00820555" w:rsidP="00820555" w14:paraId="5A08E59B" w14:textId="77777777">
    <w:pPr>
      <w:tabs>
        <w:tab w:val="left" w:pos="7545"/>
        <w:tab w:val="right" w:pos="9355"/>
      </w:tabs>
      <w:spacing w:after="0"/>
      <w:rPr>
        <w:rFonts w:ascii="Times New Roman" w:hAnsi="Times New Roman"/>
        <w:i/>
        <w:sz w:val="20"/>
        <w:szCs w:val="20"/>
        <w:lang w:val="pt-BR"/>
      </w:rPr>
    </w:pPr>
  </w:p>
  <w:p w:rsidR="00B864F0" w:rsidP="00B864F0" w14:paraId="225D5688" w14:textId="77777777">
    <w:pPr>
      <w:pStyle w:val="Header"/>
      <w:rPr>
        <w:rFonts w:ascii="Times New Roman" w:hAnsi="Times New Roman"/>
      </w:rPr>
    </w:pPr>
  </w:p>
  <w:p w:rsidR="00B864F0" w:rsidP="00B864F0" w14:paraId="71CD7678" w14:textId="77777777">
    <w:pPr>
      <w:pStyle w:val="Header"/>
      <w:rPr>
        <w:rFonts w:ascii="Times New Roman" w:hAnsi="Times New Roman"/>
      </w:rPr>
    </w:pPr>
  </w:p>
  <w:p w:rsidR="00B864F0" w:rsidP="00B864F0" w14:paraId="7246DC57" w14:textId="77777777">
    <w:pPr>
      <w:pStyle w:val="Header"/>
      <w:rPr>
        <w:rFonts w:ascii="Times New Roman" w:hAnsi="Times New Roman"/>
      </w:rPr>
    </w:pPr>
  </w:p>
  <w:p w:rsidR="00B864F0" w:rsidP="00B864F0" w14:paraId="237FF476" w14:textId="77777777">
    <w:pPr>
      <w:pStyle w:val="Header"/>
      <w:rPr>
        <w:rFonts w:ascii="Times New Roman" w:hAnsi="Times New Roman"/>
      </w:rPr>
    </w:pPr>
  </w:p>
  <w:p w:rsidR="00B864F0" w:rsidRPr="00815277" w:rsidP="00B864F0" w14:paraId="7ED21A45" w14:textId="77777777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1219835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F0" w:rsidP="00B864F0" w14:paraId="711A1699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O. 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Vācieša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43,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0C0F67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  <w:t>Rīga</w:t>
                              </w:r>
                            </w:smartTag>
                          </w:smartTag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LV-1004, 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 28655590, e-pasts</w:t>
                          </w:r>
                          <w:r w:rsidR="00914C8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914C8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0C0F6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@lgia.gov.lv, www.lgia.gov.lv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filled="f" fillcolor="this" stroked="f">
              <v:textbox inset="0,0,0,0">
                <w:txbxContent>
                  <w:p w:rsidR="00B864F0" w:rsidP="00B864F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O. 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Vācieša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43,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0C0F67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  <w:t>Rīga</w:t>
                        </w:r>
                      </w:smartTag>
                    </w:smartTag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LV-1004, 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 28655590, e-pasts</w:t>
                    </w:r>
                    <w:r w:rsidR="00914C8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914C8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0C0F6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@lgia.gov.lv, www.lgia.gov.lv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64F0" w:rsidP="00E223F9" w14:paraId="5D46CD3D" w14:textId="77777777">
    <w:pPr>
      <w:pStyle w:val="Header"/>
      <w:tabs>
        <w:tab w:val="left" w:pos="1155"/>
        <w:tab w:val="clear" w:pos="4320"/>
        <w:tab w:val="clear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BAC65F7"/>
    <w:multiLevelType w:val="multilevel"/>
    <w:tmpl w:val="042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1">
    <w:nsid w:val="547A2699"/>
    <w:multiLevelType w:val="hybridMultilevel"/>
    <w:tmpl w:val="C4B03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42FC0"/>
    <w:rsid w:val="00085B3D"/>
    <w:rsid w:val="000C0F67"/>
    <w:rsid w:val="00101244"/>
    <w:rsid w:val="00111000"/>
    <w:rsid w:val="00124173"/>
    <w:rsid w:val="00155B72"/>
    <w:rsid w:val="00197452"/>
    <w:rsid w:val="001D5BB1"/>
    <w:rsid w:val="001E0D5B"/>
    <w:rsid w:val="00264EEB"/>
    <w:rsid w:val="00275B9E"/>
    <w:rsid w:val="002A1172"/>
    <w:rsid w:val="002E1474"/>
    <w:rsid w:val="0030490C"/>
    <w:rsid w:val="003065AD"/>
    <w:rsid w:val="00360105"/>
    <w:rsid w:val="00371A4E"/>
    <w:rsid w:val="00382D34"/>
    <w:rsid w:val="003A3D3B"/>
    <w:rsid w:val="00421CE1"/>
    <w:rsid w:val="004711E8"/>
    <w:rsid w:val="004777A4"/>
    <w:rsid w:val="00485CD6"/>
    <w:rsid w:val="004D688F"/>
    <w:rsid w:val="0051591C"/>
    <w:rsid w:val="00535564"/>
    <w:rsid w:val="005D7B67"/>
    <w:rsid w:val="006415F6"/>
    <w:rsid w:val="00663C3A"/>
    <w:rsid w:val="006F764C"/>
    <w:rsid w:val="00720706"/>
    <w:rsid w:val="00723760"/>
    <w:rsid w:val="00731956"/>
    <w:rsid w:val="007567FA"/>
    <w:rsid w:val="007B3BA5"/>
    <w:rsid w:val="007E4D1F"/>
    <w:rsid w:val="00802CDC"/>
    <w:rsid w:val="00815277"/>
    <w:rsid w:val="00820555"/>
    <w:rsid w:val="0082621F"/>
    <w:rsid w:val="00845ADD"/>
    <w:rsid w:val="00847E63"/>
    <w:rsid w:val="00852AB5"/>
    <w:rsid w:val="008626D5"/>
    <w:rsid w:val="00876C21"/>
    <w:rsid w:val="00885488"/>
    <w:rsid w:val="00902F66"/>
    <w:rsid w:val="00914C8B"/>
    <w:rsid w:val="00954BA2"/>
    <w:rsid w:val="00957821"/>
    <w:rsid w:val="009A3ED8"/>
    <w:rsid w:val="00A8209D"/>
    <w:rsid w:val="00A95BEA"/>
    <w:rsid w:val="00AF64E9"/>
    <w:rsid w:val="00B0708A"/>
    <w:rsid w:val="00B864F0"/>
    <w:rsid w:val="00C47F57"/>
    <w:rsid w:val="00C868A1"/>
    <w:rsid w:val="00D21FA6"/>
    <w:rsid w:val="00D4607E"/>
    <w:rsid w:val="00E223F9"/>
    <w:rsid w:val="00E31AA8"/>
    <w:rsid w:val="00E365CE"/>
    <w:rsid w:val="00E377B5"/>
    <w:rsid w:val="00E7353C"/>
    <w:rsid w:val="00E74CD7"/>
    <w:rsid w:val="00E862F9"/>
    <w:rsid w:val="00E96343"/>
    <w:rsid w:val="00EF73E7"/>
    <w:rsid w:val="00F146B6"/>
    <w:rsid w:val="00FE467C"/>
    <w:rsid w:val="00FF7F6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8F4827"/>
  <w15:chartTrackingRefBased/>
  <w15:docId w15:val="{107FB678-BCBB-4F35-A7E4-8D1A5CA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Vendija Maslobojeva</cp:lastModifiedBy>
  <cp:revision>4</cp:revision>
  <cp:lastPrinted>1899-12-31T22:00:00Z</cp:lastPrinted>
  <dcterms:created xsi:type="dcterms:W3CDTF">2021-12-14T14:05:00Z</dcterms:created>
  <dcterms:modified xsi:type="dcterms:W3CDTF">2025-03-10T13:21:00Z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