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3F285B" w:rsidRDefault="007E5A42" w:rsidP="0003369E">
      <w:pPr>
        <w:pStyle w:val="Bezatstarpm"/>
        <w:jc w:val="center"/>
        <w:rPr>
          <w:b/>
          <w:highlight w:val="yellow"/>
          <w:lang w:val="lv-LV"/>
        </w:rPr>
      </w:pPr>
      <w:bookmarkStart w:id="0" w:name="__DdeLink__198_1730131039"/>
      <w:r w:rsidRPr="003F285B">
        <w:rPr>
          <w:b/>
          <w:lang w:val="lv-LV"/>
        </w:rPr>
        <w:t xml:space="preserve">Ziņojums par </w:t>
      </w:r>
      <w:bookmarkEnd w:id="0"/>
      <w:r w:rsidR="009B5FBC" w:rsidRPr="00EE4F22">
        <w:rPr>
          <w:b/>
          <w:lang w:val="lv-LV"/>
        </w:rPr>
        <w:t>atklātu konkursu</w:t>
      </w:r>
    </w:p>
    <w:p w14:paraId="04E5E946" w14:textId="799D02C7" w:rsidR="00444663" w:rsidRPr="00DA60ED" w:rsidRDefault="004201F5" w:rsidP="006E350B">
      <w:pPr>
        <w:jc w:val="center"/>
        <w:rPr>
          <w:rFonts w:ascii="Times New Roman" w:hAnsi="Times New Roman"/>
          <w:sz w:val="24"/>
          <w:szCs w:val="24"/>
        </w:rPr>
      </w:pPr>
      <w:r w:rsidRPr="00DA60ED">
        <w:rPr>
          <w:rFonts w:ascii="Times New Roman" w:hAnsi="Times New Roman"/>
          <w:sz w:val="24"/>
          <w:szCs w:val="24"/>
        </w:rPr>
        <w:t>“</w:t>
      </w:r>
      <w:r w:rsidR="00D9176B" w:rsidRPr="00D9176B">
        <w:rPr>
          <w:rFonts w:ascii="Times New Roman" w:hAnsi="Times New Roman"/>
          <w:sz w:val="24"/>
          <w:szCs w:val="24"/>
        </w:rPr>
        <w:t>Automašīnas iegāde</w:t>
      </w:r>
      <w:r w:rsidRPr="00DA60ED">
        <w:rPr>
          <w:rFonts w:ascii="Times New Roman" w:hAnsi="Times New Roman"/>
          <w:sz w:val="24"/>
          <w:szCs w:val="24"/>
        </w:rPr>
        <w:t>”</w:t>
      </w:r>
      <w:r w:rsidR="00444663" w:rsidRPr="00DA60ED">
        <w:rPr>
          <w:rFonts w:ascii="Times New Roman" w:hAnsi="Times New Roman"/>
          <w:sz w:val="24"/>
          <w:szCs w:val="24"/>
        </w:rPr>
        <w:t xml:space="preserve"> </w:t>
      </w:r>
      <w:r w:rsidR="00870AD2" w:rsidRPr="00DA60ED">
        <w:rPr>
          <w:rFonts w:ascii="Times New Roman" w:hAnsi="Times New Roman"/>
          <w:sz w:val="24"/>
          <w:szCs w:val="24"/>
        </w:rPr>
        <w:t xml:space="preserve"> </w:t>
      </w:r>
      <w:r w:rsidR="00472D8E" w:rsidRPr="00DA60ED">
        <w:rPr>
          <w:rFonts w:ascii="Times New Roman" w:hAnsi="Times New Roman"/>
          <w:sz w:val="24"/>
          <w:szCs w:val="24"/>
        </w:rPr>
        <w:t> </w:t>
      </w:r>
    </w:p>
    <w:p w14:paraId="5C5C8403" w14:textId="77777777" w:rsidR="003E7676" w:rsidRPr="003F285B"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53"/>
        <w:gridCol w:w="5386"/>
      </w:tblGrid>
      <w:tr w:rsidR="00737D68" w:rsidRPr="003F285B" w14:paraId="1CCCC270"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A83CD1" w14:textId="04361410" w:rsidR="00737D68" w:rsidRPr="003F285B" w:rsidRDefault="001B527F">
            <w:pPr>
              <w:pStyle w:val="Parastais"/>
              <w:rPr>
                <w:b/>
              </w:rPr>
            </w:pPr>
            <w:r w:rsidRPr="003F285B">
              <w:rPr>
                <w:b/>
              </w:rPr>
              <w:t>Pasūtītājs</w:t>
            </w:r>
          </w:p>
        </w:tc>
        <w:tc>
          <w:tcPr>
            <w:tcW w:w="5386"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Dienvidkurzemes novada pašvaldības iestāde</w:t>
            </w:r>
          </w:p>
          <w:p w14:paraId="016F74F4"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 xml:space="preserve">"Dienvidkurzemes novada Komunālā pārvalde" </w:t>
            </w:r>
          </w:p>
          <w:p w14:paraId="2BE66D23"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Reģistrācijas Nr. 40900038260</w:t>
            </w:r>
          </w:p>
          <w:p w14:paraId="41F5AFE8" w14:textId="77777777" w:rsidR="00F12846" w:rsidRPr="00EE4F22" w:rsidRDefault="00F12846" w:rsidP="00F12846">
            <w:pPr>
              <w:pStyle w:val="Parastais"/>
              <w:ind w:right="1132"/>
              <w:rPr>
                <w:rFonts w:eastAsia="!Neo'w Arial"/>
                <w:lang w:eastAsia="ar-SA"/>
              </w:rPr>
            </w:pPr>
            <w:r w:rsidRPr="00EE4F22">
              <w:rPr>
                <w:rFonts w:eastAsia="!Neo'w Arial"/>
                <w:lang w:eastAsia="ar-SA"/>
              </w:rPr>
              <w:t xml:space="preserve">Adrese: Stacijas iela 3, Grobiņa, </w:t>
            </w:r>
          </w:p>
          <w:p w14:paraId="5431FD3C" w14:textId="096A349C" w:rsidR="00737D68" w:rsidRPr="003F285B" w:rsidRDefault="00F12846" w:rsidP="00F12846">
            <w:pPr>
              <w:pStyle w:val="Parastais"/>
              <w:ind w:right="1132"/>
            </w:pPr>
            <w:r w:rsidRPr="00EE4F22">
              <w:rPr>
                <w:rFonts w:eastAsia="!Neo'w Arial"/>
                <w:lang w:eastAsia="ar-SA"/>
              </w:rPr>
              <w:t>Dienvidkurzemes novads, LV-3430</w:t>
            </w:r>
          </w:p>
        </w:tc>
      </w:tr>
      <w:tr w:rsidR="001B527F" w:rsidRPr="003F285B" w14:paraId="66BC406E"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3F285B" w:rsidRDefault="001B527F" w:rsidP="001B527F">
            <w:pPr>
              <w:pStyle w:val="Parastais"/>
              <w:rPr>
                <w:b/>
              </w:rPr>
            </w:pPr>
            <w:r w:rsidRPr="003F285B">
              <w:rPr>
                <w:b/>
              </w:rPr>
              <w:t>Iepirkuma identifikācijas numurs</w:t>
            </w:r>
          </w:p>
        </w:tc>
        <w:tc>
          <w:tcPr>
            <w:tcW w:w="5386" w:type="dxa"/>
            <w:tcBorders>
              <w:top w:val="single" w:sz="4" w:space="0" w:color="000000"/>
              <w:left w:val="single" w:sz="4" w:space="0" w:color="000000"/>
              <w:bottom w:val="single" w:sz="4" w:space="0" w:color="000000"/>
              <w:right w:val="single" w:sz="4" w:space="0" w:color="000000"/>
            </w:tcBorders>
            <w:vAlign w:val="center"/>
          </w:tcPr>
          <w:p w14:paraId="5F4B4C55" w14:textId="3F9269B9" w:rsidR="001B527F" w:rsidRPr="003F285B" w:rsidRDefault="005548A5" w:rsidP="001B527F">
            <w:pPr>
              <w:pStyle w:val="Parastais"/>
              <w:ind w:left="34" w:right="1132"/>
              <w:rPr>
                <w:b/>
                <w:iCs/>
              </w:rPr>
            </w:pPr>
            <w:r w:rsidRPr="003F285B">
              <w:rPr>
                <w:b/>
                <w:iCs/>
              </w:rPr>
              <w:t>DKNKP 202</w:t>
            </w:r>
            <w:r w:rsidR="00F12846">
              <w:rPr>
                <w:b/>
                <w:iCs/>
              </w:rPr>
              <w:t>6</w:t>
            </w:r>
            <w:r w:rsidRPr="003F285B">
              <w:rPr>
                <w:b/>
                <w:iCs/>
              </w:rPr>
              <w:t>/</w:t>
            </w:r>
            <w:r w:rsidR="00D9176B">
              <w:rPr>
                <w:b/>
                <w:iCs/>
              </w:rPr>
              <w:t>37</w:t>
            </w:r>
          </w:p>
        </w:tc>
      </w:tr>
      <w:tr w:rsidR="001B527F" w:rsidRPr="003F285B" w14:paraId="162CDBBA"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3F285B" w:rsidRDefault="001B527F" w:rsidP="001B527F">
            <w:pPr>
              <w:pStyle w:val="Parastais"/>
              <w:spacing w:before="40" w:after="40"/>
              <w:rPr>
                <w:b/>
              </w:rPr>
            </w:pPr>
            <w:r w:rsidRPr="003F285B">
              <w:rPr>
                <w:b/>
              </w:rPr>
              <w:t xml:space="preserve">Iepirkuma procedūras veids </w:t>
            </w:r>
          </w:p>
        </w:tc>
        <w:tc>
          <w:tcPr>
            <w:tcW w:w="5386"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3F285B" w:rsidRDefault="00F12846" w:rsidP="001B527F">
            <w:pPr>
              <w:pStyle w:val="Parastais"/>
              <w:spacing w:before="40" w:after="40"/>
              <w:jc w:val="both"/>
              <w:rPr>
                <w:bCs/>
                <w:lang w:eastAsia="ar-SA"/>
              </w:rPr>
            </w:pPr>
            <w:r w:rsidRPr="00EE4F22">
              <w:rPr>
                <w:lang w:eastAsia="ar-SA"/>
              </w:rPr>
              <w:t>Atklāts konkurss</w:t>
            </w:r>
          </w:p>
        </w:tc>
      </w:tr>
      <w:tr w:rsidR="001B527F" w:rsidRPr="003F285B" w14:paraId="5E439C12" w14:textId="77777777" w:rsidTr="003E7676">
        <w:trPr>
          <w:trHeight w:val="53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3F285B" w:rsidRDefault="001B527F" w:rsidP="001B527F">
            <w:pPr>
              <w:pStyle w:val="Parastais"/>
              <w:rPr>
                <w:b/>
              </w:rPr>
            </w:pPr>
            <w:r w:rsidRPr="003F285B">
              <w:rPr>
                <w:b/>
              </w:rPr>
              <w:t>Līguma priekšmets</w:t>
            </w:r>
          </w:p>
        </w:tc>
        <w:tc>
          <w:tcPr>
            <w:tcW w:w="5386" w:type="dxa"/>
            <w:tcBorders>
              <w:top w:val="single" w:sz="4" w:space="0" w:color="000000"/>
              <w:left w:val="single" w:sz="4" w:space="0" w:color="000000"/>
              <w:bottom w:val="single" w:sz="4" w:space="0" w:color="000000"/>
              <w:right w:val="single" w:sz="4" w:space="0" w:color="000000"/>
            </w:tcBorders>
            <w:vAlign w:val="center"/>
          </w:tcPr>
          <w:p w14:paraId="6E08AF8D" w14:textId="7D5F508B" w:rsidR="001B527F" w:rsidRPr="001F38EF" w:rsidRDefault="00D9176B" w:rsidP="001B527F">
            <w:pPr>
              <w:jc w:val="both"/>
              <w:rPr>
                <w:rFonts w:ascii="Times New Roman" w:hAnsi="Times New Roman"/>
                <w:bCs/>
                <w:sz w:val="24"/>
                <w:szCs w:val="24"/>
              </w:rPr>
            </w:pPr>
            <w:r w:rsidRPr="00D9176B">
              <w:rPr>
                <w:rFonts w:ascii="Times New Roman" w:hAnsi="Times New Roman"/>
                <w:bCs/>
                <w:sz w:val="24"/>
                <w:szCs w:val="24"/>
              </w:rPr>
              <w:t>Automašīnas iegāde</w:t>
            </w:r>
          </w:p>
        </w:tc>
      </w:tr>
      <w:tr w:rsidR="001B527F" w:rsidRPr="003F285B" w14:paraId="10F6EB9D" w14:textId="77777777" w:rsidTr="003E7676">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3F285B" w:rsidRDefault="001B527F" w:rsidP="001B527F">
            <w:pPr>
              <w:pStyle w:val="Parastais"/>
              <w:spacing w:before="40" w:after="40"/>
              <w:ind w:left="33"/>
              <w:rPr>
                <w:b/>
              </w:rPr>
            </w:pPr>
            <w:r w:rsidRPr="003F285B">
              <w:rPr>
                <w:b/>
              </w:rPr>
              <w:t>Līguma izpildes termiņš</w:t>
            </w:r>
          </w:p>
        </w:tc>
        <w:tc>
          <w:tcPr>
            <w:tcW w:w="5386" w:type="dxa"/>
            <w:tcBorders>
              <w:top w:val="single" w:sz="4" w:space="0" w:color="000000"/>
              <w:left w:val="single" w:sz="4" w:space="0" w:color="000000"/>
              <w:bottom w:val="single" w:sz="4" w:space="0" w:color="000000"/>
              <w:right w:val="single" w:sz="4" w:space="0" w:color="000000"/>
            </w:tcBorders>
            <w:vAlign w:val="center"/>
          </w:tcPr>
          <w:p w14:paraId="142600BC" w14:textId="29C409E2" w:rsidR="001B527F" w:rsidRPr="003F285B" w:rsidRDefault="002B4C0A" w:rsidP="001B527F">
            <w:pPr>
              <w:pStyle w:val="Sarakstarindkopa"/>
              <w:tabs>
                <w:tab w:val="left" w:pos="0"/>
                <w:tab w:val="left" w:pos="34"/>
                <w:tab w:val="left" w:pos="601"/>
              </w:tabs>
              <w:suppressAutoHyphens/>
              <w:ind w:left="0"/>
              <w:jc w:val="both"/>
            </w:pPr>
            <w:r w:rsidRPr="003F285B">
              <w:rPr>
                <w:color w:val="000000"/>
                <w:lang w:val="lv-LV"/>
              </w:rPr>
              <w:t xml:space="preserve">Līguma izpildes laiks </w:t>
            </w:r>
            <w:r w:rsidR="00C5532D" w:rsidRPr="00C5532D">
              <w:rPr>
                <w:color w:val="000000"/>
                <w:lang w:val="lv-LV"/>
              </w:rPr>
              <w:t xml:space="preserve">- </w:t>
            </w:r>
            <w:r w:rsidR="00D9176B" w:rsidRPr="00D9176B">
              <w:t>6 (seši) mēneši skaitot no līguma noslēgšanas dienas</w:t>
            </w:r>
          </w:p>
        </w:tc>
      </w:tr>
      <w:tr w:rsidR="001B527F" w:rsidRPr="003F285B" w14:paraId="50F17584" w14:textId="77777777" w:rsidTr="003E7676">
        <w:trPr>
          <w:trHeight w:val="441"/>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3F285B" w:rsidRDefault="001B527F" w:rsidP="001B527F">
            <w:pPr>
              <w:pStyle w:val="Parastais"/>
              <w:spacing w:before="40" w:after="40"/>
              <w:rPr>
                <w:b/>
              </w:rPr>
            </w:pPr>
            <w:r w:rsidRPr="003F285B">
              <w:rPr>
                <w:b/>
              </w:rPr>
              <w:t>CPV kods</w:t>
            </w:r>
          </w:p>
        </w:tc>
        <w:tc>
          <w:tcPr>
            <w:tcW w:w="5386" w:type="dxa"/>
            <w:tcBorders>
              <w:top w:val="single" w:sz="4" w:space="0" w:color="000000"/>
              <w:left w:val="single" w:sz="4" w:space="0" w:color="000000"/>
              <w:bottom w:val="single" w:sz="4" w:space="0" w:color="000000"/>
              <w:right w:val="single" w:sz="4" w:space="0" w:color="000000"/>
            </w:tcBorders>
            <w:vAlign w:val="center"/>
          </w:tcPr>
          <w:p w14:paraId="4B1DCA94" w14:textId="38169637" w:rsidR="001B527F" w:rsidRPr="003F285B" w:rsidRDefault="00D9176B" w:rsidP="00D9176B">
            <w:pPr>
              <w:jc w:val="both"/>
              <w:rPr>
                <w:rFonts w:ascii="Times New Roman" w:hAnsi="Times New Roman"/>
                <w:sz w:val="24"/>
                <w:szCs w:val="24"/>
              </w:rPr>
            </w:pPr>
            <w:r w:rsidRPr="00146425">
              <w:rPr>
                <w:rFonts w:ascii="Times New Roman" w:hAnsi="Times New Roman"/>
                <w:sz w:val="24"/>
                <w:szCs w:val="24"/>
              </w:rPr>
              <w:t>34130000-7 (Mehāniskie transportlīdzekļi kravu pārvadāšanai)</w:t>
            </w:r>
          </w:p>
        </w:tc>
      </w:tr>
      <w:tr w:rsidR="001B527F" w:rsidRPr="003F285B" w14:paraId="608C33DE" w14:textId="77777777" w:rsidTr="003E7676">
        <w:trPr>
          <w:trHeight w:val="728"/>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3F285B" w:rsidRDefault="001B527F" w:rsidP="001B527F">
            <w:pPr>
              <w:pStyle w:val="Parastais"/>
              <w:spacing w:before="40" w:after="40"/>
              <w:rPr>
                <w:b/>
              </w:rPr>
            </w:pPr>
            <w:r w:rsidRPr="003F285B">
              <w:rPr>
                <w:b/>
              </w:rPr>
              <w:t>Paziņojums par līgumu  publicēts www.iub.gov.lv</w:t>
            </w:r>
          </w:p>
        </w:tc>
        <w:tc>
          <w:tcPr>
            <w:tcW w:w="5386" w:type="dxa"/>
            <w:tcBorders>
              <w:top w:val="single" w:sz="4" w:space="0" w:color="000000"/>
              <w:left w:val="single" w:sz="4" w:space="0" w:color="000000"/>
              <w:bottom w:val="single" w:sz="4" w:space="0" w:color="000000"/>
              <w:right w:val="single" w:sz="4" w:space="0" w:color="000000"/>
            </w:tcBorders>
            <w:vAlign w:val="center"/>
          </w:tcPr>
          <w:p w14:paraId="6DB8AB30" w14:textId="1C5F16F6" w:rsidR="001B527F" w:rsidRPr="003F285B" w:rsidRDefault="00D9176B" w:rsidP="001B527F">
            <w:pPr>
              <w:pStyle w:val="Parastais"/>
              <w:spacing w:before="40" w:after="40"/>
              <w:jc w:val="both"/>
            </w:pPr>
            <w:r>
              <w:t>14</w:t>
            </w:r>
            <w:r w:rsidR="00120F2A" w:rsidRPr="006B1CD6">
              <w:t>.0</w:t>
            </w:r>
            <w:r>
              <w:t>7</w:t>
            </w:r>
            <w:r w:rsidR="00120F2A" w:rsidRPr="006B1CD6">
              <w:t>.2026.</w:t>
            </w:r>
          </w:p>
        </w:tc>
      </w:tr>
      <w:tr w:rsidR="001B527F" w:rsidRPr="003F285B" w14:paraId="3FE322D7" w14:textId="77777777" w:rsidTr="003E7676">
        <w:trPr>
          <w:trHeight w:val="37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3F285B" w:rsidRDefault="001B527F" w:rsidP="001B527F">
            <w:pPr>
              <w:pStyle w:val="Parastais"/>
              <w:rPr>
                <w:b/>
              </w:rPr>
            </w:pPr>
            <w:r w:rsidRPr="003F285B">
              <w:rPr>
                <w:b/>
              </w:rPr>
              <w:t>Iepirkumu komisijas izveidošanas pamatojums</w:t>
            </w:r>
          </w:p>
        </w:tc>
        <w:tc>
          <w:tcPr>
            <w:tcW w:w="5386"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3F285B" w:rsidRDefault="001F38EF" w:rsidP="001B527F">
            <w:pPr>
              <w:pStyle w:val="Parastais"/>
              <w:jc w:val="both"/>
            </w:pPr>
            <w:r w:rsidRPr="001F38EF">
              <w:rPr>
                <w:color w:val="000000"/>
              </w:rPr>
              <w:t xml:space="preserve">Iepirkumu komisija izveidota ar </w:t>
            </w:r>
            <w:r w:rsidR="00F12846" w:rsidRPr="003D4627">
              <w:t>2026.gada 23.janvāra rīkojumu Nr. KP/2026/1.5/1 “Par Dienvidkurzemes novada Komunālās pārvaldes iepirkumu komisijas izveidi”</w:t>
            </w:r>
          </w:p>
        </w:tc>
      </w:tr>
      <w:tr w:rsidR="001B527F" w:rsidRPr="003F285B" w14:paraId="41DE33E1" w14:textId="77777777" w:rsidTr="003E7676">
        <w:trPr>
          <w:trHeight w:val="115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3F285B" w:rsidRDefault="001B527F" w:rsidP="001B527F">
            <w:pPr>
              <w:pStyle w:val="Parastais"/>
              <w:rPr>
                <w:b/>
              </w:rPr>
            </w:pPr>
            <w:r w:rsidRPr="003F285B">
              <w:rPr>
                <w:b/>
              </w:rPr>
              <w:t>Iepirkuma komisijas sastāvs</w:t>
            </w:r>
          </w:p>
        </w:tc>
        <w:tc>
          <w:tcPr>
            <w:tcW w:w="5386"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priekšsēdētājs Juris Džeriņš</w:t>
            </w:r>
          </w:p>
          <w:p w14:paraId="69B0A6E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priekšsēdētāja vietnieks Aigars Veiss</w:t>
            </w:r>
          </w:p>
          <w:p w14:paraId="08FE2D7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 xml:space="preserve">Komisijas locekļi: Arnis Akots, Kristaps Kapelis, </w:t>
            </w:r>
          </w:p>
          <w:p w14:paraId="6AA4730A" w14:textId="6DA7043A" w:rsidR="001B527F" w:rsidRPr="003F285B" w:rsidRDefault="004C7E6D" w:rsidP="004C7E6D">
            <w:pPr>
              <w:ind w:right="-483"/>
              <w:rPr>
                <w:rFonts w:ascii="Times New Roman" w:hAnsi="Times New Roman"/>
                <w:sz w:val="24"/>
                <w:szCs w:val="24"/>
              </w:rPr>
            </w:pPr>
            <w:r w:rsidRPr="003F285B">
              <w:rPr>
                <w:rFonts w:ascii="Times New Roman" w:hAnsi="Times New Roman"/>
                <w:bCs/>
                <w:sz w:val="24"/>
                <w:szCs w:val="24"/>
              </w:rPr>
              <w:t>Santa Zuļģe</w:t>
            </w:r>
          </w:p>
        </w:tc>
      </w:tr>
      <w:tr w:rsidR="00F12846" w:rsidRPr="003F285B" w14:paraId="71244CD0" w14:textId="77777777" w:rsidTr="00F12846">
        <w:trPr>
          <w:trHeight w:val="44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3F285B" w:rsidRDefault="00F12846" w:rsidP="00F12846">
            <w:pPr>
              <w:pStyle w:val="Parastais"/>
              <w:rPr>
                <w:b/>
              </w:rPr>
            </w:pPr>
            <w:r w:rsidRPr="00FA2C00">
              <w:rPr>
                <w:b/>
                <w:bCs/>
              </w:rPr>
              <w:t>Komisijas sekretāre</w:t>
            </w:r>
          </w:p>
        </w:tc>
        <w:tc>
          <w:tcPr>
            <w:tcW w:w="5386"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3F285B" w:rsidRDefault="00F12846" w:rsidP="00F12846">
            <w:pPr>
              <w:ind w:right="-483"/>
              <w:rPr>
                <w:rFonts w:ascii="Times New Roman" w:hAnsi="Times New Roman"/>
                <w:bCs/>
                <w:sz w:val="24"/>
                <w:szCs w:val="24"/>
              </w:rPr>
            </w:pPr>
            <w:r w:rsidRPr="00FA2C00">
              <w:rPr>
                <w:rFonts w:ascii="Times New Roman" w:eastAsia="Times New Roman" w:hAnsi="Times New Roman"/>
                <w:sz w:val="24"/>
                <w:szCs w:val="24"/>
              </w:rPr>
              <w:t>Agnese Jaunzeme</w:t>
            </w:r>
          </w:p>
        </w:tc>
      </w:tr>
      <w:tr w:rsidR="00F12846" w:rsidRPr="003F285B" w14:paraId="0954583C" w14:textId="77777777" w:rsidTr="00F12846">
        <w:trPr>
          <w:trHeight w:val="44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FA2C00" w:rsidRDefault="00F12846" w:rsidP="00F12846">
            <w:pPr>
              <w:pStyle w:val="Parastais"/>
              <w:rPr>
                <w:b/>
                <w:bCs/>
              </w:rPr>
            </w:pPr>
            <w:r w:rsidRPr="00EE4F22">
              <w:rPr>
                <w:b/>
              </w:rPr>
              <w:t>Tehniskās specifikācijas sagatavotājs</w:t>
            </w:r>
          </w:p>
        </w:tc>
        <w:tc>
          <w:tcPr>
            <w:tcW w:w="5386" w:type="dxa"/>
            <w:tcBorders>
              <w:top w:val="single" w:sz="4" w:space="0" w:color="000000"/>
              <w:left w:val="single" w:sz="4" w:space="0" w:color="000000"/>
              <w:bottom w:val="single" w:sz="4" w:space="0" w:color="000000"/>
              <w:right w:val="single" w:sz="4" w:space="0" w:color="000000"/>
            </w:tcBorders>
            <w:vAlign w:val="center"/>
          </w:tcPr>
          <w:p w14:paraId="4894A395" w14:textId="6579A87E" w:rsidR="00F12846" w:rsidRPr="00FA2C00" w:rsidRDefault="00F12846" w:rsidP="00F12846">
            <w:pPr>
              <w:ind w:right="-483"/>
              <w:rPr>
                <w:rFonts w:ascii="Times New Roman" w:eastAsia="Times New Roman" w:hAnsi="Times New Roman"/>
                <w:sz w:val="24"/>
                <w:szCs w:val="24"/>
              </w:rPr>
            </w:pPr>
            <w:r w:rsidRPr="00666439">
              <w:rPr>
                <w:rFonts w:ascii="Times New Roman" w:hAnsi="Times New Roman"/>
                <w:bCs/>
                <w:sz w:val="24"/>
                <w:szCs w:val="24"/>
              </w:rPr>
              <w:t>Ojārs Petrēvics</w:t>
            </w:r>
          </w:p>
        </w:tc>
      </w:tr>
      <w:tr w:rsidR="00F12846" w:rsidRPr="003F285B" w14:paraId="2FB693B6" w14:textId="77777777" w:rsidTr="003E7676">
        <w:trPr>
          <w:trHeight w:val="79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3F285B" w:rsidRDefault="00F12846" w:rsidP="00F12846">
            <w:pPr>
              <w:pStyle w:val="Parastais"/>
              <w:rPr>
                <w:b/>
              </w:rPr>
            </w:pPr>
            <w:r w:rsidRPr="003F285B">
              <w:rPr>
                <w:b/>
              </w:rPr>
              <w:t>Plānotā piedāvājumu iesniegšanas vieta, datums un laiks</w:t>
            </w:r>
          </w:p>
        </w:tc>
        <w:tc>
          <w:tcPr>
            <w:tcW w:w="5386" w:type="dxa"/>
            <w:tcBorders>
              <w:top w:val="single" w:sz="4" w:space="0" w:color="000000"/>
              <w:left w:val="single" w:sz="4" w:space="0" w:color="000000"/>
              <w:bottom w:val="single" w:sz="4" w:space="0" w:color="000000"/>
              <w:right w:val="single" w:sz="4" w:space="0" w:color="000000"/>
            </w:tcBorders>
            <w:vAlign w:val="center"/>
          </w:tcPr>
          <w:p w14:paraId="7CD91990" w14:textId="3CD4A684"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8"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līdz </w:t>
            </w:r>
            <w:r w:rsidRPr="00710535">
              <w:rPr>
                <w:rFonts w:ascii="Times New Roman" w:hAnsi="Times New Roman"/>
                <w:sz w:val="24"/>
                <w:szCs w:val="24"/>
              </w:rPr>
              <w:t>202</w:t>
            </w:r>
            <w:r>
              <w:rPr>
                <w:rFonts w:ascii="Times New Roman" w:hAnsi="Times New Roman"/>
                <w:sz w:val="24"/>
                <w:szCs w:val="24"/>
              </w:rPr>
              <w:t>6</w:t>
            </w:r>
            <w:r w:rsidRPr="00710535">
              <w:rPr>
                <w:rFonts w:ascii="Times New Roman" w:hAnsi="Times New Roman"/>
                <w:sz w:val="24"/>
                <w:szCs w:val="24"/>
              </w:rPr>
              <w:t xml:space="preserve">.gada </w:t>
            </w:r>
            <w:r w:rsidR="00D9176B">
              <w:rPr>
                <w:rFonts w:ascii="Times New Roman" w:hAnsi="Times New Roman"/>
                <w:sz w:val="24"/>
                <w:szCs w:val="24"/>
              </w:rPr>
              <w:t>30.jūlija</w:t>
            </w:r>
            <w:r w:rsidRPr="00710535">
              <w:rPr>
                <w:rFonts w:ascii="Times New Roman" w:hAnsi="Times New Roman"/>
                <w:sz w:val="24"/>
                <w:szCs w:val="24"/>
              </w:rPr>
              <w:t xml:space="preserve"> </w:t>
            </w:r>
            <w:r w:rsidRPr="003F285B">
              <w:rPr>
                <w:rFonts w:ascii="Times New Roman" w:hAnsi="Times New Roman"/>
                <w:sz w:val="24"/>
                <w:szCs w:val="24"/>
              </w:rPr>
              <w:t xml:space="preserve">pulksten </w:t>
            </w:r>
            <w:r>
              <w:rPr>
                <w:rFonts w:ascii="Times New Roman" w:hAnsi="Times New Roman"/>
                <w:sz w:val="24"/>
                <w:szCs w:val="24"/>
              </w:rPr>
              <w:t>10</w:t>
            </w:r>
            <w:r w:rsidRPr="003F285B">
              <w:rPr>
                <w:rFonts w:ascii="Times New Roman" w:hAnsi="Times New Roman"/>
                <w:sz w:val="24"/>
                <w:szCs w:val="24"/>
              </w:rPr>
              <w:t>.</w:t>
            </w:r>
            <w:r w:rsidR="00D9176B">
              <w:rPr>
                <w:rFonts w:ascii="Times New Roman" w:hAnsi="Times New Roman"/>
                <w:sz w:val="24"/>
                <w:szCs w:val="24"/>
              </w:rPr>
              <w:t>3</w:t>
            </w:r>
            <w:r w:rsidRPr="003F285B">
              <w:rPr>
                <w:rFonts w:ascii="Times New Roman" w:hAnsi="Times New Roman"/>
                <w:sz w:val="24"/>
                <w:szCs w:val="24"/>
              </w:rPr>
              <w:t>0.</w:t>
            </w:r>
          </w:p>
        </w:tc>
      </w:tr>
      <w:tr w:rsidR="00F12846" w:rsidRPr="003F285B" w14:paraId="3816F533" w14:textId="77777777" w:rsidTr="003E7676">
        <w:trPr>
          <w:trHeight w:val="26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3F285B" w:rsidRDefault="00F12846" w:rsidP="00F12846">
            <w:pPr>
              <w:pStyle w:val="Parastais"/>
              <w:rPr>
                <w:b/>
              </w:rPr>
            </w:pPr>
            <w:r w:rsidRPr="003F285B">
              <w:rPr>
                <w:b/>
              </w:rPr>
              <w:t>Plānotā piedāvājumu atvēršanas</w:t>
            </w:r>
            <w:r w:rsidRPr="003F285B">
              <w:t xml:space="preserve"> </w:t>
            </w:r>
            <w:r w:rsidRPr="003F285B">
              <w:rPr>
                <w:b/>
              </w:rPr>
              <w:t>vieta, datums un laiks</w:t>
            </w:r>
          </w:p>
          <w:p w14:paraId="028C91F2" w14:textId="77777777" w:rsidR="00F12846" w:rsidRPr="003F285B" w:rsidRDefault="00F12846" w:rsidP="00F12846">
            <w:pPr>
              <w:pStyle w:val="Parastais"/>
              <w:rPr>
                <w:b/>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65C7ABCE" w14:textId="7D0606BD"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9"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w:t>
            </w:r>
            <w:r w:rsidRPr="0086402A">
              <w:rPr>
                <w:rFonts w:ascii="Times New Roman" w:eastAsia="Times New Roman" w:hAnsi="Times New Roman"/>
                <w:sz w:val="24"/>
                <w:szCs w:val="24"/>
              </w:rPr>
              <w:t>202</w:t>
            </w:r>
            <w:r>
              <w:rPr>
                <w:rFonts w:ascii="Times New Roman" w:eastAsia="Times New Roman" w:hAnsi="Times New Roman"/>
                <w:sz w:val="24"/>
                <w:szCs w:val="24"/>
              </w:rPr>
              <w:t>6</w:t>
            </w:r>
            <w:r w:rsidRPr="0086402A">
              <w:rPr>
                <w:rFonts w:ascii="Times New Roman" w:eastAsia="Times New Roman" w:hAnsi="Times New Roman"/>
                <w:sz w:val="24"/>
                <w:szCs w:val="24"/>
              </w:rPr>
              <w:t xml:space="preserve">.gada </w:t>
            </w:r>
            <w:r w:rsidR="00D9176B">
              <w:rPr>
                <w:rFonts w:ascii="Times New Roman" w:hAnsi="Times New Roman"/>
                <w:sz w:val="24"/>
                <w:szCs w:val="24"/>
              </w:rPr>
              <w:t>30.jūlijā</w:t>
            </w:r>
            <w:r w:rsidR="00D9176B" w:rsidRPr="00710535">
              <w:rPr>
                <w:rFonts w:ascii="Times New Roman" w:hAnsi="Times New Roman"/>
                <w:sz w:val="24"/>
                <w:szCs w:val="24"/>
              </w:rPr>
              <w:t xml:space="preserve"> </w:t>
            </w:r>
            <w:r w:rsidRPr="003F285B">
              <w:rPr>
                <w:rFonts w:ascii="Times New Roman" w:hAnsi="Times New Roman"/>
                <w:sz w:val="24"/>
                <w:szCs w:val="24"/>
              </w:rPr>
              <w:t>pulksten 1</w:t>
            </w:r>
            <w:r>
              <w:rPr>
                <w:rFonts w:ascii="Times New Roman" w:hAnsi="Times New Roman"/>
                <w:sz w:val="24"/>
                <w:szCs w:val="24"/>
              </w:rPr>
              <w:t>4</w:t>
            </w:r>
            <w:r w:rsidRPr="003F285B">
              <w:rPr>
                <w:rFonts w:ascii="Times New Roman" w:hAnsi="Times New Roman"/>
                <w:sz w:val="24"/>
                <w:szCs w:val="24"/>
              </w:rPr>
              <w:t>.</w:t>
            </w:r>
            <w:r w:rsidR="00D9176B">
              <w:rPr>
                <w:rFonts w:ascii="Times New Roman" w:hAnsi="Times New Roman"/>
                <w:sz w:val="24"/>
                <w:szCs w:val="24"/>
              </w:rPr>
              <w:t>3</w:t>
            </w:r>
            <w:r w:rsidRPr="003F285B">
              <w:rPr>
                <w:rFonts w:ascii="Times New Roman" w:hAnsi="Times New Roman"/>
                <w:sz w:val="24"/>
                <w:szCs w:val="24"/>
              </w:rPr>
              <w:t>0</w:t>
            </w:r>
          </w:p>
        </w:tc>
      </w:tr>
      <w:tr w:rsidR="003C56EE" w:rsidRPr="003F285B"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53DF615" w:rsidR="003C56EE" w:rsidRPr="003F285B" w:rsidRDefault="003C56EE" w:rsidP="003C56EE">
            <w:pPr>
              <w:jc w:val="both"/>
              <w:rPr>
                <w:rFonts w:ascii="Times New Roman" w:eastAsia="Times New Roman" w:hAnsi="Times New Roman"/>
                <w:b/>
                <w:color w:val="000000"/>
                <w:sz w:val="24"/>
                <w:szCs w:val="24"/>
              </w:rPr>
            </w:pPr>
            <w:r w:rsidRPr="00EE4F22">
              <w:rPr>
                <w:rFonts w:ascii="Times New Roman" w:eastAsia="Times New Roman" w:hAnsi="Times New Roman"/>
                <w:b/>
                <w:color w:val="000000"/>
                <w:sz w:val="24"/>
                <w:szCs w:val="24"/>
              </w:rPr>
              <w:t>P</w:t>
            </w:r>
            <w:r w:rsidRPr="00EE4F22">
              <w:rPr>
                <w:rFonts w:ascii="Times New Roman" w:eastAsia="Times New Roman" w:hAnsi="Times New Roman"/>
                <w:b/>
                <w:sz w:val="24"/>
                <w:szCs w:val="24"/>
              </w:rPr>
              <w:t xml:space="preserve">retendentu </w:t>
            </w:r>
            <w:r w:rsidRPr="00EE4F22">
              <w:rPr>
                <w:rFonts w:ascii="Times New Roman" w:eastAsia="Times New Roman" w:hAnsi="Times New Roman"/>
                <w:b/>
                <w:color w:val="000000"/>
                <w:sz w:val="24"/>
                <w:szCs w:val="24"/>
              </w:rPr>
              <w:t>nosaukumi, kas iesnieguši piedāvājumus un to piedāvātās cenas:</w:t>
            </w:r>
          </w:p>
        </w:tc>
      </w:tr>
      <w:tr w:rsidR="003C56EE" w:rsidRPr="003F285B"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tbl>
            <w:tblPr>
              <w:tblStyle w:val="Reatabula"/>
              <w:tblW w:w="5000" w:type="pct"/>
              <w:tblLayout w:type="fixed"/>
              <w:tblLook w:val="04A0" w:firstRow="1" w:lastRow="0" w:firstColumn="1" w:lastColumn="0" w:noHBand="0" w:noVBand="1"/>
            </w:tblPr>
            <w:tblGrid>
              <w:gridCol w:w="4266"/>
              <w:gridCol w:w="5147"/>
            </w:tblGrid>
            <w:tr w:rsidR="00D9176B" w:rsidRPr="000E1608" w14:paraId="1C988212" w14:textId="77777777" w:rsidTr="002B199D">
              <w:tc>
                <w:tcPr>
                  <w:tcW w:w="2266" w:type="pct"/>
                  <w:shd w:val="pct10" w:color="auto" w:fill="auto"/>
                </w:tcPr>
                <w:p w14:paraId="45596F2C" w14:textId="77777777" w:rsidR="00D9176B" w:rsidRPr="000E1608" w:rsidRDefault="00D9176B" w:rsidP="00D9176B">
                  <w:pPr>
                    <w:rPr>
                      <w:b/>
                      <w:bCs/>
                      <w:sz w:val="24"/>
                      <w:szCs w:val="24"/>
                    </w:rPr>
                  </w:pPr>
                  <w:r w:rsidRPr="000E1608">
                    <w:rPr>
                      <w:b/>
                      <w:bCs/>
                      <w:sz w:val="24"/>
                      <w:szCs w:val="24"/>
                    </w:rPr>
                    <w:t>Pretendents</w:t>
                  </w:r>
                </w:p>
              </w:tc>
              <w:tc>
                <w:tcPr>
                  <w:tcW w:w="2734" w:type="pct"/>
                  <w:shd w:val="pct10" w:color="auto" w:fill="auto"/>
                </w:tcPr>
                <w:p w14:paraId="130AB398" w14:textId="77777777" w:rsidR="00D9176B" w:rsidRPr="000E1608" w:rsidRDefault="00D9176B" w:rsidP="00D9176B">
                  <w:pPr>
                    <w:rPr>
                      <w:b/>
                      <w:bCs/>
                      <w:sz w:val="24"/>
                      <w:szCs w:val="24"/>
                    </w:rPr>
                  </w:pPr>
                  <w:r w:rsidRPr="000E1608">
                    <w:rPr>
                      <w:b/>
                      <w:sz w:val="24"/>
                      <w:szCs w:val="24"/>
                    </w:rPr>
                    <w:t>Cena, bez PVN</w:t>
                  </w:r>
                </w:p>
              </w:tc>
            </w:tr>
            <w:tr w:rsidR="00D9176B" w:rsidRPr="000E1608" w14:paraId="58AE6517" w14:textId="77777777" w:rsidTr="002B199D">
              <w:tc>
                <w:tcPr>
                  <w:tcW w:w="2266" w:type="pct"/>
                </w:tcPr>
                <w:p w14:paraId="21C2BAB1" w14:textId="77777777" w:rsidR="00D9176B" w:rsidRPr="000E1608" w:rsidRDefault="00D9176B" w:rsidP="00D9176B">
                  <w:pPr>
                    <w:rPr>
                      <w:bCs/>
                      <w:sz w:val="24"/>
                      <w:szCs w:val="24"/>
                    </w:rPr>
                  </w:pPr>
                  <w:r w:rsidRPr="000E1608">
                    <w:rPr>
                      <w:sz w:val="24"/>
                      <w:szCs w:val="24"/>
                    </w:rPr>
                    <w:t>ADAM AUTO SIA</w:t>
                  </w:r>
                  <w:r w:rsidRPr="000E1608">
                    <w:rPr>
                      <w:bCs/>
                      <w:sz w:val="24"/>
                      <w:szCs w:val="24"/>
                    </w:rPr>
                    <w:t xml:space="preserve"> </w:t>
                  </w:r>
                </w:p>
              </w:tc>
              <w:tc>
                <w:tcPr>
                  <w:tcW w:w="2734" w:type="pct"/>
                </w:tcPr>
                <w:p w14:paraId="4680DD16" w14:textId="77777777" w:rsidR="00D9176B" w:rsidRPr="000E1608" w:rsidRDefault="00D9176B" w:rsidP="00D9176B">
                  <w:pPr>
                    <w:rPr>
                      <w:sz w:val="24"/>
                      <w:szCs w:val="24"/>
                    </w:rPr>
                  </w:pPr>
                  <w:r w:rsidRPr="00F22839">
                    <w:rPr>
                      <w:sz w:val="24"/>
                      <w:szCs w:val="24"/>
                    </w:rPr>
                    <w:t>EUR 45600.00</w:t>
                  </w:r>
                </w:p>
              </w:tc>
            </w:tr>
            <w:tr w:rsidR="00D9176B" w:rsidRPr="000E1608" w14:paraId="00FA1368" w14:textId="77777777" w:rsidTr="002B199D">
              <w:tc>
                <w:tcPr>
                  <w:tcW w:w="2266" w:type="pct"/>
                </w:tcPr>
                <w:p w14:paraId="356903DD" w14:textId="77777777" w:rsidR="00D9176B" w:rsidRPr="000E1608" w:rsidRDefault="00D9176B" w:rsidP="00D9176B">
                  <w:pPr>
                    <w:rPr>
                      <w:bCs/>
                      <w:sz w:val="24"/>
                      <w:szCs w:val="24"/>
                    </w:rPr>
                  </w:pPr>
                  <w:r w:rsidRPr="000E1608">
                    <w:rPr>
                      <w:sz w:val="24"/>
                      <w:szCs w:val="24"/>
                    </w:rPr>
                    <w:t>"ARDALA" SIA</w:t>
                  </w:r>
                  <w:r w:rsidRPr="000E1608">
                    <w:rPr>
                      <w:bCs/>
                      <w:sz w:val="24"/>
                      <w:szCs w:val="24"/>
                    </w:rPr>
                    <w:t xml:space="preserve"> </w:t>
                  </w:r>
                </w:p>
              </w:tc>
              <w:tc>
                <w:tcPr>
                  <w:tcW w:w="2734" w:type="pct"/>
                </w:tcPr>
                <w:p w14:paraId="18C60D54" w14:textId="77777777" w:rsidR="00D9176B" w:rsidRPr="000E1608" w:rsidRDefault="00D9176B" w:rsidP="00D9176B">
                  <w:pPr>
                    <w:rPr>
                      <w:sz w:val="24"/>
                      <w:szCs w:val="24"/>
                    </w:rPr>
                  </w:pPr>
                  <w:r w:rsidRPr="000E1608">
                    <w:rPr>
                      <w:sz w:val="24"/>
                      <w:szCs w:val="24"/>
                    </w:rPr>
                    <w:t>EUR 33636.36</w:t>
                  </w:r>
                </w:p>
              </w:tc>
            </w:tr>
            <w:tr w:rsidR="00D9176B" w:rsidRPr="000E1608" w14:paraId="5F086278" w14:textId="77777777" w:rsidTr="002B199D">
              <w:tc>
                <w:tcPr>
                  <w:tcW w:w="2266" w:type="pct"/>
                </w:tcPr>
                <w:p w14:paraId="14C71FA0" w14:textId="77777777" w:rsidR="00D9176B" w:rsidRPr="000E1608" w:rsidRDefault="00D9176B" w:rsidP="00D9176B">
                  <w:pPr>
                    <w:rPr>
                      <w:bCs/>
                      <w:sz w:val="24"/>
                      <w:szCs w:val="24"/>
                    </w:rPr>
                  </w:pPr>
                  <w:r w:rsidRPr="000E1608">
                    <w:rPr>
                      <w:sz w:val="24"/>
                      <w:szCs w:val="24"/>
                    </w:rPr>
                    <w:t>"DARDEDZE K" SIA</w:t>
                  </w:r>
                  <w:r w:rsidRPr="000E1608">
                    <w:rPr>
                      <w:bCs/>
                      <w:sz w:val="24"/>
                      <w:szCs w:val="24"/>
                    </w:rPr>
                    <w:t xml:space="preserve"> </w:t>
                  </w:r>
                </w:p>
              </w:tc>
              <w:tc>
                <w:tcPr>
                  <w:tcW w:w="2734" w:type="pct"/>
                </w:tcPr>
                <w:p w14:paraId="3615025C" w14:textId="77777777" w:rsidR="00D9176B" w:rsidRPr="000E1608" w:rsidRDefault="00D9176B" w:rsidP="00D9176B">
                  <w:pPr>
                    <w:rPr>
                      <w:sz w:val="24"/>
                      <w:szCs w:val="24"/>
                    </w:rPr>
                  </w:pPr>
                  <w:r w:rsidRPr="000E1608">
                    <w:rPr>
                      <w:sz w:val="24"/>
                      <w:szCs w:val="24"/>
                    </w:rPr>
                    <w:t>EUR 45800.0</w:t>
                  </w:r>
                  <w:r>
                    <w:rPr>
                      <w:sz w:val="24"/>
                      <w:szCs w:val="24"/>
                    </w:rPr>
                    <w:t>0</w:t>
                  </w:r>
                </w:p>
              </w:tc>
            </w:tr>
          </w:tbl>
          <w:p w14:paraId="6DE35D94" w14:textId="15166E68" w:rsidR="00D9176B" w:rsidRPr="00E946F3" w:rsidRDefault="00D9176B" w:rsidP="003C56EE">
            <w:pPr>
              <w:rPr>
                <w:rFonts w:ascii="Times New Roman" w:eastAsia="Times New Roman" w:hAnsi="Times New Roman"/>
                <w:color w:val="000000"/>
                <w:sz w:val="24"/>
                <w:szCs w:val="24"/>
              </w:rPr>
            </w:pPr>
          </w:p>
        </w:tc>
      </w:tr>
      <w:tr w:rsidR="00F12846" w:rsidRPr="003F285B" w14:paraId="0AFE37CD" w14:textId="77777777" w:rsidTr="003E7676">
        <w:trPr>
          <w:trHeight w:val="689"/>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22BDEA79" w:rsidR="00F12846" w:rsidRPr="003F285B" w:rsidRDefault="00F12846" w:rsidP="00F12846">
            <w:pPr>
              <w:pStyle w:val="Parastais"/>
              <w:rPr>
                <w:b/>
              </w:rPr>
            </w:pPr>
            <w:r w:rsidRPr="003F285B">
              <w:rPr>
                <w:b/>
              </w:rPr>
              <w:t>Piedāvājuma izvērtēšanas kritērij</w:t>
            </w:r>
            <w:r w:rsidR="00C738C6">
              <w:rPr>
                <w:b/>
              </w:rPr>
              <w:t>i</w:t>
            </w:r>
            <w:r w:rsidRPr="003F285B">
              <w:rPr>
                <w:b/>
              </w:rPr>
              <w:t xml:space="preserve"> un kārtība:</w:t>
            </w:r>
          </w:p>
        </w:tc>
        <w:tc>
          <w:tcPr>
            <w:tcW w:w="5386" w:type="dxa"/>
            <w:tcBorders>
              <w:top w:val="single" w:sz="4" w:space="0" w:color="000000"/>
              <w:left w:val="single" w:sz="4" w:space="0" w:color="000000"/>
              <w:bottom w:val="single" w:sz="4" w:space="0" w:color="000000"/>
              <w:right w:val="single" w:sz="4" w:space="0" w:color="000000"/>
            </w:tcBorders>
          </w:tcPr>
          <w:p w14:paraId="79AD5E0E" w14:textId="513D23B3" w:rsidR="00F12846" w:rsidRPr="007768DE" w:rsidRDefault="00D9176B" w:rsidP="007768DE">
            <w:pPr>
              <w:jc w:val="both"/>
              <w:rPr>
                <w:rFonts w:ascii="Times New Roman" w:eastAsia="ArialMT" w:hAnsi="Times New Roman"/>
                <w:iCs/>
                <w:sz w:val="24"/>
                <w:szCs w:val="24"/>
              </w:rPr>
            </w:pPr>
            <w:r w:rsidRPr="00D9176B">
              <w:rPr>
                <w:rFonts w:ascii="Times New Roman" w:eastAsia="ArialMT" w:hAnsi="Times New Roman"/>
                <w:iCs/>
                <w:sz w:val="24"/>
                <w:szCs w:val="24"/>
              </w:rPr>
              <w:t xml:space="preserve">Komisija piešķir līguma slēgšanas tiesības saimnieciski visizdevīgākajam piedāvājumam, kuru nosaka atbilstoši noteiktajiem vērtēšanas kritērijiem un kārtībai. Komisija izvēlas saimnieciski visizdevīgāko, kas atbilst nolikuma un tā pielikumu prasībām, nav atzīts par nepamatoti lētu un, kas tiek </w:t>
            </w:r>
            <w:r w:rsidRPr="00D9176B">
              <w:rPr>
                <w:rFonts w:ascii="Times New Roman" w:eastAsia="ArialMT" w:hAnsi="Times New Roman"/>
                <w:iCs/>
                <w:sz w:val="24"/>
                <w:szCs w:val="24"/>
              </w:rPr>
              <w:lastRenderedPageBreak/>
              <w:t>noteikts saskaņā ar turpmāk noteiktajiem vērtēšanas kritērijiem un kārtību.</w:t>
            </w:r>
          </w:p>
        </w:tc>
      </w:tr>
      <w:tr w:rsidR="007768DE" w:rsidRPr="003F285B" w14:paraId="1AE2C32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124A8086" w14:textId="7524961E" w:rsidR="00D9176B" w:rsidRPr="00D9176B" w:rsidRDefault="00D9176B" w:rsidP="00D9176B">
            <w:pPr>
              <w:spacing w:after="160" w:line="254" w:lineRule="auto"/>
              <w:contextualSpacing/>
              <w:jc w:val="both"/>
              <w:rPr>
                <w:rFonts w:ascii="Times New Roman" w:hAnsi="Times New Roman"/>
                <w:kern w:val="2"/>
                <w:sz w:val="24"/>
                <w:szCs w:val="24"/>
                <w14:ligatures w14:val="standardContextual"/>
              </w:rPr>
            </w:pPr>
            <w:r w:rsidRPr="009D5FB1">
              <w:rPr>
                <w:rFonts w:ascii="Times New Roman" w:hAnsi="Times New Roman"/>
                <w:kern w:val="2"/>
                <w:sz w:val="24"/>
                <w:szCs w:val="24"/>
                <w14:ligatures w14:val="standardContextual"/>
              </w:rPr>
              <w:lastRenderedPageBreak/>
              <w:t>Saimnieciski izdevīgākā piedāvājuma izvēles kritēriji un to skaitliskās vērtības:</w:t>
            </w:r>
          </w:p>
          <w:tbl>
            <w:tblPr>
              <w:tblW w:w="8993" w:type="dxa"/>
              <w:tblInd w:w="108" w:type="dxa"/>
              <w:tblLook w:val="04A0" w:firstRow="1" w:lastRow="0" w:firstColumn="1" w:lastColumn="0" w:noHBand="0" w:noVBand="1"/>
            </w:tblPr>
            <w:tblGrid>
              <w:gridCol w:w="1134"/>
              <w:gridCol w:w="5308"/>
              <w:gridCol w:w="2551"/>
            </w:tblGrid>
            <w:tr w:rsidR="00D9176B" w:rsidRPr="00D9176B" w14:paraId="33F15769" w14:textId="77777777" w:rsidTr="002B199D">
              <w:trPr>
                <w:trHeight w:val="473"/>
              </w:trPr>
              <w:tc>
                <w:tcPr>
                  <w:tcW w:w="1134" w:type="dxa"/>
                  <w:tcBorders>
                    <w:top w:val="single" w:sz="4" w:space="0" w:color="000000"/>
                    <w:left w:val="single" w:sz="4" w:space="0" w:color="000000"/>
                    <w:bottom w:val="single" w:sz="4" w:space="0" w:color="000000"/>
                    <w:right w:val="nil"/>
                  </w:tcBorders>
                  <w:vAlign w:val="center"/>
                  <w:hideMark/>
                </w:tcPr>
                <w:p w14:paraId="48B651A7" w14:textId="77777777" w:rsidR="00D9176B" w:rsidRPr="00D9176B" w:rsidRDefault="00D9176B" w:rsidP="00D9176B">
                  <w:pPr>
                    <w:jc w:val="center"/>
                    <w:rPr>
                      <w:rFonts w:ascii="Times New Roman" w:hAnsi="Times New Roman"/>
                      <w:bCs/>
                      <w:sz w:val="22"/>
                      <w:szCs w:val="22"/>
                    </w:rPr>
                  </w:pPr>
                  <w:bookmarkStart w:id="1" w:name="_Hlk129005056"/>
                  <w:r w:rsidRPr="00D9176B">
                    <w:rPr>
                      <w:rFonts w:ascii="Times New Roman" w:hAnsi="Times New Roman"/>
                      <w:bCs/>
                      <w:sz w:val="22"/>
                      <w:szCs w:val="22"/>
                    </w:rPr>
                    <w:t>Kritērijs</w:t>
                  </w:r>
                </w:p>
              </w:tc>
              <w:tc>
                <w:tcPr>
                  <w:tcW w:w="5308" w:type="dxa"/>
                  <w:tcBorders>
                    <w:top w:val="single" w:sz="4" w:space="0" w:color="000000"/>
                    <w:left w:val="single" w:sz="4" w:space="0" w:color="000000"/>
                    <w:bottom w:val="single" w:sz="4" w:space="0" w:color="000000"/>
                    <w:right w:val="single" w:sz="4" w:space="0" w:color="auto"/>
                  </w:tcBorders>
                  <w:vAlign w:val="center"/>
                  <w:hideMark/>
                </w:tcPr>
                <w:p w14:paraId="15676111" w14:textId="77777777" w:rsidR="00D9176B" w:rsidRPr="00D9176B" w:rsidRDefault="00D9176B" w:rsidP="00D9176B">
                  <w:pPr>
                    <w:jc w:val="center"/>
                    <w:rPr>
                      <w:rFonts w:ascii="Times New Roman" w:hAnsi="Times New Roman"/>
                      <w:bCs/>
                      <w:sz w:val="22"/>
                      <w:szCs w:val="22"/>
                    </w:rPr>
                  </w:pPr>
                  <w:r w:rsidRPr="00D9176B">
                    <w:rPr>
                      <w:rFonts w:ascii="Times New Roman" w:hAnsi="Times New Roman"/>
                      <w:bCs/>
                      <w:sz w:val="22"/>
                      <w:szCs w:val="22"/>
                    </w:rPr>
                    <w:t>Piedāvājumu vērtēšanas kritēriji</w:t>
                  </w:r>
                </w:p>
              </w:tc>
              <w:tc>
                <w:tcPr>
                  <w:tcW w:w="2551" w:type="dxa"/>
                  <w:tcBorders>
                    <w:top w:val="single" w:sz="4" w:space="0" w:color="000000"/>
                    <w:left w:val="single" w:sz="4" w:space="0" w:color="000000"/>
                    <w:bottom w:val="single" w:sz="4" w:space="0" w:color="000000"/>
                    <w:right w:val="single" w:sz="4" w:space="0" w:color="auto"/>
                  </w:tcBorders>
                  <w:vAlign w:val="center"/>
                  <w:hideMark/>
                </w:tcPr>
                <w:p w14:paraId="3A038425" w14:textId="77777777" w:rsidR="00D9176B" w:rsidRPr="00D9176B" w:rsidRDefault="00D9176B" w:rsidP="00D9176B">
                  <w:pPr>
                    <w:jc w:val="center"/>
                    <w:rPr>
                      <w:rFonts w:ascii="Times New Roman" w:hAnsi="Times New Roman"/>
                      <w:bCs/>
                      <w:sz w:val="22"/>
                      <w:szCs w:val="22"/>
                    </w:rPr>
                  </w:pPr>
                  <w:r w:rsidRPr="00D9176B">
                    <w:rPr>
                      <w:rFonts w:ascii="Times New Roman" w:hAnsi="Times New Roman"/>
                      <w:bCs/>
                      <w:sz w:val="22"/>
                      <w:szCs w:val="22"/>
                    </w:rPr>
                    <w:t>Maksimālā skaitliskā vērtība (punktos)</w:t>
                  </w:r>
                </w:p>
              </w:tc>
            </w:tr>
            <w:tr w:rsidR="00D9176B" w:rsidRPr="00D9176B" w14:paraId="0A952242" w14:textId="77777777" w:rsidTr="002B199D">
              <w:tc>
                <w:tcPr>
                  <w:tcW w:w="1134" w:type="dxa"/>
                  <w:tcBorders>
                    <w:top w:val="single" w:sz="4" w:space="0" w:color="000000"/>
                    <w:left w:val="single" w:sz="4" w:space="0" w:color="000000"/>
                    <w:bottom w:val="single" w:sz="4" w:space="0" w:color="000000"/>
                    <w:right w:val="nil"/>
                  </w:tcBorders>
                  <w:hideMark/>
                </w:tcPr>
                <w:p w14:paraId="4CB31410" w14:textId="77777777" w:rsidR="00D9176B" w:rsidRPr="00D9176B" w:rsidRDefault="00D9176B" w:rsidP="00D9176B">
                  <w:pPr>
                    <w:snapToGrid w:val="0"/>
                    <w:ind w:right="34"/>
                    <w:jc w:val="center"/>
                    <w:rPr>
                      <w:rFonts w:ascii="Times New Roman" w:hAnsi="Times New Roman"/>
                      <w:bCs/>
                      <w:sz w:val="22"/>
                      <w:szCs w:val="22"/>
                    </w:rPr>
                  </w:pPr>
                  <w:r w:rsidRPr="00D9176B">
                    <w:rPr>
                      <w:rFonts w:ascii="Times New Roman" w:hAnsi="Times New Roman"/>
                      <w:bCs/>
                      <w:sz w:val="22"/>
                      <w:szCs w:val="22"/>
                    </w:rPr>
                    <w:t>A</w:t>
                  </w:r>
                </w:p>
              </w:tc>
              <w:tc>
                <w:tcPr>
                  <w:tcW w:w="5308" w:type="dxa"/>
                  <w:tcBorders>
                    <w:top w:val="single" w:sz="4" w:space="0" w:color="000000"/>
                    <w:left w:val="single" w:sz="4" w:space="0" w:color="000000"/>
                    <w:bottom w:val="single" w:sz="4" w:space="0" w:color="000000"/>
                    <w:right w:val="single" w:sz="4" w:space="0" w:color="auto"/>
                  </w:tcBorders>
                  <w:hideMark/>
                </w:tcPr>
                <w:p w14:paraId="0D157724" w14:textId="77777777" w:rsidR="00D9176B" w:rsidRPr="00D9176B" w:rsidRDefault="00D9176B" w:rsidP="00D9176B">
                  <w:pPr>
                    <w:snapToGrid w:val="0"/>
                    <w:rPr>
                      <w:rFonts w:ascii="Times New Roman" w:hAnsi="Times New Roman"/>
                      <w:bCs/>
                      <w:sz w:val="22"/>
                      <w:szCs w:val="22"/>
                    </w:rPr>
                  </w:pPr>
                  <w:r w:rsidRPr="00D9176B">
                    <w:rPr>
                      <w:rFonts w:ascii="Times New Roman" w:hAnsi="Times New Roman"/>
                      <w:bCs/>
                      <w:sz w:val="22"/>
                      <w:szCs w:val="22"/>
                    </w:rPr>
                    <w:t>Līgumcena</w:t>
                  </w:r>
                </w:p>
              </w:tc>
              <w:tc>
                <w:tcPr>
                  <w:tcW w:w="2551" w:type="dxa"/>
                  <w:tcBorders>
                    <w:top w:val="single" w:sz="4" w:space="0" w:color="000000"/>
                    <w:left w:val="single" w:sz="4" w:space="0" w:color="000000"/>
                    <w:bottom w:val="single" w:sz="4" w:space="0" w:color="000000"/>
                    <w:right w:val="single" w:sz="4" w:space="0" w:color="auto"/>
                  </w:tcBorders>
                  <w:hideMark/>
                </w:tcPr>
                <w:p w14:paraId="0B8864F1" w14:textId="77777777" w:rsidR="00D9176B" w:rsidRPr="00D9176B" w:rsidRDefault="00D9176B" w:rsidP="00D9176B">
                  <w:pPr>
                    <w:snapToGrid w:val="0"/>
                    <w:jc w:val="center"/>
                    <w:rPr>
                      <w:rFonts w:ascii="Times New Roman" w:hAnsi="Times New Roman"/>
                      <w:bCs/>
                      <w:sz w:val="22"/>
                      <w:szCs w:val="22"/>
                    </w:rPr>
                  </w:pPr>
                  <w:r w:rsidRPr="00D9176B">
                    <w:rPr>
                      <w:rFonts w:ascii="Times New Roman" w:hAnsi="Times New Roman"/>
                      <w:bCs/>
                      <w:sz w:val="22"/>
                      <w:szCs w:val="22"/>
                    </w:rPr>
                    <w:t>90</w:t>
                  </w:r>
                </w:p>
              </w:tc>
            </w:tr>
            <w:tr w:rsidR="00D9176B" w:rsidRPr="00D9176B" w14:paraId="1D1E39C3" w14:textId="77777777" w:rsidTr="002B199D">
              <w:trPr>
                <w:trHeight w:val="255"/>
              </w:trPr>
              <w:tc>
                <w:tcPr>
                  <w:tcW w:w="1134" w:type="dxa"/>
                  <w:tcBorders>
                    <w:top w:val="single" w:sz="4" w:space="0" w:color="auto"/>
                    <w:left w:val="single" w:sz="4" w:space="0" w:color="000000"/>
                    <w:bottom w:val="single" w:sz="4" w:space="0" w:color="auto"/>
                    <w:right w:val="nil"/>
                  </w:tcBorders>
                  <w:vAlign w:val="center"/>
                  <w:hideMark/>
                </w:tcPr>
                <w:p w14:paraId="164FF401" w14:textId="77777777" w:rsidR="00D9176B" w:rsidRPr="00D9176B" w:rsidRDefault="00D9176B" w:rsidP="00D9176B">
                  <w:pPr>
                    <w:snapToGrid w:val="0"/>
                    <w:ind w:right="34"/>
                    <w:jc w:val="center"/>
                    <w:rPr>
                      <w:rFonts w:ascii="Times New Roman" w:hAnsi="Times New Roman"/>
                      <w:bCs/>
                      <w:sz w:val="22"/>
                      <w:szCs w:val="22"/>
                    </w:rPr>
                  </w:pPr>
                  <w:r w:rsidRPr="00D9176B">
                    <w:rPr>
                      <w:rFonts w:ascii="Times New Roman" w:hAnsi="Times New Roman"/>
                      <w:bCs/>
                      <w:sz w:val="22"/>
                      <w:szCs w:val="22"/>
                    </w:rPr>
                    <w:t>B</w:t>
                  </w:r>
                </w:p>
              </w:tc>
              <w:tc>
                <w:tcPr>
                  <w:tcW w:w="5308" w:type="dxa"/>
                  <w:tcBorders>
                    <w:top w:val="single" w:sz="4" w:space="0" w:color="auto"/>
                    <w:left w:val="single" w:sz="4" w:space="0" w:color="000000"/>
                    <w:bottom w:val="single" w:sz="4" w:space="0" w:color="auto"/>
                    <w:right w:val="nil"/>
                  </w:tcBorders>
                  <w:vAlign w:val="center"/>
                  <w:hideMark/>
                </w:tcPr>
                <w:p w14:paraId="14507C6B" w14:textId="77777777" w:rsidR="00D9176B" w:rsidRPr="00D9176B" w:rsidRDefault="00D9176B" w:rsidP="00D9176B">
                  <w:pPr>
                    <w:snapToGrid w:val="0"/>
                    <w:jc w:val="both"/>
                    <w:rPr>
                      <w:rFonts w:ascii="Times New Roman" w:hAnsi="Times New Roman"/>
                      <w:bCs/>
                      <w:sz w:val="22"/>
                      <w:szCs w:val="22"/>
                    </w:rPr>
                  </w:pPr>
                  <w:r w:rsidRPr="00D9176B">
                    <w:rPr>
                      <w:rFonts w:ascii="Times New Roman" w:hAnsi="Times New Roman"/>
                      <w:bCs/>
                      <w:sz w:val="22"/>
                      <w:szCs w:val="22"/>
                    </w:rPr>
                    <w:t>Ekspluatācijas ietekme uz enerģētiku un vidi</w:t>
                  </w:r>
                </w:p>
              </w:tc>
              <w:tc>
                <w:tcPr>
                  <w:tcW w:w="2551" w:type="dxa"/>
                  <w:tcBorders>
                    <w:top w:val="single" w:sz="4" w:space="0" w:color="auto"/>
                    <w:left w:val="single" w:sz="4" w:space="0" w:color="000000"/>
                    <w:bottom w:val="single" w:sz="4" w:space="0" w:color="auto"/>
                    <w:right w:val="single" w:sz="4" w:space="0" w:color="000000"/>
                  </w:tcBorders>
                  <w:vAlign w:val="center"/>
                  <w:hideMark/>
                </w:tcPr>
                <w:p w14:paraId="6EC1D53B" w14:textId="77777777" w:rsidR="00D9176B" w:rsidRPr="00D9176B" w:rsidRDefault="00D9176B" w:rsidP="00D9176B">
                  <w:pPr>
                    <w:snapToGrid w:val="0"/>
                    <w:jc w:val="center"/>
                    <w:rPr>
                      <w:rFonts w:ascii="Times New Roman" w:hAnsi="Times New Roman"/>
                      <w:bCs/>
                      <w:sz w:val="22"/>
                      <w:szCs w:val="22"/>
                    </w:rPr>
                  </w:pPr>
                  <w:r w:rsidRPr="00D9176B">
                    <w:rPr>
                      <w:rFonts w:ascii="Times New Roman" w:hAnsi="Times New Roman"/>
                      <w:bCs/>
                      <w:sz w:val="22"/>
                      <w:szCs w:val="22"/>
                    </w:rPr>
                    <w:t>10</w:t>
                  </w:r>
                </w:p>
              </w:tc>
            </w:tr>
            <w:tr w:rsidR="00D9176B" w:rsidRPr="00D9176B" w14:paraId="6462359B" w14:textId="77777777" w:rsidTr="002B199D">
              <w:trPr>
                <w:trHeight w:val="255"/>
              </w:trPr>
              <w:tc>
                <w:tcPr>
                  <w:tcW w:w="6442" w:type="dxa"/>
                  <w:gridSpan w:val="2"/>
                  <w:tcBorders>
                    <w:top w:val="single" w:sz="4" w:space="0" w:color="auto"/>
                    <w:left w:val="single" w:sz="4" w:space="0" w:color="000000"/>
                    <w:bottom w:val="single" w:sz="4" w:space="0" w:color="000000"/>
                    <w:right w:val="nil"/>
                  </w:tcBorders>
                  <w:vAlign w:val="center"/>
                  <w:hideMark/>
                </w:tcPr>
                <w:p w14:paraId="2B9AB519" w14:textId="77777777" w:rsidR="00D9176B" w:rsidRPr="00D9176B" w:rsidRDefault="00D9176B" w:rsidP="00D9176B">
                  <w:pPr>
                    <w:snapToGrid w:val="0"/>
                    <w:jc w:val="right"/>
                    <w:rPr>
                      <w:rFonts w:ascii="Times New Roman" w:hAnsi="Times New Roman"/>
                      <w:bCs/>
                      <w:sz w:val="22"/>
                      <w:szCs w:val="22"/>
                    </w:rPr>
                  </w:pPr>
                  <w:r w:rsidRPr="00D9176B">
                    <w:rPr>
                      <w:rFonts w:ascii="Times New Roman" w:hAnsi="Times New Roman"/>
                      <w:bCs/>
                      <w:sz w:val="22"/>
                      <w:szCs w:val="22"/>
                    </w:rPr>
                    <w:t>KOPĀ S=A+B</w:t>
                  </w:r>
                </w:p>
              </w:tc>
              <w:tc>
                <w:tcPr>
                  <w:tcW w:w="2551" w:type="dxa"/>
                  <w:tcBorders>
                    <w:top w:val="single" w:sz="4" w:space="0" w:color="auto"/>
                    <w:left w:val="single" w:sz="4" w:space="0" w:color="000000"/>
                    <w:bottom w:val="single" w:sz="4" w:space="0" w:color="000000"/>
                    <w:right w:val="single" w:sz="4" w:space="0" w:color="000000"/>
                  </w:tcBorders>
                  <w:vAlign w:val="center"/>
                  <w:hideMark/>
                </w:tcPr>
                <w:p w14:paraId="69224FF4" w14:textId="77777777" w:rsidR="00D9176B" w:rsidRPr="00D9176B" w:rsidRDefault="00D9176B" w:rsidP="00D9176B">
                  <w:pPr>
                    <w:snapToGrid w:val="0"/>
                    <w:jc w:val="center"/>
                    <w:rPr>
                      <w:rFonts w:ascii="Times New Roman" w:hAnsi="Times New Roman"/>
                      <w:bCs/>
                      <w:sz w:val="22"/>
                      <w:szCs w:val="22"/>
                    </w:rPr>
                  </w:pPr>
                  <w:r w:rsidRPr="00D9176B">
                    <w:rPr>
                      <w:rFonts w:ascii="Times New Roman" w:hAnsi="Times New Roman"/>
                      <w:bCs/>
                      <w:sz w:val="22"/>
                      <w:szCs w:val="22"/>
                    </w:rPr>
                    <w:t>100</w:t>
                  </w:r>
                </w:p>
              </w:tc>
              <w:bookmarkEnd w:id="1"/>
            </w:tr>
          </w:tbl>
          <w:p w14:paraId="0B9E8C8E" w14:textId="14E756EE" w:rsidR="00D9176B" w:rsidRPr="009D5FB1" w:rsidRDefault="00D9176B" w:rsidP="00D9176B">
            <w:pPr>
              <w:rPr>
                <w:rFonts w:ascii="Times New Roman" w:hAnsi="Times New Roman"/>
                <w:sz w:val="24"/>
                <w:szCs w:val="24"/>
              </w:rPr>
            </w:pPr>
            <w:r w:rsidRPr="009D5FB1">
              <w:rPr>
                <w:rFonts w:ascii="Times New Roman" w:hAnsi="Times New Roman"/>
                <w:sz w:val="24"/>
                <w:szCs w:val="24"/>
              </w:rPr>
              <w:t>Saimnieciski visizdevīgākā piedāvājuma noteikšanas kritēriji un punktu piešķiršanas metodika katrā kritērijā:</w:t>
            </w:r>
          </w:p>
          <w:tbl>
            <w:tblPr>
              <w:tblW w:w="9101" w:type="dxa"/>
              <w:tblLook w:val="04A0" w:firstRow="1" w:lastRow="0" w:firstColumn="1" w:lastColumn="0" w:noHBand="0" w:noVBand="1"/>
            </w:tblPr>
            <w:tblGrid>
              <w:gridCol w:w="842"/>
              <w:gridCol w:w="2410"/>
              <w:gridCol w:w="5849"/>
            </w:tblGrid>
            <w:tr w:rsidR="00D9176B" w:rsidRPr="00D9176B" w14:paraId="43AC1B24" w14:textId="77777777" w:rsidTr="002B199D">
              <w:tc>
                <w:tcPr>
                  <w:tcW w:w="3252" w:type="dxa"/>
                  <w:gridSpan w:val="2"/>
                  <w:tcBorders>
                    <w:top w:val="single" w:sz="4" w:space="0" w:color="000000"/>
                    <w:left w:val="single" w:sz="4" w:space="0" w:color="000000"/>
                    <w:bottom w:val="single" w:sz="4" w:space="0" w:color="000000"/>
                    <w:right w:val="nil"/>
                  </w:tcBorders>
                  <w:hideMark/>
                </w:tcPr>
                <w:p w14:paraId="66FE4FD8" w14:textId="77777777" w:rsidR="00D9176B" w:rsidRPr="00D9176B" w:rsidRDefault="00D9176B" w:rsidP="00D9176B">
                  <w:pPr>
                    <w:snapToGrid w:val="0"/>
                    <w:jc w:val="center"/>
                    <w:rPr>
                      <w:rFonts w:ascii="Times New Roman" w:hAnsi="Times New Roman"/>
                      <w:bCs/>
                      <w:sz w:val="22"/>
                      <w:szCs w:val="22"/>
                    </w:rPr>
                  </w:pPr>
                  <w:r w:rsidRPr="00D9176B">
                    <w:rPr>
                      <w:rFonts w:ascii="Times New Roman" w:hAnsi="Times New Roman"/>
                      <w:bCs/>
                      <w:sz w:val="22"/>
                      <w:szCs w:val="22"/>
                    </w:rPr>
                    <w:t>Kritērijs</w:t>
                  </w:r>
                </w:p>
              </w:tc>
              <w:tc>
                <w:tcPr>
                  <w:tcW w:w="5849" w:type="dxa"/>
                  <w:tcBorders>
                    <w:top w:val="single" w:sz="4" w:space="0" w:color="000000"/>
                    <w:left w:val="single" w:sz="4" w:space="0" w:color="000000"/>
                    <w:bottom w:val="single" w:sz="4" w:space="0" w:color="000000"/>
                    <w:right w:val="single" w:sz="4" w:space="0" w:color="000000"/>
                  </w:tcBorders>
                  <w:hideMark/>
                </w:tcPr>
                <w:p w14:paraId="454A04EF" w14:textId="77777777" w:rsidR="00D9176B" w:rsidRPr="00D9176B" w:rsidRDefault="00D9176B" w:rsidP="00D9176B">
                  <w:pPr>
                    <w:snapToGrid w:val="0"/>
                    <w:jc w:val="center"/>
                    <w:rPr>
                      <w:rFonts w:ascii="Times New Roman" w:hAnsi="Times New Roman"/>
                      <w:bCs/>
                      <w:sz w:val="22"/>
                      <w:szCs w:val="22"/>
                    </w:rPr>
                  </w:pPr>
                  <w:r w:rsidRPr="00D9176B">
                    <w:rPr>
                      <w:rFonts w:ascii="Times New Roman" w:hAnsi="Times New Roman"/>
                      <w:bCs/>
                      <w:sz w:val="22"/>
                      <w:szCs w:val="22"/>
                    </w:rPr>
                    <w:t>Punktu piešķiršanas kārtība</w:t>
                  </w:r>
                </w:p>
              </w:tc>
            </w:tr>
            <w:tr w:rsidR="00D9176B" w:rsidRPr="00D9176B" w14:paraId="5C55497B" w14:textId="77777777" w:rsidTr="002B199D">
              <w:trPr>
                <w:trHeight w:val="685"/>
              </w:trPr>
              <w:tc>
                <w:tcPr>
                  <w:tcW w:w="842" w:type="dxa"/>
                  <w:tcBorders>
                    <w:top w:val="single" w:sz="4" w:space="0" w:color="000000"/>
                    <w:left w:val="single" w:sz="4" w:space="0" w:color="000000"/>
                    <w:bottom w:val="single" w:sz="4" w:space="0" w:color="000000"/>
                    <w:right w:val="nil"/>
                  </w:tcBorders>
                  <w:hideMark/>
                </w:tcPr>
                <w:p w14:paraId="3C9A1782" w14:textId="77777777" w:rsidR="00D9176B" w:rsidRPr="00D9176B" w:rsidRDefault="00D9176B" w:rsidP="00D9176B">
                  <w:pPr>
                    <w:jc w:val="center"/>
                    <w:rPr>
                      <w:rFonts w:ascii="Times New Roman" w:hAnsi="Times New Roman"/>
                      <w:bCs/>
                      <w:i/>
                      <w:sz w:val="22"/>
                      <w:szCs w:val="22"/>
                    </w:rPr>
                  </w:pPr>
                  <w:r w:rsidRPr="00D9176B">
                    <w:rPr>
                      <w:rFonts w:ascii="Times New Roman" w:hAnsi="Times New Roman"/>
                      <w:bCs/>
                      <w:sz w:val="22"/>
                      <w:szCs w:val="22"/>
                    </w:rPr>
                    <w:t>A</w:t>
                  </w:r>
                </w:p>
              </w:tc>
              <w:tc>
                <w:tcPr>
                  <w:tcW w:w="2410" w:type="dxa"/>
                  <w:tcBorders>
                    <w:top w:val="single" w:sz="4" w:space="0" w:color="000000"/>
                    <w:left w:val="single" w:sz="4" w:space="0" w:color="000000"/>
                    <w:bottom w:val="single" w:sz="4" w:space="0" w:color="000000"/>
                    <w:right w:val="nil"/>
                  </w:tcBorders>
                  <w:hideMark/>
                </w:tcPr>
                <w:p w14:paraId="7E84B17C" w14:textId="77777777" w:rsidR="00D9176B" w:rsidRPr="00D9176B" w:rsidRDefault="00D9176B" w:rsidP="00D9176B">
                  <w:pPr>
                    <w:jc w:val="both"/>
                    <w:rPr>
                      <w:rFonts w:ascii="Times New Roman" w:hAnsi="Times New Roman"/>
                      <w:bCs/>
                      <w:i/>
                      <w:sz w:val="22"/>
                      <w:szCs w:val="22"/>
                    </w:rPr>
                  </w:pPr>
                  <w:r w:rsidRPr="00D9176B">
                    <w:rPr>
                      <w:rFonts w:ascii="Times New Roman" w:hAnsi="Times New Roman"/>
                      <w:bCs/>
                      <w:sz w:val="22"/>
                      <w:szCs w:val="22"/>
                    </w:rPr>
                    <w:t>Līgumcena</w:t>
                  </w:r>
                </w:p>
              </w:tc>
              <w:tc>
                <w:tcPr>
                  <w:tcW w:w="5849" w:type="dxa"/>
                  <w:tcBorders>
                    <w:top w:val="single" w:sz="4" w:space="0" w:color="000000"/>
                    <w:left w:val="single" w:sz="4" w:space="0" w:color="000000"/>
                    <w:bottom w:val="single" w:sz="4" w:space="0" w:color="000000"/>
                    <w:right w:val="single" w:sz="4" w:space="0" w:color="000000"/>
                  </w:tcBorders>
                  <w:hideMark/>
                </w:tcPr>
                <w:p w14:paraId="4399EB64" w14:textId="77777777" w:rsidR="00D9176B" w:rsidRPr="00D9176B" w:rsidRDefault="00D9176B" w:rsidP="00D9176B">
                  <w:pPr>
                    <w:snapToGrid w:val="0"/>
                    <w:jc w:val="both"/>
                    <w:rPr>
                      <w:rFonts w:ascii="Times New Roman" w:hAnsi="Times New Roman"/>
                      <w:bCs/>
                      <w:sz w:val="22"/>
                      <w:szCs w:val="22"/>
                    </w:rPr>
                  </w:pPr>
                  <w:r w:rsidRPr="00D9176B">
                    <w:rPr>
                      <w:rFonts w:ascii="Times New Roman" w:hAnsi="Times New Roman"/>
                      <w:bCs/>
                      <w:sz w:val="22"/>
                      <w:szCs w:val="22"/>
                    </w:rPr>
                    <w:t>Maksimālo punktu skaitu – 90 punkti, piešķir piedāvājumam ar viszemāko piedāvāto cenu. Pārējiem piedāvājumiem punktus aprēķina pēc šādas formulas:</w:t>
                  </w:r>
                </w:p>
                <w:p w14:paraId="02E83339" w14:textId="77777777" w:rsidR="00D9176B" w:rsidRPr="00D9176B" w:rsidRDefault="00D9176B" w:rsidP="00686FDE">
                  <w:pPr>
                    <w:autoSpaceDE w:val="0"/>
                    <w:autoSpaceDN w:val="0"/>
                    <w:adjustRightInd w:val="0"/>
                    <w:spacing w:before="120" w:after="120"/>
                    <w:rPr>
                      <w:rFonts w:ascii="Times New Roman" w:hAnsi="Times New Roman"/>
                      <w:bCs/>
                      <w:i/>
                      <w:iCs/>
                      <w:sz w:val="22"/>
                      <w:szCs w:val="22"/>
                    </w:rPr>
                  </w:pPr>
                  <w:r w:rsidRPr="00D9176B">
                    <w:rPr>
                      <w:rFonts w:ascii="Times New Roman" w:hAnsi="Times New Roman"/>
                      <w:bCs/>
                      <w:i/>
                      <w:iCs/>
                      <w:sz w:val="22"/>
                      <w:szCs w:val="22"/>
                    </w:rPr>
                    <w:t xml:space="preserve">A = Azem / Apied x 90 </w:t>
                  </w:r>
                </w:p>
                <w:p w14:paraId="2101C7A8" w14:textId="77777777" w:rsidR="00D9176B" w:rsidRPr="00D9176B" w:rsidRDefault="00D9176B" w:rsidP="00D9176B">
                  <w:pPr>
                    <w:autoSpaceDE w:val="0"/>
                    <w:autoSpaceDN w:val="0"/>
                    <w:adjustRightInd w:val="0"/>
                    <w:jc w:val="both"/>
                    <w:rPr>
                      <w:rFonts w:ascii="Times New Roman" w:hAnsi="Times New Roman"/>
                      <w:bCs/>
                      <w:sz w:val="22"/>
                      <w:szCs w:val="22"/>
                    </w:rPr>
                  </w:pPr>
                  <w:r w:rsidRPr="00D9176B">
                    <w:rPr>
                      <w:rFonts w:ascii="Times New Roman" w:hAnsi="Times New Roman"/>
                      <w:bCs/>
                      <w:sz w:val="22"/>
                      <w:szCs w:val="22"/>
                    </w:rPr>
                    <w:t>(</w:t>
                  </w:r>
                  <w:r w:rsidRPr="00D9176B">
                    <w:rPr>
                      <w:rFonts w:ascii="Times New Roman" w:hAnsi="Times New Roman"/>
                      <w:bCs/>
                      <w:i/>
                      <w:iCs/>
                      <w:sz w:val="22"/>
                      <w:szCs w:val="22"/>
                    </w:rPr>
                    <w:t xml:space="preserve">Azem </w:t>
                  </w:r>
                  <w:r w:rsidRPr="00D9176B">
                    <w:rPr>
                      <w:rFonts w:ascii="Times New Roman" w:hAnsi="Times New Roman"/>
                      <w:bCs/>
                      <w:sz w:val="22"/>
                      <w:szCs w:val="22"/>
                    </w:rPr>
                    <w:t xml:space="preserve">– zemākā piedāvātā cena; </w:t>
                  </w:r>
                  <w:r w:rsidRPr="00D9176B">
                    <w:rPr>
                      <w:rFonts w:ascii="Times New Roman" w:hAnsi="Times New Roman"/>
                      <w:bCs/>
                      <w:i/>
                      <w:iCs/>
                      <w:sz w:val="22"/>
                      <w:szCs w:val="22"/>
                    </w:rPr>
                    <w:t xml:space="preserve">Apied </w:t>
                  </w:r>
                  <w:r w:rsidRPr="00D9176B">
                    <w:rPr>
                      <w:rFonts w:ascii="Times New Roman" w:hAnsi="Times New Roman"/>
                      <w:bCs/>
                      <w:sz w:val="22"/>
                      <w:szCs w:val="22"/>
                    </w:rPr>
                    <w:t xml:space="preserve">– vērtējamā piedāvājuma cena; </w:t>
                  </w:r>
                  <w:r w:rsidRPr="00D9176B">
                    <w:rPr>
                      <w:rFonts w:ascii="Times New Roman" w:hAnsi="Times New Roman"/>
                      <w:bCs/>
                      <w:i/>
                      <w:iCs/>
                      <w:sz w:val="22"/>
                      <w:szCs w:val="22"/>
                    </w:rPr>
                    <w:t xml:space="preserve">90 </w:t>
                  </w:r>
                  <w:r w:rsidRPr="00D9176B">
                    <w:rPr>
                      <w:rFonts w:ascii="Times New Roman" w:hAnsi="Times New Roman"/>
                      <w:bCs/>
                      <w:sz w:val="22"/>
                      <w:szCs w:val="22"/>
                    </w:rPr>
                    <w:t>– kritērija maksimālā skaitliskā vērtība)</w:t>
                  </w:r>
                </w:p>
              </w:tc>
            </w:tr>
            <w:tr w:rsidR="00D9176B" w:rsidRPr="00D9176B" w14:paraId="48DDB1D7" w14:textId="77777777" w:rsidTr="002B199D">
              <w:trPr>
                <w:trHeight w:val="1408"/>
              </w:trPr>
              <w:tc>
                <w:tcPr>
                  <w:tcW w:w="842" w:type="dxa"/>
                  <w:tcBorders>
                    <w:top w:val="single" w:sz="4" w:space="0" w:color="000000"/>
                    <w:left w:val="single" w:sz="4" w:space="0" w:color="000000"/>
                    <w:bottom w:val="single" w:sz="4" w:space="0" w:color="000000"/>
                    <w:right w:val="nil"/>
                  </w:tcBorders>
                  <w:hideMark/>
                </w:tcPr>
                <w:p w14:paraId="4EF0CF2C" w14:textId="77777777" w:rsidR="00D9176B" w:rsidRPr="00D9176B" w:rsidRDefault="00D9176B" w:rsidP="00D9176B">
                  <w:pPr>
                    <w:jc w:val="center"/>
                    <w:rPr>
                      <w:rFonts w:ascii="Times New Roman" w:hAnsi="Times New Roman"/>
                      <w:bCs/>
                      <w:sz w:val="22"/>
                      <w:szCs w:val="22"/>
                    </w:rPr>
                  </w:pPr>
                  <w:r w:rsidRPr="00D9176B">
                    <w:rPr>
                      <w:rFonts w:ascii="Times New Roman" w:hAnsi="Times New Roman"/>
                      <w:bCs/>
                      <w:sz w:val="22"/>
                      <w:szCs w:val="22"/>
                    </w:rPr>
                    <w:t>B</w:t>
                  </w:r>
                </w:p>
              </w:tc>
              <w:tc>
                <w:tcPr>
                  <w:tcW w:w="2410" w:type="dxa"/>
                  <w:tcBorders>
                    <w:top w:val="single" w:sz="4" w:space="0" w:color="000000"/>
                    <w:left w:val="single" w:sz="4" w:space="0" w:color="000000"/>
                    <w:bottom w:val="single" w:sz="4" w:space="0" w:color="000000"/>
                    <w:right w:val="nil"/>
                  </w:tcBorders>
                  <w:hideMark/>
                </w:tcPr>
                <w:p w14:paraId="07489C83" w14:textId="77777777" w:rsidR="00D9176B" w:rsidRPr="00D9176B" w:rsidRDefault="00D9176B" w:rsidP="00D9176B">
                  <w:pPr>
                    <w:rPr>
                      <w:rFonts w:ascii="Times New Roman" w:hAnsi="Times New Roman"/>
                      <w:bCs/>
                      <w:sz w:val="22"/>
                      <w:szCs w:val="22"/>
                    </w:rPr>
                  </w:pPr>
                  <w:r w:rsidRPr="00D9176B">
                    <w:rPr>
                      <w:rFonts w:ascii="Times New Roman" w:hAnsi="Times New Roman"/>
                      <w:bCs/>
                      <w:sz w:val="22"/>
                      <w:szCs w:val="22"/>
                    </w:rPr>
                    <w:t>Ekspluatācijas ietekme uz enerģētiku un vidi</w:t>
                  </w:r>
                </w:p>
                <w:p w14:paraId="07A8F2AF" w14:textId="77777777" w:rsidR="00D9176B" w:rsidRPr="00D9176B" w:rsidRDefault="00D9176B" w:rsidP="00D9176B">
                  <w:pPr>
                    <w:rPr>
                      <w:rFonts w:ascii="Times New Roman" w:hAnsi="Times New Roman"/>
                      <w:bCs/>
                      <w:sz w:val="22"/>
                      <w:szCs w:val="22"/>
                    </w:rPr>
                  </w:pPr>
                </w:p>
                <w:p w14:paraId="7772D3AD" w14:textId="77777777" w:rsidR="00D9176B" w:rsidRPr="00D9176B" w:rsidRDefault="00D9176B" w:rsidP="00D9176B">
                  <w:pPr>
                    <w:rPr>
                      <w:rFonts w:ascii="Times New Roman" w:hAnsi="Times New Roman"/>
                      <w:bCs/>
                      <w:sz w:val="22"/>
                      <w:szCs w:val="22"/>
                    </w:rPr>
                  </w:pPr>
                </w:p>
              </w:tc>
              <w:tc>
                <w:tcPr>
                  <w:tcW w:w="5849" w:type="dxa"/>
                  <w:tcBorders>
                    <w:top w:val="single" w:sz="4" w:space="0" w:color="000000"/>
                    <w:left w:val="single" w:sz="4" w:space="0" w:color="000000"/>
                    <w:bottom w:val="single" w:sz="4" w:space="0" w:color="000000"/>
                    <w:right w:val="single" w:sz="4" w:space="0" w:color="000000"/>
                  </w:tcBorders>
                  <w:hideMark/>
                </w:tcPr>
                <w:p w14:paraId="0B2F8538" w14:textId="77777777" w:rsidR="00D9176B" w:rsidRPr="00D9176B" w:rsidRDefault="00D9176B" w:rsidP="00D9176B">
                  <w:pPr>
                    <w:jc w:val="both"/>
                    <w:rPr>
                      <w:rFonts w:ascii="Times New Roman" w:hAnsi="Times New Roman"/>
                      <w:bCs/>
                      <w:sz w:val="22"/>
                      <w:szCs w:val="22"/>
                    </w:rPr>
                  </w:pPr>
                  <w:r w:rsidRPr="00D9176B">
                    <w:rPr>
                      <w:rFonts w:ascii="Times New Roman" w:hAnsi="Times New Roman"/>
                      <w:bCs/>
                      <w:sz w:val="22"/>
                      <w:szCs w:val="22"/>
                    </w:rPr>
                    <w:t>Punkti kritērijā tiek piešķirti, veicot piedāvājumā piedāvātās automašīnas ekspluatācijas ietekmes uz enerģētiku un vidi novērtējumu, izvērtējot enerģijas patēriņu un oglekļa dioksīda, slāpekļa oksīdu, metānu nesaturošo ogļūdeņražu un cieto daļiņu emisiju apjomu.</w:t>
                  </w:r>
                </w:p>
                <w:p w14:paraId="39166214" w14:textId="77777777" w:rsidR="00D9176B" w:rsidRPr="00D9176B" w:rsidRDefault="00D9176B" w:rsidP="00D9176B">
                  <w:pPr>
                    <w:snapToGrid w:val="0"/>
                    <w:jc w:val="both"/>
                    <w:rPr>
                      <w:rFonts w:ascii="Times New Roman" w:hAnsi="Times New Roman"/>
                      <w:bCs/>
                      <w:sz w:val="22"/>
                      <w:szCs w:val="22"/>
                    </w:rPr>
                  </w:pPr>
                  <w:r w:rsidRPr="00D9176B">
                    <w:rPr>
                      <w:rFonts w:ascii="Times New Roman" w:hAnsi="Times New Roman"/>
                      <w:bCs/>
                      <w:sz w:val="22"/>
                      <w:szCs w:val="22"/>
                    </w:rPr>
                    <w:t>Novērtējums jeb aprēķins tiek veikts, piemērojot Iepirkumu uzraudzības biroja mājaslapā ievietoto</w:t>
                  </w:r>
                  <w:r w:rsidRPr="00D9176B">
                    <w:rPr>
                      <w:sz w:val="22"/>
                      <w:szCs w:val="22"/>
                    </w:rPr>
                    <w:t xml:space="preserve"> t</w:t>
                  </w:r>
                  <w:r w:rsidRPr="00D9176B">
                    <w:rPr>
                      <w:rFonts w:ascii="Times New Roman" w:hAnsi="Times New Roman"/>
                      <w:bCs/>
                      <w:sz w:val="22"/>
                      <w:szCs w:val="22"/>
                    </w:rPr>
                    <w:t>ransportlīdzekļa darbmūža ekspluatācijas izmaksu aprēķina kalkulatoru “Autokalkulators” (</w:t>
                  </w:r>
                  <w:r w:rsidRPr="00D9176B">
                    <w:rPr>
                      <w:rFonts w:ascii="Times New Roman" w:hAnsi="Times New Roman"/>
                      <w:sz w:val="22"/>
                      <w:szCs w:val="22"/>
                    </w:rPr>
                    <w:t>https://info.iub.gov.lv/transport-calculator</w:t>
                  </w:r>
                  <w:r w:rsidRPr="00D9176B">
                    <w:rPr>
                      <w:rFonts w:ascii="Times New Roman" w:hAnsi="Times New Roman"/>
                      <w:bCs/>
                      <w:sz w:val="22"/>
                      <w:szCs w:val="22"/>
                    </w:rPr>
                    <w:t>), norādot transportlīdzekļa darbmūža ekspluatācijas kopējās izmaksas (EUR).</w:t>
                  </w:r>
                </w:p>
                <w:p w14:paraId="2ABD5D9A" w14:textId="77777777" w:rsidR="00D9176B" w:rsidRPr="00D9176B" w:rsidRDefault="00D9176B" w:rsidP="00D9176B">
                  <w:pPr>
                    <w:snapToGrid w:val="0"/>
                    <w:jc w:val="both"/>
                    <w:rPr>
                      <w:rFonts w:ascii="Times New Roman" w:hAnsi="Times New Roman"/>
                      <w:bCs/>
                      <w:sz w:val="22"/>
                      <w:szCs w:val="22"/>
                    </w:rPr>
                  </w:pPr>
                  <w:r w:rsidRPr="00D9176B">
                    <w:rPr>
                      <w:rFonts w:ascii="Times New Roman" w:hAnsi="Times New Roman"/>
                      <w:bCs/>
                      <w:sz w:val="22"/>
                      <w:szCs w:val="22"/>
                    </w:rPr>
                    <w:t xml:space="preserve">Maksimālo punktu skaitu – 10 punkti piešķir piedāvājumam ar viszemākajām piedāvātajām transportlīdzekļa darbmūža ekspluatācijas kopējām izmaksām (EUR). </w:t>
                  </w:r>
                </w:p>
                <w:p w14:paraId="3DBCA999" w14:textId="77777777" w:rsidR="00D9176B" w:rsidRPr="00D9176B" w:rsidRDefault="00D9176B" w:rsidP="00D9176B">
                  <w:pPr>
                    <w:jc w:val="both"/>
                    <w:rPr>
                      <w:rFonts w:ascii="Times New Roman" w:hAnsi="Times New Roman"/>
                      <w:bCs/>
                      <w:sz w:val="22"/>
                      <w:szCs w:val="22"/>
                    </w:rPr>
                  </w:pPr>
                  <w:r w:rsidRPr="00D9176B">
                    <w:rPr>
                      <w:rFonts w:ascii="Times New Roman" w:hAnsi="Times New Roman"/>
                      <w:bCs/>
                      <w:sz w:val="22"/>
                      <w:szCs w:val="22"/>
                    </w:rPr>
                    <w:t>Pārējiem piedāvājumiem punktus aprēķina pēc šādas formulas:</w:t>
                  </w:r>
                </w:p>
                <w:p w14:paraId="09C32575" w14:textId="77777777" w:rsidR="00D9176B" w:rsidRPr="00D9176B" w:rsidRDefault="00D9176B" w:rsidP="00686FDE">
                  <w:pPr>
                    <w:autoSpaceDE w:val="0"/>
                    <w:autoSpaceDN w:val="0"/>
                    <w:adjustRightInd w:val="0"/>
                    <w:spacing w:before="120" w:after="120"/>
                    <w:rPr>
                      <w:rFonts w:ascii="Times New Roman" w:hAnsi="Times New Roman"/>
                      <w:bCs/>
                      <w:i/>
                      <w:iCs/>
                      <w:sz w:val="22"/>
                      <w:szCs w:val="22"/>
                    </w:rPr>
                  </w:pPr>
                  <w:r w:rsidRPr="00D9176B">
                    <w:rPr>
                      <w:rFonts w:ascii="Times New Roman" w:hAnsi="Times New Roman"/>
                      <w:bCs/>
                      <w:i/>
                      <w:iCs/>
                      <w:sz w:val="22"/>
                      <w:szCs w:val="22"/>
                    </w:rPr>
                    <w:t>B = B zem / B pied x 10</w:t>
                  </w:r>
                </w:p>
                <w:p w14:paraId="1E80A8F0" w14:textId="77777777" w:rsidR="00D9176B" w:rsidRPr="00D9176B" w:rsidRDefault="00D9176B" w:rsidP="00D9176B">
                  <w:pPr>
                    <w:snapToGrid w:val="0"/>
                    <w:jc w:val="both"/>
                    <w:rPr>
                      <w:rFonts w:ascii="Times New Roman" w:hAnsi="Times New Roman"/>
                      <w:bCs/>
                      <w:sz w:val="22"/>
                      <w:szCs w:val="22"/>
                    </w:rPr>
                  </w:pPr>
                  <w:r w:rsidRPr="00D9176B">
                    <w:rPr>
                      <w:rFonts w:ascii="Times New Roman" w:hAnsi="Times New Roman"/>
                      <w:bCs/>
                      <w:sz w:val="22"/>
                      <w:szCs w:val="22"/>
                    </w:rPr>
                    <w:t>(</w:t>
                  </w:r>
                  <w:r w:rsidRPr="00D9176B">
                    <w:rPr>
                      <w:rStyle w:val="Izclums"/>
                      <w:rFonts w:ascii="Times New Roman" w:hAnsi="Times New Roman"/>
                      <w:bCs/>
                      <w:sz w:val="22"/>
                      <w:szCs w:val="22"/>
                    </w:rPr>
                    <w:t>B</w:t>
                  </w:r>
                  <w:r w:rsidRPr="00D9176B">
                    <w:rPr>
                      <w:rFonts w:ascii="Times New Roman" w:hAnsi="Times New Roman"/>
                      <w:bCs/>
                      <w:i/>
                      <w:iCs/>
                      <w:sz w:val="22"/>
                      <w:szCs w:val="22"/>
                    </w:rPr>
                    <w:t xml:space="preserve">zem </w:t>
                  </w:r>
                  <w:r w:rsidRPr="00D9176B">
                    <w:rPr>
                      <w:rFonts w:ascii="Times New Roman" w:hAnsi="Times New Roman"/>
                      <w:bCs/>
                      <w:sz w:val="22"/>
                      <w:szCs w:val="22"/>
                    </w:rPr>
                    <w:t xml:space="preserve">– zemākās piedāvātās izmaksas; </w:t>
                  </w:r>
                  <w:r w:rsidRPr="00D9176B">
                    <w:rPr>
                      <w:rStyle w:val="Izclums"/>
                      <w:rFonts w:ascii="Times New Roman" w:hAnsi="Times New Roman"/>
                      <w:bCs/>
                      <w:sz w:val="22"/>
                      <w:szCs w:val="22"/>
                    </w:rPr>
                    <w:t>B</w:t>
                  </w:r>
                  <w:r w:rsidRPr="00D9176B">
                    <w:rPr>
                      <w:rFonts w:ascii="Times New Roman" w:hAnsi="Times New Roman"/>
                      <w:bCs/>
                      <w:i/>
                      <w:iCs/>
                      <w:sz w:val="22"/>
                      <w:szCs w:val="22"/>
                    </w:rPr>
                    <w:t xml:space="preserve">pied </w:t>
                  </w:r>
                  <w:r w:rsidRPr="00D9176B">
                    <w:rPr>
                      <w:rFonts w:ascii="Times New Roman" w:hAnsi="Times New Roman"/>
                      <w:bCs/>
                      <w:sz w:val="22"/>
                      <w:szCs w:val="22"/>
                    </w:rPr>
                    <w:t xml:space="preserve">– vērtējamās piedāvātās izmaksas; </w:t>
                  </w:r>
                  <w:r w:rsidRPr="00D9176B">
                    <w:rPr>
                      <w:rFonts w:ascii="Times New Roman" w:hAnsi="Times New Roman"/>
                      <w:bCs/>
                      <w:i/>
                      <w:iCs/>
                      <w:sz w:val="22"/>
                      <w:szCs w:val="22"/>
                    </w:rPr>
                    <w:t xml:space="preserve">10 </w:t>
                  </w:r>
                  <w:r w:rsidRPr="00D9176B">
                    <w:rPr>
                      <w:rFonts w:ascii="Times New Roman" w:hAnsi="Times New Roman"/>
                      <w:bCs/>
                      <w:sz w:val="22"/>
                      <w:szCs w:val="22"/>
                    </w:rPr>
                    <w:t>– kritērija maksimālā skaitliskā vērtība)</w:t>
                  </w:r>
                </w:p>
              </w:tc>
            </w:tr>
          </w:tbl>
          <w:p w14:paraId="17C9FB15" w14:textId="77777777" w:rsidR="00D9176B" w:rsidRDefault="00D9176B" w:rsidP="007768DE">
            <w:pPr>
              <w:jc w:val="both"/>
              <w:rPr>
                <w:rFonts w:ascii="Times New Roman" w:hAnsi="Times New Roman"/>
                <w:sz w:val="24"/>
                <w:szCs w:val="24"/>
              </w:rPr>
            </w:pPr>
            <w:r w:rsidRPr="00D9176B">
              <w:rPr>
                <w:rFonts w:ascii="Times New Roman" w:hAnsi="Times New Roman"/>
                <w:sz w:val="24"/>
                <w:szCs w:val="24"/>
              </w:rPr>
              <w:t>Par saimnieciski visizdevīgāko piedāvājumu tiks atzīts piedāvājums, kurš atbilst visām nolikuma prasībām un kopsummā iegūs vislielāko vērtējumu, saskaitot visus piedāvājuma vērtēšanas kritērijus (S = A + B).</w:t>
            </w:r>
          </w:p>
          <w:p w14:paraId="55F7DB27" w14:textId="77777777" w:rsidR="000A5283" w:rsidRDefault="00D9176B" w:rsidP="007768DE">
            <w:pPr>
              <w:jc w:val="both"/>
              <w:rPr>
                <w:rFonts w:ascii="Times New Roman" w:hAnsi="Times New Roman"/>
                <w:sz w:val="24"/>
                <w:szCs w:val="24"/>
                <w:lang w:eastAsia="ar-SA"/>
              </w:rPr>
            </w:pPr>
            <w:r w:rsidRPr="00D9176B">
              <w:rPr>
                <w:rFonts w:ascii="Times New Roman" w:hAnsi="Times New Roman"/>
                <w:sz w:val="24"/>
                <w:szCs w:val="24"/>
              </w:rPr>
              <w:t xml:space="preserve">Ja atbilstoši noteiktajam piedāvājuma izvērtēšanas kritērijam diviem vai vairākiem pretendentiem kopējais novērtējums ir vienāds, par uzvarētāju tiek atzīts pretendents, kurš ieguvis lielāko punktu skaitu 1. kritērijā –A (Līgumcena) </w:t>
            </w:r>
            <w:r w:rsidR="007768DE">
              <w:rPr>
                <w:rFonts w:ascii="Times New Roman" w:hAnsi="Times New Roman"/>
                <w:sz w:val="24"/>
                <w:szCs w:val="24"/>
              </w:rPr>
              <w:t xml:space="preserve">(nolikuma </w:t>
            </w:r>
            <w:r w:rsidR="00120F2A">
              <w:rPr>
                <w:rFonts w:ascii="Times New Roman" w:hAnsi="Times New Roman"/>
                <w:sz w:val="24"/>
                <w:szCs w:val="24"/>
              </w:rPr>
              <w:t>4.</w:t>
            </w:r>
            <w:r>
              <w:rPr>
                <w:rFonts w:ascii="Times New Roman" w:hAnsi="Times New Roman"/>
                <w:sz w:val="24"/>
                <w:szCs w:val="24"/>
              </w:rPr>
              <w:t>5</w:t>
            </w:r>
            <w:r w:rsidR="007768DE">
              <w:rPr>
                <w:rFonts w:ascii="Times New Roman" w:hAnsi="Times New Roman"/>
                <w:sz w:val="24"/>
                <w:szCs w:val="24"/>
              </w:rPr>
              <w:t>.punkts)</w:t>
            </w:r>
            <w:r w:rsidR="007768DE" w:rsidRPr="003D4FB7">
              <w:rPr>
                <w:rFonts w:ascii="Times New Roman" w:hAnsi="Times New Roman"/>
                <w:sz w:val="24"/>
                <w:szCs w:val="24"/>
              </w:rPr>
              <w:t>.</w:t>
            </w:r>
            <w:r w:rsidR="007768DE">
              <w:rPr>
                <w:rFonts w:ascii="Times New Roman" w:hAnsi="Times New Roman"/>
                <w:sz w:val="24"/>
                <w:szCs w:val="24"/>
              </w:rPr>
              <w:t xml:space="preserve"> </w:t>
            </w:r>
            <w:r w:rsidRPr="00D9176B">
              <w:rPr>
                <w:rFonts w:ascii="Times New Roman" w:hAnsi="Times New Roman"/>
                <w:sz w:val="24"/>
                <w:szCs w:val="24"/>
                <w:lang w:eastAsia="ar-SA"/>
              </w:rPr>
              <w:t>Gadījumā, ja arī pēc atbilstoši 4.5. punktā veiktā piedāvājumu novērtējuma divu vai vairāk pretendentu novērtējums ir vienāds, tiek veikta atklāta izloze par iepirkuma līguma slēgšanas tiesību piešķiršanu</w:t>
            </w:r>
            <w:r>
              <w:rPr>
                <w:rFonts w:ascii="Times New Roman" w:hAnsi="Times New Roman"/>
                <w:sz w:val="24"/>
                <w:szCs w:val="24"/>
                <w:lang w:eastAsia="ar-SA"/>
              </w:rPr>
              <w:t>.</w:t>
            </w:r>
          </w:p>
          <w:p w14:paraId="366B3E49" w14:textId="2C6AA303" w:rsidR="00B42F30" w:rsidRDefault="00B42F30" w:rsidP="00B42F30">
            <w:pPr>
              <w:jc w:val="both"/>
              <w:rPr>
                <w:rFonts w:ascii="Times New Roman" w:eastAsia="Times New Roman" w:hAnsi="Times New Roman"/>
                <w:bCs/>
                <w:sz w:val="24"/>
                <w:szCs w:val="24"/>
              </w:rPr>
            </w:pPr>
            <w:r w:rsidRPr="008247E9">
              <w:rPr>
                <w:rFonts w:ascii="Times New Roman" w:eastAsia="Times New Roman" w:hAnsi="Times New Roman"/>
                <w:bCs/>
                <w:sz w:val="24"/>
                <w:szCs w:val="24"/>
              </w:rPr>
              <w:t>Pretendentu kopējais punktu skaits</w:t>
            </w:r>
            <w:r>
              <w:rPr>
                <w:rFonts w:ascii="Times New Roman" w:eastAsia="Times New Roman" w:hAnsi="Times New Roman"/>
                <w:bCs/>
                <w:sz w:val="24"/>
                <w:szCs w:val="24"/>
              </w:rPr>
              <w:t xml:space="preserve"> (S):</w:t>
            </w:r>
          </w:p>
          <w:tbl>
            <w:tblPr>
              <w:tblStyle w:val="Reatabula"/>
              <w:tblW w:w="0" w:type="auto"/>
              <w:tblLook w:val="04A0" w:firstRow="1" w:lastRow="0" w:firstColumn="1" w:lastColumn="0" w:noHBand="0" w:noVBand="1"/>
            </w:tblPr>
            <w:tblGrid>
              <w:gridCol w:w="5496"/>
              <w:gridCol w:w="3917"/>
            </w:tblGrid>
            <w:tr w:rsidR="00FA045F" w:rsidRPr="004309B0" w14:paraId="261A160E" w14:textId="77777777" w:rsidTr="002B199D">
              <w:tc>
                <w:tcPr>
                  <w:tcW w:w="5496" w:type="dxa"/>
                </w:tcPr>
                <w:p w14:paraId="0EC85007" w14:textId="77777777" w:rsidR="00FA045F" w:rsidRPr="004309B0" w:rsidRDefault="00FA045F" w:rsidP="00FA045F">
                  <w:pPr>
                    <w:jc w:val="both"/>
                    <w:rPr>
                      <w:rFonts w:eastAsia="Arial"/>
                      <w:b/>
                      <w:bCs/>
                      <w:sz w:val="24"/>
                      <w:szCs w:val="24"/>
                    </w:rPr>
                  </w:pPr>
                  <w:r w:rsidRPr="004309B0">
                    <w:rPr>
                      <w:rFonts w:eastAsia="Arial"/>
                      <w:b/>
                      <w:bCs/>
                      <w:sz w:val="24"/>
                      <w:szCs w:val="24"/>
                    </w:rPr>
                    <w:t>Pretendents</w:t>
                  </w:r>
                </w:p>
              </w:tc>
              <w:tc>
                <w:tcPr>
                  <w:tcW w:w="3917" w:type="dxa"/>
                </w:tcPr>
                <w:p w14:paraId="35B2C41B" w14:textId="4F0F1693" w:rsidR="00FA045F" w:rsidRPr="004309B0" w:rsidRDefault="0060166F" w:rsidP="00FA045F">
                  <w:pPr>
                    <w:jc w:val="center"/>
                    <w:rPr>
                      <w:rFonts w:eastAsia="Arial"/>
                      <w:b/>
                      <w:bCs/>
                      <w:sz w:val="24"/>
                      <w:szCs w:val="24"/>
                    </w:rPr>
                  </w:pPr>
                  <w:r>
                    <w:rPr>
                      <w:rFonts w:eastAsia="Arial"/>
                      <w:b/>
                      <w:bCs/>
                      <w:sz w:val="24"/>
                      <w:szCs w:val="24"/>
                    </w:rPr>
                    <w:t>S</w:t>
                  </w:r>
                </w:p>
              </w:tc>
            </w:tr>
            <w:tr w:rsidR="0055660D" w:rsidRPr="004309B0" w14:paraId="463C621C" w14:textId="77777777" w:rsidTr="002B199D">
              <w:tc>
                <w:tcPr>
                  <w:tcW w:w="5496" w:type="dxa"/>
                </w:tcPr>
                <w:p w14:paraId="51CCCD2F" w14:textId="5C95398D" w:rsidR="0055660D" w:rsidRPr="004309B0" w:rsidRDefault="0055660D" w:rsidP="0055660D">
                  <w:pPr>
                    <w:jc w:val="both"/>
                    <w:rPr>
                      <w:rFonts w:eastAsia="Arial"/>
                      <w:sz w:val="24"/>
                      <w:szCs w:val="24"/>
                    </w:rPr>
                  </w:pPr>
                  <w:r w:rsidRPr="00710436">
                    <w:rPr>
                      <w:sz w:val="24"/>
                      <w:szCs w:val="24"/>
                    </w:rPr>
                    <w:t>ADAM AUTO SIA</w:t>
                  </w:r>
                </w:p>
              </w:tc>
              <w:tc>
                <w:tcPr>
                  <w:tcW w:w="3917" w:type="dxa"/>
                </w:tcPr>
                <w:p w14:paraId="38E86375" w14:textId="77777777" w:rsidR="0055660D" w:rsidRPr="004309B0" w:rsidRDefault="0055660D" w:rsidP="0055660D">
                  <w:pPr>
                    <w:jc w:val="center"/>
                    <w:rPr>
                      <w:rFonts w:eastAsia="Arial"/>
                      <w:sz w:val="24"/>
                      <w:szCs w:val="24"/>
                    </w:rPr>
                  </w:pPr>
                  <w:r>
                    <w:rPr>
                      <w:rFonts w:eastAsia="Arial"/>
                      <w:sz w:val="24"/>
                      <w:szCs w:val="24"/>
                    </w:rPr>
                    <w:t>75,08</w:t>
                  </w:r>
                </w:p>
              </w:tc>
            </w:tr>
            <w:tr w:rsidR="0055660D" w:rsidRPr="004309B0" w14:paraId="2090620B" w14:textId="77777777" w:rsidTr="002B199D">
              <w:tc>
                <w:tcPr>
                  <w:tcW w:w="5496" w:type="dxa"/>
                </w:tcPr>
                <w:p w14:paraId="158CA783" w14:textId="77777777" w:rsidR="0055660D" w:rsidRPr="004309B0" w:rsidRDefault="0055660D" w:rsidP="0055660D">
                  <w:pPr>
                    <w:jc w:val="both"/>
                    <w:rPr>
                      <w:rFonts w:eastAsia="Arial"/>
                      <w:sz w:val="24"/>
                      <w:szCs w:val="24"/>
                    </w:rPr>
                  </w:pPr>
                  <w:r w:rsidRPr="00F10153">
                    <w:rPr>
                      <w:sz w:val="24"/>
                      <w:szCs w:val="24"/>
                    </w:rPr>
                    <w:t>Sabiedrība ar ierobežotu atbildību "ARDALA"</w:t>
                  </w:r>
                </w:p>
              </w:tc>
              <w:tc>
                <w:tcPr>
                  <w:tcW w:w="3917" w:type="dxa"/>
                </w:tcPr>
                <w:p w14:paraId="5003102D" w14:textId="77777777" w:rsidR="0055660D" w:rsidRPr="004309B0" w:rsidRDefault="0055660D" w:rsidP="0055660D">
                  <w:pPr>
                    <w:jc w:val="center"/>
                    <w:rPr>
                      <w:rFonts w:eastAsia="Arial"/>
                      <w:sz w:val="24"/>
                      <w:szCs w:val="24"/>
                    </w:rPr>
                  </w:pPr>
                  <w:r>
                    <w:rPr>
                      <w:sz w:val="24"/>
                      <w:szCs w:val="24"/>
                    </w:rPr>
                    <w:t>100</w:t>
                  </w:r>
                </w:p>
              </w:tc>
            </w:tr>
          </w:tbl>
          <w:p w14:paraId="4974A4CA" w14:textId="03F9F578" w:rsidR="0061159F" w:rsidRPr="000A5283" w:rsidRDefault="0061159F" w:rsidP="007768DE">
            <w:pPr>
              <w:jc w:val="both"/>
              <w:rPr>
                <w:rFonts w:ascii="Times New Roman" w:hAnsi="Times New Roman"/>
                <w:sz w:val="24"/>
                <w:szCs w:val="24"/>
                <w:lang w:eastAsia="ar-SA"/>
              </w:rPr>
            </w:pPr>
          </w:p>
        </w:tc>
      </w:tr>
      <w:tr w:rsidR="00EE2B4B" w:rsidRPr="003F285B" w14:paraId="184B891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78A2CAD0" w14:textId="6687C9A1" w:rsidR="0061159F" w:rsidRPr="0061159F" w:rsidRDefault="003D0CCC" w:rsidP="0096500E">
            <w:pPr>
              <w:jc w:val="both"/>
              <w:rPr>
                <w:rFonts w:ascii="Times New Roman" w:eastAsia="ArialMT" w:hAnsi="Times New Roman"/>
                <w:sz w:val="24"/>
                <w:szCs w:val="24"/>
              </w:rPr>
            </w:pPr>
            <w:r>
              <w:rPr>
                <w:rFonts w:ascii="Times New Roman" w:eastAsia="ArialMT" w:hAnsi="Times New Roman"/>
                <w:iCs/>
                <w:sz w:val="24"/>
                <w:szCs w:val="24"/>
              </w:rPr>
              <w:t>P</w:t>
            </w:r>
            <w:r w:rsidR="001E556A" w:rsidRPr="001E556A">
              <w:rPr>
                <w:rFonts w:ascii="Times New Roman" w:eastAsia="ArialMT" w:hAnsi="Times New Roman"/>
                <w:iCs/>
                <w:sz w:val="24"/>
                <w:szCs w:val="24"/>
              </w:rPr>
              <w:t xml:space="preserve">amatojoties uz nolikuma </w:t>
            </w:r>
            <w:r w:rsidR="00671807" w:rsidRPr="00F10153">
              <w:rPr>
                <w:rFonts w:ascii="Times New Roman" w:hAnsi="Times New Roman"/>
                <w:sz w:val="24"/>
                <w:szCs w:val="24"/>
              </w:rPr>
              <w:t>7.pielikuma “Vērtēšanas nosacījumi” 14.punktu</w:t>
            </w:r>
            <w:r w:rsidR="00671807" w:rsidRPr="00671807">
              <w:rPr>
                <w:rFonts w:ascii="Times New Roman" w:hAnsi="Times New Roman"/>
                <w:sz w:val="24"/>
                <w:szCs w:val="24"/>
              </w:rPr>
              <w:t xml:space="preserve">, [Ja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 </w:t>
            </w:r>
            <w:r w:rsidR="0096500E" w:rsidRPr="00671807">
              <w:rPr>
                <w:rFonts w:ascii="Times New Roman" w:eastAsia="ArialMT" w:hAnsi="Times New Roman"/>
                <w:sz w:val="24"/>
                <w:szCs w:val="24"/>
              </w:rPr>
              <w:t>n</w:t>
            </w:r>
            <w:r w:rsidR="00EE2B4B" w:rsidRPr="00671807">
              <w:rPr>
                <w:rFonts w:ascii="Times New Roman" w:eastAsia="ArialMT" w:hAnsi="Times New Roman"/>
                <w:sz w:val="24"/>
                <w:szCs w:val="24"/>
              </w:rPr>
              <w:t>oraidīt</w:t>
            </w:r>
            <w:r w:rsidR="003C56EE" w:rsidRPr="00671807">
              <w:rPr>
                <w:rFonts w:ascii="Times New Roman" w:eastAsia="ArialMT" w:hAnsi="Times New Roman"/>
                <w:sz w:val="24"/>
                <w:szCs w:val="24"/>
              </w:rPr>
              <w:t>s</w:t>
            </w:r>
            <w:r w:rsidR="00EE2B4B" w:rsidRPr="00671807">
              <w:rPr>
                <w:rFonts w:ascii="Times New Roman" w:eastAsia="ArialMT" w:hAnsi="Times New Roman"/>
                <w:sz w:val="24"/>
                <w:szCs w:val="24"/>
              </w:rPr>
              <w:t xml:space="preserve"> </w:t>
            </w:r>
            <w:r w:rsidR="00EE2B4B" w:rsidRPr="00671807">
              <w:rPr>
                <w:rFonts w:ascii="Times New Roman" w:eastAsia="ArialMT" w:hAnsi="Times New Roman"/>
                <w:sz w:val="24"/>
                <w:szCs w:val="24"/>
              </w:rPr>
              <w:lastRenderedPageBreak/>
              <w:t>pretendent</w:t>
            </w:r>
            <w:r w:rsidR="003C56EE" w:rsidRPr="00671807">
              <w:rPr>
                <w:rFonts w:ascii="Times New Roman" w:eastAsia="ArialMT" w:hAnsi="Times New Roman"/>
                <w:sz w:val="24"/>
                <w:szCs w:val="24"/>
              </w:rPr>
              <w:t>s</w:t>
            </w:r>
            <w:r w:rsidR="00EE2B4B" w:rsidRPr="00671807">
              <w:rPr>
                <w:rFonts w:ascii="Times New Roman" w:eastAsia="ArialMT" w:hAnsi="Times New Roman"/>
                <w:sz w:val="24"/>
                <w:szCs w:val="24"/>
              </w:rPr>
              <w:t xml:space="preserve"> </w:t>
            </w:r>
            <w:r w:rsidR="00671807" w:rsidRPr="00671807">
              <w:rPr>
                <w:rFonts w:ascii="Times New Roman" w:eastAsia="ArialMT" w:hAnsi="Times New Roman"/>
                <w:sz w:val="24"/>
                <w:szCs w:val="24"/>
              </w:rPr>
              <w:t xml:space="preserve">Sabiedrība ar ierobežotu atbildību "DARDEDZE K", </w:t>
            </w:r>
            <w:r w:rsidR="00EE2B4B" w:rsidRPr="00671807">
              <w:rPr>
                <w:rFonts w:ascii="Times New Roman" w:eastAsia="ArialMT" w:hAnsi="Times New Roman"/>
                <w:sz w:val="24"/>
                <w:szCs w:val="24"/>
              </w:rPr>
              <w:t xml:space="preserve">reģistrācijas Nr. </w:t>
            </w:r>
            <w:r w:rsidR="00671807" w:rsidRPr="00671807">
              <w:rPr>
                <w:rFonts w:ascii="Times New Roman" w:hAnsi="Times New Roman"/>
                <w:sz w:val="24"/>
                <w:szCs w:val="24"/>
              </w:rPr>
              <w:t>40003338395</w:t>
            </w:r>
            <w:r w:rsidR="00EE2B4B" w:rsidRPr="00671807">
              <w:rPr>
                <w:rFonts w:ascii="Times New Roman" w:eastAsia="ArialMT" w:hAnsi="Times New Roman"/>
                <w:sz w:val="24"/>
                <w:szCs w:val="24"/>
              </w:rPr>
              <w:t>, kā neatbilstoš</w:t>
            </w:r>
            <w:r w:rsidR="003C56EE" w:rsidRPr="00671807">
              <w:rPr>
                <w:rFonts w:ascii="Times New Roman" w:eastAsia="ArialMT" w:hAnsi="Times New Roman"/>
                <w:sz w:val="24"/>
                <w:szCs w:val="24"/>
              </w:rPr>
              <w:t>s</w:t>
            </w:r>
            <w:r w:rsidR="00EE2B4B" w:rsidRPr="00671807">
              <w:rPr>
                <w:rFonts w:ascii="Times New Roman" w:eastAsia="ArialMT" w:hAnsi="Times New Roman"/>
                <w:sz w:val="24"/>
                <w:szCs w:val="24"/>
              </w:rPr>
              <w:t xml:space="preserve"> nolikumā izvirzītajām prasībām.</w:t>
            </w:r>
          </w:p>
        </w:tc>
      </w:tr>
      <w:tr w:rsidR="007768DE" w:rsidRPr="003F285B"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3F285B" w:rsidRDefault="007768DE" w:rsidP="007768DE">
            <w:pPr>
              <w:pStyle w:val="Parastais"/>
              <w:jc w:val="both"/>
            </w:pPr>
            <w:r w:rsidRPr="003F285B">
              <w:rPr>
                <w:b/>
              </w:rPr>
              <w:lastRenderedPageBreak/>
              <w:t>Iepirkumu komisijas lēmums:</w:t>
            </w:r>
          </w:p>
        </w:tc>
      </w:tr>
      <w:tr w:rsidR="007768DE" w:rsidRPr="003F285B"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0DA81A8" w14:textId="7AB650C6" w:rsidR="007768DE" w:rsidRPr="00A92C13" w:rsidRDefault="00A92C13" w:rsidP="0043714E">
            <w:pPr>
              <w:jc w:val="both"/>
              <w:rPr>
                <w:rFonts w:ascii="Times New Roman" w:eastAsia="ArialMT" w:hAnsi="Times New Roman"/>
                <w:iCs/>
                <w:sz w:val="24"/>
                <w:szCs w:val="24"/>
              </w:rPr>
            </w:pPr>
            <w:r w:rsidRPr="00B6583E">
              <w:rPr>
                <w:rFonts w:ascii="Times New Roman" w:eastAsia="ArialMT" w:hAnsi="Times New Roman"/>
                <w:iCs/>
                <w:sz w:val="24"/>
                <w:szCs w:val="24"/>
              </w:rPr>
              <w:t xml:space="preserve">Piešķirt līguma slēgšanas tiesības atklāta konkursā </w:t>
            </w:r>
            <w:r w:rsidR="00671807" w:rsidRPr="00B22D51">
              <w:rPr>
                <w:rFonts w:ascii="Times New Roman" w:eastAsia="ArialMT" w:hAnsi="Times New Roman"/>
                <w:iCs/>
                <w:sz w:val="24"/>
                <w:szCs w:val="24"/>
              </w:rPr>
              <w:t>“</w:t>
            </w:r>
            <w:r w:rsidR="00671807" w:rsidRPr="00EB2047">
              <w:rPr>
                <w:rFonts w:ascii="Times New Roman" w:eastAsia="ArialMT" w:hAnsi="Times New Roman"/>
                <w:iCs/>
                <w:sz w:val="24"/>
                <w:szCs w:val="24"/>
              </w:rPr>
              <w:t>Automašīnas iegāde</w:t>
            </w:r>
            <w:r w:rsidR="00671807" w:rsidRPr="00B22D51">
              <w:rPr>
                <w:rFonts w:ascii="Times New Roman" w:eastAsia="ArialMT" w:hAnsi="Times New Roman"/>
                <w:iCs/>
                <w:sz w:val="24"/>
                <w:szCs w:val="24"/>
              </w:rPr>
              <w:t xml:space="preserve">” </w:t>
            </w:r>
            <w:bookmarkStart w:id="2" w:name="_Hlk231315267"/>
            <w:r w:rsidR="00671807" w:rsidRPr="00EC4A5E">
              <w:rPr>
                <w:rFonts w:ascii="Times New Roman" w:eastAsia="ArialMT" w:hAnsi="Times New Roman"/>
                <w:iCs/>
                <w:sz w:val="24"/>
                <w:szCs w:val="24"/>
              </w:rPr>
              <w:t>Sabiedrība</w:t>
            </w:r>
            <w:r w:rsidR="00671807">
              <w:rPr>
                <w:rFonts w:ascii="Times New Roman" w:eastAsia="ArialMT" w:hAnsi="Times New Roman"/>
                <w:iCs/>
                <w:sz w:val="24"/>
                <w:szCs w:val="24"/>
              </w:rPr>
              <w:t>i</w:t>
            </w:r>
            <w:r w:rsidR="00671807" w:rsidRPr="00EC4A5E">
              <w:rPr>
                <w:rFonts w:ascii="Times New Roman" w:eastAsia="ArialMT" w:hAnsi="Times New Roman"/>
                <w:iCs/>
                <w:sz w:val="24"/>
                <w:szCs w:val="24"/>
              </w:rPr>
              <w:t xml:space="preserve"> ar ierobežotu atbildību "</w:t>
            </w:r>
            <w:r w:rsidR="00671807" w:rsidRPr="00343825">
              <w:rPr>
                <w:rFonts w:ascii="Times New Roman" w:hAnsi="Times New Roman"/>
                <w:sz w:val="24"/>
                <w:szCs w:val="24"/>
              </w:rPr>
              <w:t>ARDALA</w:t>
            </w:r>
            <w:r w:rsidR="00671807" w:rsidRPr="00EC4A5E">
              <w:rPr>
                <w:rFonts w:ascii="Times New Roman" w:eastAsia="ArialMT" w:hAnsi="Times New Roman"/>
                <w:iCs/>
                <w:sz w:val="24"/>
                <w:szCs w:val="24"/>
              </w:rPr>
              <w:t>"</w:t>
            </w:r>
            <w:r w:rsidR="00671807" w:rsidRPr="00B22D51">
              <w:rPr>
                <w:rFonts w:ascii="Times New Roman" w:eastAsia="ArialMT" w:hAnsi="Times New Roman"/>
                <w:iCs/>
                <w:sz w:val="24"/>
                <w:szCs w:val="24"/>
              </w:rPr>
              <w:t xml:space="preserve">, </w:t>
            </w:r>
            <w:bookmarkEnd w:id="2"/>
            <w:r w:rsidR="00671807" w:rsidRPr="00B22D51">
              <w:rPr>
                <w:rFonts w:ascii="Times New Roman" w:eastAsia="ArialMT" w:hAnsi="Times New Roman"/>
                <w:iCs/>
                <w:sz w:val="24"/>
                <w:szCs w:val="24"/>
              </w:rPr>
              <w:t xml:space="preserve">reģistrācijas Nr. </w:t>
            </w:r>
            <w:r w:rsidR="00671807" w:rsidRPr="00EB2047">
              <w:rPr>
                <w:rFonts w:ascii="Times New Roman" w:eastAsia="ArialMT" w:hAnsi="Times New Roman"/>
                <w:iCs/>
                <w:sz w:val="24"/>
                <w:szCs w:val="24"/>
              </w:rPr>
              <w:t>42103017747</w:t>
            </w:r>
            <w:r w:rsidR="00671807" w:rsidRPr="00B22D51">
              <w:rPr>
                <w:rFonts w:ascii="Times New Roman" w:eastAsia="ArialMT" w:hAnsi="Times New Roman"/>
                <w:iCs/>
                <w:sz w:val="24"/>
                <w:szCs w:val="24"/>
              </w:rPr>
              <w:t>, par kopējo līgumcenu</w:t>
            </w:r>
            <w:r w:rsidR="00671807">
              <w:rPr>
                <w:rFonts w:ascii="Times New Roman" w:eastAsia="ArialMT" w:hAnsi="Times New Roman"/>
                <w:iCs/>
                <w:sz w:val="24"/>
                <w:szCs w:val="24"/>
              </w:rPr>
              <w:t xml:space="preserve"> </w:t>
            </w:r>
            <w:r w:rsidR="00073506">
              <w:rPr>
                <w:rFonts w:ascii="Times New Roman" w:eastAsia="ArialMT" w:hAnsi="Times New Roman"/>
                <w:iCs/>
                <w:sz w:val="24"/>
                <w:szCs w:val="24"/>
              </w:rPr>
              <w:t xml:space="preserve">EUR </w:t>
            </w:r>
            <w:r w:rsidR="00671807">
              <w:rPr>
                <w:rFonts w:ascii="Times New Roman" w:eastAsia="ArialMT" w:hAnsi="Times New Roman"/>
                <w:iCs/>
                <w:sz w:val="24"/>
                <w:szCs w:val="24"/>
              </w:rPr>
              <w:t>33636.36</w:t>
            </w:r>
            <w:r w:rsidR="00671807" w:rsidRPr="00B22D51">
              <w:rPr>
                <w:rFonts w:ascii="Times New Roman" w:eastAsia="ArialMT" w:hAnsi="Times New Roman"/>
                <w:iCs/>
                <w:sz w:val="24"/>
                <w:szCs w:val="24"/>
              </w:rPr>
              <w:t xml:space="preserve"> (</w:t>
            </w:r>
            <w:r w:rsidR="00671807">
              <w:rPr>
                <w:rFonts w:ascii="Times New Roman" w:eastAsia="ArialMT" w:hAnsi="Times New Roman"/>
                <w:iCs/>
                <w:sz w:val="24"/>
                <w:szCs w:val="24"/>
              </w:rPr>
              <w:t>trīsdesmit trīs tūkstoši seši simti trīsdesmit seši</w:t>
            </w:r>
            <w:r w:rsidR="00671807" w:rsidRPr="00B22D51">
              <w:rPr>
                <w:rFonts w:ascii="Times New Roman" w:eastAsia="ArialMT" w:hAnsi="Times New Roman"/>
                <w:iCs/>
                <w:sz w:val="24"/>
                <w:szCs w:val="24"/>
              </w:rPr>
              <w:t xml:space="preserve"> </w:t>
            </w:r>
            <w:r w:rsidR="00671807" w:rsidRPr="00073506">
              <w:rPr>
                <w:rFonts w:ascii="Times New Roman" w:eastAsia="ArialMT" w:hAnsi="Times New Roman"/>
                <w:i/>
                <w:sz w:val="24"/>
                <w:szCs w:val="24"/>
              </w:rPr>
              <w:t>euro</w:t>
            </w:r>
            <w:r w:rsidR="00671807" w:rsidRPr="00B22D51">
              <w:rPr>
                <w:rFonts w:ascii="Times New Roman" w:eastAsia="ArialMT" w:hAnsi="Times New Roman"/>
                <w:iCs/>
                <w:sz w:val="24"/>
                <w:szCs w:val="24"/>
              </w:rPr>
              <w:t xml:space="preserve"> un </w:t>
            </w:r>
            <w:r w:rsidR="00671807">
              <w:rPr>
                <w:rFonts w:ascii="Times New Roman" w:eastAsia="ArialMT" w:hAnsi="Times New Roman"/>
                <w:iCs/>
                <w:sz w:val="24"/>
                <w:szCs w:val="24"/>
              </w:rPr>
              <w:t>trīsdesmi</w:t>
            </w:r>
            <w:r w:rsidR="00073506">
              <w:rPr>
                <w:rFonts w:ascii="Times New Roman" w:eastAsia="ArialMT" w:hAnsi="Times New Roman"/>
                <w:iCs/>
                <w:sz w:val="24"/>
                <w:szCs w:val="24"/>
              </w:rPr>
              <w:t>t</w:t>
            </w:r>
            <w:r w:rsidR="00671807">
              <w:rPr>
                <w:rFonts w:ascii="Times New Roman" w:eastAsia="ArialMT" w:hAnsi="Times New Roman"/>
                <w:iCs/>
                <w:sz w:val="24"/>
                <w:szCs w:val="24"/>
              </w:rPr>
              <w:t xml:space="preserve"> seši</w:t>
            </w:r>
            <w:r w:rsidR="00671807" w:rsidRPr="00B22D51">
              <w:rPr>
                <w:rFonts w:ascii="Times New Roman" w:eastAsia="ArialMT" w:hAnsi="Times New Roman"/>
                <w:iCs/>
                <w:sz w:val="24"/>
                <w:szCs w:val="24"/>
              </w:rPr>
              <w:t xml:space="preserve"> centi) bez </w:t>
            </w:r>
            <w:r w:rsidR="00671807">
              <w:rPr>
                <w:rFonts w:ascii="Times New Roman" w:eastAsia="ArialMT" w:hAnsi="Times New Roman"/>
                <w:iCs/>
                <w:sz w:val="24"/>
                <w:szCs w:val="24"/>
              </w:rPr>
              <w:t>PVN</w:t>
            </w:r>
            <w:r w:rsidR="00671807" w:rsidRPr="00B22D51">
              <w:rPr>
                <w:rFonts w:ascii="Times New Roman" w:eastAsia="ArialMT" w:hAnsi="Times New Roman"/>
                <w:iCs/>
                <w:sz w:val="24"/>
                <w:szCs w:val="24"/>
              </w:rPr>
              <w:t>.</w:t>
            </w:r>
          </w:p>
        </w:tc>
      </w:tr>
      <w:tr w:rsidR="007768DE" w:rsidRPr="003F285B" w14:paraId="20159119" w14:textId="77777777" w:rsidTr="003E7676">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3F285B" w:rsidRDefault="007768DE" w:rsidP="009B5FBC">
            <w:pPr>
              <w:pStyle w:val="Parastais"/>
              <w:rPr>
                <w:b/>
              </w:rPr>
            </w:pPr>
            <w:r w:rsidRPr="00C16413">
              <w:rPr>
                <w:b/>
              </w:rPr>
              <w:t>Iepirkumu komisijas lēmuma pieņemšanas datums</w:t>
            </w:r>
          </w:p>
        </w:tc>
        <w:tc>
          <w:tcPr>
            <w:tcW w:w="5386" w:type="dxa"/>
            <w:tcBorders>
              <w:top w:val="single" w:sz="4" w:space="0" w:color="000000"/>
              <w:left w:val="single" w:sz="4" w:space="0" w:color="000000"/>
              <w:bottom w:val="single" w:sz="4" w:space="0" w:color="000000"/>
              <w:right w:val="single" w:sz="4" w:space="0" w:color="000000"/>
            </w:tcBorders>
            <w:vAlign w:val="center"/>
          </w:tcPr>
          <w:p w14:paraId="4C06130C" w14:textId="316F73F7" w:rsidR="007768DE" w:rsidRPr="00C16413" w:rsidRDefault="007768DE" w:rsidP="007768DE">
            <w:pPr>
              <w:pStyle w:val="Parastais"/>
              <w:jc w:val="both"/>
            </w:pPr>
            <w:r w:rsidRPr="00C16413">
              <w:t>202</w:t>
            </w:r>
            <w:r>
              <w:t>6</w:t>
            </w:r>
            <w:r w:rsidRPr="00C16413">
              <w:t xml:space="preserve">.gada </w:t>
            </w:r>
            <w:r w:rsidR="00671807">
              <w:t>7</w:t>
            </w:r>
            <w:r w:rsidR="00A92C13">
              <w:t>.</w:t>
            </w:r>
            <w:r w:rsidR="00671807">
              <w:t>augusts</w:t>
            </w:r>
          </w:p>
        </w:tc>
      </w:tr>
      <w:tr w:rsidR="007768DE" w:rsidRPr="003F285B" w14:paraId="46CBF20E" w14:textId="77777777" w:rsidTr="003E7676">
        <w:trPr>
          <w:trHeight w:val="18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3F285B" w:rsidRDefault="007768DE" w:rsidP="007768DE">
            <w:pPr>
              <w:pStyle w:val="Parastais"/>
              <w:rPr>
                <w:b/>
              </w:rPr>
            </w:pPr>
            <w:r w:rsidRPr="003F285B">
              <w:rPr>
                <w:b/>
              </w:rPr>
              <w:t>Ziņojuma sagatavošanas vieta un laiks</w:t>
            </w:r>
          </w:p>
        </w:tc>
        <w:tc>
          <w:tcPr>
            <w:tcW w:w="5386" w:type="dxa"/>
            <w:tcBorders>
              <w:top w:val="single" w:sz="4" w:space="0" w:color="000000"/>
              <w:left w:val="single" w:sz="4" w:space="0" w:color="000000"/>
              <w:bottom w:val="single" w:sz="4" w:space="0" w:color="000000"/>
              <w:right w:val="single" w:sz="4" w:space="0" w:color="000000"/>
            </w:tcBorders>
            <w:vAlign w:val="center"/>
          </w:tcPr>
          <w:p w14:paraId="190097CA" w14:textId="776B82FF" w:rsidR="007768DE" w:rsidRPr="003F285B" w:rsidRDefault="007768DE" w:rsidP="007768DE">
            <w:pPr>
              <w:pStyle w:val="Kjene"/>
              <w:tabs>
                <w:tab w:val="left" w:pos="915"/>
              </w:tabs>
              <w:rPr>
                <w:lang w:val="lv-LV"/>
              </w:rPr>
            </w:pPr>
            <w:r w:rsidRPr="003F285B">
              <w:rPr>
                <w:lang w:val="lv-LV"/>
              </w:rPr>
              <w:t>Dienvidkurzemes novads</w:t>
            </w:r>
            <w:r w:rsidRPr="003F285B">
              <w:t>, 202</w:t>
            </w:r>
            <w:r>
              <w:t>6</w:t>
            </w:r>
            <w:r w:rsidRPr="003F285B">
              <w:t xml:space="preserve">.gada </w:t>
            </w:r>
            <w:r w:rsidR="00671807">
              <w:t>7.augusts</w:t>
            </w:r>
          </w:p>
        </w:tc>
      </w:tr>
    </w:tbl>
    <w:p w14:paraId="6BEA3F48" w14:textId="77777777" w:rsidR="005D6B72" w:rsidRDefault="005D6B72" w:rsidP="0003369E">
      <w:pPr>
        <w:rPr>
          <w:rFonts w:ascii="Times New Roman" w:hAnsi="Times New Roman"/>
          <w:sz w:val="24"/>
          <w:szCs w:val="24"/>
          <w:lang w:eastAsia="en-US"/>
        </w:rPr>
      </w:pPr>
    </w:p>
    <w:p w14:paraId="0DA86A31" w14:textId="77777777" w:rsidR="00671807" w:rsidRDefault="00671807" w:rsidP="0003369E">
      <w:pPr>
        <w:rPr>
          <w:rFonts w:ascii="Times New Roman" w:hAnsi="Times New Roman"/>
          <w:sz w:val="24"/>
          <w:szCs w:val="24"/>
          <w:lang w:eastAsia="en-US"/>
        </w:rPr>
      </w:pPr>
    </w:p>
    <w:p w14:paraId="3BE1682C" w14:textId="75CB271D" w:rsidR="0003369E" w:rsidRPr="003F285B" w:rsidRDefault="00AC662C" w:rsidP="0003369E">
      <w:pPr>
        <w:rPr>
          <w:rFonts w:ascii="Times New Roman" w:hAnsi="Times New Roman"/>
          <w:sz w:val="24"/>
          <w:szCs w:val="24"/>
          <w:lang w:eastAsia="en-US"/>
        </w:rPr>
      </w:pPr>
      <w:r w:rsidRPr="003F285B">
        <w:rPr>
          <w:rFonts w:ascii="Times New Roman" w:hAnsi="Times New Roman"/>
          <w:sz w:val="24"/>
          <w:szCs w:val="24"/>
          <w:lang w:eastAsia="en-US"/>
        </w:rPr>
        <w:t>I</w:t>
      </w:r>
      <w:r w:rsidR="0003369E" w:rsidRPr="003F285B">
        <w:rPr>
          <w:rFonts w:ascii="Times New Roman" w:hAnsi="Times New Roman"/>
          <w:sz w:val="24"/>
          <w:szCs w:val="24"/>
          <w:lang w:eastAsia="en-US"/>
        </w:rPr>
        <w:t xml:space="preserve">epirkumu komisijas priekšsēdētājs             </w:t>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t xml:space="preserve">   </w:t>
      </w:r>
      <w:r w:rsidR="0003369E" w:rsidRPr="003F285B">
        <w:rPr>
          <w:rFonts w:ascii="Times New Roman" w:hAnsi="Times New Roman"/>
          <w:sz w:val="24"/>
          <w:szCs w:val="24"/>
          <w:lang w:eastAsia="en-US"/>
        </w:rPr>
        <w:tab/>
      </w:r>
      <w:r w:rsidR="00F168C6" w:rsidRPr="003F285B">
        <w:rPr>
          <w:rFonts w:ascii="Times New Roman" w:hAnsi="Times New Roman"/>
          <w:sz w:val="24"/>
          <w:szCs w:val="24"/>
          <w:lang w:eastAsia="en-US"/>
        </w:rPr>
        <w:t>J.</w:t>
      </w:r>
      <w:r w:rsidR="00D90602">
        <w:rPr>
          <w:rFonts w:ascii="Times New Roman" w:hAnsi="Times New Roman"/>
          <w:sz w:val="24"/>
          <w:szCs w:val="24"/>
          <w:lang w:eastAsia="en-US"/>
        </w:rPr>
        <w:t xml:space="preserve"> </w:t>
      </w:r>
      <w:r w:rsidR="00F168C6" w:rsidRPr="003F285B">
        <w:rPr>
          <w:rFonts w:ascii="Times New Roman" w:hAnsi="Times New Roman"/>
          <w:sz w:val="24"/>
          <w:szCs w:val="24"/>
          <w:lang w:eastAsia="en-US"/>
        </w:rPr>
        <w:t>Džeriņš</w:t>
      </w:r>
    </w:p>
    <w:p w14:paraId="333AE760" w14:textId="77777777" w:rsidR="00671807" w:rsidRDefault="00671807" w:rsidP="00837A1B">
      <w:pPr>
        <w:rPr>
          <w:rFonts w:ascii="Times New Roman" w:hAnsi="Times New Roman"/>
          <w:i/>
          <w:sz w:val="24"/>
          <w:szCs w:val="24"/>
          <w:lang w:eastAsia="en-US"/>
        </w:rPr>
      </w:pPr>
    </w:p>
    <w:p w14:paraId="1522809D" w14:textId="728D5676" w:rsidR="00737D68" w:rsidRPr="00986ABD" w:rsidRDefault="0003369E" w:rsidP="00837A1B">
      <w:pPr>
        <w:rPr>
          <w:sz w:val="24"/>
          <w:szCs w:val="24"/>
        </w:rPr>
      </w:pPr>
      <w:r w:rsidRPr="00986ABD">
        <w:rPr>
          <w:rFonts w:ascii="Times New Roman" w:hAnsi="Times New Roman"/>
          <w:i/>
          <w:sz w:val="24"/>
          <w:szCs w:val="24"/>
          <w:lang w:eastAsia="en-US"/>
        </w:rPr>
        <w:t xml:space="preserve">Ziņojumu sagatavoja </w:t>
      </w:r>
      <w:r w:rsidR="00836666">
        <w:rPr>
          <w:rFonts w:ascii="Times New Roman" w:hAnsi="Times New Roman"/>
          <w:i/>
          <w:sz w:val="24"/>
          <w:szCs w:val="24"/>
          <w:lang w:eastAsia="en-US"/>
        </w:rPr>
        <w:t>A.Jaunzeme</w:t>
      </w:r>
    </w:p>
    <w:sectPr w:rsidR="00737D68" w:rsidRPr="00986ABD" w:rsidSect="00545DFC">
      <w:footerReference w:type="default" r:id="rId10"/>
      <w:pgSz w:w="11906" w:h="16838"/>
      <w:pgMar w:top="1134"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2FAE" w14:textId="77777777" w:rsidR="000400F2" w:rsidRDefault="000400F2">
      <w:r>
        <w:separator/>
      </w:r>
    </w:p>
  </w:endnote>
  <w:endnote w:type="continuationSeparator" w:id="0">
    <w:p w14:paraId="472793D8" w14:textId="77777777" w:rsidR="000400F2" w:rsidRDefault="0004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3FA0" w14:textId="77777777" w:rsidR="000400F2" w:rsidRDefault="000400F2">
      <w:r>
        <w:separator/>
      </w:r>
    </w:p>
  </w:footnote>
  <w:footnote w:type="continuationSeparator" w:id="0">
    <w:p w14:paraId="0293A2D4" w14:textId="77777777" w:rsidR="000400F2" w:rsidRDefault="00040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1"/>
  </w:num>
  <w:num w:numId="2" w16cid:durableId="162548773">
    <w:abstractNumId w:val="0"/>
  </w:num>
  <w:num w:numId="3" w16cid:durableId="1302148228">
    <w:abstractNumId w:val="5"/>
  </w:num>
  <w:num w:numId="4" w16cid:durableId="1746099627">
    <w:abstractNumId w:val="7"/>
  </w:num>
  <w:num w:numId="5" w16cid:durableId="825781179">
    <w:abstractNumId w:val="6"/>
  </w:num>
  <w:num w:numId="6" w16cid:durableId="452332509">
    <w:abstractNumId w:val="3"/>
  </w:num>
  <w:num w:numId="7" w16cid:durableId="11833955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2"/>
  </w:num>
  <w:num w:numId="9" w16cid:durableId="9524754">
    <w:abstractNumId w:val="8"/>
  </w:num>
  <w:num w:numId="10" w16cid:durableId="46185300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2046C"/>
    <w:rsid w:val="0002640E"/>
    <w:rsid w:val="000277C3"/>
    <w:rsid w:val="00030451"/>
    <w:rsid w:val="0003369E"/>
    <w:rsid w:val="00035941"/>
    <w:rsid w:val="00037298"/>
    <w:rsid w:val="000400F2"/>
    <w:rsid w:val="00044580"/>
    <w:rsid w:val="00046754"/>
    <w:rsid w:val="00047D4F"/>
    <w:rsid w:val="00062C18"/>
    <w:rsid w:val="00071470"/>
    <w:rsid w:val="00072630"/>
    <w:rsid w:val="00073506"/>
    <w:rsid w:val="000737FA"/>
    <w:rsid w:val="00075F2B"/>
    <w:rsid w:val="0008212C"/>
    <w:rsid w:val="0008708B"/>
    <w:rsid w:val="00094535"/>
    <w:rsid w:val="00097BFA"/>
    <w:rsid w:val="000A0C22"/>
    <w:rsid w:val="000A5283"/>
    <w:rsid w:val="000B681A"/>
    <w:rsid w:val="000E642D"/>
    <w:rsid w:val="000F3B29"/>
    <w:rsid w:val="000F5EBE"/>
    <w:rsid w:val="000F7827"/>
    <w:rsid w:val="001160F2"/>
    <w:rsid w:val="00120F2A"/>
    <w:rsid w:val="001349D5"/>
    <w:rsid w:val="00135C8C"/>
    <w:rsid w:val="00143A02"/>
    <w:rsid w:val="0014448A"/>
    <w:rsid w:val="001470B3"/>
    <w:rsid w:val="001810B2"/>
    <w:rsid w:val="00183AAA"/>
    <w:rsid w:val="00187355"/>
    <w:rsid w:val="00187D66"/>
    <w:rsid w:val="001926AA"/>
    <w:rsid w:val="001A7861"/>
    <w:rsid w:val="001B527F"/>
    <w:rsid w:val="001B743C"/>
    <w:rsid w:val="001C4614"/>
    <w:rsid w:val="001C4C32"/>
    <w:rsid w:val="001D24CC"/>
    <w:rsid w:val="001E3840"/>
    <w:rsid w:val="001E556A"/>
    <w:rsid w:val="001F08FD"/>
    <w:rsid w:val="001F2582"/>
    <w:rsid w:val="001F38EF"/>
    <w:rsid w:val="00205E1E"/>
    <w:rsid w:val="002113D1"/>
    <w:rsid w:val="002147B6"/>
    <w:rsid w:val="00214B5D"/>
    <w:rsid w:val="00215A52"/>
    <w:rsid w:val="0022615A"/>
    <w:rsid w:val="00240BA1"/>
    <w:rsid w:val="0026398C"/>
    <w:rsid w:val="00273B4C"/>
    <w:rsid w:val="002767A3"/>
    <w:rsid w:val="00292FB7"/>
    <w:rsid w:val="002B4C0A"/>
    <w:rsid w:val="002B5B16"/>
    <w:rsid w:val="002C7582"/>
    <w:rsid w:val="002D61E1"/>
    <w:rsid w:val="002E4FDE"/>
    <w:rsid w:val="002E5445"/>
    <w:rsid w:val="002F4298"/>
    <w:rsid w:val="0030507E"/>
    <w:rsid w:val="00321287"/>
    <w:rsid w:val="0032363F"/>
    <w:rsid w:val="00326CBE"/>
    <w:rsid w:val="003272A1"/>
    <w:rsid w:val="00327F04"/>
    <w:rsid w:val="00333362"/>
    <w:rsid w:val="00336306"/>
    <w:rsid w:val="00342283"/>
    <w:rsid w:val="00350F2E"/>
    <w:rsid w:val="00351C0E"/>
    <w:rsid w:val="00352A24"/>
    <w:rsid w:val="00363DC2"/>
    <w:rsid w:val="00364FBE"/>
    <w:rsid w:val="00366BA8"/>
    <w:rsid w:val="00376E31"/>
    <w:rsid w:val="00377398"/>
    <w:rsid w:val="003915D8"/>
    <w:rsid w:val="00394694"/>
    <w:rsid w:val="003A1BA4"/>
    <w:rsid w:val="003B28FF"/>
    <w:rsid w:val="003C2E61"/>
    <w:rsid w:val="003C3136"/>
    <w:rsid w:val="003C4B36"/>
    <w:rsid w:val="003C56EE"/>
    <w:rsid w:val="003D0CCC"/>
    <w:rsid w:val="003D19AB"/>
    <w:rsid w:val="003D3A3A"/>
    <w:rsid w:val="003D405B"/>
    <w:rsid w:val="003D4FB7"/>
    <w:rsid w:val="003E7676"/>
    <w:rsid w:val="003E791C"/>
    <w:rsid w:val="003F285B"/>
    <w:rsid w:val="003F3351"/>
    <w:rsid w:val="0040317B"/>
    <w:rsid w:val="004201F5"/>
    <w:rsid w:val="00426ABE"/>
    <w:rsid w:val="0043714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5DFC"/>
    <w:rsid w:val="00547DF3"/>
    <w:rsid w:val="005519A5"/>
    <w:rsid w:val="005548A5"/>
    <w:rsid w:val="0055660D"/>
    <w:rsid w:val="0056351C"/>
    <w:rsid w:val="00565A57"/>
    <w:rsid w:val="00580B89"/>
    <w:rsid w:val="00581594"/>
    <w:rsid w:val="005919A5"/>
    <w:rsid w:val="005931C5"/>
    <w:rsid w:val="005A1152"/>
    <w:rsid w:val="005A56E2"/>
    <w:rsid w:val="005C0899"/>
    <w:rsid w:val="005C70FA"/>
    <w:rsid w:val="005D6B72"/>
    <w:rsid w:val="005E787B"/>
    <w:rsid w:val="005E7AF1"/>
    <w:rsid w:val="005F23A5"/>
    <w:rsid w:val="006003A9"/>
    <w:rsid w:val="00600B99"/>
    <w:rsid w:val="0060166F"/>
    <w:rsid w:val="006034CA"/>
    <w:rsid w:val="0061159F"/>
    <w:rsid w:val="00620B39"/>
    <w:rsid w:val="00644D5B"/>
    <w:rsid w:val="00646948"/>
    <w:rsid w:val="00671807"/>
    <w:rsid w:val="00673ABF"/>
    <w:rsid w:val="0068236D"/>
    <w:rsid w:val="00683E01"/>
    <w:rsid w:val="00686FDE"/>
    <w:rsid w:val="00692DB5"/>
    <w:rsid w:val="006A4BE6"/>
    <w:rsid w:val="006B6953"/>
    <w:rsid w:val="006C5B56"/>
    <w:rsid w:val="006D63DF"/>
    <w:rsid w:val="006E04F6"/>
    <w:rsid w:val="006E350B"/>
    <w:rsid w:val="006E4FDA"/>
    <w:rsid w:val="006E7E9D"/>
    <w:rsid w:val="00710535"/>
    <w:rsid w:val="00711113"/>
    <w:rsid w:val="0071731A"/>
    <w:rsid w:val="00724EA4"/>
    <w:rsid w:val="00726AF0"/>
    <w:rsid w:val="00734F8F"/>
    <w:rsid w:val="007373DC"/>
    <w:rsid w:val="00737D68"/>
    <w:rsid w:val="00743839"/>
    <w:rsid w:val="00745120"/>
    <w:rsid w:val="00753BB3"/>
    <w:rsid w:val="007548FB"/>
    <w:rsid w:val="007620D2"/>
    <w:rsid w:val="007732CC"/>
    <w:rsid w:val="007757B6"/>
    <w:rsid w:val="007768DE"/>
    <w:rsid w:val="00783F67"/>
    <w:rsid w:val="00786D54"/>
    <w:rsid w:val="007953A7"/>
    <w:rsid w:val="00796E90"/>
    <w:rsid w:val="007A0C9B"/>
    <w:rsid w:val="007B01A1"/>
    <w:rsid w:val="007B4CFF"/>
    <w:rsid w:val="007C1EEF"/>
    <w:rsid w:val="007C2422"/>
    <w:rsid w:val="007C25EE"/>
    <w:rsid w:val="007C263F"/>
    <w:rsid w:val="007C29B5"/>
    <w:rsid w:val="007D28E6"/>
    <w:rsid w:val="007D47EA"/>
    <w:rsid w:val="007E521E"/>
    <w:rsid w:val="007E57D4"/>
    <w:rsid w:val="007E5A42"/>
    <w:rsid w:val="007F73B6"/>
    <w:rsid w:val="0080170F"/>
    <w:rsid w:val="00801ECA"/>
    <w:rsid w:val="00824286"/>
    <w:rsid w:val="008265DF"/>
    <w:rsid w:val="00836666"/>
    <w:rsid w:val="00837A1B"/>
    <w:rsid w:val="008500AD"/>
    <w:rsid w:val="00852318"/>
    <w:rsid w:val="00854A2C"/>
    <w:rsid w:val="00856478"/>
    <w:rsid w:val="008650F1"/>
    <w:rsid w:val="00867325"/>
    <w:rsid w:val="00870AD2"/>
    <w:rsid w:val="00885080"/>
    <w:rsid w:val="00892AEA"/>
    <w:rsid w:val="0089498C"/>
    <w:rsid w:val="008976A4"/>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500E"/>
    <w:rsid w:val="009656A6"/>
    <w:rsid w:val="009832FA"/>
    <w:rsid w:val="00986ABD"/>
    <w:rsid w:val="00993D31"/>
    <w:rsid w:val="00995283"/>
    <w:rsid w:val="00995786"/>
    <w:rsid w:val="009A12B9"/>
    <w:rsid w:val="009A3AAB"/>
    <w:rsid w:val="009B380E"/>
    <w:rsid w:val="009B5FBC"/>
    <w:rsid w:val="009B7112"/>
    <w:rsid w:val="009B7D2F"/>
    <w:rsid w:val="009B7E5B"/>
    <w:rsid w:val="009E0ED0"/>
    <w:rsid w:val="009E7ACD"/>
    <w:rsid w:val="009F73AF"/>
    <w:rsid w:val="00A0716F"/>
    <w:rsid w:val="00A30C08"/>
    <w:rsid w:val="00A32714"/>
    <w:rsid w:val="00A4713C"/>
    <w:rsid w:val="00A576CD"/>
    <w:rsid w:val="00A607C0"/>
    <w:rsid w:val="00A61275"/>
    <w:rsid w:val="00A66C7F"/>
    <w:rsid w:val="00A70849"/>
    <w:rsid w:val="00A7141A"/>
    <w:rsid w:val="00A755E3"/>
    <w:rsid w:val="00A8040D"/>
    <w:rsid w:val="00A82135"/>
    <w:rsid w:val="00A83471"/>
    <w:rsid w:val="00A85543"/>
    <w:rsid w:val="00A91EED"/>
    <w:rsid w:val="00A92C13"/>
    <w:rsid w:val="00A93776"/>
    <w:rsid w:val="00AA3D60"/>
    <w:rsid w:val="00AA54AF"/>
    <w:rsid w:val="00AB51A6"/>
    <w:rsid w:val="00AC4151"/>
    <w:rsid w:val="00AC662C"/>
    <w:rsid w:val="00AD6F61"/>
    <w:rsid w:val="00AE17F7"/>
    <w:rsid w:val="00AF36D8"/>
    <w:rsid w:val="00B07A44"/>
    <w:rsid w:val="00B270C7"/>
    <w:rsid w:val="00B27575"/>
    <w:rsid w:val="00B42F30"/>
    <w:rsid w:val="00B45CA9"/>
    <w:rsid w:val="00B56272"/>
    <w:rsid w:val="00B56B50"/>
    <w:rsid w:val="00B65AE8"/>
    <w:rsid w:val="00B65B8E"/>
    <w:rsid w:val="00B7616A"/>
    <w:rsid w:val="00B763FC"/>
    <w:rsid w:val="00B81979"/>
    <w:rsid w:val="00B82B9B"/>
    <w:rsid w:val="00B8760A"/>
    <w:rsid w:val="00B94870"/>
    <w:rsid w:val="00B974F4"/>
    <w:rsid w:val="00BB45A3"/>
    <w:rsid w:val="00BC67F7"/>
    <w:rsid w:val="00BD158B"/>
    <w:rsid w:val="00BD6723"/>
    <w:rsid w:val="00C04048"/>
    <w:rsid w:val="00C1171A"/>
    <w:rsid w:val="00C138B5"/>
    <w:rsid w:val="00C13977"/>
    <w:rsid w:val="00C14A91"/>
    <w:rsid w:val="00C16413"/>
    <w:rsid w:val="00C17A74"/>
    <w:rsid w:val="00C17C0C"/>
    <w:rsid w:val="00C262D1"/>
    <w:rsid w:val="00C26494"/>
    <w:rsid w:val="00C3038E"/>
    <w:rsid w:val="00C323AD"/>
    <w:rsid w:val="00C36E09"/>
    <w:rsid w:val="00C37BBA"/>
    <w:rsid w:val="00C458CC"/>
    <w:rsid w:val="00C5532D"/>
    <w:rsid w:val="00C6632D"/>
    <w:rsid w:val="00C7001A"/>
    <w:rsid w:val="00C738C6"/>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76B"/>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CF"/>
    <w:rsid w:val="00ED728F"/>
    <w:rsid w:val="00EE2B4B"/>
    <w:rsid w:val="00EE6F78"/>
    <w:rsid w:val="00EF7AA0"/>
    <w:rsid w:val="00F02721"/>
    <w:rsid w:val="00F11B79"/>
    <w:rsid w:val="00F12846"/>
    <w:rsid w:val="00F168C6"/>
    <w:rsid w:val="00F23E20"/>
    <w:rsid w:val="00F2519C"/>
    <w:rsid w:val="00F34532"/>
    <w:rsid w:val="00F44DFA"/>
    <w:rsid w:val="00F5045C"/>
    <w:rsid w:val="00F55761"/>
    <w:rsid w:val="00F63597"/>
    <w:rsid w:val="00F65A51"/>
    <w:rsid w:val="00F92DC0"/>
    <w:rsid w:val="00FA045F"/>
    <w:rsid w:val="00FA2ACC"/>
    <w:rsid w:val="00FB0F7F"/>
    <w:rsid w:val="00FB4E2B"/>
    <w:rsid w:val="00FB7A4A"/>
    <w:rsid w:val="00FC1E4B"/>
    <w:rsid w:val="00FC401E"/>
    <w:rsid w:val="00FD39BD"/>
    <w:rsid w:val="00FE2E6F"/>
    <w:rsid w:val="00FE39AD"/>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qFormat/>
    <w:rsid w:val="00D9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3663</Words>
  <Characters>2089</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17</cp:revision>
  <cp:lastPrinted>2026-06-08T07:31:00Z</cp:lastPrinted>
  <dcterms:created xsi:type="dcterms:W3CDTF">2026-08-07T07:34:00Z</dcterms:created>
  <dcterms:modified xsi:type="dcterms:W3CDTF">2026-08-10T07:10:00Z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