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dzīvokļu un komunālās saimniecības uzņēmums",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Aizdevums dzīvojamām mājām Varšavas ielā 4 un Inženieru ielā 7, Daugavpilī, būvdarbu apmaksai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DDzKSU 2026/050M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Aizdevums dzīvojamai mājai Varšavas ielā 4, Daugavpilī, automatizēta siltummezgla ierīkošanai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"SEB banka"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16:46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1433.91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"Swedbank"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1993.86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Aizdevums dzīvojamai mājai Inženieru ielā 7, Daugavpilī, jumta seguma nomaiņai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"SEB banka"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16:46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9556.72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"Swedbank"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9533.28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