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CFA22" w14:textId="77777777" w:rsidR="002A63DB" w:rsidRPr="00EE2CB9" w:rsidRDefault="002A63DB" w:rsidP="002A63DB">
      <w:pPr>
        <w:pStyle w:val="Sarakstarindkopa"/>
        <w:ind w:left="0"/>
        <w:jc w:val="right"/>
        <w:rPr>
          <w:noProof/>
          <w:sz w:val="24"/>
          <w:szCs w:val="24"/>
          <w:lang w:val="lv-LV"/>
        </w:rPr>
      </w:pPr>
      <w:r w:rsidRPr="00EE2CB9">
        <w:rPr>
          <w:noProof/>
          <w:sz w:val="24"/>
          <w:szCs w:val="24"/>
          <w:lang w:val="lv-LV"/>
        </w:rPr>
        <w:t>1. pielikums</w:t>
      </w:r>
    </w:p>
    <w:p w14:paraId="38348BB2" w14:textId="77777777" w:rsidR="002A63DB" w:rsidRPr="00EE2CB9" w:rsidRDefault="002A63DB" w:rsidP="002A63DB">
      <w:pPr>
        <w:widowControl w:val="0"/>
        <w:autoSpaceDE w:val="0"/>
        <w:autoSpaceDN w:val="0"/>
        <w:adjustRightInd w:val="0"/>
        <w:spacing w:after="360"/>
        <w:jc w:val="right"/>
        <w:rPr>
          <w:noProof/>
          <w:sz w:val="24"/>
          <w:szCs w:val="24"/>
          <w:lang w:val="lv-LV" w:eastAsia="lv-LV"/>
        </w:rPr>
      </w:pPr>
      <w:r w:rsidRPr="00EE2CB9">
        <w:rPr>
          <w:noProof/>
          <w:sz w:val="24"/>
          <w:szCs w:val="24"/>
          <w:lang w:val="lv-LV" w:eastAsia="lv-LV"/>
        </w:rPr>
        <w:t>Iepirkuma nolikumam</w:t>
      </w:r>
      <w:r w:rsidRPr="00EE2CB9">
        <w:rPr>
          <w:lang w:val="lv-LV"/>
        </w:rPr>
        <w:br/>
      </w:r>
      <w:r w:rsidRPr="00EE2CB9">
        <w:rPr>
          <w:noProof/>
          <w:sz w:val="24"/>
          <w:szCs w:val="24"/>
          <w:lang w:val="lv-LV" w:eastAsia="lv-LV"/>
        </w:rPr>
        <w:t>ID Nr. LR LM 2026/6 ESF+</w:t>
      </w:r>
    </w:p>
    <w:p w14:paraId="52DFFEFC" w14:textId="77777777" w:rsidR="002A63DB" w:rsidRPr="00EE2CB9" w:rsidRDefault="002A63DB" w:rsidP="002A63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center"/>
        <w:rPr>
          <w:b/>
          <w:bCs/>
          <w:noProof/>
          <w:sz w:val="24"/>
          <w:szCs w:val="24"/>
          <w:lang w:val="lv-LV"/>
        </w:rPr>
      </w:pPr>
      <w:r w:rsidRPr="00EE2CB9">
        <w:rPr>
          <w:b/>
          <w:bCs/>
          <w:noProof/>
          <w:sz w:val="24"/>
          <w:szCs w:val="24"/>
          <w:lang w:val="lv-LV"/>
        </w:rPr>
        <w:t>TEHNISKĀ SPECIFIKĀCIJA</w:t>
      </w:r>
    </w:p>
    <w:p w14:paraId="7645E2C9" w14:textId="77777777" w:rsidR="002A63DB" w:rsidRPr="00EE2CB9" w:rsidRDefault="002A63DB" w:rsidP="002A63DB">
      <w:pPr>
        <w:spacing w:line="257" w:lineRule="auto"/>
        <w:jc w:val="center"/>
        <w:rPr>
          <w:b/>
          <w:bCs/>
          <w:sz w:val="24"/>
          <w:szCs w:val="24"/>
          <w:lang w:val="lv-LV"/>
        </w:rPr>
      </w:pPr>
      <w:r w:rsidRPr="00EE2CB9">
        <w:rPr>
          <w:b/>
          <w:bCs/>
          <w:sz w:val="24"/>
          <w:szCs w:val="24"/>
          <w:lang w:val="lv-LV"/>
        </w:rPr>
        <w:t xml:space="preserve">iepirkumam “Bērnu likumisko pārstāvju, audžuģimeņu un </w:t>
      </w:r>
      <w:proofErr w:type="spellStart"/>
      <w:r w:rsidRPr="00EE2CB9">
        <w:rPr>
          <w:b/>
          <w:bCs/>
          <w:sz w:val="24"/>
          <w:szCs w:val="24"/>
          <w:lang w:val="lv-LV"/>
        </w:rPr>
        <w:t>ārpusģimenes</w:t>
      </w:r>
      <w:proofErr w:type="spellEnd"/>
      <w:r w:rsidRPr="00EE2CB9">
        <w:rPr>
          <w:b/>
          <w:bCs/>
          <w:sz w:val="24"/>
          <w:szCs w:val="24"/>
          <w:lang w:val="lv-LV"/>
        </w:rPr>
        <w:t xml:space="preserve"> aprūpes iestāžu darbinieku izglītojošo programmu ieviešana 2026. un 2027.gadā: programma </w:t>
      </w:r>
      <w:proofErr w:type="spellStart"/>
      <w:r w:rsidRPr="00EE2CB9">
        <w:rPr>
          <w:b/>
          <w:bCs/>
          <w:sz w:val="24"/>
          <w:szCs w:val="24"/>
          <w:lang w:val="lv-LV"/>
        </w:rPr>
        <w:t>ārpusģimenes</w:t>
      </w:r>
      <w:proofErr w:type="spellEnd"/>
      <w:r w:rsidRPr="00EE2CB9">
        <w:rPr>
          <w:b/>
          <w:bCs/>
          <w:sz w:val="24"/>
          <w:szCs w:val="24"/>
          <w:lang w:val="lv-LV"/>
        </w:rPr>
        <w:t xml:space="preserve"> aprūpes speciālistiem”</w:t>
      </w:r>
    </w:p>
    <w:p w14:paraId="721A1FAB" w14:textId="77777777" w:rsidR="002A63DB" w:rsidRPr="00EE2CB9" w:rsidRDefault="002A63DB" w:rsidP="002A63DB">
      <w:pPr>
        <w:spacing w:line="257" w:lineRule="auto"/>
        <w:jc w:val="center"/>
        <w:rPr>
          <w:b/>
          <w:bCs/>
          <w:sz w:val="24"/>
          <w:szCs w:val="24"/>
          <w:lang w:val="lv-LV"/>
        </w:rPr>
      </w:pPr>
    </w:p>
    <w:p w14:paraId="6F3DDDA0" w14:textId="77777777" w:rsidR="002A63DB" w:rsidRPr="00EE2CB9" w:rsidRDefault="002A63DB" w:rsidP="002A63DB">
      <w:pPr>
        <w:spacing w:after="160" w:line="276" w:lineRule="auto"/>
        <w:contextualSpacing/>
        <w:rPr>
          <w:b/>
          <w:bCs/>
          <w:color w:val="000000"/>
          <w:sz w:val="24"/>
          <w:szCs w:val="24"/>
          <w:lang w:val="lv-LV"/>
        </w:rPr>
      </w:pPr>
    </w:p>
    <w:p w14:paraId="336C42BB" w14:textId="77777777" w:rsidR="002A63DB" w:rsidRPr="00EE2CB9" w:rsidRDefault="002A63DB" w:rsidP="002A63DB">
      <w:pPr>
        <w:numPr>
          <w:ilvl w:val="0"/>
          <w:numId w:val="1"/>
        </w:numPr>
        <w:spacing w:after="160" w:line="276" w:lineRule="auto"/>
        <w:contextualSpacing/>
        <w:jc w:val="center"/>
        <w:rPr>
          <w:b/>
          <w:bCs/>
          <w:color w:val="000000"/>
          <w:sz w:val="24"/>
          <w:szCs w:val="24"/>
          <w:lang w:val="lv-LV"/>
        </w:rPr>
      </w:pPr>
      <w:r w:rsidRPr="00EE2CB9">
        <w:rPr>
          <w:b/>
          <w:bCs/>
          <w:color w:val="000000"/>
          <w:sz w:val="24"/>
          <w:szCs w:val="24"/>
          <w:lang w:val="lv-LV"/>
        </w:rPr>
        <w:t xml:space="preserve">Iepirkuma konteksts un nepieciešamība:  </w:t>
      </w:r>
    </w:p>
    <w:p w14:paraId="5B48C04C" w14:textId="77777777" w:rsidR="002A63DB" w:rsidRPr="00EE2CB9" w:rsidRDefault="002A63DB" w:rsidP="002A63DB">
      <w:pPr>
        <w:spacing w:after="160" w:line="276" w:lineRule="auto"/>
        <w:jc w:val="both"/>
        <w:rPr>
          <w:color w:val="000000"/>
          <w:sz w:val="24"/>
          <w:szCs w:val="24"/>
          <w:lang w:val="lv-LV"/>
        </w:rPr>
      </w:pPr>
    </w:p>
    <w:p w14:paraId="1105FE93"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Lai gan ģimene tiek uzskatīta par dabisku vidi bērna augšanai un attīstībai, atrašanās ģimenē, kas ir vardarbīga vai kas citādi nespēj nodrošināt bērna vajadzības, ne vienmēr ir bērnam labvēlīga. Šādos gadījumos saskaņā ar ANO Bērnu tiesību konvenciju</w:t>
      </w:r>
      <w:r w:rsidRPr="00EE2CB9">
        <w:rPr>
          <w:color w:val="000000"/>
          <w:sz w:val="24"/>
          <w:szCs w:val="24"/>
          <w:vertAlign w:val="superscript"/>
          <w:lang w:val="lv-LV"/>
        </w:rPr>
        <w:footnoteReference w:id="1"/>
      </w:r>
      <w:r w:rsidRPr="00EE2CB9">
        <w:rPr>
          <w:color w:val="000000"/>
          <w:sz w:val="24"/>
          <w:szCs w:val="24"/>
          <w:lang w:val="lv-LV"/>
        </w:rPr>
        <w:t xml:space="preserve"> pienākums par bērnu rūpēties ir valstij, nodrošinot bērnam alternatīvas aprūpes formas, kas ietver arī </w:t>
      </w:r>
      <w:proofErr w:type="spellStart"/>
      <w:r w:rsidRPr="00EE2CB9">
        <w:rPr>
          <w:color w:val="000000"/>
          <w:sz w:val="24"/>
          <w:szCs w:val="24"/>
          <w:lang w:val="lv-LV"/>
        </w:rPr>
        <w:t>ārpusģimenes</w:t>
      </w:r>
      <w:proofErr w:type="spellEnd"/>
      <w:r w:rsidRPr="00EE2CB9">
        <w:rPr>
          <w:color w:val="000000"/>
          <w:sz w:val="24"/>
          <w:szCs w:val="24"/>
          <w:lang w:val="lv-LV"/>
        </w:rPr>
        <w:t xml:space="preserve"> aprūpi tam paredzētā iestādē</w:t>
      </w:r>
      <w:r w:rsidRPr="00EE2CB9">
        <w:rPr>
          <w:color w:val="000000"/>
          <w:sz w:val="24"/>
          <w:szCs w:val="24"/>
          <w:vertAlign w:val="superscript"/>
          <w:lang w:val="lv-LV"/>
        </w:rPr>
        <w:footnoteReference w:id="2"/>
      </w:r>
      <w:r w:rsidRPr="00EE2CB9">
        <w:rPr>
          <w:color w:val="000000"/>
          <w:sz w:val="24"/>
          <w:szCs w:val="24"/>
          <w:lang w:val="lv-LV"/>
        </w:rPr>
        <w:t>. No ANO Bērnu tiesību konvencijas un Latvijas Bērnu tiesību aizsardzības likuma</w:t>
      </w:r>
      <w:r w:rsidRPr="00EE2CB9">
        <w:rPr>
          <w:color w:val="000000"/>
          <w:sz w:val="24"/>
          <w:szCs w:val="24"/>
          <w:vertAlign w:val="superscript"/>
          <w:lang w:val="lv-LV"/>
        </w:rPr>
        <w:footnoteReference w:id="3"/>
      </w:r>
      <w:r w:rsidRPr="00EE2CB9">
        <w:rPr>
          <w:color w:val="000000"/>
          <w:sz w:val="24"/>
          <w:szCs w:val="24"/>
          <w:lang w:val="lv-LV"/>
        </w:rPr>
        <w:t xml:space="preserve"> izriet vairāki principi, kurus bērnu audzināšanā jānodrošina privātām un publiskām personām: bērna labāko interešu ievērošana, </w:t>
      </w:r>
      <w:proofErr w:type="spellStart"/>
      <w:r w:rsidRPr="00EE2CB9">
        <w:rPr>
          <w:color w:val="000000"/>
          <w:sz w:val="24"/>
          <w:szCs w:val="24"/>
          <w:lang w:val="lv-LV"/>
        </w:rPr>
        <w:t>nediskriminācija</w:t>
      </w:r>
      <w:proofErr w:type="spellEnd"/>
      <w:r w:rsidRPr="00EE2CB9">
        <w:rPr>
          <w:color w:val="000000"/>
          <w:sz w:val="24"/>
          <w:szCs w:val="24"/>
          <w:lang w:val="lv-LV"/>
        </w:rPr>
        <w:t xml:space="preserve">, bērna līdzdalība, kā arī bērna tiesības uz dzīvi, attīstību un ģimenisku vidi. </w:t>
      </w:r>
    </w:p>
    <w:p w14:paraId="2E041483"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Tomēr pie šo principu praktiskas ievērošanas daudzām valstīm, tostarp Latvijai, vēl ir jāstrādā, jo sevišķi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kontekstā. Atrašanās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aprūpē tiek uzskatīta par vienu no vardarbības pret bērnu, tostarp seksuālās vardarbības, riska faktoriem</w:t>
      </w:r>
      <w:r w:rsidRPr="00EE2CB9">
        <w:rPr>
          <w:color w:val="000000"/>
          <w:sz w:val="24"/>
          <w:szCs w:val="24"/>
          <w:vertAlign w:val="superscript"/>
          <w:lang w:val="lv-LV"/>
        </w:rPr>
        <w:footnoteReference w:id="4"/>
      </w:r>
      <w:r w:rsidRPr="00EE2CB9">
        <w:rPr>
          <w:color w:val="000000"/>
          <w:sz w:val="24"/>
          <w:szCs w:val="24"/>
          <w:vertAlign w:val="superscript"/>
          <w:lang w:val="lv-LV"/>
        </w:rPr>
        <w:t>.</w:t>
      </w:r>
      <w:r w:rsidRPr="00EE2CB9">
        <w:rPr>
          <w:color w:val="000000"/>
          <w:sz w:val="24"/>
          <w:szCs w:val="24"/>
          <w:lang w:val="lv-LV"/>
        </w:rPr>
        <w:t xml:space="preserve"> 2010. gadā veiktais pētījums</w:t>
      </w:r>
      <w:r w:rsidRPr="00EE2CB9">
        <w:rPr>
          <w:color w:val="000000"/>
          <w:sz w:val="24"/>
          <w:szCs w:val="24"/>
          <w:vertAlign w:val="superscript"/>
          <w:lang w:val="lv-LV"/>
        </w:rPr>
        <w:footnoteReference w:id="5"/>
      </w:r>
      <w:r w:rsidRPr="00EE2CB9">
        <w:rPr>
          <w:color w:val="000000"/>
          <w:sz w:val="24"/>
          <w:szCs w:val="24"/>
          <w:lang w:val="lv-LV"/>
        </w:rPr>
        <w:t xml:space="preserve"> par vardarbību pret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Latvijā rāda, ka pēdējo 12 mēnešu laikā pirms pētījuma aptauju veikšanas 3</w:t>
      </w:r>
      <w:r w:rsidRPr="00EE2CB9">
        <w:rPr>
          <w:sz w:val="24"/>
          <w:szCs w:val="24"/>
          <w:lang w:val="lv-LV"/>
        </w:rPr>
        <w:t xml:space="preserve">0,3% bērnu bija cietuši no emocionālas un/vai fiziskas vardarbības no aprūpētājiem (ietverti dažādu profilu aprūpētāji, tostarp iestāžu darbinieki); 38,2% bērnu atzina, ka cietuši no vardarbības no vienaudžiem, bet 43,4% bērnu atzina, ka cietuši no seksuālas vardarbības. Tāpat pētījumā norādīts, ka </w:t>
      </w:r>
      <w:proofErr w:type="spellStart"/>
      <w:r w:rsidRPr="00EE2CB9">
        <w:rPr>
          <w:sz w:val="24"/>
          <w:szCs w:val="24"/>
          <w:lang w:val="lv-LV"/>
        </w:rPr>
        <w:t>ārpusģimenes</w:t>
      </w:r>
      <w:proofErr w:type="spellEnd"/>
      <w:r w:rsidRPr="00EE2CB9">
        <w:rPr>
          <w:sz w:val="24"/>
          <w:szCs w:val="24"/>
          <w:lang w:val="lv-LV"/>
        </w:rPr>
        <w:t xml:space="preserve"> aprūpes iestādēs eksistē </w:t>
      </w:r>
      <w:r w:rsidRPr="00EE2CB9">
        <w:rPr>
          <w:color w:val="000000"/>
          <w:sz w:val="24"/>
          <w:szCs w:val="24"/>
          <w:lang w:val="lv-LV"/>
        </w:rPr>
        <w:t>dažādi faktori, tostarp "</w:t>
      </w:r>
      <w:r w:rsidRPr="00EE2CB9">
        <w:rPr>
          <w:sz w:val="24"/>
          <w:szCs w:val="24"/>
          <w:lang w:val="lv-LV"/>
        </w:rPr>
        <w:t>darbinieku nedrošība un nespēja atrisināt konfliktus starp bērniem un starp pieaugušajiem un bērniem</w:t>
      </w:r>
      <w:r w:rsidRPr="00EE2CB9">
        <w:rPr>
          <w:color w:val="000000"/>
          <w:sz w:val="24"/>
          <w:szCs w:val="24"/>
          <w:lang w:val="lv-LV"/>
        </w:rPr>
        <w:t xml:space="preserve">", kas var veicināt vardarbības izplatību iestādē; tāpat iestāžu darbinieku zināšanas, kaut arī teorētiskā līmenī uzskatāmas par labām, ne vienmēr tiek optimāli pielietotas praksē. Tāpat tikai 35,7% no aptaujātajiem iestāžu darbiniekiem norādīja, ka, uzzinot par iestādē notiekošu vardarbību pret bērniem, viņi </w:t>
      </w:r>
      <w:r w:rsidRPr="00EE2CB9">
        <w:rPr>
          <w:i/>
          <w:iCs/>
          <w:color w:val="000000"/>
          <w:sz w:val="24"/>
          <w:szCs w:val="24"/>
          <w:lang w:val="lv-LV"/>
        </w:rPr>
        <w:t xml:space="preserve">vienmēr </w:t>
      </w:r>
      <w:r w:rsidRPr="00EE2CB9">
        <w:rPr>
          <w:color w:val="000000"/>
          <w:sz w:val="24"/>
          <w:szCs w:val="24"/>
          <w:lang w:val="lv-LV"/>
        </w:rPr>
        <w:t>rīkojas, lai vadītu situāciju un mazinātu tālākus riskus. Ņemot vērā šos rezultātus, pētījums secina, ka "</w:t>
      </w:r>
      <w:r w:rsidRPr="00EE2CB9">
        <w:rPr>
          <w:sz w:val="24"/>
          <w:szCs w:val="24"/>
          <w:lang w:val="lv-LV"/>
        </w:rPr>
        <w:t xml:space="preserve">būtu jāturpina informatīvi </w:t>
      </w:r>
      <w:r w:rsidRPr="00EE2CB9">
        <w:rPr>
          <w:sz w:val="24"/>
          <w:szCs w:val="24"/>
          <w:lang w:val="lv-LV"/>
        </w:rPr>
        <w:lastRenderedPageBreak/>
        <w:t>izglītojošais darbs par jautājumiem, kas saistīti ar vardarbību pret bērnu</w:t>
      </w:r>
      <w:r w:rsidRPr="00EE2CB9">
        <w:rPr>
          <w:color w:val="000000"/>
          <w:sz w:val="24"/>
          <w:szCs w:val="24"/>
          <w:lang w:val="lv-LV"/>
        </w:rPr>
        <w:t xml:space="preserve">" gan vispārīgi, gan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(41. lpp.).  </w:t>
      </w:r>
    </w:p>
    <w:p w14:paraId="6D93A786"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Pieejamā informācija liecina, ka kopš 2010. gada pētījuma aprakstītajos aspektos vēl joprojām nepieciešami uzlabojumi. Piemēram, Bērnu aizsardzības centrs ziņo</w:t>
      </w:r>
      <w:r w:rsidRPr="00EE2CB9">
        <w:rPr>
          <w:color w:val="000000"/>
          <w:sz w:val="24"/>
          <w:szCs w:val="24"/>
          <w:vertAlign w:val="superscript"/>
          <w:lang w:val="lv-LV"/>
        </w:rPr>
        <w:footnoteReference w:id="6"/>
      </w:r>
      <w:r w:rsidRPr="00EE2CB9">
        <w:rPr>
          <w:color w:val="000000"/>
          <w:sz w:val="24"/>
          <w:szCs w:val="24"/>
          <w:lang w:val="lv-LV"/>
        </w:rPr>
        <w:t xml:space="preserve">, ka 81% no 2024. gadā saņemtajiem iesniegumiem par iespējamiem bērnu tiesību pārkāpumiem ir saņemti par iespējamiem pārkāpumiem tieši valsts vai pašvaldību iestādēs, vai pie pakalpojumu sniedzējiem (17. lpp.). 2024. gadā arī tika pieņemts 1 lēmums par administratīvā pārkāpuma lietas uzsākšanu, piemērojot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darbiniekam naudas sodu par fizisku vardarbību pret bērnu (26. lpp.), citā gadījumā pārbaudē apstiprinoties arī nolaidīgai amata pienākumu pildīšanai no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vadītāja puses (25. lpp.). Arī 2023. gadā</w:t>
      </w:r>
      <w:r w:rsidRPr="00EE2CB9">
        <w:rPr>
          <w:color w:val="000000"/>
          <w:sz w:val="24"/>
          <w:szCs w:val="24"/>
          <w:vertAlign w:val="superscript"/>
          <w:lang w:val="lv-LV"/>
        </w:rPr>
        <w:footnoteReference w:id="7"/>
      </w:r>
      <w:r w:rsidRPr="00EE2CB9">
        <w:rPr>
          <w:color w:val="000000"/>
          <w:sz w:val="24"/>
          <w:szCs w:val="24"/>
          <w:lang w:val="lv-LV"/>
        </w:rPr>
        <w:t xml:space="preserve"> vislielākais sūdzību skaits par iespējamiem bērnu tiesību pārkāpumiem saņemts tieši par iespējamiem bērnu tiesību pārkāpumiem dažādās iestādēs (11. </w:t>
      </w:r>
      <w:proofErr w:type="spellStart"/>
      <w:r w:rsidRPr="00EE2CB9">
        <w:rPr>
          <w:color w:val="000000"/>
          <w:sz w:val="24"/>
          <w:szCs w:val="24"/>
          <w:lang w:val="lv-LV"/>
        </w:rPr>
        <w:t>lpp</w:t>
      </w:r>
      <w:proofErr w:type="spellEnd"/>
      <w:r w:rsidRPr="00EE2CB9">
        <w:rPr>
          <w:color w:val="000000"/>
          <w:sz w:val="24"/>
          <w:szCs w:val="24"/>
          <w:lang w:val="lv-LV"/>
        </w:rPr>
        <w:t>). Tāpat arī publiski ik pa laikam izskan informācija par bērnu aprūpes iestādēs notiekošu ilgstošu vardarbību</w:t>
      </w:r>
      <w:r w:rsidRPr="00EE2CB9">
        <w:rPr>
          <w:color w:val="000000"/>
          <w:sz w:val="24"/>
          <w:szCs w:val="24"/>
          <w:vertAlign w:val="superscript"/>
          <w:lang w:val="lv-LV"/>
        </w:rPr>
        <w:footnoteReference w:id="8"/>
      </w:r>
      <w:r w:rsidRPr="00EE2CB9">
        <w:rPr>
          <w:color w:val="000000"/>
          <w:sz w:val="24"/>
          <w:szCs w:val="24"/>
          <w:lang w:val="lv-LV"/>
        </w:rPr>
        <w:t xml:space="preserve">. </w:t>
      </w:r>
    </w:p>
    <w:p w14:paraId="548EB9E3"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Sarunas gan ar jomas profesionāļiem, gan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institūcijās esošiem bērniem izgaismo dažādas vajadzības, kuru nodrošināšana uzlabotu institūciju profesionāļu spējas pamanīt, novērst un neveicināt vardarbību pret institūcijās esošajiem bērniem, tādējādi nodrošinot šo bērnu tiesības augt nevardarbīgā vidē. Tāpat gan ārvalstīs veikti pētījumi, gan ārvalstu un Latvijas eksperti konsekventi apstiprina, ka ļoti nozīmīgs faktors, kas ietekmē bērnu spēju pilnvērtīgi izmantot pieejamo atbalstu, ir ne tikai pret viņiem vērstas vardarbības neesamība iestādē, bet arī labas attiecības starp bērniem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darbiniekiem</w:t>
      </w:r>
      <w:r w:rsidRPr="00EE2CB9">
        <w:rPr>
          <w:color w:val="000000"/>
          <w:sz w:val="24"/>
          <w:szCs w:val="24"/>
          <w:vertAlign w:val="superscript"/>
          <w:lang w:val="lv-LV"/>
        </w:rPr>
        <w:footnoteReference w:id="9"/>
      </w:r>
      <w:r w:rsidRPr="00EE2CB9">
        <w:rPr>
          <w:color w:val="000000"/>
          <w:sz w:val="24"/>
          <w:szCs w:val="24"/>
          <w:lang w:val="lv-LV"/>
        </w:rPr>
        <w:t>. Pētījumi uzrāda, ka bērni novērtē, ja iestādes darbinieki pret viņiem izturas ar empātiju, izpratni un pacietību, bet arī spēj novilkt robežas un uzturēt savu autoritāti, sabalansējot noteikumu ievērošanu un brīvību</w:t>
      </w:r>
      <w:r w:rsidRPr="00EE2CB9">
        <w:rPr>
          <w:color w:val="000000"/>
          <w:sz w:val="24"/>
          <w:szCs w:val="24"/>
          <w:vertAlign w:val="superscript"/>
          <w:lang w:val="lv-LV"/>
        </w:rPr>
        <w:footnoteReference w:id="10"/>
      </w:r>
      <w:r w:rsidRPr="00EE2CB9">
        <w:rPr>
          <w:color w:val="000000"/>
          <w:sz w:val="24"/>
          <w:szCs w:val="24"/>
          <w:lang w:val="lv-LV"/>
        </w:rPr>
        <w:t xml:space="preserve">; tāpat būtiska ir darbinieku spēja būt uzticamiem, </w:t>
      </w:r>
      <w:proofErr w:type="spellStart"/>
      <w:r w:rsidRPr="00EE2CB9">
        <w:rPr>
          <w:color w:val="000000"/>
          <w:sz w:val="24"/>
          <w:szCs w:val="24"/>
          <w:lang w:val="lv-LV"/>
        </w:rPr>
        <w:t>cieņpilniem</w:t>
      </w:r>
      <w:proofErr w:type="spellEnd"/>
      <w:r w:rsidRPr="00EE2CB9">
        <w:rPr>
          <w:color w:val="000000"/>
          <w:sz w:val="24"/>
          <w:szCs w:val="24"/>
          <w:lang w:val="lv-LV"/>
        </w:rPr>
        <w:t xml:space="preserve"> un apņēmīgi attīstīt bērna potenciālu</w:t>
      </w:r>
      <w:r w:rsidRPr="00EE2CB9">
        <w:rPr>
          <w:color w:val="000000"/>
          <w:sz w:val="24"/>
          <w:szCs w:val="24"/>
          <w:vertAlign w:val="superscript"/>
          <w:lang w:val="lv-LV"/>
        </w:rPr>
        <w:footnoteReference w:id="11"/>
      </w:r>
      <w:r w:rsidRPr="00EE2CB9">
        <w:rPr>
          <w:color w:val="000000"/>
          <w:sz w:val="24"/>
          <w:szCs w:val="24"/>
          <w:lang w:val="lv-LV"/>
        </w:rPr>
        <w:t>. Pieejamība un rūpes, spēja uzklausīt bez nosodījuma, godīgums, stresa noturība, kā arī konsekvence un spēja veidot bērnam saprotamu, veselīgu dzīves rutīnu un struktūru tiek minēti kā efektīvas</w:t>
      </w:r>
      <w:r w:rsidRPr="00EE2CB9">
        <w:rPr>
          <w:color w:val="000000"/>
          <w:sz w:val="24"/>
          <w:szCs w:val="24"/>
          <w:vertAlign w:val="superscript"/>
          <w:lang w:val="lv-LV"/>
        </w:rPr>
        <w:footnoteReference w:id="12"/>
      </w:r>
      <w:r w:rsidRPr="00EE2CB9">
        <w:rPr>
          <w:color w:val="000000"/>
          <w:sz w:val="24"/>
          <w:szCs w:val="24"/>
          <w:lang w:val="lv-LV"/>
        </w:rPr>
        <w:t xml:space="preserve"> aprūpes būtiski elementi, tāpat bērnam būtiska ir arī apziņa, ka bērnam ir iespēja jēgpilni līdzdarboties savas dzīves veidošanā</w:t>
      </w:r>
      <w:r w:rsidRPr="00EE2CB9">
        <w:rPr>
          <w:color w:val="000000"/>
          <w:sz w:val="24"/>
          <w:szCs w:val="24"/>
          <w:vertAlign w:val="superscript"/>
          <w:lang w:val="lv-LV"/>
        </w:rPr>
        <w:footnoteReference w:id="13"/>
      </w:r>
      <w:r w:rsidRPr="00EE2CB9">
        <w:rPr>
          <w:color w:val="000000"/>
          <w:sz w:val="24"/>
          <w:szCs w:val="24"/>
          <w:lang w:val="lv-LV"/>
        </w:rPr>
        <w:t xml:space="preserve">. </w:t>
      </w:r>
    </w:p>
    <w:p w14:paraId="027E1D33"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Arī Standarti bērnu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aprūpei Eiropā nosaka, ka ir nepieciešams, lai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 strādājošs aprūpētājs konsekventi komunicētu ar bērnu atklāti, godīgi un </w:t>
      </w:r>
      <w:proofErr w:type="spellStart"/>
      <w:r w:rsidRPr="00EE2CB9">
        <w:rPr>
          <w:color w:val="000000"/>
          <w:sz w:val="24"/>
          <w:szCs w:val="24"/>
          <w:lang w:val="lv-LV"/>
        </w:rPr>
        <w:t>cieņpilni</w:t>
      </w:r>
      <w:proofErr w:type="spellEnd"/>
      <w:r w:rsidRPr="00EE2CB9">
        <w:rPr>
          <w:color w:val="000000"/>
          <w:sz w:val="24"/>
          <w:szCs w:val="24"/>
          <w:lang w:val="lv-LV"/>
        </w:rPr>
        <w:t xml:space="preserve">, veidotu stabilas un uzticēšanās pilnas attiecības ar bērnu; </w:t>
      </w:r>
      <w:r w:rsidRPr="00EE2CB9">
        <w:rPr>
          <w:color w:val="000000"/>
          <w:sz w:val="24"/>
          <w:szCs w:val="24"/>
          <w:lang w:val="lv-LV"/>
        </w:rPr>
        <w:lastRenderedPageBreak/>
        <w:t>iespēju robežās atrastu katram bērnam individuālu pieeju, ņemot vērā bērna līdzšinējo dzīves pieredzi, apstākļus un spējas; ņemtu vērā, ka bērns ir savas dzīves eksperts, aktīvi informējot, uzklausot un ievērojot bērna viedokli, kā arī apzinātu bērna resursus un veicinātu bērna potenciāla attīstību</w:t>
      </w:r>
      <w:r w:rsidRPr="00EE2CB9">
        <w:rPr>
          <w:color w:val="000000"/>
          <w:sz w:val="24"/>
          <w:szCs w:val="24"/>
          <w:vertAlign w:val="superscript"/>
          <w:lang w:val="lv-LV"/>
        </w:rPr>
        <w:footnoteReference w:id="14"/>
      </w:r>
      <w:r w:rsidRPr="00EE2CB9">
        <w:rPr>
          <w:color w:val="000000"/>
          <w:sz w:val="24"/>
          <w:szCs w:val="24"/>
          <w:lang w:val="lv-LV"/>
        </w:rPr>
        <w:t xml:space="preserve">. </w:t>
      </w:r>
    </w:p>
    <w:p w14:paraId="3B32D7F0"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Apzinoties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speciālistu izaicinājumiem pilno darba vidi, arī pašiem speciālistiem, kas ikdienā saskaras vai varētu saskarties ar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ir nepieciešams atbalsts, lai viņi spētu pildīt visas augstākminētās prasības, t.i., pamanīt, novērst un neveicināt vardarbību pret institūcijās esošajiem bērniem, kā arī nodrošināt šiem bērniem patiesi </w:t>
      </w:r>
      <w:proofErr w:type="spellStart"/>
      <w:r w:rsidRPr="00EE2CB9">
        <w:rPr>
          <w:color w:val="000000"/>
          <w:sz w:val="24"/>
          <w:szCs w:val="24"/>
          <w:lang w:val="lv-LV"/>
        </w:rPr>
        <w:t>cieņpilnu</w:t>
      </w:r>
      <w:proofErr w:type="spellEnd"/>
      <w:r w:rsidRPr="00EE2CB9">
        <w:rPr>
          <w:color w:val="000000"/>
          <w:sz w:val="24"/>
          <w:szCs w:val="24"/>
          <w:lang w:val="lv-LV"/>
        </w:rPr>
        <w:t xml:space="preserve"> aprūpi. Kaut arī daļa no šīm speciālistu atbalsta vajadzībām, piemēram, noslodzes  samazināšana, nenoliedzami ir sistēmiskas un līdz ar to ārpus šī Iepirkuma tvēruma, pētījumi norāda, ka efektīvs atbalsts var ietvert arī ikdienas uzdevumu atvieglošanu, drošības sajūtas vairošanu un ar darbu saistītā stresa mazināšanu caur dažāda veida apmācībām, šādā veidā efektīvi mazinot vardarbības riskus pret bērniem un veicinot darbinieku spējas mijiedarboties ar savā aprūpē esošajiem bērniem pozitīvā veidā</w:t>
      </w:r>
      <w:r w:rsidRPr="00EE2CB9">
        <w:rPr>
          <w:color w:val="000000"/>
          <w:sz w:val="24"/>
          <w:szCs w:val="24"/>
          <w:vertAlign w:val="superscript"/>
          <w:lang w:val="lv-LV"/>
        </w:rPr>
        <w:footnoteReference w:id="15"/>
      </w:r>
      <w:r w:rsidRPr="00EE2CB9">
        <w:rPr>
          <w:color w:val="000000"/>
          <w:sz w:val="24"/>
          <w:szCs w:val="24"/>
          <w:lang w:val="lv-LV"/>
        </w:rPr>
        <w:t>.</w:t>
      </w:r>
    </w:p>
    <w:p w14:paraId="2892E4B0" w14:textId="77777777" w:rsidR="002A63DB" w:rsidRPr="00EE2CB9" w:rsidRDefault="002A63DB" w:rsidP="002A63DB">
      <w:pPr>
        <w:spacing w:after="12" w:line="276" w:lineRule="auto"/>
        <w:jc w:val="both"/>
        <w:rPr>
          <w:color w:val="000000"/>
          <w:sz w:val="24"/>
          <w:szCs w:val="24"/>
          <w:lang w:val="lv-LV"/>
        </w:rPr>
      </w:pPr>
    </w:p>
    <w:p w14:paraId="265BFDE5"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Tādēļ Labklājības ministrija Eiropas Sociālā fonda Plus projektā Nr.4.3.6.4/1/24/I/001 “Atbalsta instrumenti vardarbības ģimenē mazināšanai” (turpmāk – Projekts) atbilstoši Projekta pasākumam 2.1. “Bērnu likumisko pārstāvju, audžuģimeņu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darbinieku izglītojošo programmu ieviešana” plāno pilnveidot jau esošu vai ieviest jaunu izglītojošu programmu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darbiniekiem ar mērķi mazināt vardarbību pret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Latvijā, iekļaujot arī darbinieku atbalsta mehānismus.  </w:t>
      </w:r>
    </w:p>
    <w:p w14:paraId="3227F862" w14:textId="77777777" w:rsidR="002A63DB" w:rsidRPr="00EE2CB9" w:rsidRDefault="002A63DB" w:rsidP="002A63DB">
      <w:pPr>
        <w:spacing w:after="12" w:line="276" w:lineRule="auto"/>
        <w:jc w:val="both"/>
        <w:rPr>
          <w:color w:val="000000"/>
          <w:sz w:val="24"/>
          <w:szCs w:val="24"/>
          <w:lang w:val="lv-LV"/>
        </w:rPr>
      </w:pPr>
    </w:p>
    <w:p w14:paraId="4270984D" w14:textId="77777777" w:rsidR="002A63DB" w:rsidRPr="00EE2CB9" w:rsidRDefault="002A63DB" w:rsidP="002A63DB">
      <w:pPr>
        <w:numPr>
          <w:ilvl w:val="0"/>
          <w:numId w:val="1"/>
        </w:numPr>
        <w:spacing w:after="12" w:line="276" w:lineRule="auto"/>
        <w:contextualSpacing/>
        <w:jc w:val="center"/>
        <w:rPr>
          <w:b/>
          <w:bCs/>
          <w:color w:val="000000"/>
          <w:sz w:val="24"/>
          <w:szCs w:val="24"/>
          <w:lang w:val="lv-LV"/>
        </w:rPr>
      </w:pPr>
      <w:r w:rsidRPr="00EE2CB9">
        <w:rPr>
          <w:b/>
          <w:bCs/>
          <w:color w:val="000000"/>
          <w:sz w:val="24"/>
          <w:szCs w:val="24"/>
          <w:lang w:val="lv-LV"/>
        </w:rPr>
        <w:t xml:space="preserve">Iepirkuma priekšmets: </w:t>
      </w:r>
    </w:p>
    <w:p w14:paraId="748F8D7F" w14:textId="77777777" w:rsidR="002A63DB" w:rsidRPr="00EE2CB9" w:rsidRDefault="002A63DB" w:rsidP="002A63DB">
      <w:pPr>
        <w:spacing w:after="12" w:line="276" w:lineRule="auto"/>
        <w:jc w:val="both"/>
        <w:rPr>
          <w:b/>
          <w:bCs/>
          <w:color w:val="000000"/>
          <w:sz w:val="24"/>
          <w:szCs w:val="24"/>
          <w:lang w:val="lv-LV"/>
        </w:rPr>
      </w:pPr>
    </w:p>
    <w:p w14:paraId="423444F0" w14:textId="77777777"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2.1.Izstrādāti universāli kritēriji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6A457224" w14:textId="77777777"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2.2.Balstoties izstrādāto kritēriju kopā, izvērtētas Latvijā un ārzemēs pieejamās izglītojošās programmas, kas atbilst minētajam mērķim un mērķa grupai; </w:t>
      </w:r>
    </w:p>
    <w:p w14:paraId="0538CFCF" w14:textId="77777777"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2.3.Balstoties uz izstrādātajiem kritērijiem un </w:t>
      </w:r>
      <w:proofErr w:type="spellStart"/>
      <w:r w:rsidRPr="00EE2CB9">
        <w:rPr>
          <w:color w:val="000000"/>
          <w:sz w:val="24"/>
          <w:szCs w:val="24"/>
          <w:lang w:val="lv-LV"/>
        </w:rPr>
        <w:t>izvērtējuma</w:t>
      </w:r>
      <w:proofErr w:type="spellEnd"/>
      <w:r w:rsidRPr="00EE2CB9">
        <w:rPr>
          <w:color w:val="000000"/>
          <w:sz w:val="24"/>
          <w:szCs w:val="24"/>
          <w:lang w:val="lv-LV"/>
        </w:rPr>
        <w:t xml:space="preserve"> rezultātiem, kā arī citiem būtiskiem faktoriem, pilnveidota vai pārņemta 1 (viena) izglītojoša programma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speciālistiem, kas ikdienā saskaras vai varētu saskarties ar bērniem, ar mērķi uzlabot viņu spēju pamanīt, novērst un neveicināt vardarbību pret institūcijās esošajiem bērniem (prioritāri izvēloties pierādījumos balstītu izglītojošu programmu); </w:t>
      </w:r>
    </w:p>
    <w:p w14:paraId="6F88EDEC" w14:textId="77777777" w:rsidR="002A63DB" w:rsidRPr="00EE2CB9" w:rsidRDefault="002A63DB" w:rsidP="002A63DB">
      <w:pPr>
        <w:spacing w:after="240" w:line="276" w:lineRule="auto"/>
        <w:jc w:val="both"/>
        <w:rPr>
          <w:color w:val="000000"/>
          <w:sz w:val="24"/>
          <w:szCs w:val="24"/>
          <w:lang w:val="lv-LV"/>
        </w:rPr>
      </w:pPr>
      <w:r w:rsidRPr="00EE2CB9">
        <w:rPr>
          <w:color w:val="000000" w:themeColor="text1"/>
          <w:sz w:val="24"/>
          <w:szCs w:val="24"/>
          <w:lang w:val="lv-LV"/>
        </w:rPr>
        <w:lastRenderedPageBreak/>
        <w:t xml:space="preserve">2.4.Atbilstoši pilnveidotajai vai pārņemtajai izglītojošajai programmai izglītoti 30 (trīsdesmit) speciālisti turpmākai izglītojošās programmas grupu vadīšanai; </w:t>
      </w:r>
    </w:p>
    <w:p w14:paraId="731C59A3" w14:textId="77777777" w:rsidR="002A63DB" w:rsidRPr="00EE2CB9" w:rsidRDefault="002A63DB" w:rsidP="002A63DB">
      <w:pPr>
        <w:spacing w:after="240" w:line="276" w:lineRule="auto"/>
        <w:jc w:val="both"/>
        <w:rPr>
          <w:color w:val="000000"/>
          <w:sz w:val="24"/>
          <w:szCs w:val="24"/>
          <w:lang w:val="lv-LV"/>
        </w:rPr>
      </w:pPr>
      <w:r w:rsidRPr="00EE2CB9">
        <w:rPr>
          <w:color w:val="000000" w:themeColor="text1"/>
          <w:sz w:val="24"/>
          <w:szCs w:val="24"/>
          <w:lang w:val="lv-LV"/>
        </w:rPr>
        <w:t xml:space="preserve">2.5.Atbilstoši pilnveidotajai vai pārņemtajai izglītojošajai programmai organizētas 15 (piecpadsmit) </w:t>
      </w:r>
      <w:proofErr w:type="spellStart"/>
      <w:r w:rsidRPr="00EE2CB9">
        <w:rPr>
          <w:color w:val="000000" w:themeColor="text1"/>
          <w:sz w:val="24"/>
          <w:szCs w:val="24"/>
          <w:lang w:val="lv-LV"/>
        </w:rPr>
        <w:t>ārpusģimenes</w:t>
      </w:r>
      <w:proofErr w:type="spellEnd"/>
      <w:r w:rsidRPr="00EE2CB9">
        <w:rPr>
          <w:color w:val="000000" w:themeColor="text1"/>
          <w:sz w:val="24"/>
          <w:szCs w:val="24"/>
          <w:lang w:val="lv-LV"/>
        </w:rPr>
        <w:t xml:space="preserve"> aprūpes iestāžu speciālistu, kas ikdienā saskaras vai varētu saskarties ar bērniem, izglītošanas grupas, kopumā apmācot 150 (simtu piecdesmit) mērķa grupas dalībnieku;</w:t>
      </w:r>
    </w:p>
    <w:p w14:paraId="10EB6EE1" w14:textId="0AB6CD8D"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2.6.Īstenots </w:t>
      </w:r>
      <w:proofErr w:type="spellStart"/>
      <w:r w:rsidRPr="00EE2CB9">
        <w:rPr>
          <w:color w:val="000000"/>
          <w:sz w:val="24"/>
          <w:szCs w:val="24"/>
          <w:lang w:val="lv-LV"/>
        </w:rPr>
        <w:t>pēcnovērtējums</w:t>
      </w:r>
      <w:proofErr w:type="spellEnd"/>
      <w:r w:rsidRPr="00EE2CB9">
        <w:rPr>
          <w:color w:val="000000"/>
          <w:sz w:val="24"/>
          <w:szCs w:val="24"/>
          <w:lang w:val="lv-LV"/>
        </w:rPr>
        <w:t xml:space="preserve"> par pilnveidotās vai pārņemtās izglītojošās programmas efektivitāti un ilgtspēju (viss kopā turpmāk - Pakalpojums).</w:t>
      </w:r>
    </w:p>
    <w:p w14:paraId="33097140" w14:textId="77777777" w:rsidR="002A63DB" w:rsidRPr="00EE2CB9" w:rsidRDefault="002A63DB" w:rsidP="002A63DB">
      <w:pPr>
        <w:spacing w:after="12" w:line="276" w:lineRule="auto"/>
        <w:jc w:val="both"/>
        <w:rPr>
          <w:b/>
          <w:bCs/>
          <w:color w:val="000000"/>
          <w:sz w:val="24"/>
          <w:szCs w:val="24"/>
          <w:lang w:val="lv-LV"/>
        </w:rPr>
      </w:pPr>
    </w:p>
    <w:p w14:paraId="0C4A70FB" w14:textId="77777777" w:rsidR="002A63DB" w:rsidRPr="00EE2CB9" w:rsidRDefault="002A63DB" w:rsidP="002A63DB">
      <w:pPr>
        <w:numPr>
          <w:ilvl w:val="0"/>
          <w:numId w:val="1"/>
        </w:numPr>
        <w:spacing w:after="160" w:line="276" w:lineRule="auto"/>
        <w:contextualSpacing/>
        <w:jc w:val="center"/>
        <w:rPr>
          <w:b/>
          <w:bCs/>
          <w:color w:val="000000"/>
          <w:sz w:val="24"/>
          <w:szCs w:val="24"/>
          <w:lang w:val="lv-LV"/>
        </w:rPr>
      </w:pPr>
      <w:r w:rsidRPr="00EE2CB9">
        <w:rPr>
          <w:b/>
          <w:bCs/>
          <w:color w:val="000000"/>
          <w:sz w:val="24"/>
          <w:szCs w:val="24"/>
          <w:shd w:val="clear" w:color="auto" w:fill="FFFFFF"/>
          <w:lang w:val="lv-LV"/>
        </w:rPr>
        <w:t xml:space="preserve">Pakalpojuma mērķis, mērķa grupa, izpildes vieta un valoda: </w:t>
      </w:r>
    </w:p>
    <w:p w14:paraId="1EDD00A9" w14:textId="77777777" w:rsidR="002A63DB" w:rsidRPr="00EE2CB9" w:rsidRDefault="002A63DB" w:rsidP="002A63DB">
      <w:pPr>
        <w:spacing w:after="160" w:line="276" w:lineRule="auto"/>
        <w:jc w:val="both"/>
        <w:rPr>
          <w:color w:val="000000"/>
          <w:sz w:val="24"/>
          <w:szCs w:val="24"/>
          <w:lang w:val="lv-LV"/>
        </w:rPr>
      </w:pPr>
    </w:p>
    <w:p w14:paraId="1F6F2512"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3.1.Pakalpojuma mērķis:</w:t>
      </w:r>
      <w:r w:rsidRPr="00EE2CB9">
        <w:rPr>
          <w:b/>
          <w:bCs/>
          <w:i/>
          <w:iCs/>
          <w:color w:val="000000"/>
          <w:sz w:val="24"/>
          <w:szCs w:val="24"/>
          <w:lang w:val="lv-LV"/>
        </w:rPr>
        <w:t xml:space="preserve"> </w:t>
      </w:r>
      <w:r w:rsidRPr="00EE2CB9">
        <w:rPr>
          <w:color w:val="000000"/>
          <w:sz w:val="24"/>
          <w:szCs w:val="24"/>
          <w:lang w:val="lv-LV"/>
        </w:rPr>
        <w:t xml:space="preserve">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w:t>
      </w:r>
    </w:p>
    <w:p w14:paraId="05EDD692" w14:textId="77777777"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3.2.Mācību mērķa grupa: Mācību mērķa grupa ir bērnu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speciālisti, kuri ikdienā saskaras vai varētu saskarties ar bērniem vai kuri pieņem lēmumus par bērna aprūpi:</w:t>
      </w:r>
    </w:p>
    <w:p w14:paraId="104D46E7" w14:textId="77777777" w:rsidR="002A63DB" w:rsidRPr="00EE2CB9" w:rsidRDefault="002A63DB" w:rsidP="002A63DB">
      <w:pPr>
        <w:spacing w:after="240" w:line="276" w:lineRule="auto"/>
        <w:jc w:val="both"/>
        <w:rPr>
          <w:b/>
          <w:bCs/>
          <w:color w:val="000000"/>
          <w:sz w:val="24"/>
          <w:szCs w:val="24"/>
          <w:lang w:val="lv-LV"/>
        </w:rPr>
      </w:pPr>
      <w:r w:rsidRPr="00EE2CB9">
        <w:rPr>
          <w:color w:val="000000"/>
          <w:sz w:val="24"/>
          <w:szCs w:val="24"/>
          <w:lang w:val="lv-LV"/>
        </w:rPr>
        <w:t xml:space="preserve">3.2.1. Primārā mērķa grupa: speciālisti, kuri ir tieši iesaistīti bērna aprūpes procesā (piemēram, aukles, aprūpētāji, audzinātāji, sociālie rehabilitētāji) un/vai pieņem lēmumus par bērna aprūpi (piemēram, iestāžu vadītāji, vietnieki, sociālie darbinieki); </w:t>
      </w:r>
    </w:p>
    <w:p w14:paraId="7FA5D7AB" w14:textId="77777777" w:rsidR="002A63DB" w:rsidRPr="00EE2CB9" w:rsidRDefault="002A63DB" w:rsidP="002A63DB">
      <w:pPr>
        <w:spacing w:after="240" w:line="276" w:lineRule="auto"/>
        <w:jc w:val="both"/>
        <w:rPr>
          <w:b/>
          <w:bCs/>
          <w:color w:val="000000"/>
          <w:sz w:val="24"/>
          <w:szCs w:val="24"/>
          <w:lang w:val="lv-LV"/>
        </w:rPr>
      </w:pPr>
      <w:r w:rsidRPr="00EE2CB9">
        <w:rPr>
          <w:color w:val="000000"/>
          <w:sz w:val="24"/>
          <w:szCs w:val="24"/>
          <w:lang w:val="lv-LV"/>
        </w:rPr>
        <w:t xml:space="preserve">3.2.2. Sekundārā mērķa grupa: darbinieki, kuru ikdienas darbs iestādē saistīts ar komunikācijas un kontaktu veidošanu ar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 esošajiem bērniem (piemēram, pavāri, apkopēji, šoferi)</w:t>
      </w:r>
      <w:r w:rsidRPr="00EE2CB9">
        <w:rPr>
          <w:b/>
          <w:bCs/>
          <w:color w:val="000000"/>
          <w:sz w:val="24"/>
          <w:szCs w:val="24"/>
          <w:lang w:val="lv-LV"/>
        </w:rPr>
        <w:t>.</w:t>
      </w:r>
    </w:p>
    <w:p w14:paraId="184FAD77" w14:textId="77777777" w:rsidR="002A63DB" w:rsidRPr="00EE2CB9" w:rsidRDefault="002A63DB" w:rsidP="002A63DB">
      <w:pPr>
        <w:spacing w:after="240" w:line="276" w:lineRule="auto"/>
        <w:jc w:val="both"/>
        <w:rPr>
          <w:color w:val="000000"/>
          <w:sz w:val="24"/>
          <w:szCs w:val="24"/>
          <w:lang w:val="lv-LV"/>
        </w:rPr>
      </w:pPr>
      <w:r w:rsidRPr="00EE2CB9">
        <w:rPr>
          <w:color w:val="000000"/>
          <w:sz w:val="24"/>
          <w:szCs w:val="24"/>
          <w:lang w:val="lv-LV"/>
        </w:rPr>
        <w:t xml:space="preserve">3.3.Izpildītājs ņem vērā, ka katrai no noteiktajām mērķa grupām ir atšķirīga loma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pakalpojumu nodrošināšanā un atšķirīgs saskarsmes līmenis ar bērnu, tādēļ mācību saturu nepieciešams attiecīgi diferencēt, paredzot gan kopējos elementus, gan atšķirīgo atbilstoši speciālistu darba specifikai. </w:t>
      </w:r>
    </w:p>
    <w:p w14:paraId="43BE68E6" w14:textId="77777777" w:rsidR="002A63DB" w:rsidRPr="00EE2CB9" w:rsidRDefault="002A63DB" w:rsidP="002A63DB">
      <w:pPr>
        <w:spacing w:after="240" w:line="276" w:lineRule="auto"/>
        <w:jc w:val="both"/>
        <w:rPr>
          <w:sz w:val="24"/>
          <w:szCs w:val="24"/>
          <w:lang w:val="lv-LV"/>
        </w:rPr>
      </w:pPr>
      <w:r w:rsidRPr="00EE2CB9">
        <w:rPr>
          <w:color w:val="000000"/>
          <w:sz w:val="24"/>
          <w:szCs w:val="24"/>
          <w:lang w:val="lv-LV"/>
        </w:rPr>
        <w:t>3.4.Pakalpojuma izpildes vieta: Pakalpojums nodrošināms visos 5 (piecos) Latvijas reģionos.</w:t>
      </w:r>
    </w:p>
    <w:p w14:paraId="7ACB2202" w14:textId="77777777" w:rsidR="002A63DB" w:rsidRPr="00EE2CB9" w:rsidRDefault="002A63DB" w:rsidP="002A63DB">
      <w:pPr>
        <w:spacing w:after="240" w:line="276" w:lineRule="auto"/>
        <w:jc w:val="both"/>
        <w:rPr>
          <w:color w:val="000000" w:themeColor="text1"/>
          <w:sz w:val="24"/>
          <w:szCs w:val="24"/>
          <w:lang w:val="lv-LV"/>
        </w:rPr>
      </w:pPr>
      <w:r w:rsidRPr="00EE2CB9">
        <w:rPr>
          <w:color w:val="000000" w:themeColor="text1"/>
          <w:sz w:val="24"/>
          <w:szCs w:val="24"/>
          <w:lang w:val="lv-LV"/>
        </w:rPr>
        <w:t xml:space="preserve">3.5.Pakalpojuma valoda: Pakalpojums primāri nodrošināms latviešu valodā. Ja apmācību vadītāji veic apmācību citā valodā vai apmācību materiāli ir pieejami citā valodā, Izpildītājam ir pienākums nodrošināt, lai mērķa grupa spētu uztvert nepieciešamo informāciju, nodrošinot tulkojumu vai izmantojot citus atbilstošus risinājumus. </w:t>
      </w:r>
    </w:p>
    <w:p w14:paraId="5DE49A7D" w14:textId="77777777" w:rsidR="002A63DB" w:rsidRPr="00EE2CB9" w:rsidRDefault="002A63DB" w:rsidP="002A63DB">
      <w:pPr>
        <w:spacing w:after="240" w:line="276" w:lineRule="auto"/>
        <w:jc w:val="both"/>
        <w:rPr>
          <w:color w:val="000000" w:themeColor="text1"/>
          <w:sz w:val="24"/>
          <w:szCs w:val="24"/>
          <w:lang w:val="lv-LV"/>
        </w:rPr>
      </w:pPr>
    </w:p>
    <w:p w14:paraId="26079FAD" w14:textId="77777777" w:rsidR="002A63DB" w:rsidRPr="00EE2CB9" w:rsidRDefault="002A63DB" w:rsidP="002A63DB">
      <w:pPr>
        <w:spacing w:after="240" w:line="276" w:lineRule="auto"/>
        <w:jc w:val="center"/>
        <w:rPr>
          <w:b/>
          <w:bCs/>
          <w:color w:val="000000"/>
          <w:sz w:val="24"/>
          <w:szCs w:val="24"/>
          <w:lang w:val="lv-LV"/>
        </w:rPr>
      </w:pPr>
      <w:r w:rsidRPr="00EE2CB9">
        <w:rPr>
          <w:b/>
          <w:bCs/>
          <w:color w:val="000000" w:themeColor="text1"/>
          <w:sz w:val="24"/>
          <w:szCs w:val="24"/>
          <w:lang w:val="lv-LV"/>
        </w:rPr>
        <w:lastRenderedPageBreak/>
        <w:t>4. Pakalpojuma laika rāmis:</w:t>
      </w:r>
    </w:p>
    <w:p w14:paraId="0D8589C4"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Pakalpojums indikatīvi tiek nodrošināts 26 (divdesmit sešus) mēnešus no līguma abpusējas parakstīšanas dienas un īstenojams 6 (sešos) posmos, kuri saturiski var pārklāties: </w:t>
      </w:r>
    </w:p>
    <w:p w14:paraId="5702D67B"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4.1. 1.–4. mēnesis (universālu kritēriju izstrāde): Izpildītājs izstrādā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22EB01F4"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4.2. 5.–7. mēnesis (esošo programmu </w:t>
      </w:r>
      <w:proofErr w:type="spellStart"/>
      <w:r w:rsidRPr="00EE2CB9">
        <w:rPr>
          <w:color w:val="000000"/>
          <w:sz w:val="24"/>
          <w:szCs w:val="24"/>
          <w:lang w:val="lv-LV"/>
        </w:rPr>
        <w:t>izvērtējums</w:t>
      </w:r>
      <w:proofErr w:type="spellEnd"/>
      <w:r w:rsidRPr="00EE2CB9">
        <w:rPr>
          <w:color w:val="000000"/>
          <w:sz w:val="24"/>
          <w:szCs w:val="24"/>
          <w:lang w:val="lv-LV"/>
        </w:rPr>
        <w:t xml:space="preserve">): Balstoties izstrādāto kritēriju kopā, Izpildītājs izvērtē Latvijā un ārzemēs pieejamās izglītojošās programmas, kas saturiski atbilst minētajam mērķim un mērķa grupai. </w:t>
      </w:r>
    </w:p>
    <w:p w14:paraId="2CB6BC3E"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4.3. 7.-13. mēnesis (izglītojošās programmas izvēle un pilnveidošana): Balstoties uz </w:t>
      </w:r>
      <w:proofErr w:type="spellStart"/>
      <w:r w:rsidRPr="00EE2CB9">
        <w:rPr>
          <w:color w:val="000000"/>
          <w:sz w:val="24"/>
          <w:szCs w:val="24"/>
          <w:lang w:val="lv-LV"/>
        </w:rPr>
        <w:t>izvērtējuma</w:t>
      </w:r>
      <w:proofErr w:type="spellEnd"/>
      <w:r w:rsidRPr="00EE2CB9">
        <w:rPr>
          <w:color w:val="000000"/>
          <w:sz w:val="24"/>
          <w:szCs w:val="24"/>
          <w:lang w:val="lv-LV"/>
        </w:rPr>
        <w:t xml:space="preserve"> rezultātiem un izstrādātajiem kritērijiem, kā arī praktiskiem aspektiem (piemēram, izglītojošas programmas īstenojošo speciālistu tīkla esamība un iespējas nodrošināt speciālistu mācības), Izpildītājs sadarbībā ar nozaru ekspertiem izvēlas 1 (vienu) izglītojošu programmu pilnveidot vai pārņemt, izstrādājot jaunās programmas saturu, formu un mācību materiālus (prioritāri izvēloties pierādījumos balstītu izglītojošu programmu);</w:t>
      </w:r>
    </w:p>
    <w:p w14:paraId="79605EC0" w14:textId="7CDBF332"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4.4. 14.–21. mēnesis (apmācība): Atbilstoši uzlabotajai vai pārņemtajai izglītojošajai programmai Izpildītājs nodrošina mācības </w:t>
      </w:r>
      <w:proofErr w:type="spellStart"/>
      <w:r w:rsidRPr="00EE2CB9">
        <w:rPr>
          <w:color w:val="000000" w:themeColor="text1"/>
          <w:sz w:val="24"/>
          <w:szCs w:val="24"/>
          <w:lang w:val="lv-LV"/>
        </w:rPr>
        <w:t>hibrīdformātā</w:t>
      </w:r>
      <w:proofErr w:type="spellEnd"/>
      <w:r w:rsidRPr="00EE2CB9">
        <w:rPr>
          <w:color w:val="000000" w:themeColor="text1"/>
          <w:sz w:val="24"/>
          <w:szCs w:val="24"/>
          <w:lang w:val="lv-LV"/>
        </w:rPr>
        <w:t xml:space="preserve"> 30 (trīsdesmit) speciālistiem turpmākai apmācības grupu vadīšanai un organizē 15 (piecpadsmit) </w:t>
      </w:r>
      <w:proofErr w:type="spellStart"/>
      <w:r w:rsidRPr="00EE2CB9">
        <w:rPr>
          <w:color w:val="000000" w:themeColor="text1"/>
          <w:sz w:val="24"/>
          <w:szCs w:val="24"/>
          <w:lang w:val="lv-LV"/>
        </w:rPr>
        <w:t>ārpusģimenes</w:t>
      </w:r>
      <w:proofErr w:type="spellEnd"/>
      <w:r w:rsidRPr="00EE2CB9">
        <w:rPr>
          <w:color w:val="000000" w:themeColor="text1"/>
          <w:sz w:val="24"/>
          <w:szCs w:val="24"/>
          <w:lang w:val="lv-LV"/>
        </w:rPr>
        <w:t xml:space="preserve"> aprūpes iestāžu speciālistu, kas ikdienā saskaras vai varētu saskarties ar bērniem, izglītošanas grupas visos 5 (piecos) Latvijas reģionos klātienes formātā, papildinot klātienes apmācības ar tiešsaistē bāzētiem atbalsta pasākumiem, kopumā apmācot 150 (simtu piecdesmit) mērķa grupas dalībnieku; </w:t>
      </w:r>
    </w:p>
    <w:p w14:paraId="011FEFDA"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4.5. 22.-25. mēnesis (izvērtēšana): Izpildītājs veic uzlabotās vai pārņemtās izglītojošās programmas </w:t>
      </w:r>
      <w:proofErr w:type="spellStart"/>
      <w:r w:rsidRPr="00EE2CB9">
        <w:rPr>
          <w:color w:val="000000"/>
          <w:sz w:val="24"/>
          <w:szCs w:val="24"/>
          <w:lang w:val="lv-LV"/>
        </w:rPr>
        <w:t>pēcnovērtējumu</w:t>
      </w:r>
      <w:proofErr w:type="spellEnd"/>
      <w:r w:rsidRPr="00EE2CB9">
        <w:rPr>
          <w:color w:val="000000"/>
          <w:sz w:val="24"/>
          <w:szCs w:val="24"/>
          <w:lang w:val="lv-LV"/>
        </w:rPr>
        <w:t>, izvērtējot tās efektivitāti un piedāvājot risinājumus tās ilgtspējai Latvijā;</w:t>
      </w:r>
    </w:p>
    <w:p w14:paraId="41413AAA"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4.6. 26. mēnesis (Pakalpojuma noslēgšana): Izpildītājs noslēdz Pakalpojumu. </w:t>
      </w:r>
    </w:p>
    <w:p w14:paraId="7E7455A3" w14:textId="77777777" w:rsidR="002A63DB" w:rsidRPr="00EE2CB9" w:rsidRDefault="002A63DB" w:rsidP="002A63DB">
      <w:pPr>
        <w:spacing w:after="160" w:line="276" w:lineRule="auto"/>
        <w:jc w:val="both"/>
        <w:rPr>
          <w:sz w:val="24"/>
          <w:szCs w:val="24"/>
          <w:lang w:val="lv-LV"/>
        </w:rPr>
      </w:pPr>
      <w:r w:rsidRPr="00EE2CB9">
        <w:rPr>
          <w:color w:val="000000"/>
          <w:sz w:val="24"/>
          <w:szCs w:val="24"/>
          <w:lang w:val="lv-LV"/>
        </w:rPr>
        <w:t xml:space="preserve">Vizuāli indikatīvais ieviešanas posmu plānojums pa mēnešiem attēlots zemāk: </w:t>
      </w:r>
      <w:r w:rsidRPr="00EE2CB9">
        <w:rPr>
          <w:sz w:val="24"/>
          <w:szCs w:val="24"/>
          <w:lang w:val="lv-LV"/>
        </w:rPr>
        <w:t xml:space="preserve"> </w:t>
      </w:r>
    </w:p>
    <w:p w14:paraId="50063743" w14:textId="77777777" w:rsidR="002A63DB" w:rsidRPr="00EE2CB9" w:rsidRDefault="002A63DB" w:rsidP="002A63DB">
      <w:pPr>
        <w:spacing w:after="160" w:line="276" w:lineRule="auto"/>
        <w:jc w:val="both"/>
        <w:rPr>
          <w:sz w:val="24"/>
          <w:szCs w:val="24"/>
          <w:lang w:val="lv-LV"/>
        </w:rPr>
      </w:pPr>
    </w:p>
    <w:p w14:paraId="1982F8A8" w14:textId="77777777" w:rsidR="002A63DB" w:rsidRPr="00EE2CB9" w:rsidRDefault="002A63DB" w:rsidP="002A63DB">
      <w:pPr>
        <w:spacing w:after="160" w:line="276" w:lineRule="auto"/>
        <w:ind w:right="-990"/>
        <w:jc w:val="both"/>
        <w:rPr>
          <w:rFonts w:eastAsia="Calibri"/>
          <w:sz w:val="22"/>
          <w:szCs w:val="22"/>
          <w:lang w:val="lv-LV"/>
        </w:rPr>
      </w:pPr>
      <w:r w:rsidRPr="00EE2CB9">
        <w:rPr>
          <w:rFonts w:eastAsia="Calibri"/>
          <w:noProof/>
          <w:sz w:val="22"/>
          <w:szCs w:val="22"/>
          <w:lang w:val="lv-LV"/>
        </w:rPr>
        <w:drawing>
          <wp:inline distT="0" distB="0" distL="0" distR="0" wp14:anchorId="6E415620" wp14:editId="5B920089">
            <wp:extent cx="5779211" cy="746760"/>
            <wp:effectExtent l="0" t="0" r="0" b="0"/>
            <wp:docPr id="2055234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34717" name="Picture 2055234717"/>
                    <pic:cNvPicPr/>
                  </pic:nvPicPr>
                  <pic:blipFill>
                    <a:blip r:embed="rId7">
                      <a:extLst>
                        <a:ext uri="{28A0092B-C50C-407E-A947-70E740481C1C}">
                          <a14:useLocalDpi xmlns:a14="http://schemas.microsoft.com/office/drawing/2010/main" val="0"/>
                        </a:ext>
                      </a:extLst>
                    </a:blip>
                    <a:stretch>
                      <a:fillRect/>
                    </a:stretch>
                  </pic:blipFill>
                  <pic:spPr>
                    <a:xfrm>
                      <a:off x="0" y="0"/>
                      <a:ext cx="5784026" cy="747382"/>
                    </a:xfrm>
                    <a:prstGeom prst="rect">
                      <a:avLst/>
                    </a:prstGeom>
                  </pic:spPr>
                </pic:pic>
              </a:graphicData>
            </a:graphic>
          </wp:inline>
        </w:drawing>
      </w:r>
    </w:p>
    <w:p w14:paraId="508A0D69" w14:textId="77777777" w:rsidR="002A63DB" w:rsidRPr="00EE2CB9" w:rsidRDefault="002A63DB" w:rsidP="002A63DB">
      <w:pPr>
        <w:spacing w:after="12" w:line="276" w:lineRule="auto"/>
        <w:jc w:val="both"/>
        <w:rPr>
          <w:b/>
          <w:bCs/>
          <w:color w:val="000000"/>
          <w:sz w:val="24"/>
          <w:szCs w:val="24"/>
          <w:lang w:val="lv-LV"/>
        </w:rPr>
      </w:pPr>
    </w:p>
    <w:p w14:paraId="4F8449C8" w14:textId="77777777" w:rsidR="00EB327D" w:rsidRPr="00EE2CB9" w:rsidRDefault="00EB327D" w:rsidP="002A63DB">
      <w:pPr>
        <w:spacing w:after="12" w:line="276" w:lineRule="auto"/>
        <w:jc w:val="both"/>
        <w:rPr>
          <w:b/>
          <w:bCs/>
          <w:color w:val="000000"/>
          <w:sz w:val="24"/>
          <w:szCs w:val="24"/>
          <w:lang w:val="lv-LV"/>
        </w:rPr>
      </w:pPr>
    </w:p>
    <w:p w14:paraId="672BD752" w14:textId="77777777" w:rsidR="00EB327D" w:rsidRPr="00EE2CB9" w:rsidRDefault="00EB327D" w:rsidP="002A63DB">
      <w:pPr>
        <w:spacing w:after="12" w:line="276" w:lineRule="auto"/>
        <w:jc w:val="both"/>
        <w:rPr>
          <w:b/>
          <w:bCs/>
          <w:color w:val="000000"/>
          <w:sz w:val="24"/>
          <w:szCs w:val="24"/>
          <w:lang w:val="lv-LV"/>
        </w:rPr>
      </w:pPr>
    </w:p>
    <w:p w14:paraId="5B3160D1" w14:textId="77777777" w:rsidR="002A63DB" w:rsidRPr="00EE2CB9" w:rsidRDefault="002A63DB" w:rsidP="002A63DB">
      <w:pPr>
        <w:spacing w:after="12" w:line="276" w:lineRule="auto"/>
        <w:jc w:val="center"/>
        <w:rPr>
          <w:b/>
          <w:bCs/>
          <w:color w:val="000000"/>
          <w:sz w:val="24"/>
          <w:szCs w:val="24"/>
          <w:lang w:val="lv-LV"/>
        </w:rPr>
      </w:pPr>
      <w:r w:rsidRPr="00EE2CB9">
        <w:rPr>
          <w:b/>
          <w:bCs/>
          <w:color w:val="000000"/>
          <w:sz w:val="24"/>
          <w:szCs w:val="24"/>
          <w:lang w:val="lv-LV"/>
        </w:rPr>
        <w:lastRenderedPageBreak/>
        <w:t xml:space="preserve">5. Darba uzdevumi: </w:t>
      </w:r>
    </w:p>
    <w:p w14:paraId="105C0C71" w14:textId="77777777" w:rsidR="002A63DB" w:rsidRPr="00EE2CB9" w:rsidRDefault="002A63DB" w:rsidP="002A63DB">
      <w:pPr>
        <w:spacing w:after="12" w:line="276" w:lineRule="auto"/>
        <w:jc w:val="both"/>
        <w:rPr>
          <w:b/>
          <w:bCs/>
          <w:color w:val="000000"/>
          <w:sz w:val="24"/>
          <w:szCs w:val="24"/>
          <w:lang w:val="lv-LV"/>
        </w:rPr>
      </w:pPr>
    </w:p>
    <w:p w14:paraId="36560EB6" w14:textId="77777777" w:rsidR="002A63DB" w:rsidRPr="00EE2CB9" w:rsidRDefault="002A63DB" w:rsidP="002A63DB">
      <w:pPr>
        <w:spacing w:after="12" w:line="276" w:lineRule="auto"/>
        <w:jc w:val="both"/>
        <w:rPr>
          <w:b/>
          <w:bCs/>
          <w:i/>
          <w:iCs/>
          <w:color w:val="000000"/>
          <w:sz w:val="24"/>
          <w:szCs w:val="24"/>
          <w:lang w:val="lv-LV"/>
        </w:rPr>
      </w:pPr>
      <w:r w:rsidRPr="00EE2CB9">
        <w:rPr>
          <w:b/>
          <w:bCs/>
          <w:i/>
          <w:iCs/>
          <w:color w:val="000000"/>
          <w:sz w:val="24"/>
          <w:szCs w:val="24"/>
          <w:lang w:val="lv-LV"/>
        </w:rPr>
        <w:t xml:space="preserve">5.1. Darba uzdevumi universālu kritēriju izstrādes (1.) posmā: </w:t>
      </w:r>
    </w:p>
    <w:p w14:paraId="1E7F36C8"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 Izpildītājs veic mērķa grupas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nozares izpēti, ietverot vismaz šādus elementus: </w:t>
      </w:r>
    </w:p>
    <w:p w14:paraId="11656842"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5.1.1.1. uz nozari attiecināmos politikas dokumentus;</w:t>
      </w:r>
    </w:p>
    <w:p w14:paraId="7A5D5808"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5.1.1.2. iepriekš izstrādātos un uz nozari attiecināmos metodiskos materiālus un rekomendācijas;</w:t>
      </w:r>
    </w:p>
    <w:p w14:paraId="6A07239D"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5.1.1.3. spēkā esošos un uz nozari attiecināmos likumus, MK noteikumus, ES tiesību aktus;</w:t>
      </w:r>
    </w:p>
    <w:p w14:paraId="2EEE2FDA"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5.1.1.4. nozares reālās situācijas izpēti attiecībā uz mērķa grupas kompetencēm un vajadzībām pēc kompetenču pilnveides, iepriekš ar Pasūtītāju saskaņojot konkrētas informācijas ieguves metodes un ievācot informāciju vismaz no:  </w:t>
      </w:r>
    </w:p>
    <w:p w14:paraId="02AE94AB"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5.1.1.4.1. bērniem un jauniešiem, kas atrodas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institūcijās;</w:t>
      </w:r>
    </w:p>
    <w:p w14:paraId="7E8A08C2"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5.1.1.4.2. jauniešiem, kas ir atstājuši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w:t>
      </w:r>
    </w:p>
    <w:p w14:paraId="107EF3DE"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5.1.1.4.3.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 vadītājiem;</w:t>
      </w:r>
    </w:p>
    <w:p w14:paraId="715E39BA"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5.1.1.4.4.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 dažāda profila darbiniekiem; </w:t>
      </w:r>
    </w:p>
    <w:p w14:paraId="46D9899C"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5.1.1.4.5. saistītajām jomas institūcijām, kas veic nozares uzraudzību (BAC, LM);</w:t>
      </w:r>
    </w:p>
    <w:p w14:paraId="2280F506"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themeColor="text1"/>
          <w:sz w:val="24"/>
          <w:szCs w:val="24"/>
          <w:lang w:val="lv-LV"/>
        </w:rPr>
        <w:t xml:space="preserve">5.1.1.5. Izpildītājs veic 5.1.1.1., 5.1.1.2., 5.1.1.3. un 5.1.1.4. punktā minētās darbības, ņemot vērā tematisko sinerģiju ar projektā </w:t>
      </w:r>
      <w:r w:rsidRPr="00EE2CB9">
        <w:rPr>
          <w:sz w:val="24"/>
          <w:szCs w:val="24"/>
          <w:lang w:val="lv-LV"/>
        </w:rPr>
        <w:t>“So</w:t>
      </w:r>
      <w:r w:rsidRPr="00EE2CB9">
        <w:rPr>
          <w:color w:val="000000" w:themeColor="text1"/>
          <w:sz w:val="24"/>
          <w:szCs w:val="24"/>
          <w:lang w:val="lv-LV"/>
        </w:rPr>
        <w:t>ciālo pakalpojumu kvalitātes un efektivitātes paaugstināšana” (Projekts Nr. 4.3.5.3/1/24/I/001)</w:t>
      </w:r>
      <w:r w:rsidRPr="00EE2CB9">
        <w:rPr>
          <w:sz w:val="24"/>
          <w:szCs w:val="24"/>
          <w:lang w:val="lv-LV"/>
        </w:rPr>
        <w:t xml:space="preserve"> veicamajām jomas izpētes un citām darbībām.</w:t>
      </w:r>
    </w:p>
    <w:p w14:paraId="4844A85E"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5.1.2. Izpildītājs, piesaistot neatkarīgu ekspertu (ja nepieciešams, piesaistot arī ekspertu(s) no ārzemēm), izstrādā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Izpildītājs definē un detalizēti apraksta vismaz šādus kritērijus: </w:t>
      </w:r>
    </w:p>
    <w:p w14:paraId="0CFBF90A"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5.1.2.1. izglītojošās programmas satura kvalitāte (atbilstība mērķim, aktualitāte); </w:t>
      </w:r>
    </w:p>
    <w:p w14:paraId="398DB4C6"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5.1.2.2. mācību procesa kvalitāte (saturam atbilstošas, efektīvas apmācību metodes, kas ņem vērā apmācāmo profilu un piedāvā risinājumus dažādiem mācīšanās stiliem; adekvāts laika plānojums); </w:t>
      </w:r>
    </w:p>
    <w:p w14:paraId="0C5CD5FE"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5.1.2.3. izglītojošās programmas rezultātu novērtēšana (sasniedzamie rezultāti, attieksmju, zināšanu, prasmju un vērtību izmaiņu noteikšana);</w:t>
      </w:r>
    </w:p>
    <w:p w14:paraId="608A1E61"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5.1.2.4. nepieciešamā pasniedzēju kvalifikācija; </w:t>
      </w:r>
    </w:p>
    <w:p w14:paraId="2DBC566A"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5.1.2.5. zināšanu uzturēšana un pilnveide pēc apmācību iziešanas;</w:t>
      </w:r>
    </w:p>
    <w:p w14:paraId="2D4BFEEB"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5.1.2.6. programmas potenciāls papildināt esošo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speciālistu kvalifikācijas celšanas un atbalsta pakalpojumu klāstu, to nedublējot;</w:t>
      </w:r>
    </w:p>
    <w:p w14:paraId="577F521D"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5.1.2.7. bērnu līdzdalības nodrošināšana izglītojošās programmas izstrādē.</w:t>
      </w:r>
    </w:p>
    <w:p w14:paraId="4A7E0D15"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5.1.3. Izpildītājs izstrādā vadlīnijas, kā izstrādātie kritēriji tiks izmantoti izglītojošu programmu,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vērtēšanā.</w:t>
      </w:r>
    </w:p>
    <w:p w14:paraId="60C8C3B5"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lastRenderedPageBreak/>
        <w:t xml:space="preserve">5.1.4. Izpildītājs iesniedz izstrādātos kritērijus un to lietošanas vadlīnijas Pasūtītājam (1. nodevums). </w:t>
      </w:r>
    </w:p>
    <w:p w14:paraId="1108D1DF" w14:textId="77777777" w:rsidR="002A63DB" w:rsidRPr="00EE2CB9" w:rsidRDefault="002A63DB" w:rsidP="002A63DB">
      <w:pPr>
        <w:spacing w:after="12" w:line="276" w:lineRule="auto"/>
        <w:jc w:val="both"/>
        <w:rPr>
          <w:color w:val="000000"/>
          <w:sz w:val="24"/>
          <w:szCs w:val="24"/>
          <w:lang w:val="lv-LV"/>
        </w:rPr>
      </w:pPr>
    </w:p>
    <w:p w14:paraId="1A6806B2" w14:textId="77777777" w:rsidR="002A63DB" w:rsidRPr="00EE2CB9" w:rsidRDefault="002A63DB" w:rsidP="002A63DB">
      <w:pPr>
        <w:spacing w:after="12" w:line="276" w:lineRule="auto"/>
        <w:jc w:val="both"/>
        <w:rPr>
          <w:b/>
          <w:bCs/>
          <w:i/>
          <w:iCs/>
          <w:color w:val="000000"/>
          <w:sz w:val="24"/>
          <w:szCs w:val="24"/>
          <w:lang w:val="lv-LV"/>
        </w:rPr>
      </w:pPr>
      <w:r w:rsidRPr="00EE2CB9">
        <w:rPr>
          <w:b/>
          <w:bCs/>
          <w:i/>
          <w:iCs/>
          <w:color w:val="000000"/>
          <w:sz w:val="24"/>
          <w:szCs w:val="24"/>
          <w:lang w:val="lv-LV"/>
        </w:rPr>
        <w:t>5.2. Darba uzdevumi esošo programmu izvērtēšanas un vienas izglītojošās programmas izvēles (2.) posmā:</w:t>
      </w:r>
    </w:p>
    <w:p w14:paraId="23D5945C"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5.2.1. Atbilstoši iepriekš izstrādātajiem kvalitātes kritērijiem, kā arī ņemot vērā TS prasības, Izpildītājs atlasa mērķa grupai un apmācību mērķim atbilstošas izglītojošās programmas Latvijā un ārvalstīs, apkopojot vismaz sekojošo informāciju: </w:t>
      </w:r>
    </w:p>
    <w:p w14:paraId="53A96204"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5.2.1.1. Kuras valstis tiek iekļautas izpētē un kāpēc;</w:t>
      </w:r>
    </w:p>
    <w:p w14:paraId="24221011"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5.2.1.2. Programmas nosaukums, organizētājs;</w:t>
      </w:r>
    </w:p>
    <w:p w14:paraId="49CF2322"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5.2.1.3. Programmas mācību saturs un ilgums;</w:t>
      </w:r>
    </w:p>
    <w:p w14:paraId="2A83A9B7"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5.2.1.4. Programmā izmantotās apmācību metodes un formāts; </w:t>
      </w:r>
    </w:p>
    <w:p w14:paraId="1812AD92"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5.2.1.5. Programmai atbilstoši iegūto zināšanu apliecinājumi, sasniedzamie rezultāti; </w:t>
      </w:r>
    </w:p>
    <w:p w14:paraId="1F997695"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5.2.1.6. Programmas atbilstības izstrādātajiem kritērijiem un TS prasībām pamatojums; </w:t>
      </w:r>
    </w:p>
    <w:p w14:paraId="5D6702FA"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5.2.1.7. Programmas pozitīvie aspekti un trūkumi.</w:t>
      </w:r>
    </w:p>
    <w:p w14:paraId="53EA0A49"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5.2.2. Ņemot vērā iepriekš izstrādātos kvalitātes kritērijus, TS prasības un par dažādām atbilstošām izglītojošajām programmām apkopoto informāciju, kā arī praktiskos aspektus un mērķa grupas darba specifiku, Izpildītājs sadarbībā ar neatkarīgiem nozares ekspertiem (kas tiek saskaņoti ar Pasūtītāju):</w:t>
      </w:r>
    </w:p>
    <w:p w14:paraId="549967B6"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5.2.2.1. izzina katras izglītojošās programmas īstenojošo speciālistu tīkla esamību un pieejamību; </w:t>
      </w:r>
    </w:p>
    <w:p w14:paraId="1C2C9F1D"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5.2.2.2. izzina katras izglītojošās programmas piemērotību Latvijas apstākļiem, ja programma tiek pārņemta no ārvalstīm; </w:t>
      </w:r>
    </w:p>
    <w:p w14:paraId="76E0E7E2"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5.2.2.3. sagatavo pamatotas rekomendācijas 1 (vienas) konkrētas izglītojošās programmas pārņemšanai vai pilnveidei, kas ietver arī organizatorisko un tehnisko soļu analīzi izvēlētās programmas ieviešanai;</w:t>
      </w:r>
    </w:p>
    <w:p w14:paraId="2D2CCCD4"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5.2.2.4. Izpildītājs iesniedz Pasūtītājam apkopojumu par Latvijā un ārvalstīs pieejamām atbilstošām izglītojošām programmām un rekomendācijas 1 (vienas) konkrētas izglītojošās programmas pārņemšanai vai pilnveidei (2. nodevums). </w:t>
      </w:r>
    </w:p>
    <w:p w14:paraId="2ABAA115"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5.2.3. Izvērtējot mērķa grupai un apmācību mērķim atbilstošas izglītojošās programmas Latvijā un ārvalstīs, Izpildītājs drīkst izvērtēt arī izglītojošās programmas, kas iepriekš ir tikušas ieviestas (piemēram, citu projektu ietvaros) un kuru ieviešana tikusi pārtraukta, ja tās atbilst izstrādātajiem kritērijiem un TS prasībām.</w:t>
      </w:r>
    </w:p>
    <w:p w14:paraId="54C261B8" w14:textId="77777777" w:rsidR="002A63DB" w:rsidRPr="00EE2CB9" w:rsidRDefault="002A63DB" w:rsidP="002A63DB">
      <w:pPr>
        <w:spacing w:after="12" w:line="276" w:lineRule="auto"/>
        <w:jc w:val="both"/>
        <w:rPr>
          <w:color w:val="000000"/>
          <w:sz w:val="24"/>
          <w:szCs w:val="24"/>
          <w:lang w:val="lv-LV"/>
        </w:rPr>
      </w:pPr>
    </w:p>
    <w:p w14:paraId="402BA76F" w14:textId="77777777" w:rsidR="002A63DB" w:rsidRPr="00EE2CB9" w:rsidRDefault="002A63DB" w:rsidP="002A63DB">
      <w:pPr>
        <w:spacing w:after="12" w:line="276" w:lineRule="auto"/>
        <w:jc w:val="both"/>
        <w:rPr>
          <w:b/>
          <w:bCs/>
          <w:i/>
          <w:iCs/>
          <w:color w:val="000000"/>
          <w:sz w:val="24"/>
          <w:szCs w:val="24"/>
          <w:lang w:val="lv-LV"/>
        </w:rPr>
      </w:pPr>
      <w:r w:rsidRPr="00EE2CB9">
        <w:rPr>
          <w:b/>
          <w:bCs/>
          <w:i/>
          <w:iCs/>
          <w:color w:val="000000"/>
          <w:sz w:val="24"/>
          <w:szCs w:val="24"/>
          <w:lang w:val="lv-LV"/>
        </w:rPr>
        <w:t xml:space="preserve">5.3. Darba uzdevumi izglītojošās programmas pilnveidošanas (3.) posmā: </w:t>
      </w:r>
    </w:p>
    <w:p w14:paraId="65C33420"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5.3.1. Izpildītājs nodrošina bērnu iesaisti izvēlētās izglītojošās programmas satura, formas un apmācību materiālu izstrādē, noskaidrojot bērnu viedokli par pieejām un metodēm vardarbības jautājumu risināšanā un atbalsta sniegšanā un citiem aspektiem, kas ir būtiski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kontekstā, ar Pasūtītāju iepriekš saskaņojot šī mērķa sasniegšanai izmantojamās metodes un rīkus. </w:t>
      </w:r>
    </w:p>
    <w:p w14:paraId="0CB3918F" w14:textId="77777777" w:rsidR="002A63DB" w:rsidRPr="00EE2CB9" w:rsidRDefault="002A63DB" w:rsidP="002A63DB">
      <w:pPr>
        <w:spacing w:after="12" w:line="276" w:lineRule="auto"/>
        <w:jc w:val="both"/>
        <w:rPr>
          <w:sz w:val="24"/>
          <w:szCs w:val="24"/>
          <w:lang w:val="lv-LV"/>
        </w:rPr>
      </w:pPr>
      <w:r w:rsidRPr="00EE2CB9">
        <w:rPr>
          <w:color w:val="000000" w:themeColor="text1"/>
          <w:sz w:val="24"/>
          <w:szCs w:val="24"/>
          <w:lang w:val="lv-LV"/>
        </w:rPr>
        <w:t xml:space="preserve">5.3.2. Izpildītājs nodrošina, ka programmas satura izstrādē tiek ņemta vērā tematiskā sinerģija ar </w:t>
      </w:r>
      <w:r w:rsidRPr="00EE2CB9">
        <w:rPr>
          <w:sz w:val="24"/>
          <w:szCs w:val="24"/>
          <w:lang w:val="lv-LV"/>
        </w:rPr>
        <w:t>projektā “So</w:t>
      </w:r>
      <w:r w:rsidRPr="00EE2CB9">
        <w:rPr>
          <w:color w:val="000000" w:themeColor="text1"/>
          <w:sz w:val="24"/>
          <w:szCs w:val="24"/>
          <w:lang w:val="lv-LV"/>
        </w:rPr>
        <w:t xml:space="preserve">ciālo pakalpojumu kvalitātes un efektivitātes paaugstināšana” (Projekts Nr. 4.3.5.3/1/24/I/001) </w:t>
      </w:r>
      <w:r w:rsidRPr="00EE2CB9">
        <w:rPr>
          <w:sz w:val="24"/>
          <w:szCs w:val="24"/>
          <w:lang w:val="lv-LV"/>
        </w:rPr>
        <w:t>veiktajām darbībām;</w:t>
      </w:r>
    </w:p>
    <w:p w14:paraId="5FE3DDEF"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lastRenderedPageBreak/>
        <w:t xml:space="preserve">5.3.3. Izpildītājs izstrādā un ar Pasūtītāju saskaņo pilnveidotās vai pārņemtās programmas ieviešanai nepieciešamo saturu, formu un apmācību materiālus (4. nodevums), ietverot vismaz šādu informāciju: </w:t>
      </w:r>
    </w:p>
    <w:p w14:paraId="43C60280"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5.3.3.1. Programmas aprakstu (norādot saturu, katrai tēmai atvēlēto laiku, laika plānojumu un pasniegšanas formātu, tostarp norādot, vai un kādus elementus iespējams pasniegt attālinātā formātā. Izpildītājs ņem vērā, ka primāri mācības nodrošināmas klātienē un attālināti organizētiem apmācību elementiem ir tikai papildinošs raksturs);</w:t>
      </w:r>
    </w:p>
    <w:p w14:paraId="1E5AB8D3"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5.3.3.2. Apmācību materiālus (piemēram, izdales materiāli, video, prezentāciju materiāli pasniedzējiem u.tml.);</w:t>
      </w:r>
    </w:p>
    <w:p w14:paraId="197145B4"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5.3.3.3. Informāciju par mācību dalībnieku zināšanu pārbaudi un iegūto zināšanu apliecinājumu, tostarp iegūtā apliecinājuma derīguma termiņu un atkārtotu apmācību, ja attiecināms; </w:t>
      </w:r>
    </w:p>
    <w:p w14:paraId="298BD612" w14:textId="77777777" w:rsidR="002A63DB" w:rsidRPr="00EE2CB9" w:rsidRDefault="002A63DB" w:rsidP="002A63DB">
      <w:pPr>
        <w:spacing w:line="276" w:lineRule="auto"/>
        <w:jc w:val="both"/>
        <w:rPr>
          <w:color w:val="000000"/>
          <w:sz w:val="24"/>
          <w:szCs w:val="24"/>
          <w:lang w:val="lv-LV"/>
        </w:rPr>
      </w:pPr>
      <w:r w:rsidRPr="00EE2CB9">
        <w:rPr>
          <w:color w:val="000000" w:themeColor="text1"/>
          <w:sz w:val="24"/>
          <w:szCs w:val="24"/>
          <w:lang w:val="lv-LV"/>
        </w:rPr>
        <w:t xml:space="preserve">5.3.3.4. Lai veicinātu apmācību procesā iegūto zināšanu noturīgumu un </w:t>
      </w:r>
      <w:proofErr w:type="spellStart"/>
      <w:r w:rsidRPr="00EE2CB9">
        <w:rPr>
          <w:color w:val="000000" w:themeColor="text1"/>
          <w:sz w:val="24"/>
          <w:szCs w:val="24"/>
          <w:lang w:val="lv-LV"/>
        </w:rPr>
        <w:t>pielietojamību</w:t>
      </w:r>
      <w:proofErr w:type="spellEnd"/>
      <w:r w:rsidRPr="00EE2CB9">
        <w:rPr>
          <w:color w:val="000000" w:themeColor="text1"/>
          <w:sz w:val="24"/>
          <w:szCs w:val="24"/>
          <w:lang w:val="lv-LV"/>
        </w:rPr>
        <w:t xml:space="preserve"> mērķa grupas speciālistu ikdienas darbā, apmācību programmā tiek ietverti regulāri un mērķa grupas vajadzībām atbilstoši atbalsta pasākumi individuāli un/vai grupās (piemēram, konsultēšana, iemācītā </w:t>
      </w:r>
      <w:proofErr w:type="spellStart"/>
      <w:r w:rsidRPr="00EE2CB9">
        <w:rPr>
          <w:color w:val="000000" w:themeColor="text1"/>
          <w:sz w:val="24"/>
          <w:szCs w:val="24"/>
          <w:lang w:val="lv-LV"/>
        </w:rPr>
        <w:t>kontekstualizēšana</w:t>
      </w:r>
      <w:proofErr w:type="spellEnd"/>
      <w:r w:rsidRPr="00EE2CB9">
        <w:rPr>
          <w:color w:val="000000" w:themeColor="text1"/>
          <w:sz w:val="24"/>
          <w:szCs w:val="24"/>
          <w:lang w:val="lv-LV"/>
        </w:rPr>
        <w:t xml:space="preserve"> reālās ikdienas darba situācijās, individuālu gadījumu analizēšana, pieredzes, problēmu un risinājumu savstarpēja apmaiņa, ierobežojumu un risinājumu analīze, u.tml.), ko iespējams nodrošināt arī attālināti;</w:t>
      </w:r>
    </w:p>
    <w:p w14:paraId="74A0358C"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5.3.3.5. Izpildītājs pēc nepieciešamības tulko, maketē un citādi adaptē nepieciešamos materiālus lietošanai Latvijā, kā arī kārto ar izglītojošās programmas licenci saistītos jautājumus, ja attiecināms;</w:t>
      </w:r>
    </w:p>
    <w:p w14:paraId="413320DD"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5.3.3.6. Izpildītājs ņem vērā, ka pēc izglītojošās programmas apmācību materiālu izstrādes, materiāliem būs jābūt publiski pieejamiem Labklājības ministrijas tīmekļvietnē. </w:t>
      </w:r>
    </w:p>
    <w:p w14:paraId="6180926E" w14:textId="77777777" w:rsidR="002A63DB" w:rsidRPr="00EE2CB9" w:rsidRDefault="002A63DB" w:rsidP="002A63DB">
      <w:pPr>
        <w:spacing w:after="12" w:line="276" w:lineRule="auto"/>
        <w:jc w:val="both"/>
        <w:rPr>
          <w:sz w:val="24"/>
          <w:szCs w:val="24"/>
          <w:lang w:val="lv-LV"/>
        </w:rPr>
      </w:pPr>
      <w:r w:rsidRPr="00EE2CB9">
        <w:rPr>
          <w:color w:val="000000" w:themeColor="text1"/>
          <w:sz w:val="24"/>
          <w:szCs w:val="24"/>
          <w:lang w:val="lv-LV"/>
        </w:rPr>
        <w:t xml:space="preserve">5.3.4. Izpildītājs izstrādā un ar Pasūtītāju saskaņo pilnveidotajai vai pārņemtajai programmai atbilstošu grupu vadītāju un mērķa grupas speciālistu piesaistes un apmācību plānu, kurā ietvertas norādes arī par plānotajiem atbalsta pasākumiem (3. nodevums). Izpildītājs nodrošina, ka apmācību norises plānošanā tiek ņemta vērā sinerģija ar </w:t>
      </w:r>
      <w:r w:rsidRPr="00EE2CB9">
        <w:rPr>
          <w:sz w:val="24"/>
          <w:szCs w:val="24"/>
          <w:lang w:val="lv-LV"/>
        </w:rPr>
        <w:t>projektā “So</w:t>
      </w:r>
      <w:r w:rsidRPr="00EE2CB9">
        <w:rPr>
          <w:color w:val="000000" w:themeColor="text1"/>
          <w:sz w:val="24"/>
          <w:szCs w:val="24"/>
          <w:lang w:val="lv-LV"/>
        </w:rPr>
        <w:t xml:space="preserve">ciālo pakalpojumu kvalitātes un efektivitātes paaugstināšana” (Projekts Nr. 4.3.5.3/1/24/I/001) </w:t>
      </w:r>
      <w:r w:rsidRPr="00EE2CB9">
        <w:rPr>
          <w:sz w:val="24"/>
          <w:szCs w:val="24"/>
          <w:lang w:val="lv-LV"/>
        </w:rPr>
        <w:t>veiktajām darbībām, nodrošinot, ka tematika, mērķa grupas un apmācību vietas nepārklājas.</w:t>
      </w:r>
    </w:p>
    <w:p w14:paraId="1C7E5F21"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5.3.5. Balstoties izstrādātajos kvalitātes kritērijos un gatavojoties pilnveidotās vai pārņemtās izglītojošās programmas efektivitātes </w:t>
      </w:r>
      <w:proofErr w:type="spellStart"/>
      <w:r w:rsidRPr="00EE2CB9">
        <w:rPr>
          <w:color w:val="000000"/>
          <w:sz w:val="24"/>
          <w:szCs w:val="24"/>
          <w:lang w:val="lv-LV"/>
        </w:rPr>
        <w:t>izvērtējumam</w:t>
      </w:r>
      <w:proofErr w:type="spellEnd"/>
      <w:r w:rsidRPr="00EE2CB9">
        <w:rPr>
          <w:color w:val="000000"/>
          <w:sz w:val="24"/>
          <w:szCs w:val="24"/>
          <w:lang w:val="lv-LV"/>
        </w:rPr>
        <w:t xml:space="preserve"> Pakalpojuma noslēgumā, Izpildītājs izstrādā un saskaņo ar Pasūtītāju plānu izglītojošās programmas efektivitātes </w:t>
      </w:r>
      <w:proofErr w:type="spellStart"/>
      <w:r w:rsidRPr="00EE2CB9">
        <w:rPr>
          <w:color w:val="000000"/>
          <w:sz w:val="24"/>
          <w:szCs w:val="24"/>
          <w:lang w:val="lv-LV"/>
        </w:rPr>
        <w:t>izvērtējumam</w:t>
      </w:r>
      <w:proofErr w:type="spellEnd"/>
      <w:r w:rsidRPr="00EE2CB9">
        <w:rPr>
          <w:color w:val="000000"/>
          <w:sz w:val="24"/>
          <w:szCs w:val="24"/>
          <w:lang w:val="lv-LV"/>
        </w:rPr>
        <w:t xml:space="preserve"> (5. nodevums), piesaistot atbilstoši kvalificētu pētnieku un norādot vismaz šādu informāciju: </w:t>
      </w:r>
    </w:p>
    <w:p w14:paraId="37142E4F" w14:textId="77777777" w:rsidR="002A63DB" w:rsidRPr="00EE2CB9" w:rsidRDefault="002A63DB" w:rsidP="002A63DB">
      <w:pPr>
        <w:spacing w:after="12" w:line="276" w:lineRule="auto"/>
        <w:jc w:val="both"/>
        <w:rPr>
          <w:sz w:val="24"/>
          <w:szCs w:val="24"/>
          <w:lang w:val="lv-LV"/>
        </w:rPr>
      </w:pPr>
      <w:r w:rsidRPr="00EE2CB9">
        <w:rPr>
          <w:color w:val="000000"/>
          <w:sz w:val="24"/>
          <w:szCs w:val="24"/>
          <w:lang w:val="lv-LV"/>
        </w:rPr>
        <w:t xml:space="preserve">5.3.5.1. </w:t>
      </w:r>
      <w:proofErr w:type="spellStart"/>
      <w:r w:rsidRPr="00EE2CB9">
        <w:rPr>
          <w:color w:val="000000"/>
          <w:sz w:val="24"/>
          <w:szCs w:val="24"/>
          <w:lang w:val="lv-LV"/>
        </w:rPr>
        <w:t>izvērtējuma</w:t>
      </w:r>
      <w:proofErr w:type="spellEnd"/>
      <w:r w:rsidRPr="00EE2CB9">
        <w:rPr>
          <w:color w:val="000000"/>
          <w:sz w:val="24"/>
          <w:szCs w:val="24"/>
          <w:lang w:val="lv-LV"/>
        </w:rPr>
        <w:t xml:space="preserve"> mērķus un pētnieciskos jautājumus;</w:t>
      </w:r>
    </w:p>
    <w:p w14:paraId="1C4164D1"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5.3.5.2. vērtējamos parametrus; </w:t>
      </w:r>
    </w:p>
    <w:p w14:paraId="13C570C8"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5.3.5.3. </w:t>
      </w:r>
      <w:proofErr w:type="spellStart"/>
      <w:r w:rsidRPr="00EE2CB9">
        <w:rPr>
          <w:color w:val="000000"/>
          <w:sz w:val="24"/>
          <w:szCs w:val="24"/>
          <w:lang w:val="lv-LV"/>
        </w:rPr>
        <w:t>Izvērtējuma</w:t>
      </w:r>
      <w:proofErr w:type="spellEnd"/>
      <w:r w:rsidRPr="00EE2CB9">
        <w:rPr>
          <w:color w:val="000000"/>
          <w:sz w:val="24"/>
          <w:szCs w:val="24"/>
          <w:lang w:val="lv-LV"/>
        </w:rPr>
        <w:t xml:space="preserve"> metodoloģiju;</w:t>
      </w:r>
    </w:p>
    <w:p w14:paraId="18846DBE"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5.3.5.4. datu ievākšanas metodes, instrumentus un laika plānu;</w:t>
      </w:r>
    </w:p>
    <w:p w14:paraId="2B72D7A2"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5.3.5.5. saskaņojamu veidlapu, anketu un datu apkopošanas rīku sagataves;</w:t>
      </w:r>
    </w:p>
    <w:p w14:paraId="6FC731DF"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lastRenderedPageBreak/>
        <w:t>5.3.5.6. datu analīzes ieceri (analizējamie dati un metodes, veiktie salīdzinājumi, ietekmes interpretācija);</w:t>
      </w:r>
    </w:p>
    <w:p w14:paraId="47D137EA"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5.3.5.7. minimālo respondentu skaitu.</w:t>
      </w:r>
    </w:p>
    <w:p w14:paraId="405AE83F" w14:textId="77777777" w:rsidR="002A63DB" w:rsidRPr="00EE2CB9" w:rsidRDefault="002A63DB" w:rsidP="002A63DB">
      <w:pPr>
        <w:spacing w:after="12" w:line="276" w:lineRule="auto"/>
        <w:jc w:val="both"/>
        <w:rPr>
          <w:color w:val="000000"/>
          <w:sz w:val="24"/>
          <w:szCs w:val="24"/>
          <w:lang w:val="lv-LV"/>
        </w:rPr>
      </w:pPr>
    </w:p>
    <w:p w14:paraId="7A8C835D" w14:textId="77777777" w:rsidR="002A63DB" w:rsidRPr="00EE2CB9" w:rsidRDefault="002A63DB" w:rsidP="002A63DB">
      <w:pPr>
        <w:spacing w:after="12" w:line="276" w:lineRule="auto"/>
        <w:jc w:val="both"/>
        <w:rPr>
          <w:b/>
          <w:bCs/>
          <w:i/>
          <w:iCs/>
          <w:color w:val="000000"/>
          <w:sz w:val="24"/>
          <w:szCs w:val="24"/>
          <w:lang w:val="lv-LV"/>
        </w:rPr>
      </w:pPr>
      <w:r w:rsidRPr="00EE2CB9">
        <w:rPr>
          <w:b/>
          <w:bCs/>
          <w:i/>
          <w:iCs/>
          <w:color w:val="000000"/>
          <w:sz w:val="24"/>
          <w:szCs w:val="24"/>
          <w:lang w:val="lv-LV"/>
        </w:rPr>
        <w:t>5.4. Darba uzdevumi apmācību (4.) posmā:</w:t>
      </w:r>
    </w:p>
    <w:p w14:paraId="7B9875C0"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5.4.1. Ņemot vērā iepriekš izstrādātos kvalitātes kritērijus (1. nodevums), TS prasības, izstrādātās rekomendācijas (2. nodevums) un apmācību plānu (3. nodevums), Izpildītājs nodrošina apmācību organizēšanu izvēlētajā izglītojošajā programmā: </w:t>
      </w:r>
    </w:p>
    <w:p w14:paraId="22EA4767"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5.4.1.1. 30 (trīsdesmit) speciālistiem turpmākai apmācības grupu vadīšanai, kuru kvalifikācija atbilst vismaz šādiem kritērijiem:</w:t>
      </w:r>
    </w:p>
    <w:p w14:paraId="10C20F9D" w14:textId="77777777" w:rsidR="002A63DB" w:rsidRPr="00EE2CB9" w:rsidRDefault="002A63DB" w:rsidP="002A63DB">
      <w:pPr>
        <w:spacing w:after="12" w:line="276" w:lineRule="auto"/>
        <w:contextualSpacing/>
        <w:jc w:val="both"/>
        <w:rPr>
          <w:sz w:val="24"/>
          <w:szCs w:val="24"/>
          <w:lang w:val="lv-LV"/>
        </w:rPr>
      </w:pPr>
      <w:r w:rsidRPr="00EE2CB9">
        <w:rPr>
          <w:color w:val="000000"/>
          <w:sz w:val="24"/>
          <w:szCs w:val="24"/>
          <w:lang w:val="lv-LV"/>
        </w:rPr>
        <w:t xml:space="preserve">5.4.1.1.1. vismaz 2. </w:t>
      </w:r>
      <w:r w:rsidRPr="00EE2CB9">
        <w:rPr>
          <w:sz w:val="24"/>
          <w:szCs w:val="24"/>
          <w:lang w:val="lv-LV"/>
        </w:rPr>
        <w:t>līmeņa augstākā profesionālā izglītība atbilstošā jomā – psiholoģijā, sociālajā darbā u.c.;</w:t>
      </w:r>
    </w:p>
    <w:p w14:paraId="7FDDC1AA"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5.4.1.1.2. Vismaz 3 gadu pieredze darbā ar bērniem un jauniešiem.</w:t>
      </w:r>
    </w:p>
    <w:p w14:paraId="795B8978"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 xml:space="preserve">5.4.1.2. Nodrošināt šo speciālistu pieejamību visos 5 (piecos) reģionos atbilstoši mērķa grupas speciālistu skaitam. </w:t>
      </w:r>
    </w:p>
    <w:p w14:paraId="47B5C464"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sz w:val="24"/>
          <w:szCs w:val="24"/>
          <w:lang w:val="lv-LV"/>
        </w:rPr>
        <w:t xml:space="preserve">5.4.1.3. 15 (piecpadsmit)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izglītošanas grupām visos 5 (piecos) Latvijas reģionos atbilstoši izvēlētajai izglītojošajai programmai, kopumā apmācot 150 (simtu piecdesmit) mērķa grupas dalībnieku.</w:t>
      </w:r>
    </w:p>
    <w:p w14:paraId="233C1DA7" w14:textId="77777777" w:rsidR="002A63DB" w:rsidRPr="00EE2CB9" w:rsidRDefault="002A63DB" w:rsidP="002A63DB">
      <w:pPr>
        <w:spacing w:after="12" w:line="276" w:lineRule="auto"/>
        <w:contextualSpacing/>
        <w:jc w:val="both"/>
        <w:rPr>
          <w:color w:val="000000"/>
          <w:sz w:val="24"/>
          <w:szCs w:val="24"/>
          <w:lang w:val="lv-LV"/>
        </w:rPr>
      </w:pPr>
      <w:r w:rsidRPr="00EE2CB9">
        <w:rPr>
          <w:color w:val="000000" w:themeColor="text1"/>
          <w:sz w:val="24"/>
          <w:szCs w:val="24"/>
          <w:lang w:val="lv-LV"/>
        </w:rPr>
        <w:t>5.4.1.4. Laika posmā, kamēr 30 (trīsdesmit) grupu vadītāji organizē un vada mērķa grupas speciālistu apmācības, Izpildītājs šiem speciālistiem nodrošina kompensāciju. Izpildītājs nodrošina, ka grupu vadītāju darbs tiek apmaksāts atbilstoši faktiski veiktajam darbam, ko aprēķina, balstoties stundas likmē, kas norādīta VID profesiju klasifikatorā profesijai "242405 Personāla mācību speciālists".</w:t>
      </w:r>
    </w:p>
    <w:p w14:paraId="544A43AB" w14:textId="77777777" w:rsidR="002A63DB" w:rsidRPr="00EE2CB9" w:rsidRDefault="002A63DB" w:rsidP="002A63DB">
      <w:pPr>
        <w:spacing w:after="12" w:line="276" w:lineRule="auto"/>
        <w:jc w:val="both"/>
        <w:rPr>
          <w:color w:val="000000"/>
          <w:sz w:val="24"/>
          <w:szCs w:val="24"/>
          <w:lang w:val="lv-LV"/>
        </w:rPr>
      </w:pPr>
      <w:r w:rsidRPr="00EE2CB9">
        <w:rPr>
          <w:color w:val="000000"/>
          <w:sz w:val="24"/>
          <w:szCs w:val="24"/>
          <w:lang w:val="lv-LV"/>
        </w:rPr>
        <w:t>5.4.2. Izpildītājs organizē apmācību nodrošināšanai nepieciešamo resursu iegādi un/vai mobilizāciju.</w:t>
      </w:r>
    </w:p>
    <w:p w14:paraId="4012D335" w14:textId="77777777" w:rsidR="002A63DB" w:rsidRPr="00EE2CB9" w:rsidRDefault="002A63DB" w:rsidP="002A63DB">
      <w:pPr>
        <w:spacing w:after="12" w:line="276" w:lineRule="auto"/>
        <w:jc w:val="both"/>
        <w:rPr>
          <w:color w:val="000000"/>
          <w:sz w:val="24"/>
          <w:szCs w:val="24"/>
          <w:lang w:val="lv-LV"/>
        </w:rPr>
      </w:pPr>
      <w:r w:rsidRPr="00EE2CB9">
        <w:rPr>
          <w:color w:val="000000" w:themeColor="text1"/>
          <w:sz w:val="24"/>
          <w:szCs w:val="24"/>
          <w:lang w:val="lv-LV"/>
        </w:rPr>
        <w:t>5.4.3. Ja uzreiz netiek apmācīti visi 30 (trīsdesmit) grupu vadītāji, mācības mērķa grupas speciālistiem tiek uzsāktas ne agrāk kā pēc vismaz 1 (vienas) grupas vadītāju apmācību noslēguma.</w:t>
      </w:r>
    </w:p>
    <w:p w14:paraId="2D3D7B29" w14:textId="77777777" w:rsidR="002A63DB" w:rsidRPr="00EE2CB9" w:rsidRDefault="002A63DB" w:rsidP="002A63DB">
      <w:pPr>
        <w:spacing w:after="12" w:line="276" w:lineRule="auto"/>
        <w:jc w:val="both"/>
        <w:rPr>
          <w:color w:val="000000"/>
          <w:sz w:val="24"/>
          <w:szCs w:val="24"/>
          <w:lang w:val="lv-LV"/>
        </w:rPr>
      </w:pPr>
      <w:r w:rsidRPr="00EE2CB9">
        <w:rPr>
          <w:color w:val="000000" w:themeColor="text1"/>
          <w:sz w:val="24"/>
          <w:szCs w:val="24"/>
          <w:lang w:val="lv-LV"/>
        </w:rPr>
        <w:t xml:space="preserve">5.4.4. Mācības mērķa grupas speciālistiem tiek uzsāktas ne vēlāk kā 15 (piecpadsmit) mēnešu laikā no līguma noslēgšanas dienas. </w:t>
      </w:r>
    </w:p>
    <w:p w14:paraId="2AAAA4BE" w14:textId="6C2670D9" w:rsidR="002A63DB" w:rsidRPr="00EE2CB9" w:rsidRDefault="002A63DB" w:rsidP="002A63DB">
      <w:pPr>
        <w:spacing w:line="276" w:lineRule="auto"/>
        <w:jc w:val="both"/>
        <w:rPr>
          <w:color w:val="000000"/>
          <w:sz w:val="24"/>
          <w:szCs w:val="24"/>
          <w:lang w:val="lv-LV"/>
        </w:rPr>
      </w:pPr>
      <w:r w:rsidRPr="00EE2CB9">
        <w:rPr>
          <w:color w:val="000000" w:themeColor="text1"/>
          <w:sz w:val="24"/>
          <w:szCs w:val="24"/>
          <w:lang w:val="lv-LV"/>
        </w:rPr>
        <w:t xml:space="preserve">5.4.5. Ne vēlāk kā 1 (vienu) nedēļu pēc mācību norises dienas Izpildītājs Pasūtītājam iesniedz atskaiti par </w:t>
      </w:r>
      <w:r w:rsidRPr="00EE2CB9">
        <w:rPr>
          <w:i/>
          <w:iCs/>
          <w:color w:val="000000" w:themeColor="text1"/>
          <w:sz w:val="24"/>
          <w:szCs w:val="24"/>
          <w:lang w:val="lv-LV"/>
        </w:rPr>
        <w:t>grupu vadītājiem</w:t>
      </w:r>
      <w:r w:rsidRPr="00EE2CB9">
        <w:rPr>
          <w:color w:val="000000" w:themeColor="text1"/>
          <w:sz w:val="24"/>
          <w:szCs w:val="24"/>
          <w:lang w:val="lv-LV"/>
        </w:rPr>
        <w:t xml:space="preserve"> nodrošinātajām mācībām (6. nodevums), kas ietver “Mācību dalībnieku reģistrācijas lapu”, ja mācības notiek klātienē, un ar Pasūtītāju saskaņotus attālināto apmācību norisi apstiprinošus dokumentus, kas satur vismaz šādu informāciju: </w:t>
      </w:r>
    </w:p>
    <w:p w14:paraId="6F7EE67C" w14:textId="55E67512" w:rsidR="002A63DB" w:rsidRPr="00EE2CB9" w:rsidRDefault="002A63DB" w:rsidP="002A63DB">
      <w:pPr>
        <w:spacing w:line="276" w:lineRule="auto"/>
        <w:jc w:val="both"/>
        <w:rPr>
          <w:color w:val="000000"/>
          <w:sz w:val="24"/>
          <w:szCs w:val="24"/>
          <w:lang w:val="lv-LV"/>
        </w:rPr>
      </w:pPr>
      <w:r w:rsidRPr="00EE2CB9">
        <w:rPr>
          <w:color w:val="000000" w:themeColor="text1"/>
          <w:sz w:val="24"/>
          <w:szCs w:val="24"/>
          <w:lang w:val="lv-LV"/>
        </w:rPr>
        <w:t>5.4.5.1. Mācību norises vieta (skaidri nošķirot klātienes un attālināto pasākumu apjomu);</w:t>
      </w:r>
    </w:p>
    <w:p w14:paraId="725D1E9A"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5.4.5.2. Mācību norises datums un laiks;</w:t>
      </w:r>
    </w:p>
    <w:p w14:paraId="796BE803" w14:textId="431DD971"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5.4.5.3. Mācību vadītāji un dalībnieki (norādot vārdu, uzvārdu</w:t>
      </w:r>
      <w:r w:rsidR="009334D5" w:rsidRPr="00EE2CB9">
        <w:rPr>
          <w:color w:val="000000"/>
          <w:sz w:val="24"/>
          <w:szCs w:val="24"/>
          <w:lang w:val="lv-LV"/>
        </w:rPr>
        <w:t>, amatu</w:t>
      </w:r>
      <w:r w:rsidRPr="00EE2CB9">
        <w:rPr>
          <w:color w:val="000000"/>
          <w:sz w:val="24"/>
          <w:szCs w:val="24"/>
          <w:lang w:val="lv-LV"/>
        </w:rPr>
        <w:t xml:space="preserve"> un organizāciju (ja attiecināms));</w:t>
      </w:r>
      <w:r w:rsidR="002D7A5B" w:rsidRPr="00EE2CB9">
        <w:rPr>
          <w:color w:val="000000"/>
          <w:sz w:val="24"/>
          <w:szCs w:val="24"/>
          <w:lang w:val="lv-LV"/>
        </w:rPr>
        <w:t xml:space="preserve"> </w:t>
      </w:r>
    </w:p>
    <w:p w14:paraId="3BB0B4D9"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5.4.5.4. Mācību norises atbilstība iepriekš izstrādātajam un 4. nodevumā apstiprinātajam apmācību saturam un formai;</w:t>
      </w:r>
    </w:p>
    <w:p w14:paraId="16A05E89" w14:textId="27457E33" w:rsidR="00307180" w:rsidRPr="00EE2CB9" w:rsidRDefault="002A63DB" w:rsidP="00440331">
      <w:pPr>
        <w:spacing w:line="276" w:lineRule="auto"/>
        <w:jc w:val="both"/>
        <w:rPr>
          <w:color w:val="000000" w:themeColor="text1"/>
          <w:sz w:val="24"/>
          <w:szCs w:val="24"/>
          <w:lang w:val="lv-LV"/>
        </w:rPr>
      </w:pPr>
      <w:r w:rsidRPr="00EE2CB9">
        <w:rPr>
          <w:color w:val="000000"/>
          <w:sz w:val="24"/>
          <w:szCs w:val="24"/>
          <w:lang w:val="lv-LV"/>
        </w:rPr>
        <w:lastRenderedPageBreak/>
        <w:t>5.4.5.5. Mācību norises atbilstība iepriekš izstrādātajam un 3. nodevumā apstiprinātajam apmācību plānam;</w:t>
      </w:r>
    </w:p>
    <w:p w14:paraId="4867F484" w14:textId="7D21D975" w:rsidR="002A63DB" w:rsidRPr="00EE2CB9" w:rsidRDefault="002A63DB" w:rsidP="002A63DB">
      <w:pPr>
        <w:spacing w:line="257" w:lineRule="auto"/>
        <w:jc w:val="both"/>
        <w:rPr>
          <w:lang w:val="lv-LV"/>
        </w:rPr>
      </w:pPr>
      <w:r w:rsidRPr="00EE2CB9">
        <w:rPr>
          <w:color w:val="000000" w:themeColor="text1"/>
          <w:sz w:val="24"/>
          <w:szCs w:val="24"/>
          <w:lang w:val="lv-LV"/>
        </w:rPr>
        <w:t>5.4.6. Izpildītājs reizi mēnesī līdz katra kalendārā mēneša 15. datumam iesniedz Pasūtītājam atskaiti</w:t>
      </w:r>
      <w:r w:rsidRPr="00EE2CB9">
        <w:rPr>
          <w:rFonts w:eastAsia="Calibri"/>
          <w:sz w:val="24"/>
          <w:szCs w:val="24"/>
          <w:lang w:val="lv-LV"/>
        </w:rPr>
        <w:t xml:space="preserve"> </w:t>
      </w:r>
      <w:r w:rsidRPr="00EE2CB9">
        <w:rPr>
          <w:color w:val="000000" w:themeColor="text1"/>
          <w:sz w:val="24"/>
          <w:szCs w:val="24"/>
          <w:lang w:val="lv-LV"/>
        </w:rPr>
        <w:t xml:space="preserve">par </w:t>
      </w:r>
      <w:r w:rsidRPr="00EE2CB9">
        <w:rPr>
          <w:i/>
          <w:iCs/>
          <w:color w:val="000000" w:themeColor="text1"/>
          <w:sz w:val="24"/>
          <w:szCs w:val="24"/>
          <w:lang w:val="lv-LV"/>
        </w:rPr>
        <w:t>mērķa grupas speciālistiem</w:t>
      </w:r>
      <w:r w:rsidRPr="00EE2CB9">
        <w:rPr>
          <w:color w:val="000000" w:themeColor="text1"/>
          <w:sz w:val="24"/>
          <w:szCs w:val="24"/>
          <w:lang w:val="lv-LV"/>
        </w:rPr>
        <w:t xml:space="preserve"> nodrošinātajām mācībām (7. nodevums), kas ietver “Mācību dalībnieku reģistrācijas lapu” par klātienē notikušajām apmācībām un ar Pasūtītāju saskaņotus attālināto atbalsta pasākumu norisi apstiprinošus dokumentus, kas satur vismaz šādu informāciju:</w:t>
      </w:r>
    </w:p>
    <w:p w14:paraId="571C5A65" w14:textId="77777777" w:rsidR="002A63DB" w:rsidRPr="00EE2CB9" w:rsidRDefault="002A63DB" w:rsidP="002A63DB">
      <w:pPr>
        <w:spacing w:line="257" w:lineRule="auto"/>
        <w:jc w:val="both"/>
        <w:rPr>
          <w:color w:val="000000"/>
          <w:sz w:val="24"/>
          <w:szCs w:val="24"/>
          <w:lang w:val="lv-LV"/>
        </w:rPr>
      </w:pPr>
      <w:r w:rsidRPr="00EE2CB9">
        <w:rPr>
          <w:color w:val="000000" w:themeColor="text1"/>
          <w:sz w:val="24"/>
          <w:szCs w:val="24"/>
          <w:lang w:val="lv-LV"/>
        </w:rPr>
        <w:t>5.4.6.1. Mācību norises vieta (skaidri nošķirot klātienes un/vai attālināto pasākumu apjomu);</w:t>
      </w:r>
    </w:p>
    <w:p w14:paraId="75C4CADA" w14:textId="77777777" w:rsidR="002A63DB" w:rsidRPr="00EE2CB9" w:rsidRDefault="002A63DB" w:rsidP="002A63DB">
      <w:pPr>
        <w:spacing w:line="276" w:lineRule="auto"/>
        <w:jc w:val="both"/>
        <w:rPr>
          <w:color w:val="000000"/>
          <w:sz w:val="24"/>
          <w:szCs w:val="24"/>
          <w:lang w:val="lv-LV"/>
        </w:rPr>
      </w:pPr>
      <w:r w:rsidRPr="00EE2CB9">
        <w:rPr>
          <w:color w:val="000000" w:themeColor="text1"/>
          <w:sz w:val="24"/>
          <w:szCs w:val="24"/>
          <w:lang w:val="lv-LV"/>
        </w:rPr>
        <w:t xml:space="preserve">5.4.6.2. Mācību norises datums un laiks; </w:t>
      </w:r>
    </w:p>
    <w:p w14:paraId="19A6F832" w14:textId="3EFA6B14"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5.4.6.3. Mācību vadītāji un dalībnieki (norādot vārdu, uzvārdu</w:t>
      </w:r>
      <w:r w:rsidR="00CA0D2A" w:rsidRPr="00EE2CB9">
        <w:rPr>
          <w:color w:val="000000"/>
          <w:sz w:val="24"/>
          <w:szCs w:val="24"/>
          <w:lang w:val="lv-LV"/>
        </w:rPr>
        <w:t>, amatu</w:t>
      </w:r>
      <w:r w:rsidRPr="00EE2CB9">
        <w:rPr>
          <w:color w:val="000000"/>
          <w:sz w:val="24"/>
          <w:szCs w:val="24"/>
          <w:lang w:val="lv-LV"/>
        </w:rPr>
        <w:t xml:space="preserve"> un organizāciju (ja attiecināms));</w:t>
      </w:r>
    </w:p>
    <w:p w14:paraId="358C5854"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5.4.6.4. Mācību norises atbilstība iepriekš izstrādātajam un 4. nodevumā nostiprinātajam apmācību saturam un formai;</w:t>
      </w:r>
    </w:p>
    <w:p w14:paraId="642550E6" w14:textId="77777777" w:rsidR="002A63DB" w:rsidRPr="00EE2CB9" w:rsidRDefault="002A63DB" w:rsidP="002A63DB">
      <w:pPr>
        <w:spacing w:line="276" w:lineRule="auto"/>
        <w:jc w:val="both"/>
        <w:rPr>
          <w:sz w:val="24"/>
          <w:szCs w:val="24"/>
          <w:lang w:val="lv-LV"/>
        </w:rPr>
      </w:pPr>
      <w:r w:rsidRPr="00EE2CB9">
        <w:rPr>
          <w:color w:val="000000"/>
          <w:sz w:val="24"/>
          <w:szCs w:val="24"/>
          <w:lang w:val="lv-LV"/>
        </w:rPr>
        <w:t>5.4.6.5. Mācību norises atbilstība iepriekš izstrādātajam un 3. nodevumā nostiprinātajam apmācību plānam;</w:t>
      </w:r>
    </w:p>
    <w:p w14:paraId="069D8537" w14:textId="77777777" w:rsidR="002A63DB" w:rsidRPr="00EE2CB9" w:rsidRDefault="002A63DB" w:rsidP="002A63DB">
      <w:pPr>
        <w:spacing w:line="276" w:lineRule="auto"/>
        <w:jc w:val="both"/>
        <w:rPr>
          <w:lang w:val="lv-LV"/>
        </w:rPr>
      </w:pPr>
      <w:r w:rsidRPr="00EE2CB9">
        <w:rPr>
          <w:color w:val="000000" w:themeColor="text1"/>
          <w:sz w:val="24"/>
          <w:szCs w:val="24"/>
          <w:lang w:val="lv-LV"/>
        </w:rPr>
        <w:t>5.4.6.6. Mācības organizējamas klātienē. Daļu mācību iespējams organizēt attālināti izņēmuma situācijās, kas saistāmas ar objektīvu apdraudējumu (</w:t>
      </w:r>
      <w:r w:rsidRPr="00EE2CB9">
        <w:rPr>
          <w:color w:val="000000" w:themeColor="text1"/>
          <w:sz w:val="24"/>
          <w:szCs w:val="24"/>
          <w:lang w:val="lv-LV" w:eastAsia="lv-LV"/>
        </w:rPr>
        <w:t xml:space="preserve">trauksmes sirēnu darbība, šūnu apraides paziņojumi par bīstamību); </w:t>
      </w:r>
    </w:p>
    <w:p w14:paraId="640C338B" w14:textId="77777777" w:rsidR="002A63DB" w:rsidRPr="00EE2CB9" w:rsidRDefault="002A63DB" w:rsidP="002A63DB">
      <w:pPr>
        <w:spacing w:line="276" w:lineRule="auto"/>
        <w:jc w:val="both"/>
        <w:rPr>
          <w:sz w:val="24"/>
          <w:szCs w:val="24"/>
          <w:lang w:val="lv-LV"/>
        </w:rPr>
      </w:pPr>
      <w:r w:rsidRPr="00EE2CB9">
        <w:rPr>
          <w:color w:val="000000" w:themeColor="text1"/>
          <w:sz w:val="24"/>
          <w:szCs w:val="24"/>
          <w:lang w:val="lv-LV" w:eastAsia="lv-LV"/>
        </w:rPr>
        <w:t xml:space="preserve">5.4.6.7. </w:t>
      </w:r>
      <w:r w:rsidRPr="00EE2CB9">
        <w:rPr>
          <w:sz w:val="24"/>
          <w:szCs w:val="24"/>
          <w:lang w:val="lv-LV"/>
        </w:rPr>
        <w:t>Atskaite iesniedzama kopā ar nodošanas - pieņemšanas aktu par iepriekšējā mēnesī notikušajām apmācībām.</w:t>
      </w:r>
    </w:p>
    <w:p w14:paraId="43224DE9" w14:textId="77777777" w:rsidR="002A63DB" w:rsidRPr="00EE2CB9" w:rsidRDefault="002A63DB" w:rsidP="002A63DB">
      <w:pPr>
        <w:spacing w:line="276" w:lineRule="auto"/>
        <w:jc w:val="both"/>
        <w:rPr>
          <w:color w:val="000000"/>
          <w:sz w:val="24"/>
          <w:szCs w:val="24"/>
          <w:lang w:val="lv-LV"/>
        </w:rPr>
      </w:pPr>
      <w:r w:rsidRPr="00EE2CB9">
        <w:rPr>
          <w:color w:val="000000" w:themeColor="text1"/>
          <w:sz w:val="24"/>
          <w:szCs w:val="24"/>
          <w:lang w:val="lv-LV"/>
        </w:rPr>
        <w:t xml:space="preserve">5.4.7. Lai veicinātu apmācību procesā iegūto zināšanu noturīgumu un </w:t>
      </w:r>
      <w:proofErr w:type="spellStart"/>
      <w:r w:rsidRPr="00EE2CB9">
        <w:rPr>
          <w:color w:val="000000" w:themeColor="text1"/>
          <w:sz w:val="24"/>
          <w:szCs w:val="24"/>
          <w:lang w:val="lv-LV"/>
        </w:rPr>
        <w:t>pielietojamību</w:t>
      </w:r>
      <w:proofErr w:type="spellEnd"/>
      <w:r w:rsidRPr="00EE2CB9">
        <w:rPr>
          <w:color w:val="000000" w:themeColor="text1"/>
          <w:sz w:val="24"/>
          <w:szCs w:val="24"/>
          <w:lang w:val="lv-LV"/>
        </w:rPr>
        <w:t xml:space="preserve"> mērķa grupas speciālistu ikdienas darbā, apmācību programmā tiek ietverti regulāri un mērķa grupas vajadzībām atbilstoši atbalsta pasākumi individuāli un/vai grupās (piemēram, konsultēšana, iemācītā </w:t>
      </w:r>
      <w:proofErr w:type="spellStart"/>
      <w:r w:rsidRPr="00EE2CB9">
        <w:rPr>
          <w:color w:val="000000" w:themeColor="text1"/>
          <w:sz w:val="24"/>
          <w:szCs w:val="24"/>
          <w:lang w:val="lv-LV"/>
        </w:rPr>
        <w:t>kontekstualizēšana</w:t>
      </w:r>
      <w:proofErr w:type="spellEnd"/>
      <w:r w:rsidRPr="00EE2CB9">
        <w:rPr>
          <w:color w:val="000000" w:themeColor="text1"/>
          <w:sz w:val="24"/>
          <w:szCs w:val="24"/>
          <w:lang w:val="lv-LV"/>
        </w:rPr>
        <w:t xml:space="preserve"> reālās ikdienas darba situācijās, individuālu gadījumu analizēšana, pieredzes, problēmu un risinājumu savstarpēja apmaiņa, ierobežojumu un risinājumu analīze, u.tml.), ko iespējams nodrošināt arī attālināti;</w:t>
      </w:r>
    </w:p>
    <w:p w14:paraId="1613CB7F" w14:textId="77777777" w:rsidR="002A63DB" w:rsidRPr="00EE2CB9" w:rsidRDefault="002A63DB" w:rsidP="0070595B">
      <w:pPr>
        <w:spacing w:line="276" w:lineRule="auto"/>
        <w:jc w:val="both"/>
        <w:rPr>
          <w:sz w:val="24"/>
          <w:szCs w:val="24"/>
          <w:lang w:val="lv-LV"/>
        </w:rPr>
      </w:pPr>
      <w:r w:rsidRPr="00EE2CB9">
        <w:rPr>
          <w:color w:val="000000" w:themeColor="text1"/>
          <w:sz w:val="24"/>
          <w:szCs w:val="24"/>
          <w:lang w:val="lv-LV"/>
        </w:rPr>
        <w:t xml:space="preserve">5.4.8. Izpildītājs nodrošina, ka apmācību organizēšanā tiek ņemta vērā sinerģija ar </w:t>
      </w:r>
      <w:r w:rsidRPr="00EE2CB9">
        <w:rPr>
          <w:sz w:val="24"/>
          <w:szCs w:val="24"/>
          <w:lang w:val="lv-LV"/>
        </w:rPr>
        <w:t>projektā “So</w:t>
      </w:r>
      <w:r w:rsidRPr="00EE2CB9">
        <w:rPr>
          <w:color w:val="000000" w:themeColor="text1"/>
          <w:sz w:val="24"/>
          <w:szCs w:val="24"/>
          <w:lang w:val="lv-LV"/>
        </w:rPr>
        <w:t xml:space="preserve">ciālo pakalpojumu kvalitātes un efektivitātes paaugstināšana” (Projekts Nr. 4.3.5.3/1/24/I/001) </w:t>
      </w:r>
      <w:r w:rsidRPr="00EE2CB9">
        <w:rPr>
          <w:sz w:val="24"/>
          <w:szCs w:val="24"/>
          <w:lang w:val="lv-LV"/>
        </w:rPr>
        <w:t>veiktajām darbībām, nodrošinot, ka tematika, mērķa grupas un apmācību vietas nepārklājas.</w:t>
      </w:r>
    </w:p>
    <w:p w14:paraId="58081868" w14:textId="0E845C08" w:rsidR="009E5DC7" w:rsidRPr="00EE2CB9" w:rsidRDefault="009E5DC7" w:rsidP="0070595B">
      <w:pPr>
        <w:spacing w:line="276" w:lineRule="auto"/>
        <w:jc w:val="both"/>
        <w:rPr>
          <w:sz w:val="24"/>
          <w:szCs w:val="24"/>
          <w:lang w:val="lv-LV"/>
        </w:rPr>
      </w:pPr>
      <w:r w:rsidRPr="00EE2CB9">
        <w:rPr>
          <w:sz w:val="24"/>
          <w:szCs w:val="24"/>
          <w:lang w:val="lv-LV"/>
        </w:rPr>
        <w:t xml:space="preserve">5.4.9. </w:t>
      </w:r>
      <w:r w:rsidR="00DB7077" w:rsidRPr="00EE2CB9">
        <w:rPr>
          <w:sz w:val="24"/>
          <w:szCs w:val="24"/>
          <w:lang w:val="lv-LV"/>
        </w:rPr>
        <w:t xml:space="preserve">Izpildītājs </w:t>
      </w:r>
      <w:r w:rsidR="0086564E" w:rsidRPr="00EE2CB9">
        <w:rPr>
          <w:sz w:val="24"/>
          <w:szCs w:val="24"/>
          <w:lang w:val="lv-LV"/>
        </w:rPr>
        <w:t xml:space="preserve">klātienes </w:t>
      </w:r>
      <w:r w:rsidR="00DB6A3F" w:rsidRPr="00EE2CB9">
        <w:rPr>
          <w:sz w:val="24"/>
          <w:szCs w:val="24"/>
          <w:lang w:val="lv-LV"/>
        </w:rPr>
        <w:t xml:space="preserve">apmācību dalībniekiem </w:t>
      </w:r>
      <w:r w:rsidR="003A58F5" w:rsidRPr="00EE2CB9">
        <w:rPr>
          <w:sz w:val="24"/>
          <w:szCs w:val="24"/>
          <w:lang w:val="lv-LV"/>
        </w:rPr>
        <w:t xml:space="preserve">un </w:t>
      </w:r>
      <w:r w:rsidR="00B92A43" w:rsidRPr="00EE2CB9">
        <w:rPr>
          <w:sz w:val="24"/>
          <w:szCs w:val="24"/>
          <w:lang w:val="lv-LV"/>
        </w:rPr>
        <w:t>Izpildītāja piesaistītajiem pasniedzējiem</w:t>
      </w:r>
      <w:r w:rsidR="00C16F3A" w:rsidRPr="00EE2CB9">
        <w:rPr>
          <w:sz w:val="24"/>
          <w:szCs w:val="24"/>
          <w:lang w:val="lv-LV"/>
        </w:rPr>
        <w:t xml:space="preserve"> nodrošina ēdināšanu</w:t>
      </w:r>
      <w:r w:rsidR="00806FF0" w:rsidRPr="00EE2CB9">
        <w:rPr>
          <w:sz w:val="24"/>
          <w:szCs w:val="24"/>
          <w:lang w:val="lv-LV"/>
        </w:rPr>
        <w:t xml:space="preserve">, kas atbilst šādām prasībām: </w:t>
      </w:r>
    </w:p>
    <w:p w14:paraId="26789FCC" w14:textId="61FD416F" w:rsidR="00BE18FF" w:rsidRPr="00EE2CB9" w:rsidRDefault="00806FF0" w:rsidP="0070595B">
      <w:pPr>
        <w:spacing w:line="276" w:lineRule="auto"/>
        <w:jc w:val="both"/>
        <w:rPr>
          <w:sz w:val="24"/>
          <w:szCs w:val="24"/>
          <w:lang w:val="lv-LV"/>
        </w:rPr>
      </w:pPr>
      <w:r w:rsidRPr="00EE2CB9">
        <w:rPr>
          <w:sz w:val="24"/>
          <w:szCs w:val="24"/>
          <w:lang w:val="lv-LV"/>
        </w:rPr>
        <w:t>5.4.9.1.</w:t>
      </w:r>
      <w:r w:rsidR="00BE18FF" w:rsidRPr="00EE2CB9">
        <w:rPr>
          <w:sz w:val="24"/>
          <w:szCs w:val="24"/>
          <w:lang w:val="lv-LV"/>
        </w:rPr>
        <w:t xml:space="preserve"> Ja apmācību klātienē garums vienā dienā sasniedz </w:t>
      </w:r>
      <w:r w:rsidR="00107846" w:rsidRPr="00EE2CB9">
        <w:rPr>
          <w:sz w:val="24"/>
          <w:szCs w:val="24"/>
          <w:lang w:val="lv-LV"/>
        </w:rPr>
        <w:t>4 astronomiskās stundas, tiek paredzēta kafijas pauze</w:t>
      </w:r>
      <w:r w:rsidR="00533A19" w:rsidRPr="00EE2CB9">
        <w:rPr>
          <w:sz w:val="24"/>
          <w:szCs w:val="24"/>
          <w:lang w:val="lv-LV"/>
        </w:rPr>
        <w:t xml:space="preserve">; </w:t>
      </w:r>
    </w:p>
    <w:p w14:paraId="3CCF9463" w14:textId="4EF5242B" w:rsidR="00533A19" w:rsidRPr="00EE2CB9" w:rsidRDefault="00533A19" w:rsidP="0070595B">
      <w:pPr>
        <w:spacing w:line="276" w:lineRule="auto"/>
        <w:jc w:val="both"/>
        <w:rPr>
          <w:sz w:val="24"/>
          <w:szCs w:val="24"/>
          <w:lang w:val="lv-LV"/>
        </w:rPr>
      </w:pPr>
      <w:r w:rsidRPr="00EE2CB9">
        <w:rPr>
          <w:sz w:val="24"/>
          <w:szCs w:val="24"/>
          <w:lang w:val="lv-LV"/>
        </w:rPr>
        <w:t>5.4.9.2. Ja apmācību klātienē garums vienā dienā sasniedz 6 astronomiskās stundas, tiek paredzēta kafijas pauze un pusdienas;</w:t>
      </w:r>
    </w:p>
    <w:p w14:paraId="00C2E309" w14:textId="77777777" w:rsidR="00ED198A" w:rsidRPr="00EE2CB9" w:rsidRDefault="00551BB5" w:rsidP="0070595B">
      <w:pPr>
        <w:spacing w:line="276" w:lineRule="auto"/>
        <w:jc w:val="both"/>
        <w:rPr>
          <w:sz w:val="24"/>
          <w:szCs w:val="24"/>
          <w:lang w:val="lv-LV"/>
        </w:rPr>
      </w:pPr>
      <w:r w:rsidRPr="00EE2CB9">
        <w:rPr>
          <w:sz w:val="24"/>
          <w:szCs w:val="24"/>
          <w:lang w:val="lv-LV"/>
        </w:rPr>
        <w:t xml:space="preserve">5.4.9.3. </w:t>
      </w:r>
      <w:r w:rsidR="00106D51" w:rsidRPr="00EE2CB9">
        <w:rPr>
          <w:sz w:val="24"/>
          <w:szCs w:val="24"/>
          <w:lang w:val="lv-LV"/>
        </w:rPr>
        <w:t>Vienai kafijas pauzei</w:t>
      </w:r>
      <w:r w:rsidR="001A5688" w:rsidRPr="00EE2CB9">
        <w:rPr>
          <w:sz w:val="24"/>
          <w:szCs w:val="24"/>
          <w:lang w:val="lv-LV"/>
        </w:rPr>
        <w:t xml:space="preserve"> uz</w:t>
      </w:r>
      <w:r w:rsidR="00106D51" w:rsidRPr="00EE2CB9">
        <w:rPr>
          <w:sz w:val="24"/>
          <w:szCs w:val="24"/>
          <w:lang w:val="lv-LV"/>
        </w:rPr>
        <w:t xml:space="preserve"> 1 (vienu) </w:t>
      </w:r>
      <w:r w:rsidR="001A5688" w:rsidRPr="00EE2CB9">
        <w:rPr>
          <w:sz w:val="24"/>
          <w:szCs w:val="24"/>
          <w:lang w:val="lv-LV"/>
        </w:rPr>
        <w:t xml:space="preserve">dalībnieku </w:t>
      </w:r>
      <w:r w:rsidR="00106D51" w:rsidRPr="00EE2CB9">
        <w:rPr>
          <w:sz w:val="24"/>
          <w:szCs w:val="24"/>
          <w:lang w:val="lv-LV"/>
        </w:rPr>
        <w:t xml:space="preserve">Izpildītājs paredz </w:t>
      </w:r>
      <w:r w:rsidR="00ED198A" w:rsidRPr="00EE2CB9">
        <w:rPr>
          <w:sz w:val="24"/>
          <w:szCs w:val="24"/>
          <w:lang w:val="lv-LV"/>
        </w:rPr>
        <w:t>ne vairāk kā EUR 8,00 (astoņi eiro, 00 centi), ieskaitot PVN;</w:t>
      </w:r>
    </w:p>
    <w:p w14:paraId="6A9EA710" w14:textId="77777777" w:rsidR="00EB327D" w:rsidRPr="00EE2CB9" w:rsidRDefault="00181755" w:rsidP="0070595B">
      <w:pPr>
        <w:spacing w:line="276" w:lineRule="auto"/>
        <w:jc w:val="both"/>
        <w:rPr>
          <w:sz w:val="24"/>
          <w:szCs w:val="24"/>
          <w:lang w:val="lv-LV"/>
        </w:rPr>
      </w:pPr>
      <w:r w:rsidRPr="00EE2CB9">
        <w:rPr>
          <w:sz w:val="24"/>
          <w:szCs w:val="24"/>
          <w:lang w:val="lv-LV"/>
        </w:rPr>
        <w:t xml:space="preserve">5.4.9.4. Vienām pusdienām uz 1 (vienu) dalībnieku Izpildītājs paredz </w:t>
      </w:r>
      <w:r w:rsidR="00EB327D" w:rsidRPr="00EE2CB9">
        <w:rPr>
          <w:sz w:val="24"/>
          <w:szCs w:val="24"/>
          <w:lang w:val="lv-LV"/>
        </w:rPr>
        <w:t xml:space="preserve">ne vairāk kā EUR 20,00 (divdesmit eiro, 00 centi), ieskaitot PVN;   </w:t>
      </w:r>
    </w:p>
    <w:p w14:paraId="4E2BE412" w14:textId="1ACA9DC1" w:rsidR="00DC0FED" w:rsidRPr="00EE2CB9" w:rsidRDefault="005A5EC8" w:rsidP="0070595B">
      <w:pPr>
        <w:spacing w:line="276" w:lineRule="auto"/>
        <w:jc w:val="both"/>
        <w:rPr>
          <w:sz w:val="24"/>
          <w:szCs w:val="24"/>
          <w:lang w:val="lv-LV"/>
        </w:rPr>
      </w:pPr>
      <w:r w:rsidRPr="00EE2CB9">
        <w:rPr>
          <w:sz w:val="24"/>
          <w:szCs w:val="24"/>
          <w:lang w:val="lv-LV"/>
        </w:rPr>
        <w:lastRenderedPageBreak/>
        <w:t xml:space="preserve">5.4.9.5. </w:t>
      </w:r>
      <w:r w:rsidR="00DC0FED" w:rsidRPr="00EE2CB9">
        <w:rPr>
          <w:sz w:val="24"/>
          <w:szCs w:val="24"/>
          <w:lang w:val="lv-LV"/>
        </w:rPr>
        <w:t xml:space="preserve">Minimālās prasības vienai kafijas pauzei: sāļās uzkodas, saldās uzkodas, svaigi augļi, kafija, tēja, cukurs, kafijas piens/krējums, augu izcelsmes piens (dabai draudzīgā veidā), negāzēts </w:t>
      </w:r>
      <w:r w:rsidR="00C75C45" w:rsidRPr="00EE2CB9">
        <w:rPr>
          <w:sz w:val="24"/>
          <w:szCs w:val="24"/>
          <w:lang w:val="lv-LV"/>
        </w:rPr>
        <w:t xml:space="preserve">dzeramais </w:t>
      </w:r>
      <w:r w:rsidR="00DC0FED" w:rsidRPr="00EE2CB9">
        <w:rPr>
          <w:sz w:val="24"/>
          <w:szCs w:val="24"/>
          <w:lang w:val="lv-LV"/>
        </w:rPr>
        <w:t>ūdens (dabai draudzīgā veidā); </w:t>
      </w:r>
    </w:p>
    <w:p w14:paraId="531E2986" w14:textId="1B00768B" w:rsidR="001F3454" w:rsidRPr="00EE2CB9" w:rsidRDefault="001F3454" w:rsidP="0070595B">
      <w:pPr>
        <w:spacing w:line="276" w:lineRule="auto"/>
        <w:jc w:val="both"/>
        <w:rPr>
          <w:color w:val="000000" w:themeColor="text1"/>
          <w:sz w:val="24"/>
          <w:szCs w:val="24"/>
          <w:lang w:val="lv-LV"/>
        </w:rPr>
      </w:pPr>
      <w:r w:rsidRPr="00EE2CB9">
        <w:rPr>
          <w:sz w:val="24"/>
          <w:szCs w:val="24"/>
          <w:lang w:val="lv-LV"/>
        </w:rPr>
        <w:t xml:space="preserve">5.4.9.6. Minimālās prasības pusdienām: </w:t>
      </w:r>
      <w:r w:rsidRPr="00EE2CB9">
        <w:rPr>
          <w:color w:val="000000" w:themeColor="text1"/>
          <w:sz w:val="24"/>
          <w:szCs w:val="24"/>
          <w:lang w:val="lv-LV"/>
        </w:rPr>
        <w:t>zupa</w:t>
      </w:r>
      <w:r w:rsidR="003472F0" w:rsidRPr="00EE2CB9">
        <w:rPr>
          <w:color w:val="000000" w:themeColor="text1"/>
          <w:sz w:val="24"/>
          <w:szCs w:val="24"/>
          <w:lang w:val="lv-LV"/>
        </w:rPr>
        <w:t xml:space="preserve">, </w:t>
      </w:r>
      <w:r w:rsidRPr="00EE2CB9">
        <w:rPr>
          <w:color w:val="000000" w:themeColor="text1"/>
          <w:sz w:val="24"/>
          <w:szCs w:val="24"/>
          <w:lang w:val="lv-LV"/>
        </w:rPr>
        <w:t>salāti, siltais ēdiens</w:t>
      </w:r>
      <w:r w:rsidRPr="00EE2CB9">
        <w:rPr>
          <w:sz w:val="24"/>
          <w:szCs w:val="24"/>
          <w:lang w:val="lv-LV"/>
        </w:rPr>
        <w:t>, kafija, tēja, cukurs, kafijas piens/krējums</w:t>
      </w:r>
      <w:r w:rsidR="006E09D6" w:rsidRPr="00EE2CB9">
        <w:rPr>
          <w:sz w:val="24"/>
          <w:szCs w:val="24"/>
          <w:lang w:val="lv-LV"/>
        </w:rPr>
        <w:t xml:space="preserve">, </w:t>
      </w:r>
      <w:r w:rsidR="006E09D6" w:rsidRPr="00EE2CB9">
        <w:rPr>
          <w:color w:val="000000" w:themeColor="text1"/>
          <w:sz w:val="24"/>
          <w:szCs w:val="24"/>
          <w:lang w:val="lv-LV"/>
        </w:rPr>
        <w:t xml:space="preserve">augu izcelsmes piens </w:t>
      </w:r>
      <w:r w:rsidRPr="00EE2CB9">
        <w:rPr>
          <w:color w:val="000000" w:themeColor="text1"/>
          <w:sz w:val="24"/>
          <w:szCs w:val="24"/>
          <w:lang w:val="lv-LV"/>
        </w:rPr>
        <w:t>(dabai draudzīgā veidā)</w:t>
      </w:r>
      <w:r w:rsidR="00C75C45">
        <w:rPr>
          <w:color w:val="000000" w:themeColor="text1"/>
          <w:sz w:val="24"/>
          <w:szCs w:val="24"/>
          <w:lang w:val="lv-LV"/>
        </w:rPr>
        <w:t xml:space="preserve">, </w:t>
      </w:r>
      <w:r w:rsidR="00C75C45" w:rsidRPr="00EE2CB9">
        <w:rPr>
          <w:sz w:val="24"/>
          <w:szCs w:val="24"/>
          <w:lang w:val="lv-LV"/>
        </w:rPr>
        <w:t>negāzēts dzeramais ūdens (dabai draudzīgā veidā)</w:t>
      </w:r>
      <w:r w:rsidRPr="00EE2CB9">
        <w:rPr>
          <w:color w:val="000000" w:themeColor="text1"/>
          <w:sz w:val="24"/>
          <w:szCs w:val="24"/>
          <w:lang w:val="lv-LV"/>
        </w:rPr>
        <w:t>; </w:t>
      </w:r>
      <w:r w:rsidR="009732EE">
        <w:rPr>
          <w:color w:val="000000" w:themeColor="text1"/>
          <w:sz w:val="24"/>
          <w:szCs w:val="24"/>
          <w:lang w:val="lv-LV"/>
        </w:rPr>
        <w:t xml:space="preserve"> </w:t>
      </w:r>
    </w:p>
    <w:p w14:paraId="158AD9FD" w14:textId="03D3496B" w:rsidR="00CA7DF3" w:rsidRPr="00EE2CB9" w:rsidRDefault="002F09F4" w:rsidP="0070595B">
      <w:pPr>
        <w:spacing w:line="276" w:lineRule="auto"/>
        <w:jc w:val="both"/>
        <w:rPr>
          <w:sz w:val="24"/>
          <w:szCs w:val="24"/>
          <w:lang w:val="lv-LV"/>
        </w:rPr>
      </w:pPr>
      <w:r w:rsidRPr="00EE2CB9">
        <w:rPr>
          <w:sz w:val="24"/>
          <w:szCs w:val="24"/>
          <w:lang w:val="lv-LV"/>
        </w:rPr>
        <w:t xml:space="preserve">5.4.9.7. </w:t>
      </w:r>
      <w:r w:rsidR="00355EDA">
        <w:rPr>
          <w:sz w:val="24"/>
          <w:szCs w:val="24"/>
          <w:lang w:val="lv-LV"/>
        </w:rPr>
        <w:t xml:space="preserve">Izpildītājs </w:t>
      </w:r>
      <w:r w:rsidR="00CA7DF3" w:rsidRPr="00EE2CB9">
        <w:rPr>
          <w:sz w:val="24"/>
          <w:szCs w:val="24"/>
          <w:lang w:val="lv-LV"/>
        </w:rPr>
        <w:t xml:space="preserve">nodrošina </w:t>
      </w:r>
      <w:r w:rsidR="00FF100A" w:rsidRPr="00EE2CB9">
        <w:rPr>
          <w:sz w:val="24"/>
          <w:szCs w:val="24"/>
          <w:lang w:val="lv-LV"/>
        </w:rPr>
        <w:t>apmācību</w:t>
      </w:r>
      <w:r w:rsidR="00CA7DF3" w:rsidRPr="00EE2CB9">
        <w:rPr>
          <w:sz w:val="24"/>
          <w:szCs w:val="24"/>
          <w:lang w:val="lv-LV"/>
        </w:rPr>
        <w:t xml:space="preserve"> dalībnieku vajadzības attiecībā uz dažādām diētām – veģetārs, </w:t>
      </w:r>
      <w:proofErr w:type="spellStart"/>
      <w:r w:rsidR="00CA7DF3" w:rsidRPr="00EE2CB9">
        <w:rPr>
          <w:sz w:val="24"/>
          <w:szCs w:val="24"/>
          <w:lang w:val="lv-LV"/>
        </w:rPr>
        <w:t>glutēnu</w:t>
      </w:r>
      <w:proofErr w:type="spellEnd"/>
      <w:r w:rsidR="00CA7DF3" w:rsidRPr="00EE2CB9">
        <w:rPr>
          <w:sz w:val="24"/>
          <w:szCs w:val="24"/>
          <w:lang w:val="lv-LV"/>
        </w:rPr>
        <w:t xml:space="preserve">/laktozi nesaturošs, </w:t>
      </w:r>
      <w:proofErr w:type="spellStart"/>
      <w:r w:rsidR="00CA7DF3" w:rsidRPr="00EE2CB9">
        <w:rPr>
          <w:sz w:val="24"/>
          <w:szCs w:val="24"/>
          <w:lang w:val="lv-LV"/>
        </w:rPr>
        <w:t>vegānisks</w:t>
      </w:r>
      <w:proofErr w:type="spellEnd"/>
      <w:r w:rsidR="00CA7DF3" w:rsidRPr="00EE2CB9">
        <w:rPr>
          <w:sz w:val="24"/>
          <w:szCs w:val="24"/>
          <w:lang w:val="lv-LV"/>
        </w:rPr>
        <w:t xml:space="preserve"> uzturs u.c., balstoties uz no dalībniekiem pieteikšanās laikā saņemtu informāciju; </w:t>
      </w:r>
      <w:r w:rsidR="00355EDA">
        <w:rPr>
          <w:sz w:val="24"/>
          <w:szCs w:val="24"/>
          <w:lang w:val="lv-LV"/>
        </w:rPr>
        <w:t xml:space="preserve">Izpildītājs </w:t>
      </w:r>
      <w:r w:rsidR="00CA7DF3" w:rsidRPr="00EE2CB9">
        <w:rPr>
          <w:sz w:val="24"/>
          <w:szCs w:val="24"/>
          <w:lang w:val="lv-LV"/>
        </w:rPr>
        <w:t xml:space="preserve">nodrošina, ka ēdienreizēs tiek norādītas specifiskās vajadzības, piemēram, alergēni, </w:t>
      </w:r>
      <w:proofErr w:type="spellStart"/>
      <w:r w:rsidR="00CA7DF3" w:rsidRPr="00EE2CB9">
        <w:rPr>
          <w:sz w:val="24"/>
          <w:szCs w:val="24"/>
          <w:lang w:val="lv-LV"/>
        </w:rPr>
        <w:t>vegāniski</w:t>
      </w:r>
      <w:proofErr w:type="spellEnd"/>
      <w:r w:rsidR="00CA7DF3" w:rsidRPr="00EE2CB9">
        <w:rPr>
          <w:sz w:val="24"/>
          <w:szCs w:val="24"/>
          <w:lang w:val="lv-LV"/>
        </w:rPr>
        <w:t xml:space="preserve">, laktozi vai </w:t>
      </w:r>
      <w:proofErr w:type="spellStart"/>
      <w:r w:rsidR="00CA7DF3" w:rsidRPr="00EE2CB9">
        <w:rPr>
          <w:sz w:val="24"/>
          <w:szCs w:val="24"/>
          <w:lang w:val="lv-LV"/>
        </w:rPr>
        <w:t>glutēnu</w:t>
      </w:r>
      <w:proofErr w:type="spellEnd"/>
      <w:r w:rsidR="00CA7DF3" w:rsidRPr="00EE2CB9">
        <w:rPr>
          <w:sz w:val="24"/>
          <w:szCs w:val="24"/>
          <w:lang w:val="lv-LV"/>
        </w:rPr>
        <w:t xml:space="preserve"> nesaturoši produkti u.tml.</w:t>
      </w:r>
      <w:r w:rsidR="009A0702" w:rsidRPr="00EE2CB9">
        <w:rPr>
          <w:sz w:val="24"/>
          <w:szCs w:val="24"/>
          <w:lang w:val="lv-LV"/>
        </w:rPr>
        <w:t>;</w:t>
      </w:r>
    </w:p>
    <w:p w14:paraId="69EF6D18" w14:textId="48AEA683" w:rsidR="0086564E" w:rsidRPr="00EE2CB9" w:rsidRDefault="002F09F4" w:rsidP="0070595B">
      <w:pPr>
        <w:spacing w:line="276" w:lineRule="auto"/>
        <w:jc w:val="both"/>
        <w:rPr>
          <w:sz w:val="24"/>
          <w:szCs w:val="24"/>
          <w:lang w:val="lv-LV"/>
        </w:rPr>
      </w:pPr>
      <w:r w:rsidRPr="00EE2CB9">
        <w:rPr>
          <w:sz w:val="24"/>
          <w:szCs w:val="24"/>
          <w:lang w:val="lv-LV"/>
        </w:rPr>
        <w:t xml:space="preserve">5.4.9.8. </w:t>
      </w:r>
      <w:r w:rsidR="00CA7DF3" w:rsidRPr="00EE2CB9">
        <w:rPr>
          <w:sz w:val="24"/>
          <w:szCs w:val="24"/>
          <w:lang w:val="lv-LV"/>
        </w:rPr>
        <w:t xml:space="preserve">Ēdināšanas pakalpojuma nodrošināšanā netiek iekļauti lauksaimniecības un pārtikas produkti, kuru izcelsme ir Krievija vai Baltkrievija vai kuri ražoti Krievijā vai Baltkrievijā, kā arī augstākminētie produkti netiek izmantoti ēdienu un dzērienu pagatavošanā.  </w:t>
      </w:r>
    </w:p>
    <w:p w14:paraId="1072978A"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 </w:t>
      </w:r>
    </w:p>
    <w:p w14:paraId="172C38CA" w14:textId="77777777" w:rsidR="002A63DB" w:rsidRPr="00EE2CB9" w:rsidRDefault="002A63DB" w:rsidP="002A63DB">
      <w:pPr>
        <w:spacing w:line="276" w:lineRule="auto"/>
        <w:jc w:val="both"/>
        <w:rPr>
          <w:b/>
          <w:bCs/>
          <w:i/>
          <w:iCs/>
          <w:color w:val="000000"/>
          <w:sz w:val="24"/>
          <w:szCs w:val="24"/>
          <w:lang w:val="lv-LV"/>
        </w:rPr>
      </w:pPr>
      <w:r w:rsidRPr="00EE2CB9">
        <w:rPr>
          <w:b/>
          <w:bCs/>
          <w:i/>
          <w:iCs/>
          <w:color w:val="000000"/>
          <w:sz w:val="24"/>
          <w:szCs w:val="24"/>
          <w:lang w:val="lv-LV"/>
        </w:rPr>
        <w:t xml:space="preserve">5.5. Darba uzdevumi izvērtēšanas (5.) posmā: </w:t>
      </w:r>
    </w:p>
    <w:p w14:paraId="168B64F1"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5.5.1. Izpildītājs nodrošina izglītojošās programmas efektivitātes </w:t>
      </w:r>
      <w:proofErr w:type="spellStart"/>
      <w:r w:rsidRPr="00EE2CB9">
        <w:rPr>
          <w:color w:val="000000"/>
          <w:sz w:val="24"/>
          <w:szCs w:val="24"/>
          <w:lang w:val="lv-LV"/>
        </w:rPr>
        <w:t>izvērtējumu</w:t>
      </w:r>
      <w:proofErr w:type="spellEnd"/>
      <w:r w:rsidRPr="00EE2CB9">
        <w:rPr>
          <w:color w:val="000000"/>
          <w:sz w:val="24"/>
          <w:szCs w:val="24"/>
          <w:lang w:val="lv-LV"/>
        </w:rPr>
        <w:t xml:space="preserve"> (8. nodevums), veicot metodoloģiski pamatotu datu analīzi atbilstoši iepriekš izstrādātajam izglītojošās programmas efektivitātes </w:t>
      </w:r>
      <w:proofErr w:type="spellStart"/>
      <w:r w:rsidRPr="00EE2CB9">
        <w:rPr>
          <w:color w:val="000000"/>
          <w:sz w:val="24"/>
          <w:szCs w:val="24"/>
          <w:lang w:val="lv-LV"/>
        </w:rPr>
        <w:t>izvērtējuma</w:t>
      </w:r>
      <w:proofErr w:type="spellEnd"/>
      <w:r w:rsidRPr="00EE2CB9">
        <w:rPr>
          <w:color w:val="000000"/>
          <w:sz w:val="24"/>
          <w:szCs w:val="24"/>
          <w:lang w:val="lv-LV"/>
        </w:rPr>
        <w:t xml:space="preserve"> plānam; </w:t>
      </w:r>
    </w:p>
    <w:p w14:paraId="7CAC36EE"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5.5.2. Tiek iekļauta papildus analīze par faktoriem, kas ietekmējuši izglītojošās programmas efektivitāti vai pieejamību, un piedāvāti secinājumi par risinājumiem šo šķēršļu novēršanai un programmas ilgtspējai;</w:t>
      </w:r>
    </w:p>
    <w:p w14:paraId="75C4504E"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5.5.3. </w:t>
      </w:r>
      <w:proofErr w:type="spellStart"/>
      <w:r w:rsidRPr="00EE2CB9">
        <w:rPr>
          <w:color w:val="000000"/>
          <w:sz w:val="24"/>
          <w:szCs w:val="24"/>
          <w:lang w:val="lv-LV"/>
        </w:rPr>
        <w:t>Izvērtējumu</w:t>
      </w:r>
      <w:proofErr w:type="spellEnd"/>
      <w:r w:rsidRPr="00EE2CB9">
        <w:rPr>
          <w:color w:val="000000"/>
          <w:sz w:val="24"/>
          <w:szCs w:val="24"/>
          <w:lang w:val="lv-LV"/>
        </w:rPr>
        <w:t xml:space="preserve"> sagatavo pētnieks vai pētnieku grupa ar pierādāmu pieredzi līdzīgu </w:t>
      </w:r>
      <w:proofErr w:type="spellStart"/>
      <w:r w:rsidRPr="00EE2CB9">
        <w:rPr>
          <w:color w:val="000000"/>
          <w:sz w:val="24"/>
          <w:szCs w:val="24"/>
          <w:lang w:val="lv-LV"/>
        </w:rPr>
        <w:t>izvērtējumu</w:t>
      </w:r>
      <w:proofErr w:type="spellEnd"/>
      <w:r w:rsidRPr="00EE2CB9">
        <w:rPr>
          <w:color w:val="000000"/>
          <w:sz w:val="24"/>
          <w:szCs w:val="24"/>
          <w:lang w:val="lv-LV"/>
        </w:rPr>
        <w:t xml:space="preserve"> veikšanā, nodrošinot atbilstību zinātniskās izpētes kvalitātes standartiem (piemēram, datu caurspīdība, atkārtojamība, interpretācijas precizitāte). Izpildītājam vēlams piesaistīt neatkarīgu pētniecības ekspertu ar atbilstošu akadēmisko un profesionālo kvalifikāciju.</w:t>
      </w:r>
    </w:p>
    <w:p w14:paraId="0749A651" w14:textId="77777777" w:rsidR="002A63DB" w:rsidRPr="00EE2CB9" w:rsidRDefault="002A63DB" w:rsidP="002A63DB">
      <w:pPr>
        <w:spacing w:after="160" w:line="276" w:lineRule="auto"/>
        <w:contextualSpacing/>
        <w:jc w:val="both"/>
        <w:rPr>
          <w:color w:val="000000"/>
          <w:sz w:val="24"/>
          <w:szCs w:val="24"/>
          <w:lang w:val="lv-LV"/>
        </w:rPr>
      </w:pPr>
    </w:p>
    <w:p w14:paraId="2F7E2D25" w14:textId="77777777" w:rsidR="002A63DB" w:rsidRPr="00EE2CB9" w:rsidRDefault="002A63DB" w:rsidP="002A63DB">
      <w:pPr>
        <w:spacing w:line="276" w:lineRule="auto"/>
        <w:jc w:val="both"/>
        <w:rPr>
          <w:b/>
          <w:bCs/>
          <w:i/>
          <w:iCs/>
          <w:color w:val="000000"/>
          <w:sz w:val="24"/>
          <w:szCs w:val="24"/>
          <w:lang w:val="lv-LV"/>
        </w:rPr>
      </w:pPr>
      <w:r w:rsidRPr="00EE2CB9">
        <w:rPr>
          <w:b/>
          <w:bCs/>
          <w:i/>
          <w:iCs/>
          <w:color w:val="000000"/>
          <w:sz w:val="24"/>
          <w:szCs w:val="24"/>
          <w:lang w:val="lv-LV"/>
        </w:rPr>
        <w:t>5.6. Darba uzdevumi Pakalpojuma noslēgšanas (6.) posmā:</w:t>
      </w:r>
    </w:p>
    <w:p w14:paraId="1696B55E"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5.6.1. Izpildītājs nodrošina Pakalpojuma noslēgšanu un nepieciešamo dokumentu sagatavošanu. </w:t>
      </w:r>
    </w:p>
    <w:p w14:paraId="2EB89138" w14:textId="77777777" w:rsidR="002A63DB" w:rsidRPr="00EE2CB9" w:rsidRDefault="002A63DB" w:rsidP="002A63DB">
      <w:pPr>
        <w:spacing w:line="276" w:lineRule="auto"/>
        <w:jc w:val="both"/>
        <w:rPr>
          <w:color w:val="000000"/>
          <w:sz w:val="24"/>
          <w:szCs w:val="24"/>
          <w:lang w:val="lv-LV"/>
        </w:rPr>
      </w:pPr>
    </w:p>
    <w:p w14:paraId="79A7E26A"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 xml:space="preserve">6. Mācību saturs: </w:t>
      </w:r>
    </w:p>
    <w:p w14:paraId="38A5EAE1"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6.1. Izpildītājs nodrošina, ka mācību saturs atbilst Bērnu tiesību konvencijā (BTK)</w:t>
      </w:r>
      <w:r w:rsidRPr="00EE2CB9">
        <w:rPr>
          <w:color w:val="000000"/>
          <w:sz w:val="24"/>
          <w:szCs w:val="24"/>
          <w:vertAlign w:val="superscript"/>
          <w:lang w:val="lv-LV"/>
        </w:rPr>
        <w:footnoteReference w:id="16"/>
      </w:r>
      <w:r w:rsidRPr="00EE2CB9">
        <w:rPr>
          <w:color w:val="000000"/>
          <w:sz w:val="24"/>
          <w:szCs w:val="24"/>
          <w:lang w:val="lv-LV"/>
        </w:rPr>
        <w:t xml:space="preserve"> un Bērnu tiesību aizsardzības likumā (BTAL)</w:t>
      </w:r>
      <w:r w:rsidRPr="00EE2CB9">
        <w:rPr>
          <w:color w:val="000000"/>
          <w:sz w:val="24"/>
          <w:szCs w:val="24"/>
          <w:vertAlign w:val="superscript"/>
          <w:lang w:val="lv-LV"/>
        </w:rPr>
        <w:footnoteReference w:id="17"/>
      </w:r>
      <w:r w:rsidRPr="00EE2CB9">
        <w:rPr>
          <w:color w:val="000000"/>
          <w:sz w:val="24"/>
          <w:szCs w:val="24"/>
          <w:lang w:val="lv-LV"/>
        </w:rPr>
        <w:t xml:space="preserve"> definētajiem principiem, kā arī traumas izpratnē balstītai pieejai. Mācībās integrēta holistiska pieeja bērnam, ņemot vērā bērna fizisko, emocionālo, sociālo un garīgo veselību, un </w:t>
      </w:r>
      <w:proofErr w:type="spellStart"/>
      <w:r w:rsidRPr="00EE2CB9">
        <w:rPr>
          <w:color w:val="000000"/>
          <w:sz w:val="24"/>
          <w:szCs w:val="24"/>
          <w:lang w:val="lv-LV"/>
        </w:rPr>
        <w:t>intersekcionāla</w:t>
      </w:r>
      <w:proofErr w:type="spellEnd"/>
      <w:r w:rsidRPr="00EE2CB9">
        <w:rPr>
          <w:color w:val="000000"/>
          <w:sz w:val="24"/>
          <w:szCs w:val="24"/>
          <w:lang w:val="lv-LV"/>
        </w:rPr>
        <w:t xml:space="preserve"> pieeja. Papildus tam Izpildītājs nodrošina, ka mācību saturs (nododamās zināšanas, prasmes, attieksmes un vērtības) atbilst zemāk uzskaitītajām prasībām:  </w:t>
      </w:r>
    </w:p>
    <w:p w14:paraId="503082A5" w14:textId="77777777" w:rsidR="002A63DB" w:rsidRPr="00EE2CB9" w:rsidRDefault="002A63DB" w:rsidP="002A63DB">
      <w:pPr>
        <w:spacing w:line="276" w:lineRule="auto"/>
        <w:jc w:val="both"/>
        <w:textAlignment w:val="baseline"/>
        <w:rPr>
          <w:color w:val="000000"/>
          <w:sz w:val="24"/>
          <w:szCs w:val="24"/>
          <w:lang w:val="lv-LV"/>
        </w:rPr>
      </w:pPr>
      <w:r w:rsidRPr="00EE2CB9">
        <w:rPr>
          <w:color w:val="000000"/>
          <w:sz w:val="24"/>
          <w:szCs w:val="24"/>
          <w:lang w:val="lv-LV"/>
        </w:rPr>
        <w:lastRenderedPageBreak/>
        <w:t>6.1.1. Nododamās zināšanas:</w:t>
      </w:r>
    </w:p>
    <w:p w14:paraId="7010C3AA" w14:textId="77777777" w:rsidR="002A63DB" w:rsidRPr="00EE2CB9" w:rsidRDefault="002A63DB" w:rsidP="002A63DB">
      <w:pPr>
        <w:spacing w:line="276" w:lineRule="auto"/>
        <w:contextualSpacing/>
        <w:jc w:val="both"/>
        <w:textAlignment w:val="baseline"/>
        <w:rPr>
          <w:color w:val="000000"/>
          <w:sz w:val="24"/>
          <w:szCs w:val="24"/>
          <w:lang w:val="lv-LV"/>
        </w:rPr>
      </w:pPr>
      <w:r w:rsidRPr="00EE2CB9">
        <w:rPr>
          <w:color w:val="000000"/>
          <w:sz w:val="24"/>
          <w:szCs w:val="24"/>
          <w:lang w:val="lv-LV"/>
        </w:rPr>
        <w:t>6.1.1.1. Bērnu attīstības posmi un posmam atbilstošas vajadzības, spējas un uzvedība (tostarp, rotaļāšanās nozīme, vecumam atbilstošas seksualitātes izpausmes, atbilstoša slodze u.c.); </w:t>
      </w:r>
    </w:p>
    <w:p w14:paraId="4E2F34C9" w14:textId="77777777" w:rsidR="002A63DB" w:rsidRPr="00EE2CB9" w:rsidRDefault="002A63DB" w:rsidP="002A63DB">
      <w:pPr>
        <w:spacing w:line="276" w:lineRule="auto"/>
        <w:contextualSpacing/>
        <w:jc w:val="both"/>
        <w:textAlignment w:val="baseline"/>
        <w:rPr>
          <w:color w:val="000000"/>
          <w:sz w:val="24"/>
          <w:szCs w:val="24"/>
          <w:lang w:val="lv-LV"/>
        </w:rPr>
      </w:pPr>
      <w:r w:rsidRPr="00EE2CB9">
        <w:rPr>
          <w:color w:val="000000"/>
          <w:sz w:val="24"/>
          <w:szCs w:val="24"/>
          <w:lang w:val="lv-LV"/>
        </w:rPr>
        <w:t xml:space="preserve">6.1.1.2. Dažādu faktoru, tostarp bērnu pagātnes pieredzes (piemēram, vardarbības, traumas, ilgstoša stresa) un apkārtējās vides ietekme uz uzvedību (fiziskā vide, </w:t>
      </w:r>
      <w:proofErr w:type="spellStart"/>
      <w:r w:rsidRPr="00EE2CB9">
        <w:rPr>
          <w:color w:val="000000"/>
          <w:sz w:val="24"/>
          <w:szCs w:val="24"/>
          <w:lang w:val="lv-LV"/>
        </w:rPr>
        <w:t>biopsihosociālais</w:t>
      </w:r>
      <w:proofErr w:type="spellEnd"/>
      <w:r w:rsidRPr="00EE2CB9">
        <w:rPr>
          <w:color w:val="000000"/>
          <w:sz w:val="24"/>
          <w:szCs w:val="24"/>
          <w:lang w:val="lv-LV"/>
        </w:rPr>
        <w:t xml:space="preserve"> modelis); </w:t>
      </w:r>
    </w:p>
    <w:p w14:paraId="0408EFBF" w14:textId="77777777" w:rsidR="002A63DB" w:rsidRPr="00EE2CB9" w:rsidRDefault="002A63DB" w:rsidP="002A63DB">
      <w:pPr>
        <w:spacing w:line="276" w:lineRule="auto"/>
        <w:contextualSpacing/>
        <w:jc w:val="both"/>
        <w:rPr>
          <w:color w:val="000000"/>
          <w:sz w:val="24"/>
          <w:szCs w:val="24"/>
          <w:lang w:val="lv-LV"/>
        </w:rPr>
      </w:pPr>
      <w:r w:rsidRPr="00EE2CB9">
        <w:rPr>
          <w:color w:val="000000"/>
          <w:sz w:val="24"/>
          <w:szCs w:val="24"/>
          <w:lang w:val="lv-LV"/>
        </w:rPr>
        <w:t>6.1.1.3. Garīgās veselības izaicinājumi, to ietekme uz uzvedību, un risku mazināšana;</w:t>
      </w:r>
    </w:p>
    <w:p w14:paraId="65E21500" w14:textId="77777777" w:rsidR="002A63DB" w:rsidRPr="00EE2CB9" w:rsidRDefault="002A63DB" w:rsidP="002A63DB">
      <w:pPr>
        <w:spacing w:line="276" w:lineRule="auto"/>
        <w:contextualSpacing/>
        <w:jc w:val="both"/>
        <w:rPr>
          <w:color w:val="000000"/>
          <w:sz w:val="24"/>
          <w:szCs w:val="24"/>
          <w:lang w:val="lv-LV"/>
        </w:rPr>
      </w:pPr>
      <w:r w:rsidRPr="00EE2CB9">
        <w:rPr>
          <w:color w:val="000000"/>
          <w:sz w:val="24"/>
          <w:szCs w:val="24"/>
          <w:lang w:val="lv-LV"/>
        </w:rPr>
        <w:t>6.1.1.4. Sāpēs balstīta uzvedība (</w:t>
      </w:r>
      <w:proofErr w:type="spellStart"/>
      <w:r w:rsidRPr="00EE2CB9">
        <w:rPr>
          <w:color w:val="000000"/>
          <w:sz w:val="24"/>
          <w:szCs w:val="24"/>
          <w:lang w:val="lv-LV"/>
        </w:rPr>
        <w:t>pain-based</w:t>
      </w:r>
      <w:proofErr w:type="spellEnd"/>
      <w:r w:rsidRPr="00EE2CB9">
        <w:rPr>
          <w:color w:val="000000"/>
          <w:sz w:val="24"/>
          <w:szCs w:val="24"/>
          <w:lang w:val="lv-LV"/>
        </w:rPr>
        <w:t xml:space="preserve"> </w:t>
      </w:r>
      <w:proofErr w:type="spellStart"/>
      <w:r w:rsidRPr="00EE2CB9">
        <w:rPr>
          <w:color w:val="000000"/>
          <w:sz w:val="24"/>
          <w:szCs w:val="24"/>
          <w:lang w:val="lv-LV"/>
        </w:rPr>
        <w:t>behaviour</w:t>
      </w:r>
      <w:proofErr w:type="spellEnd"/>
      <w:r w:rsidRPr="00EE2CB9">
        <w:rPr>
          <w:color w:val="000000"/>
          <w:sz w:val="24"/>
          <w:szCs w:val="24"/>
          <w:lang w:val="lv-LV"/>
        </w:rPr>
        <w:t xml:space="preserve">), tostarp, </w:t>
      </w:r>
      <w:proofErr w:type="spellStart"/>
      <w:r w:rsidRPr="00EE2CB9">
        <w:rPr>
          <w:color w:val="000000"/>
          <w:sz w:val="24"/>
          <w:szCs w:val="24"/>
          <w:lang w:val="lv-LV"/>
        </w:rPr>
        <w:t>paškaitējums</w:t>
      </w:r>
      <w:proofErr w:type="spellEnd"/>
      <w:r w:rsidRPr="00EE2CB9">
        <w:rPr>
          <w:color w:val="000000"/>
          <w:sz w:val="24"/>
          <w:szCs w:val="24"/>
          <w:lang w:val="lv-LV"/>
        </w:rPr>
        <w:t xml:space="preserve">, bēgšana no iestādes, atkarību izraisošu vielu lietošana u.c. veida nevēlama uzvedība; </w:t>
      </w:r>
    </w:p>
    <w:p w14:paraId="2D4C9E0F" w14:textId="77777777" w:rsidR="002A63DB" w:rsidRPr="00EE2CB9" w:rsidRDefault="002A63DB" w:rsidP="002A63DB">
      <w:pPr>
        <w:spacing w:line="276" w:lineRule="auto"/>
        <w:contextualSpacing/>
        <w:jc w:val="both"/>
        <w:rPr>
          <w:color w:val="000000"/>
          <w:sz w:val="24"/>
          <w:szCs w:val="24"/>
          <w:lang w:val="lv-LV"/>
        </w:rPr>
      </w:pPr>
      <w:r w:rsidRPr="00EE2CB9">
        <w:rPr>
          <w:color w:val="000000"/>
          <w:sz w:val="24"/>
          <w:szCs w:val="24"/>
          <w:lang w:val="lv-LV"/>
        </w:rPr>
        <w:t xml:space="preserve">6.1.1.5. Bērna bioloģiskās ģimenes nozīme bērna dzīvē, izsverot gan iespējas, gan riskus bērna </w:t>
      </w:r>
      <w:proofErr w:type="spellStart"/>
      <w:r w:rsidRPr="00EE2CB9">
        <w:rPr>
          <w:color w:val="000000"/>
          <w:sz w:val="24"/>
          <w:szCs w:val="24"/>
          <w:lang w:val="lv-LV"/>
        </w:rPr>
        <w:t>labbūtībai</w:t>
      </w:r>
      <w:proofErr w:type="spellEnd"/>
      <w:r w:rsidRPr="00EE2CB9">
        <w:rPr>
          <w:color w:val="000000"/>
          <w:sz w:val="24"/>
          <w:szCs w:val="24"/>
          <w:lang w:val="lv-LV"/>
        </w:rPr>
        <w:t>;</w:t>
      </w:r>
    </w:p>
    <w:p w14:paraId="6F585EFE"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6.1.1.6. Vardarbības riski </w:t>
      </w:r>
      <w:proofErr w:type="spellStart"/>
      <w:r w:rsidRPr="00EE2CB9">
        <w:rPr>
          <w:color w:val="000000"/>
          <w:sz w:val="24"/>
          <w:szCs w:val="24"/>
          <w:lang w:val="lv-LV" w:eastAsia="lv-LV"/>
        </w:rPr>
        <w:t>ārpusģimenes</w:t>
      </w:r>
      <w:proofErr w:type="spellEnd"/>
      <w:r w:rsidRPr="00EE2CB9">
        <w:rPr>
          <w:color w:val="000000"/>
          <w:sz w:val="24"/>
          <w:szCs w:val="24"/>
          <w:lang w:val="lv-LV" w:eastAsia="lv-LV"/>
        </w:rPr>
        <w:t xml:space="preserve"> aprūpes kontekstā; </w:t>
      </w:r>
    </w:p>
    <w:p w14:paraId="2C41234C"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6.1.1.7. Dažādas vardarbības formas, to signāli/simptomi un to izpausmes bērnu/jauniešu populācijā (fiziska, emocionāla, ekonomiska vardarbība, bērnu seksuāla izmantošana, pamešana novārtā, ievilināšana, pusaudžu partnerattiecību vardarbība, vienaudžu savstarpējā vardarbība (</w:t>
      </w:r>
      <w:proofErr w:type="spellStart"/>
      <w:r w:rsidRPr="00EE2CB9">
        <w:rPr>
          <w:color w:val="000000"/>
          <w:sz w:val="24"/>
          <w:szCs w:val="24"/>
          <w:lang w:val="lv-LV" w:eastAsia="lv-LV"/>
        </w:rPr>
        <w:t>mobings</w:t>
      </w:r>
      <w:proofErr w:type="spellEnd"/>
      <w:r w:rsidRPr="00EE2CB9">
        <w:rPr>
          <w:color w:val="000000"/>
          <w:sz w:val="24"/>
          <w:szCs w:val="24"/>
          <w:lang w:val="lv-LV" w:eastAsia="lv-LV"/>
        </w:rPr>
        <w:t xml:space="preserve">/ņirgāšanās), kaitējoša seksuāla uzvedība, tehnoloģijās balstīta vardarbība, kā arī riski bērniem kļūt par </w:t>
      </w:r>
      <w:proofErr w:type="spellStart"/>
      <w:r w:rsidRPr="00EE2CB9">
        <w:rPr>
          <w:color w:val="000000"/>
          <w:sz w:val="24"/>
          <w:szCs w:val="24"/>
          <w:lang w:val="lv-LV" w:eastAsia="lv-LV"/>
        </w:rPr>
        <w:t>cilvēktirdzniecības</w:t>
      </w:r>
      <w:proofErr w:type="spellEnd"/>
      <w:r w:rsidRPr="00EE2CB9">
        <w:rPr>
          <w:color w:val="000000"/>
          <w:sz w:val="24"/>
          <w:szCs w:val="24"/>
          <w:lang w:val="lv-LV" w:eastAsia="lv-LV"/>
        </w:rPr>
        <w:t xml:space="preserve"> upuriem); </w:t>
      </w:r>
    </w:p>
    <w:p w14:paraId="59F3D92C"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6.1.1.8. Sociālo mediju aktualitātes un riski </w:t>
      </w:r>
      <w:proofErr w:type="spellStart"/>
      <w:r w:rsidRPr="00EE2CB9">
        <w:rPr>
          <w:color w:val="000000"/>
          <w:sz w:val="24"/>
          <w:szCs w:val="24"/>
          <w:lang w:val="lv-LV" w:eastAsia="lv-LV"/>
        </w:rPr>
        <w:t>ārpusģimenes</w:t>
      </w:r>
      <w:proofErr w:type="spellEnd"/>
      <w:r w:rsidRPr="00EE2CB9">
        <w:rPr>
          <w:color w:val="000000"/>
          <w:sz w:val="24"/>
          <w:szCs w:val="24"/>
          <w:lang w:val="lv-LV" w:eastAsia="lv-LV"/>
        </w:rPr>
        <w:t xml:space="preserve"> aprūpes kontekstā; </w:t>
      </w:r>
    </w:p>
    <w:p w14:paraId="7ADF6085"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6.1.1.9. </w:t>
      </w:r>
      <w:proofErr w:type="spellStart"/>
      <w:r w:rsidRPr="00EE2CB9">
        <w:rPr>
          <w:color w:val="000000"/>
          <w:sz w:val="24"/>
          <w:szCs w:val="24"/>
          <w:lang w:val="lv-LV" w:eastAsia="lv-LV"/>
        </w:rPr>
        <w:t>Dzīvesspēks</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resilience</w:t>
      </w:r>
      <w:proofErr w:type="spellEnd"/>
      <w:r w:rsidRPr="00EE2CB9">
        <w:rPr>
          <w:color w:val="000000"/>
          <w:sz w:val="24"/>
          <w:szCs w:val="24"/>
          <w:lang w:val="lv-LV" w:eastAsia="lv-LV"/>
        </w:rPr>
        <w:t>);</w:t>
      </w:r>
    </w:p>
    <w:p w14:paraId="6686D1F7"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6.1.1.10. Dažādi piesaistes stili un to ietekme uz pieaugušā un bērna attiecībām;</w:t>
      </w:r>
    </w:p>
    <w:p w14:paraId="5D31D01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6.1.1.11. Pozitīvu pieaugušā un bērna attiecību nozīme bērna veiksmīgai attīstībai, tostarp biežas speciālistu mainības kontekstā; </w:t>
      </w:r>
    </w:p>
    <w:p w14:paraId="5B09CB24"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6.1.1.12. Izpratne par bērnu un pieaugušo varas attiecībām, to ietekmi uz saskarsmi; vardarbības risku novēršana nevienlīdzīgu varas attiecību kontekstā; </w:t>
      </w:r>
    </w:p>
    <w:p w14:paraId="21C2FF6B"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6.1.1.13. Bērna līdzdalības savas dzīves organizēšanā nozīme.  </w:t>
      </w:r>
    </w:p>
    <w:p w14:paraId="50CD6F75" w14:textId="77777777" w:rsidR="002A63DB" w:rsidRPr="00EE2CB9" w:rsidRDefault="002A63DB" w:rsidP="002A63DB">
      <w:pPr>
        <w:spacing w:line="276" w:lineRule="auto"/>
        <w:jc w:val="both"/>
        <w:rPr>
          <w:color w:val="000000"/>
          <w:sz w:val="24"/>
          <w:szCs w:val="24"/>
          <w:lang w:val="lv-LV" w:eastAsia="lv-LV"/>
        </w:rPr>
      </w:pPr>
    </w:p>
    <w:p w14:paraId="7439AF32"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 Nododamās prasmes: </w:t>
      </w:r>
    </w:p>
    <w:p w14:paraId="64030D3E"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6.1.2.1. Emocionālas saiknes un drošas piesaistes veidošana un uzturēšana ar bērnu, tostarp caur rotaļāšanos un cita veida aktivitātēm atbilstoši vecumam;</w:t>
      </w:r>
    </w:p>
    <w:p w14:paraId="641FFBEE"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6.1.2.2. Bērna identitātes attīstības un piederības sajūtas veicināšana;</w:t>
      </w:r>
    </w:p>
    <w:p w14:paraId="3A10D5B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6.1.2.3. Aktīva klausīšanās;</w:t>
      </w:r>
    </w:p>
    <w:p w14:paraId="32E2C749"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6.1.2.4. Mierīga un sadarbību veicinoša neverbālā komunikācija, ņemot vērā tādus aspektus kā acu kontakts, ķermeņa valoda, personīgā telpa, auguma atšķirības, u.c.</w:t>
      </w:r>
    </w:p>
    <w:p w14:paraId="41040925"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6.1.2.5. Konfliktu vadība (krīzes intervence; nevardarbīga disciplinēšana; konfliktu </w:t>
      </w:r>
      <w:proofErr w:type="spellStart"/>
      <w:r w:rsidRPr="00EE2CB9">
        <w:rPr>
          <w:color w:val="000000"/>
          <w:sz w:val="24"/>
          <w:szCs w:val="24"/>
          <w:lang w:val="lv-LV" w:eastAsia="lv-LV"/>
        </w:rPr>
        <w:t>de</w:t>
      </w:r>
      <w:proofErr w:type="spellEnd"/>
      <w:r w:rsidRPr="00EE2CB9">
        <w:rPr>
          <w:color w:val="000000"/>
          <w:sz w:val="24"/>
          <w:szCs w:val="24"/>
          <w:lang w:val="lv-LV" w:eastAsia="lv-LV"/>
        </w:rPr>
        <w:t>-eskalācija, tostarp dažādas uzvedības atbalsta tehnikas (</w:t>
      </w:r>
      <w:proofErr w:type="spellStart"/>
      <w:r w:rsidRPr="00EE2CB9">
        <w:rPr>
          <w:color w:val="000000"/>
          <w:sz w:val="24"/>
          <w:szCs w:val="24"/>
          <w:lang w:val="lv-LV" w:eastAsia="lv-LV"/>
        </w:rPr>
        <w:t>behaviour</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support</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techniques</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BTSs</w:t>
      </w:r>
      <w:proofErr w:type="spellEnd"/>
      <w:r w:rsidRPr="00EE2CB9">
        <w:rPr>
          <w:color w:val="000000"/>
          <w:sz w:val="24"/>
          <w:szCs w:val="24"/>
          <w:lang w:val="lv-LV" w:eastAsia="lv-LV"/>
        </w:rPr>
        <w:t xml:space="preserve">); personīgās un apkārtējo drošības nodrošināšana nepieciešamības gadījumā, tostarp bērnu savstarpējās vardarbības situācijās (izmantojot drošas, nevardarbīgas fiziskās intervences metodes)); </w:t>
      </w:r>
    </w:p>
    <w:p w14:paraId="52DFB12C"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6.1.2.6. Bērna personības, vajadzību un resursu izzināšana, tostarp izzinot bērna uzvedības indikatorus, kas liecina par bērna dažādiem </w:t>
      </w:r>
      <w:proofErr w:type="spellStart"/>
      <w:r w:rsidRPr="00EE2CB9">
        <w:rPr>
          <w:color w:val="000000"/>
          <w:sz w:val="24"/>
          <w:szCs w:val="24"/>
          <w:lang w:val="lv-LV" w:eastAsia="lv-LV"/>
        </w:rPr>
        <w:t>psihoemocionāliem</w:t>
      </w:r>
      <w:proofErr w:type="spellEnd"/>
      <w:r w:rsidRPr="00EE2CB9">
        <w:rPr>
          <w:color w:val="000000"/>
          <w:sz w:val="24"/>
          <w:szCs w:val="24"/>
          <w:lang w:val="lv-LV" w:eastAsia="lv-LV"/>
        </w:rPr>
        <w:t xml:space="preserve"> stāvokļiem (kā bērns uzvedas, kad ir priecīgs, kā bērns uzvedas, kad ir bēdīgs, kā bērns uzvedas, kad ir dusmīgs, u.tml.), lai preventīvi mazinātu konfliktu attīstības riskus;</w:t>
      </w:r>
    </w:p>
    <w:p w14:paraId="6A9CD1EE"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lastRenderedPageBreak/>
        <w:t>6.1.2.7. Bērna uzvedību ietekmējošu faktoru (</w:t>
      </w:r>
      <w:proofErr w:type="spellStart"/>
      <w:r w:rsidRPr="00EE2CB9">
        <w:rPr>
          <w:color w:val="000000"/>
          <w:sz w:val="24"/>
          <w:szCs w:val="24"/>
          <w:lang w:val="lv-LV" w:eastAsia="lv-LV"/>
        </w:rPr>
        <w:t>triggers</w:t>
      </w:r>
      <w:proofErr w:type="spellEnd"/>
      <w:r w:rsidRPr="00EE2CB9">
        <w:rPr>
          <w:color w:val="000000"/>
          <w:sz w:val="24"/>
          <w:szCs w:val="24"/>
          <w:lang w:val="lv-LV" w:eastAsia="lv-LV"/>
        </w:rPr>
        <w:t xml:space="preserve">) klātesamības vidē atpazīšana, vides pielāgošana un bērna uzvedības vadīšana, tostarp novēršot </w:t>
      </w:r>
      <w:proofErr w:type="spellStart"/>
      <w:r w:rsidRPr="00EE2CB9">
        <w:rPr>
          <w:color w:val="000000"/>
          <w:sz w:val="24"/>
          <w:szCs w:val="24"/>
          <w:lang w:val="lv-LV" w:eastAsia="lv-LV"/>
        </w:rPr>
        <w:t>paškaitējuma</w:t>
      </w:r>
      <w:proofErr w:type="spellEnd"/>
      <w:r w:rsidRPr="00EE2CB9">
        <w:rPr>
          <w:color w:val="000000"/>
          <w:sz w:val="24"/>
          <w:szCs w:val="24"/>
          <w:lang w:val="lv-LV" w:eastAsia="lv-LV"/>
        </w:rPr>
        <w:t xml:space="preserve">, bēgšanas, atkarību izraisošu vielu lietošanas u.c. nevēlamu uzvedību riskus;  </w:t>
      </w:r>
    </w:p>
    <w:p w14:paraId="1D2E7559"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6.1.2.8. Nevardarbīga, </w:t>
      </w:r>
      <w:proofErr w:type="spellStart"/>
      <w:r w:rsidRPr="00EE2CB9">
        <w:rPr>
          <w:color w:val="000000"/>
          <w:sz w:val="24"/>
          <w:szCs w:val="24"/>
          <w:lang w:val="lv-LV" w:eastAsia="lv-LV"/>
        </w:rPr>
        <w:t>cieņpilna</w:t>
      </w:r>
      <w:proofErr w:type="spellEnd"/>
      <w:r w:rsidRPr="00EE2CB9">
        <w:rPr>
          <w:color w:val="000000"/>
          <w:sz w:val="24"/>
          <w:szCs w:val="24"/>
          <w:lang w:val="lv-LV" w:eastAsia="lv-LV"/>
        </w:rPr>
        <w:t xml:space="preserve"> komunikācija ar dažādu vecumu bērniem/ bērniem ar dažādām uztveres spējām, lietojot bērnu domāšanai atbilstošu valodu; </w:t>
      </w:r>
    </w:p>
    <w:p w14:paraId="1A58A1AA"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6.1.2.9. Emocionāla atbalsta sniegšana bērnam, komunicējot atklāti un godīgi;</w:t>
      </w:r>
    </w:p>
    <w:p w14:paraId="553EB16D"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6.1.2.10. </w:t>
      </w:r>
      <w:proofErr w:type="spellStart"/>
      <w:r w:rsidRPr="00EE2CB9">
        <w:rPr>
          <w:color w:val="000000"/>
          <w:sz w:val="24"/>
          <w:szCs w:val="24"/>
          <w:lang w:val="lv-LV" w:eastAsia="lv-LV"/>
        </w:rPr>
        <w:t>Pašrefleksija</w:t>
      </w:r>
      <w:proofErr w:type="spellEnd"/>
      <w:r w:rsidRPr="00EE2CB9">
        <w:rPr>
          <w:color w:val="000000"/>
          <w:sz w:val="24"/>
          <w:szCs w:val="24"/>
          <w:lang w:val="lv-LV" w:eastAsia="lv-LV"/>
        </w:rPr>
        <w:t>, savu (un iestādes) vērtību un pagātnes pieredžu izpratne, uzvedību ietekmējošo faktoru (</w:t>
      </w:r>
      <w:proofErr w:type="spellStart"/>
      <w:r w:rsidRPr="00EE2CB9">
        <w:rPr>
          <w:color w:val="000000"/>
          <w:sz w:val="24"/>
          <w:szCs w:val="24"/>
          <w:lang w:val="lv-LV" w:eastAsia="lv-LV"/>
        </w:rPr>
        <w:t>triggers</w:t>
      </w:r>
      <w:proofErr w:type="spellEnd"/>
      <w:r w:rsidRPr="00EE2CB9">
        <w:rPr>
          <w:color w:val="000000"/>
          <w:sz w:val="24"/>
          <w:szCs w:val="24"/>
          <w:lang w:val="lv-LV" w:eastAsia="lv-LV"/>
        </w:rPr>
        <w:t>) un savas uzvedības analīze;</w:t>
      </w:r>
    </w:p>
    <w:p w14:paraId="6129850D"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6.1.2.11. Emociju pašregulācija pieaugušajam, viedokļa nevardarbīga paušana, robežu novilkšana, prasme sevi atbalstīt grūtās situācijās, izdegšanas profilakse; </w:t>
      </w:r>
    </w:p>
    <w:p w14:paraId="10E2377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6.1.2.12. Bērna saskarsmes ar bioloģisko ģimeni organizēšana veidā, kas </w:t>
      </w:r>
      <w:proofErr w:type="spellStart"/>
      <w:r w:rsidRPr="00EE2CB9">
        <w:rPr>
          <w:color w:val="000000"/>
          <w:sz w:val="24"/>
          <w:szCs w:val="24"/>
          <w:lang w:val="lv-LV" w:eastAsia="lv-LV"/>
        </w:rPr>
        <w:t>prioritizē</w:t>
      </w:r>
      <w:proofErr w:type="spellEnd"/>
      <w:r w:rsidRPr="00EE2CB9">
        <w:rPr>
          <w:color w:val="000000"/>
          <w:sz w:val="24"/>
          <w:szCs w:val="24"/>
          <w:lang w:val="lv-LV" w:eastAsia="lv-LV"/>
        </w:rPr>
        <w:t xml:space="preserve">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w:t>
      </w:r>
    </w:p>
    <w:p w14:paraId="5177823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6.1.2.13. Starp bērnu un pieaugušo pastāvošo nevienlīdzīgo varas attiecību identificēšana un novēršana vardarbības risku mazināšanas kontekstā;</w:t>
      </w:r>
    </w:p>
    <w:p w14:paraId="70CC311A"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6.1.2.14. Bērna iepriekšējas vardarbības pieredzes un esošu vardarbības risku atpazīšana, efektīva rīcība turpmāku risku mazināšanai; </w:t>
      </w:r>
    </w:p>
    <w:p w14:paraId="6484B59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6.1.2.15. Kaitējošas seksuālas uzvedības atpazīšana un atbilstoša intervence; </w:t>
      </w:r>
    </w:p>
    <w:p w14:paraId="52367715"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6.1.2.16. Savas lomas izpratne un efektīva sadarbība vardarbības novēršanā un vardarbības gadījumu risināšanā STIS ietvaros; </w:t>
      </w:r>
    </w:p>
    <w:p w14:paraId="0E8340B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6.1.2.17. Bērna līdzdalības principa ievērošana ikdienas darbā, tostarp bērna viedokļa noskaidrošana un integrēšana, kopīga problēmu risināšana; </w:t>
      </w:r>
    </w:p>
    <w:p w14:paraId="5C557488"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6.1.2.18. Praktiskas metodes individualizētas pieejas katram bērnam īstenošanai ikdienā, izmantojot un stiprinot bērna stiprās puses; </w:t>
      </w:r>
    </w:p>
    <w:p w14:paraId="55646204"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6.1.2.19. Stabilas, prognozējamas un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veicinošas ikdienas struktūras izveide; </w:t>
      </w:r>
    </w:p>
    <w:p w14:paraId="071120C7"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6.1.2.20.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un attīstību veicinošas fiziskās vides iekārtošana;</w:t>
      </w:r>
    </w:p>
    <w:p w14:paraId="3723264B"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6.1.2.21. Nevardarbīgas, </w:t>
      </w:r>
      <w:proofErr w:type="spellStart"/>
      <w:r w:rsidRPr="00EE2CB9">
        <w:rPr>
          <w:color w:val="000000"/>
          <w:sz w:val="24"/>
          <w:szCs w:val="24"/>
          <w:lang w:val="lv-LV" w:eastAsia="lv-LV"/>
        </w:rPr>
        <w:t>cieņpilnas</w:t>
      </w:r>
      <w:proofErr w:type="spellEnd"/>
      <w:r w:rsidRPr="00EE2CB9">
        <w:rPr>
          <w:color w:val="000000"/>
          <w:sz w:val="24"/>
          <w:szCs w:val="24"/>
          <w:lang w:val="lv-LV" w:eastAsia="lv-LV"/>
        </w:rPr>
        <w:t xml:space="preserve"> kultūras veicināšana iestādē;</w:t>
      </w:r>
    </w:p>
    <w:p w14:paraId="5A80E755"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6.1.2.22. Iestādē notikušo incidentu fiksēšana.</w:t>
      </w:r>
    </w:p>
    <w:p w14:paraId="1E378AC9" w14:textId="77777777" w:rsidR="002A63DB" w:rsidRPr="00EE2CB9" w:rsidRDefault="002A63DB" w:rsidP="002A63DB">
      <w:pPr>
        <w:spacing w:line="276" w:lineRule="auto"/>
        <w:jc w:val="both"/>
        <w:rPr>
          <w:color w:val="000000"/>
          <w:sz w:val="24"/>
          <w:szCs w:val="24"/>
          <w:lang w:val="lv-LV" w:eastAsia="lv-LV"/>
        </w:rPr>
      </w:pPr>
    </w:p>
    <w:p w14:paraId="53D411DE"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 Nododamās attieksmes: </w:t>
      </w:r>
    </w:p>
    <w:p w14:paraId="09BE4B1E"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6.1.3.1. Bērns ir savas dzīves eksperts; </w:t>
      </w:r>
    </w:p>
    <w:p w14:paraId="64546CBA"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6.1.3.2. Bērns ir autonoms indivīds;</w:t>
      </w:r>
    </w:p>
    <w:p w14:paraId="15DC0991"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6.1.3.3. Bērna labāko interešu un tiesību ievērošana ikdienā ir prioritāte; </w:t>
      </w:r>
    </w:p>
    <w:p w14:paraId="3567CC07"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6.1.3.4. Bērna līdzdalība nav tikai abstrakts princips, un tā īstenošana ikdienā ir mans pienākums;</w:t>
      </w:r>
    </w:p>
    <w:p w14:paraId="6A0B05E7"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6.1.3.5. Bērna viedoklis ir vērtīgs labāka atbalsta sniegšanai, un to noskaidrot un pēc iespējas ievērot ir mans pienākums; </w:t>
      </w:r>
    </w:p>
    <w:p w14:paraId="43EE5532"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6.1.3.6. Dažādība ir vērtība, un nekāda veida diskriminācija nav pieļaujama;</w:t>
      </w:r>
    </w:p>
    <w:p w14:paraId="294736AF"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6.1.3.7. Jebkurš bērns, neatkarīgi no izcelsmes un uzvedības, ir pelnījis cieņu un rūpes; </w:t>
      </w:r>
    </w:p>
    <w:p w14:paraId="2C09910C" w14:textId="77777777" w:rsidR="002A63DB" w:rsidRPr="00EE2CB9" w:rsidRDefault="002A63DB" w:rsidP="002A63DB">
      <w:pPr>
        <w:spacing w:line="276" w:lineRule="auto"/>
        <w:jc w:val="both"/>
        <w:rPr>
          <w:sz w:val="24"/>
          <w:szCs w:val="24"/>
          <w:lang w:val="lv-LV" w:eastAsia="lv-LV"/>
        </w:rPr>
      </w:pPr>
      <w:r w:rsidRPr="00EE2CB9">
        <w:rPr>
          <w:color w:val="000000"/>
          <w:sz w:val="24"/>
          <w:szCs w:val="24"/>
          <w:lang w:val="lv-LV" w:eastAsia="lv-LV"/>
        </w:rPr>
        <w:t xml:space="preserve">6.1.3.8. Bērna bioloģiskā ģimene </w:t>
      </w:r>
      <w:r w:rsidRPr="00EE2CB9">
        <w:rPr>
          <w:sz w:val="24"/>
          <w:szCs w:val="24"/>
          <w:lang w:val="lv-LV" w:eastAsia="lv-LV"/>
        </w:rPr>
        <w:t>var saglabāt būtisku nozīmi bērna dzīvē, neatkarīgi no speciālista personīgajiem uzskatiem par šo ģimeni;</w:t>
      </w:r>
    </w:p>
    <w:p w14:paraId="060E390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6.1.3.9. Tam, ko es kā speciālists ikdienā daru, ir ietekme; </w:t>
      </w:r>
    </w:p>
    <w:p w14:paraId="6AAF6A55"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6.1.3.10. Ir būtiski novērtēt mazās lietas, kas izdodas, un mācīties no kļūdām; </w:t>
      </w:r>
    </w:p>
    <w:p w14:paraId="668F2B13"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6.1.3.11. Veiksmīga sadarbība ir mana atbildība; </w:t>
      </w:r>
    </w:p>
    <w:p w14:paraId="1D745CD5"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lastRenderedPageBreak/>
        <w:t xml:space="preserve">6.1.3.12. Bērna uzvedība, visticamāk, nav vērsta pret mani personīgi, bet gan ir bērna pagātnes pieredžu un </w:t>
      </w:r>
      <w:proofErr w:type="spellStart"/>
      <w:r w:rsidRPr="00EE2CB9">
        <w:rPr>
          <w:color w:val="000000"/>
          <w:sz w:val="24"/>
          <w:szCs w:val="24"/>
          <w:lang w:val="lv-LV" w:eastAsia="lv-LV"/>
        </w:rPr>
        <w:t>situatīvu</w:t>
      </w:r>
      <w:proofErr w:type="spellEnd"/>
      <w:r w:rsidRPr="00EE2CB9">
        <w:rPr>
          <w:color w:val="000000"/>
          <w:sz w:val="24"/>
          <w:szCs w:val="24"/>
          <w:lang w:val="lv-LV" w:eastAsia="lv-LV"/>
        </w:rPr>
        <w:t xml:space="preserve"> faktoru ietekmēta;</w:t>
      </w:r>
    </w:p>
    <w:p w14:paraId="141A248F"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6.1.3.13. Vieta, kas speciālistam ir tikai darba vieta, bērnam ir dzīvesvieta;</w:t>
      </w:r>
    </w:p>
    <w:p w14:paraId="49F938DF"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6.1.3.14. Viedokļu atšķirības nav problēma; tās sniedz iespēju uzlabot darba vidi un bērniem sniegto atbalstu;</w:t>
      </w:r>
    </w:p>
    <w:p w14:paraId="7907A25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6.1.3.15. Lūgt atbalstu sarežģītās situācijās ir svarīgi, un es esmu pelnījis šo atbalstu saņemt.  </w:t>
      </w:r>
    </w:p>
    <w:p w14:paraId="34EAFF6D" w14:textId="77777777" w:rsidR="002A63DB" w:rsidRPr="00EE2CB9" w:rsidRDefault="002A63DB" w:rsidP="002A63DB">
      <w:pPr>
        <w:spacing w:line="276" w:lineRule="auto"/>
        <w:jc w:val="both"/>
        <w:textAlignment w:val="baseline"/>
        <w:rPr>
          <w:color w:val="000000"/>
          <w:sz w:val="24"/>
          <w:szCs w:val="24"/>
          <w:lang w:val="lv-LV" w:eastAsia="lv-LV"/>
        </w:rPr>
      </w:pPr>
    </w:p>
    <w:p w14:paraId="3655D822"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 Nododamās vērtības: </w:t>
      </w:r>
    </w:p>
    <w:p w14:paraId="16515A89"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6.1.4.1. Dažādība; </w:t>
      </w:r>
    </w:p>
    <w:p w14:paraId="4A0AE680"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6.1.4.2. Cilvēktiesības; </w:t>
      </w:r>
    </w:p>
    <w:p w14:paraId="1F39A733"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6.1.4.3. Indivīda autonomija; </w:t>
      </w:r>
    </w:p>
    <w:p w14:paraId="01D01C2F"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6.1.4.4. Uz klientu centrēta pieeja; </w:t>
      </w:r>
    </w:p>
    <w:p w14:paraId="27D5E395" w14:textId="77777777" w:rsidR="002A63DB" w:rsidRPr="00EE2CB9" w:rsidRDefault="002A63DB" w:rsidP="002A63DB">
      <w:pPr>
        <w:spacing w:line="276" w:lineRule="auto"/>
        <w:jc w:val="both"/>
        <w:textAlignment w:val="baseline"/>
        <w:rPr>
          <w:color w:val="000000"/>
          <w:sz w:val="24"/>
          <w:szCs w:val="24"/>
          <w:lang w:val="lv-LV" w:eastAsia="lv-LV"/>
        </w:rPr>
      </w:pPr>
      <w:r w:rsidRPr="00EE2CB9">
        <w:rPr>
          <w:color w:val="000000"/>
          <w:sz w:val="24"/>
          <w:szCs w:val="24"/>
          <w:lang w:val="lv-LV" w:eastAsia="lv-LV"/>
        </w:rPr>
        <w:t>6.1.4.5. Savstarpēja cieņa;</w:t>
      </w:r>
    </w:p>
    <w:p w14:paraId="5388A0EC"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6.1.4.6. Empātija;</w:t>
      </w:r>
    </w:p>
    <w:p w14:paraId="3B926DC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6.1.4.7. Godīgums;</w:t>
      </w:r>
    </w:p>
    <w:p w14:paraId="7B894DCA"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6.1.4.8. Radošums; </w:t>
      </w:r>
    </w:p>
    <w:p w14:paraId="5D7A45E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6.1.4.9. Drošība;</w:t>
      </w:r>
    </w:p>
    <w:p w14:paraId="36D98591"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6.1.4.10. Iekļaušana;</w:t>
      </w:r>
    </w:p>
    <w:p w14:paraId="51E5D7CD"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6.1.4.11. Piederība;</w:t>
      </w:r>
    </w:p>
    <w:p w14:paraId="7994C24A"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6.1.4.12. Attīstība;</w:t>
      </w:r>
    </w:p>
    <w:p w14:paraId="5AEE8386"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6.1.4.13. </w:t>
      </w:r>
      <w:proofErr w:type="spellStart"/>
      <w:r w:rsidRPr="00EE2CB9">
        <w:rPr>
          <w:color w:val="000000"/>
          <w:sz w:val="24"/>
          <w:szCs w:val="24"/>
          <w:lang w:val="lv-LV" w:eastAsia="lv-LV"/>
        </w:rPr>
        <w:t>Pašrefleksija</w:t>
      </w:r>
      <w:proofErr w:type="spellEnd"/>
      <w:r w:rsidRPr="00EE2CB9">
        <w:rPr>
          <w:color w:val="000000"/>
          <w:sz w:val="24"/>
          <w:szCs w:val="24"/>
          <w:lang w:val="lv-LV" w:eastAsia="lv-LV"/>
        </w:rPr>
        <w:t>;</w:t>
      </w:r>
    </w:p>
    <w:p w14:paraId="0B38823A" w14:textId="77777777" w:rsidR="002A63DB" w:rsidRPr="00EE2CB9" w:rsidRDefault="002A63DB" w:rsidP="002A63DB">
      <w:pPr>
        <w:spacing w:line="276" w:lineRule="auto"/>
        <w:jc w:val="both"/>
        <w:rPr>
          <w:color w:val="000000"/>
          <w:sz w:val="24"/>
          <w:szCs w:val="24"/>
          <w:lang w:val="lv-LV" w:eastAsia="lv-LV"/>
        </w:rPr>
      </w:pPr>
      <w:r w:rsidRPr="00EE2CB9">
        <w:rPr>
          <w:color w:val="000000"/>
          <w:sz w:val="24"/>
          <w:szCs w:val="24"/>
          <w:lang w:val="lv-LV" w:eastAsia="lv-LV"/>
        </w:rPr>
        <w:t xml:space="preserve">6.1.4.14. Jomas ētikas normas. </w:t>
      </w:r>
    </w:p>
    <w:p w14:paraId="11E896AF" w14:textId="77777777" w:rsidR="002A63DB" w:rsidRPr="00EE2CB9" w:rsidRDefault="002A63DB" w:rsidP="002A63DB">
      <w:pPr>
        <w:spacing w:line="276" w:lineRule="auto"/>
        <w:jc w:val="both"/>
        <w:rPr>
          <w:color w:val="000000"/>
          <w:sz w:val="24"/>
          <w:szCs w:val="24"/>
          <w:lang w:val="lv-LV" w:eastAsia="lv-LV"/>
        </w:rPr>
      </w:pPr>
    </w:p>
    <w:p w14:paraId="22E9601D"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6.2. Izpildītājs nodrošina, ka jaunā izglītojošā programma saturiski nepārklājas ar apmācību programmām bērnu tiesību aizsardzībā, kuras jau tiek īstenotas vai kuru īstenošana tiek plānota, bet iespēju robežās tās papildina. </w:t>
      </w:r>
    </w:p>
    <w:p w14:paraId="6E18F646"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6.3. Izpildītājs saskaņo ar Pasūtītāju apmēru un veidu, kādā 6.1. punktā minētās zināšanas, prasmes, attieksmes un vērtības tiek iekļautas apmācību programmā.</w:t>
      </w:r>
    </w:p>
    <w:p w14:paraId="4EACCF0B" w14:textId="77777777" w:rsidR="002A63DB" w:rsidRPr="00EE2CB9" w:rsidRDefault="002A63DB" w:rsidP="002A63DB">
      <w:pPr>
        <w:spacing w:after="160" w:line="276" w:lineRule="auto"/>
        <w:jc w:val="both"/>
        <w:rPr>
          <w:color w:val="000000"/>
          <w:sz w:val="24"/>
          <w:szCs w:val="24"/>
          <w:lang w:val="lv-LV"/>
        </w:rPr>
      </w:pPr>
    </w:p>
    <w:p w14:paraId="568FBD53"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themeColor="text1"/>
          <w:sz w:val="24"/>
          <w:szCs w:val="24"/>
          <w:lang w:val="lv-LV"/>
        </w:rPr>
        <w:t xml:space="preserve">7. Mācību apjoms, īstenošanas laika plānojums un formāts: </w:t>
      </w:r>
    </w:p>
    <w:p w14:paraId="635EFB4E"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7.1. Izpildītājam jānodrošina, ka </w:t>
      </w:r>
      <w:r w:rsidRPr="00EE2CB9">
        <w:rPr>
          <w:i/>
          <w:iCs/>
          <w:color w:val="000000" w:themeColor="text1"/>
          <w:sz w:val="24"/>
          <w:szCs w:val="24"/>
          <w:lang w:val="lv-LV"/>
        </w:rPr>
        <w:t>mērķa grupas speciālistu</w:t>
      </w:r>
      <w:r w:rsidRPr="00EE2CB9">
        <w:rPr>
          <w:color w:val="000000" w:themeColor="text1"/>
          <w:sz w:val="24"/>
          <w:szCs w:val="24"/>
          <w:lang w:val="lv-LV"/>
        </w:rPr>
        <w:t xml:space="preserve"> mācību laika plānojums atbilst šādām minimālajām prasībām: </w:t>
      </w:r>
    </w:p>
    <w:p w14:paraId="4DDBDD97"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7.1.1. Apmācība ietver gan kontaktstundas, gan atbalsta pasākumus atbilstoši izvēlētās izglītojošās programmas saturam un formai un izstrādātajiem kvalitātes kritērijiem: </w:t>
      </w:r>
    </w:p>
    <w:p w14:paraId="06D0C62C"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7.1.1.1. Kontaktstundu minimālais apjoms ir 24 astronomiskās stundas, kas pilnībā jānodrošina klātienē, izņemot 5.4.6.6. punktā minētos gadījumus; </w:t>
      </w:r>
    </w:p>
    <w:p w14:paraId="124F3112"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7.1.1.2. Atbalsta pasākumu minimālais apjoms ir 16 astronomiskās stundas, un atbalsta pasākumi var tikt nodrošināti attālināti. </w:t>
      </w:r>
    </w:p>
    <w:p w14:paraId="031A4407"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lastRenderedPageBreak/>
        <w:t>7.1.2. Izpildītājam jānodrošina tāda mācību procesa organizācija, kas dalībniekiem ļauj ne tikai apgūt teorētiskās zināšanas, bet arī individuāli veikt mācību uzdevumus, praksē izmēģināt un nostiprināt apgūto, kā arī reflektēt par iegūto pieredzi un identificēt jautājumus turpmākai padziļinātai izpratnei;</w:t>
      </w:r>
    </w:p>
    <w:p w14:paraId="21B074C5"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7.1.3. Atbalsta pasākumi tiek plānoti, ņemot vērā mācību laika plānojumu, nodrošinot speciālistiem nepieciešamo atbalstu jauno zināšanu, prasmju, attieksmju un vērtību nostiprināšanā.</w:t>
      </w:r>
    </w:p>
    <w:p w14:paraId="097C7433" w14:textId="77777777" w:rsidR="002A63DB" w:rsidRPr="00EE2CB9" w:rsidRDefault="002A63DB" w:rsidP="002A63DB">
      <w:pPr>
        <w:spacing w:after="160" w:line="276" w:lineRule="auto"/>
        <w:jc w:val="both"/>
        <w:rPr>
          <w:color w:val="000000"/>
          <w:sz w:val="24"/>
          <w:szCs w:val="24"/>
          <w:lang w:val="lv-LV"/>
        </w:rPr>
      </w:pPr>
      <w:r w:rsidRPr="00EE2CB9">
        <w:rPr>
          <w:color w:val="000000" w:themeColor="text1"/>
          <w:sz w:val="24"/>
          <w:szCs w:val="24"/>
          <w:lang w:val="lv-LV"/>
        </w:rPr>
        <w:t xml:space="preserve">7.2. Izpildītājam jānodrošina, ka </w:t>
      </w:r>
      <w:r w:rsidRPr="00EE2CB9">
        <w:rPr>
          <w:i/>
          <w:iCs/>
          <w:color w:val="000000" w:themeColor="text1"/>
          <w:sz w:val="24"/>
          <w:szCs w:val="24"/>
          <w:lang w:val="lv-LV"/>
        </w:rPr>
        <w:t>mērķa grupas speciālistu</w:t>
      </w:r>
      <w:r w:rsidRPr="00EE2CB9">
        <w:rPr>
          <w:color w:val="000000" w:themeColor="text1"/>
          <w:sz w:val="24"/>
          <w:szCs w:val="24"/>
          <w:lang w:val="lv-LV"/>
        </w:rPr>
        <w:t xml:space="preserve"> mācību formāts atbilst šādām minimālajām prasībām: </w:t>
      </w:r>
    </w:p>
    <w:p w14:paraId="06828FB7"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7.2.1. Apmācībās atbilstoši izvēlētās izglītojošās programmas saturam un formai un izstrādātajiem kvalitātes kritērijiem tiek izmantotas dažādas formālās un neformālās izglītības metodes (lekcijas, diskusijas, lomu spēles, gadījumu analīze, u.c.), pēc iespējas nodrošinot speciālistu aktīvu līdzdalību mācību procesā; </w:t>
      </w:r>
    </w:p>
    <w:p w14:paraId="59D00205" w14:textId="77777777" w:rsidR="002A63DB" w:rsidRPr="00EE2CB9" w:rsidRDefault="002A63DB" w:rsidP="002A63DB">
      <w:pPr>
        <w:spacing w:after="160" w:line="276" w:lineRule="auto"/>
        <w:jc w:val="both"/>
        <w:rPr>
          <w:lang w:val="lv-LV"/>
        </w:rPr>
      </w:pPr>
      <w:r w:rsidRPr="00EE2CB9">
        <w:rPr>
          <w:color w:val="000000" w:themeColor="text1"/>
          <w:sz w:val="24"/>
          <w:szCs w:val="24"/>
          <w:lang w:val="lv-LV"/>
        </w:rPr>
        <w:t xml:space="preserve">7.2.2. Apmācībās pēc iespējas uzsvars tiek likts uz praksē balstītu mācīšanos, </w:t>
      </w:r>
      <w:proofErr w:type="spellStart"/>
      <w:r w:rsidRPr="00EE2CB9">
        <w:rPr>
          <w:color w:val="000000" w:themeColor="text1"/>
          <w:sz w:val="24"/>
          <w:szCs w:val="24"/>
          <w:lang w:val="lv-LV"/>
        </w:rPr>
        <w:t>kontekstualizējot</w:t>
      </w:r>
      <w:proofErr w:type="spellEnd"/>
      <w:r w:rsidRPr="00EE2CB9">
        <w:rPr>
          <w:color w:val="000000" w:themeColor="text1"/>
          <w:sz w:val="24"/>
          <w:szCs w:val="24"/>
          <w:lang w:val="lv-LV"/>
        </w:rPr>
        <w:t xml:space="preserve"> mācību vielu atbilstoši speciālistu ikdienas darba vajadzībām un nodrošinot skaidru speciālistu izpratni par to, kā apgūto ieviest ikdienas darbā. </w:t>
      </w:r>
    </w:p>
    <w:p w14:paraId="1BEA6FE8" w14:textId="359DDFA0" w:rsidR="002A63DB" w:rsidRPr="00EE2CB9" w:rsidRDefault="002A63DB" w:rsidP="002A63DB">
      <w:pPr>
        <w:spacing w:after="160" w:line="276" w:lineRule="auto"/>
        <w:jc w:val="both"/>
        <w:rPr>
          <w:lang w:val="lv-LV"/>
        </w:rPr>
      </w:pPr>
      <w:r w:rsidRPr="00EE2CB9">
        <w:rPr>
          <w:color w:val="000000" w:themeColor="text1"/>
          <w:sz w:val="24"/>
          <w:szCs w:val="24"/>
          <w:lang w:val="lv-LV"/>
        </w:rPr>
        <w:t xml:space="preserve">7.3. Izpildītājam jānodrošina, ka </w:t>
      </w:r>
      <w:r w:rsidRPr="00EE2CB9">
        <w:rPr>
          <w:i/>
          <w:iCs/>
          <w:color w:val="000000" w:themeColor="text1"/>
          <w:sz w:val="24"/>
          <w:szCs w:val="24"/>
          <w:lang w:val="lv-LV"/>
        </w:rPr>
        <w:t xml:space="preserve">grupu vadītāju </w:t>
      </w:r>
      <w:r w:rsidRPr="00EE2CB9">
        <w:rPr>
          <w:color w:val="000000" w:themeColor="text1"/>
          <w:sz w:val="24"/>
          <w:szCs w:val="24"/>
          <w:lang w:val="lv-LV"/>
        </w:rPr>
        <w:t>mācību laika plānojums atbilst šādām minimālajām prasībām:</w:t>
      </w:r>
    </w:p>
    <w:p w14:paraId="0BD3D4F3" w14:textId="77777777" w:rsidR="002A63DB" w:rsidRPr="00EE2CB9" w:rsidRDefault="002A63DB" w:rsidP="002A63DB">
      <w:pPr>
        <w:spacing w:after="160" w:line="276" w:lineRule="auto"/>
        <w:jc w:val="both"/>
        <w:rPr>
          <w:color w:val="000000" w:themeColor="text1"/>
          <w:sz w:val="24"/>
          <w:szCs w:val="24"/>
          <w:lang w:val="lv-LV"/>
        </w:rPr>
      </w:pPr>
      <w:r w:rsidRPr="00EE2CB9">
        <w:rPr>
          <w:color w:val="000000" w:themeColor="text1"/>
          <w:sz w:val="24"/>
          <w:szCs w:val="24"/>
          <w:lang w:val="lv-LV"/>
        </w:rPr>
        <w:t xml:space="preserve">7.3.1. Apmācības kopējais minimālais apjoms ir 24 astronomiskās stundas; </w:t>
      </w:r>
    </w:p>
    <w:p w14:paraId="5FFD8B0D" w14:textId="1E0EF88B" w:rsidR="00C53B71" w:rsidRPr="00EE2CB9" w:rsidRDefault="00C53B71" w:rsidP="00C53B71">
      <w:pPr>
        <w:spacing w:after="160" w:line="276" w:lineRule="auto"/>
        <w:jc w:val="both"/>
        <w:rPr>
          <w:lang w:val="lv-LV"/>
        </w:rPr>
      </w:pPr>
      <w:r w:rsidRPr="00EE2CB9">
        <w:rPr>
          <w:color w:val="000000" w:themeColor="text1"/>
          <w:sz w:val="24"/>
          <w:szCs w:val="24"/>
          <w:lang w:val="lv-LV"/>
        </w:rPr>
        <w:t xml:space="preserve">7.4. Izpildītājam jānodrošina, ka </w:t>
      </w:r>
      <w:r w:rsidRPr="00EE2CB9">
        <w:rPr>
          <w:i/>
          <w:iCs/>
          <w:color w:val="000000" w:themeColor="text1"/>
          <w:sz w:val="24"/>
          <w:szCs w:val="24"/>
          <w:lang w:val="lv-LV"/>
        </w:rPr>
        <w:t xml:space="preserve">grupu vadītāju </w:t>
      </w:r>
      <w:r w:rsidRPr="00EE2CB9">
        <w:rPr>
          <w:color w:val="000000" w:themeColor="text1"/>
          <w:sz w:val="24"/>
          <w:szCs w:val="24"/>
          <w:lang w:val="lv-LV"/>
        </w:rPr>
        <w:t>mācību</w:t>
      </w:r>
      <w:r w:rsidR="00541A26" w:rsidRPr="00EE2CB9">
        <w:rPr>
          <w:color w:val="000000" w:themeColor="text1"/>
          <w:sz w:val="24"/>
          <w:szCs w:val="24"/>
          <w:lang w:val="lv-LV"/>
        </w:rPr>
        <w:t xml:space="preserve"> formāts</w:t>
      </w:r>
      <w:r w:rsidRPr="00EE2CB9">
        <w:rPr>
          <w:color w:val="000000" w:themeColor="text1"/>
          <w:sz w:val="24"/>
          <w:szCs w:val="24"/>
          <w:lang w:val="lv-LV"/>
        </w:rPr>
        <w:t xml:space="preserve"> atbilst šādām minimālajām prasībām:</w:t>
      </w:r>
    </w:p>
    <w:p w14:paraId="589D348F" w14:textId="6395A328" w:rsidR="002A63DB" w:rsidRPr="00310407" w:rsidRDefault="002A63DB" w:rsidP="00076ACA">
      <w:pPr>
        <w:spacing w:after="160" w:line="276" w:lineRule="auto"/>
        <w:jc w:val="both"/>
        <w:rPr>
          <w:color w:val="000000" w:themeColor="text1"/>
          <w:sz w:val="24"/>
          <w:szCs w:val="24"/>
          <w:lang w:val="lv-LV"/>
        </w:rPr>
      </w:pPr>
      <w:r w:rsidRPr="00310407">
        <w:rPr>
          <w:color w:val="000000" w:themeColor="text1"/>
          <w:sz w:val="24"/>
          <w:szCs w:val="24"/>
          <w:lang w:val="lv-LV"/>
        </w:rPr>
        <w:t>7.</w:t>
      </w:r>
      <w:r w:rsidR="00C53B71" w:rsidRPr="00310407">
        <w:rPr>
          <w:color w:val="000000" w:themeColor="text1"/>
          <w:sz w:val="24"/>
          <w:szCs w:val="24"/>
          <w:lang w:val="lv-LV"/>
        </w:rPr>
        <w:t>4</w:t>
      </w:r>
      <w:r w:rsidRPr="00310407">
        <w:rPr>
          <w:color w:val="000000" w:themeColor="text1"/>
          <w:sz w:val="24"/>
          <w:szCs w:val="24"/>
          <w:lang w:val="lv-LV"/>
        </w:rPr>
        <w:t>.</w:t>
      </w:r>
      <w:r w:rsidR="00C53B71" w:rsidRPr="00310407">
        <w:rPr>
          <w:color w:val="000000" w:themeColor="text1"/>
          <w:sz w:val="24"/>
          <w:szCs w:val="24"/>
          <w:lang w:val="lv-LV"/>
        </w:rPr>
        <w:t>1</w:t>
      </w:r>
      <w:r w:rsidRPr="00310407">
        <w:rPr>
          <w:color w:val="000000" w:themeColor="text1"/>
          <w:sz w:val="24"/>
          <w:szCs w:val="24"/>
          <w:lang w:val="lv-LV"/>
        </w:rPr>
        <w:t xml:space="preserve">. Apmācības </w:t>
      </w:r>
      <w:r w:rsidR="00541A26" w:rsidRPr="00310407">
        <w:rPr>
          <w:color w:val="000000" w:themeColor="text1"/>
          <w:sz w:val="24"/>
          <w:szCs w:val="24"/>
          <w:lang w:val="lv-LV"/>
        </w:rPr>
        <w:t xml:space="preserve">notiek hibrīda formātā, </w:t>
      </w:r>
      <w:r w:rsidR="00076ACA" w:rsidRPr="00310407">
        <w:rPr>
          <w:color w:val="000000" w:themeColor="text1"/>
          <w:sz w:val="24"/>
          <w:szCs w:val="24"/>
          <w:lang w:val="lv-LV"/>
        </w:rPr>
        <w:t>nodrošinot klātienes apmācīb</w:t>
      </w:r>
      <w:r w:rsidR="009A2BDC" w:rsidRPr="00310407">
        <w:rPr>
          <w:color w:val="000000" w:themeColor="text1"/>
          <w:sz w:val="24"/>
          <w:szCs w:val="24"/>
          <w:lang w:val="lv-LV"/>
        </w:rPr>
        <w:t>as</w:t>
      </w:r>
      <w:r w:rsidR="00076ACA" w:rsidRPr="00310407">
        <w:rPr>
          <w:color w:val="000000" w:themeColor="text1"/>
          <w:sz w:val="24"/>
          <w:szCs w:val="24"/>
          <w:lang w:val="lv-LV"/>
        </w:rPr>
        <w:t xml:space="preserve"> vismaz 12 astronomisko stundu apjomā un attālinātu apmācību</w:t>
      </w:r>
      <w:r w:rsidR="001F21CD" w:rsidRPr="00310407">
        <w:rPr>
          <w:color w:val="000000" w:themeColor="text1"/>
          <w:sz w:val="24"/>
          <w:szCs w:val="24"/>
          <w:lang w:val="lv-LV"/>
        </w:rPr>
        <w:t xml:space="preserve"> vismaz</w:t>
      </w:r>
      <w:r w:rsidR="00076ACA" w:rsidRPr="00310407">
        <w:rPr>
          <w:color w:val="000000" w:themeColor="text1"/>
          <w:sz w:val="24"/>
          <w:szCs w:val="24"/>
          <w:lang w:val="lv-LV"/>
        </w:rPr>
        <w:t xml:space="preserve"> 12 astronomisko stundu apjomā.</w:t>
      </w:r>
      <w:r w:rsidRPr="00310407">
        <w:rPr>
          <w:color w:val="000000" w:themeColor="text1"/>
          <w:sz w:val="24"/>
          <w:szCs w:val="24"/>
          <w:lang w:val="lv-LV"/>
        </w:rPr>
        <w:t xml:space="preserve"> </w:t>
      </w:r>
    </w:p>
    <w:p w14:paraId="21F63A54" w14:textId="77777777" w:rsidR="002A63DB" w:rsidRPr="00EE2CB9" w:rsidRDefault="002A63DB" w:rsidP="002A63DB">
      <w:pPr>
        <w:spacing w:after="160" w:line="276" w:lineRule="auto"/>
        <w:jc w:val="both"/>
        <w:rPr>
          <w:b/>
          <w:bCs/>
          <w:i/>
          <w:iCs/>
          <w:color w:val="000000"/>
          <w:sz w:val="24"/>
          <w:szCs w:val="24"/>
          <w:lang w:val="lv-LV"/>
        </w:rPr>
      </w:pPr>
    </w:p>
    <w:p w14:paraId="7E285CF6"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8. Prasības pasniedzējiem:</w:t>
      </w:r>
    </w:p>
    <w:p w14:paraId="6D834F43"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8.1. Pasniedzējiem, kas nodrošinās 30 (trīsdesmit) grupu vadītāju apmācību, jāatbilst vismaz sekojošām prasībām: </w:t>
      </w:r>
    </w:p>
    <w:p w14:paraId="6184ADF5"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t>8.1.1. Pēdējo 3 (trīs) gadu laikā ir nodrošinātas saturā un formā pielīdzināmas apmācības;</w:t>
      </w:r>
    </w:p>
    <w:p w14:paraId="3A126A25"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t xml:space="preserve">8.1.2. Ir iepriekšēja darba pieredze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jomā.</w:t>
      </w:r>
    </w:p>
    <w:p w14:paraId="6F7ED49F" w14:textId="77777777" w:rsidR="002A63DB" w:rsidRPr="00EE2CB9" w:rsidRDefault="002A63DB" w:rsidP="002A63DB">
      <w:pPr>
        <w:spacing w:after="160" w:line="276" w:lineRule="auto"/>
        <w:jc w:val="both"/>
        <w:rPr>
          <w:color w:val="000000"/>
          <w:sz w:val="24"/>
          <w:szCs w:val="24"/>
          <w:lang w:val="lv-LV"/>
        </w:rPr>
      </w:pPr>
    </w:p>
    <w:p w14:paraId="6FAFC707"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 xml:space="preserve">9. Prasības neatkarīgajam ekspertam: </w:t>
      </w:r>
    </w:p>
    <w:p w14:paraId="45734DB4"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 xml:space="preserve">9.1. Neatkarīgajam ekspertam, kas izstrādās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jāatbilst vismaz sekojošām prasībām: </w:t>
      </w:r>
    </w:p>
    <w:p w14:paraId="7378DD76"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lastRenderedPageBreak/>
        <w:t>9.1.1. Ir iepriekšēja pieredze profesionālā kontekstā lietojamu kritēriju, metodiku vai vērtēšanas vadlīniju izstrādē;</w:t>
      </w:r>
    </w:p>
    <w:p w14:paraId="7ED4E75B"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t xml:space="preserve">9.1.2. Ir iepriekšēja pieredze pieaugušajiem paredzētu mācību mērķa, satura, formas un rezultātu izstrādē vai vērtēšanā, balstoties uz pedagoģiskajiem (ietverot gan formālo, gan neformālo izglītību) un kvalitātes standartiem; </w:t>
      </w:r>
    </w:p>
    <w:p w14:paraId="48BC990D"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t xml:space="preserve">9.1.3. Ir izpratne par sociālās jomas, vēlams,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kontekstu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speciālistiem nepieciešamajām zināšanām, prasmēm, attieksmēm un vērtībām, lai pamanītu, novērstu un neveicinātu vardarbību pret bērniem; </w:t>
      </w:r>
    </w:p>
    <w:p w14:paraId="06485F78" w14:textId="77777777" w:rsidR="002A63DB" w:rsidRPr="00EE2CB9" w:rsidRDefault="002A63DB" w:rsidP="002A63DB">
      <w:pPr>
        <w:spacing w:after="160" w:line="276" w:lineRule="auto"/>
        <w:contextualSpacing/>
        <w:jc w:val="both"/>
        <w:rPr>
          <w:color w:val="000000"/>
          <w:sz w:val="24"/>
          <w:szCs w:val="24"/>
          <w:lang w:val="lv-LV"/>
        </w:rPr>
      </w:pPr>
      <w:r w:rsidRPr="00EE2CB9">
        <w:rPr>
          <w:color w:val="000000"/>
          <w:sz w:val="24"/>
          <w:szCs w:val="24"/>
          <w:lang w:val="lv-LV"/>
        </w:rPr>
        <w:t xml:space="preserve">9.1.4. Ir izpratne par iekļaujošas izglītības pamatprincipiem.  </w:t>
      </w:r>
    </w:p>
    <w:p w14:paraId="2183269C"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9.2. Izpildītājs neatkarīgā eksperta piesaisti organizē atklāta konkursa kārtībā.</w:t>
      </w:r>
    </w:p>
    <w:p w14:paraId="3F6CE200" w14:textId="77777777" w:rsidR="002A63DB" w:rsidRPr="00EE2CB9" w:rsidRDefault="002A63DB" w:rsidP="002A63DB">
      <w:pPr>
        <w:spacing w:after="160" w:line="276" w:lineRule="auto"/>
        <w:jc w:val="both"/>
        <w:rPr>
          <w:b/>
          <w:bCs/>
          <w:color w:val="000000"/>
          <w:sz w:val="24"/>
          <w:szCs w:val="24"/>
          <w:lang w:val="lv-LV"/>
        </w:rPr>
      </w:pPr>
    </w:p>
    <w:p w14:paraId="4F26DDBC"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10. Nodevumu sagatavošana un termiņi.</w:t>
      </w:r>
    </w:p>
    <w:p w14:paraId="211556EE"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10.1.Nodevumu iesniegšanas termiņš un formāts ir attēloti tabulā Nr. 1. (zemāk);</w:t>
      </w:r>
    </w:p>
    <w:p w14:paraId="4AB4B5F0"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10.2.Katru nodevumu Izpildītājs sagatavo latviešu valodā un iesniedz Pasūtītāja pārstāvim elektroniskā formātā, nosūtot to uz Līgumā norādīto e-pasta adresi. Pasūtītājs nodrošina nodevuma izskatīšanu 10 (desmit) darbadienu laikā. Pēc nodevuma precizēšanas (ja attiecināms) un tā elektroniskas saskaņošanas ar Pasūtītāju, saskaņoto nodevumu Izpildītājs Pasūtītājam iesniedz atbilstoši noteiktajam formātam. Nodevuma iesniegšana pēc elektroniskās saskaņošanas nozīmē to, ka Pasūtītājam tiek iesniegts gala saskaņotais variants, kurā Izpildītājs ir ņēmis vērā Pasūtītāja komentārus un labojumus un attiecīgi precizējis nodevumu;</w:t>
      </w:r>
    </w:p>
    <w:p w14:paraId="11B48AFD"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10.3.Izpildītājs saskaņo ar Pasūtītāju visu nodevumu saturu, iekļautos tekstus, foto attēlus, ilustratīvos u.c. materiālus, kā arī nodevumu tehniskos risinājumus. Netiek pieļauti nesaskaņoti labojumi;</w:t>
      </w:r>
    </w:p>
    <w:p w14:paraId="5644B45F"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10.4.Izpildītājs nodevumus sagatavo, ievērojot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likuma prasības;</w:t>
      </w:r>
    </w:p>
    <w:p w14:paraId="24C87DA6"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10.5.Ja nodevumi satur attēlus (arī grafikus), tad tiem ir jābūt redzamiem un saprotamiem arī melnbaltā versijā.</w:t>
      </w:r>
    </w:p>
    <w:p w14:paraId="3A891AAD" w14:textId="77777777" w:rsidR="002A63DB" w:rsidRPr="00EE2CB9" w:rsidRDefault="002A63DB" w:rsidP="002A63DB">
      <w:pPr>
        <w:spacing w:line="276" w:lineRule="auto"/>
        <w:jc w:val="both"/>
        <w:rPr>
          <w:color w:val="000000"/>
          <w:sz w:val="24"/>
          <w:szCs w:val="24"/>
          <w:lang w:val="lv-LV"/>
        </w:rPr>
      </w:pPr>
    </w:p>
    <w:p w14:paraId="38D142BA" w14:textId="77777777" w:rsidR="002A63DB" w:rsidRPr="00EE2CB9" w:rsidRDefault="002A63DB" w:rsidP="002A63DB">
      <w:pPr>
        <w:spacing w:after="160" w:line="276" w:lineRule="auto"/>
        <w:jc w:val="both"/>
        <w:rPr>
          <w:color w:val="000000"/>
          <w:sz w:val="24"/>
          <w:szCs w:val="24"/>
          <w:lang w:val="lv-LV"/>
        </w:rPr>
      </w:pPr>
      <w:r w:rsidRPr="00EE2CB9">
        <w:rPr>
          <w:i/>
          <w:iCs/>
          <w:color w:val="000000"/>
          <w:sz w:val="24"/>
          <w:szCs w:val="24"/>
          <w:lang w:val="lv-LV"/>
        </w:rPr>
        <w:t>Tabula Nr. 1.</w:t>
      </w:r>
    </w:p>
    <w:tbl>
      <w:tblPr>
        <w:tblStyle w:val="TableGrid10"/>
        <w:tblW w:w="0" w:type="auto"/>
        <w:tblInd w:w="-43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10"/>
        <w:gridCol w:w="3062"/>
        <w:gridCol w:w="2853"/>
      </w:tblGrid>
      <w:tr w:rsidR="002A63DB" w:rsidRPr="00EE2CB9" w14:paraId="172321D5" w14:textId="77777777" w:rsidTr="002B5002">
        <w:trPr>
          <w:trHeight w:val="300"/>
        </w:trPr>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F9B847" w14:textId="77777777" w:rsidR="002A63DB" w:rsidRPr="00EE2CB9" w:rsidRDefault="002A63DB" w:rsidP="002B5002">
            <w:pPr>
              <w:shd w:val="clear" w:color="auto" w:fill="FFFFFF"/>
              <w:spacing w:line="276" w:lineRule="auto"/>
              <w:jc w:val="center"/>
              <w:rPr>
                <w:color w:val="000000"/>
                <w:sz w:val="24"/>
                <w:szCs w:val="24"/>
                <w:lang w:val="lv-LV"/>
              </w:rPr>
            </w:pPr>
            <w:r w:rsidRPr="00EE2CB9">
              <w:rPr>
                <w:b/>
                <w:bCs/>
                <w:color w:val="000000"/>
                <w:sz w:val="24"/>
                <w:szCs w:val="24"/>
                <w:lang w:val="lv-LV"/>
              </w:rPr>
              <w:t>Nodevums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1F6C69" w14:textId="77777777" w:rsidR="002A63DB" w:rsidRPr="00EE2CB9" w:rsidRDefault="002A63DB" w:rsidP="002B5002">
            <w:pPr>
              <w:shd w:val="clear" w:color="auto" w:fill="FFFFFF"/>
              <w:spacing w:line="276" w:lineRule="auto"/>
              <w:jc w:val="center"/>
              <w:rPr>
                <w:color w:val="000000"/>
                <w:sz w:val="24"/>
                <w:szCs w:val="24"/>
                <w:lang w:val="lv-LV"/>
              </w:rPr>
            </w:pPr>
            <w:r w:rsidRPr="00EE2CB9">
              <w:rPr>
                <w:b/>
                <w:bCs/>
                <w:color w:val="000000"/>
                <w:sz w:val="24"/>
                <w:szCs w:val="24"/>
                <w:lang w:val="lv-LV"/>
              </w:rPr>
              <w:t>Nodevuma termiņš</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8ED236" w14:textId="77777777" w:rsidR="002A63DB" w:rsidRPr="00EE2CB9" w:rsidRDefault="002A63DB" w:rsidP="002B5002">
            <w:pPr>
              <w:shd w:val="clear" w:color="auto" w:fill="FFFFFF"/>
              <w:spacing w:line="276" w:lineRule="auto"/>
              <w:jc w:val="center"/>
              <w:rPr>
                <w:color w:val="000000"/>
                <w:sz w:val="24"/>
                <w:szCs w:val="24"/>
                <w:lang w:val="lv-LV"/>
              </w:rPr>
            </w:pPr>
            <w:r w:rsidRPr="00EE2CB9">
              <w:rPr>
                <w:b/>
                <w:bCs/>
                <w:color w:val="000000"/>
                <w:sz w:val="24"/>
                <w:szCs w:val="24"/>
                <w:lang w:val="lv-LV"/>
              </w:rPr>
              <w:t>Iesniegšanas veids, forma</w:t>
            </w:r>
          </w:p>
        </w:tc>
      </w:tr>
      <w:tr w:rsidR="002A63DB" w:rsidRPr="00EE2CB9" w14:paraId="569D2621" w14:textId="77777777" w:rsidTr="002B5002">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D5B568" w14:textId="77777777" w:rsidR="002A63DB" w:rsidRPr="00EE2CB9" w:rsidRDefault="002A63DB" w:rsidP="002B5002">
            <w:pPr>
              <w:spacing w:line="276" w:lineRule="auto"/>
              <w:jc w:val="center"/>
              <w:rPr>
                <w:color w:val="000000"/>
                <w:sz w:val="24"/>
                <w:szCs w:val="24"/>
                <w:lang w:val="lv-LV"/>
              </w:rPr>
            </w:pPr>
            <w:r w:rsidRPr="00EE2CB9">
              <w:rPr>
                <w:b/>
                <w:bCs/>
                <w:i/>
                <w:iCs/>
                <w:color w:val="000000"/>
                <w:sz w:val="24"/>
                <w:szCs w:val="24"/>
                <w:lang w:val="lv-LV"/>
              </w:rPr>
              <w:t>Universālu kritēriju izstrādes (1.) posmā:</w:t>
            </w:r>
          </w:p>
        </w:tc>
      </w:tr>
      <w:tr w:rsidR="002A63DB" w:rsidRPr="00EE2CB9" w14:paraId="5D65D4B9" w14:textId="77777777" w:rsidTr="002B5002">
        <w:trPr>
          <w:trHeight w:val="84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CCA78A" w14:textId="77777777" w:rsidR="002A63DB" w:rsidRPr="00EE2CB9" w:rsidRDefault="002A63DB" w:rsidP="002B5002">
            <w:pPr>
              <w:shd w:val="clear" w:color="auto" w:fill="FFFFFF"/>
              <w:ind w:right="131"/>
              <w:rPr>
                <w:color w:val="000000"/>
                <w:sz w:val="24"/>
                <w:szCs w:val="24"/>
                <w:lang w:val="lv-LV"/>
              </w:rPr>
            </w:pPr>
          </w:p>
          <w:p w14:paraId="77443405" w14:textId="77777777" w:rsidR="002A63DB" w:rsidRPr="00EE2CB9" w:rsidRDefault="002A63DB" w:rsidP="002B5002">
            <w:pPr>
              <w:shd w:val="clear" w:color="auto" w:fill="FFFFFF"/>
              <w:ind w:right="131"/>
              <w:rPr>
                <w:sz w:val="24"/>
                <w:szCs w:val="24"/>
                <w:lang w:val="lv-LV"/>
              </w:rPr>
            </w:pPr>
            <w:r w:rsidRPr="00EE2CB9">
              <w:rPr>
                <w:color w:val="000000"/>
                <w:sz w:val="24"/>
                <w:szCs w:val="24"/>
                <w:lang w:val="lv-LV"/>
              </w:rPr>
              <w:t xml:space="preserve">1. Nodevums: Universāli kritēriji izglītojošām programmām, kuru mērķis ir uzlabot </w:t>
            </w:r>
            <w:proofErr w:type="spellStart"/>
            <w:r w:rsidRPr="00EE2CB9">
              <w:rPr>
                <w:color w:val="000000"/>
                <w:sz w:val="24"/>
                <w:szCs w:val="24"/>
                <w:lang w:val="lv-LV"/>
              </w:rPr>
              <w:lastRenderedPageBreak/>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un to lietošanas vadlīnijas.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8C8A52" w14:textId="77777777" w:rsidR="002A63DB" w:rsidRPr="00EE2CB9" w:rsidRDefault="002A63DB" w:rsidP="002B5002">
            <w:pPr>
              <w:spacing w:line="276" w:lineRule="auto"/>
              <w:jc w:val="both"/>
              <w:rPr>
                <w:sz w:val="24"/>
                <w:szCs w:val="24"/>
                <w:lang w:val="lv-LV"/>
              </w:rPr>
            </w:pPr>
          </w:p>
          <w:p w14:paraId="40A331D9" w14:textId="77777777" w:rsidR="002A63DB" w:rsidRPr="00EE2CB9" w:rsidRDefault="002A63DB" w:rsidP="002B5002">
            <w:pPr>
              <w:jc w:val="both"/>
              <w:rPr>
                <w:color w:val="000000"/>
                <w:sz w:val="24"/>
                <w:szCs w:val="24"/>
                <w:lang w:val="lv-LV"/>
              </w:rPr>
            </w:pPr>
            <w:r w:rsidRPr="00EE2CB9">
              <w:rPr>
                <w:sz w:val="24"/>
                <w:szCs w:val="24"/>
                <w:lang w:val="lv-LV"/>
              </w:rPr>
              <w:t>N</w:t>
            </w:r>
            <w:r w:rsidRPr="00EE2CB9">
              <w:rPr>
                <w:color w:val="000000"/>
                <w:sz w:val="24"/>
                <w:szCs w:val="24"/>
                <w:lang w:val="lv-LV"/>
              </w:rPr>
              <w:t xml:space="preserve">e vēlāk kā 16 (sešpadsmit) nedēļu laikā no līguma abpusējas parakstīšanas dienas Izpildītājs iesniedz </w:t>
            </w:r>
            <w:r w:rsidRPr="00EE2CB9">
              <w:rPr>
                <w:color w:val="000000"/>
                <w:sz w:val="24"/>
                <w:szCs w:val="24"/>
                <w:lang w:val="lv-LV"/>
              </w:rPr>
              <w:lastRenderedPageBreak/>
              <w:t xml:space="preserve">saskaņošanai 1. nodevuma projektu. </w:t>
            </w:r>
            <w:r w:rsidRPr="00EE2CB9">
              <w:rPr>
                <w:i/>
                <w:iCs/>
                <w:color w:val="000000"/>
                <w:sz w:val="24"/>
                <w:szCs w:val="24"/>
                <w:lang w:val="lv-LV"/>
              </w:rPr>
              <w:t>Šeit un turpmāk –</w:t>
            </w:r>
            <w:r w:rsidRPr="00EE2CB9">
              <w:rPr>
                <w:color w:val="000000"/>
                <w:sz w:val="24"/>
                <w:szCs w:val="24"/>
                <w:lang w:val="lv-LV"/>
              </w:rPr>
              <w:t xml:space="preserve"> Pasūtītājs nodrošina nodevuma izskatīšanu 10 darbadienu laikā, sniedzot savus komentārus, ja nepieciešami precizējumi.</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BC254D" w14:textId="77777777" w:rsidR="002A63DB" w:rsidRPr="00EE2CB9" w:rsidRDefault="002A63DB" w:rsidP="002B5002">
            <w:pPr>
              <w:spacing w:line="276" w:lineRule="auto"/>
              <w:ind w:right="74"/>
              <w:jc w:val="both"/>
              <w:rPr>
                <w:color w:val="000000"/>
                <w:sz w:val="24"/>
                <w:szCs w:val="24"/>
                <w:lang w:val="lv-LV"/>
              </w:rPr>
            </w:pPr>
          </w:p>
          <w:p w14:paraId="7FEFE225" w14:textId="77777777" w:rsidR="002A63DB" w:rsidRPr="00EE2CB9" w:rsidRDefault="002A63DB" w:rsidP="002B5002">
            <w:pPr>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30C3AA37" w14:textId="77777777" w:rsidR="002A63DB" w:rsidRPr="00EE2CB9" w:rsidRDefault="002A63DB" w:rsidP="002B5002">
            <w:pPr>
              <w:ind w:right="74"/>
              <w:jc w:val="both"/>
              <w:rPr>
                <w:color w:val="000000"/>
                <w:sz w:val="24"/>
                <w:szCs w:val="24"/>
                <w:lang w:val="lv-LV"/>
              </w:rPr>
            </w:pPr>
          </w:p>
        </w:tc>
      </w:tr>
      <w:tr w:rsidR="002A63DB" w:rsidRPr="00EE2CB9" w14:paraId="6BA56C0D" w14:textId="77777777" w:rsidTr="002B5002">
        <w:trPr>
          <w:trHeight w:val="840"/>
        </w:trPr>
        <w:tc>
          <w:tcPr>
            <w:tcW w:w="2865" w:type="dxa"/>
            <w:vMerge/>
            <w:vAlign w:val="center"/>
          </w:tcPr>
          <w:p w14:paraId="269EA7C2"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967C31" w14:textId="77777777" w:rsidR="002A63DB" w:rsidRPr="00EE2CB9" w:rsidRDefault="002A63DB" w:rsidP="002B5002">
            <w:pPr>
              <w:spacing w:line="276" w:lineRule="auto"/>
              <w:jc w:val="both"/>
              <w:rPr>
                <w:sz w:val="24"/>
                <w:szCs w:val="24"/>
                <w:lang w:val="lv-LV"/>
              </w:rPr>
            </w:pPr>
            <w:r w:rsidRPr="00EE2CB9">
              <w:rPr>
                <w:sz w:val="24"/>
                <w:szCs w:val="24"/>
                <w:lang w:val="lv-LV"/>
              </w:rPr>
              <w:t>Ne vēlāk kā 19 (deviņpadsmit) nedēļu laikā no līguma abpusējas parakstīšanas dienas Izpildītājs iesniedz 1. nodevuma gala versiju, kurā ņemti vērā Pasūtītāja komentāri. </w:t>
            </w:r>
          </w:p>
        </w:tc>
        <w:tc>
          <w:tcPr>
            <w:tcW w:w="2880" w:type="dxa"/>
            <w:vMerge/>
            <w:vAlign w:val="center"/>
          </w:tcPr>
          <w:p w14:paraId="3B273EEA" w14:textId="77777777" w:rsidR="002A63DB" w:rsidRPr="00EE2CB9" w:rsidRDefault="002A63DB" w:rsidP="002B5002">
            <w:pPr>
              <w:rPr>
                <w:lang w:val="lv-LV"/>
              </w:rPr>
            </w:pPr>
          </w:p>
        </w:tc>
      </w:tr>
      <w:tr w:rsidR="002A63DB" w:rsidRPr="00EE2CB9" w14:paraId="5C56E366" w14:textId="77777777" w:rsidTr="002B5002">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42F0EC8" w14:textId="77777777" w:rsidR="002A63DB" w:rsidRPr="00EE2CB9" w:rsidRDefault="002A63DB" w:rsidP="002B5002">
            <w:pPr>
              <w:spacing w:line="276" w:lineRule="auto"/>
              <w:jc w:val="center"/>
              <w:rPr>
                <w:b/>
                <w:bCs/>
                <w:i/>
                <w:iCs/>
                <w:color w:val="000000"/>
                <w:sz w:val="24"/>
                <w:szCs w:val="24"/>
                <w:lang w:val="lv-LV"/>
              </w:rPr>
            </w:pPr>
            <w:r w:rsidRPr="00EE2CB9">
              <w:rPr>
                <w:b/>
                <w:bCs/>
                <w:i/>
                <w:iCs/>
                <w:color w:val="000000"/>
                <w:sz w:val="24"/>
                <w:szCs w:val="24"/>
                <w:lang w:val="lv-LV"/>
              </w:rPr>
              <w:t>Esošo programmu izvērtēšanas un vienas izglītojošās programmas izvēles (2.) posmā:</w:t>
            </w:r>
          </w:p>
        </w:tc>
      </w:tr>
      <w:tr w:rsidR="002A63DB" w:rsidRPr="00EE2CB9" w14:paraId="6DE4EDD2" w14:textId="77777777" w:rsidTr="002B5002">
        <w:trPr>
          <w:trHeight w:val="94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C5EAA9B" w14:textId="77777777" w:rsidR="002A63DB" w:rsidRPr="00EE2CB9" w:rsidRDefault="002A63DB" w:rsidP="002B5002">
            <w:pPr>
              <w:spacing w:line="276" w:lineRule="auto"/>
              <w:rPr>
                <w:color w:val="000000"/>
                <w:sz w:val="24"/>
                <w:szCs w:val="24"/>
                <w:lang w:val="lv-LV"/>
              </w:rPr>
            </w:pPr>
          </w:p>
          <w:p w14:paraId="26C3BB07" w14:textId="77777777" w:rsidR="002A63DB" w:rsidRPr="00EE2CB9" w:rsidRDefault="002A63DB" w:rsidP="002B5002">
            <w:pPr>
              <w:spacing w:line="276" w:lineRule="auto"/>
              <w:rPr>
                <w:color w:val="000000"/>
                <w:sz w:val="24"/>
                <w:szCs w:val="24"/>
                <w:lang w:val="lv-LV"/>
              </w:rPr>
            </w:pPr>
            <w:r w:rsidRPr="00EE2CB9">
              <w:rPr>
                <w:color w:val="000000"/>
                <w:sz w:val="24"/>
                <w:szCs w:val="24"/>
                <w:lang w:val="lv-LV"/>
              </w:rPr>
              <w:t>2. Nodevums: Latvijā un ārvalstīs pieejamu atbilstošu izglītojošo programmu apkopojums un rekomendācijas 1 (vienas) konkrētas izglītojošās programmas pārņemšanai vai pilnveidei.</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EAB04B" w14:textId="77777777" w:rsidR="002A63DB" w:rsidRPr="00EE2CB9" w:rsidRDefault="002A63DB" w:rsidP="002B5002">
            <w:pPr>
              <w:spacing w:line="276" w:lineRule="auto"/>
              <w:jc w:val="both"/>
              <w:rPr>
                <w:sz w:val="24"/>
                <w:szCs w:val="24"/>
                <w:lang w:val="lv-LV"/>
              </w:rPr>
            </w:pPr>
          </w:p>
          <w:p w14:paraId="6F7A024A" w14:textId="77777777" w:rsidR="002A63DB" w:rsidRPr="00EE2CB9" w:rsidRDefault="002A63DB" w:rsidP="002B5002">
            <w:pPr>
              <w:spacing w:line="276" w:lineRule="auto"/>
              <w:jc w:val="both"/>
              <w:rPr>
                <w:color w:val="000000"/>
                <w:sz w:val="24"/>
                <w:szCs w:val="24"/>
                <w:lang w:val="lv-LV"/>
              </w:rPr>
            </w:pPr>
            <w:r w:rsidRPr="00EE2CB9">
              <w:rPr>
                <w:sz w:val="24"/>
                <w:szCs w:val="24"/>
                <w:lang w:val="lv-LV"/>
              </w:rPr>
              <w:t>N</w:t>
            </w:r>
            <w:r w:rsidRPr="00EE2CB9">
              <w:rPr>
                <w:color w:val="000000"/>
                <w:sz w:val="24"/>
                <w:szCs w:val="24"/>
                <w:lang w:val="lv-LV"/>
              </w:rPr>
              <w:t>e vēlāk kā 27 (divdesmit septiņu) nedēļu laikā no līguma abpusējas parakstīšanas dienas Izpildītājs iesniedz saskaņošanai 2.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B6B0F1" w14:textId="77777777" w:rsidR="002A63DB" w:rsidRPr="00EE2CB9" w:rsidRDefault="002A63DB" w:rsidP="002B5002">
            <w:pPr>
              <w:spacing w:line="276" w:lineRule="auto"/>
              <w:jc w:val="both"/>
              <w:rPr>
                <w:color w:val="000000"/>
                <w:sz w:val="24"/>
                <w:szCs w:val="24"/>
                <w:lang w:val="lv-LV"/>
              </w:rPr>
            </w:pPr>
          </w:p>
          <w:p w14:paraId="19AEE24C" w14:textId="77777777" w:rsidR="002A63DB" w:rsidRPr="00EE2CB9" w:rsidRDefault="002A63DB" w:rsidP="002B5002">
            <w:pPr>
              <w:spacing w:line="276" w:lineRule="auto"/>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652C41CB" w14:textId="77777777" w:rsidR="002A63DB" w:rsidRPr="00EE2CB9" w:rsidRDefault="002A63DB" w:rsidP="002B5002">
            <w:pPr>
              <w:spacing w:line="276" w:lineRule="auto"/>
              <w:jc w:val="both"/>
              <w:rPr>
                <w:color w:val="000000"/>
                <w:sz w:val="24"/>
                <w:szCs w:val="24"/>
                <w:lang w:val="lv-LV"/>
              </w:rPr>
            </w:pPr>
          </w:p>
        </w:tc>
      </w:tr>
      <w:tr w:rsidR="002A63DB" w:rsidRPr="00EE2CB9" w14:paraId="7F59ED82" w14:textId="77777777" w:rsidTr="002B5002">
        <w:trPr>
          <w:trHeight w:val="945"/>
        </w:trPr>
        <w:tc>
          <w:tcPr>
            <w:tcW w:w="2865" w:type="dxa"/>
            <w:vMerge/>
            <w:vAlign w:val="center"/>
          </w:tcPr>
          <w:p w14:paraId="028492C5"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FF3E3F" w14:textId="77777777" w:rsidR="002A63DB" w:rsidRPr="00EE2CB9" w:rsidRDefault="002A63DB" w:rsidP="002B5002">
            <w:pPr>
              <w:spacing w:line="276" w:lineRule="auto"/>
              <w:jc w:val="both"/>
              <w:rPr>
                <w:sz w:val="24"/>
                <w:szCs w:val="24"/>
                <w:lang w:val="lv-LV"/>
              </w:rPr>
            </w:pPr>
            <w:r w:rsidRPr="00EE2CB9">
              <w:rPr>
                <w:sz w:val="24"/>
                <w:szCs w:val="24"/>
                <w:lang w:val="lv-LV"/>
              </w:rPr>
              <w:t>Ne vēlāk kā 30 (trīsdesmit) nedēļu laikā no līguma abpusējas parakstīšanas dienas Izpildītājs iesniedz 2. nodevuma gala versiju, kurā ņemti vērā Pasūtītāja komentāri. </w:t>
            </w:r>
          </w:p>
        </w:tc>
        <w:tc>
          <w:tcPr>
            <w:tcW w:w="2880" w:type="dxa"/>
            <w:vMerge/>
            <w:vAlign w:val="center"/>
          </w:tcPr>
          <w:p w14:paraId="0503D6F3" w14:textId="77777777" w:rsidR="002A63DB" w:rsidRPr="00EE2CB9" w:rsidRDefault="002A63DB" w:rsidP="002B5002">
            <w:pPr>
              <w:rPr>
                <w:lang w:val="lv-LV"/>
              </w:rPr>
            </w:pPr>
          </w:p>
        </w:tc>
      </w:tr>
      <w:tr w:rsidR="002A63DB" w:rsidRPr="00EE2CB9" w14:paraId="7BCE9C91" w14:textId="77777777" w:rsidTr="002B5002">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F98E23" w14:textId="77777777" w:rsidR="002A63DB" w:rsidRPr="00EE2CB9" w:rsidRDefault="002A63DB" w:rsidP="002B5002">
            <w:pPr>
              <w:spacing w:line="276" w:lineRule="auto"/>
              <w:jc w:val="center"/>
              <w:rPr>
                <w:color w:val="000000"/>
                <w:sz w:val="24"/>
                <w:szCs w:val="24"/>
                <w:lang w:val="lv-LV"/>
              </w:rPr>
            </w:pPr>
            <w:r w:rsidRPr="00EE2CB9">
              <w:rPr>
                <w:b/>
                <w:bCs/>
                <w:i/>
                <w:iCs/>
                <w:color w:val="000000"/>
                <w:sz w:val="24"/>
                <w:szCs w:val="24"/>
                <w:lang w:val="lv-LV"/>
              </w:rPr>
              <w:t>Izglītojošās programmas pilnveidošanas (3.) posmā:</w:t>
            </w:r>
          </w:p>
        </w:tc>
      </w:tr>
      <w:tr w:rsidR="002A63DB" w:rsidRPr="00EE2CB9" w14:paraId="2EBE6C8F" w14:textId="77777777" w:rsidTr="002B5002">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0596E4C" w14:textId="77777777" w:rsidR="002A63DB" w:rsidRPr="00EE2CB9" w:rsidRDefault="002A63DB" w:rsidP="002B5002">
            <w:pPr>
              <w:spacing w:line="276" w:lineRule="auto"/>
              <w:rPr>
                <w:color w:val="000000"/>
                <w:sz w:val="24"/>
                <w:szCs w:val="24"/>
                <w:lang w:val="lv-LV"/>
              </w:rPr>
            </w:pPr>
          </w:p>
          <w:p w14:paraId="41E92AC2" w14:textId="77777777" w:rsidR="002A63DB" w:rsidRPr="00EE2CB9" w:rsidRDefault="002A63DB" w:rsidP="002B5002">
            <w:pPr>
              <w:spacing w:line="276" w:lineRule="auto"/>
              <w:rPr>
                <w:sz w:val="24"/>
                <w:szCs w:val="24"/>
                <w:lang w:val="lv-LV"/>
              </w:rPr>
            </w:pPr>
            <w:r w:rsidRPr="00EE2CB9">
              <w:rPr>
                <w:color w:val="000000"/>
                <w:sz w:val="24"/>
                <w:szCs w:val="24"/>
                <w:lang w:val="lv-LV"/>
              </w:rPr>
              <w:t>3. Nodevums: Grupu vadītāju un mērķa grupas speciālistu piesaistes un apmācību plāns.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1A2374" w14:textId="77777777" w:rsidR="002A63DB" w:rsidRPr="00EE2CB9" w:rsidRDefault="002A63DB" w:rsidP="002B5002">
            <w:pPr>
              <w:spacing w:line="276" w:lineRule="auto"/>
              <w:jc w:val="both"/>
              <w:rPr>
                <w:sz w:val="24"/>
                <w:szCs w:val="24"/>
                <w:lang w:val="lv-LV"/>
              </w:rPr>
            </w:pPr>
          </w:p>
          <w:p w14:paraId="6ACEDDD9" w14:textId="77777777" w:rsidR="002A63DB" w:rsidRPr="00EE2CB9" w:rsidRDefault="002A63DB" w:rsidP="002B5002">
            <w:pPr>
              <w:spacing w:line="276" w:lineRule="auto"/>
              <w:jc w:val="both"/>
              <w:rPr>
                <w:color w:val="000000"/>
                <w:sz w:val="24"/>
                <w:szCs w:val="24"/>
                <w:lang w:val="lv-LV"/>
              </w:rPr>
            </w:pPr>
            <w:r w:rsidRPr="00EE2CB9">
              <w:rPr>
                <w:sz w:val="24"/>
                <w:szCs w:val="24"/>
                <w:lang w:val="lv-LV"/>
              </w:rPr>
              <w:t>N</w:t>
            </w:r>
            <w:r w:rsidRPr="00EE2CB9">
              <w:rPr>
                <w:color w:val="000000"/>
                <w:sz w:val="24"/>
                <w:szCs w:val="24"/>
                <w:lang w:val="lv-LV"/>
              </w:rPr>
              <w:t>e vēlāk kā 31 (trīsdesmit vienas) nedēļas laikā no līguma abpusējas parakstīšanas dienas Izpildītājs iesniedz saskaņošanai 3.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21BD54" w14:textId="77777777" w:rsidR="002A63DB" w:rsidRPr="00EE2CB9" w:rsidRDefault="002A63DB" w:rsidP="002B5002">
            <w:pPr>
              <w:spacing w:line="276" w:lineRule="auto"/>
              <w:jc w:val="both"/>
              <w:rPr>
                <w:color w:val="000000"/>
                <w:sz w:val="24"/>
                <w:szCs w:val="24"/>
                <w:lang w:val="lv-LV"/>
              </w:rPr>
            </w:pPr>
          </w:p>
          <w:p w14:paraId="3268FDC8" w14:textId="77777777" w:rsidR="002A63DB" w:rsidRPr="00EE2CB9" w:rsidRDefault="002A63DB" w:rsidP="002B5002">
            <w:pPr>
              <w:spacing w:line="276" w:lineRule="auto"/>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00DCB954" w14:textId="77777777" w:rsidR="002A63DB" w:rsidRPr="00EE2CB9" w:rsidRDefault="002A63DB" w:rsidP="002B5002">
            <w:pPr>
              <w:spacing w:line="276" w:lineRule="auto"/>
              <w:jc w:val="both"/>
              <w:rPr>
                <w:color w:val="000000"/>
                <w:sz w:val="24"/>
                <w:szCs w:val="24"/>
                <w:lang w:val="lv-LV"/>
              </w:rPr>
            </w:pPr>
          </w:p>
        </w:tc>
      </w:tr>
      <w:tr w:rsidR="002A63DB" w:rsidRPr="00EE2CB9" w14:paraId="5E5D2798" w14:textId="77777777" w:rsidTr="002B5002">
        <w:trPr>
          <w:trHeight w:val="300"/>
        </w:trPr>
        <w:tc>
          <w:tcPr>
            <w:tcW w:w="2865" w:type="dxa"/>
            <w:vMerge/>
            <w:tcMar>
              <w:left w:w="105" w:type="dxa"/>
              <w:right w:w="105" w:type="dxa"/>
            </w:tcMar>
            <w:vAlign w:val="center"/>
          </w:tcPr>
          <w:p w14:paraId="5A5787C2"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B0012B3" w14:textId="77777777" w:rsidR="002A63DB" w:rsidRPr="00EE2CB9" w:rsidRDefault="002A63DB" w:rsidP="002B5002">
            <w:pPr>
              <w:spacing w:line="276" w:lineRule="auto"/>
              <w:jc w:val="both"/>
              <w:rPr>
                <w:sz w:val="24"/>
                <w:szCs w:val="24"/>
                <w:lang w:val="lv-LV"/>
              </w:rPr>
            </w:pPr>
            <w:r w:rsidRPr="00EE2CB9">
              <w:rPr>
                <w:sz w:val="24"/>
                <w:szCs w:val="24"/>
                <w:lang w:val="lv-LV"/>
              </w:rPr>
              <w:t xml:space="preserve">Ne vēlāk kā 34 (trīsdesmit četru) nedēļu laikā no līguma abpusējas parakstīšanas dienas Izpildītājs iesniedz 3. </w:t>
            </w:r>
            <w:r w:rsidRPr="00EE2CB9">
              <w:rPr>
                <w:sz w:val="24"/>
                <w:szCs w:val="24"/>
                <w:lang w:val="lv-LV"/>
              </w:rPr>
              <w:lastRenderedPageBreak/>
              <w:t>nodevuma gala versiju, kurā ņemti vērā Pasūtītāja komentāri. </w:t>
            </w:r>
          </w:p>
        </w:tc>
        <w:tc>
          <w:tcPr>
            <w:tcW w:w="2880" w:type="dxa"/>
            <w:vMerge/>
            <w:tcMar>
              <w:left w:w="105" w:type="dxa"/>
              <w:right w:w="105" w:type="dxa"/>
            </w:tcMar>
            <w:vAlign w:val="center"/>
          </w:tcPr>
          <w:p w14:paraId="7CDA50DD" w14:textId="77777777" w:rsidR="002A63DB" w:rsidRPr="00EE2CB9" w:rsidRDefault="002A63DB" w:rsidP="002B5002">
            <w:pPr>
              <w:rPr>
                <w:lang w:val="lv-LV"/>
              </w:rPr>
            </w:pPr>
          </w:p>
        </w:tc>
      </w:tr>
      <w:tr w:rsidR="002A63DB" w:rsidRPr="00EE2CB9" w14:paraId="68945726" w14:textId="77777777" w:rsidTr="002B5002">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6C4CF0E" w14:textId="77777777" w:rsidR="002A63DB" w:rsidRPr="00EE2CB9" w:rsidRDefault="002A63DB" w:rsidP="002B5002">
            <w:pPr>
              <w:spacing w:line="276" w:lineRule="auto"/>
              <w:rPr>
                <w:color w:val="000000"/>
                <w:sz w:val="24"/>
                <w:szCs w:val="24"/>
                <w:lang w:val="lv-LV"/>
              </w:rPr>
            </w:pPr>
            <w:r w:rsidRPr="00EE2CB9">
              <w:rPr>
                <w:color w:val="000000"/>
                <w:sz w:val="24"/>
                <w:szCs w:val="24"/>
                <w:lang w:val="lv-LV"/>
              </w:rPr>
              <w:t>4. Nodevums: Pilnveidotās vai pārņemtās izglītojošās programmas saturs, forma un apmācību materiāli.</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74827F3" w14:textId="77777777" w:rsidR="002A63DB" w:rsidRPr="00EE2CB9" w:rsidRDefault="002A63DB" w:rsidP="002B5002">
            <w:pPr>
              <w:spacing w:line="276" w:lineRule="auto"/>
              <w:jc w:val="both"/>
              <w:rPr>
                <w:color w:val="000000"/>
                <w:sz w:val="24"/>
                <w:szCs w:val="24"/>
                <w:lang w:val="lv-LV"/>
              </w:rPr>
            </w:pPr>
            <w:r w:rsidRPr="00EE2CB9">
              <w:rPr>
                <w:sz w:val="24"/>
                <w:szCs w:val="24"/>
                <w:lang w:val="lv-LV"/>
              </w:rPr>
              <w:t>N</w:t>
            </w:r>
            <w:r w:rsidRPr="00EE2CB9">
              <w:rPr>
                <w:color w:val="000000"/>
                <w:sz w:val="24"/>
                <w:szCs w:val="24"/>
                <w:lang w:val="lv-LV"/>
              </w:rPr>
              <w:t>e vēlāk kā 45 (četrdesmit piecu) nedēļu laikā no līguma abpusējas parakstīšanas dienas Izpildītājs iesniedz saskaņošanai 4.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316347" w14:textId="77777777" w:rsidR="002A63DB" w:rsidRPr="00EE2CB9" w:rsidRDefault="002A63DB" w:rsidP="002B5002">
            <w:pPr>
              <w:spacing w:line="276" w:lineRule="auto"/>
              <w:ind w:right="74"/>
              <w:jc w:val="both"/>
              <w:rPr>
                <w:color w:val="000000"/>
                <w:sz w:val="24"/>
                <w:szCs w:val="24"/>
                <w:lang w:val="lv-LV"/>
              </w:rPr>
            </w:pPr>
          </w:p>
          <w:p w14:paraId="0FBA7802" w14:textId="77777777" w:rsidR="002A63DB" w:rsidRPr="00EE2CB9" w:rsidRDefault="002A63DB" w:rsidP="002B5002">
            <w:pPr>
              <w:spacing w:line="276" w:lineRule="auto"/>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7F9A96B3" w14:textId="77777777" w:rsidR="002A63DB" w:rsidRPr="00EE2CB9" w:rsidRDefault="002A63DB" w:rsidP="002B5002">
            <w:pPr>
              <w:spacing w:line="276" w:lineRule="auto"/>
              <w:jc w:val="both"/>
              <w:rPr>
                <w:color w:val="000000"/>
                <w:sz w:val="24"/>
                <w:szCs w:val="24"/>
                <w:lang w:val="lv-LV"/>
              </w:rPr>
            </w:pPr>
          </w:p>
        </w:tc>
      </w:tr>
      <w:tr w:rsidR="002A63DB" w:rsidRPr="00EE2CB9" w14:paraId="0D34736D" w14:textId="77777777" w:rsidTr="002B5002">
        <w:trPr>
          <w:trHeight w:val="300"/>
        </w:trPr>
        <w:tc>
          <w:tcPr>
            <w:tcW w:w="2865" w:type="dxa"/>
            <w:vMerge/>
            <w:tcMar>
              <w:left w:w="105" w:type="dxa"/>
              <w:right w:w="105" w:type="dxa"/>
            </w:tcMar>
            <w:vAlign w:val="center"/>
          </w:tcPr>
          <w:p w14:paraId="1DE02C0A"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C06504D" w14:textId="77777777" w:rsidR="002A63DB" w:rsidRPr="00EE2CB9" w:rsidRDefault="002A63DB" w:rsidP="002B5002">
            <w:pPr>
              <w:spacing w:line="276" w:lineRule="auto"/>
              <w:jc w:val="both"/>
              <w:rPr>
                <w:sz w:val="24"/>
                <w:szCs w:val="24"/>
                <w:lang w:val="lv-LV"/>
              </w:rPr>
            </w:pPr>
            <w:r w:rsidRPr="00EE2CB9">
              <w:rPr>
                <w:sz w:val="24"/>
                <w:szCs w:val="24"/>
                <w:lang w:val="lv-LV"/>
              </w:rPr>
              <w:t>Ne vēlāk kā 48 (četrdesmit astoņu) nedēļu laikā no līguma abpusējas parakstīšanas dienas Izpildītājs iesniedz 4. nodevuma gala versiju, kurā ņemti vērā Pasūtītāja komentāri. </w:t>
            </w:r>
          </w:p>
        </w:tc>
        <w:tc>
          <w:tcPr>
            <w:tcW w:w="2880" w:type="dxa"/>
            <w:vMerge/>
            <w:tcMar>
              <w:left w:w="105" w:type="dxa"/>
              <w:right w:w="105" w:type="dxa"/>
            </w:tcMar>
          </w:tcPr>
          <w:p w14:paraId="59437D8D" w14:textId="77777777" w:rsidR="002A63DB" w:rsidRPr="00EE2CB9" w:rsidRDefault="002A63DB" w:rsidP="002B5002">
            <w:pPr>
              <w:rPr>
                <w:lang w:val="lv-LV"/>
              </w:rPr>
            </w:pPr>
          </w:p>
        </w:tc>
      </w:tr>
      <w:tr w:rsidR="002A63DB" w:rsidRPr="00EE2CB9" w14:paraId="532BAD79" w14:textId="77777777" w:rsidTr="002B5002">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03CD0F9" w14:textId="77777777" w:rsidR="002A63DB" w:rsidRPr="00EE2CB9" w:rsidRDefault="002A63DB" w:rsidP="002B5002">
            <w:pPr>
              <w:spacing w:line="276" w:lineRule="auto"/>
              <w:rPr>
                <w:color w:val="000000"/>
                <w:sz w:val="24"/>
                <w:szCs w:val="24"/>
                <w:lang w:val="lv-LV"/>
              </w:rPr>
            </w:pPr>
            <w:r w:rsidRPr="00EE2CB9">
              <w:rPr>
                <w:color w:val="000000"/>
                <w:sz w:val="24"/>
                <w:szCs w:val="24"/>
                <w:lang w:val="lv-LV"/>
              </w:rPr>
              <w:t xml:space="preserve">5. Nodevums: Plāns izglītojošās programmas efektivitātes </w:t>
            </w:r>
            <w:proofErr w:type="spellStart"/>
            <w:r w:rsidRPr="00EE2CB9">
              <w:rPr>
                <w:color w:val="000000"/>
                <w:sz w:val="24"/>
                <w:szCs w:val="24"/>
                <w:lang w:val="lv-LV"/>
              </w:rPr>
              <w:t>izvērtējumam</w:t>
            </w:r>
            <w:proofErr w:type="spellEnd"/>
            <w:r w:rsidRPr="00EE2CB9">
              <w:rPr>
                <w:color w:val="000000"/>
                <w:sz w:val="24"/>
                <w:szCs w:val="24"/>
                <w:lang w:val="lv-LV"/>
              </w:rPr>
              <w:t>.</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829B906" w14:textId="77777777" w:rsidR="002A63DB" w:rsidRPr="00EE2CB9" w:rsidRDefault="002A63DB" w:rsidP="002B5002">
            <w:pPr>
              <w:spacing w:line="276" w:lineRule="auto"/>
              <w:jc w:val="both"/>
              <w:rPr>
                <w:sz w:val="24"/>
                <w:szCs w:val="24"/>
                <w:lang w:val="lv-LV"/>
              </w:rPr>
            </w:pPr>
            <w:r w:rsidRPr="00EE2CB9">
              <w:rPr>
                <w:color w:val="000000"/>
                <w:sz w:val="24"/>
                <w:szCs w:val="24"/>
                <w:lang w:val="lv-LV"/>
              </w:rPr>
              <w:t>Ne vēlāk kā 49 (četrdesmit deviņu) nedēļu laikā no līguma abpusējas parakstīšanas dienas Izpildītājs iesniedz saskaņošanai 5.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ABE97A" w14:textId="77777777" w:rsidR="002A63DB" w:rsidRPr="00EE2CB9" w:rsidRDefault="002A63DB" w:rsidP="002B5002">
            <w:pPr>
              <w:spacing w:line="276" w:lineRule="auto"/>
              <w:jc w:val="both"/>
              <w:rPr>
                <w:color w:val="000000"/>
                <w:sz w:val="24"/>
                <w:szCs w:val="24"/>
                <w:lang w:val="lv-LV"/>
              </w:rPr>
            </w:pPr>
          </w:p>
          <w:p w14:paraId="5528E667" w14:textId="77777777" w:rsidR="002A63DB" w:rsidRPr="00EE2CB9" w:rsidRDefault="002A63DB" w:rsidP="002B5002">
            <w:pPr>
              <w:spacing w:line="276" w:lineRule="auto"/>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1D1BEBA4" w14:textId="77777777" w:rsidR="002A63DB" w:rsidRPr="00EE2CB9" w:rsidRDefault="002A63DB" w:rsidP="002B5002">
            <w:pPr>
              <w:spacing w:line="276" w:lineRule="auto"/>
              <w:jc w:val="both"/>
              <w:rPr>
                <w:color w:val="000000"/>
                <w:sz w:val="24"/>
                <w:szCs w:val="24"/>
                <w:lang w:val="lv-LV"/>
              </w:rPr>
            </w:pPr>
          </w:p>
        </w:tc>
      </w:tr>
      <w:tr w:rsidR="002A63DB" w:rsidRPr="00EE2CB9" w14:paraId="3FB9CBA9" w14:textId="77777777" w:rsidTr="002B5002">
        <w:trPr>
          <w:trHeight w:val="300"/>
        </w:trPr>
        <w:tc>
          <w:tcPr>
            <w:tcW w:w="2865" w:type="dxa"/>
            <w:vMerge/>
            <w:tcMar>
              <w:left w:w="105" w:type="dxa"/>
              <w:right w:w="105" w:type="dxa"/>
            </w:tcMar>
            <w:vAlign w:val="center"/>
          </w:tcPr>
          <w:p w14:paraId="4DAACBF4"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C5F370B" w14:textId="77777777" w:rsidR="002A63DB" w:rsidRPr="00EE2CB9" w:rsidRDefault="002A63DB" w:rsidP="002B5002">
            <w:pPr>
              <w:spacing w:line="276" w:lineRule="auto"/>
              <w:jc w:val="both"/>
              <w:rPr>
                <w:sz w:val="24"/>
                <w:szCs w:val="24"/>
                <w:lang w:val="lv-LV"/>
              </w:rPr>
            </w:pPr>
            <w:r w:rsidRPr="00EE2CB9">
              <w:rPr>
                <w:sz w:val="24"/>
                <w:szCs w:val="24"/>
                <w:lang w:val="lv-LV"/>
              </w:rPr>
              <w:t>Ne vēlāk kā 52 (piecdesmit divu) nedēļu laikā no līguma abpusējas parakstīšanas dienas Izpildītājs iesniedz 5. nodevuma gala versiju, kurā ņemti vērā Pasūtītāja komentāri. </w:t>
            </w:r>
          </w:p>
        </w:tc>
        <w:tc>
          <w:tcPr>
            <w:tcW w:w="2880" w:type="dxa"/>
            <w:vMerge/>
            <w:tcMar>
              <w:left w:w="105" w:type="dxa"/>
              <w:right w:w="105" w:type="dxa"/>
            </w:tcMar>
          </w:tcPr>
          <w:p w14:paraId="5BCF6DF2" w14:textId="77777777" w:rsidR="002A63DB" w:rsidRPr="00EE2CB9" w:rsidRDefault="002A63DB" w:rsidP="002B5002">
            <w:pPr>
              <w:rPr>
                <w:lang w:val="lv-LV"/>
              </w:rPr>
            </w:pPr>
          </w:p>
        </w:tc>
      </w:tr>
      <w:tr w:rsidR="002A63DB" w:rsidRPr="00EE2CB9" w14:paraId="484DEEE7" w14:textId="77777777" w:rsidTr="002B5002">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5C6D7B4" w14:textId="77777777" w:rsidR="002A63DB" w:rsidRPr="00EE2CB9" w:rsidRDefault="002A63DB" w:rsidP="002B5002">
            <w:pPr>
              <w:spacing w:line="276" w:lineRule="auto"/>
              <w:jc w:val="center"/>
              <w:rPr>
                <w:color w:val="000000"/>
                <w:sz w:val="24"/>
                <w:szCs w:val="24"/>
                <w:lang w:val="lv-LV"/>
              </w:rPr>
            </w:pPr>
            <w:r w:rsidRPr="00EE2CB9">
              <w:rPr>
                <w:b/>
                <w:bCs/>
                <w:i/>
                <w:iCs/>
                <w:color w:val="000000"/>
                <w:sz w:val="24"/>
                <w:szCs w:val="24"/>
                <w:lang w:val="lv-LV"/>
              </w:rPr>
              <w:t>Apmācību (4.) posmā:</w:t>
            </w:r>
          </w:p>
        </w:tc>
      </w:tr>
      <w:tr w:rsidR="002A63DB" w:rsidRPr="00EE2CB9" w14:paraId="0BA2F987" w14:textId="77777777" w:rsidTr="002B5002">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0D2FDF0" w14:textId="77777777" w:rsidR="002A63DB" w:rsidRPr="00EE2CB9" w:rsidRDefault="002A63DB" w:rsidP="002B5002">
            <w:pPr>
              <w:ind w:right="74"/>
              <w:rPr>
                <w:color w:val="000000"/>
                <w:sz w:val="24"/>
                <w:szCs w:val="24"/>
                <w:lang w:val="lv-LV"/>
              </w:rPr>
            </w:pPr>
            <w:r w:rsidRPr="00EE2CB9">
              <w:rPr>
                <w:color w:val="000000" w:themeColor="text1"/>
                <w:sz w:val="24"/>
                <w:szCs w:val="24"/>
                <w:lang w:val="lv-LV"/>
              </w:rPr>
              <w:t xml:space="preserve">6. Nodevums: Atskaite par grupu vadītājiem nodrošinātajām mācībām.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64E136" w14:textId="77777777" w:rsidR="002A63DB" w:rsidRPr="00EE2CB9" w:rsidRDefault="002A63DB" w:rsidP="002B5002">
            <w:pPr>
              <w:spacing w:line="276" w:lineRule="auto"/>
              <w:jc w:val="both"/>
              <w:rPr>
                <w:color w:val="000000"/>
                <w:sz w:val="24"/>
                <w:szCs w:val="24"/>
                <w:lang w:val="lv-LV"/>
              </w:rPr>
            </w:pPr>
          </w:p>
          <w:p w14:paraId="5E20CCBA" w14:textId="77777777" w:rsidR="002A63DB" w:rsidRPr="00EE2CB9" w:rsidRDefault="002A63DB" w:rsidP="002B5002">
            <w:pPr>
              <w:spacing w:line="276" w:lineRule="auto"/>
              <w:jc w:val="both"/>
              <w:rPr>
                <w:sz w:val="24"/>
                <w:szCs w:val="24"/>
                <w:lang w:val="lv-LV"/>
              </w:rPr>
            </w:pPr>
            <w:r w:rsidRPr="00EE2CB9">
              <w:rPr>
                <w:color w:val="000000"/>
                <w:sz w:val="24"/>
                <w:szCs w:val="24"/>
                <w:lang w:val="lv-LV"/>
              </w:rPr>
              <w:t>Ne vēlāk kā 1 (vienas) nedēļas laikā pēc mācību norises Izpildītājs iesniedz saskaņošanai 6. nodevuma projektu.</w:t>
            </w:r>
          </w:p>
          <w:p w14:paraId="2B5ADBEE" w14:textId="77777777" w:rsidR="002A63DB" w:rsidRPr="00EE2CB9" w:rsidRDefault="002A63DB" w:rsidP="002B5002">
            <w:pPr>
              <w:jc w:val="both"/>
              <w:rPr>
                <w:color w:val="000000"/>
                <w:sz w:val="24"/>
                <w:szCs w:val="24"/>
                <w:lang w:val="lv-LV"/>
              </w:rPr>
            </w:pP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B40390" w14:textId="77777777" w:rsidR="002A63DB" w:rsidRPr="00EE2CB9" w:rsidRDefault="002A63DB" w:rsidP="002B5002">
            <w:pPr>
              <w:spacing w:line="276" w:lineRule="auto"/>
              <w:ind w:right="74"/>
              <w:jc w:val="both"/>
              <w:rPr>
                <w:color w:val="000000"/>
                <w:sz w:val="24"/>
                <w:szCs w:val="24"/>
                <w:lang w:val="lv-LV"/>
              </w:rPr>
            </w:pPr>
          </w:p>
          <w:p w14:paraId="2FF99DCE" w14:textId="77777777" w:rsidR="002A63DB" w:rsidRPr="00EE2CB9" w:rsidRDefault="002A63DB" w:rsidP="002B5002">
            <w:pPr>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1627B04B" w14:textId="77777777" w:rsidR="002A63DB" w:rsidRPr="00EE2CB9" w:rsidRDefault="002A63DB" w:rsidP="002B5002">
            <w:pPr>
              <w:spacing w:line="276" w:lineRule="auto"/>
              <w:ind w:right="74"/>
              <w:jc w:val="both"/>
              <w:rPr>
                <w:color w:val="000000"/>
                <w:sz w:val="24"/>
                <w:szCs w:val="24"/>
                <w:lang w:val="lv-LV"/>
              </w:rPr>
            </w:pPr>
          </w:p>
        </w:tc>
      </w:tr>
      <w:tr w:rsidR="002A63DB" w:rsidRPr="00EE2CB9" w14:paraId="064EABE0" w14:textId="77777777" w:rsidTr="002B5002">
        <w:trPr>
          <w:trHeight w:val="855"/>
        </w:trPr>
        <w:tc>
          <w:tcPr>
            <w:tcW w:w="2865" w:type="dxa"/>
            <w:vMerge/>
            <w:vAlign w:val="center"/>
          </w:tcPr>
          <w:p w14:paraId="064B6013"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B17CF1" w14:textId="77777777" w:rsidR="002A63DB" w:rsidRPr="00EE2CB9" w:rsidRDefault="002A63DB" w:rsidP="002B5002">
            <w:pPr>
              <w:spacing w:line="276" w:lineRule="auto"/>
              <w:jc w:val="both"/>
              <w:rPr>
                <w:sz w:val="24"/>
                <w:szCs w:val="24"/>
                <w:lang w:val="lv-LV"/>
              </w:rPr>
            </w:pPr>
            <w:r w:rsidRPr="00EE2CB9">
              <w:rPr>
                <w:color w:val="000000"/>
                <w:sz w:val="24"/>
                <w:szCs w:val="24"/>
                <w:lang w:val="lv-LV"/>
              </w:rPr>
              <w:t xml:space="preserve">Ne vēlāk kā 4 (četru) nedēļu laikā pēc mācību norises Izpildītājs iesniedz 6. nodevuma gala versiju, kurā </w:t>
            </w:r>
            <w:r w:rsidRPr="00EE2CB9">
              <w:rPr>
                <w:color w:val="000000"/>
                <w:sz w:val="24"/>
                <w:szCs w:val="24"/>
                <w:lang w:val="lv-LV"/>
              </w:rPr>
              <w:lastRenderedPageBreak/>
              <w:t>ņemti vērā Pasūtītāja komentāri.</w:t>
            </w:r>
          </w:p>
        </w:tc>
        <w:tc>
          <w:tcPr>
            <w:tcW w:w="2880" w:type="dxa"/>
            <w:vMerge/>
            <w:vAlign w:val="center"/>
          </w:tcPr>
          <w:p w14:paraId="7812DA53" w14:textId="77777777" w:rsidR="002A63DB" w:rsidRPr="00EE2CB9" w:rsidRDefault="002A63DB" w:rsidP="002B5002">
            <w:pPr>
              <w:rPr>
                <w:lang w:val="lv-LV"/>
              </w:rPr>
            </w:pPr>
          </w:p>
        </w:tc>
      </w:tr>
      <w:tr w:rsidR="002A63DB" w:rsidRPr="00EE2CB9" w14:paraId="6B412965" w14:textId="77777777" w:rsidTr="002B5002">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3245E75" w14:textId="77777777" w:rsidR="002A63DB" w:rsidRPr="00EE2CB9" w:rsidRDefault="002A63DB" w:rsidP="002B5002">
            <w:pPr>
              <w:rPr>
                <w:sz w:val="24"/>
                <w:szCs w:val="24"/>
                <w:lang w:val="lv-LV"/>
              </w:rPr>
            </w:pPr>
            <w:r w:rsidRPr="00EE2CB9">
              <w:rPr>
                <w:color w:val="000000" w:themeColor="text1"/>
                <w:sz w:val="24"/>
                <w:szCs w:val="24"/>
                <w:lang w:val="lv-LV"/>
              </w:rPr>
              <w:t xml:space="preserve">7. Nodevums: Atskaites par speciālistiem nodrošinātajām mācībām.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487D2D" w14:textId="77777777" w:rsidR="002A63DB" w:rsidRPr="00EE2CB9" w:rsidRDefault="002A63DB" w:rsidP="002B5002">
            <w:pPr>
              <w:spacing w:line="276" w:lineRule="auto"/>
              <w:jc w:val="both"/>
              <w:rPr>
                <w:color w:val="000000"/>
                <w:sz w:val="24"/>
                <w:szCs w:val="24"/>
                <w:lang w:val="lv-LV"/>
              </w:rPr>
            </w:pPr>
          </w:p>
          <w:p w14:paraId="78F71CE8" w14:textId="77777777" w:rsidR="002A63DB" w:rsidRPr="00EE2CB9" w:rsidRDefault="002A63DB" w:rsidP="002B5002">
            <w:pPr>
              <w:jc w:val="both"/>
              <w:rPr>
                <w:color w:val="000000" w:themeColor="text1"/>
                <w:sz w:val="24"/>
                <w:szCs w:val="24"/>
                <w:lang w:val="lv-LV"/>
              </w:rPr>
            </w:pPr>
            <w:r w:rsidRPr="00EE2CB9">
              <w:rPr>
                <w:color w:val="000000" w:themeColor="text1"/>
                <w:sz w:val="24"/>
                <w:szCs w:val="24"/>
                <w:lang w:val="lv-LV"/>
              </w:rPr>
              <w:t xml:space="preserve">Reizi mēnesī, </w:t>
            </w:r>
            <w:r w:rsidRPr="00EE2CB9">
              <w:rPr>
                <w:sz w:val="24"/>
                <w:szCs w:val="24"/>
                <w:lang w:val="lv-LV"/>
              </w:rPr>
              <w:t xml:space="preserve">ne vēlāk kā līdz nākamā mēneša 15. datumam, </w:t>
            </w:r>
            <w:r w:rsidRPr="00EE2CB9">
              <w:rPr>
                <w:color w:val="000000" w:themeColor="text1"/>
                <w:sz w:val="24"/>
                <w:szCs w:val="24"/>
                <w:lang w:val="lv-LV"/>
              </w:rPr>
              <w:t>Izpildītājs iesniedz saskaņošanai 7. nodevuma projektu.</w:t>
            </w:r>
          </w:p>
          <w:p w14:paraId="3B1CF056" w14:textId="77777777" w:rsidR="002A63DB" w:rsidRPr="00EE2CB9" w:rsidRDefault="002A63DB" w:rsidP="002B5002">
            <w:pPr>
              <w:spacing w:line="276" w:lineRule="auto"/>
              <w:jc w:val="both"/>
              <w:rPr>
                <w:color w:val="000000"/>
                <w:sz w:val="24"/>
                <w:szCs w:val="24"/>
                <w:lang w:val="lv-LV"/>
              </w:rPr>
            </w:pP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3CD70D" w14:textId="77777777" w:rsidR="002A63DB" w:rsidRPr="00EE2CB9" w:rsidRDefault="002A63DB" w:rsidP="002B5002">
            <w:pPr>
              <w:spacing w:line="276" w:lineRule="auto"/>
              <w:jc w:val="both"/>
              <w:rPr>
                <w:color w:val="000000"/>
                <w:sz w:val="24"/>
                <w:szCs w:val="24"/>
                <w:lang w:val="lv-LV"/>
              </w:rPr>
            </w:pPr>
          </w:p>
          <w:p w14:paraId="1912F653" w14:textId="77777777" w:rsidR="002A63DB" w:rsidRPr="00EE2CB9" w:rsidRDefault="002A63DB" w:rsidP="002B5002">
            <w:pPr>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07809783" w14:textId="77777777" w:rsidR="002A63DB" w:rsidRPr="00EE2CB9" w:rsidRDefault="002A63DB" w:rsidP="002B5002">
            <w:pPr>
              <w:spacing w:line="276" w:lineRule="auto"/>
              <w:jc w:val="both"/>
              <w:rPr>
                <w:color w:val="000000"/>
                <w:sz w:val="24"/>
                <w:szCs w:val="24"/>
                <w:lang w:val="lv-LV"/>
              </w:rPr>
            </w:pPr>
          </w:p>
        </w:tc>
      </w:tr>
      <w:tr w:rsidR="002A63DB" w:rsidRPr="00EE2CB9" w14:paraId="5D7D9387" w14:textId="77777777" w:rsidTr="002B5002">
        <w:trPr>
          <w:trHeight w:val="855"/>
        </w:trPr>
        <w:tc>
          <w:tcPr>
            <w:tcW w:w="2865" w:type="dxa"/>
            <w:vMerge/>
            <w:tcMar>
              <w:left w:w="105" w:type="dxa"/>
              <w:right w:w="105" w:type="dxa"/>
            </w:tcMar>
            <w:vAlign w:val="center"/>
          </w:tcPr>
          <w:p w14:paraId="3DDDF95C"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40708" w14:textId="77777777" w:rsidR="002A63DB" w:rsidRPr="00EE2CB9" w:rsidRDefault="002A63DB" w:rsidP="002B5002">
            <w:pPr>
              <w:spacing w:line="276" w:lineRule="auto"/>
              <w:jc w:val="both"/>
              <w:rPr>
                <w:color w:val="000000"/>
                <w:sz w:val="24"/>
                <w:szCs w:val="24"/>
                <w:lang w:val="lv-LV"/>
              </w:rPr>
            </w:pPr>
          </w:p>
          <w:p w14:paraId="207E71C2" w14:textId="77777777" w:rsidR="002A63DB" w:rsidRPr="00EE2CB9" w:rsidRDefault="002A63DB" w:rsidP="002B5002">
            <w:pPr>
              <w:spacing w:line="276" w:lineRule="auto"/>
              <w:jc w:val="both"/>
              <w:rPr>
                <w:sz w:val="24"/>
                <w:szCs w:val="24"/>
                <w:lang w:val="lv-LV"/>
              </w:rPr>
            </w:pPr>
            <w:r w:rsidRPr="00EE2CB9">
              <w:rPr>
                <w:color w:val="000000" w:themeColor="text1"/>
                <w:sz w:val="24"/>
                <w:szCs w:val="24"/>
                <w:lang w:val="lv-LV"/>
              </w:rPr>
              <w:t>Ne vēlāk kā 3 (trīs) nedēļu laikā pēc 7. nodevuma projekta saņemšanas Izpildītājs iesniedz 7. nodevuma gala versiju, kurā ņemti vērā Pasūtītāja komentāri.</w:t>
            </w:r>
          </w:p>
          <w:p w14:paraId="2DDEEDA1" w14:textId="77777777" w:rsidR="002A63DB" w:rsidRPr="00EE2CB9" w:rsidRDefault="002A63DB" w:rsidP="002B5002">
            <w:pPr>
              <w:spacing w:line="276" w:lineRule="auto"/>
              <w:jc w:val="both"/>
              <w:rPr>
                <w:color w:val="000000"/>
                <w:sz w:val="24"/>
                <w:szCs w:val="24"/>
                <w:lang w:val="lv-LV"/>
              </w:rPr>
            </w:pPr>
          </w:p>
        </w:tc>
        <w:tc>
          <w:tcPr>
            <w:tcW w:w="2880" w:type="dxa"/>
            <w:vMerge/>
            <w:tcMar>
              <w:left w:w="105" w:type="dxa"/>
              <w:right w:w="105" w:type="dxa"/>
            </w:tcMar>
          </w:tcPr>
          <w:p w14:paraId="5C4EFE45" w14:textId="77777777" w:rsidR="002A63DB" w:rsidRPr="00EE2CB9" w:rsidRDefault="002A63DB" w:rsidP="002B5002">
            <w:pPr>
              <w:rPr>
                <w:lang w:val="lv-LV"/>
              </w:rPr>
            </w:pPr>
          </w:p>
        </w:tc>
      </w:tr>
      <w:tr w:rsidR="002A63DB" w:rsidRPr="00EE2CB9" w14:paraId="2A4A3344" w14:textId="77777777" w:rsidTr="002B5002">
        <w:trPr>
          <w:trHeight w:val="375"/>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591828D" w14:textId="77777777" w:rsidR="002A63DB" w:rsidRPr="00EE2CB9" w:rsidRDefault="002A63DB" w:rsidP="002B5002">
            <w:pPr>
              <w:jc w:val="center"/>
              <w:rPr>
                <w:b/>
                <w:bCs/>
                <w:i/>
                <w:iCs/>
                <w:color w:val="000000"/>
                <w:sz w:val="24"/>
                <w:szCs w:val="24"/>
                <w:lang w:val="lv-LV"/>
              </w:rPr>
            </w:pPr>
            <w:r w:rsidRPr="00EE2CB9">
              <w:rPr>
                <w:b/>
                <w:bCs/>
                <w:i/>
                <w:iCs/>
                <w:color w:val="000000"/>
                <w:sz w:val="24"/>
                <w:szCs w:val="24"/>
                <w:lang w:val="lv-LV"/>
              </w:rPr>
              <w:t>Izvērtēšanas (5.) posmā:</w:t>
            </w:r>
          </w:p>
        </w:tc>
      </w:tr>
      <w:tr w:rsidR="002A63DB" w:rsidRPr="00EE2CB9" w14:paraId="62D9834D" w14:textId="77777777" w:rsidTr="002B5002">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B9D7B96" w14:textId="77777777" w:rsidR="002A63DB" w:rsidRPr="00EE2CB9" w:rsidRDefault="002A63DB" w:rsidP="002B5002">
            <w:pPr>
              <w:rPr>
                <w:sz w:val="24"/>
                <w:szCs w:val="24"/>
                <w:lang w:val="lv-LV"/>
              </w:rPr>
            </w:pPr>
            <w:r w:rsidRPr="00EE2CB9">
              <w:rPr>
                <w:color w:val="000000"/>
                <w:sz w:val="24"/>
                <w:szCs w:val="24"/>
                <w:lang w:val="lv-LV"/>
              </w:rPr>
              <w:t xml:space="preserve">8. Nodevums: Izglītojošās programmas efektivitātes </w:t>
            </w:r>
            <w:proofErr w:type="spellStart"/>
            <w:r w:rsidRPr="00EE2CB9">
              <w:rPr>
                <w:color w:val="000000"/>
                <w:sz w:val="24"/>
                <w:szCs w:val="24"/>
                <w:lang w:val="lv-LV"/>
              </w:rPr>
              <w:t>izvērtējums</w:t>
            </w:r>
            <w:proofErr w:type="spellEnd"/>
            <w:r w:rsidRPr="00EE2CB9">
              <w:rPr>
                <w:color w:val="000000"/>
                <w:sz w:val="24"/>
                <w:szCs w:val="24"/>
                <w:lang w:val="lv-LV"/>
              </w:rPr>
              <w:t>.</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9B190F" w14:textId="77777777" w:rsidR="002A63DB" w:rsidRPr="00EE2CB9" w:rsidRDefault="002A63DB" w:rsidP="002B5002">
            <w:pPr>
              <w:spacing w:line="276" w:lineRule="auto"/>
              <w:jc w:val="both"/>
              <w:rPr>
                <w:color w:val="000000"/>
                <w:sz w:val="24"/>
                <w:szCs w:val="24"/>
                <w:lang w:val="lv-LV"/>
              </w:rPr>
            </w:pPr>
            <w:r w:rsidRPr="00EE2CB9">
              <w:rPr>
                <w:color w:val="000000"/>
                <w:sz w:val="24"/>
                <w:szCs w:val="24"/>
                <w:lang w:val="lv-LV"/>
              </w:rPr>
              <w:t>Ne vēlāk kā 97 (deviņdesmit septiņu) nedēļu laikā no līguma abpusējas parakstīšanas dienas Izpildītājs iesniedz saskaņošanai 8.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1D401F" w14:textId="77777777" w:rsidR="002A63DB" w:rsidRPr="00EE2CB9" w:rsidRDefault="002A63DB" w:rsidP="002B5002">
            <w:pPr>
              <w:spacing w:line="276" w:lineRule="auto"/>
              <w:jc w:val="both"/>
              <w:rPr>
                <w:color w:val="000000"/>
                <w:sz w:val="24"/>
                <w:szCs w:val="24"/>
                <w:lang w:val="lv-LV"/>
              </w:rPr>
            </w:pPr>
          </w:p>
          <w:p w14:paraId="0D31BFC7" w14:textId="77777777" w:rsidR="002A63DB" w:rsidRPr="00EE2CB9" w:rsidRDefault="002A63DB" w:rsidP="002B5002">
            <w:pPr>
              <w:ind w:right="74"/>
              <w:jc w:val="both"/>
              <w:rPr>
                <w:color w:val="000000"/>
                <w:sz w:val="24"/>
                <w:szCs w:val="24"/>
                <w:lang w:val="lv-LV"/>
              </w:rPr>
            </w:pPr>
            <w:r w:rsidRPr="00EE2CB9">
              <w:rPr>
                <w:color w:val="000000"/>
                <w:sz w:val="24"/>
                <w:szCs w:val="24"/>
                <w:lang w:val="lv-LV"/>
              </w:rPr>
              <w:t>Elektroniski, izmantojot MS Office lietojumprogrammas, piemēram, Word, Excel.</w:t>
            </w:r>
          </w:p>
          <w:p w14:paraId="4896F8F4" w14:textId="77777777" w:rsidR="002A63DB" w:rsidRPr="00EE2CB9" w:rsidRDefault="002A63DB" w:rsidP="002B5002">
            <w:pPr>
              <w:spacing w:line="276" w:lineRule="auto"/>
              <w:jc w:val="both"/>
              <w:rPr>
                <w:color w:val="000000"/>
                <w:sz w:val="24"/>
                <w:szCs w:val="24"/>
                <w:lang w:val="lv-LV"/>
              </w:rPr>
            </w:pPr>
          </w:p>
        </w:tc>
      </w:tr>
      <w:tr w:rsidR="002A63DB" w:rsidRPr="00EE2CB9" w14:paraId="3530932D" w14:textId="77777777" w:rsidTr="002B5002">
        <w:trPr>
          <w:trHeight w:val="855"/>
        </w:trPr>
        <w:tc>
          <w:tcPr>
            <w:tcW w:w="2865" w:type="dxa"/>
            <w:vMerge/>
            <w:tcMar>
              <w:left w:w="105" w:type="dxa"/>
              <w:right w:w="105" w:type="dxa"/>
            </w:tcMar>
            <w:vAlign w:val="center"/>
          </w:tcPr>
          <w:p w14:paraId="4D8F18EF" w14:textId="77777777" w:rsidR="002A63DB" w:rsidRPr="00EE2CB9" w:rsidRDefault="002A63DB" w:rsidP="002B5002">
            <w:pPr>
              <w:rPr>
                <w:lang w:val="lv-LV"/>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BC5B40" w14:textId="77777777" w:rsidR="002A63DB" w:rsidRPr="00EE2CB9" w:rsidRDefault="002A63DB" w:rsidP="002B5002">
            <w:pPr>
              <w:spacing w:line="276" w:lineRule="auto"/>
              <w:jc w:val="both"/>
              <w:rPr>
                <w:sz w:val="24"/>
                <w:szCs w:val="24"/>
                <w:lang w:val="lv-LV"/>
              </w:rPr>
            </w:pPr>
            <w:r w:rsidRPr="00EE2CB9">
              <w:rPr>
                <w:sz w:val="24"/>
                <w:szCs w:val="24"/>
                <w:lang w:val="lv-LV"/>
              </w:rPr>
              <w:t>Ne vēlāk kā 100 (simts) nedēļu laikā no līguma abpusējas parakstīšanas dienas Izpildītājs iesniedz 8. nodevuma gala versiju, kurā ņemti vērā Pasūtītāja komentāri. </w:t>
            </w:r>
          </w:p>
        </w:tc>
        <w:tc>
          <w:tcPr>
            <w:tcW w:w="2880" w:type="dxa"/>
            <w:vMerge/>
            <w:tcMar>
              <w:left w:w="105" w:type="dxa"/>
              <w:right w:w="105" w:type="dxa"/>
            </w:tcMar>
          </w:tcPr>
          <w:p w14:paraId="2605523C" w14:textId="77777777" w:rsidR="002A63DB" w:rsidRPr="00EE2CB9" w:rsidRDefault="002A63DB" w:rsidP="002B5002">
            <w:pPr>
              <w:rPr>
                <w:lang w:val="lv-LV"/>
              </w:rPr>
            </w:pPr>
          </w:p>
        </w:tc>
      </w:tr>
    </w:tbl>
    <w:p w14:paraId="238AF4D9" w14:textId="77777777" w:rsidR="002A63DB" w:rsidRPr="00EE2CB9" w:rsidRDefault="002A63DB" w:rsidP="002A63DB">
      <w:pPr>
        <w:spacing w:after="160" w:line="259" w:lineRule="auto"/>
        <w:rPr>
          <w:color w:val="000000"/>
          <w:sz w:val="24"/>
          <w:szCs w:val="24"/>
          <w:lang w:val="lv-LV"/>
        </w:rPr>
      </w:pPr>
    </w:p>
    <w:p w14:paraId="24DFF7F5"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11. Sasniedzamais rezultāts.</w:t>
      </w:r>
    </w:p>
    <w:p w14:paraId="3F3844A6"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Pakalpojuma ietvaros:</w:t>
      </w:r>
    </w:p>
    <w:p w14:paraId="6CAE7B8E"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11.1.Izstrādāti universāli kritēriji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7CC6DBF6"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11.2.Balstoties izstrādāto kritēriju kopā, izvērtētas Latvijā un ārzemēs pieejamās izglītojošās programmas, kas atbilst minētajam mērķim un mērķa grupai; </w:t>
      </w:r>
    </w:p>
    <w:p w14:paraId="73F1636D"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lastRenderedPageBreak/>
        <w:t xml:space="preserve">11.3.Pilnveidota vai pārņemta 1 (viena) izglītojoša programma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speciālistiem, kas ikdienā saskaras vai varētu saskarties ar bērniem, ar mērķi uzlabot viņu spēju pamanīt, novērst un neveicināt vardarbību pret institūcijās esošajiem bērniem; </w:t>
      </w:r>
    </w:p>
    <w:p w14:paraId="0E803E91"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11.4.Atbilstoši pilnveidotajai vai pārņemtajai izglītojošajai programmai izglītoti 30 (trīsdesmit) speciālisti turpmākai izglītojošās programmas grupu vadīšanai; </w:t>
      </w:r>
    </w:p>
    <w:p w14:paraId="68ECFECA"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11.5.Atbilstoši pilnveidotajai vai pārņemtajai izglītojošajai programmai organizētas 15 (piecpadsmit)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izglītošanas grupas, kopumā apmācot 150 (simtu piecdesmit) mērķa grupas dalībnieku;</w:t>
      </w:r>
    </w:p>
    <w:p w14:paraId="66F77B79"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 xml:space="preserve">11.6.Īstenots </w:t>
      </w:r>
      <w:proofErr w:type="spellStart"/>
      <w:r w:rsidRPr="00EE2CB9">
        <w:rPr>
          <w:color w:val="000000"/>
          <w:sz w:val="24"/>
          <w:szCs w:val="24"/>
          <w:lang w:val="lv-LV"/>
        </w:rPr>
        <w:t>pēcnovērtējums</w:t>
      </w:r>
      <w:proofErr w:type="spellEnd"/>
      <w:r w:rsidRPr="00EE2CB9">
        <w:rPr>
          <w:color w:val="000000"/>
          <w:sz w:val="24"/>
          <w:szCs w:val="24"/>
          <w:lang w:val="lv-LV"/>
        </w:rPr>
        <w:t xml:space="preserve"> par pilnveidotās vai pārņemtās izglītojošās programmas efektivitāti un ilgtspēju (viss kopā - Pakalpojums); </w:t>
      </w:r>
    </w:p>
    <w:p w14:paraId="3F48C6F8" w14:textId="77777777" w:rsidR="002A63DB" w:rsidRPr="00EE2CB9" w:rsidRDefault="002A63DB" w:rsidP="002A63DB">
      <w:pPr>
        <w:spacing w:line="276" w:lineRule="auto"/>
        <w:jc w:val="both"/>
        <w:rPr>
          <w:color w:val="000000"/>
          <w:sz w:val="24"/>
          <w:szCs w:val="24"/>
          <w:lang w:val="lv-LV"/>
        </w:rPr>
      </w:pPr>
      <w:r w:rsidRPr="00EE2CB9">
        <w:rPr>
          <w:color w:val="000000"/>
          <w:sz w:val="24"/>
          <w:szCs w:val="24"/>
          <w:lang w:val="lv-LV"/>
        </w:rPr>
        <w:t>11.7.Izpildītājs ir iesniedzis Pasūtītājam visus Tehniskajā specifikācijā prasītos nodevumus, ievērojot to sagatavošanas prasības un termiņus.</w:t>
      </w:r>
    </w:p>
    <w:p w14:paraId="6605F527" w14:textId="77777777" w:rsidR="002A63DB" w:rsidRPr="00EE2CB9" w:rsidRDefault="002A63DB" w:rsidP="002A63DB">
      <w:pPr>
        <w:spacing w:after="160" w:line="276" w:lineRule="auto"/>
        <w:jc w:val="both"/>
        <w:rPr>
          <w:color w:val="000000"/>
          <w:sz w:val="24"/>
          <w:szCs w:val="24"/>
          <w:lang w:val="lv-LV"/>
        </w:rPr>
      </w:pPr>
    </w:p>
    <w:p w14:paraId="0D9AC9F0" w14:textId="77777777" w:rsidR="002A63DB" w:rsidRPr="00EE2CB9" w:rsidRDefault="002A63DB" w:rsidP="002A63DB">
      <w:pPr>
        <w:spacing w:after="160" w:line="276" w:lineRule="auto"/>
        <w:jc w:val="center"/>
        <w:rPr>
          <w:b/>
          <w:bCs/>
          <w:color w:val="000000"/>
          <w:sz w:val="24"/>
          <w:szCs w:val="24"/>
          <w:lang w:val="lv-LV"/>
        </w:rPr>
      </w:pPr>
      <w:r w:rsidRPr="00EE2CB9">
        <w:rPr>
          <w:b/>
          <w:bCs/>
          <w:color w:val="000000"/>
          <w:sz w:val="24"/>
          <w:szCs w:val="24"/>
          <w:lang w:val="lv-LV"/>
        </w:rPr>
        <w:t>12. Pasūtītāja kontroles pasākumi.</w:t>
      </w:r>
    </w:p>
    <w:p w14:paraId="0641BDD4" w14:textId="77777777" w:rsidR="002A63DB" w:rsidRPr="00EE2CB9" w:rsidRDefault="002A63DB" w:rsidP="002A63DB">
      <w:pPr>
        <w:spacing w:after="160" w:line="276" w:lineRule="auto"/>
        <w:jc w:val="both"/>
        <w:rPr>
          <w:color w:val="000000"/>
          <w:sz w:val="24"/>
          <w:szCs w:val="24"/>
          <w:lang w:val="lv-LV"/>
        </w:rPr>
      </w:pPr>
      <w:r w:rsidRPr="00EE2CB9">
        <w:rPr>
          <w:color w:val="000000"/>
          <w:sz w:val="24"/>
          <w:szCs w:val="24"/>
          <w:lang w:val="lv-LV"/>
        </w:rPr>
        <w:t>Pasūtītājs veic šādus kontroles pasākumus:</w:t>
      </w:r>
    </w:p>
    <w:p w14:paraId="231C25FD" w14:textId="77777777" w:rsidR="002A63DB" w:rsidRPr="00EE2CB9" w:rsidRDefault="002A63DB" w:rsidP="002A63DB">
      <w:pPr>
        <w:spacing w:line="276" w:lineRule="auto"/>
        <w:ind w:right="-284"/>
        <w:jc w:val="both"/>
        <w:rPr>
          <w:color w:val="000000"/>
          <w:sz w:val="24"/>
          <w:szCs w:val="24"/>
          <w:lang w:val="lv-LV"/>
        </w:rPr>
      </w:pPr>
      <w:r w:rsidRPr="00EE2CB9">
        <w:rPr>
          <w:color w:val="000000"/>
          <w:sz w:val="24"/>
          <w:szCs w:val="24"/>
          <w:lang w:val="lv-LV"/>
        </w:rPr>
        <w:t>12.1.Organizē regulāru klātienes vai elektronisku informācijas apmaiņu ar Izpildītāju ne retāk kā reizi ceturksnī ar mērķi noteikt Pakalpojuma nodrošināšanas progresu, šķēršļus, problēmas un turpmāko rīcību;</w:t>
      </w:r>
    </w:p>
    <w:p w14:paraId="09EA28B0" w14:textId="77777777" w:rsidR="002A63DB" w:rsidRPr="00EE2CB9" w:rsidRDefault="002A63DB" w:rsidP="002A63DB">
      <w:pPr>
        <w:spacing w:line="276" w:lineRule="auto"/>
        <w:ind w:right="-284"/>
        <w:jc w:val="both"/>
        <w:rPr>
          <w:color w:val="000000"/>
          <w:sz w:val="24"/>
          <w:szCs w:val="24"/>
          <w:lang w:val="lv-LV"/>
        </w:rPr>
      </w:pPr>
      <w:r w:rsidRPr="00EE2CB9">
        <w:rPr>
          <w:color w:val="000000"/>
          <w:sz w:val="24"/>
          <w:szCs w:val="24"/>
          <w:lang w:val="lv-LV"/>
        </w:rPr>
        <w:t>12.2.Izskata Nodevumus un sniedz komentārus par to saturu;</w:t>
      </w:r>
    </w:p>
    <w:p w14:paraId="7727B03E" w14:textId="77777777" w:rsidR="002A63DB" w:rsidRPr="00EE2CB9" w:rsidRDefault="002A63DB" w:rsidP="002A63DB">
      <w:pPr>
        <w:spacing w:line="276" w:lineRule="auto"/>
        <w:ind w:right="-284"/>
        <w:jc w:val="both"/>
        <w:rPr>
          <w:color w:val="000000"/>
          <w:sz w:val="24"/>
          <w:szCs w:val="24"/>
          <w:lang w:val="lv-LV"/>
        </w:rPr>
      </w:pPr>
      <w:r w:rsidRPr="00EE2CB9">
        <w:rPr>
          <w:color w:val="000000"/>
          <w:sz w:val="24"/>
          <w:szCs w:val="24"/>
          <w:lang w:val="lv-LV"/>
        </w:rPr>
        <w:t>12.3.Aicina pārstrādāt Nodevumus gadījumā, ja tie neatbilst Tehniskajā specifikācijā noteiktajām prasībām vai iepriekš ar Izpildītāju panāktajai vienošanās;</w:t>
      </w:r>
    </w:p>
    <w:p w14:paraId="48A11F3A" w14:textId="77777777" w:rsidR="002A63DB" w:rsidRPr="00EE2CB9" w:rsidRDefault="002A63DB" w:rsidP="002A63DB">
      <w:pPr>
        <w:spacing w:line="276" w:lineRule="auto"/>
        <w:ind w:right="-284"/>
        <w:jc w:val="both"/>
        <w:rPr>
          <w:color w:val="000000"/>
          <w:sz w:val="24"/>
          <w:szCs w:val="24"/>
          <w:lang w:val="lv-LV"/>
        </w:rPr>
      </w:pPr>
      <w:r w:rsidRPr="00EE2CB9">
        <w:rPr>
          <w:color w:val="000000"/>
          <w:sz w:val="24"/>
          <w:szCs w:val="24"/>
          <w:lang w:val="lv-LV"/>
        </w:rPr>
        <w:t>12.4.Seko līdzi Pakalpojuma sniegšanas laika grafikam un, ja nepieciešams, to precizē;</w:t>
      </w:r>
    </w:p>
    <w:p w14:paraId="6837D2B4" w14:textId="77777777" w:rsidR="002A63DB" w:rsidRPr="00EE2CB9" w:rsidRDefault="002A63DB" w:rsidP="002A63DB">
      <w:pPr>
        <w:spacing w:line="276" w:lineRule="auto"/>
        <w:ind w:right="-284"/>
        <w:jc w:val="both"/>
        <w:rPr>
          <w:color w:val="000000"/>
          <w:sz w:val="24"/>
          <w:szCs w:val="24"/>
          <w:lang w:val="lv-LV"/>
        </w:rPr>
      </w:pPr>
      <w:r w:rsidRPr="00EE2CB9">
        <w:rPr>
          <w:color w:val="000000"/>
          <w:sz w:val="24"/>
          <w:szCs w:val="24"/>
          <w:lang w:val="lv-LV"/>
        </w:rPr>
        <w:t>12.5.Organizē sanāksmes, uz kurām aicina Izpildītāju, lai vērtētu nepieciešamās izmaiņas Pakalpojuma nodrošināšanas procesā.</w:t>
      </w:r>
    </w:p>
    <w:p w14:paraId="409B2D0A" w14:textId="77777777" w:rsidR="002A63DB" w:rsidRPr="00EE2CB9" w:rsidRDefault="002A63DB" w:rsidP="002A63DB">
      <w:pPr>
        <w:spacing w:line="276" w:lineRule="auto"/>
        <w:ind w:right="-284"/>
        <w:jc w:val="both"/>
        <w:rPr>
          <w:color w:val="000000"/>
          <w:sz w:val="24"/>
          <w:szCs w:val="24"/>
          <w:lang w:val="lv-LV"/>
        </w:rPr>
      </w:pPr>
    </w:p>
    <w:p w14:paraId="1C1BB6D2" w14:textId="4E323A74" w:rsidR="002A63DB" w:rsidRPr="00EE2CB9" w:rsidRDefault="001246D5" w:rsidP="002A63DB">
      <w:pPr>
        <w:ind w:right="74"/>
        <w:rPr>
          <w:rFonts w:eastAsia="Calibri"/>
          <w:color w:val="000000"/>
          <w:sz w:val="24"/>
          <w:szCs w:val="24"/>
          <w:lang w:val="lv-LV"/>
        </w:rPr>
      </w:pPr>
      <w:r>
        <w:rPr>
          <w:rFonts w:eastAsia="Calibri"/>
          <w:sz w:val="24"/>
          <w:szCs w:val="24"/>
          <w:lang w:val="lv-LV"/>
        </w:rPr>
        <w:t>Aktualizācijas</w:t>
      </w:r>
      <w:r w:rsidR="002A63DB" w:rsidRPr="00EE2CB9">
        <w:rPr>
          <w:rFonts w:eastAsia="Calibri"/>
          <w:sz w:val="24"/>
          <w:szCs w:val="24"/>
          <w:lang w:val="lv-LV"/>
        </w:rPr>
        <w:t xml:space="preserve"> datums: </w:t>
      </w:r>
      <w:r w:rsidR="00EE2CB9">
        <w:rPr>
          <w:rFonts w:eastAsia="Calibri"/>
          <w:sz w:val="24"/>
          <w:szCs w:val="24"/>
          <w:lang w:val="lv-LV"/>
        </w:rPr>
        <w:t>13</w:t>
      </w:r>
      <w:r w:rsidR="002A63DB" w:rsidRPr="00EE2CB9">
        <w:rPr>
          <w:rFonts w:eastAsia="Calibri"/>
          <w:sz w:val="24"/>
          <w:szCs w:val="24"/>
          <w:lang w:val="lv-LV"/>
        </w:rPr>
        <w:t>.07.2026.</w:t>
      </w:r>
    </w:p>
    <w:p w14:paraId="1F1DE20A" w14:textId="77777777" w:rsidR="000B7269" w:rsidRPr="00EE2CB9" w:rsidRDefault="000B7269">
      <w:pPr>
        <w:rPr>
          <w:lang w:val="lv-LV"/>
        </w:rPr>
      </w:pPr>
    </w:p>
    <w:sectPr w:rsidR="000B7269" w:rsidRPr="00EE2CB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52680" w14:textId="77777777" w:rsidR="00FC3450" w:rsidRDefault="00FC3450" w:rsidP="002A63DB">
      <w:r>
        <w:separator/>
      </w:r>
    </w:p>
  </w:endnote>
  <w:endnote w:type="continuationSeparator" w:id="0">
    <w:p w14:paraId="34C64752" w14:textId="77777777" w:rsidR="00FC3450" w:rsidRDefault="00FC3450" w:rsidP="002A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08C4E" w14:textId="77777777" w:rsidR="00FC3450" w:rsidRDefault="00FC3450" w:rsidP="002A63DB">
      <w:r>
        <w:separator/>
      </w:r>
    </w:p>
  </w:footnote>
  <w:footnote w:type="continuationSeparator" w:id="0">
    <w:p w14:paraId="3CA6EFDE" w14:textId="77777777" w:rsidR="00FC3450" w:rsidRDefault="00FC3450" w:rsidP="002A63DB">
      <w:r>
        <w:continuationSeparator/>
      </w:r>
    </w:p>
  </w:footnote>
  <w:footnote w:id="1">
    <w:p w14:paraId="0B2B6BCD"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1">
        <w:r w:rsidRPr="00F61C34">
          <w:rPr>
            <w:rStyle w:val="Hipersaite"/>
            <w:rFonts w:eastAsiaTheme="majorEastAsia"/>
            <w:sz w:val="18"/>
            <w:szCs w:val="18"/>
          </w:rPr>
          <w:t>https://likumi.lv/ta/lv/starptautiskie-ligumi/id/1150</w:t>
        </w:r>
      </w:hyperlink>
      <w:r w:rsidRPr="00F61C34">
        <w:rPr>
          <w:sz w:val="18"/>
          <w:szCs w:val="18"/>
        </w:rPr>
        <w:t xml:space="preserve"> </w:t>
      </w:r>
    </w:p>
  </w:footnote>
  <w:footnote w:id="2">
    <w:p w14:paraId="1BD35DC2"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2">
        <w:r w:rsidRPr="00F61C34">
          <w:rPr>
            <w:rStyle w:val="Hipersaite"/>
            <w:rFonts w:eastAsiaTheme="majorEastAsia"/>
            <w:sz w:val="18"/>
            <w:szCs w:val="18"/>
          </w:rPr>
          <w:t>https://www.bac.gov.lv/lv/media/2976/download?attachment</w:t>
        </w:r>
      </w:hyperlink>
      <w:r w:rsidRPr="00F61C34">
        <w:rPr>
          <w:sz w:val="18"/>
          <w:szCs w:val="18"/>
        </w:rPr>
        <w:t>, 11.lpp</w:t>
      </w:r>
      <w:proofErr w:type="gramStart"/>
      <w:r w:rsidRPr="00F61C34">
        <w:rPr>
          <w:sz w:val="18"/>
          <w:szCs w:val="18"/>
        </w:rPr>
        <w:t>. ;</w:t>
      </w:r>
      <w:proofErr w:type="gramEnd"/>
      <w:r w:rsidRPr="00F61C34">
        <w:rPr>
          <w:sz w:val="18"/>
          <w:szCs w:val="18"/>
        </w:rPr>
        <w:t xml:space="preserve"> </w:t>
      </w:r>
      <w:proofErr w:type="spellStart"/>
      <w:r w:rsidRPr="00F61C34">
        <w:rPr>
          <w:sz w:val="18"/>
          <w:szCs w:val="18"/>
        </w:rPr>
        <w:t>Šī</w:t>
      </w:r>
      <w:proofErr w:type="spellEnd"/>
      <w:r w:rsidRPr="00F61C34">
        <w:rPr>
          <w:sz w:val="18"/>
          <w:szCs w:val="18"/>
        </w:rPr>
        <w:t xml:space="preserve"> </w:t>
      </w:r>
      <w:proofErr w:type="spellStart"/>
      <w:r w:rsidRPr="00F61C34">
        <w:rPr>
          <w:sz w:val="18"/>
          <w:szCs w:val="18"/>
        </w:rPr>
        <w:t>iepirkuma</w:t>
      </w:r>
      <w:proofErr w:type="spellEnd"/>
      <w:r w:rsidRPr="00F61C34">
        <w:rPr>
          <w:sz w:val="18"/>
          <w:szCs w:val="18"/>
        </w:rPr>
        <w:t xml:space="preserve"> </w:t>
      </w:r>
      <w:proofErr w:type="spellStart"/>
      <w:r w:rsidRPr="00F61C34">
        <w:rPr>
          <w:sz w:val="18"/>
          <w:szCs w:val="18"/>
        </w:rPr>
        <w:t>ietvaros</w:t>
      </w:r>
      <w:proofErr w:type="spellEnd"/>
      <w:r w:rsidRPr="00F61C34">
        <w:rPr>
          <w:sz w:val="18"/>
          <w:szCs w:val="18"/>
        </w:rPr>
        <w:t xml:space="preserve"> </w:t>
      </w:r>
      <w:proofErr w:type="spellStart"/>
      <w:r w:rsidRPr="00F61C34">
        <w:rPr>
          <w:sz w:val="18"/>
          <w:szCs w:val="18"/>
        </w:rPr>
        <w:t>bērnu</w:t>
      </w:r>
      <w:proofErr w:type="spellEnd"/>
      <w:r w:rsidRPr="00F61C34">
        <w:rPr>
          <w:sz w:val="18"/>
          <w:szCs w:val="18"/>
        </w:rPr>
        <w:t xml:space="preserve"> </w:t>
      </w:r>
      <w:proofErr w:type="spellStart"/>
      <w:r w:rsidRPr="00F61C34">
        <w:rPr>
          <w:sz w:val="18"/>
          <w:szCs w:val="18"/>
          <w:u w:val="single"/>
        </w:rPr>
        <w:t>aprūpes</w:t>
      </w:r>
      <w:proofErr w:type="spellEnd"/>
      <w:r w:rsidRPr="00F61C34">
        <w:rPr>
          <w:sz w:val="18"/>
          <w:szCs w:val="18"/>
          <w:u w:val="single"/>
        </w:rPr>
        <w:t xml:space="preserve"> </w:t>
      </w:r>
      <w:proofErr w:type="spellStart"/>
      <w:r w:rsidRPr="00F61C34">
        <w:rPr>
          <w:sz w:val="18"/>
          <w:szCs w:val="18"/>
          <w:u w:val="single"/>
        </w:rPr>
        <w:t>iestādes</w:t>
      </w:r>
      <w:proofErr w:type="spellEnd"/>
      <w:r w:rsidRPr="00F61C34">
        <w:rPr>
          <w:sz w:val="18"/>
          <w:szCs w:val="18"/>
        </w:rPr>
        <w:t xml:space="preserve"> </w:t>
      </w:r>
      <w:proofErr w:type="spellStart"/>
      <w:r w:rsidRPr="00F61C34">
        <w:rPr>
          <w:sz w:val="18"/>
          <w:szCs w:val="18"/>
        </w:rPr>
        <w:t>ir</w:t>
      </w:r>
      <w:proofErr w:type="spellEnd"/>
      <w:r w:rsidRPr="00F61C34">
        <w:rPr>
          <w:sz w:val="18"/>
          <w:szCs w:val="18"/>
        </w:rPr>
        <w:t xml:space="preserve"> </w:t>
      </w:r>
      <w:proofErr w:type="spellStart"/>
      <w:r w:rsidRPr="00F61C34">
        <w:rPr>
          <w:sz w:val="18"/>
          <w:szCs w:val="18"/>
        </w:rPr>
        <w:t>Sociālo</w:t>
      </w:r>
      <w:proofErr w:type="spellEnd"/>
      <w:r w:rsidRPr="00F61C34">
        <w:rPr>
          <w:sz w:val="18"/>
          <w:szCs w:val="18"/>
        </w:rPr>
        <w:t xml:space="preserve"> </w:t>
      </w:r>
      <w:proofErr w:type="spellStart"/>
      <w:r w:rsidRPr="00F61C34">
        <w:rPr>
          <w:sz w:val="18"/>
          <w:szCs w:val="18"/>
        </w:rPr>
        <w:t>pakalpojumu</w:t>
      </w:r>
      <w:proofErr w:type="spellEnd"/>
      <w:r w:rsidRPr="00F61C34">
        <w:rPr>
          <w:sz w:val="18"/>
          <w:szCs w:val="18"/>
        </w:rPr>
        <w:t xml:space="preserve"> </w:t>
      </w:r>
      <w:proofErr w:type="spellStart"/>
      <w:r w:rsidRPr="00F61C34">
        <w:rPr>
          <w:sz w:val="18"/>
          <w:szCs w:val="18"/>
        </w:rPr>
        <w:t>sniedzēju</w:t>
      </w:r>
      <w:proofErr w:type="spellEnd"/>
      <w:r w:rsidRPr="00F61C34">
        <w:rPr>
          <w:sz w:val="18"/>
          <w:szCs w:val="18"/>
        </w:rPr>
        <w:t xml:space="preserve"> </w:t>
      </w:r>
      <w:proofErr w:type="spellStart"/>
      <w:r w:rsidRPr="00F61C34">
        <w:rPr>
          <w:sz w:val="18"/>
          <w:szCs w:val="18"/>
        </w:rPr>
        <w:t>reģistrā</w:t>
      </w:r>
      <w:proofErr w:type="spellEnd"/>
      <w:r w:rsidRPr="00F61C34">
        <w:rPr>
          <w:sz w:val="18"/>
          <w:szCs w:val="18"/>
        </w:rPr>
        <w:t xml:space="preserve"> </w:t>
      </w:r>
      <w:proofErr w:type="spellStart"/>
      <w:r w:rsidRPr="00F61C34">
        <w:rPr>
          <w:sz w:val="18"/>
          <w:szCs w:val="18"/>
        </w:rPr>
        <w:t>reģistrētas</w:t>
      </w:r>
      <w:proofErr w:type="spellEnd"/>
      <w:r w:rsidRPr="00F61C34">
        <w:rPr>
          <w:sz w:val="18"/>
          <w:szCs w:val="18"/>
        </w:rPr>
        <w:t xml:space="preserve"> </w:t>
      </w:r>
      <w:proofErr w:type="spellStart"/>
      <w:r w:rsidRPr="00F61C34">
        <w:rPr>
          <w:sz w:val="18"/>
          <w:szCs w:val="18"/>
        </w:rPr>
        <w:t>bērnu</w:t>
      </w:r>
      <w:proofErr w:type="spellEnd"/>
      <w:r w:rsidRPr="00F61C34">
        <w:rPr>
          <w:sz w:val="18"/>
          <w:szCs w:val="18"/>
        </w:rPr>
        <w:t xml:space="preserve"> </w:t>
      </w:r>
      <w:proofErr w:type="spellStart"/>
      <w:r w:rsidRPr="00F61C34">
        <w:rPr>
          <w:sz w:val="18"/>
          <w:szCs w:val="18"/>
        </w:rPr>
        <w:t>ilgstošas</w:t>
      </w:r>
      <w:proofErr w:type="spellEnd"/>
      <w:r w:rsidRPr="00F61C34">
        <w:rPr>
          <w:sz w:val="18"/>
          <w:szCs w:val="18"/>
        </w:rPr>
        <w:t xml:space="preserve"> </w:t>
      </w:r>
      <w:proofErr w:type="spellStart"/>
      <w:r w:rsidRPr="00F61C34">
        <w:rPr>
          <w:sz w:val="18"/>
          <w:szCs w:val="18"/>
        </w:rPr>
        <w:t>sociālās</w:t>
      </w:r>
      <w:proofErr w:type="spellEnd"/>
      <w:r w:rsidRPr="00F61C34">
        <w:rPr>
          <w:sz w:val="18"/>
          <w:szCs w:val="18"/>
        </w:rPr>
        <w:t xml:space="preserve"> </w:t>
      </w:r>
      <w:proofErr w:type="spellStart"/>
      <w:r w:rsidRPr="00F61C34">
        <w:rPr>
          <w:sz w:val="18"/>
          <w:szCs w:val="18"/>
        </w:rPr>
        <w:t>aprūpes</w:t>
      </w:r>
      <w:proofErr w:type="spellEnd"/>
      <w:r w:rsidRPr="00F61C34">
        <w:rPr>
          <w:sz w:val="18"/>
          <w:szCs w:val="18"/>
        </w:rPr>
        <w:t xml:space="preserve"> un </w:t>
      </w:r>
      <w:proofErr w:type="spellStart"/>
      <w:r w:rsidRPr="00F61C34">
        <w:rPr>
          <w:sz w:val="18"/>
          <w:szCs w:val="18"/>
        </w:rPr>
        <w:t>sociālās</w:t>
      </w:r>
      <w:proofErr w:type="spellEnd"/>
      <w:r w:rsidRPr="00F61C34">
        <w:rPr>
          <w:sz w:val="18"/>
          <w:szCs w:val="18"/>
        </w:rPr>
        <w:t xml:space="preserve"> </w:t>
      </w:r>
      <w:proofErr w:type="spellStart"/>
      <w:r w:rsidRPr="00F61C34">
        <w:rPr>
          <w:sz w:val="18"/>
          <w:szCs w:val="18"/>
        </w:rPr>
        <w:t>rehabilitācijas</w:t>
      </w:r>
      <w:proofErr w:type="spellEnd"/>
      <w:r w:rsidRPr="00F61C34">
        <w:rPr>
          <w:sz w:val="18"/>
          <w:szCs w:val="18"/>
        </w:rPr>
        <w:t xml:space="preserve"> </w:t>
      </w:r>
      <w:proofErr w:type="spellStart"/>
      <w:r w:rsidRPr="00F61C34">
        <w:rPr>
          <w:sz w:val="18"/>
          <w:szCs w:val="18"/>
        </w:rPr>
        <w:t>institūcijas</w:t>
      </w:r>
      <w:proofErr w:type="spellEnd"/>
      <w:r w:rsidRPr="00F61C34">
        <w:rPr>
          <w:sz w:val="18"/>
          <w:szCs w:val="18"/>
        </w:rPr>
        <w:t xml:space="preserve">. </w:t>
      </w:r>
      <w:proofErr w:type="spellStart"/>
      <w:r w:rsidRPr="00F61C34">
        <w:rPr>
          <w:sz w:val="18"/>
          <w:szCs w:val="18"/>
        </w:rPr>
        <w:t>Tās</w:t>
      </w:r>
      <w:proofErr w:type="spellEnd"/>
      <w:r w:rsidRPr="00F61C34">
        <w:rPr>
          <w:sz w:val="18"/>
          <w:szCs w:val="18"/>
        </w:rPr>
        <w:t xml:space="preserve"> </w:t>
      </w:r>
      <w:proofErr w:type="spellStart"/>
      <w:r w:rsidRPr="00F61C34">
        <w:rPr>
          <w:sz w:val="18"/>
          <w:szCs w:val="18"/>
        </w:rPr>
        <w:t>neietver</w:t>
      </w:r>
      <w:proofErr w:type="spellEnd"/>
      <w:r w:rsidRPr="00F61C34">
        <w:rPr>
          <w:sz w:val="18"/>
          <w:szCs w:val="18"/>
        </w:rPr>
        <w:t xml:space="preserve"> </w:t>
      </w:r>
      <w:proofErr w:type="spellStart"/>
      <w:r w:rsidRPr="00F61C34">
        <w:rPr>
          <w:sz w:val="18"/>
          <w:szCs w:val="18"/>
        </w:rPr>
        <w:t>īslaicīgas</w:t>
      </w:r>
      <w:proofErr w:type="spellEnd"/>
      <w:r w:rsidRPr="00F61C34">
        <w:rPr>
          <w:sz w:val="18"/>
          <w:szCs w:val="18"/>
        </w:rPr>
        <w:t xml:space="preserve"> </w:t>
      </w:r>
      <w:proofErr w:type="spellStart"/>
      <w:r w:rsidRPr="00F61C34">
        <w:rPr>
          <w:sz w:val="18"/>
          <w:szCs w:val="18"/>
        </w:rPr>
        <w:t>aprūpes</w:t>
      </w:r>
      <w:proofErr w:type="spellEnd"/>
      <w:r w:rsidRPr="00F61C34">
        <w:rPr>
          <w:sz w:val="18"/>
          <w:szCs w:val="18"/>
        </w:rPr>
        <w:t xml:space="preserve"> </w:t>
      </w:r>
      <w:proofErr w:type="spellStart"/>
      <w:r w:rsidRPr="00F61C34">
        <w:rPr>
          <w:sz w:val="18"/>
          <w:szCs w:val="18"/>
        </w:rPr>
        <w:t>iestādes</w:t>
      </w:r>
      <w:proofErr w:type="spellEnd"/>
      <w:r w:rsidRPr="00F61C34">
        <w:rPr>
          <w:sz w:val="18"/>
          <w:szCs w:val="18"/>
        </w:rPr>
        <w:t xml:space="preserve"> </w:t>
      </w:r>
      <w:proofErr w:type="spellStart"/>
      <w:r w:rsidRPr="00F61C34">
        <w:rPr>
          <w:sz w:val="18"/>
          <w:szCs w:val="18"/>
        </w:rPr>
        <w:t>kā</w:t>
      </w:r>
      <w:proofErr w:type="spellEnd"/>
      <w:r w:rsidRPr="00F61C34">
        <w:rPr>
          <w:sz w:val="18"/>
          <w:szCs w:val="18"/>
        </w:rPr>
        <w:t xml:space="preserve"> </w:t>
      </w:r>
      <w:proofErr w:type="spellStart"/>
      <w:r w:rsidRPr="00F61C34">
        <w:rPr>
          <w:sz w:val="18"/>
          <w:szCs w:val="18"/>
        </w:rPr>
        <w:t>krīzes</w:t>
      </w:r>
      <w:proofErr w:type="spellEnd"/>
      <w:r w:rsidRPr="00F61C34">
        <w:rPr>
          <w:sz w:val="18"/>
          <w:szCs w:val="18"/>
        </w:rPr>
        <w:t xml:space="preserve"> </w:t>
      </w:r>
      <w:proofErr w:type="spellStart"/>
      <w:r w:rsidRPr="00F61C34">
        <w:rPr>
          <w:sz w:val="18"/>
          <w:szCs w:val="18"/>
        </w:rPr>
        <w:t>centri</w:t>
      </w:r>
      <w:proofErr w:type="spellEnd"/>
      <w:r w:rsidRPr="00F61C34">
        <w:rPr>
          <w:sz w:val="18"/>
          <w:szCs w:val="18"/>
        </w:rPr>
        <w:t xml:space="preserve">. </w:t>
      </w:r>
    </w:p>
  </w:footnote>
  <w:footnote w:id="3">
    <w:p w14:paraId="16C09D7E"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3">
        <w:r w:rsidRPr="00F61C34">
          <w:rPr>
            <w:rStyle w:val="Hipersaite"/>
            <w:rFonts w:eastAsiaTheme="majorEastAsia"/>
            <w:sz w:val="18"/>
            <w:szCs w:val="18"/>
          </w:rPr>
          <w:t>https://likumi.lv/ta/id/49096-bernu-tiesibu-aizsardzibas-likums</w:t>
        </w:r>
      </w:hyperlink>
      <w:r w:rsidRPr="00F61C34">
        <w:rPr>
          <w:sz w:val="18"/>
          <w:szCs w:val="18"/>
        </w:rPr>
        <w:t xml:space="preserve"> </w:t>
      </w:r>
    </w:p>
  </w:footnote>
  <w:footnote w:id="4">
    <w:p w14:paraId="76669F38" w14:textId="77777777" w:rsidR="002A63DB" w:rsidRPr="00F61C34" w:rsidRDefault="002A63DB" w:rsidP="002A63DB">
      <w:pPr>
        <w:rPr>
          <w:rFonts w:eastAsia="Calibri"/>
          <w:sz w:val="18"/>
          <w:szCs w:val="18"/>
        </w:rPr>
      </w:pPr>
      <w:r w:rsidRPr="00F61C34">
        <w:rPr>
          <w:rStyle w:val="Vresatsauce"/>
          <w:rFonts w:eastAsiaTheme="minorEastAsia"/>
          <w:sz w:val="18"/>
          <w:szCs w:val="18"/>
        </w:rPr>
        <w:footnoteRef/>
      </w:r>
      <w:r w:rsidRPr="00F61C34">
        <w:rPr>
          <w:sz w:val="18"/>
          <w:szCs w:val="18"/>
        </w:rPr>
        <w:t xml:space="preserve"> </w:t>
      </w:r>
      <w:r w:rsidRPr="00F61C34">
        <w:rPr>
          <w:rFonts w:eastAsia="Calibri"/>
          <w:sz w:val="18"/>
          <w:szCs w:val="18"/>
        </w:rPr>
        <w:t xml:space="preserve">Radford, L., </w:t>
      </w:r>
      <w:proofErr w:type="spellStart"/>
      <w:r w:rsidRPr="00F61C34">
        <w:rPr>
          <w:rFonts w:eastAsia="Calibri"/>
          <w:sz w:val="18"/>
          <w:szCs w:val="18"/>
        </w:rPr>
        <w:t>Allnock</w:t>
      </w:r>
      <w:proofErr w:type="spellEnd"/>
      <w:r w:rsidRPr="00F61C34">
        <w:rPr>
          <w:rFonts w:eastAsia="Calibri"/>
          <w:sz w:val="18"/>
          <w:szCs w:val="18"/>
        </w:rPr>
        <w:t>, D., &amp; Hynes, P. (2014). Preventing and responding to child sexual abuse and exploitation: Evidence review. New York, NY: United Nations Children's Fund, p.19</w:t>
      </w:r>
    </w:p>
  </w:footnote>
  <w:footnote w:id="5">
    <w:p w14:paraId="59F72D3D" w14:textId="77777777" w:rsidR="002A63DB" w:rsidRPr="00F61C34" w:rsidRDefault="002A63DB" w:rsidP="002A63DB">
      <w:pPr>
        <w:rPr>
          <w:rFonts w:eastAsia="Calibri"/>
          <w:sz w:val="18"/>
          <w:szCs w:val="18"/>
        </w:rPr>
      </w:pPr>
      <w:r w:rsidRPr="00F61C34">
        <w:rPr>
          <w:rStyle w:val="Vresatsauce"/>
          <w:rFonts w:eastAsiaTheme="minorEastAsia"/>
          <w:sz w:val="18"/>
          <w:szCs w:val="18"/>
        </w:rPr>
        <w:footnoteRef/>
      </w:r>
      <w:r w:rsidRPr="00F61C34">
        <w:rPr>
          <w:sz w:val="18"/>
          <w:szCs w:val="18"/>
        </w:rPr>
        <w:t xml:space="preserve"> </w:t>
      </w:r>
      <w:hyperlink r:id="rId4">
        <w:r w:rsidRPr="00F61C34">
          <w:rPr>
            <w:rStyle w:val="Hipersaite"/>
            <w:rFonts w:eastAsia="Calibri"/>
            <w:sz w:val="18"/>
            <w:szCs w:val="18"/>
          </w:rPr>
          <w:t>https://centrsdardedze.lv/wp-content/uploads/2021/10/1317551386552_Vardarbiba_-pret_bernu_-namos_-dzivojosiem_-berniem.pdf,</w:t>
        </w:r>
      </w:hyperlink>
      <w:r w:rsidRPr="00F61C34">
        <w:rPr>
          <w:rFonts w:eastAsia="Calibri"/>
          <w:sz w:val="18"/>
          <w:szCs w:val="18"/>
        </w:rPr>
        <w:t xml:space="preserve"> p. 40</w:t>
      </w:r>
    </w:p>
  </w:footnote>
  <w:footnote w:id="6">
    <w:p w14:paraId="7A8F6DC6" w14:textId="77777777" w:rsidR="002A63DB" w:rsidRPr="00DA2D81"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5">
        <w:r w:rsidRPr="00F61C34">
          <w:rPr>
            <w:rStyle w:val="Hipersaite"/>
            <w:rFonts w:eastAsiaTheme="majorEastAsia"/>
            <w:sz w:val="18"/>
            <w:szCs w:val="18"/>
          </w:rPr>
          <w:t>https://www.bac.gov.lv/lv/media/3029/download?attachment</w:t>
        </w:r>
      </w:hyperlink>
      <w:r w:rsidRPr="00DA2D81">
        <w:rPr>
          <w:sz w:val="18"/>
          <w:szCs w:val="18"/>
        </w:rPr>
        <w:t xml:space="preserve"> </w:t>
      </w:r>
    </w:p>
  </w:footnote>
  <w:footnote w:id="7">
    <w:p w14:paraId="6B73455B"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6">
        <w:r w:rsidRPr="00F61C34">
          <w:rPr>
            <w:rStyle w:val="Hipersaite"/>
            <w:rFonts w:eastAsiaTheme="majorEastAsia"/>
            <w:sz w:val="18"/>
            <w:szCs w:val="18"/>
          </w:rPr>
          <w:t>https://www.bac.gov.lv/lv/bernu-aizsardzibas-centra-2023-gada-publiskais-parskats</w:t>
        </w:r>
      </w:hyperlink>
      <w:r w:rsidRPr="00F61C34">
        <w:rPr>
          <w:sz w:val="18"/>
          <w:szCs w:val="18"/>
        </w:rPr>
        <w:t xml:space="preserve"> </w:t>
      </w:r>
    </w:p>
  </w:footnote>
  <w:footnote w:id="8">
    <w:p w14:paraId="40389AC9"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7">
        <w:r w:rsidRPr="00F61C34">
          <w:rPr>
            <w:rStyle w:val="Hipersaite"/>
            <w:rFonts w:eastAsiaTheme="majorEastAsia"/>
            <w:sz w:val="18"/>
            <w:szCs w:val="18"/>
          </w:rPr>
          <w:t>https://www.lsm.lv/raksts/zinas/latvija/21.07.2025-bernu-aprupes-iestade-virietis-ilgstosi-seksuali-izmantojis-nepilngadigos-un-filmejis-to.a607496/</w:t>
        </w:r>
      </w:hyperlink>
      <w:r w:rsidRPr="00F61C34">
        <w:rPr>
          <w:sz w:val="18"/>
          <w:szCs w:val="18"/>
        </w:rPr>
        <w:t xml:space="preserve"> </w:t>
      </w:r>
    </w:p>
  </w:footnote>
  <w:footnote w:id="9">
    <w:p w14:paraId="5696EC0E" w14:textId="77777777" w:rsidR="002A63DB" w:rsidRPr="00F61C34" w:rsidRDefault="002A63DB" w:rsidP="002A63DB">
      <w:pPr>
        <w:rPr>
          <w:color w:val="000000"/>
          <w:sz w:val="18"/>
          <w:szCs w:val="18"/>
        </w:rPr>
      </w:pPr>
      <w:r w:rsidRPr="00F61C34">
        <w:rPr>
          <w:rStyle w:val="Vresatsauce"/>
          <w:rFonts w:eastAsiaTheme="minorEastAsia"/>
          <w:sz w:val="18"/>
          <w:szCs w:val="18"/>
        </w:rPr>
        <w:footnoteRef/>
      </w:r>
      <w:r w:rsidRPr="00F61C34">
        <w:rPr>
          <w:sz w:val="18"/>
          <w:szCs w:val="18"/>
        </w:rPr>
        <w:t xml:space="preserve"> </w:t>
      </w:r>
      <w:hyperlink r:id="rId8">
        <w:r w:rsidRPr="00F61C34">
          <w:rPr>
            <w:rStyle w:val="Hipersaite"/>
            <w:rFonts w:eastAsia="Calibri"/>
            <w:sz w:val="18"/>
            <w:szCs w:val="18"/>
          </w:rPr>
          <w:t>https://discovery.dundee.ac.uk/ws/portalfiles/portal/71439496/Thesis_Kessler_15_01_2022.pdf;</w:t>
        </w:r>
      </w:hyperlink>
      <w:r w:rsidRPr="00F61C34">
        <w:rPr>
          <w:rFonts w:eastAsia="Calibri"/>
          <w:sz w:val="18"/>
          <w:szCs w:val="18"/>
        </w:rPr>
        <w:t xml:space="preserve"> </w:t>
      </w:r>
      <w:hyperlink r:id="rId9">
        <w:r w:rsidRPr="00F61C34">
          <w:rPr>
            <w:rStyle w:val="Hipersaite"/>
            <w:rFonts w:eastAsia="Open Sans"/>
            <w:sz w:val="18"/>
            <w:szCs w:val="18"/>
            <w:lang w:val="en-GB"/>
          </w:rPr>
          <w:t>https://tidsskrift.dk/NTfK/article/view/141473/185311</w:t>
        </w:r>
      </w:hyperlink>
      <w:r w:rsidRPr="00F61C34">
        <w:rPr>
          <w:rFonts w:eastAsia="Open Sans"/>
          <w:color w:val="333333"/>
          <w:sz w:val="18"/>
          <w:szCs w:val="18"/>
          <w:lang w:val="en-GB"/>
        </w:rPr>
        <w:t xml:space="preserve"> </w:t>
      </w:r>
      <w:r w:rsidRPr="00F61C34">
        <w:rPr>
          <w:sz w:val="18"/>
          <w:szCs w:val="18"/>
        </w:rPr>
        <w:t xml:space="preserve"> </w:t>
      </w:r>
    </w:p>
  </w:footnote>
  <w:footnote w:id="10">
    <w:p w14:paraId="76EAC985"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10" w:anchor="d1e245">
        <w:r w:rsidRPr="00F61C34">
          <w:rPr>
            <w:rStyle w:val="Hipersaite"/>
            <w:rFonts w:eastAsia="Aptos"/>
            <w:sz w:val="18"/>
            <w:szCs w:val="18"/>
            <w:lang w:val="en-GB"/>
          </w:rPr>
          <w:t>https://www.tandfonline.com/doi/full/10.1080/0886571X.2023.2241361#d1e245</w:t>
        </w:r>
      </w:hyperlink>
      <w:r w:rsidRPr="00F61C34">
        <w:rPr>
          <w:rFonts w:eastAsia="Aptos"/>
          <w:color w:val="000000"/>
          <w:sz w:val="18"/>
          <w:szCs w:val="18"/>
          <w:lang w:val="en-GB"/>
        </w:rPr>
        <w:t xml:space="preserve"> </w:t>
      </w:r>
      <w:r w:rsidRPr="00F61C34">
        <w:rPr>
          <w:rFonts w:eastAsia="Open Sans"/>
          <w:sz w:val="18"/>
          <w:szCs w:val="18"/>
        </w:rPr>
        <w:t xml:space="preserve"> </w:t>
      </w:r>
    </w:p>
  </w:footnote>
  <w:footnote w:id="11">
    <w:p w14:paraId="2841FDDC" w14:textId="77777777" w:rsidR="002A63DB" w:rsidRPr="00F61C34" w:rsidRDefault="002A63DB" w:rsidP="002A63DB">
      <w:pPr>
        <w:jc w:val="both"/>
        <w:rPr>
          <w:color w:val="000000"/>
          <w:sz w:val="18"/>
          <w:szCs w:val="18"/>
        </w:rPr>
      </w:pPr>
      <w:r w:rsidRPr="00F61C34">
        <w:rPr>
          <w:rStyle w:val="Vresatsauce"/>
          <w:rFonts w:eastAsiaTheme="minorEastAsia"/>
          <w:sz w:val="18"/>
          <w:szCs w:val="18"/>
        </w:rPr>
        <w:footnoteRef/>
      </w:r>
      <w:hyperlink r:id="rId11" w:history="1">
        <w:r w:rsidRPr="00F61C34">
          <w:rPr>
            <w:rStyle w:val="Hipersaite"/>
            <w:rFonts w:eastAsia="Open Sans"/>
            <w:sz w:val="18"/>
            <w:szCs w:val="18"/>
            <w:lang w:val="en-GB"/>
          </w:rPr>
          <w:t>https://tidsskrift.dk/NTfK/article/view/141473/185311;</w:t>
        </w:r>
      </w:hyperlink>
      <w:r w:rsidRPr="00F61C34">
        <w:rPr>
          <w:rFonts w:eastAsia="Open Sans"/>
          <w:sz w:val="18"/>
          <w:szCs w:val="18"/>
          <w:lang w:val="en-GB"/>
        </w:rPr>
        <w:t xml:space="preserve"> </w:t>
      </w:r>
      <w:hyperlink r:id="rId12">
        <w:r w:rsidRPr="00F61C34">
          <w:rPr>
            <w:rStyle w:val="Hipersaite"/>
            <w:rFonts w:eastAsiaTheme="majorEastAsia"/>
            <w:sz w:val="18"/>
            <w:szCs w:val="18"/>
          </w:rPr>
          <w:t>https://www.sos-childrensvillages.org/getmedia/fb20ac7e-7e05-49fd-995c-5a5759942d16/Q4C-Standards-LV.pdf</w:t>
        </w:r>
      </w:hyperlink>
    </w:p>
  </w:footnote>
  <w:footnote w:id="12">
    <w:p w14:paraId="06B4B538" w14:textId="77777777" w:rsidR="002A63DB" w:rsidRPr="00F61C34" w:rsidRDefault="002A63DB" w:rsidP="002A63DB">
      <w:pPr>
        <w:rPr>
          <w:rFonts w:eastAsia="Open Sans"/>
          <w:color w:val="000000"/>
          <w:sz w:val="18"/>
          <w:szCs w:val="18"/>
          <w:lang w:val="en-GB"/>
        </w:rPr>
      </w:pPr>
      <w:r w:rsidRPr="00F61C34">
        <w:rPr>
          <w:rStyle w:val="Vresatsauce"/>
          <w:rFonts w:eastAsiaTheme="minorEastAsia"/>
          <w:sz w:val="18"/>
          <w:szCs w:val="18"/>
        </w:rPr>
        <w:footnoteRef/>
      </w:r>
      <w:r w:rsidRPr="00F61C34">
        <w:rPr>
          <w:sz w:val="18"/>
          <w:szCs w:val="18"/>
        </w:rPr>
        <w:t xml:space="preserve"> </w:t>
      </w:r>
      <w:hyperlink r:id="rId13">
        <w:r w:rsidRPr="00F61C34">
          <w:rPr>
            <w:rStyle w:val="Hipersaite"/>
            <w:rFonts w:eastAsia="Open Sans"/>
            <w:sz w:val="18"/>
            <w:szCs w:val="18"/>
            <w:lang w:val="en-GB"/>
          </w:rPr>
          <w:t>https://strathprints.strath.ac.uk/88892/1/Andersson-Sallnas-SJRCC-2024-Beyond-professional-terms-the-family-metaphor-in-staff.pdf</w:t>
        </w:r>
      </w:hyperlink>
    </w:p>
  </w:footnote>
  <w:footnote w:id="13">
    <w:p w14:paraId="5D98E615" w14:textId="77777777" w:rsidR="002A63DB" w:rsidRPr="00F61C34" w:rsidRDefault="002A63DB" w:rsidP="002A63DB">
      <w:pPr>
        <w:spacing w:after="12" w:line="268" w:lineRule="auto"/>
        <w:jc w:val="both"/>
        <w:rPr>
          <w:color w:val="000000"/>
          <w:sz w:val="18"/>
          <w:szCs w:val="18"/>
        </w:rPr>
      </w:pPr>
      <w:r w:rsidRPr="00F61C34">
        <w:rPr>
          <w:rStyle w:val="Vresatsauce"/>
          <w:rFonts w:eastAsiaTheme="minorEastAsia"/>
          <w:sz w:val="18"/>
          <w:szCs w:val="18"/>
        </w:rPr>
        <w:footnoteRef/>
      </w:r>
      <w:r w:rsidRPr="00F61C34">
        <w:rPr>
          <w:sz w:val="18"/>
          <w:szCs w:val="18"/>
        </w:rPr>
        <w:t xml:space="preserve"> </w:t>
      </w:r>
      <w:hyperlink r:id="rId14">
        <w:r w:rsidRPr="00F61C34">
          <w:rPr>
            <w:rStyle w:val="Hipersaite"/>
            <w:rFonts w:eastAsiaTheme="majorEastAsia"/>
            <w:sz w:val="18"/>
            <w:szCs w:val="18"/>
          </w:rPr>
          <w:t>https://www.sos-childrensvillages.org/getmedia/fb20ac7e-7e05-49fd-995c-5a5759942d16/Q4C-Standards-LV.pdf</w:t>
        </w:r>
      </w:hyperlink>
    </w:p>
  </w:footnote>
  <w:footnote w:id="14">
    <w:p w14:paraId="4DBF8B12" w14:textId="77777777" w:rsidR="002A63DB" w:rsidRPr="00196074" w:rsidRDefault="002A63DB" w:rsidP="002A63DB">
      <w:pPr>
        <w:spacing w:after="12" w:line="268" w:lineRule="auto"/>
        <w:jc w:val="both"/>
        <w:rPr>
          <w:color w:val="000000"/>
          <w:sz w:val="16"/>
          <w:szCs w:val="16"/>
        </w:rPr>
      </w:pPr>
      <w:r w:rsidRPr="00F61C34">
        <w:rPr>
          <w:rStyle w:val="Vresatsauce"/>
          <w:rFonts w:eastAsiaTheme="minorEastAsia"/>
          <w:sz w:val="18"/>
          <w:szCs w:val="18"/>
        </w:rPr>
        <w:footnoteRef/>
      </w:r>
      <w:r w:rsidRPr="00F61C34">
        <w:rPr>
          <w:sz w:val="18"/>
          <w:szCs w:val="18"/>
        </w:rPr>
        <w:t xml:space="preserve"> </w:t>
      </w:r>
      <w:hyperlink r:id="rId15">
        <w:r w:rsidRPr="00F61C34">
          <w:rPr>
            <w:rStyle w:val="Hipersaite"/>
            <w:rFonts w:eastAsiaTheme="majorEastAsia"/>
            <w:sz w:val="18"/>
            <w:szCs w:val="18"/>
          </w:rPr>
          <w:t>https://www.sos-childrensvillages.org/getmedia/fb20ac7e-7e05-49fd-995c-5a5759942d16/Q4C-Standards-LV.pdf</w:t>
        </w:r>
      </w:hyperlink>
    </w:p>
  </w:footnote>
  <w:footnote w:id="15">
    <w:p w14:paraId="48470A67" w14:textId="77777777" w:rsidR="002A63DB" w:rsidRPr="00F61C34" w:rsidRDefault="002A63DB" w:rsidP="002A63DB">
      <w:pPr>
        <w:rPr>
          <w:rFonts w:eastAsia="Aptos"/>
          <w:color w:val="000000"/>
          <w:sz w:val="18"/>
          <w:szCs w:val="18"/>
          <w:lang w:val="en-GB"/>
        </w:rPr>
      </w:pPr>
      <w:r w:rsidRPr="00F61C34">
        <w:rPr>
          <w:rStyle w:val="Vresatsauce"/>
          <w:rFonts w:eastAsiaTheme="minorEastAsia"/>
          <w:sz w:val="18"/>
          <w:szCs w:val="18"/>
        </w:rPr>
        <w:footnoteRef/>
      </w:r>
      <w:r w:rsidRPr="00F61C34">
        <w:rPr>
          <w:sz w:val="18"/>
          <w:szCs w:val="18"/>
        </w:rPr>
        <w:t xml:space="preserve"> </w:t>
      </w:r>
      <w:hyperlink r:id="rId16" w:anchor="d1e245">
        <w:r w:rsidRPr="00F61C34">
          <w:rPr>
            <w:rStyle w:val="Hipersaite"/>
            <w:rFonts w:eastAsia="Aptos"/>
            <w:sz w:val="18"/>
            <w:szCs w:val="18"/>
            <w:lang w:val="en-GB"/>
          </w:rPr>
          <w:t>https://www.tandfonline.com/doi/full/10.1080/0886571X.2023.2241361#d1e245</w:t>
        </w:r>
      </w:hyperlink>
    </w:p>
  </w:footnote>
  <w:footnote w:id="16">
    <w:p w14:paraId="6866FB97" w14:textId="77777777" w:rsidR="002A63DB" w:rsidRPr="00F61C34" w:rsidRDefault="002A63DB" w:rsidP="002A63DB">
      <w:pPr>
        <w:rPr>
          <w:sz w:val="18"/>
          <w:szCs w:val="18"/>
        </w:rPr>
      </w:pPr>
      <w:r w:rsidRPr="00F61C34">
        <w:rPr>
          <w:rStyle w:val="Vresatsauce"/>
          <w:rFonts w:eastAsiaTheme="minorEastAsia"/>
          <w:sz w:val="18"/>
          <w:szCs w:val="18"/>
        </w:rPr>
        <w:footnoteRef/>
      </w:r>
      <w:r w:rsidRPr="00F61C34">
        <w:rPr>
          <w:sz w:val="18"/>
          <w:szCs w:val="18"/>
        </w:rPr>
        <w:t xml:space="preserve"> </w:t>
      </w:r>
      <w:hyperlink r:id="rId17">
        <w:r w:rsidRPr="00F61C34">
          <w:rPr>
            <w:rStyle w:val="Hipersaite"/>
            <w:rFonts w:eastAsiaTheme="majorEastAsia"/>
            <w:sz w:val="18"/>
            <w:szCs w:val="18"/>
          </w:rPr>
          <w:t>https://likumi.lv/ta/lv/starptautiskie-ligumi/id/1150</w:t>
        </w:r>
      </w:hyperlink>
      <w:r w:rsidRPr="00F61C34">
        <w:rPr>
          <w:sz w:val="18"/>
          <w:szCs w:val="18"/>
        </w:rPr>
        <w:t xml:space="preserve"> </w:t>
      </w:r>
    </w:p>
  </w:footnote>
  <w:footnote w:id="17">
    <w:p w14:paraId="51CEB874" w14:textId="77777777" w:rsidR="002A63DB" w:rsidRDefault="002A63DB" w:rsidP="002A63DB">
      <w:r w:rsidRPr="00F61C34">
        <w:rPr>
          <w:rStyle w:val="Vresatsauce"/>
          <w:rFonts w:eastAsiaTheme="minorEastAsia"/>
          <w:sz w:val="18"/>
          <w:szCs w:val="18"/>
        </w:rPr>
        <w:footnoteRef/>
      </w:r>
      <w:r w:rsidRPr="00F61C34">
        <w:rPr>
          <w:sz w:val="18"/>
          <w:szCs w:val="18"/>
        </w:rPr>
        <w:t xml:space="preserve"> </w:t>
      </w:r>
      <w:hyperlink r:id="rId18">
        <w:r w:rsidRPr="00F61C34">
          <w:rPr>
            <w:rStyle w:val="Hipersaite"/>
            <w:rFonts w:eastAsiaTheme="majorEastAsia"/>
            <w:sz w:val="18"/>
            <w:szCs w:val="18"/>
          </w:rPr>
          <w:t>https://likumi.lv/ta/id/49096-bernu-tiesibu-aizsardzibas-likums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3A26"/>
    <w:multiLevelType w:val="multilevel"/>
    <w:tmpl w:val="0E86B1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82ECD"/>
    <w:multiLevelType w:val="multilevel"/>
    <w:tmpl w:val="4F5E54D0"/>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B38093"/>
    <w:multiLevelType w:val="hybridMultilevel"/>
    <w:tmpl w:val="0EA06E96"/>
    <w:lvl w:ilvl="0" w:tplc="025AB448">
      <w:start w:val="1"/>
      <w:numFmt w:val="bullet"/>
      <w:lvlText w:val=""/>
      <w:lvlJc w:val="left"/>
      <w:pPr>
        <w:ind w:left="720" w:hanging="360"/>
      </w:pPr>
      <w:rPr>
        <w:rFonts w:ascii="Wingdings" w:hAnsi="Wingdings" w:hint="default"/>
      </w:rPr>
    </w:lvl>
    <w:lvl w:ilvl="1" w:tplc="BF8613A0">
      <w:start w:val="1"/>
      <w:numFmt w:val="bullet"/>
      <w:lvlText w:val="o"/>
      <w:lvlJc w:val="left"/>
      <w:pPr>
        <w:ind w:left="1440" w:hanging="360"/>
      </w:pPr>
      <w:rPr>
        <w:rFonts w:ascii="Courier New" w:hAnsi="Courier New" w:cs="Times New Roman" w:hint="default"/>
      </w:rPr>
    </w:lvl>
    <w:lvl w:ilvl="2" w:tplc="66F42106">
      <w:start w:val="1"/>
      <w:numFmt w:val="bullet"/>
      <w:lvlText w:val=""/>
      <w:lvlJc w:val="left"/>
      <w:pPr>
        <w:ind w:left="2160" w:hanging="360"/>
      </w:pPr>
      <w:rPr>
        <w:rFonts w:ascii="Wingdings" w:hAnsi="Wingdings" w:hint="default"/>
      </w:rPr>
    </w:lvl>
    <w:lvl w:ilvl="3" w:tplc="6532C7FA">
      <w:start w:val="1"/>
      <w:numFmt w:val="bullet"/>
      <w:lvlText w:val=""/>
      <w:lvlJc w:val="left"/>
      <w:pPr>
        <w:ind w:left="2880" w:hanging="360"/>
      </w:pPr>
      <w:rPr>
        <w:rFonts w:ascii="Symbol" w:hAnsi="Symbol" w:hint="default"/>
      </w:rPr>
    </w:lvl>
    <w:lvl w:ilvl="4" w:tplc="6C962904">
      <w:start w:val="1"/>
      <w:numFmt w:val="bullet"/>
      <w:lvlText w:val="o"/>
      <w:lvlJc w:val="left"/>
      <w:pPr>
        <w:ind w:left="3600" w:hanging="360"/>
      </w:pPr>
      <w:rPr>
        <w:rFonts w:ascii="Courier New" w:hAnsi="Courier New" w:cs="Times New Roman" w:hint="default"/>
      </w:rPr>
    </w:lvl>
    <w:lvl w:ilvl="5" w:tplc="CEAC5346">
      <w:start w:val="1"/>
      <w:numFmt w:val="bullet"/>
      <w:lvlText w:val=""/>
      <w:lvlJc w:val="left"/>
      <w:pPr>
        <w:ind w:left="4320" w:hanging="360"/>
      </w:pPr>
      <w:rPr>
        <w:rFonts w:ascii="Wingdings" w:hAnsi="Wingdings" w:hint="default"/>
      </w:rPr>
    </w:lvl>
    <w:lvl w:ilvl="6" w:tplc="1B04DD40">
      <w:start w:val="1"/>
      <w:numFmt w:val="bullet"/>
      <w:lvlText w:val=""/>
      <w:lvlJc w:val="left"/>
      <w:pPr>
        <w:ind w:left="5040" w:hanging="360"/>
      </w:pPr>
      <w:rPr>
        <w:rFonts w:ascii="Symbol" w:hAnsi="Symbol" w:hint="default"/>
      </w:rPr>
    </w:lvl>
    <w:lvl w:ilvl="7" w:tplc="99B0A1A2">
      <w:start w:val="1"/>
      <w:numFmt w:val="bullet"/>
      <w:lvlText w:val="o"/>
      <w:lvlJc w:val="left"/>
      <w:pPr>
        <w:ind w:left="5760" w:hanging="360"/>
      </w:pPr>
      <w:rPr>
        <w:rFonts w:ascii="Courier New" w:hAnsi="Courier New" w:cs="Times New Roman" w:hint="default"/>
      </w:rPr>
    </w:lvl>
    <w:lvl w:ilvl="8" w:tplc="3C2E349C">
      <w:start w:val="1"/>
      <w:numFmt w:val="bullet"/>
      <w:lvlText w:val=""/>
      <w:lvlJc w:val="left"/>
      <w:pPr>
        <w:ind w:left="6480" w:hanging="360"/>
      </w:pPr>
      <w:rPr>
        <w:rFonts w:ascii="Wingdings" w:hAnsi="Wingdings" w:hint="default"/>
      </w:rPr>
    </w:lvl>
  </w:abstractNum>
  <w:abstractNum w:abstractNumId="3" w15:restartNumberingAfterBreak="0">
    <w:nsid w:val="34D50A66"/>
    <w:multiLevelType w:val="multilevel"/>
    <w:tmpl w:val="32B4AC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34B5B"/>
    <w:multiLevelType w:val="hybridMultilevel"/>
    <w:tmpl w:val="3F785B80"/>
    <w:lvl w:ilvl="0" w:tplc="F894D050">
      <w:start w:val="1"/>
      <w:numFmt w:val="decimal"/>
      <w:lvlText w:val="%1."/>
      <w:lvlJc w:val="left"/>
      <w:pPr>
        <w:ind w:left="720" w:hanging="360"/>
      </w:pPr>
    </w:lvl>
    <w:lvl w:ilvl="1" w:tplc="0CF2E30E">
      <w:start w:val="1"/>
      <w:numFmt w:val="lowerLetter"/>
      <w:lvlText w:val="%2."/>
      <w:lvlJc w:val="left"/>
      <w:pPr>
        <w:ind w:left="1440" w:hanging="360"/>
      </w:pPr>
    </w:lvl>
    <w:lvl w:ilvl="2" w:tplc="146A995C">
      <w:start w:val="1"/>
      <w:numFmt w:val="lowerRoman"/>
      <w:lvlText w:val="%3."/>
      <w:lvlJc w:val="right"/>
      <w:pPr>
        <w:ind w:left="2160" w:hanging="180"/>
      </w:pPr>
    </w:lvl>
    <w:lvl w:ilvl="3" w:tplc="C2F6FEE4">
      <w:start w:val="1"/>
      <w:numFmt w:val="decimal"/>
      <w:lvlText w:val="%4."/>
      <w:lvlJc w:val="left"/>
      <w:pPr>
        <w:ind w:left="2880" w:hanging="360"/>
      </w:pPr>
    </w:lvl>
    <w:lvl w:ilvl="4" w:tplc="2338901C">
      <w:start w:val="1"/>
      <w:numFmt w:val="lowerLetter"/>
      <w:lvlText w:val="%5."/>
      <w:lvlJc w:val="left"/>
      <w:pPr>
        <w:ind w:left="3600" w:hanging="360"/>
      </w:pPr>
    </w:lvl>
    <w:lvl w:ilvl="5" w:tplc="02A248BA">
      <w:start w:val="1"/>
      <w:numFmt w:val="lowerRoman"/>
      <w:lvlText w:val="%6."/>
      <w:lvlJc w:val="right"/>
      <w:pPr>
        <w:ind w:left="4320" w:hanging="180"/>
      </w:pPr>
    </w:lvl>
    <w:lvl w:ilvl="6" w:tplc="55CE2A26">
      <w:start w:val="1"/>
      <w:numFmt w:val="decimal"/>
      <w:lvlText w:val="%7."/>
      <w:lvlJc w:val="left"/>
      <w:pPr>
        <w:ind w:left="5040" w:hanging="360"/>
      </w:pPr>
    </w:lvl>
    <w:lvl w:ilvl="7" w:tplc="641CF8D2">
      <w:start w:val="1"/>
      <w:numFmt w:val="lowerLetter"/>
      <w:lvlText w:val="%8."/>
      <w:lvlJc w:val="left"/>
      <w:pPr>
        <w:ind w:left="5760" w:hanging="360"/>
      </w:pPr>
    </w:lvl>
    <w:lvl w:ilvl="8" w:tplc="28104B60">
      <w:start w:val="1"/>
      <w:numFmt w:val="lowerRoman"/>
      <w:lvlText w:val="%9."/>
      <w:lvlJc w:val="right"/>
      <w:pPr>
        <w:ind w:left="6480" w:hanging="180"/>
      </w:pPr>
    </w:lvl>
  </w:abstractNum>
  <w:abstractNum w:abstractNumId="5" w15:restartNumberingAfterBreak="0">
    <w:nsid w:val="4E682E90"/>
    <w:multiLevelType w:val="multilevel"/>
    <w:tmpl w:val="28442B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461397"/>
    <w:multiLevelType w:val="multilevel"/>
    <w:tmpl w:val="7ACEC48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C5454F"/>
    <w:multiLevelType w:val="multilevel"/>
    <w:tmpl w:val="5D2A93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6"/>
  </w:num>
  <w:num w:numId="4">
    <w:abstractNumId w:val="1"/>
  </w:num>
  <w:num w:numId="5">
    <w:abstractNumId w:val="5"/>
  </w:num>
  <w:num w:numId="6">
    <w:abstractNumId w:val="0"/>
  </w:num>
  <w:num w:numId="7">
    <w:abstractNumId w:val="3"/>
  </w:num>
  <w:num w:numId="8">
    <w:abstractNumId w:val="2"/>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A43"/>
    <w:rsid w:val="00071DD6"/>
    <w:rsid w:val="00076ACA"/>
    <w:rsid w:val="000B7269"/>
    <w:rsid w:val="000C7E1D"/>
    <w:rsid w:val="00106D51"/>
    <w:rsid w:val="00107846"/>
    <w:rsid w:val="001246D5"/>
    <w:rsid w:val="00136232"/>
    <w:rsid w:val="00181755"/>
    <w:rsid w:val="001A5688"/>
    <w:rsid w:val="001D7EC8"/>
    <w:rsid w:val="001F1B5C"/>
    <w:rsid w:val="001F21CD"/>
    <w:rsid w:val="001F3454"/>
    <w:rsid w:val="0027256E"/>
    <w:rsid w:val="00287241"/>
    <w:rsid w:val="002A347B"/>
    <w:rsid w:val="002A63DB"/>
    <w:rsid w:val="002D7A5B"/>
    <w:rsid w:val="002F09F4"/>
    <w:rsid w:val="00307180"/>
    <w:rsid w:val="00310407"/>
    <w:rsid w:val="003147A1"/>
    <w:rsid w:val="003472F0"/>
    <w:rsid w:val="00355EDA"/>
    <w:rsid w:val="003A58F5"/>
    <w:rsid w:val="00416F8D"/>
    <w:rsid w:val="00440331"/>
    <w:rsid w:val="0046558C"/>
    <w:rsid w:val="00473FAA"/>
    <w:rsid w:val="004D2370"/>
    <w:rsid w:val="00533A19"/>
    <w:rsid w:val="00541A26"/>
    <w:rsid w:val="00551BB5"/>
    <w:rsid w:val="00576F9C"/>
    <w:rsid w:val="005906FD"/>
    <w:rsid w:val="00592AEA"/>
    <w:rsid w:val="005A5EC8"/>
    <w:rsid w:val="005E3B64"/>
    <w:rsid w:val="006841CB"/>
    <w:rsid w:val="006B7EAA"/>
    <w:rsid w:val="006E09D6"/>
    <w:rsid w:val="0070595B"/>
    <w:rsid w:val="00742A43"/>
    <w:rsid w:val="00772BFE"/>
    <w:rsid w:val="00806FF0"/>
    <w:rsid w:val="008118AF"/>
    <w:rsid w:val="0086564E"/>
    <w:rsid w:val="008D3A40"/>
    <w:rsid w:val="00925B10"/>
    <w:rsid w:val="009334D5"/>
    <w:rsid w:val="009732EE"/>
    <w:rsid w:val="009A0702"/>
    <w:rsid w:val="009A2BDC"/>
    <w:rsid w:val="009E2F97"/>
    <w:rsid w:val="009E5DC7"/>
    <w:rsid w:val="00B747B1"/>
    <w:rsid w:val="00B92A43"/>
    <w:rsid w:val="00BE18FF"/>
    <w:rsid w:val="00C16F3A"/>
    <w:rsid w:val="00C53B71"/>
    <w:rsid w:val="00C75C45"/>
    <w:rsid w:val="00CA0D2A"/>
    <w:rsid w:val="00CA7DF3"/>
    <w:rsid w:val="00CE0113"/>
    <w:rsid w:val="00D66F68"/>
    <w:rsid w:val="00DA64CA"/>
    <w:rsid w:val="00DA7931"/>
    <w:rsid w:val="00DB6A3F"/>
    <w:rsid w:val="00DB7077"/>
    <w:rsid w:val="00DC0FED"/>
    <w:rsid w:val="00DC1679"/>
    <w:rsid w:val="00EB327D"/>
    <w:rsid w:val="00ED198A"/>
    <w:rsid w:val="00ED5675"/>
    <w:rsid w:val="00EE2CB9"/>
    <w:rsid w:val="00F22286"/>
    <w:rsid w:val="00F2497B"/>
    <w:rsid w:val="00F44839"/>
    <w:rsid w:val="00F84E51"/>
    <w:rsid w:val="00FC3450"/>
    <w:rsid w:val="00FF10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3B3AF"/>
  <w15:chartTrackingRefBased/>
  <w15:docId w15:val="{236E7065-2C11-4861-A76D-EA8DA3CA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63DB"/>
    <w:pPr>
      <w:spacing w:after="0" w:line="240" w:lineRule="auto"/>
    </w:pPr>
    <w:rPr>
      <w:rFonts w:ascii="Times New Roman" w:eastAsia="Times New Roman" w:hAnsi="Times New Roman" w:cs="Times New Roman"/>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A63DB"/>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2A63DB"/>
    <w:pPr>
      <w:ind w:left="720"/>
      <w:contextualSpacing/>
    </w:p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2A63DB"/>
    <w:rPr>
      <w:rFonts w:ascii="Times New Roman" w:eastAsia="Times New Roman" w:hAnsi="Times New Roman" w:cs="Times New Roman"/>
      <w:sz w:val="20"/>
      <w:szCs w:val="20"/>
      <w:lang w:val="en-US"/>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2A63DB"/>
    <w:rPr>
      <w:vertAlign w:val="superscript"/>
    </w:rPr>
  </w:style>
  <w:style w:type="paragraph" w:customStyle="1" w:styleId="Char2">
    <w:name w:val="Char2"/>
    <w:aliases w:val="Char Char Char Char"/>
    <w:basedOn w:val="Parasts"/>
    <w:next w:val="Parasts"/>
    <w:link w:val="Vresatsauce"/>
    <w:uiPriority w:val="99"/>
    <w:rsid w:val="002A63DB"/>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table" w:customStyle="1" w:styleId="TableGrid10">
    <w:name w:val="Table Grid10"/>
    <w:basedOn w:val="Parastatabula"/>
    <w:next w:val="Reatabula"/>
    <w:uiPriority w:val="59"/>
    <w:rsid w:val="002A63D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atabula">
    <w:name w:val="Table Grid"/>
    <w:basedOn w:val="Parastatabula"/>
    <w:uiPriority w:val="39"/>
    <w:rsid w:val="002A6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33988">
      <w:bodyDiv w:val="1"/>
      <w:marLeft w:val="0"/>
      <w:marRight w:val="0"/>
      <w:marTop w:val="0"/>
      <w:marBottom w:val="0"/>
      <w:divBdr>
        <w:top w:val="none" w:sz="0" w:space="0" w:color="auto"/>
        <w:left w:val="none" w:sz="0" w:space="0" w:color="auto"/>
        <w:bottom w:val="none" w:sz="0" w:space="0" w:color="auto"/>
        <w:right w:val="none" w:sz="0" w:space="0" w:color="auto"/>
      </w:divBdr>
    </w:div>
    <w:div w:id="362631255">
      <w:bodyDiv w:val="1"/>
      <w:marLeft w:val="0"/>
      <w:marRight w:val="0"/>
      <w:marTop w:val="0"/>
      <w:marBottom w:val="0"/>
      <w:divBdr>
        <w:top w:val="none" w:sz="0" w:space="0" w:color="auto"/>
        <w:left w:val="none" w:sz="0" w:space="0" w:color="auto"/>
        <w:bottom w:val="none" w:sz="0" w:space="0" w:color="auto"/>
        <w:right w:val="none" w:sz="0" w:space="0" w:color="auto"/>
      </w:divBdr>
    </w:div>
    <w:div w:id="741606398">
      <w:bodyDiv w:val="1"/>
      <w:marLeft w:val="0"/>
      <w:marRight w:val="0"/>
      <w:marTop w:val="0"/>
      <w:marBottom w:val="0"/>
      <w:divBdr>
        <w:top w:val="none" w:sz="0" w:space="0" w:color="auto"/>
        <w:left w:val="none" w:sz="0" w:space="0" w:color="auto"/>
        <w:bottom w:val="none" w:sz="0" w:space="0" w:color="auto"/>
        <w:right w:val="none" w:sz="0" w:space="0" w:color="auto"/>
      </w:divBdr>
    </w:div>
    <w:div w:id="1020089699">
      <w:bodyDiv w:val="1"/>
      <w:marLeft w:val="0"/>
      <w:marRight w:val="0"/>
      <w:marTop w:val="0"/>
      <w:marBottom w:val="0"/>
      <w:divBdr>
        <w:top w:val="none" w:sz="0" w:space="0" w:color="auto"/>
        <w:left w:val="none" w:sz="0" w:space="0" w:color="auto"/>
        <w:bottom w:val="none" w:sz="0" w:space="0" w:color="auto"/>
        <w:right w:val="none" w:sz="0" w:space="0" w:color="auto"/>
      </w:divBdr>
    </w:div>
    <w:div w:id="1212351229">
      <w:bodyDiv w:val="1"/>
      <w:marLeft w:val="0"/>
      <w:marRight w:val="0"/>
      <w:marTop w:val="0"/>
      <w:marBottom w:val="0"/>
      <w:divBdr>
        <w:top w:val="none" w:sz="0" w:space="0" w:color="auto"/>
        <w:left w:val="none" w:sz="0" w:space="0" w:color="auto"/>
        <w:bottom w:val="none" w:sz="0" w:space="0" w:color="auto"/>
        <w:right w:val="none" w:sz="0" w:space="0" w:color="auto"/>
      </w:divBdr>
    </w:div>
    <w:div w:id="1865365339">
      <w:bodyDiv w:val="1"/>
      <w:marLeft w:val="0"/>
      <w:marRight w:val="0"/>
      <w:marTop w:val="0"/>
      <w:marBottom w:val="0"/>
      <w:divBdr>
        <w:top w:val="none" w:sz="0" w:space="0" w:color="auto"/>
        <w:left w:val="none" w:sz="0" w:space="0" w:color="auto"/>
        <w:bottom w:val="none" w:sz="0" w:space="0" w:color="auto"/>
        <w:right w:val="none" w:sz="0" w:space="0" w:color="auto"/>
      </w:divBdr>
    </w:div>
    <w:div w:id="1917204908">
      <w:bodyDiv w:val="1"/>
      <w:marLeft w:val="0"/>
      <w:marRight w:val="0"/>
      <w:marTop w:val="0"/>
      <w:marBottom w:val="0"/>
      <w:divBdr>
        <w:top w:val="none" w:sz="0" w:space="0" w:color="auto"/>
        <w:left w:val="none" w:sz="0" w:space="0" w:color="auto"/>
        <w:bottom w:val="none" w:sz="0" w:space="0" w:color="auto"/>
        <w:right w:val="none" w:sz="0" w:space="0" w:color="auto"/>
      </w:divBdr>
    </w:div>
    <w:div w:id="1990478738">
      <w:bodyDiv w:val="1"/>
      <w:marLeft w:val="0"/>
      <w:marRight w:val="0"/>
      <w:marTop w:val="0"/>
      <w:marBottom w:val="0"/>
      <w:divBdr>
        <w:top w:val="none" w:sz="0" w:space="0" w:color="auto"/>
        <w:left w:val="none" w:sz="0" w:space="0" w:color="auto"/>
        <w:bottom w:val="none" w:sz="0" w:space="0" w:color="auto"/>
        <w:right w:val="none" w:sz="0" w:space="0" w:color="auto"/>
      </w:divBdr>
    </w:div>
    <w:div w:id="209932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iscovery.dundee.ac.uk/ws/portalfiles/portal/71439496/Thesis_Kessler_15_01_2022.pdf;" TargetMode="External"/><Relationship Id="rId13" Type="http://schemas.openxmlformats.org/officeDocument/2006/relationships/hyperlink" Target="https://strathprints.strath.ac.uk/88892/1/Andersson-Sallnas-SJRCC-2024-Beyond-professional-terms-the-family-metaphor-in-staff.pdf" TargetMode="External"/><Relationship Id="rId18" Type="http://schemas.openxmlformats.org/officeDocument/2006/relationships/hyperlink" Target="https://likumi.lv/ta/id/49096-bernu-tiesibu-aizsardzibas-likums" TargetMode="External"/><Relationship Id="rId3" Type="http://schemas.openxmlformats.org/officeDocument/2006/relationships/hyperlink" Target="https://likumi.lv/ta/id/49096-bernu-tiesibu-aizsardzibas-likums" TargetMode="External"/><Relationship Id="rId7" Type="http://schemas.openxmlformats.org/officeDocument/2006/relationships/hyperlink" Target="https://www.lsm.lv/raksts/zinas/latvija/21.07.2025-bernu-aprupes-iestade-virietis-ilgstosi-seksuali-izmantojis-nepilngadigos-un-filmejis-to.a607496/" TargetMode="External"/><Relationship Id="rId12" Type="http://schemas.openxmlformats.org/officeDocument/2006/relationships/hyperlink" Target="https://www.sos-childrensvillages.org/getmedia/fb20ac7e-7e05-49fd-995c-5a5759942d16/Q4C-Standards-LV.pdf" TargetMode="External"/><Relationship Id="rId17" Type="http://schemas.openxmlformats.org/officeDocument/2006/relationships/hyperlink" Target="https://likumi.lv/ta/lv/starptautiskie-ligumi/id/1150" TargetMode="External"/><Relationship Id="rId2" Type="http://schemas.openxmlformats.org/officeDocument/2006/relationships/hyperlink" Target="https://www.bac.gov.lv/lv/media/2976/download?attachment" TargetMode="External"/><Relationship Id="rId16" Type="http://schemas.openxmlformats.org/officeDocument/2006/relationships/hyperlink" Target="https://www.tandfonline.com/doi/full/10.1080/0886571X.2023.2241361" TargetMode="External"/><Relationship Id="rId1" Type="http://schemas.openxmlformats.org/officeDocument/2006/relationships/hyperlink" Target="https://likumi.lv/ta/lv/starptautiskie-ligumi/id/1150" TargetMode="External"/><Relationship Id="rId6" Type="http://schemas.openxmlformats.org/officeDocument/2006/relationships/hyperlink" Target="https://www.bac.gov.lv/lv/bernu-aizsardzibas-centra-2023-gada-publiskais-parskats" TargetMode="External"/><Relationship Id="rId11" Type="http://schemas.openxmlformats.org/officeDocument/2006/relationships/hyperlink" Target="https://tidsskrift.dk/NTfK/article/view/141473/185311;" TargetMode="External"/><Relationship Id="rId5" Type="http://schemas.openxmlformats.org/officeDocument/2006/relationships/hyperlink" Target="https://www.bac.gov.lv/lv/media/3029/download?attachment" TargetMode="External"/><Relationship Id="rId15" Type="http://schemas.openxmlformats.org/officeDocument/2006/relationships/hyperlink" Target="https://www.sos-childrensvillages.org/getmedia/fb20ac7e-7e05-49fd-995c-5a5759942d16/Q4C-Standards-LV.pdf" TargetMode="External"/><Relationship Id="rId10" Type="http://schemas.openxmlformats.org/officeDocument/2006/relationships/hyperlink" Target="https://www.tandfonline.com/doi/full/10.1080/0886571X.2023.2241361" TargetMode="External"/><Relationship Id="rId4" Type="http://schemas.openxmlformats.org/officeDocument/2006/relationships/hyperlink" Target="https://centrsdardedze.lv/wp-content/uploads/2021/10/1317551386552_Vardarbiba_-pret_bernu_-namos_-dzivojosiem_-berniem.pdf," TargetMode="External"/><Relationship Id="rId9" Type="http://schemas.openxmlformats.org/officeDocument/2006/relationships/hyperlink" Target="https://tidsskrift.dk/NTfK/article/view/141473/185311" TargetMode="External"/><Relationship Id="rId14" Type="http://schemas.openxmlformats.org/officeDocument/2006/relationships/hyperlink" Target="https://www.sos-childrensvillages.org/getmedia/fb20ac7e-7e05-49fd-995c-5a5759942d16/Q4C-Standards-L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30310</Words>
  <Characters>17277</Characters>
  <Application>Microsoft Office Word</Application>
  <DocSecurity>4</DocSecurity>
  <Lines>143</Lines>
  <Paragraphs>94</Paragraphs>
  <ScaleCrop>false</ScaleCrop>
  <Company/>
  <LinksUpToDate>false</LinksUpToDate>
  <CharactersWithSpaces>47493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Agate Rublovska</dc:creator>
  <cp:keywords/>
  <dc:description/>
  <cp:lastModifiedBy>Jūlija Žirkova</cp:lastModifiedBy>
  <cp:revision>2</cp:revision>
  <dcterms:created xsi:type="dcterms:W3CDTF">2026-07-13T19:14:00Z</dcterms:created>
  <dcterms:modified xsi:type="dcterms:W3CDTF">2026-07-13T19:14:00Z</dcterms:modified>
</cp:coreProperties>
</file>