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BE0181" w:rsidRDefault="0063729B" w:rsidP="0063729B">
      <w:pPr>
        <w:pStyle w:val="Kjene"/>
        <w:jc w:val="right"/>
        <w:rPr>
          <w:sz w:val="22"/>
          <w:szCs w:val="22"/>
          <w:lang w:val="lv-LV"/>
        </w:rPr>
      </w:pPr>
      <w:r w:rsidRPr="00BE0181">
        <w:rPr>
          <w:sz w:val="22"/>
          <w:szCs w:val="22"/>
          <w:lang w:val="lv-LV"/>
        </w:rPr>
        <w:t>APSTIPRINĀTS</w:t>
      </w:r>
    </w:p>
    <w:p w14:paraId="4B602916" w14:textId="77777777" w:rsidR="0063729B" w:rsidRPr="00BE0181" w:rsidRDefault="0063729B" w:rsidP="0063729B">
      <w:pPr>
        <w:pStyle w:val="Kjene"/>
        <w:jc w:val="right"/>
        <w:rPr>
          <w:sz w:val="22"/>
          <w:szCs w:val="22"/>
          <w:lang w:val="lv-LV"/>
        </w:rPr>
      </w:pPr>
      <w:r w:rsidRPr="00BE0181">
        <w:rPr>
          <w:sz w:val="22"/>
          <w:szCs w:val="22"/>
          <w:lang w:val="lv-LV"/>
        </w:rPr>
        <w:t>Latvijas Kultūras akadēmijas</w:t>
      </w:r>
    </w:p>
    <w:p w14:paraId="4315153F" w14:textId="477E6B2E" w:rsidR="0063729B" w:rsidRPr="00BE0181" w:rsidRDefault="0063729B" w:rsidP="0063729B">
      <w:pPr>
        <w:pStyle w:val="Kjene"/>
        <w:jc w:val="right"/>
        <w:rPr>
          <w:sz w:val="22"/>
          <w:szCs w:val="22"/>
          <w:lang w:val="lv-LV"/>
        </w:rPr>
      </w:pPr>
      <w:r w:rsidRPr="00BE0181">
        <w:rPr>
          <w:sz w:val="22"/>
          <w:szCs w:val="22"/>
          <w:lang w:val="lv-LV"/>
        </w:rPr>
        <w:t xml:space="preserve"> </w:t>
      </w:r>
      <w:r w:rsidR="00653746" w:rsidRPr="00BE0181">
        <w:rPr>
          <w:sz w:val="22"/>
          <w:szCs w:val="22"/>
          <w:lang w:val="lv-LV"/>
        </w:rPr>
        <w:t>I</w:t>
      </w:r>
      <w:r w:rsidRPr="00BE0181">
        <w:rPr>
          <w:sz w:val="22"/>
          <w:szCs w:val="22"/>
          <w:lang w:val="lv-LV"/>
        </w:rPr>
        <w:t>epirkuma komisijas</w:t>
      </w:r>
    </w:p>
    <w:p w14:paraId="1ADCED14" w14:textId="1E5FF4D2" w:rsidR="0063729B" w:rsidRPr="00BE0181" w:rsidRDefault="0063729B" w:rsidP="0063729B">
      <w:pPr>
        <w:pStyle w:val="Kjene"/>
        <w:jc w:val="right"/>
        <w:rPr>
          <w:sz w:val="22"/>
          <w:szCs w:val="22"/>
          <w:lang w:val="lv-LV"/>
        </w:rPr>
      </w:pPr>
      <w:r w:rsidRPr="00BE0181">
        <w:rPr>
          <w:sz w:val="22"/>
          <w:szCs w:val="22"/>
          <w:lang w:val="lv-LV"/>
        </w:rPr>
        <w:t>202</w:t>
      </w:r>
      <w:r w:rsidR="00094AFF" w:rsidRPr="00BE0181">
        <w:rPr>
          <w:sz w:val="22"/>
          <w:szCs w:val="22"/>
          <w:lang w:val="lv-LV"/>
        </w:rPr>
        <w:t>6</w:t>
      </w:r>
      <w:r w:rsidRPr="00BE0181">
        <w:rPr>
          <w:sz w:val="22"/>
          <w:szCs w:val="22"/>
          <w:lang w:val="lv-LV"/>
        </w:rPr>
        <w:t xml:space="preserve">.gada  </w:t>
      </w:r>
      <w:r w:rsidR="00FC3B41">
        <w:rPr>
          <w:sz w:val="22"/>
          <w:szCs w:val="22"/>
          <w:lang w:val="lv-LV"/>
        </w:rPr>
        <w:t>1</w:t>
      </w:r>
      <w:r w:rsidRPr="00BE0181">
        <w:rPr>
          <w:sz w:val="22"/>
          <w:szCs w:val="22"/>
          <w:lang w:val="lv-LV"/>
        </w:rPr>
        <w:t>.</w:t>
      </w:r>
      <w:r w:rsidR="00FC3B41">
        <w:rPr>
          <w:sz w:val="22"/>
          <w:szCs w:val="22"/>
          <w:lang w:val="lv-LV"/>
        </w:rPr>
        <w:t>septembra</w:t>
      </w:r>
      <w:r w:rsidRPr="00BE0181">
        <w:rPr>
          <w:sz w:val="22"/>
          <w:szCs w:val="22"/>
          <w:lang w:val="lv-LV"/>
        </w:rPr>
        <w:t xml:space="preserve"> sēdē</w:t>
      </w:r>
    </w:p>
    <w:p w14:paraId="3252C9E2" w14:textId="525F1FCD" w:rsidR="0063729B" w:rsidRPr="00BE0181" w:rsidRDefault="0063729B" w:rsidP="0063729B">
      <w:pPr>
        <w:pStyle w:val="Kjene"/>
        <w:tabs>
          <w:tab w:val="clear" w:pos="4153"/>
          <w:tab w:val="clear" w:pos="8306"/>
        </w:tabs>
        <w:jc w:val="right"/>
        <w:rPr>
          <w:sz w:val="22"/>
          <w:szCs w:val="22"/>
          <w:lang w:val="lv-LV"/>
        </w:rPr>
      </w:pPr>
      <w:r w:rsidRPr="00BE0181">
        <w:rPr>
          <w:sz w:val="22"/>
          <w:szCs w:val="22"/>
          <w:lang w:val="lv-LV"/>
        </w:rPr>
        <w:t>Protokols Nr.</w:t>
      </w:r>
      <w:r w:rsidR="002D3BBB">
        <w:rPr>
          <w:sz w:val="22"/>
          <w:szCs w:val="22"/>
          <w:lang w:val="lv-LV"/>
        </w:rPr>
        <w:t>10</w:t>
      </w:r>
    </w:p>
    <w:p w14:paraId="2204B031" w14:textId="77777777" w:rsidR="0063729B" w:rsidRPr="00BE0181" w:rsidRDefault="0063729B" w:rsidP="0063729B">
      <w:pPr>
        <w:pStyle w:val="Kjene"/>
        <w:tabs>
          <w:tab w:val="clear" w:pos="4153"/>
          <w:tab w:val="clear" w:pos="8306"/>
        </w:tabs>
        <w:jc w:val="right"/>
        <w:rPr>
          <w:sz w:val="22"/>
          <w:szCs w:val="22"/>
          <w:lang w:val="lv-LV"/>
        </w:rPr>
      </w:pPr>
    </w:p>
    <w:p w14:paraId="44D273AA" w14:textId="7284A630" w:rsidR="00E95A86" w:rsidRPr="00BE0181" w:rsidRDefault="00E95A86" w:rsidP="0063729B">
      <w:pPr>
        <w:pStyle w:val="Kjene"/>
        <w:tabs>
          <w:tab w:val="clear" w:pos="4153"/>
          <w:tab w:val="clear" w:pos="8306"/>
        </w:tabs>
        <w:jc w:val="both"/>
        <w:rPr>
          <w:b/>
          <w:bCs/>
          <w:i/>
          <w:sz w:val="22"/>
          <w:szCs w:val="22"/>
          <w:lang w:val="lv-LV"/>
        </w:rPr>
      </w:pPr>
      <w:r w:rsidRPr="00BE0181">
        <w:rPr>
          <w:b/>
          <w:bCs/>
          <w:i/>
          <w:sz w:val="22"/>
          <w:szCs w:val="22"/>
          <w:lang w:val="lv-LV"/>
        </w:rPr>
        <w:t xml:space="preserve">Par </w:t>
      </w:r>
      <w:r w:rsidR="00A4549E" w:rsidRPr="00BE0181">
        <w:rPr>
          <w:b/>
          <w:bCs/>
          <w:i/>
          <w:sz w:val="22"/>
          <w:szCs w:val="22"/>
          <w:lang w:val="lv-LV"/>
        </w:rPr>
        <w:t>atklāta konkursa</w:t>
      </w:r>
      <w:r w:rsidRPr="00BE0181">
        <w:rPr>
          <w:b/>
          <w:bCs/>
          <w:i/>
          <w:sz w:val="22"/>
          <w:szCs w:val="22"/>
          <w:lang w:val="lv-LV"/>
        </w:rPr>
        <w:t xml:space="preserve"> </w:t>
      </w:r>
      <w:r w:rsidR="00070CFC" w:rsidRPr="00BE0181">
        <w:rPr>
          <w:b/>
          <w:bCs/>
          <w:i/>
          <w:sz w:val="22"/>
          <w:szCs w:val="22"/>
          <w:bdr w:val="none" w:sz="0" w:space="0" w:color="auto" w:frame="1"/>
          <w:lang w:val="lv-LV"/>
        </w:rPr>
        <w:t>„</w:t>
      </w:r>
      <w:r w:rsidR="00A4549E" w:rsidRPr="00BE0181">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BE0181">
        <w:rPr>
          <w:b/>
          <w:bCs/>
          <w:i/>
          <w:sz w:val="22"/>
          <w:szCs w:val="22"/>
          <w:bdr w:val="none" w:sz="0" w:space="0" w:color="auto" w:frame="1"/>
          <w:lang w:val="lv-LV"/>
        </w:rPr>
        <w:t xml:space="preserve">” </w:t>
      </w:r>
      <w:r w:rsidRPr="00BE0181">
        <w:rPr>
          <w:b/>
          <w:bCs/>
          <w:i/>
          <w:sz w:val="22"/>
          <w:szCs w:val="22"/>
          <w:lang w:val="lv-LV"/>
        </w:rPr>
        <w:t>(</w:t>
      </w:r>
      <w:r w:rsidR="0063729B" w:rsidRPr="00BE0181">
        <w:rPr>
          <w:b/>
          <w:bCs/>
          <w:i/>
          <w:sz w:val="22"/>
          <w:szCs w:val="22"/>
          <w:lang w:val="lv-LV"/>
        </w:rPr>
        <w:t>LKA</w:t>
      </w:r>
      <w:r w:rsidRPr="00BE0181">
        <w:rPr>
          <w:b/>
          <w:bCs/>
          <w:i/>
          <w:sz w:val="22"/>
          <w:szCs w:val="22"/>
          <w:lang w:val="lv-LV"/>
        </w:rPr>
        <w:t xml:space="preserve"> 202</w:t>
      </w:r>
      <w:r w:rsidR="00E8775E" w:rsidRPr="00BE0181">
        <w:rPr>
          <w:b/>
          <w:bCs/>
          <w:i/>
          <w:sz w:val="22"/>
          <w:szCs w:val="22"/>
          <w:lang w:val="lv-LV"/>
        </w:rPr>
        <w:t>6</w:t>
      </w:r>
      <w:r w:rsidRPr="00BE0181">
        <w:rPr>
          <w:b/>
          <w:bCs/>
          <w:i/>
          <w:sz w:val="22"/>
          <w:szCs w:val="22"/>
          <w:lang w:val="lv-LV"/>
        </w:rPr>
        <w:t>/</w:t>
      </w:r>
      <w:r w:rsidR="0063729B" w:rsidRPr="00BE0181">
        <w:rPr>
          <w:b/>
          <w:bCs/>
          <w:i/>
          <w:sz w:val="22"/>
          <w:szCs w:val="22"/>
          <w:lang w:val="lv-LV"/>
        </w:rPr>
        <w:t>1</w:t>
      </w:r>
      <w:r w:rsidR="00A4549E" w:rsidRPr="00BE0181">
        <w:rPr>
          <w:b/>
          <w:bCs/>
          <w:i/>
          <w:sz w:val="22"/>
          <w:szCs w:val="22"/>
          <w:lang w:val="lv-LV"/>
        </w:rPr>
        <w:t>4</w:t>
      </w:r>
      <w:r w:rsidRPr="00BE0181">
        <w:rPr>
          <w:b/>
          <w:bCs/>
          <w:i/>
          <w:sz w:val="22"/>
          <w:szCs w:val="22"/>
          <w:lang w:val="lv-LV"/>
        </w:rPr>
        <w:t xml:space="preserve">) nolikuma </w:t>
      </w:r>
      <w:r w:rsidR="00E8775E" w:rsidRPr="00BE0181">
        <w:rPr>
          <w:b/>
          <w:bCs/>
          <w:i/>
          <w:sz w:val="22"/>
          <w:szCs w:val="22"/>
          <w:lang w:val="lv-LV"/>
        </w:rPr>
        <w:t>grozījumiem</w:t>
      </w:r>
    </w:p>
    <w:p w14:paraId="2E40C22E" w14:textId="77777777" w:rsidR="007E04D5" w:rsidRPr="00BE0181"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A4549E" w:rsidRPr="00BE0181" w14:paraId="1A9822B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85C9B7" w14:textId="77777777" w:rsidR="00A4549E" w:rsidRPr="00BE0181" w:rsidRDefault="00A4549E" w:rsidP="00B348FD">
            <w:pPr>
              <w:pStyle w:val="NoSpacing1"/>
              <w:rPr>
                <w:rFonts w:ascii="Times New Roman" w:hAnsi="Times New Roman"/>
                <w:sz w:val="6"/>
                <w:szCs w:val="6"/>
              </w:rPr>
            </w:pPr>
          </w:p>
        </w:tc>
      </w:tr>
      <w:tr w:rsidR="00A4549E" w:rsidRPr="00BE0181" w14:paraId="4702F64D" w14:textId="77777777" w:rsidTr="00B348FD">
        <w:trPr>
          <w:trHeight w:val="199"/>
        </w:trPr>
        <w:tc>
          <w:tcPr>
            <w:tcW w:w="1560" w:type="dxa"/>
            <w:tcBorders>
              <w:top w:val="single" w:sz="4" w:space="0" w:color="auto"/>
              <w:bottom w:val="single" w:sz="4" w:space="0" w:color="auto"/>
            </w:tcBorders>
          </w:tcPr>
          <w:p w14:paraId="5978608E" w14:textId="582AB6AD"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2D3BBB">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97C619C" w14:textId="77777777" w:rsidR="00FA50AD" w:rsidRDefault="00A8072D" w:rsidP="00E90851">
            <w:pPr>
              <w:pStyle w:val="Bezatstarpm"/>
              <w:jc w:val="both"/>
              <w:rPr>
                <w:sz w:val="22"/>
                <w:szCs w:val="22"/>
              </w:rPr>
            </w:pPr>
            <w:r w:rsidRPr="00A8072D">
              <w:rPr>
                <w:sz w:val="22"/>
                <w:szCs w:val="22"/>
              </w:rPr>
              <w:t>Saņemtajā atbildē no 14.08.2026:</w:t>
            </w:r>
          </w:p>
          <w:tbl>
            <w:tblPr>
              <w:tblW w:w="7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268"/>
            </w:tblGrid>
            <w:tr w:rsidR="00A8072D" w:rsidRPr="00B56E62" w14:paraId="1952BB09" w14:textId="77777777" w:rsidTr="00A8072D">
              <w:trPr>
                <w:trHeight w:val="199"/>
              </w:trPr>
              <w:tc>
                <w:tcPr>
                  <w:tcW w:w="1134" w:type="dxa"/>
                  <w:tcBorders>
                    <w:top w:val="single" w:sz="4" w:space="0" w:color="auto"/>
                    <w:bottom w:val="single" w:sz="4" w:space="0" w:color="auto"/>
                  </w:tcBorders>
                </w:tcPr>
                <w:p w14:paraId="2F616CE1" w14:textId="77777777" w:rsidR="00A8072D" w:rsidRPr="00B56E62" w:rsidRDefault="00A8072D" w:rsidP="00A8072D">
                  <w:pPr>
                    <w:pStyle w:val="NoSpacing1"/>
                    <w:ind w:left="37"/>
                    <w:rPr>
                      <w:rFonts w:ascii="Times New Roman" w:hAnsi="Times New Roman"/>
                      <w:b/>
                      <w:bCs/>
                    </w:rPr>
                  </w:pPr>
                  <w:r w:rsidRPr="00B56E62">
                    <w:rPr>
                      <w:rFonts w:ascii="Times New Roman" w:hAnsi="Times New Roman"/>
                      <w:b/>
                      <w:bCs/>
                    </w:rPr>
                    <w:t>Jautājums1</w:t>
                  </w:r>
                </w:p>
              </w:tc>
              <w:tc>
                <w:tcPr>
                  <w:tcW w:w="6268" w:type="dxa"/>
                  <w:tcBorders>
                    <w:top w:val="single" w:sz="4" w:space="0" w:color="auto"/>
                    <w:left w:val="single" w:sz="4" w:space="0" w:color="auto"/>
                    <w:bottom w:val="single" w:sz="4" w:space="0" w:color="auto"/>
                    <w:right w:val="single" w:sz="4" w:space="0" w:color="auto"/>
                  </w:tcBorders>
                  <w:shd w:val="clear" w:color="000000" w:fill="FFFFFF"/>
                </w:tcPr>
                <w:p w14:paraId="479AD0CD" w14:textId="77777777" w:rsidR="00A8072D" w:rsidRPr="00B56E62" w:rsidRDefault="00A8072D" w:rsidP="00A8072D">
                  <w:pPr>
                    <w:spacing w:after="0" w:line="240" w:lineRule="auto"/>
                    <w:jc w:val="both"/>
                    <w:rPr>
                      <w:rFonts w:ascii="Times New Roman" w:hAnsi="Times New Roman" w:cs="Times New Roman"/>
                      <w:szCs w:val="24"/>
                    </w:rPr>
                  </w:pPr>
                  <w:r w:rsidRPr="00B56E62">
                    <w:rPr>
                      <w:rFonts w:ascii="Times New Roman" w:hAnsi="Times New Roman" w:cs="Times New Roman"/>
                      <w:szCs w:val="24"/>
                    </w:rPr>
                    <w:t>Lokālajā tāmē Nr. 2-1 "ŪDENSAPGĀDE  UN KANALIZĀCIJA"  pozīcijās Nr.1.7. un 1.8. ir norādīti klozetpodi ar skalošanas kastēm, kurām nevar pievienot pozīcijā Nr. 1.10. norādīto skalošanas mehānismu ar bezkontakta sensoru.  Vēršam uzmanību, ka klozetpodi ar parastajām skalošanas kastēm tehnoloģiski nav paredzēti aprīkošanai ar atsevišķiem bezkontakta sensoriem. Bezkontakta skalošanas sistēmas ar sensoriem parasti tiek uzstādītas kopā ar iebūvējamiem sanitārajiem rāmjiem, kas tāmē nav iekļauti.</w:t>
                  </w:r>
                </w:p>
                <w:p w14:paraId="194912E1" w14:textId="77777777" w:rsidR="00A8072D" w:rsidRPr="00B56E62" w:rsidRDefault="00A8072D" w:rsidP="00A8072D">
                  <w:pPr>
                    <w:spacing w:after="0" w:line="240" w:lineRule="auto"/>
                    <w:jc w:val="both"/>
                    <w:rPr>
                      <w:rFonts w:ascii="Times New Roman" w:hAnsi="Times New Roman" w:cs="Times New Roman"/>
                      <w:szCs w:val="24"/>
                    </w:rPr>
                  </w:pPr>
                  <w:r w:rsidRPr="00B56E62">
                    <w:rPr>
                      <w:rFonts w:ascii="Times New Roman" w:hAnsi="Times New Roman" w:cs="Times New Roman"/>
                      <w:szCs w:val="24"/>
                    </w:rPr>
                    <w:t>Lūdzam skaidrot vai nepieciešamības gadījumā precizēt apjomus.</w:t>
                  </w:r>
                </w:p>
                <w:tbl>
                  <w:tblPr>
                    <w:tblW w:w="7230" w:type="dxa"/>
                    <w:tblInd w:w="31" w:type="dxa"/>
                    <w:tblLook w:val="04A0" w:firstRow="1" w:lastRow="0" w:firstColumn="1" w:lastColumn="0" w:noHBand="0" w:noVBand="1"/>
                  </w:tblPr>
                  <w:tblGrid>
                    <w:gridCol w:w="660"/>
                    <w:gridCol w:w="320"/>
                    <w:gridCol w:w="4600"/>
                    <w:gridCol w:w="1040"/>
                    <w:gridCol w:w="610"/>
                  </w:tblGrid>
                  <w:tr w:rsidR="00A8072D" w:rsidRPr="00B56E62" w14:paraId="18B5C23E" w14:textId="77777777" w:rsidTr="004914D3">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23660361"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1.7</w:t>
                        </w:r>
                      </w:p>
                    </w:tc>
                    <w:tc>
                      <w:tcPr>
                        <w:tcW w:w="320" w:type="dxa"/>
                        <w:tcBorders>
                          <w:top w:val="single" w:sz="4" w:space="0" w:color="000000"/>
                          <w:left w:val="nil"/>
                          <w:bottom w:val="single" w:sz="4" w:space="0" w:color="000000"/>
                          <w:right w:val="single" w:sz="4" w:space="0" w:color="000000"/>
                        </w:tcBorders>
                        <w:vAlign w:val="center"/>
                        <w:hideMark/>
                      </w:tcPr>
                      <w:p w14:paraId="1B9C5836"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 </w:t>
                        </w:r>
                      </w:p>
                    </w:tc>
                    <w:tc>
                      <w:tcPr>
                        <w:tcW w:w="4600" w:type="dxa"/>
                        <w:tcBorders>
                          <w:top w:val="single" w:sz="4" w:space="0" w:color="auto"/>
                          <w:left w:val="nil"/>
                          <w:bottom w:val="single" w:sz="4" w:space="0" w:color="auto"/>
                          <w:right w:val="single" w:sz="4" w:space="0" w:color="auto"/>
                        </w:tcBorders>
                        <w:vAlign w:val="center"/>
                        <w:hideMark/>
                      </w:tcPr>
                      <w:p w14:paraId="57F0DD64" w14:textId="77777777" w:rsidR="00A8072D" w:rsidRPr="00B56E62" w:rsidRDefault="00A8072D" w:rsidP="00A8072D">
                        <w:pPr>
                          <w:spacing w:after="0" w:line="240" w:lineRule="auto"/>
                          <w:rPr>
                            <w:rFonts w:ascii="Times New Roman" w:hAnsi="Times New Roman" w:cs="Times New Roman"/>
                            <w:sz w:val="20"/>
                            <w:lang w:eastAsia="lv-LV"/>
                          </w:rPr>
                        </w:pPr>
                        <w:r w:rsidRPr="00B56E62">
                          <w:rPr>
                            <w:rFonts w:ascii="Times New Roman" w:hAnsi="Times New Roman" w:cs="Times New Roman"/>
                            <w:sz w:val="20"/>
                            <w:lang w:eastAsia="lv-LV"/>
                          </w:rPr>
                          <w:t>Klozetpods ar taisno izlaidi, skalošanas kasti, ventilis Dn15</w:t>
                        </w:r>
                      </w:p>
                    </w:tc>
                    <w:tc>
                      <w:tcPr>
                        <w:tcW w:w="1040" w:type="dxa"/>
                        <w:tcBorders>
                          <w:top w:val="single" w:sz="4" w:space="0" w:color="auto"/>
                          <w:left w:val="nil"/>
                          <w:bottom w:val="single" w:sz="4" w:space="0" w:color="auto"/>
                          <w:right w:val="single" w:sz="4" w:space="0" w:color="auto"/>
                        </w:tcBorders>
                        <w:noWrap/>
                        <w:vAlign w:val="center"/>
                        <w:hideMark/>
                      </w:tcPr>
                      <w:p w14:paraId="4E6A33FF"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kpl</w:t>
                        </w:r>
                      </w:p>
                    </w:tc>
                    <w:tc>
                      <w:tcPr>
                        <w:tcW w:w="610" w:type="dxa"/>
                        <w:tcBorders>
                          <w:top w:val="single" w:sz="4" w:space="0" w:color="auto"/>
                          <w:left w:val="nil"/>
                          <w:bottom w:val="single" w:sz="4" w:space="0" w:color="auto"/>
                          <w:right w:val="single" w:sz="4" w:space="0" w:color="auto"/>
                        </w:tcBorders>
                        <w:noWrap/>
                        <w:vAlign w:val="center"/>
                        <w:hideMark/>
                      </w:tcPr>
                      <w:p w14:paraId="5B59A257"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2</w:t>
                        </w:r>
                      </w:p>
                    </w:tc>
                  </w:tr>
                  <w:tr w:rsidR="00A8072D" w:rsidRPr="00B56E62" w14:paraId="48E93243" w14:textId="77777777" w:rsidTr="004914D3">
                    <w:trPr>
                      <w:trHeight w:val="510"/>
                    </w:trPr>
                    <w:tc>
                      <w:tcPr>
                        <w:tcW w:w="660" w:type="dxa"/>
                        <w:tcBorders>
                          <w:top w:val="nil"/>
                          <w:left w:val="single" w:sz="4" w:space="0" w:color="000000"/>
                          <w:bottom w:val="single" w:sz="4" w:space="0" w:color="000000"/>
                          <w:right w:val="single" w:sz="4" w:space="0" w:color="000000"/>
                        </w:tcBorders>
                        <w:vAlign w:val="center"/>
                        <w:hideMark/>
                      </w:tcPr>
                      <w:p w14:paraId="0FE987D0"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 xml:space="preserve"> 1.8</w:t>
                        </w:r>
                      </w:p>
                    </w:tc>
                    <w:tc>
                      <w:tcPr>
                        <w:tcW w:w="320" w:type="dxa"/>
                        <w:tcBorders>
                          <w:top w:val="nil"/>
                          <w:left w:val="nil"/>
                          <w:bottom w:val="single" w:sz="4" w:space="0" w:color="000000"/>
                          <w:right w:val="single" w:sz="4" w:space="0" w:color="000000"/>
                        </w:tcBorders>
                        <w:vAlign w:val="center"/>
                        <w:hideMark/>
                      </w:tcPr>
                      <w:p w14:paraId="0D0BEE63"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 </w:t>
                        </w:r>
                      </w:p>
                    </w:tc>
                    <w:tc>
                      <w:tcPr>
                        <w:tcW w:w="4600" w:type="dxa"/>
                        <w:tcBorders>
                          <w:top w:val="nil"/>
                          <w:left w:val="nil"/>
                          <w:bottom w:val="single" w:sz="4" w:space="0" w:color="auto"/>
                          <w:right w:val="single" w:sz="4" w:space="0" w:color="auto"/>
                        </w:tcBorders>
                        <w:vAlign w:val="center"/>
                        <w:hideMark/>
                      </w:tcPr>
                      <w:p w14:paraId="1DC50BCE" w14:textId="77777777" w:rsidR="00A8072D" w:rsidRPr="00B56E62" w:rsidRDefault="00A8072D" w:rsidP="00A8072D">
                        <w:pPr>
                          <w:spacing w:after="0" w:line="240" w:lineRule="auto"/>
                          <w:rPr>
                            <w:rFonts w:ascii="Times New Roman" w:hAnsi="Times New Roman" w:cs="Times New Roman"/>
                            <w:sz w:val="20"/>
                            <w:lang w:eastAsia="lv-LV"/>
                          </w:rPr>
                        </w:pPr>
                        <w:r w:rsidRPr="00B56E62">
                          <w:rPr>
                            <w:rFonts w:ascii="Times New Roman" w:hAnsi="Times New Roman" w:cs="Times New Roman"/>
                            <w:sz w:val="20"/>
                            <w:lang w:eastAsia="lv-LV"/>
                          </w:rPr>
                          <w:t>Invalīdu klozetpods ar taisno izlaidi, skalošanas kasti, ventilis Dn15</w:t>
                        </w:r>
                      </w:p>
                    </w:tc>
                    <w:tc>
                      <w:tcPr>
                        <w:tcW w:w="1040" w:type="dxa"/>
                        <w:tcBorders>
                          <w:top w:val="nil"/>
                          <w:left w:val="nil"/>
                          <w:bottom w:val="single" w:sz="4" w:space="0" w:color="auto"/>
                          <w:right w:val="single" w:sz="4" w:space="0" w:color="auto"/>
                        </w:tcBorders>
                        <w:noWrap/>
                        <w:vAlign w:val="center"/>
                        <w:hideMark/>
                      </w:tcPr>
                      <w:p w14:paraId="2B62AE63"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kpl</w:t>
                        </w:r>
                      </w:p>
                    </w:tc>
                    <w:tc>
                      <w:tcPr>
                        <w:tcW w:w="610" w:type="dxa"/>
                        <w:tcBorders>
                          <w:top w:val="nil"/>
                          <w:left w:val="nil"/>
                          <w:bottom w:val="single" w:sz="4" w:space="0" w:color="auto"/>
                          <w:right w:val="single" w:sz="4" w:space="0" w:color="auto"/>
                        </w:tcBorders>
                        <w:noWrap/>
                        <w:vAlign w:val="center"/>
                        <w:hideMark/>
                      </w:tcPr>
                      <w:p w14:paraId="03C8C98F"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1</w:t>
                        </w:r>
                      </w:p>
                    </w:tc>
                  </w:tr>
                  <w:tr w:rsidR="00A8072D" w:rsidRPr="00B56E62" w14:paraId="033FF14C" w14:textId="77777777" w:rsidTr="004914D3">
                    <w:trPr>
                      <w:trHeight w:val="510"/>
                    </w:trPr>
                    <w:tc>
                      <w:tcPr>
                        <w:tcW w:w="660" w:type="dxa"/>
                        <w:tcBorders>
                          <w:top w:val="nil"/>
                          <w:left w:val="single" w:sz="4" w:space="0" w:color="000000"/>
                          <w:bottom w:val="single" w:sz="4" w:space="0" w:color="000000"/>
                          <w:right w:val="single" w:sz="4" w:space="0" w:color="000000"/>
                        </w:tcBorders>
                        <w:vAlign w:val="center"/>
                        <w:hideMark/>
                      </w:tcPr>
                      <w:p w14:paraId="353A20D6"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 xml:space="preserve"> 1.10</w:t>
                        </w:r>
                      </w:p>
                    </w:tc>
                    <w:tc>
                      <w:tcPr>
                        <w:tcW w:w="320" w:type="dxa"/>
                        <w:tcBorders>
                          <w:top w:val="nil"/>
                          <w:left w:val="nil"/>
                          <w:bottom w:val="single" w:sz="4" w:space="0" w:color="000000"/>
                          <w:right w:val="single" w:sz="4" w:space="0" w:color="000000"/>
                        </w:tcBorders>
                        <w:vAlign w:val="center"/>
                        <w:hideMark/>
                      </w:tcPr>
                      <w:p w14:paraId="120A8C2F"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 </w:t>
                        </w:r>
                      </w:p>
                    </w:tc>
                    <w:tc>
                      <w:tcPr>
                        <w:tcW w:w="4600" w:type="dxa"/>
                        <w:tcBorders>
                          <w:top w:val="nil"/>
                          <w:left w:val="nil"/>
                          <w:bottom w:val="single" w:sz="4" w:space="0" w:color="auto"/>
                          <w:right w:val="single" w:sz="4" w:space="0" w:color="auto"/>
                        </w:tcBorders>
                        <w:vAlign w:val="center"/>
                        <w:hideMark/>
                      </w:tcPr>
                      <w:p w14:paraId="39B0A3C4" w14:textId="77777777" w:rsidR="00A8072D" w:rsidRPr="00B56E62" w:rsidRDefault="00A8072D" w:rsidP="00A8072D">
                        <w:pPr>
                          <w:spacing w:after="0" w:line="240" w:lineRule="auto"/>
                          <w:rPr>
                            <w:rFonts w:ascii="Times New Roman" w:hAnsi="Times New Roman" w:cs="Times New Roman"/>
                            <w:sz w:val="20"/>
                            <w:lang w:eastAsia="lv-LV"/>
                          </w:rPr>
                        </w:pPr>
                        <w:r w:rsidRPr="00B56E62">
                          <w:rPr>
                            <w:rFonts w:ascii="Times New Roman" w:hAnsi="Times New Roman" w:cs="Times New Roman"/>
                            <w:sz w:val="20"/>
                            <w:lang w:eastAsia="lv-LV"/>
                          </w:rPr>
                          <w:t>Klozetpoda skalošanas mehānisms, bezkontakta, ar sensoru</w:t>
                        </w:r>
                      </w:p>
                    </w:tc>
                    <w:tc>
                      <w:tcPr>
                        <w:tcW w:w="1040" w:type="dxa"/>
                        <w:tcBorders>
                          <w:top w:val="nil"/>
                          <w:left w:val="nil"/>
                          <w:bottom w:val="single" w:sz="4" w:space="0" w:color="auto"/>
                          <w:right w:val="single" w:sz="4" w:space="0" w:color="auto"/>
                        </w:tcBorders>
                        <w:noWrap/>
                        <w:vAlign w:val="center"/>
                        <w:hideMark/>
                      </w:tcPr>
                      <w:p w14:paraId="488774FD"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kpl</w:t>
                        </w:r>
                      </w:p>
                    </w:tc>
                    <w:tc>
                      <w:tcPr>
                        <w:tcW w:w="610" w:type="dxa"/>
                        <w:tcBorders>
                          <w:top w:val="nil"/>
                          <w:left w:val="nil"/>
                          <w:bottom w:val="single" w:sz="4" w:space="0" w:color="auto"/>
                          <w:right w:val="single" w:sz="4" w:space="0" w:color="auto"/>
                        </w:tcBorders>
                        <w:noWrap/>
                        <w:vAlign w:val="center"/>
                        <w:hideMark/>
                      </w:tcPr>
                      <w:p w14:paraId="0F9FDF23" w14:textId="77777777" w:rsidR="00A8072D" w:rsidRPr="00B56E62" w:rsidRDefault="00A8072D" w:rsidP="00A8072D">
                        <w:pPr>
                          <w:spacing w:after="0" w:line="240" w:lineRule="auto"/>
                          <w:jc w:val="center"/>
                          <w:rPr>
                            <w:rFonts w:ascii="Times New Roman" w:hAnsi="Times New Roman" w:cs="Times New Roman"/>
                            <w:sz w:val="20"/>
                            <w:lang w:eastAsia="lv-LV"/>
                          </w:rPr>
                        </w:pPr>
                        <w:r w:rsidRPr="00B56E62">
                          <w:rPr>
                            <w:rFonts w:ascii="Times New Roman" w:hAnsi="Times New Roman" w:cs="Times New Roman"/>
                            <w:sz w:val="20"/>
                            <w:lang w:eastAsia="lv-LV"/>
                          </w:rPr>
                          <w:t>3</w:t>
                        </w:r>
                      </w:p>
                    </w:tc>
                  </w:tr>
                </w:tbl>
                <w:p w14:paraId="4718B133" w14:textId="77777777" w:rsidR="00A8072D" w:rsidRPr="00B56E62" w:rsidRDefault="00A8072D" w:rsidP="00A8072D">
                  <w:pPr>
                    <w:pStyle w:val="NoSpacing1"/>
                    <w:jc w:val="both"/>
                    <w:rPr>
                      <w:rFonts w:ascii="Times New Roman" w:hAnsi="Times New Roman"/>
                    </w:rPr>
                  </w:pPr>
                </w:p>
              </w:tc>
            </w:tr>
            <w:tr w:rsidR="00A8072D" w:rsidRPr="00B56E62" w14:paraId="570BF03F" w14:textId="77777777" w:rsidTr="00A8072D">
              <w:trPr>
                <w:trHeight w:val="294"/>
              </w:trPr>
              <w:tc>
                <w:tcPr>
                  <w:tcW w:w="1134" w:type="dxa"/>
                  <w:tcBorders>
                    <w:top w:val="single" w:sz="4" w:space="0" w:color="auto"/>
                  </w:tcBorders>
                </w:tcPr>
                <w:p w14:paraId="15DE1A05" w14:textId="77777777" w:rsidR="00A8072D" w:rsidRPr="00B56E62" w:rsidRDefault="00A8072D" w:rsidP="00A8072D">
                  <w:pPr>
                    <w:pStyle w:val="NoSpacing1"/>
                    <w:rPr>
                      <w:rFonts w:ascii="Times New Roman" w:hAnsi="Times New Roman"/>
                      <w:b/>
                      <w:bCs/>
                    </w:rPr>
                  </w:pPr>
                  <w:r w:rsidRPr="00B56E62">
                    <w:rPr>
                      <w:rFonts w:ascii="Times New Roman" w:hAnsi="Times New Roman"/>
                      <w:b/>
                      <w:bCs/>
                    </w:rPr>
                    <w:t>Skaidrojumi</w:t>
                  </w:r>
                </w:p>
              </w:tc>
              <w:tc>
                <w:tcPr>
                  <w:tcW w:w="6268" w:type="dxa"/>
                  <w:tcBorders>
                    <w:top w:val="single" w:sz="4" w:space="0" w:color="auto"/>
                    <w:left w:val="single" w:sz="4" w:space="0" w:color="auto"/>
                    <w:right w:val="single" w:sz="4" w:space="0" w:color="auto"/>
                  </w:tcBorders>
                  <w:shd w:val="clear" w:color="000000" w:fill="FFFFFF"/>
                </w:tcPr>
                <w:p w14:paraId="0498EBD1" w14:textId="77777777" w:rsidR="00A8072D" w:rsidRPr="00B56E62" w:rsidRDefault="00A8072D" w:rsidP="00A8072D">
                  <w:pPr>
                    <w:pStyle w:val="NoSpacing1"/>
                    <w:jc w:val="both"/>
                    <w:rPr>
                      <w:rFonts w:ascii="Times New Roman" w:hAnsi="Times New Roman"/>
                    </w:rPr>
                  </w:pPr>
                  <w:r w:rsidRPr="00B56E62">
                    <w:rPr>
                      <w:rFonts w:ascii="Times New Roman" w:hAnsi="Times New Roman"/>
                    </w:rPr>
                    <w:t>Pasūtītāja iecere ir paredzēt klozetpodus ar bezkontakta skalošanas funkciju.</w:t>
                  </w:r>
                </w:p>
                <w:p w14:paraId="799B54AA" w14:textId="77777777" w:rsidR="00A8072D" w:rsidRPr="00B56E62" w:rsidRDefault="00A8072D" w:rsidP="00A8072D">
                  <w:pPr>
                    <w:pStyle w:val="NoSpacing1"/>
                    <w:jc w:val="both"/>
                    <w:rPr>
                      <w:rFonts w:ascii="Times New Roman" w:hAnsi="Times New Roman"/>
                    </w:rPr>
                  </w:pPr>
                  <w:r w:rsidRPr="00B56E62">
                    <w:rPr>
                      <w:rFonts w:ascii="Times New Roman" w:hAnsi="Times New Roman"/>
                    </w:rPr>
                    <w:t>Lūdzam pozīcijas Nr. 1.7., Nr. 1.8. un Nr. 1.10. vērtēt kā savstarpēji saistītu tehnisko risinājumu. Gadījumā, ja tāmē norādītais klozetpods ar skalošanas kasti nav tehniski savietojams ar bezkontakta skalošanas mehānismu, Pretendentam paredzēt pilnībā savietojamu komplektu, kas nodrošina projektā paredzēto bezkontakta skalošanas funkciju, tai skaitā nepieciešamo iebūvējamo sanitāro rāmi, skalošanas tvertni un citus sistēmas elementus. Pretendentam, sagatavojot piedāvājumu, jāparedz visi nepieciešamie materiāli un iekārtas pilnvērtīga un funkcionējoša risinājuma nodrošināšanai.</w:t>
                  </w:r>
                </w:p>
              </w:tc>
            </w:tr>
          </w:tbl>
          <w:p w14:paraId="5CF9C56A" w14:textId="77777777" w:rsidR="00A8072D" w:rsidRPr="00A8072D" w:rsidRDefault="00A8072D" w:rsidP="00A8072D">
            <w:pPr>
              <w:pStyle w:val="Bezatstarpm"/>
              <w:jc w:val="both"/>
              <w:rPr>
                <w:sz w:val="22"/>
                <w:szCs w:val="22"/>
              </w:rPr>
            </w:pPr>
            <w:r w:rsidRPr="00A8072D">
              <w:rPr>
                <w:sz w:val="22"/>
                <w:szCs w:val="22"/>
              </w:rPr>
              <w:t>Lai uzstādītu iebūvējamo skalošanas kasti, ir nepieciešams izbūvēt konstrukciju ar reģipša apšuvumu un veikt tā apdari. Šādi darbu apjomi projektā un tāmē nav paredzēti.</w:t>
            </w:r>
          </w:p>
          <w:p w14:paraId="72E78C53" w14:textId="75176AA5" w:rsidR="00A8072D" w:rsidRDefault="00A8072D" w:rsidP="00A8072D">
            <w:pPr>
              <w:pStyle w:val="Bezatstarpm"/>
              <w:jc w:val="both"/>
              <w:rPr>
                <w:sz w:val="22"/>
                <w:szCs w:val="22"/>
              </w:rPr>
            </w:pPr>
            <w:r w:rsidRPr="00A8072D">
              <w:rPr>
                <w:sz w:val="22"/>
                <w:szCs w:val="22"/>
              </w:rPr>
              <w:t>Lūdzam papildināt tāmi ar šiem apjomiem.</w:t>
            </w:r>
          </w:p>
          <w:p w14:paraId="16B497CD" w14:textId="19389038" w:rsidR="00A8072D" w:rsidRDefault="00A8072D" w:rsidP="00E90851">
            <w:pPr>
              <w:pStyle w:val="Bezatstarpm"/>
              <w:jc w:val="both"/>
              <w:rPr>
                <w:sz w:val="22"/>
                <w:szCs w:val="22"/>
              </w:rPr>
            </w:pPr>
            <w:r w:rsidRPr="00B56E62">
              <w:rPr>
                <w:noProof/>
              </w:rPr>
              <w:lastRenderedPageBreak/>
              <w:drawing>
                <wp:inline distT="0" distB="0" distL="0" distR="0" wp14:anchorId="2A01839F" wp14:editId="172324FC">
                  <wp:extent cx="3467100" cy="2666202"/>
                  <wp:effectExtent l="0" t="0" r="0" b="1270"/>
                  <wp:docPr id="396979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79876" name=""/>
                          <pic:cNvPicPr/>
                        </pic:nvPicPr>
                        <pic:blipFill>
                          <a:blip r:embed="rId5"/>
                          <a:stretch>
                            <a:fillRect/>
                          </a:stretch>
                        </pic:blipFill>
                        <pic:spPr>
                          <a:xfrm>
                            <a:off x="0" y="0"/>
                            <a:ext cx="3477240" cy="2673999"/>
                          </a:xfrm>
                          <a:prstGeom prst="rect">
                            <a:avLst/>
                          </a:prstGeom>
                        </pic:spPr>
                      </pic:pic>
                    </a:graphicData>
                  </a:graphic>
                </wp:inline>
              </w:drawing>
            </w:r>
          </w:p>
          <w:p w14:paraId="59DA94F7" w14:textId="77777777" w:rsidR="00A8072D" w:rsidRPr="00A8072D" w:rsidRDefault="00A8072D" w:rsidP="00A8072D">
            <w:pPr>
              <w:pStyle w:val="Bezatstarpm"/>
              <w:jc w:val="both"/>
              <w:rPr>
                <w:sz w:val="22"/>
                <w:szCs w:val="22"/>
              </w:rPr>
            </w:pPr>
            <w:r w:rsidRPr="00A8072D">
              <w:rPr>
                <w:sz w:val="22"/>
                <w:szCs w:val="22"/>
              </w:rPr>
              <w:t>Kā arī EL daļas projektā nav paredzēti nepieciešamie elektroapgādes pievadi, lai nodrošinātu bezkontakta funkciju klozetpodiem – 3 kpl. un izlietņu jaucējkrāniem – 5 kpl.</w:t>
            </w:r>
          </w:p>
          <w:p w14:paraId="1E0ABDF2" w14:textId="77777777" w:rsidR="00A8072D" w:rsidRDefault="00A8072D" w:rsidP="00A8072D">
            <w:pPr>
              <w:pStyle w:val="Bezatstarpm"/>
              <w:jc w:val="both"/>
              <w:rPr>
                <w:sz w:val="22"/>
                <w:szCs w:val="22"/>
              </w:rPr>
            </w:pPr>
            <w:r w:rsidRPr="00A8072D">
              <w:rPr>
                <w:sz w:val="22"/>
                <w:szCs w:val="22"/>
              </w:rPr>
              <w:t>Lūdzam papildināt EL daļas projektu ar nepieciešamajiem elektroapgādes pievadiem un atbilstoši veikt apjomu labojumus tāmē Nr. 2-4 “ELEKTROAPGĀDE UN APGAISMOJUMS”.</w:t>
            </w:r>
          </w:p>
          <w:p w14:paraId="4C01DA66" w14:textId="4137E43B" w:rsidR="00A8072D" w:rsidRDefault="00A8072D" w:rsidP="00A8072D">
            <w:pPr>
              <w:pStyle w:val="Bezatstarpm"/>
              <w:jc w:val="both"/>
              <w:rPr>
                <w:sz w:val="22"/>
                <w:szCs w:val="22"/>
              </w:rPr>
            </w:pPr>
            <w:r w:rsidRPr="00B56E62">
              <w:rPr>
                <w:noProof/>
              </w:rPr>
              <w:drawing>
                <wp:inline distT="0" distB="0" distL="0" distR="0" wp14:anchorId="183B8AD2" wp14:editId="3F495688">
                  <wp:extent cx="3733800" cy="2896788"/>
                  <wp:effectExtent l="0" t="0" r="0" b="0"/>
                  <wp:docPr id="1853171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171059" name=""/>
                          <pic:cNvPicPr/>
                        </pic:nvPicPr>
                        <pic:blipFill>
                          <a:blip r:embed="rId6"/>
                          <a:stretch>
                            <a:fillRect/>
                          </a:stretch>
                        </pic:blipFill>
                        <pic:spPr>
                          <a:xfrm>
                            <a:off x="0" y="0"/>
                            <a:ext cx="3744222" cy="2904874"/>
                          </a:xfrm>
                          <a:prstGeom prst="rect">
                            <a:avLst/>
                          </a:prstGeom>
                        </pic:spPr>
                      </pic:pic>
                    </a:graphicData>
                  </a:graphic>
                </wp:inline>
              </w:drawing>
            </w:r>
          </w:p>
          <w:p w14:paraId="7A1D0984" w14:textId="3191BE7E" w:rsidR="00A8072D" w:rsidRPr="00A8072D" w:rsidRDefault="00A8072D" w:rsidP="00A8072D">
            <w:pPr>
              <w:pStyle w:val="Bezatstarpm"/>
              <w:jc w:val="both"/>
              <w:rPr>
                <w:sz w:val="22"/>
                <w:szCs w:val="22"/>
              </w:rPr>
            </w:pPr>
          </w:p>
        </w:tc>
      </w:tr>
      <w:tr w:rsidR="00A4549E" w:rsidRPr="00BE0181" w14:paraId="421D0352" w14:textId="77777777" w:rsidTr="00B348FD">
        <w:trPr>
          <w:trHeight w:val="294"/>
        </w:trPr>
        <w:tc>
          <w:tcPr>
            <w:tcW w:w="1560" w:type="dxa"/>
            <w:tcBorders>
              <w:top w:val="single" w:sz="4" w:space="0" w:color="auto"/>
            </w:tcBorders>
          </w:tcPr>
          <w:p w14:paraId="57AFD0CC" w14:textId="35DF29D7" w:rsidR="00A4549E" w:rsidRPr="00BE0181" w:rsidRDefault="00FC3B41" w:rsidP="00B348FD">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4CFA7176" w14:textId="27A0533F" w:rsidR="00FC3B41" w:rsidRDefault="00FC3B41" w:rsidP="00B348FD">
            <w:pPr>
              <w:pStyle w:val="NoSpacing1"/>
              <w:jc w:val="both"/>
              <w:rPr>
                <w:rFonts w:ascii="Times New Roman" w:hAnsi="Times New Roman"/>
              </w:rPr>
            </w:pPr>
            <w:r>
              <w:rPr>
                <w:rFonts w:ascii="Times New Roman" w:hAnsi="Times New Roman"/>
              </w:rPr>
              <w:t>Lokālā tāme 1-3 papildināta ar pozīciju Nr.13 un apakšpozīciju 13.1. šādā redakcijā:</w:t>
            </w:r>
          </w:p>
          <w:tbl>
            <w:tblPr>
              <w:tblW w:w="7261" w:type="dxa"/>
              <w:tblLook w:val="04A0" w:firstRow="1" w:lastRow="0" w:firstColumn="1" w:lastColumn="0" w:noHBand="0" w:noVBand="1"/>
            </w:tblPr>
            <w:tblGrid>
              <w:gridCol w:w="660"/>
              <w:gridCol w:w="320"/>
              <w:gridCol w:w="4013"/>
              <w:gridCol w:w="567"/>
              <w:gridCol w:w="1701"/>
            </w:tblGrid>
            <w:tr w:rsidR="00FC3B41" w:rsidRPr="00FC3B41" w14:paraId="7831BE9E" w14:textId="77777777" w:rsidTr="00FC3B41">
              <w:trPr>
                <w:trHeight w:val="255"/>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13FDC42B" w14:textId="77777777" w:rsidR="00FC3B41" w:rsidRPr="00FC3B41" w:rsidRDefault="00FC3B41" w:rsidP="00FC3B41">
                  <w:pPr>
                    <w:spacing w:after="0" w:line="240" w:lineRule="auto"/>
                    <w:jc w:val="center"/>
                    <w:rPr>
                      <w:rFonts w:ascii="Times New Roman" w:eastAsia="Times New Roman" w:hAnsi="Times New Roman" w:cs="Times New Roman"/>
                      <w:b/>
                      <w:bCs/>
                      <w:kern w:val="0"/>
                      <w:sz w:val="20"/>
                      <w:szCs w:val="20"/>
                      <w:lang w:eastAsia="lv-LV"/>
                      <w14:ligatures w14:val="none"/>
                    </w:rPr>
                  </w:pPr>
                  <w:r w:rsidRPr="00FC3B41">
                    <w:rPr>
                      <w:rFonts w:ascii="Times New Roman" w:eastAsia="Times New Roman" w:hAnsi="Times New Roman" w:cs="Times New Roman"/>
                      <w:b/>
                      <w:bCs/>
                      <w:kern w:val="0"/>
                      <w:sz w:val="20"/>
                      <w:szCs w:val="20"/>
                      <w:lang w:eastAsia="lv-LV"/>
                      <w14:ligatures w14:val="none"/>
                    </w:rPr>
                    <w:t>13</w:t>
                  </w:r>
                </w:p>
              </w:tc>
              <w:tc>
                <w:tcPr>
                  <w:tcW w:w="320" w:type="dxa"/>
                  <w:tcBorders>
                    <w:top w:val="single" w:sz="4" w:space="0" w:color="000000"/>
                    <w:left w:val="nil"/>
                    <w:bottom w:val="single" w:sz="4" w:space="0" w:color="000000"/>
                    <w:right w:val="single" w:sz="4" w:space="0" w:color="000000"/>
                  </w:tcBorders>
                  <w:vAlign w:val="center"/>
                  <w:hideMark/>
                </w:tcPr>
                <w:p w14:paraId="095B6BAF" w14:textId="77777777" w:rsidR="00FC3B41" w:rsidRPr="00FC3B41" w:rsidRDefault="00FC3B41" w:rsidP="00FC3B41">
                  <w:pPr>
                    <w:spacing w:after="0" w:line="240" w:lineRule="auto"/>
                    <w:jc w:val="center"/>
                    <w:rPr>
                      <w:rFonts w:ascii="Times New Roman" w:eastAsia="Times New Roman" w:hAnsi="Times New Roman" w:cs="Times New Roman"/>
                      <w:b/>
                      <w:bCs/>
                      <w:kern w:val="0"/>
                      <w:sz w:val="20"/>
                      <w:szCs w:val="20"/>
                      <w:lang w:eastAsia="lv-LV"/>
                      <w14:ligatures w14:val="none"/>
                    </w:rPr>
                  </w:pPr>
                  <w:r w:rsidRPr="00FC3B41">
                    <w:rPr>
                      <w:rFonts w:ascii="Times New Roman" w:eastAsia="Times New Roman" w:hAnsi="Times New Roman" w:cs="Times New Roman"/>
                      <w:b/>
                      <w:bCs/>
                      <w:kern w:val="0"/>
                      <w:sz w:val="20"/>
                      <w:szCs w:val="20"/>
                      <w:lang w:eastAsia="lv-LV"/>
                      <w14:ligatures w14:val="none"/>
                    </w:rPr>
                    <w:t> </w:t>
                  </w:r>
                </w:p>
              </w:tc>
              <w:tc>
                <w:tcPr>
                  <w:tcW w:w="4013" w:type="dxa"/>
                  <w:tcBorders>
                    <w:top w:val="single" w:sz="4" w:space="0" w:color="auto"/>
                    <w:left w:val="nil"/>
                    <w:bottom w:val="single" w:sz="4" w:space="0" w:color="auto"/>
                    <w:right w:val="single" w:sz="4" w:space="0" w:color="auto"/>
                  </w:tcBorders>
                  <w:vAlign w:val="center"/>
                  <w:hideMark/>
                </w:tcPr>
                <w:p w14:paraId="133EC5AF" w14:textId="77777777" w:rsidR="00FC3B41" w:rsidRPr="00FC3B41" w:rsidRDefault="00FC3B41" w:rsidP="00FC3B41">
                  <w:pPr>
                    <w:spacing w:after="0" w:line="240" w:lineRule="auto"/>
                    <w:rPr>
                      <w:rFonts w:ascii="Times New Roman" w:eastAsia="Times New Roman" w:hAnsi="Times New Roman" w:cs="Times New Roman"/>
                      <w:b/>
                      <w:bCs/>
                      <w:kern w:val="0"/>
                      <w:sz w:val="20"/>
                      <w:szCs w:val="20"/>
                      <w:lang w:eastAsia="lv-LV"/>
                      <w14:ligatures w14:val="none"/>
                    </w:rPr>
                  </w:pPr>
                  <w:r w:rsidRPr="00FC3B41">
                    <w:rPr>
                      <w:rFonts w:ascii="Times New Roman" w:eastAsia="Times New Roman" w:hAnsi="Times New Roman" w:cs="Times New Roman"/>
                      <w:b/>
                      <w:bCs/>
                      <w:kern w:val="0"/>
                      <w:sz w:val="20"/>
                      <w:szCs w:val="20"/>
                      <w:lang w:eastAsia="lv-LV"/>
                      <w14:ligatures w14:val="none"/>
                    </w:rPr>
                    <w:t>Siena skalojamo kastu iebūvei</w:t>
                  </w:r>
                </w:p>
              </w:tc>
              <w:tc>
                <w:tcPr>
                  <w:tcW w:w="567" w:type="dxa"/>
                  <w:tcBorders>
                    <w:top w:val="single" w:sz="4" w:space="0" w:color="auto"/>
                    <w:left w:val="nil"/>
                    <w:bottom w:val="single" w:sz="4" w:space="0" w:color="auto"/>
                    <w:right w:val="single" w:sz="4" w:space="0" w:color="auto"/>
                  </w:tcBorders>
                  <w:noWrap/>
                  <w:vAlign w:val="center"/>
                  <w:hideMark/>
                </w:tcPr>
                <w:p w14:paraId="6A328B63"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 </w:t>
                  </w:r>
                </w:p>
              </w:tc>
              <w:tc>
                <w:tcPr>
                  <w:tcW w:w="1701" w:type="dxa"/>
                  <w:tcBorders>
                    <w:top w:val="single" w:sz="4" w:space="0" w:color="auto"/>
                    <w:left w:val="nil"/>
                    <w:bottom w:val="single" w:sz="4" w:space="0" w:color="auto"/>
                    <w:right w:val="single" w:sz="4" w:space="0" w:color="auto"/>
                  </w:tcBorders>
                  <w:noWrap/>
                  <w:vAlign w:val="center"/>
                  <w:hideMark/>
                </w:tcPr>
                <w:p w14:paraId="301A3360"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 </w:t>
                  </w:r>
                </w:p>
              </w:tc>
            </w:tr>
            <w:tr w:rsidR="00FC3B41" w:rsidRPr="00FC3B41" w14:paraId="3585795A" w14:textId="77777777" w:rsidTr="00FC3B41">
              <w:trPr>
                <w:trHeight w:val="525"/>
              </w:trPr>
              <w:tc>
                <w:tcPr>
                  <w:tcW w:w="660" w:type="dxa"/>
                  <w:tcBorders>
                    <w:top w:val="nil"/>
                    <w:left w:val="single" w:sz="4" w:space="0" w:color="000000"/>
                    <w:bottom w:val="single" w:sz="4" w:space="0" w:color="000000"/>
                    <w:right w:val="single" w:sz="4" w:space="0" w:color="000000"/>
                  </w:tcBorders>
                  <w:vAlign w:val="center"/>
                  <w:hideMark/>
                </w:tcPr>
                <w:p w14:paraId="276A9DF3"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 xml:space="preserve"> 13.1</w:t>
                  </w:r>
                </w:p>
              </w:tc>
              <w:tc>
                <w:tcPr>
                  <w:tcW w:w="320" w:type="dxa"/>
                  <w:tcBorders>
                    <w:top w:val="nil"/>
                    <w:left w:val="nil"/>
                    <w:bottom w:val="single" w:sz="4" w:space="0" w:color="000000"/>
                    <w:right w:val="single" w:sz="4" w:space="0" w:color="000000"/>
                  </w:tcBorders>
                  <w:vAlign w:val="center"/>
                  <w:hideMark/>
                </w:tcPr>
                <w:p w14:paraId="403A3224"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 </w:t>
                  </w:r>
                </w:p>
              </w:tc>
              <w:tc>
                <w:tcPr>
                  <w:tcW w:w="4013" w:type="dxa"/>
                  <w:tcBorders>
                    <w:top w:val="nil"/>
                    <w:left w:val="nil"/>
                    <w:bottom w:val="single" w:sz="4" w:space="0" w:color="auto"/>
                    <w:right w:val="single" w:sz="4" w:space="0" w:color="auto"/>
                  </w:tcBorders>
                  <w:vAlign w:val="center"/>
                  <w:hideMark/>
                </w:tcPr>
                <w:p w14:paraId="13A27821" w14:textId="77777777" w:rsidR="00FC3B41" w:rsidRPr="00FC3B41" w:rsidRDefault="00FC3B41" w:rsidP="00FC3B41">
                  <w:pPr>
                    <w:spacing w:after="0" w:line="240" w:lineRule="auto"/>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2 kārtas ģipškartona uz vieglmetāla profiliem, krāsots ar mitrumizturīgu krāsu</w:t>
                  </w:r>
                </w:p>
              </w:tc>
              <w:tc>
                <w:tcPr>
                  <w:tcW w:w="567" w:type="dxa"/>
                  <w:tcBorders>
                    <w:top w:val="nil"/>
                    <w:left w:val="nil"/>
                    <w:bottom w:val="single" w:sz="4" w:space="0" w:color="auto"/>
                    <w:right w:val="single" w:sz="4" w:space="0" w:color="auto"/>
                  </w:tcBorders>
                  <w:noWrap/>
                  <w:vAlign w:val="center"/>
                  <w:hideMark/>
                </w:tcPr>
                <w:p w14:paraId="5AE756CA"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m2</w:t>
                  </w:r>
                </w:p>
              </w:tc>
              <w:tc>
                <w:tcPr>
                  <w:tcW w:w="1701" w:type="dxa"/>
                  <w:tcBorders>
                    <w:top w:val="nil"/>
                    <w:left w:val="nil"/>
                    <w:bottom w:val="single" w:sz="4" w:space="0" w:color="auto"/>
                    <w:right w:val="single" w:sz="4" w:space="0" w:color="auto"/>
                  </w:tcBorders>
                  <w:noWrap/>
                  <w:vAlign w:val="center"/>
                  <w:hideMark/>
                </w:tcPr>
                <w:p w14:paraId="77F96430"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5,85</w:t>
                  </w:r>
                </w:p>
              </w:tc>
            </w:tr>
          </w:tbl>
          <w:p w14:paraId="28855CD2" w14:textId="77777777" w:rsidR="00FC3B41" w:rsidRDefault="00FC3B41" w:rsidP="00B348FD">
            <w:pPr>
              <w:pStyle w:val="NoSpacing1"/>
              <w:jc w:val="both"/>
              <w:rPr>
                <w:rFonts w:ascii="Times New Roman" w:hAnsi="Times New Roman"/>
              </w:rPr>
            </w:pPr>
          </w:p>
          <w:p w14:paraId="215CBF7D" w14:textId="6491CEF3" w:rsidR="00FC3B41" w:rsidRDefault="00FC3B41" w:rsidP="00B348FD">
            <w:pPr>
              <w:pStyle w:val="NoSpacing1"/>
              <w:jc w:val="both"/>
              <w:rPr>
                <w:rFonts w:ascii="Times New Roman" w:hAnsi="Times New Roman"/>
              </w:rPr>
            </w:pPr>
            <w:r>
              <w:rPr>
                <w:rFonts w:ascii="Times New Roman" w:hAnsi="Times New Roman"/>
              </w:rPr>
              <w:t>Lokālās tāmes 2-4 pozīciju Nr.5.3 izteikt šādā redakcijā:</w:t>
            </w:r>
          </w:p>
          <w:tbl>
            <w:tblPr>
              <w:tblW w:w="7261" w:type="dxa"/>
              <w:tblLook w:val="04A0" w:firstRow="1" w:lastRow="0" w:firstColumn="1" w:lastColumn="0" w:noHBand="0" w:noVBand="1"/>
            </w:tblPr>
            <w:tblGrid>
              <w:gridCol w:w="660"/>
              <w:gridCol w:w="320"/>
              <w:gridCol w:w="2980"/>
              <w:gridCol w:w="1033"/>
              <w:gridCol w:w="567"/>
              <w:gridCol w:w="1701"/>
            </w:tblGrid>
            <w:tr w:rsidR="00FC3B41" w:rsidRPr="00FC3B41" w14:paraId="588D6014" w14:textId="77777777" w:rsidTr="00FC3B41">
              <w:trPr>
                <w:trHeight w:val="255"/>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06FC4304"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5.3</w:t>
                  </w:r>
                </w:p>
              </w:tc>
              <w:tc>
                <w:tcPr>
                  <w:tcW w:w="320" w:type="dxa"/>
                  <w:tcBorders>
                    <w:top w:val="single" w:sz="4" w:space="0" w:color="000000"/>
                    <w:left w:val="nil"/>
                    <w:bottom w:val="single" w:sz="4" w:space="0" w:color="000000"/>
                    <w:right w:val="single" w:sz="4" w:space="0" w:color="000000"/>
                  </w:tcBorders>
                  <w:vAlign w:val="center"/>
                  <w:hideMark/>
                </w:tcPr>
                <w:p w14:paraId="16A3AB5A"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 </w:t>
                  </w:r>
                </w:p>
              </w:tc>
              <w:tc>
                <w:tcPr>
                  <w:tcW w:w="2980" w:type="dxa"/>
                  <w:tcBorders>
                    <w:top w:val="single" w:sz="4" w:space="0" w:color="auto"/>
                    <w:left w:val="nil"/>
                    <w:bottom w:val="single" w:sz="4" w:space="0" w:color="auto"/>
                    <w:right w:val="nil"/>
                  </w:tcBorders>
                  <w:vAlign w:val="center"/>
                  <w:hideMark/>
                </w:tcPr>
                <w:p w14:paraId="1FF14655" w14:textId="77777777" w:rsidR="00FC3B41" w:rsidRPr="00FC3B41" w:rsidRDefault="00FC3B41" w:rsidP="00FC3B41">
                  <w:pPr>
                    <w:spacing w:after="0" w:line="240" w:lineRule="auto"/>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Kabelis ar vara dzīslām 3x2,5mm2</w:t>
                  </w:r>
                </w:p>
              </w:tc>
              <w:tc>
                <w:tcPr>
                  <w:tcW w:w="1033" w:type="dxa"/>
                  <w:tcBorders>
                    <w:top w:val="single" w:sz="4" w:space="0" w:color="auto"/>
                    <w:left w:val="single" w:sz="4" w:space="0" w:color="A6A6A6"/>
                    <w:bottom w:val="single" w:sz="4" w:space="0" w:color="auto"/>
                    <w:right w:val="single" w:sz="4" w:space="0" w:color="auto"/>
                  </w:tcBorders>
                  <w:vAlign w:val="center"/>
                  <w:hideMark/>
                </w:tcPr>
                <w:p w14:paraId="0623EBEC" w14:textId="77777777" w:rsidR="00FC3B41" w:rsidRPr="00FC3B41" w:rsidRDefault="00FC3B41" w:rsidP="00FC3B41">
                  <w:pPr>
                    <w:spacing w:after="0" w:line="240" w:lineRule="auto"/>
                    <w:rPr>
                      <w:rFonts w:ascii="Times New Roman" w:eastAsia="Times New Roman" w:hAnsi="Times New Roman" w:cs="Times New Roman"/>
                      <w:i/>
                      <w:iCs/>
                      <w:kern w:val="0"/>
                      <w:sz w:val="20"/>
                      <w:szCs w:val="20"/>
                      <w:lang w:eastAsia="lv-LV"/>
                      <w14:ligatures w14:val="none"/>
                    </w:rPr>
                  </w:pPr>
                  <w:r w:rsidRPr="00FC3B41">
                    <w:rPr>
                      <w:rFonts w:ascii="Times New Roman" w:eastAsia="Times New Roman" w:hAnsi="Times New Roman" w:cs="Times New Roman"/>
                      <w:i/>
                      <w:iCs/>
                      <w:kern w:val="0"/>
                      <w:sz w:val="20"/>
                      <w:szCs w:val="20"/>
                      <w:lang w:eastAsia="lv-LV"/>
                      <w14:ligatures w14:val="none"/>
                    </w:rPr>
                    <w:t>XPJ-HF</w:t>
                  </w:r>
                </w:p>
              </w:tc>
              <w:tc>
                <w:tcPr>
                  <w:tcW w:w="567" w:type="dxa"/>
                  <w:tcBorders>
                    <w:top w:val="single" w:sz="4" w:space="0" w:color="auto"/>
                    <w:left w:val="nil"/>
                    <w:bottom w:val="single" w:sz="4" w:space="0" w:color="auto"/>
                    <w:right w:val="single" w:sz="4" w:space="0" w:color="auto"/>
                  </w:tcBorders>
                  <w:noWrap/>
                  <w:vAlign w:val="center"/>
                  <w:hideMark/>
                </w:tcPr>
                <w:p w14:paraId="2B1E6353"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m</w:t>
                  </w:r>
                </w:p>
              </w:tc>
              <w:tc>
                <w:tcPr>
                  <w:tcW w:w="1701" w:type="dxa"/>
                  <w:tcBorders>
                    <w:top w:val="single" w:sz="4" w:space="0" w:color="auto"/>
                    <w:left w:val="nil"/>
                    <w:bottom w:val="single" w:sz="4" w:space="0" w:color="auto"/>
                    <w:right w:val="single" w:sz="4" w:space="0" w:color="auto"/>
                  </w:tcBorders>
                  <w:shd w:val="clear" w:color="000000" w:fill="92CDDC"/>
                  <w:noWrap/>
                  <w:vAlign w:val="center"/>
                  <w:hideMark/>
                </w:tcPr>
                <w:p w14:paraId="47D52F88" w14:textId="77777777" w:rsidR="00FC3B41" w:rsidRPr="00FC3B41" w:rsidRDefault="00FC3B41" w:rsidP="00FC3B41">
                  <w:pPr>
                    <w:spacing w:after="0" w:line="240" w:lineRule="auto"/>
                    <w:jc w:val="center"/>
                    <w:rPr>
                      <w:rFonts w:ascii="Times New Roman" w:eastAsia="Times New Roman" w:hAnsi="Times New Roman" w:cs="Times New Roman"/>
                      <w:kern w:val="0"/>
                      <w:sz w:val="20"/>
                      <w:szCs w:val="20"/>
                      <w:lang w:eastAsia="lv-LV"/>
                      <w14:ligatures w14:val="none"/>
                    </w:rPr>
                  </w:pPr>
                  <w:r w:rsidRPr="00FC3B41">
                    <w:rPr>
                      <w:rFonts w:ascii="Times New Roman" w:eastAsia="Times New Roman" w:hAnsi="Times New Roman" w:cs="Times New Roman"/>
                      <w:kern w:val="0"/>
                      <w:sz w:val="20"/>
                      <w:szCs w:val="20"/>
                      <w:lang w:eastAsia="lv-LV"/>
                      <w14:ligatures w14:val="none"/>
                    </w:rPr>
                    <w:t>900</w:t>
                  </w:r>
                </w:p>
              </w:tc>
            </w:tr>
          </w:tbl>
          <w:p w14:paraId="1B0FB205" w14:textId="77777777" w:rsidR="00FC3B41" w:rsidRDefault="00FC3B41" w:rsidP="00B348FD">
            <w:pPr>
              <w:pStyle w:val="NoSpacing1"/>
              <w:jc w:val="both"/>
              <w:rPr>
                <w:rFonts w:ascii="Times New Roman" w:hAnsi="Times New Roman"/>
              </w:rPr>
            </w:pPr>
          </w:p>
          <w:p w14:paraId="0EEA005F" w14:textId="1CCCCDD4" w:rsidR="00FC3B41" w:rsidRPr="00BE0181" w:rsidRDefault="00FC3B41" w:rsidP="00B348FD">
            <w:pPr>
              <w:pStyle w:val="NoSpacing1"/>
              <w:jc w:val="both"/>
              <w:rPr>
                <w:rFonts w:ascii="Times New Roman" w:hAnsi="Times New Roman"/>
              </w:rPr>
            </w:pPr>
            <w:r>
              <w:rPr>
                <w:rFonts w:ascii="Times New Roman" w:hAnsi="Times New Roman"/>
              </w:rPr>
              <w:t>Pielikumā pievienots AR rasējums</w:t>
            </w:r>
            <w:r w:rsidR="00BF2D8B">
              <w:rPr>
                <w:rFonts w:ascii="Times New Roman" w:hAnsi="Times New Roman"/>
              </w:rPr>
              <w:t xml:space="preserve"> un</w:t>
            </w:r>
            <w:r>
              <w:rPr>
                <w:rFonts w:ascii="Times New Roman" w:hAnsi="Times New Roman"/>
              </w:rPr>
              <w:t xml:space="preserve"> EL rasējum</w:t>
            </w:r>
            <w:r w:rsidR="00BF2D8B">
              <w:rPr>
                <w:rFonts w:ascii="Times New Roman" w:hAnsi="Times New Roman"/>
              </w:rPr>
              <w:t>s</w:t>
            </w:r>
            <w:r w:rsidR="00355E6F">
              <w:rPr>
                <w:rFonts w:ascii="Times New Roman" w:hAnsi="Times New Roman"/>
              </w:rPr>
              <w:t>.</w:t>
            </w:r>
          </w:p>
        </w:tc>
      </w:tr>
      <w:tr w:rsidR="00A4549E" w:rsidRPr="00BE0181" w14:paraId="38AB67E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3D747B4F" w14:textId="77777777" w:rsidR="00A4549E" w:rsidRPr="00BE0181" w:rsidRDefault="00A4549E" w:rsidP="00B348FD">
            <w:pPr>
              <w:pStyle w:val="NoSpacing1"/>
              <w:rPr>
                <w:rFonts w:ascii="Times New Roman" w:hAnsi="Times New Roman"/>
                <w:sz w:val="6"/>
                <w:szCs w:val="6"/>
              </w:rPr>
            </w:pPr>
          </w:p>
        </w:tc>
      </w:tr>
      <w:tr w:rsidR="00A4549E" w:rsidRPr="00BE0181" w14:paraId="7C4B0000" w14:textId="77777777" w:rsidTr="00B348FD">
        <w:trPr>
          <w:trHeight w:val="199"/>
        </w:trPr>
        <w:tc>
          <w:tcPr>
            <w:tcW w:w="1560" w:type="dxa"/>
            <w:tcBorders>
              <w:top w:val="single" w:sz="4" w:space="0" w:color="auto"/>
              <w:bottom w:val="single" w:sz="4" w:space="0" w:color="auto"/>
            </w:tcBorders>
          </w:tcPr>
          <w:p w14:paraId="22BEF453" w14:textId="02472139"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2D3BBB">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8EDBF03" w14:textId="77777777" w:rsidR="00A4549E" w:rsidRDefault="00A8072D" w:rsidP="00BE0181">
            <w:pPr>
              <w:spacing w:after="0" w:line="240" w:lineRule="auto"/>
              <w:jc w:val="both"/>
              <w:rPr>
                <w:rFonts w:ascii="Times New Roman" w:hAnsi="Times New Roman" w:cs="Times New Roman"/>
              </w:rPr>
            </w:pPr>
            <w:r w:rsidRPr="00A8072D">
              <w:rPr>
                <w:rFonts w:ascii="Times New Roman" w:hAnsi="Times New Roman" w:cs="Times New Roman"/>
              </w:rPr>
              <w:t>Saņemtajā atbildē:</w:t>
            </w:r>
          </w:p>
          <w:tbl>
            <w:tblPr>
              <w:tblW w:w="7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6097"/>
            </w:tblGrid>
            <w:tr w:rsidR="00A8072D" w:rsidRPr="00B56E62" w14:paraId="676367BE" w14:textId="77777777" w:rsidTr="00A8072D">
              <w:trPr>
                <w:trHeight w:val="199"/>
                <w:jc w:val="center"/>
              </w:trPr>
              <w:tc>
                <w:tcPr>
                  <w:tcW w:w="1560" w:type="dxa"/>
                  <w:tcBorders>
                    <w:top w:val="single" w:sz="4" w:space="0" w:color="auto"/>
                    <w:bottom w:val="single" w:sz="4" w:space="0" w:color="auto"/>
                  </w:tcBorders>
                </w:tcPr>
                <w:p w14:paraId="3BFF7AD7" w14:textId="77777777" w:rsidR="00A8072D" w:rsidRPr="00B56E62" w:rsidRDefault="00A8072D" w:rsidP="00A8072D">
                  <w:pPr>
                    <w:pStyle w:val="NoSpacing1"/>
                    <w:rPr>
                      <w:rFonts w:ascii="Times New Roman" w:hAnsi="Times New Roman"/>
                      <w:b/>
                      <w:bCs/>
                    </w:rPr>
                  </w:pPr>
                  <w:r w:rsidRPr="00B56E62">
                    <w:rPr>
                      <w:rFonts w:ascii="Times New Roman" w:hAnsi="Times New Roman"/>
                      <w:b/>
                      <w:bCs/>
                    </w:rPr>
                    <w:lastRenderedPageBreak/>
                    <w:t>Jautājums2</w:t>
                  </w:r>
                </w:p>
              </w:tc>
              <w:tc>
                <w:tcPr>
                  <w:tcW w:w="6097" w:type="dxa"/>
                  <w:tcBorders>
                    <w:top w:val="single" w:sz="4" w:space="0" w:color="auto"/>
                    <w:left w:val="single" w:sz="4" w:space="0" w:color="auto"/>
                    <w:bottom w:val="single" w:sz="4" w:space="0" w:color="auto"/>
                    <w:right w:val="single" w:sz="4" w:space="0" w:color="auto"/>
                  </w:tcBorders>
                  <w:shd w:val="clear" w:color="000000" w:fill="FFFFFF"/>
                </w:tcPr>
                <w:p w14:paraId="53185435" w14:textId="77777777" w:rsidR="00A8072D" w:rsidRPr="00B56E62" w:rsidRDefault="00A8072D" w:rsidP="00A8072D">
                  <w:pPr>
                    <w:pStyle w:val="Stils4"/>
                    <w:ind w:firstLine="0"/>
                    <w:rPr>
                      <w:sz w:val="22"/>
                      <w:szCs w:val="22"/>
                    </w:rPr>
                  </w:pPr>
                  <w:r w:rsidRPr="00B56E62">
                    <w:rPr>
                      <w:sz w:val="22"/>
                      <w:szCs w:val="22"/>
                    </w:rPr>
                    <w:t>Iepazīstoties ar atklāta konkursa "Ēkas Miera ielā 58a (kad. Nr. 0100 026 0092 005) un Ēkas Miera ielā 58a (kad. Nr. 0100 026 2024 005), Rīga daļas pārbūve Kino muzeja vajadzībām" (iepirkuma identifikācijas Nr. LKA2026/14) nolikumu un tā pielikumiem konstatējām, ka trūkst Ugunsdzēsības ūdensvada Ū2 projekts, lūdzam pievienot.</w:t>
                  </w:r>
                </w:p>
              </w:tc>
            </w:tr>
            <w:tr w:rsidR="00A8072D" w:rsidRPr="00B56E62" w14:paraId="7EC399ED" w14:textId="77777777" w:rsidTr="00A8072D">
              <w:trPr>
                <w:trHeight w:val="294"/>
                <w:jc w:val="center"/>
              </w:trPr>
              <w:tc>
                <w:tcPr>
                  <w:tcW w:w="1560" w:type="dxa"/>
                  <w:tcBorders>
                    <w:top w:val="single" w:sz="4" w:space="0" w:color="auto"/>
                  </w:tcBorders>
                </w:tcPr>
                <w:p w14:paraId="6B8FD2D7" w14:textId="77777777" w:rsidR="00A8072D" w:rsidRPr="00B56E62" w:rsidRDefault="00A8072D" w:rsidP="00A8072D">
                  <w:pPr>
                    <w:pStyle w:val="NoSpacing1"/>
                    <w:rPr>
                      <w:rFonts w:ascii="Times New Roman" w:hAnsi="Times New Roman"/>
                      <w:b/>
                      <w:bCs/>
                    </w:rPr>
                  </w:pPr>
                  <w:r w:rsidRPr="00B56E62">
                    <w:rPr>
                      <w:rFonts w:ascii="Times New Roman" w:hAnsi="Times New Roman"/>
                      <w:b/>
                      <w:bCs/>
                    </w:rPr>
                    <w:t>Skaidrojumi</w:t>
                  </w:r>
                </w:p>
              </w:tc>
              <w:tc>
                <w:tcPr>
                  <w:tcW w:w="6097" w:type="dxa"/>
                  <w:tcBorders>
                    <w:top w:val="single" w:sz="4" w:space="0" w:color="auto"/>
                    <w:left w:val="single" w:sz="4" w:space="0" w:color="auto"/>
                    <w:right w:val="single" w:sz="4" w:space="0" w:color="auto"/>
                  </w:tcBorders>
                  <w:shd w:val="clear" w:color="000000" w:fill="FFFFFF"/>
                </w:tcPr>
                <w:p w14:paraId="079874C0" w14:textId="77777777" w:rsidR="00A8072D" w:rsidRPr="00B56E62" w:rsidRDefault="00A8072D" w:rsidP="00A8072D">
                  <w:pPr>
                    <w:pStyle w:val="NoSpacing1"/>
                    <w:jc w:val="both"/>
                    <w:rPr>
                      <w:rFonts w:ascii="Times New Roman" w:hAnsi="Times New Roman"/>
                    </w:rPr>
                  </w:pPr>
                  <w:r w:rsidRPr="00B56E62">
                    <w:rPr>
                      <w:rFonts w:ascii="Times New Roman" w:hAnsi="Times New Roman"/>
                    </w:rPr>
                    <w:t>Atbilstoši UPP norādītajam:  nav nepieciešams ierīkot šī projekta ietvaros pārbūvējamajās ēkās un tajās izveidotajā ugunsdrošības nodalījumā (t.i. Kino muzeja telpās) iekšējo ugunsdzēsības ūdensvadu un iekšējos ugunsdzēsības krānus.</w:t>
                  </w:r>
                </w:p>
              </w:tc>
            </w:tr>
          </w:tbl>
          <w:p w14:paraId="53EA71C8" w14:textId="46E8A280" w:rsidR="00A8072D" w:rsidRDefault="00A8072D" w:rsidP="00BE0181">
            <w:pPr>
              <w:spacing w:after="0" w:line="240" w:lineRule="auto"/>
              <w:jc w:val="both"/>
              <w:rPr>
                <w:rFonts w:ascii="Times New Roman" w:hAnsi="Times New Roman" w:cs="Times New Roman"/>
              </w:rPr>
            </w:pPr>
            <w:r w:rsidRPr="00A8072D">
              <w:rPr>
                <w:rFonts w:ascii="Times New Roman" w:hAnsi="Times New Roman" w:cs="Times New Roman"/>
              </w:rPr>
              <w:t>Nav skaidrs, kāpēc tāmē Nr. 2-1 “ŪDENSAPGĀDE UN KANALIZĀCIJA” šīs pozīcijas joprojām ir paredzētas.</w:t>
            </w:r>
          </w:p>
          <w:tbl>
            <w:tblPr>
              <w:tblW w:w="7792" w:type="dxa"/>
              <w:jc w:val="center"/>
              <w:tblLook w:val="04A0" w:firstRow="1" w:lastRow="0" w:firstColumn="1" w:lastColumn="0" w:noHBand="0" w:noVBand="1"/>
            </w:tblPr>
            <w:tblGrid>
              <w:gridCol w:w="562"/>
              <w:gridCol w:w="284"/>
              <w:gridCol w:w="5386"/>
              <w:gridCol w:w="709"/>
              <w:gridCol w:w="851"/>
            </w:tblGrid>
            <w:tr w:rsidR="00A8072D" w:rsidRPr="00B56E62" w14:paraId="25DEB554" w14:textId="77777777" w:rsidTr="004914D3">
              <w:trPr>
                <w:trHeight w:val="255"/>
                <w:jc w:val="center"/>
              </w:trPr>
              <w:tc>
                <w:tcPr>
                  <w:tcW w:w="562"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73D09822" w14:textId="77777777" w:rsidR="00A8072D" w:rsidRPr="00B56E62"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B56E62">
                    <w:rPr>
                      <w:rFonts w:ascii="Times New Roman" w:eastAsia="Times New Roman" w:hAnsi="Times New Roman" w:cs="Times New Roman"/>
                      <w:b/>
                      <w:bCs/>
                      <w:kern w:val="0"/>
                      <w:sz w:val="20"/>
                      <w:szCs w:val="20"/>
                      <w:lang w:eastAsia="lv-LV"/>
                      <w14:ligatures w14:val="none"/>
                    </w:rPr>
                    <w:t>3</w:t>
                  </w:r>
                </w:p>
              </w:tc>
              <w:tc>
                <w:tcPr>
                  <w:tcW w:w="284" w:type="dxa"/>
                  <w:tcBorders>
                    <w:top w:val="single" w:sz="4" w:space="0" w:color="000000"/>
                    <w:left w:val="nil"/>
                    <w:bottom w:val="single" w:sz="4" w:space="0" w:color="000000"/>
                    <w:right w:val="single" w:sz="4" w:space="0" w:color="000000"/>
                  </w:tcBorders>
                  <w:shd w:val="clear" w:color="000000" w:fill="FFFFCC"/>
                  <w:vAlign w:val="center"/>
                  <w:hideMark/>
                </w:tcPr>
                <w:p w14:paraId="24693B93" w14:textId="77777777" w:rsidR="00A8072D" w:rsidRPr="00B56E62"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B56E62">
                    <w:rPr>
                      <w:rFonts w:ascii="Times New Roman" w:eastAsia="Times New Roman" w:hAnsi="Times New Roman" w:cs="Times New Roman"/>
                      <w:b/>
                      <w:bCs/>
                      <w:kern w:val="0"/>
                      <w:sz w:val="20"/>
                      <w:szCs w:val="20"/>
                      <w:lang w:eastAsia="lv-LV"/>
                      <w14:ligatures w14:val="none"/>
                    </w:rPr>
                    <w:t> </w:t>
                  </w:r>
                </w:p>
              </w:tc>
              <w:tc>
                <w:tcPr>
                  <w:tcW w:w="5386" w:type="dxa"/>
                  <w:tcBorders>
                    <w:top w:val="single" w:sz="4" w:space="0" w:color="auto"/>
                    <w:left w:val="nil"/>
                    <w:bottom w:val="single" w:sz="4" w:space="0" w:color="auto"/>
                    <w:right w:val="single" w:sz="4" w:space="0" w:color="auto"/>
                  </w:tcBorders>
                  <w:shd w:val="clear" w:color="000000" w:fill="FFFFCC"/>
                  <w:vAlign w:val="center"/>
                  <w:hideMark/>
                </w:tcPr>
                <w:p w14:paraId="741F4D8B" w14:textId="77777777" w:rsidR="00A8072D" w:rsidRPr="00B56E62" w:rsidRDefault="00A8072D" w:rsidP="00A8072D">
                  <w:pPr>
                    <w:spacing w:after="0" w:line="240" w:lineRule="auto"/>
                    <w:rPr>
                      <w:rFonts w:ascii="Times New Roman" w:eastAsia="Times New Roman" w:hAnsi="Times New Roman" w:cs="Times New Roman"/>
                      <w:b/>
                      <w:bCs/>
                      <w:kern w:val="0"/>
                      <w:sz w:val="20"/>
                      <w:szCs w:val="20"/>
                      <w:lang w:eastAsia="lv-LV"/>
                      <w14:ligatures w14:val="none"/>
                    </w:rPr>
                  </w:pPr>
                  <w:r w:rsidRPr="00B56E62">
                    <w:rPr>
                      <w:rFonts w:ascii="Times New Roman" w:eastAsia="Times New Roman" w:hAnsi="Times New Roman" w:cs="Times New Roman"/>
                      <w:b/>
                      <w:bCs/>
                      <w:kern w:val="0"/>
                      <w:sz w:val="20"/>
                      <w:szCs w:val="20"/>
                      <w:lang w:eastAsia="lv-LV"/>
                      <w14:ligatures w14:val="none"/>
                    </w:rPr>
                    <w:t>Ugunsdzēsības ūdensvads Ū2</w:t>
                  </w:r>
                </w:p>
              </w:tc>
              <w:tc>
                <w:tcPr>
                  <w:tcW w:w="709" w:type="dxa"/>
                  <w:tcBorders>
                    <w:top w:val="single" w:sz="4" w:space="0" w:color="auto"/>
                    <w:left w:val="nil"/>
                    <w:bottom w:val="single" w:sz="4" w:space="0" w:color="auto"/>
                    <w:right w:val="single" w:sz="4" w:space="0" w:color="auto"/>
                  </w:tcBorders>
                  <w:shd w:val="clear" w:color="000000" w:fill="FFFFCC"/>
                  <w:noWrap/>
                  <w:vAlign w:val="center"/>
                  <w:hideMark/>
                </w:tcPr>
                <w:p w14:paraId="6FEEB0D9"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c>
                <w:tcPr>
                  <w:tcW w:w="851" w:type="dxa"/>
                  <w:tcBorders>
                    <w:top w:val="single" w:sz="4" w:space="0" w:color="auto"/>
                    <w:left w:val="nil"/>
                    <w:bottom w:val="single" w:sz="4" w:space="0" w:color="auto"/>
                    <w:right w:val="single" w:sz="4" w:space="0" w:color="auto"/>
                  </w:tcBorders>
                  <w:shd w:val="clear" w:color="000000" w:fill="FFFFCC"/>
                  <w:noWrap/>
                  <w:vAlign w:val="center"/>
                  <w:hideMark/>
                </w:tcPr>
                <w:p w14:paraId="33036FA4"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r>
            <w:tr w:rsidR="00A8072D" w:rsidRPr="00B56E62" w14:paraId="601565ED" w14:textId="77777777" w:rsidTr="004914D3">
              <w:trPr>
                <w:trHeight w:val="451"/>
                <w:jc w:val="center"/>
              </w:trPr>
              <w:tc>
                <w:tcPr>
                  <w:tcW w:w="562" w:type="dxa"/>
                  <w:tcBorders>
                    <w:top w:val="nil"/>
                    <w:left w:val="single" w:sz="4" w:space="0" w:color="000000"/>
                    <w:bottom w:val="single" w:sz="4" w:space="0" w:color="000000"/>
                    <w:right w:val="single" w:sz="4" w:space="0" w:color="000000"/>
                  </w:tcBorders>
                  <w:vAlign w:val="center"/>
                  <w:hideMark/>
                </w:tcPr>
                <w:p w14:paraId="6BDF2DAE"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xml:space="preserve"> 3.1</w:t>
                  </w:r>
                </w:p>
              </w:tc>
              <w:tc>
                <w:tcPr>
                  <w:tcW w:w="284" w:type="dxa"/>
                  <w:tcBorders>
                    <w:top w:val="nil"/>
                    <w:left w:val="nil"/>
                    <w:bottom w:val="single" w:sz="4" w:space="0" w:color="000000"/>
                    <w:right w:val="single" w:sz="4" w:space="0" w:color="000000"/>
                  </w:tcBorders>
                  <w:vAlign w:val="center"/>
                  <w:hideMark/>
                </w:tcPr>
                <w:p w14:paraId="6BE86811"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c>
                <w:tcPr>
                  <w:tcW w:w="5386" w:type="dxa"/>
                  <w:tcBorders>
                    <w:top w:val="nil"/>
                    <w:left w:val="nil"/>
                    <w:bottom w:val="single" w:sz="4" w:space="0" w:color="auto"/>
                    <w:right w:val="single" w:sz="4" w:space="0" w:color="auto"/>
                  </w:tcBorders>
                  <w:vAlign w:val="center"/>
                  <w:hideMark/>
                </w:tcPr>
                <w:p w14:paraId="4DED37C1" w14:textId="77777777" w:rsidR="00A8072D" w:rsidRPr="00B56E62"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xml:space="preserve">N/t caurule OD33,7x3,2, PN10, ar fasondaļām un stiprinājumiem, ar pretkondensāta izolāciju 9mm, 0.040W/mK </w:t>
                  </w:r>
                </w:p>
              </w:tc>
              <w:tc>
                <w:tcPr>
                  <w:tcW w:w="709" w:type="dxa"/>
                  <w:tcBorders>
                    <w:top w:val="nil"/>
                    <w:left w:val="nil"/>
                    <w:bottom w:val="single" w:sz="4" w:space="0" w:color="auto"/>
                    <w:right w:val="single" w:sz="4" w:space="0" w:color="auto"/>
                  </w:tcBorders>
                  <w:noWrap/>
                  <w:vAlign w:val="center"/>
                  <w:hideMark/>
                </w:tcPr>
                <w:p w14:paraId="2080D064"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m</w:t>
                  </w:r>
                </w:p>
              </w:tc>
              <w:tc>
                <w:tcPr>
                  <w:tcW w:w="851" w:type="dxa"/>
                  <w:tcBorders>
                    <w:top w:val="nil"/>
                    <w:left w:val="nil"/>
                    <w:bottom w:val="single" w:sz="4" w:space="0" w:color="auto"/>
                    <w:right w:val="single" w:sz="4" w:space="0" w:color="auto"/>
                  </w:tcBorders>
                  <w:noWrap/>
                  <w:vAlign w:val="center"/>
                  <w:hideMark/>
                </w:tcPr>
                <w:p w14:paraId="08C747AD"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50</w:t>
                  </w:r>
                </w:p>
              </w:tc>
            </w:tr>
            <w:tr w:rsidR="00A8072D" w:rsidRPr="00B56E62" w14:paraId="3D66E83B" w14:textId="77777777" w:rsidTr="004914D3">
              <w:trPr>
                <w:trHeight w:val="510"/>
                <w:jc w:val="center"/>
              </w:trPr>
              <w:tc>
                <w:tcPr>
                  <w:tcW w:w="562" w:type="dxa"/>
                  <w:tcBorders>
                    <w:top w:val="nil"/>
                    <w:left w:val="single" w:sz="4" w:space="0" w:color="000000"/>
                    <w:bottom w:val="single" w:sz="4" w:space="0" w:color="000000"/>
                    <w:right w:val="single" w:sz="4" w:space="0" w:color="000000"/>
                  </w:tcBorders>
                  <w:vAlign w:val="center"/>
                  <w:hideMark/>
                </w:tcPr>
                <w:p w14:paraId="2FF42A23"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xml:space="preserve"> 3.2</w:t>
                  </w:r>
                </w:p>
              </w:tc>
              <w:tc>
                <w:tcPr>
                  <w:tcW w:w="284" w:type="dxa"/>
                  <w:tcBorders>
                    <w:top w:val="nil"/>
                    <w:left w:val="nil"/>
                    <w:bottom w:val="single" w:sz="4" w:space="0" w:color="000000"/>
                    <w:right w:val="single" w:sz="4" w:space="0" w:color="000000"/>
                  </w:tcBorders>
                  <w:vAlign w:val="center"/>
                  <w:hideMark/>
                </w:tcPr>
                <w:p w14:paraId="45014FEA"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c>
                <w:tcPr>
                  <w:tcW w:w="5386" w:type="dxa"/>
                  <w:tcBorders>
                    <w:top w:val="nil"/>
                    <w:left w:val="nil"/>
                    <w:bottom w:val="single" w:sz="4" w:space="0" w:color="auto"/>
                    <w:right w:val="single" w:sz="4" w:space="0" w:color="auto"/>
                  </w:tcBorders>
                  <w:vAlign w:val="center"/>
                  <w:hideMark/>
                </w:tcPr>
                <w:p w14:paraId="5E639D9F" w14:textId="77777777" w:rsidR="00A8072D" w:rsidRPr="00B56E62"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Ugunsdzēsības krāna komplekts, iebūvejamā kaste ar DN25 krānu, 30m šļūteni, stobru HW-25W</w:t>
                  </w:r>
                </w:p>
              </w:tc>
              <w:tc>
                <w:tcPr>
                  <w:tcW w:w="709" w:type="dxa"/>
                  <w:tcBorders>
                    <w:top w:val="nil"/>
                    <w:left w:val="nil"/>
                    <w:bottom w:val="single" w:sz="4" w:space="0" w:color="auto"/>
                    <w:right w:val="single" w:sz="4" w:space="0" w:color="auto"/>
                  </w:tcBorders>
                  <w:noWrap/>
                  <w:vAlign w:val="center"/>
                  <w:hideMark/>
                </w:tcPr>
                <w:p w14:paraId="2EA2BFE5"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kpl</w:t>
                  </w:r>
                </w:p>
              </w:tc>
              <w:tc>
                <w:tcPr>
                  <w:tcW w:w="851" w:type="dxa"/>
                  <w:tcBorders>
                    <w:top w:val="nil"/>
                    <w:left w:val="nil"/>
                    <w:bottom w:val="single" w:sz="4" w:space="0" w:color="auto"/>
                    <w:right w:val="single" w:sz="4" w:space="0" w:color="auto"/>
                  </w:tcBorders>
                  <w:noWrap/>
                  <w:vAlign w:val="center"/>
                  <w:hideMark/>
                </w:tcPr>
                <w:p w14:paraId="34A87395"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1</w:t>
                  </w:r>
                </w:p>
              </w:tc>
            </w:tr>
            <w:tr w:rsidR="00A8072D" w:rsidRPr="00B56E62" w14:paraId="5787ADFD" w14:textId="77777777" w:rsidTr="004914D3">
              <w:trPr>
                <w:trHeight w:val="255"/>
                <w:jc w:val="center"/>
              </w:trPr>
              <w:tc>
                <w:tcPr>
                  <w:tcW w:w="562" w:type="dxa"/>
                  <w:tcBorders>
                    <w:top w:val="nil"/>
                    <w:left w:val="single" w:sz="4" w:space="0" w:color="000000"/>
                    <w:bottom w:val="single" w:sz="4" w:space="0" w:color="000000"/>
                    <w:right w:val="single" w:sz="4" w:space="0" w:color="000000"/>
                  </w:tcBorders>
                  <w:vAlign w:val="center"/>
                  <w:hideMark/>
                </w:tcPr>
                <w:p w14:paraId="2FE7F5C1"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xml:space="preserve"> 3.3</w:t>
                  </w:r>
                </w:p>
              </w:tc>
              <w:tc>
                <w:tcPr>
                  <w:tcW w:w="284" w:type="dxa"/>
                  <w:tcBorders>
                    <w:top w:val="nil"/>
                    <w:left w:val="nil"/>
                    <w:bottom w:val="single" w:sz="4" w:space="0" w:color="000000"/>
                    <w:right w:val="single" w:sz="4" w:space="0" w:color="000000"/>
                  </w:tcBorders>
                  <w:vAlign w:val="center"/>
                  <w:hideMark/>
                </w:tcPr>
                <w:p w14:paraId="70CBAA2D"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c>
                <w:tcPr>
                  <w:tcW w:w="5386" w:type="dxa"/>
                  <w:tcBorders>
                    <w:top w:val="nil"/>
                    <w:left w:val="nil"/>
                    <w:bottom w:val="single" w:sz="4" w:space="0" w:color="auto"/>
                    <w:right w:val="single" w:sz="4" w:space="0" w:color="auto"/>
                  </w:tcBorders>
                  <w:vAlign w:val="center"/>
                  <w:hideMark/>
                </w:tcPr>
                <w:p w14:paraId="504C81F9" w14:textId="77777777" w:rsidR="00A8072D" w:rsidRPr="00B56E62"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Ugunsdrošais blīvējums ūdensvada caurulēm</w:t>
                  </w:r>
                </w:p>
              </w:tc>
              <w:tc>
                <w:tcPr>
                  <w:tcW w:w="709" w:type="dxa"/>
                  <w:tcBorders>
                    <w:top w:val="nil"/>
                    <w:left w:val="nil"/>
                    <w:bottom w:val="single" w:sz="4" w:space="0" w:color="auto"/>
                    <w:right w:val="single" w:sz="4" w:space="0" w:color="auto"/>
                  </w:tcBorders>
                  <w:noWrap/>
                  <w:vAlign w:val="center"/>
                  <w:hideMark/>
                </w:tcPr>
                <w:p w14:paraId="22231097"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obj</w:t>
                  </w:r>
                </w:p>
              </w:tc>
              <w:tc>
                <w:tcPr>
                  <w:tcW w:w="851" w:type="dxa"/>
                  <w:tcBorders>
                    <w:top w:val="nil"/>
                    <w:left w:val="nil"/>
                    <w:bottom w:val="single" w:sz="4" w:space="0" w:color="auto"/>
                    <w:right w:val="single" w:sz="4" w:space="0" w:color="auto"/>
                  </w:tcBorders>
                  <w:noWrap/>
                  <w:vAlign w:val="center"/>
                  <w:hideMark/>
                </w:tcPr>
                <w:p w14:paraId="3640303F"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1</w:t>
                  </w:r>
                </w:p>
              </w:tc>
            </w:tr>
            <w:tr w:rsidR="00A8072D" w:rsidRPr="00B56E62" w14:paraId="5B329E15" w14:textId="77777777" w:rsidTr="004914D3">
              <w:trPr>
                <w:trHeight w:val="255"/>
                <w:jc w:val="center"/>
              </w:trPr>
              <w:tc>
                <w:tcPr>
                  <w:tcW w:w="562" w:type="dxa"/>
                  <w:tcBorders>
                    <w:top w:val="nil"/>
                    <w:left w:val="single" w:sz="4" w:space="0" w:color="000000"/>
                    <w:bottom w:val="single" w:sz="4" w:space="0" w:color="000000"/>
                    <w:right w:val="single" w:sz="4" w:space="0" w:color="000000"/>
                  </w:tcBorders>
                  <w:vAlign w:val="center"/>
                  <w:hideMark/>
                </w:tcPr>
                <w:p w14:paraId="0B2A993B"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xml:space="preserve"> 3.4</w:t>
                  </w:r>
                </w:p>
              </w:tc>
              <w:tc>
                <w:tcPr>
                  <w:tcW w:w="284" w:type="dxa"/>
                  <w:tcBorders>
                    <w:top w:val="nil"/>
                    <w:left w:val="nil"/>
                    <w:bottom w:val="single" w:sz="4" w:space="0" w:color="000000"/>
                    <w:right w:val="single" w:sz="4" w:space="0" w:color="000000"/>
                  </w:tcBorders>
                  <w:vAlign w:val="center"/>
                  <w:hideMark/>
                </w:tcPr>
                <w:p w14:paraId="7C45297F"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 </w:t>
                  </w:r>
                </w:p>
              </w:tc>
              <w:tc>
                <w:tcPr>
                  <w:tcW w:w="5386" w:type="dxa"/>
                  <w:tcBorders>
                    <w:top w:val="nil"/>
                    <w:left w:val="nil"/>
                    <w:bottom w:val="single" w:sz="4" w:space="0" w:color="auto"/>
                    <w:right w:val="single" w:sz="4" w:space="0" w:color="auto"/>
                  </w:tcBorders>
                  <w:vAlign w:val="center"/>
                  <w:hideMark/>
                </w:tcPr>
                <w:p w14:paraId="0455EEC4" w14:textId="77777777" w:rsidR="00A8072D" w:rsidRPr="00B56E62"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Pārējie montāžas izstrādājumi</w:t>
                  </w:r>
                </w:p>
              </w:tc>
              <w:tc>
                <w:tcPr>
                  <w:tcW w:w="709" w:type="dxa"/>
                  <w:tcBorders>
                    <w:top w:val="nil"/>
                    <w:left w:val="nil"/>
                    <w:bottom w:val="single" w:sz="4" w:space="0" w:color="auto"/>
                    <w:right w:val="single" w:sz="4" w:space="0" w:color="auto"/>
                  </w:tcBorders>
                  <w:noWrap/>
                  <w:vAlign w:val="center"/>
                  <w:hideMark/>
                </w:tcPr>
                <w:p w14:paraId="6FB591F8"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kpl</w:t>
                  </w:r>
                </w:p>
              </w:tc>
              <w:tc>
                <w:tcPr>
                  <w:tcW w:w="851" w:type="dxa"/>
                  <w:tcBorders>
                    <w:top w:val="nil"/>
                    <w:left w:val="nil"/>
                    <w:bottom w:val="single" w:sz="4" w:space="0" w:color="auto"/>
                    <w:right w:val="single" w:sz="4" w:space="0" w:color="auto"/>
                  </w:tcBorders>
                  <w:noWrap/>
                  <w:vAlign w:val="center"/>
                  <w:hideMark/>
                </w:tcPr>
                <w:p w14:paraId="23ADBCD9" w14:textId="77777777" w:rsidR="00A8072D" w:rsidRPr="00B56E62"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B56E62">
                    <w:rPr>
                      <w:rFonts w:ascii="Times New Roman" w:eastAsia="Times New Roman" w:hAnsi="Times New Roman" w:cs="Times New Roman"/>
                      <w:kern w:val="0"/>
                      <w:sz w:val="20"/>
                      <w:szCs w:val="20"/>
                      <w:lang w:eastAsia="lv-LV"/>
                      <w14:ligatures w14:val="none"/>
                    </w:rPr>
                    <w:t>1</w:t>
                  </w:r>
                </w:p>
              </w:tc>
            </w:tr>
          </w:tbl>
          <w:p w14:paraId="12AFC5FC" w14:textId="178A25C3" w:rsidR="00A8072D" w:rsidRPr="00E90851" w:rsidRDefault="00A8072D" w:rsidP="00BE0181">
            <w:pPr>
              <w:spacing w:after="0" w:line="240" w:lineRule="auto"/>
              <w:jc w:val="both"/>
              <w:rPr>
                <w:rFonts w:ascii="Times New Roman" w:hAnsi="Times New Roman" w:cs="Times New Roman"/>
              </w:rPr>
            </w:pPr>
            <w:r w:rsidRPr="00A8072D">
              <w:rPr>
                <w:rFonts w:ascii="Times New Roman" w:hAnsi="Times New Roman" w:cs="Times New Roman"/>
              </w:rPr>
              <w:t>Lūdzam izņemt lieko apjomu no tāmes.</w:t>
            </w:r>
          </w:p>
        </w:tc>
      </w:tr>
      <w:tr w:rsidR="00A4549E" w:rsidRPr="00BE0181" w14:paraId="65F86DE4" w14:textId="77777777" w:rsidTr="00B348FD">
        <w:trPr>
          <w:trHeight w:val="294"/>
        </w:trPr>
        <w:tc>
          <w:tcPr>
            <w:tcW w:w="1560" w:type="dxa"/>
            <w:tcBorders>
              <w:top w:val="single" w:sz="4" w:space="0" w:color="auto"/>
            </w:tcBorders>
          </w:tcPr>
          <w:p w14:paraId="644C0DB0" w14:textId="6962E839" w:rsidR="00A4549E" w:rsidRPr="00BE0181" w:rsidRDefault="00FC3B41" w:rsidP="00B348FD">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54B6055C" w14:textId="2D12C307" w:rsidR="00034B7F" w:rsidRPr="00BE0181" w:rsidRDefault="00FC3B41" w:rsidP="00B348FD">
            <w:pPr>
              <w:pStyle w:val="NoSpacing1"/>
              <w:jc w:val="both"/>
              <w:rPr>
                <w:rFonts w:ascii="Times New Roman" w:hAnsi="Times New Roman"/>
              </w:rPr>
            </w:pPr>
            <w:r>
              <w:rPr>
                <w:rFonts w:ascii="Times New Roman" w:hAnsi="Times New Roman"/>
              </w:rPr>
              <w:t>Lokālajā tāmē 2-1 svītrot pozīciju Nr.3 un apakšpozīcijas no Nr.3.1 līdz 3.4.</w:t>
            </w:r>
          </w:p>
        </w:tc>
      </w:tr>
      <w:tr w:rsidR="00A4549E" w:rsidRPr="00BE0181" w14:paraId="4DBE37A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35923C6" w14:textId="77777777" w:rsidR="00A4549E" w:rsidRPr="00BE0181" w:rsidRDefault="00A4549E" w:rsidP="00B348FD">
            <w:pPr>
              <w:pStyle w:val="NoSpacing1"/>
              <w:rPr>
                <w:rFonts w:ascii="Times New Roman" w:hAnsi="Times New Roman"/>
                <w:sz w:val="6"/>
                <w:szCs w:val="6"/>
              </w:rPr>
            </w:pPr>
          </w:p>
        </w:tc>
      </w:tr>
      <w:tr w:rsidR="00BE0181" w:rsidRPr="00BE0181" w14:paraId="59CDE720" w14:textId="77777777" w:rsidTr="00AB53F2">
        <w:trPr>
          <w:trHeight w:val="199"/>
        </w:trPr>
        <w:tc>
          <w:tcPr>
            <w:tcW w:w="1560" w:type="dxa"/>
            <w:tcBorders>
              <w:top w:val="single" w:sz="4" w:space="0" w:color="auto"/>
              <w:bottom w:val="single" w:sz="4" w:space="0" w:color="auto"/>
            </w:tcBorders>
          </w:tcPr>
          <w:p w14:paraId="62E37027" w14:textId="77777777" w:rsidR="00BE0181" w:rsidRPr="00BE0181" w:rsidRDefault="00BE0181" w:rsidP="00AB53F2">
            <w:pPr>
              <w:pStyle w:val="NoSpacing1"/>
              <w:rPr>
                <w:rFonts w:ascii="Times New Roman" w:hAnsi="Times New Roman"/>
                <w:b/>
                <w:bCs/>
              </w:rPr>
            </w:pPr>
            <w:r w:rsidRPr="00BE0181">
              <w:rPr>
                <w:rFonts w:ascii="Times New Roman" w:hAnsi="Times New Roman"/>
                <w:b/>
                <w:bCs/>
              </w:rPr>
              <w:t>Piedāvājumu iesniegšanas termiņa pagarināšana</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A527E8E" w14:textId="77777777" w:rsidR="00BE0181" w:rsidRPr="00BE0181" w:rsidRDefault="00BE0181" w:rsidP="00AB53F2">
            <w:pPr>
              <w:pStyle w:val="NoSpacing1"/>
              <w:jc w:val="both"/>
              <w:rPr>
                <w:rFonts w:ascii="Times New Roman" w:hAnsi="Times New Roman"/>
              </w:rPr>
            </w:pPr>
            <w:r w:rsidRPr="00BE0181">
              <w:rPr>
                <w:rFonts w:ascii="Times New Roman" w:hAnsi="Times New Roman"/>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BE0181" w:rsidRPr="00BE0181" w14:paraId="41A5A7EB"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E9412E4" w14:textId="77777777" w:rsidR="00BE0181" w:rsidRPr="00BE0181" w:rsidRDefault="00BE0181" w:rsidP="00AB53F2">
            <w:pPr>
              <w:pStyle w:val="NoSpacing1"/>
              <w:rPr>
                <w:rFonts w:ascii="Times New Roman" w:hAnsi="Times New Roman"/>
                <w:sz w:val="6"/>
                <w:szCs w:val="6"/>
              </w:rPr>
            </w:pPr>
          </w:p>
        </w:tc>
      </w:tr>
    </w:tbl>
    <w:p w14:paraId="5AB813FB" w14:textId="77777777" w:rsidR="00BE0181" w:rsidRDefault="00BE0181" w:rsidP="0063729B"/>
    <w:p w14:paraId="64F3FDD3" w14:textId="77777777" w:rsidR="00A8072D" w:rsidRDefault="00A8072D" w:rsidP="0063729B"/>
    <w:p w14:paraId="7EA6007C" w14:textId="77777777" w:rsidR="00A8072D" w:rsidRDefault="00A8072D" w:rsidP="0063729B"/>
    <w:p w14:paraId="2109CC58" w14:textId="77777777" w:rsidR="00A8072D" w:rsidRDefault="00A8072D" w:rsidP="0063729B"/>
    <w:p w14:paraId="3038F3E6" w14:textId="77777777" w:rsidR="00A8072D" w:rsidRDefault="00A8072D" w:rsidP="0063729B"/>
    <w:p w14:paraId="36508DC9" w14:textId="77777777" w:rsidR="00A8072D" w:rsidRDefault="00A8072D" w:rsidP="0063729B"/>
    <w:p w14:paraId="2BEBAB58" w14:textId="77777777" w:rsidR="00A8072D" w:rsidRDefault="00A8072D" w:rsidP="0063729B"/>
    <w:p w14:paraId="5D315689" w14:textId="77777777" w:rsidR="00A8072D" w:rsidRDefault="00A8072D" w:rsidP="0063729B"/>
    <w:p w14:paraId="309C6A8A" w14:textId="77777777" w:rsidR="00A8072D" w:rsidRDefault="00A8072D" w:rsidP="0063729B"/>
    <w:p w14:paraId="2836ECC4" w14:textId="77777777" w:rsidR="00A8072D" w:rsidRDefault="00A8072D" w:rsidP="0063729B"/>
    <w:sectPr w:rsidR="00A8072D"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241"/>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AF2186"/>
    <w:multiLevelType w:val="hybridMultilevel"/>
    <w:tmpl w:val="CE7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531DE"/>
    <w:multiLevelType w:val="hybridMultilevel"/>
    <w:tmpl w:val="C92654EE"/>
    <w:lvl w:ilvl="0" w:tplc="F0523D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D05CC5"/>
    <w:multiLevelType w:val="hybridMultilevel"/>
    <w:tmpl w:val="26026836"/>
    <w:lvl w:ilvl="0" w:tplc="C140314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1FF00296"/>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8"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4D5D23AF"/>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5" w15:restartNumberingAfterBreak="0">
    <w:nsid w:val="53AE082E"/>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6"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6A120FB2"/>
    <w:multiLevelType w:val="hybridMultilevel"/>
    <w:tmpl w:val="654A23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5" w15:restartNumberingAfterBreak="0">
    <w:nsid w:val="73C765BF"/>
    <w:multiLevelType w:val="hybridMultilevel"/>
    <w:tmpl w:val="210C2D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5C3AC8"/>
    <w:multiLevelType w:val="hybridMultilevel"/>
    <w:tmpl w:val="951E06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F792BEB"/>
    <w:multiLevelType w:val="hybridMultilevel"/>
    <w:tmpl w:val="96F0E1C2"/>
    <w:lvl w:ilvl="0" w:tplc="AD6C789C">
      <w:start w:val="1"/>
      <w:numFmt w:val="decimal"/>
      <w:lvlText w:val="%1."/>
      <w:lvlJc w:val="left"/>
      <w:pPr>
        <w:ind w:left="607" w:hanging="360"/>
      </w:pPr>
      <w:rPr>
        <w:i w:val="0"/>
        <w:iCs w:val="0"/>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num w:numId="1" w16cid:durableId="2003314727">
    <w:abstractNumId w:val="2"/>
  </w:num>
  <w:num w:numId="2" w16cid:durableId="1054699267">
    <w:abstractNumId w:val="10"/>
  </w:num>
  <w:num w:numId="3" w16cid:durableId="519315401">
    <w:abstractNumId w:val="21"/>
  </w:num>
  <w:num w:numId="4" w16cid:durableId="100102793">
    <w:abstractNumId w:val="18"/>
  </w:num>
  <w:num w:numId="5" w16cid:durableId="1056048437">
    <w:abstractNumId w:val="1"/>
  </w:num>
  <w:num w:numId="6" w16cid:durableId="1331643309">
    <w:abstractNumId w:val="16"/>
  </w:num>
  <w:num w:numId="7" w16cid:durableId="970981570">
    <w:abstractNumId w:val="8"/>
  </w:num>
  <w:num w:numId="8" w16cid:durableId="1764186442">
    <w:abstractNumId w:val="20"/>
  </w:num>
  <w:num w:numId="9" w16cid:durableId="1666664847">
    <w:abstractNumId w:val="17"/>
  </w:num>
  <w:num w:numId="10" w16cid:durableId="2024554895">
    <w:abstractNumId w:val="12"/>
  </w:num>
  <w:num w:numId="11" w16cid:durableId="2123306602">
    <w:abstractNumId w:val="5"/>
  </w:num>
  <w:num w:numId="12" w16cid:durableId="1710761588">
    <w:abstractNumId w:val="24"/>
  </w:num>
  <w:num w:numId="13" w16cid:durableId="173112498">
    <w:abstractNumId w:val="13"/>
  </w:num>
  <w:num w:numId="14" w16cid:durableId="1066536569">
    <w:abstractNumId w:val="11"/>
  </w:num>
  <w:num w:numId="15" w16cid:durableId="1876232874">
    <w:abstractNumId w:val="19"/>
  </w:num>
  <w:num w:numId="16" w16cid:durableId="165026548">
    <w:abstractNumId w:val="22"/>
  </w:num>
  <w:num w:numId="17" w16cid:durableId="1421952676">
    <w:abstractNumId w:val="9"/>
  </w:num>
  <w:num w:numId="18" w16cid:durableId="1488932287">
    <w:abstractNumId w:val="3"/>
  </w:num>
  <w:num w:numId="19" w16cid:durableId="259065642">
    <w:abstractNumId w:val="26"/>
  </w:num>
  <w:num w:numId="20" w16cid:durableId="673924569">
    <w:abstractNumId w:val="23"/>
  </w:num>
  <w:num w:numId="21" w16cid:durableId="708796862">
    <w:abstractNumId w:val="27"/>
  </w:num>
  <w:num w:numId="22" w16cid:durableId="1791509266">
    <w:abstractNumId w:val="7"/>
  </w:num>
  <w:num w:numId="23" w16cid:durableId="1368989682">
    <w:abstractNumId w:val="0"/>
  </w:num>
  <w:num w:numId="24" w16cid:durableId="1876648478">
    <w:abstractNumId w:val="15"/>
  </w:num>
  <w:num w:numId="25" w16cid:durableId="899748339">
    <w:abstractNumId w:val="14"/>
  </w:num>
  <w:num w:numId="26" w16cid:durableId="481045331">
    <w:abstractNumId w:val="6"/>
  </w:num>
  <w:num w:numId="27" w16cid:durableId="1145929396">
    <w:abstractNumId w:val="25"/>
  </w:num>
  <w:num w:numId="28" w16cid:durableId="728112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208C6"/>
    <w:rsid w:val="00034B7F"/>
    <w:rsid w:val="00070CFC"/>
    <w:rsid w:val="0008327F"/>
    <w:rsid w:val="000873B1"/>
    <w:rsid w:val="00094AFF"/>
    <w:rsid w:val="000C2040"/>
    <w:rsid w:val="000C2C03"/>
    <w:rsid w:val="000F42A6"/>
    <w:rsid w:val="00114BFD"/>
    <w:rsid w:val="00124351"/>
    <w:rsid w:val="00140E87"/>
    <w:rsid w:val="001729EE"/>
    <w:rsid w:val="0017714E"/>
    <w:rsid w:val="0019263D"/>
    <w:rsid w:val="0019694F"/>
    <w:rsid w:val="0019757E"/>
    <w:rsid w:val="001E1478"/>
    <w:rsid w:val="001E473C"/>
    <w:rsid w:val="001F3FCF"/>
    <w:rsid w:val="00200CCF"/>
    <w:rsid w:val="002302B1"/>
    <w:rsid w:val="00291D2B"/>
    <w:rsid w:val="002D3BBB"/>
    <w:rsid w:val="002F1F96"/>
    <w:rsid w:val="002F66F7"/>
    <w:rsid w:val="0030685F"/>
    <w:rsid w:val="003219F5"/>
    <w:rsid w:val="00327F00"/>
    <w:rsid w:val="00342F67"/>
    <w:rsid w:val="00355E6F"/>
    <w:rsid w:val="00362B0C"/>
    <w:rsid w:val="00373D86"/>
    <w:rsid w:val="00402BB2"/>
    <w:rsid w:val="004062FC"/>
    <w:rsid w:val="0045661B"/>
    <w:rsid w:val="00475ED4"/>
    <w:rsid w:val="004A4BAA"/>
    <w:rsid w:val="004B7285"/>
    <w:rsid w:val="004C3785"/>
    <w:rsid w:val="004E3DA7"/>
    <w:rsid w:val="004F094B"/>
    <w:rsid w:val="00500CE1"/>
    <w:rsid w:val="005915CD"/>
    <w:rsid w:val="005946FE"/>
    <w:rsid w:val="00604BB1"/>
    <w:rsid w:val="00616E53"/>
    <w:rsid w:val="0063729B"/>
    <w:rsid w:val="00653746"/>
    <w:rsid w:val="006E7D7C"/>
    <w:rsid w:val="006F692A"/>
    <w:rsid w:val="00712C10"/>
    <w:rsid w:val="00721803"/>
    <w:rsid w:val="00723584"/>
    <w:rsid w:val="00726458"/>
    <w:rsid w:val="007451D8"/>
    <w:rsid w:val="007B00AC"/>
    <w:rsid w:val="007B7342"/>
    <w:rsid w:val="007C017D"/>
    <w:rsid w:val="007C04B2"/>
    <w:rsid w:val="007C56FD"/>
    <w:rsid w:val="007E04D5"/>
    <w:rsid w:val="007E084B"/>
    <w:rsid w:val="007F2E0F"/>
    <w:rsid w:val="0080705E"/>
    <w:rsid w:val="008555A6"/>
    <w:rsid w:val="00872771"/>
    <w:rsid w:val="0087703D"/>
    <w:rsid w:val="008C3EC0"/>
    <w:rsid w:val="008D3C29"/>
    <w:rsid w:val="00907E6D"/>
    <w:rsid w:val="00940B95"/>
    <w:rsid w:val="00954EBD"/>
    <w:rsid w:val="009A4DED"/>
    <w:rsid w:val="009B15AA"/>
    <w:rsid w:val="009F74E6"/>
    <w:rsid w:val="00A0284F"/>
    <w:rsid w:val="00A333DF"/>
    <w:rsid w:val="00A4549E"/>
    <w:rsid w:val="00A508D3"/>
    <w:rsid w:val="00A560E2"/>
    <w:rsid w:val="00A8072D"/>
    <w:rsid w:val="00AB3287"/>
    <w:rsid w:val="00AB66E7"/>
    <w:rsid w:val="00B009A5"/>
    <w:rsid w:val="00B068E9"/>
    <w:rsid w:val="00B3679B"/>
    <w:rsid w:val="00B425FB"/>
    <w:rsid w:val="00B553CE"/>
    <w:rsid w:val="00BB4505"/>
    <w:rsid w:val="00BC1814"/>
    <w:rsid w:val="00BD148F"/>
    <w:rsid w:val="00BD7537"/>
    <w:rsid w:val="00BE0181"/>
    <w:rsid w:val="00BE5893"/>
    <w:rsid w:val="00BE5B27"/>
    <w:rsid w:val="00BF2D8B"/>
    <w:rsid w:val="00C03217"/>
    <w:rsid w:val="00C03AA7"/>
    <w:rsid w:val="00C42B56"/>
    <w:rsid w:val="00C84A27"/>
    <w:rsid w:val="00C957AA"/>
    <w:rsid w:val="00CA6B64"/>
    <w:rsid w:val="00CD6955"/>
    <w:rsid w:val="00D33A87"/>
    <w:rsid w:val="00D4218A"/>
    <w:rsid w:val="00D83586"/>
    <w:rsid w:val="00D920E6"/>
    <w:rsid w:val="00DC71EC"/>
    <w:rsid w:val="00DE7FEE"/>
    <w:rsid w:val="00DF489E"/>
    <w:rsid w:val="00E34E06"/>
    <w:rsid w:val="00E4539E"/>
    <w:rsid w:val="00E51855"/>
    <w:rsid w:val="00E65360"/>
    <w:rsid w:val="00E82616"/>
    <w:rsid w:val="00E8775E"/>
    <w:rsid w:val="00E90851"/>
    <w:rsid w:val="00E95A86"/>
    <w:rsid w:val="00EB29FF"/>
    <w:rsid w:val="00EC1AD7"/>
    <w:rsid w:val="00ED27E3"/>
    <w:rsid w:val="00EF560A"/>
    <w:rsid w:val="00F454A4"/>
    <w:rsid w:val="00F80ECD"/>
    <w:rsid w:val="00F859D9"/>
    <w:rsid w:val="00F97E91"/>
    <w:rsid w:val="00FA50AD"/>
    <w:rsid w:val="00FB6131"/>
    <w:rsid w:val="00FC3B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 w:type="paragraph" w:customStyle="1" w:styleId="Stils4">
    <w:name w:val="Stils4"/>
    <w:basedOn w:val="Parasts"/>
    <w:qFormat/>
    <w:rsid w:val="00A8072D"/>
    <w:pPr>
      <w:spacing w:after="0" w:line="240" w:lineRule="auto"/>
      <w:ind w:firstLine="709"/>
      <w:jc w:val="both"/>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2801</Words>
  <Characters>1597</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7</cp:revision>
  <cp:lastPrinted>2024-03-28T07:37:00Z</cp:lastPrinted>
  <dcterms:created xsi:type="dcterms:W3CDTF">2026-08-21T05:50:00Z</dcterms:created>
  <dcterms:modified xsi:type="dcterms:W3CDTF">2026-09-01T11:13:00Z</dcterms:modified>
</cp:coreProperties>
</file>