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09C55" w14:textId="77777777" w:rsidR="00DD1E74" w:rsidRPr="00C472B8" w:rsidRDefault="00DD1E74" w:rsidP="00DD1E7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lv-LV" w:eastAsia="zh-CN"/>
          <w14:ligatures w14:val="none"/>
        </w:rPr>
      </w:pPr>
      <w:bookmarkStart w:id="0" w:name="_Hlk155689115"/>
      <w:r w:rsidRPr="00C472B8"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lv-LV" w:eastAsia="lv-LV"/>
          <w14:ligatures w14:val="none"/>
        </w:rPr>
        <w:drawing>
          <wp:anchor distT="0" distB="0" distL="114300" distR="114300" simplePos="0" relativeHeight="251659264" behindDoc="0" locked="0" layoutInCell="1" allowOverlap="1" wp14:anchorId="6E32FE98" wp14:editId="355DFA51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838325" cy="1021080"/>
            <wp:effectExtent l="0" t="0" r="0" b="0"/>
            <wp:wrapSquare wrapText="right"/>
            <wp:docPr id="177370004" name="Picture 1" descr="A logo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70004" name="Picture 1" descr="A logo with green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975" cy="1052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472B8">
        <w:rPr>
          <w:rFonts w:ascii="Times New Roman" w:eastAsia="Times New Roman" w:hAnsi="Times New Roman" w:cs="Times New Roman"/>
          <w:kern w:val="0"/>
          <w:sz w:val="28"/>
          <w:szCs w:val="28"/>
          <w:lang w:val="lv-LV" w:eastAsia="zh-CN"/>
          <w14:ligatures w14:val="none"/>
        </w:rPr>
        <w:t>Sabiedrība ar ierobežotu atbildību</w:t>
      </w:r>
      <w:r w:rsidRPr="00C472B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lv-LV" w:eastAsia="zh-CN"/>
          <w14:ligatures w14:val="none"/>
        </w:rPr>
        <w:br/>
      </w:r>
      <w:r w:rsidRPr="00C472B8">
        <w:rPr>
          <w:rFonts w:ascii="Times New Roman" w:eastAsia="Times New Roman" w:hAnsi="Times New Roman" w:cs="Times New Roman"/>
          <w:kern w:val="0"/>
          <w:sz w:val="28"/>
          <w:szCs w:val="28"/>
          <w:lang w:val="lv-LV" w:eastAsia="zh-CN"/>
          <w14:ligatures w14:val="none"/>
        </w:rPr>
        <w:t>“Bulduru Tehnikums”</w:t>
      </w:r>
    </w:p>
    <w:p w14:paraId="4E7A52E7" w14:textId="77777777" w:rsidR="00DD1E74" w:rsidRPr="00C472B8" w:rsidRDefault="00DD1E74" w:rsidP="00DD1E7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lv-LV" w:eastAsia="zh-CN"/>
          <w14:ligatures w14:val="none"/>
        </w:rPr>
      </w:pPr>
      <w:r w:rsidRPr="00C472B8">
        <w:rPr>
          <w:rFonts w:ascii="Times New Roman" w:eastAsia="Times New Roman" w:hAnsi="Times New Roman" w:cs="Times New Roman"/>
          <w:color w:val="269626"/>
          <w:kern w:val="0"/>
          <w:sz w:val="20"/>
          <w:szCs w:val="20"/>
          <w:lang w:val="lv-LV" w:eastAsia="ar-SA"/>
          <w14:ligatures w14:val="none"/>
        </w:rPr>
        <w:t xml:space="preserve"> -------------------------------------</w:t>
      </w:r>
    </w:p>
    <w:p w14:paraId="45CB4295" w14:textId="77777777" w:rsidR="00DD1E74" w:rsidRPr="00C472B8" w:rsidRDefault="00DD1E74" w:rsidP="00DD1E7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lv-LV" w:eastAsia="ar-SA"/>
          <w14:ligatures w14:val="none"/>
        </w:rPr>
      </w:pPr>
      <w:r w:rsidRPr="00C472B8">
        <w:rPr>
          <w:rFonts w:ascii="Times New Roman" w:eastAsia="Times New Roman" w:hAnsi="Times New Roman" w:cs="Times New Roman"/>
          <w:kern w:val="0"/>
          <w:sz w:val="20"/>
          <w:szCs w:val="20"/>
          <w:lang w:val="lv-LV" w:eastAsia="ar-SA"/>
          <w14:ligatures w14:val="none"/>
        </w:rPr>
        <w:t xml:space="preserve">Vienotais </w:t>
      </w:r>
      <w:proofErr w:type="spellStart"/>
      <w:r w:rsidRPr="00C472B8">
        <w:rPr>
          <w:rFonts w:ascii="Times New Roman" w:eastAsia="Times New Roman" w:hAnsi="Times New Roman" w:cs="Times New Roman"/>
          <w:kern w:val="0"/>
          <w:sz w:val="20"/>
          <w:szCs w:val="20"/>
          <w:lang w:val="lv-LV" w:eastAsia="ar-SA"/>
          <w14:ligatures w14:val="none"/>
        </w:rPr>
        <w:t>reģ</w:t>
      </w:r>
      <w:proofErr w:type="spellEnd"/>
      <w:r w:rsidRPr="00C472B8">
        <w:rPr>
          <w:rFonts w:ascii="Times New Roman" w:eastAsia="Times New Roman" w:hAnsi="Times New Roman" w:cs="Times New Roman"/>
          <w:kern w:val="0"/>
          <w:sz w:val="20"/>
          <w:szCs w:val="20"/>
          <w:lang w:val="lv-LV" w:eastAsia="ar-SA"/>
          <w14:ligatures w14:val="none"/>
        </w:rPr>
        <w:t>. Nr. 40003482021</w:t>
      </w:r>
    </w:p>
    <w:p w14:paraId="21C61FBA" w14:textId="77777777" w:rsidR="00DD1E74" w:rsidRPr="00C472B8" w:rsidRDefault="00DD1E74" w:rsidP="00DD1E7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lv-LV" w:eastAsia="ar-SA"/>
          <w14:ligatures w14:val="none"/>
        </w:rPr>
      </w:pPr>
      <w:r w:rsidRPr="00C472B8">
        <w:rPr>
          <w:rFonts w:ascii="Times New Roman" w:eastAsia="Times New Roman" w:hAnsi="Times New Roman" w:cs="Times New Roman"/>
          <w:kern w:val="0"/>
          <w:sz w:val="20"/>
          <w:szCs w:val="20"/>
          <w:lang w:val="lv-LV" w:eastAsia="ar-SA"/>
          <w14:ligatures w14:val="none"/>
        </w:rPr>
        <w:t>Viestura iela 6, Jūrmala, LV-2010 Latvija</w:t>
      </w:r>
    </w:p>
    <w:p w14:paraId="48BBF4FE" w14:textId="77777777" w:rsidR="00DD1E74" w:rsidRPr="00C472B8" w:rsidRDefault="00DD1E74" w:rsidP="00DD1E74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lv-LV" w:eastAsia="ar-SA"/>
          <w14:ligatures w14:val="none"/>
        </w:rPr>
      </w:pPr>
      <w:r w:rsidRPr="00C472B8">
        <w:rPr>
          <w:rFonts w:ascii="Times New Roman" w:eastAsia="Times New Roman" w:hAnsi="Times New Roman" w:cs="Times New Roman"/>
          <w:kern w:val="0"/>
          <w:sz w:val="20"/>
          <w:szCs w:val="20"/>
          <w:lang w:val="lv-LV" w:eastAsia="ar-SA"/>
          <w14:ligatures w14:val="none"/>
        </w:rPr>
        <w:t>Tel. 67753135; mob. 28341531; e-pasts:</w:t>
      </w:r>
      <w:r w:rsidRPr="00C472B8">
        <w:rPr>
          <w:rFonts w:ascii="Times New Roman" w:eastAsia="Times New Roman" w:hAnsi="Times New Roman" w:cs="Times New Roman"/>
          <w:color w:val="008080"/>
          <w:kern w:val="0"/>
          <w:sz w:val="20"/>
          <w:szCs w:val="20"/>
          <w:lang w:val="lv-LV" w:eastAsia="ar-SA"/>
          <w14:ligatures w14:val="none"/>
        </w:rPr>
        <w:t xml:space="preserve"> </w:t>
      </w:r>
      <w:hyperlink r:id="rId8" w:history="1">
        <w:r w:rsidRPr="00C472B8">
          <w:rPr>
            <w:rFonts w:ascii="Times New Roman" w:eastAsia="Times New Roman" w:hAnsi="Times New Roman" w:cs="Times New Roman"/>
            <w:color w:val="009E47"/>
            <w:kern w:val="0"/>
            <w:sz w:val="20"/>
            <w:szCs w:val="20"/>
            <w:u w:val="single"/>
            <w:lang w:val="lv-LV" w:eastAsia="ar-SA"/>
            <w14:ligatures w14:val="none"/>
          </w:rPr>
          <w:t>bulduri@bulduri.lv;</w:t>
        </w:r>
      </w:hyperlink>
      <w:r w:rsidRPr="00C472B8">
        <w:rPr>
          <w:rFonts w:ascii="Times New Roman" w:eastAsia="Times New Roman" w:hAnsi="Times New Roman" w:cs="Times New Roman"/>
          <w:color w:val="009E47"/>
          <w:kern w:val="0"/>
          <w:sz w:val="20"/>
          <w:szCs w:val="20"/>
          <w:lang w:val="lv-LV" w:eastAsia="ar-SA"/>
          <w14:ligatures w14:val="none"/>
        </w:rPr>
        <w:t xml:space="preserve"> </w:t>
      </w:r>
      <w:hyperlink r:id="rId9" w:history="1">
        <w:r w:rsidRPr="00C472B8">
          <w:rPr>
            <w:rFonts w:ascii="Times New Roman" w:eastAsia="Times New Roman" w:hAnsi="Times New Roman" w:cs="Times New Roman"/>
            <w:color w:val="009E47"/>
            <w:kern w:val="0"/>
            <w:sz w:val="20"/>
            <w:szCs w:val="20"/>
            <w:u w:val="single"/>
            <w:lang w:val="lv-LV" w:eastAsia="ar-SA"/>
            <w14:ligatures w14:val="none"/>
          </w:rPr>
          <w:t>www.bulduri.lv</w:t>
        </w:r>
      </w:hyperlink>
    </w:p>
    <w:p w14:paraId="6DB2869E" w14:textId="77777777" w:rsidR="00DD1E74" w:rsidRPr="00C472B8" w:rsidRDefault="00DD1E74" w:rsidP="00DD1E74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4"/>
          <w:szCs w:val="18"/>
          <w:lang w:val="lv-LV" w:eastAsia="ar-SA"/>
          <w14:ligatures w14:val="none"/>
        </w:rPr>
      </w:pPr>
    </w:p>
    <w:bookmarkEnd w:id="0"/>
    <w:p w14:paraId="74E34D23" w14:textId="77777777" w:rsidR="00DD1E74" w:rsidRPr="00C472B8" w:rsidRDefault="00DD1E74" w:rsidP="00DD1E74">
      <w:pPr>
        <w:spacing w:after="0" w:line="276" w:lineRule="auto"/>
        <w:jc w:val="center"/>
        <w:rPr>
          <w:rFonts w:eastAsiaTheme="minorEastAsia"/>
          <w:kern w:val="0"/>
          <w:sz w:val="24"/>
          <w:szCs w:val="18"/>
          <w:lang w:val="lv-LV" w:eastAsia="ar-SA"/>
          <w14:ligatures w14:val="none"/>
        </w:rPr>
      </w:pPr>
    </w:p>
    <w:p w14:paraId="6849DD2D" w14:textId="77777777" w:rsidR="004C0B13" w:rsidRPr="00C472B8" w:rsidRDefault="004C0B13" w:rsidP="004C0B13">
      <w:pPr>
        <w:pStyle w:val="Pamatteksts"/>
        <w:jc w:val="left"/>
        <w:rPr>
          <w:sz w:val="24"/>
        </w:rPr>
      </w:pPr>
    </w:p>
    <w:p w14:paraId="74B70500" w14:textId="77777777" w:rsidR="004C0B13" w:rsidRPr="00C472B8" w:rsidRDefault="004C0B13" w:rsidP="004C0B13">
      <w:pPr>
        <w:pStyle w:val="Pamatteksts"/>
        <w:jc w:val="left"/>
        <w:rPr>
          <w:sz w:val="24"/>
        </w:rPr>
      </w:pPr>
    </w:p>
    <w:tbl>
      <w:tblPr>
        <w:tblW w:w="9097" w:type="dxa"/>
        <w:tblInd w:w="83" w:type="dxa"/>
        <w:tblLayout w:type="fixed"/>
        <w:tblLook w:val="0000" w:firstRow="0" w:lastRow="0" w:firstColumn="0" w:lastColumn="0" w:noHBand="0" w:noVBand="0"/>
      </w:tblPr>
      <w:tblGrid>
        <w:gridCol w:w="4523"/>
        <w:gridCol w:w="884"/>
        <w:gridCol w:w="2131"/>
        <w:gridCol w:w="1559"/>
      </w:tblGrid>
      <w:tr w:rsidR="004C0B13" w:rsidRPr="00C472B8" w14:paraId="00BAE277" w14:textId="77777777" w:rsidTr="00E508A5">
        <w:tc>
          <w:tcPr>
            <w:tcW w:w="7538" w:type="dxa"/>
            <w:gridSpan w:val="3"/>
          </w:tcPr>
          <w:p w14:paraId="2C47C24B" w14:textId="152A231B" w:rsidR="004C0B13" w:rsidRPr="00C472B8" w:rsidRDefault="0078287C" w:rsidP="00203AD3">
            <w:pPr>
              <w:pStyle w:val="Pamatteksts"/>
              <w:snapToGrid w:val="0"/>
              <w:ind w:right="-399"/>
              <w:jc w:val="left"/>
              <w:rPr>
                <w:iCs/>
                <w:color w:val="193300"/>
                <w:sz w:val="24"/>
              </w:rPr>
            </w:pPr>
            <w:r w:rsidRPr="00C472B8">
              <w:rPr>
                <w:bCs/>
                <w:iCs/>
                <w:color w:val="193300"/>
                <w:sz w:val="24"/>
              </w:rPr>
              <w:t>Dokumenta datums skatāms laika zīmogā</w:t>
            </w:r>
          </w:p>
        </w:tc>
        <w:tc>
          <w:tcPr>
            <w:tcW w:w="1559" w:type="dxa"/>
            <w:vAlign w:val="center"/>
          </w:tcPr>
          <w:p w14:paraId="57F5834C" w14:textId="1B09B9DE" w:rsidR="004C0B13" w:rsidRPr="00C472B8" w:rsidRDefault="004C0B13" w:rsidP="00203AD3">
            <w:pPr>
              <w:pStyle w:val="Pamatteksts"/>
              <w:snapToGrid w:val="0"/>
              <w:ind w:right="103"/>
              <w:jc w:val="left"/>
              <w:rPr>
                <w:sz w:val="24"/>
              </w:rPr>
            </w:pPr>
          </w:p>
        </w:tc>
      </w:tr>
      <w:tr w:rsidR="004C0B13" w:rsidRPr="00C472B8" w14:paraId="259A9BB9" w14:textId="77777777" w:rsidTr="00E508A5">
        <w:tc>
          <w:tcPr>
            <w:tcW w:w="9097" w:type="dxa"/>
            <w:gridSpan w:val="4"/>
          </w:tcPr>
          <w:p w14:paraId="1C8E9945" w14:textId="77777777" w:rsidR="004C0B13" w:rsidRPr="00C472B8" w:rsidRDefault="004C0B13" w:rsidP="00203AD3">
            <w:pPr>
              <w:pStyle w:val="Pamatteksts"/>
              <w:snapToGrid w:val="0"/>
              <w:ind w:right="103"/>
              <w:jc w:val="left"/>
              <w:rPr>
                <w:sz w:val="24"/>
              </w:rPr>
            </w:pPr>
          </w:p>
        </w:tc>
      </w:tr>
      <w:tr w:rsidR="004C0B13" w:rsidRPr="00C472B8" w14:paraId="596C7527" w14:textId="77777777" w:rsidTr="00E508A5">
        <w:tc>
          <w:tcPr>
            <w:tcW w:w="4523" w:type="dxa"/>
          </w:tcPr>
          <w:p w14:paraId="3754DB44" w14:textId="017F5A37" w:rsidR="004C0B13" w:rsidRPr="00C472B8" w:rsidRDefault="004C0B13" w:rsidP="00203AD3">
            <w:pPr>
              <w:pStyle w:val="Pamatteksts"/>
              <w:snapToGrid w:val="0"/>
              <w:ind w:right="-399"/>
              <w:jc w:val="left"/>
              <w:rPr>
                <w:b/>
                <w:bCs/>
                <w:color w:val="193300"/>
                <w:sz w:val="24"/>
              </w:rPr>
            </w:pPr>
          </w:p>
        </w:tc>
        <w:tc>
          <w:tcPr>
            <w:tcW w:w="4574" w:type="dxa"/>
            <w:gridSpan w:val="3"/>
            <w:vAlign w:val="center"/>
          </w:tcPr>
          <w:p w14:paraId="4D6C93BC" w14:textId="4C55A929" w:rsidR="004C0B13" w:rsidRPr="00C472B8" w:rsidRDefault="003D5190" w:rsidP="00203AD3">
            <w:pPr>
              <w:pStyle w:val="Pamatteksts"/>
              <w:snapToGrid w:val="0"/>
              <w:ind w:right="103"/>
              <w:jc w:val="right"/>
              <w:rPr>
                <w:i/>
                <w:sz w:val="24"/>
              </w:rPr>
            </w:pPr>
            <w:r w:rsidRPr="003D5190">
              <w:rPr>
                <w:b/>
                <w:bCs/>
                <w:sz w:val="24"/>
              </w:rPr>
              <w:t>Atbilde uz ieinteresētā piegādātāja informācijas pieprasījumu</w:t>
            </w:r>
          </w:p>
        </w:tc>
      </w:tr>
      <w:tr w:rsidR="004C0B13" w:rsidRPr="00C472B8" w14:paraId="4C1456A8" w14:textId="77777777" w:rsidTr="00E508A5">
        <w:tc>
          <w:tcPr>
            <w:tcW w:w="9097" w:type="dxa"/>
            <w:gridSpan w:val="4"/>
          </w:tcPr>
          <w:p w14:paraId="30D73B8D" w14:textId="77777777" w:rsidR="004C0B13" w:rsidRPr="00C472B8" w:rsidRDefault="004C0B13" w:rsidP="00203AD3">
            <w:pPr>
              <w:pStyle w:val="Pamatteksts"/>
              <w:snapToGrid w:val="0"/>
              <w:ind w:right="-399"/>
              <w:jc w:val="left"/>
              <w:rPr>
                <w:sz w:val="24"/>
              </w:rPr>
            </w:pPr>
          </w:p>
        </w:tc>
      </w:tr>
      <w:tr w:rsidR="004C0B13" w:rsidRPr="00C472B8" w14:paraId="1A6AA966" w14:textId="77777777" w:rsidTr="00617D10">
        <w:tc>
          <w:tcPr>
            <w:tcW w:w="5407" w:type="dxa"/>
            <w:gridSpan w:val="2"/>
          </w:tcPr>
          <w:p w14:paraId="0B953B1D" w14:textId="1360362C" w:rsidR="004406E0" w:rsidRPr="009C2831" w:rsidRDefault="00617D86" w:rsidP="00BF7181">
            <w:pPr>
              <w:pStyle w:val="Pamatteksts"/>
              <w:snapToGrid w:val="0"/>
              <w:jc w:val="left"/>
              <w:rPr>
                <w:b/>
                <w:bCs/>
                <w:sz w:val="24"/>
              </w:rPr>
            </w:pPr>
            <w:r w:rsidRPr="009C2831">
              <w:rPr>
                <w:b/>
                <w:bCs/>
                <w:sz w:val="24"/>
              </w:rPr>
              <w:t xml:space="preserve">Par </w:t>
            </w:r>
            <w:r w:rsidR="009C2831" w:rsidRPr="009C2831">
              <w:rPr>
                <w:b/>
                <w:bCs/>
                <w:sz w:val="24"/>
              </w:rPr>
              <w:t>uzdo</w:t>
            </w:r>
            <w:r w:rsidR="00617D10" w:rsidRPr="009C2831">
              <w:rPr>
                <w:b/>
                <w:bCs/>
                <w:sz w:val="24"/>
              </w:rPr>
              <w:t>to jautājumu izskatīšanu</w:t>
            </w:r>
            <w:r w:rsidR="009C2831" w:rsidRPr="009C2831">
              <w:rPr>
                <w:b/>
                <w:bCs/>
                <w:sz w:val="24"/>
              </w:rPr>
              <w:t xml:space="preserve"> </w:t>
            </w:r>
            <w:r w:rsidR="00BF7181" w:rsidRPr="00BF7181">
              <w:rPr>
                <w:b/>
                <w:color w:val="000000"/>
                <w:sz w:val="24"/>
                <w:szCs w:val="16"/>
              </w:rPr>
              <w:t>“SIA “Bulduru Tehnikums” inženiertehnisko komunikāciju sistēmu, ēku remonta un uzturēšanas darbi”</w:t>
            </w:r>
            <w:r w:rsidR="009C2831" w:rsidRPr="009C2831">
              <w:rPr>
                <w:b/>
                <w:sz w:val="24"/>
                <w:szCs w:val="16"/>
              </w:rPr>
              <w:t xml:space="preserve"> (ID. Nr. BT 2026/</w:t>
            </w:r>
            <w:r w:rsidR="00BF7181">
              <w:rPr>
                <w:b/>
                <w:sz w:val="24"/>
                <w:szCs w:val="16"/>
              </w:rPr>
              <w:t>7</w:t>
            </w:r>
            <w:r w:rsidR="009C2831" w:rsidRPr="009C2831">
              <w:rPr>
                <w:b/>
                <w:sz w:val="24"/>
                <w:szCs w:val="16"/>
              </w:rPr>
              <w:t>)</w:t>
            </w:r>
          </w:p>
          <w:p w14:paraId="434D3AFB" w14:textId="6BF60A8C" w:rsidR="004C0B13" w:rsidRPr="00C472B8" w:rsidRDefault="004C0B13" w:rsidP="00BF7181">
            <w:pPr>
              <w:pStyle w:val="Pamatteksts"/>
              <w:snapToGrid w:val="0"/>
              <w:jc w:val="left"/>
              <w:rPr>
                <w:sz w:val="24"/>
              </w:rPr>
            </w:pPr>
          </w:p>
        </w:tc>
        <w:tc>
          <w:tcPr>
            <w:tcW w:w="3690" w:type="dxa"/>
            <w:gridSpan w:val="2"/>
          </w:tcPr>
          <w:p w14:paraId="04DC81C2" w14:textId="77777777" w:rsidR="004C0B13" w:rsidRPr="00C472B8" w:rsidRDefault="004C0B13" w:rsidP="00BF7181">
            <w:pPr>
              <w:pStyle w:val="Pamatteksts"/>
              <w:snapToGrid w:val="0"/>
              <w:jc w:val="left"/>
              <w:rPr>
                <w:sz w:val="24"/>
              </w:rPr>
            </w:pPr>
          </w:p>
        </w:tc>
      </w:tr>
    </w:tbl>
    <w:p w14:paraId="3A437B99" w14:textId="7161065D" w:rsidR="00512875" w:rsidRDefault="00512875" w:rsidP="00BF718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512875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SIA “Bulduru Tehnikums” iepirkuma komisija ir izskatījusi saņemtos jautājumus un sniedz šādus </w:t>
      </w:r>
      <w:r w:rsidR="00BF7181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skaidrojumus. </w:t>
      </w:r>
    </w:p>
    <w:p w14:paraId="1742063B" w14:textId="5725B2FF" w:rsidR="00BF7181" w:rsidRPr="00BF7181" w:rsidRDefault="00BF7181" w:rsidP="00BF718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BF7181">
        <w:rPr>
          <w:rFonts w:ascii="Times New Roman" w:hAnsi="Times New Roman" w:cs="Times New Roman"/>
          <w:b/>
          <w:bCs/>
          <w:sz w:val="24"/>
          <w:szCs w:val="24"/>
          <w:lang w:val="lv-LV"/>
        </w:rPr>
        <w:t>Par apkalpojamo iekārtu skaitu un apkopes intervāliem</w:t>
      </w:r>
    </w:p>
    <w:p w14:paraId="1EEEDDE4" w14:textId="5C50BBD3" w:rsidR="00BF7181" w:rsidRPr="00BF7181" w:rsidRDefault="00BF7181" w:rsidP="0097571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F7181">
        <w:rPr>
          <w:rFonts w:ascii="Times New Roman" w:hAnsi="Times New Roman" w:cs="Times New Roman"/>
          <w:sz w:val="24"/>
          <w:szCs w:val="24"/>
          <w:lang w:val="lv-LV"/>
        </w:rPr>
        <w:t>Pasūtītājs informē, ka tehniskajā specifikācijā ir norādīti apkalpojamie objekti, sistēmas un apkopes reglamentā noteiktie apkopes intervāli. Vienlaikus Pasūtītājam nav pieejama pilnīga un aktualizēta visu ekspluatācijā esošo iekārtu vienību inventarizācija.</w:t>
      </w:r>
    </w:p>
    <w:p w14:paraId="756BB125" w14:textId="204269AB" w:rsidR="00BF7181" w:rsidRPr="00BF7181" w:rsidRDefault="00BF7181" w:rsidP="009757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F7181">
        <w:rPr>
          <w:rFonts w:ascii="Times New Roman" w:hAnsi="Times New Roman" w:cs="Times New Roman"/>
          <w:sz w:val="24"/>
          <w:szCs w:val="24"/>
          <w:lang w:val="lv-LV"/>
        </w:rPr>
        <w:t>Pretendentam pirms piedāvājuma iesniegšanas ir iespēja veikt objektu apskati un patstāvīgi novērtēt apkalpojamo sistēmu, iekārtu un komunikāciju apjomu, tehnisko stāvokli, sarežģītību un nepieciešamos resursus pakalpojuma izpildei.</w:t>
      </w:r>
    </w:p>
    <w:p w14:paraId="7071E9B5" w14:textId="2EDC7AB2" w:rsidR="00BF7181" w:rsidRPr="00BF7181" w:rsidRDefault="00BF7181" w:rsidP="0097571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F7181">
        <w:rPr>
          <w:rFonts w:ascii="Times New Roman" w:hAnsi="Times New Roman" w:cs="Times New Roman"/>
          <w:sz w:val="24"/>
          <w:szCs w:val="24"/>
          <w:lang w:val="lv-LV"/>
        </w:rPr>
        <w:t>Apkopes intervāli ir noteikti tehniskās specifikācijas pielikumā "Tehniskās apkopes reglaments", kur paredzētas ikdienas, pusgada un ikgadējās apkopes darbības atbilstoši attiecīgajām sistēmām.</w:t>
      </w:r>
    </w:p>
    <w:p w14:paraId="2566AD1A" w14:textId="080FE0F2" w:rsidR="00BF7181" w:rsidRPr="00BF7181" w:rsidRDefault="00BF7181" w:rsidP="00BF718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BF7181">
        <w:rPr>
          <w:rFonts w:ascii="Times New Roman" w:hAnsi="Times New Roman" w:cs="Times New Roman"/>
          <w:b/>
          <w:bCs/>
          <w:sz w:val="24"/>
          <w:szCs w:val="24"/>
          <w:lang w:val="lv-LV"/>
        </w:rPr>
        <w:t>Par objekta santehniķa/elektrotehniķa dežūras izmaksu iekļaušanu finanšu piedāvājumā</w:t>
      </w:r>
    </w:p>
    <w:p w14:paraId="28BEB2A3" w14:textId="6435481A" w:rsidR="00BF7181" w:rsidRPr="00BF7181" w:rsidRDefault="00BF7181" w:rsidP="0097571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F7181">
        <w:rPr>
          <w:rFonts w:ascii="Times New Roman" w:hAnsi="Times New Roman" w:cs="Times New Roman"/>
          <w:sz w:val="24"/>
          <w:szCs w:val="24"/>
          <w:lang w:val="lv-LV"/>
        </w:rPr>
        <w:t>Atbilstoši tehniskās specifikācijas 7.6. punktam Izpildītājam ir jānodrošina viena santehniķa/elektrotehniķa dežūra SIA "Bulduru Tehnikums" teritorijā Viestura ielā 6, Jūrmalā, darba dienās no plkst. 8.00 līdz 17.00.</w:t>
      </w:r>
    </w:p>
    <w:p w14:paraId="36D7D5EE" w14:textId="77777777" w:rsidR="00BF7181" w:rsidRPr="00BF7181" w:rsidRDefault="00BF7181" w:rsidP="0097571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F7181">
        <w:rPr>
          <w:rFonts w:ascii="Times New Roman" w:hAnsi="Times New Roman" w:cs="Times New Roman"/>
          <w:sz w:val="24"/>
          <w:szCs w:val="24"/>
          <w:lang w:val="lv-LV"/>
        </w:rPr>
        <w:t>Šīs prasības izpildes izmaksas Pretendentam ir jāiekļauj ikmēneša apkopes pakalpojumu cenā attiecīgajās pozīcijās, kuras norādītas finanšu piedāvājumā sadaļā "Veicamo darbu apjoms un finanšu piedāvājums". Atsevišķa pozīcija dežurējošā santehniķa/elektrotehniķa izmaksu norādīšanai finanšu piedāvājumā nav paredzēta.</w:t>
      </w:r>
    </w:p>
    <w:p w14:paraId="135C43CF" w14:textId="02386A73" w:rsidR="00BF7181" w:rsidRDefault="00BF7181" w:rsidP="0097571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F7181">
        <w:rPr>
          <w:rFonts w:ascii="Times New Roman" w:hAnsi="Times New Roman" w:cs="Times New Roman"/>
          <w:sz w:val="24"/>
          <w:szCs w:val="24"/>
          <w:lang w:val="lv-LV"/>
        </w:rPr>
        <w:lastRenderedPageBreak/>
        <w:t>Pretendentam pašam jāizvērtē nepieciešamais resursu apjoms un jāiekļauj visas ar līguma izpildi saistītās izmaksas piedāvātajā līgumcenā.</w:t>
      </w:r>
    </w:p>
    <w:p w14:paraId="7743CAEC" w14:textId="77777777" w:rsidR="00BF7181" w:rsidRPr="00BF7181" w:rsidRDefault="00BF7181" w:rsidP="00BF718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100614E4" w14:textId="0AEB0FB5" w:rsidR="00617D86" w:rsidRPr="00C472B8" w:rsidRDefault="00617D86" w:rsidP="00C32236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C472B8">
        <w:rPr>
          <w:rFonts w:ascii="Times New Roman" w:hAnsi="Times New Roman" w:cs="Times New Roman"/>
          <w:sz w:val="24"/>
          <w:szCs w:val="24"/>
          <w:lang w:val="lv-LV"/>
        </w:rPr>
        <w:t>Cieņā</w:t>
      </w:r>
    </w:p>
    <w:p w14:paraId="55B335AE" w14:textId="77777777" w:rsidR="00C32236" w:rsidRDefault="00617D10" w:rsidP="00C32236">
      <w:pPr>
        <w:rPr>
          <w:rFonts w:ascii="Times New Roman" w:hAnsi="Times New Roman" w:cs="Times New Roman"/>
          <w:sz w:val="24"/>
          <w:szCs w:val="24"/>
          <w:lang w:val="lv-LV"/>
        </w:rPr>
      </w:pPr>
      <w:r w:rsidRPr="00C472B8">
        <w:rPr>
          <w:rFonts w:ascii="Times New Roman" w:hAnsi="Times New Roman" w:cs="Times New Roman"/>
          <w:sz w:val="24"/>
          <w:szCs w:val="24"/>
          <w:lang w:val="lv-LV"/>
        </w:rPr>
        <w:t>Iepirkumu komisijas priekšsēdētājs</w:t>
      </w:r>
      <w:r w:rsidR="00617D86" w:rsidRPr="00C472B8">
        <w:rPr>
          <w:rFonts w:ascii="Times New Roman" w:hAnsi="Times New Roman" w:cs="Times New Roman"/>
          <w:sz w:val="24"/>
          <w:szCs w:val="24"/>
          <w:lang w:val="lv-LV"/>
        </w:rPr>
        <w:tab/>
      </w:r>
      <w:r w:rsidR="00617D86" w:rsidRPr="00C472B8">
        <w:rPr>
          <w:rFonts w:ascii="Times New Roman" w:hAnsi="Times New Roman" w:cs="Times New Roman"/>
          <w:sz w:val="24"/>
          <w:szCs w:val="24"/>
          <w:lang w:val="lv-LV"/>
        </w:rPr>
        <w:tab/>
      </w:r>
      <w:r w:rsidR="00617D86" w:rsidRPr="00C472B8">
        <w:rPr>
          <w:rFonts w:ascii="Times New Roman" w:hAnsi="Times New Roman" w:cs="Times New Roman"/>
          <w:sz w:val="24"/>
          <w:szCs w:val="24"/>
          <w:lang w:val="lv-LV"/>
        </w:rPr>
        <w:tab/>
      </w:r>
      <w:r w:rsidR="00617D86" w:rsidRPr="00C472B8">
        <w:rPr>
          <w:rFonts w:ascii="Times New Roman" w:hAnsi="Times New Roman" w:cs="Times New Roman"/>
          <w:sz w:val="24"/>
          <w:szCs w:val="24"/>
          <w:lang w:val="lv-LV"/>
        </w:rPr>
        <w:tab/>
      </w:r>
      <w:r w:rsidR="00617D86" w:rsidRPr="00C472B8">
        <w:rPr>
          <w:rFonts w:ascii="Times New Roman" w:hAnsi="Times New Roman" w:cs="Times New Roman"/>
          <w:sz w:val="24"/>
          <w:szCs w:val="24"/>
          <w:lang w:val="lv-LV"/>
        </w:rPr>
        <w:tab/>
      </w:r>
    </w:p>
    <w:p w14:paraId="2EA3C111" w14:textId="40EE06DA" w:rsidR="00617D86" w:rsidRPr="00C472B8" w:rsidRDefault="00617D86" w:rsidP="00C32236">
      <w:pPr>
        <w:rPr>
          <w:sz w:val="20"/>
          <w:szCs w:val="20"/>
          <w:lang w:val="lv-LV"/>
        </w:rPr>
      </w:pPr>
      <w:r w:rsidRPr="00C472B8">
        <w:rPr>
          <w:rFonts w:ascii="Times New Roman" w:hAnsi="Times New Roman" w:cs="Times New Roman"/>
          <w:sz w:val="24"/>
          <w:szCs w:val="24"/>
          <w:lang w:val="lv-LV"/>
        </w:rPr>
        <w:t>Ē</w:t>
      </w:r>
      <w:r w:rsidR="00887403">
        <w:rPr>
          <w:rFonts w:ascii="Times New Roman" w:hAnsi="Times New Roman" w:cs="Times New Roman"/>
          <w:sz w:val="24"/>
          <w:szCs w:val="24"/>
          <w:lang w:val="lv-LV"/>
        </w:rPr>
        <w:t xml:space="preserve">valds </w:t>
      </w:r>
      <w:proofErr w:type="spellStart"/>
      <w:r w:rsidRPr="00C472B8">
        <w:rPr>
          <w:rFonts w:ascii="Times New Roman" w:hAnsi="Times New Roman" w:cs="Times New Roman"/>
          <w:sz w:val="24"/>
          <w:szCs w:val="24"/>
          <w:lang w:val="lv-LV"/>
        </w:rPr>
        <w:t>Juhnēvičs</w:t>
      </w:r>
      <w:proofErr w:type="spellEnd"/>
      <w:r w:rsidR="00617D10" w:rsidRPr="00C472B8">
        <w:rPr>
          <w:rFonts w:ascii="Times New Roman" w:hAnsi="Times New Roman" w:cs="Times New Roman"/>
          <w:sz w:val="24"/>
          <w:szCs w:val="24"/>
          <w:lang w:val="lv-LV"/>
        </w:rPr>
        <w:t xml:space="preserve"> *</w:t>
      </w:r>
    </w:p>
    <w:sectPr w:rsidR="00617D86" w:rsidRPr="00C472B8" w:rsidSect="00DD1E74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620A3" w14:textId="77777777" w:rsidR="00027182" w:rsidRDefault="00027182" w:rsidP="004C0B13">
      <w:pPr>
        <w:spacing w:after="0" w:line="240" w:lineRule="auto"/>
      </w:pPr>
      <w:r>
        <w:separator/>
      </w:r>
    </w:p>
  </w:endnote>
  <w:endnote w:type="continuationSeparator" w:id="0">
    <w:p w14:paraId="7CBC1D41" w14:textId="77777777" w:rsidR="00027182" w:rsidRDefault="00027182" w:rsidP="004C0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3306C" w14:textId="3728606D" w:rsidR="00617D10" w:rsidRPr="00617D10" w:rsidRDefault="00617D10" w:rsidP="00617D10">
    <w:pPr>
      <w:pStyle w:val="Kjene"/>
      <w:jc w:val="center"/>
      <w:rPr>
        <w:sz w:val="24"/>
        <w:szCs w:val="24"/>
      </w:rPr>
    </w:pPr>
    <w:r w:rsidRPr="00617D10">
      <w:rPr>
        <w:sz w:val="24"/>
        <w:szCs w:val="24"/>
      </w:rPr>
      <w:t>*DOKUMENTS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F56A7" w14:textId="77777777" w:rsidR="00027182" w:rsidRDefault="00027182" w:rsidP="004C0B13">
      <w:pPr>
        <w:spacing w:after="0" w:line="240" w:lineRule="auto"/>
      </w:pPr>
      <w:r>
        <w:separator/>
      </w:r>
    </w:p>
  </w:footnote>
  <w:footnote w:type="continuationSeparator" w:id="0">
    <w:p w14:paraId="63FD34F7" w14:textId="77777777" w:rsidR="00027182" w:rsidRDefault="00027182" w:rsidP="004C0B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31663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2BB4729"/>
    <w:multiLevelType w:val="multilevel"/>
    <w:tmpl w:val="758E6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275CD2"/>
    <w:multiLevelType w:val="multilevel"/>
    <w:tmpl w:val="77544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71178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468866">
    <w:abstractNumId w:val="1"/>
  </w:num>
  <w:num w:numId="3" w16cid:durableId="15058992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E74"/>
    <w:rsid w:val="00027182"/>
    <w:rsid w:val="000A454F"/>
    <w:rsid w:val="001172C9"/>
    <w:rsid w:val="00147CA4"/>
    <w:rsid w:val="0017033B"/>
    <w:rsid w:val="00184882"/>
    <w:rsid w:val="001A32E5"/>
    <w:rsid w:val="00200CF6"/>
    <w:rsid w:val="00220C93"/>
    <w:rsid w:val="002404C7"/>
    <w:rsid w:val="002C0C29"/>
    <w:rsid w:val="002F0633"/>
    <w:rsid w:val="00307FD0"/>
    <w:rsid w:val="00320074"/>
    <w:rsid w:val="003C3063"/>
    <w:rsid w:val="003D5190"/>
    <w:rsid w:val="004406E0"/>
    <w:rsid w:val="00477B7E"/>
    <w:rsid w:val="004A1177"/>
    <w:rsid w:val="004C0B13"/>
    <w:rsid w:val="00512875"/>
    <w:rsid w:val="005B5134"/>
    <w:rsid w:val="00617D10"/>
    <w:rsid w:val="00617D86"/>
    <w:rsid w:val="00661B5E"/>
    <w:rsid w:val="006E3B11"/>
    <w:rsid w:val="00713198"/>
    <w:rsid w:val="00756325"/>
    <w:rsid w:val="0078287C"/>
    <w:rsid w:val="00782ECA"/>
    <w:rsid w:val="007C4456"/>
    <w:rsid w:val="0080006F"/>
    <w:rsid w:val="00887403"/>
    <w:rsid w:val="008A0558"/>
    <w:rsid w:val="008D059F"/>
    <w:rsid w:val="00933C69"/>
    <w:rsid w:val="009531D9"/>
    <w:rsid w:val="009617D6"/>
    <w:rsid w:val="0097571F"/>
    <w:rsid w:val="009C2831"/>
    <w:rsid w:val="00A14E82"/>
    <w:rsid w:val="00A913E3"/>
    <w:rsid w:val="00A94A63"/>
    <w:rsid w:val="00AC5A04"/>
    <w:rsid w:val="00AE25EE"/>
    <w:rsid w:val="00B00DCA"/>
    <w:rsid w:val="00B271F6"/>
    <w:rsid w:val="00B7004B"/>
    <w:rsid w:val="00B724F9"/>
    <w:rsid w:val="00B72C74"/>
    <w:rsid w:val="00B91A32"/>
    <w:rsid w:val="00BB3D2A"/>
    <w:rsid w:val="00BB58A0"/>
    <w:rsid w:val="00BC5F15"/>
    <w:rsid w:val="00BF7181"/>
    <w:rsid w:val="00C01FB3"/>
    <w:rsid w:val="00C32236"/>
    <w:rsid w:val="00C472B8"/>
    <w:rsid w:val="00C91289"/>
    <w:rsid w:val="00C91420"/>
    <w:rsid w:val="00D96B72"/>
    <w:rsid w:val="00DD1E74"/>
    <w:rsid w:val="00DD4065"/>
    <w:rsid w:val="00E17EC0"/>
    <w:rsid w:val="00E508A5"/>
    <w:rsid w:val="00F1728A"/>
    <w:rsid w:val="00F328C2"/>
    <w:rsid w:val="00FA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7F66D"/>
  <w15:chartTrackingRefBased/>
  <w15:docId w15:val="{4C3F445E-81FA-4331-9331-658A1673F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DD1E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D1E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D1E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D1E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D1E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D1E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D1E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D1E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D1E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D1E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D1E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D1E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D1E74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D1E74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D1E74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D1E74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D1E74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D1E74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D1E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D1E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D1E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D1E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D1E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D1E74"/>
    <w:rPr>
      <w:i/>
      <w:iCs/>
      <w:color w:val="404040" w:themeColor="text1" w:themeTint="BF"/>
    </w:rPr>
  </w:style>
  <w:style w:type="paragraph" w:styleId="Sarakstarindkopa">
    <w:name w:val="List Paragraph"/>
    <w:aliases w:val="Saistīto dokumentu saraksts,Strip,H&amp;P List Paragraph,Normal bullet 2,Bullet list,Colorful List - Accent 12,Syle 1,2,Numurets,Colorful List - Accent 11,PPS_Bullet,Krāsains saraksts — izcēlums 11,Table of contents numbered"/>
    <w:basedOn w:val="Parasts"/>
    <w:link w:val="SarakstarindkopaRakstz"/>
    <w:uiPriority w:val="34"/>
    <w:qFormat/>
    <w:rsid w:val="00DD1E74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D1E74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D1E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D1E74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D1E74"/>
    <w:rPr>
      <w:b/>
      <w:bCs/>
      <w:smallCaps/>
      <w:color w:val="2F5496" w:themeColor="accent1" w:themeShade="BF"/>
      <w:spacing w:val="5"/>
    </w:rPr>
  </w:style>
  <w:style w:type="table" w:styleId="Reatabula">
    <w:name w:val="Table Grid"/>
    <w:basedOn w:val="Parastatabula"/>
    <w:uiPriority w:val="39"/>
    <w:rsid w:val="00DD1E74"/>
    <w:pPr>
      <w:spacing w:after="0" w:line="240" w:lineRule="auto"/>
    </w:pPr>
    <w:rPr>
      <w:sz w:val="24"/>
      <w:szCs w:val="24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4C0B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C0B13"/>
  </w:style>
  <w:style w:type="paragraph" w:styleId="Kjene">
    <w:name w:val="footer"/>
    <w:basedOn w:val="Parasts"/>
    <w:link w:val="KjeneRakstz"/>
    <w:uiPriority w:val="99"/>
    <w:unhideWhenUsed/>
    <w:rsid w:val="004C0B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C0B13"/>
  </w:style>
  <w:style w:type="paragraph" w:styleId="Pamatteksts">
    <w:name w:val="Body Text"/>
    <w:basedOn w:val="Parasts"/>
    <w:link w:val="PamattekstsRakstz"/>
    <w:rsid w:val="004C0B1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40"/>
      <w:szCs w:val="24"/>
      <w:lang w:val="lv-LV" w:eastAsia="zh-CN"/>
      <w14:ligatures w14:val="none"/>
    </w:rPr>
  </w:style>
  <w:style w:type="character" w:customStyle="1" w:styleId="PamattekstsRakstz">
    <w:name w:val="Pamatteksts Rakstz."/>
    <w:basedOn w:val="Noklusjumarindkopasfonts"/>
    <w:link w:val="Pamatteksts"/>
    <w:rsid w:val="004C0B13"/>
    <w:rPr>
      <w:rFonts w:ascii="Times New Roman" w:eastAsia="Times New Roman" w:hAnsi="Times New Roman" w:cs="Times New Roman"/>
      <w:kern w:val="0"/>
      <w:sz w:val="40"/>
      <w:szCs w:val="24"/>
      <w:lang w:val="lv-LV" w:eastAsia="zh-CN"/>
      <w14:ligatures w14:val="none"/>
    </w:rPr>
  </w:style>
  <w:style w:type="character" w:customStyle="1" w:styleId="SarakstarindkopaRakstz">
    <w:name w:val="Saraksta rindkopa Rakstz."/>
    <w:aliases w:val="Saistīto dokumentu saraksts Rakstz.,Strip Rakstz.,H&amp;P List Paragraph Rakstz.,Normal bullet 2 Rakstz.,Bullet list Rakstz.,Colorful List - Accent 12 Rakstz.,Syle 1 Rakstz.,2 Rakstz.,Numurets Rakstz.,PPS_Bullet Rakstz."/>
    <w:link w:val="Sarakstarindkopa"/>
    <w:uiPriority w:val="34"/>
    <w:qFormat/>
    <w:locked/>
    <w:rsid w:val="00617D10"/>
  </w:style>
  <w:style w:type="character" w:styleId="Hipersaite">
    <w:name w:val="Hyperlink"/>
    <w:rsid w:val="00220C93"/>
    <w:rPr>
      <w:color w:val="0000FF"/>
      <w:u w:val="single"/>
    </w:rPr>
  </w:style>
  <w:style w:type="paragraph" w:styleId="Komentrateksts">
    <w:name w:val="annotation text"/>
    <w:basedOn w:val="Parasts"/>
    <w:link w:val="KomentratekstsRakstz"/>
    <w:rsid w:val="00220C9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lv-LV"/>
      <w14:ligatures w14:val="none"/>
    </w:rPr>
  </w:style>
  <w:style w:type="character" w:customStyle="1" w:styleId="KomentratekstsRakstz">
    <w:name w:val="Komentāra teksts Rakstz."/>
    <w:basedOn w:val="Noklusjumarindkopasfonts"/>
    <w:link w:val="Komentrateksts"/>
    <w:rsid w:val="00220C93"/>
    <w:rPr>
      <w:rFonts w:ascii="Times New Roman" w:eastAsia="Times New Roman" w:hAnsi="Times New Roman" w:cs="Times New Roman"/>
      <w:kern w:val="0"/>
      <w:sz w:val="20"/>
      <w:szCs w:val="20"/>
      <w:lang w:val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lduri@bulduri.lv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ulduri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bulduri</dc:creator>
  <cp:keywords/>
  <dc:description/>
  <cp:lastModifiedBy>Zane Ozola</cp:lastModifiedBy>
  <cp:revision>13</cp:revision>
  <dcterms:created xsi:type="dcterms:W3CDTF">2026-07-21T12:34:00Z</dcterms:created>
  <dcterms:modified xsi:type="dcterms:W3CDTF">2026-07-21T12:42:00Z</dcterms:modified>
</cp:coreProperties>
</file>