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DAD9F" w14:textId="77777777" w:rsidR="004224C2" w:rsidRPr="004224C2" w:rsidRDefault="004224C2" w:rsidP="004224C2">
      <w:pPr>
        <w:widowControl/>
        <w:spacing w:after="0" w:line="240" w:lineRule="auto"/>
        <w:ind w:right="-1"/>
        <w:jc w:val="center"/>
        <w:rPr>
          <w:rFonts w:ascii="Times New Roman" w:eastAsia="Times New Roman" w:hAnsi="Times New Roman"/>
          <w:b/>
          <w:bCs/>
          <w:lang w:val="lv-LV"/>
        </w:rPr>
      </w:pPr>
      <w:r w:rsidRPr="004224C2">
        <w:rPr>
          <w:rFonts w:ascii="Times New Roman" w:eastAsia="Times New Roman" w:hAnsi="Times New Roman"/>
          <w:b/>
          <w:bCs/>
          <w:lang w:val="lv-LV"/>
        </w:rPr>
        <w:t>LĒMUMS</w:t>
      </w:r>
    </w:p>
    <w:p w14:paraId="3BEA943D" w14:textId="77777777" w:rsidR="004224C2" w:rsidRPr="004224C2" w:rsidRDefault="004224C2" w:rsidP="004224C2">
      <w:pPr>
        <w:widowControl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4224C2">
        <w:rPr>
          <w:rFonts w:ascii="Times New Roman" w:eastAsia="Times New Roman" w:hAnsi="Times New Roman"/>
          <w:sz w:val="24"/>
          <w:szCs w:val="24"/>
          <w:lang w:val="lv-LV"/>
        </w:rPr>
        <w:t>Publisko iepirkumu likuma 9.panta kārtībā veiktajam iepirkumam</w:t>
      </w:r>
    </w:p>
    <w:p w14:paraId="3145BC15" w14:textId="42EB7D59" w:rsidR="004224C2" w:rsidRPr="004224C2" w:rsidRDefault="004224C2" w:rsidP="004224C2">
      <w:pPr>
        <w:widowControl/>
        <w:spacing w:after="0" w:line="264" w:lineRule="auto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r w:rsidRPr="004224C2">
        <w:rPr>
          <w:rFonts w:ascii="Times New Roman" w:eastAsia="Times New Roman" w:hAnsi="Times New Roman"/>
          <w:b/>
          <w:sz w:val="24"/>
          <w:szCs w:val="24"/>
          <w:lang w:val="lv-LV"/>
        </w:rPr>
        <w:t>“</w:t>
      </w:r>
      <w:r w:rsidRPr="004224C2">
        <w:rPr>
          <w:rFonts w:ascii="Times New Roman" w:hAnsi="Times New Roman"/>
          <w:b/>
          <w:noProof/>
          <w:sz w:val="24"/>
          <w:szCs w:val="24"/>
          <w:lang w:val="lv-LV"/>
        </w:rPr>
        <w:t>Aizsargtērpu žāvēšanas skapju piegāde (uz diviem gadiem</w:t>
      </w:r>
      <w:r w:rsidR="005C0606">
        <w:rPr>
          <w:rFonts w:ascii="Times New Roman" w:hAnsi="Times New Roman"/>
          <w:b/>
          <w:noProof/>
          <w:sz w:val="24"/>
          <w:szCs w:val="24"/>
          <w:lang w:val="lv-LV"/>
        </w:rPr>
        <w:t>)</w:t>
      </w:r>
      <w:bookmarkStart w:id="0" w:name="_GoBack"/>
      <w:bookmarkEnd w:id="0"/>
      <w:r w:rsidRPr="004224C2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” </w:t>
      </w:r>
    </w:p>
    <w:p w14:paraId="5B4D35E3" w14:textId="77777777" w:rsidR="004224C2" w:rsidRPr="004224C2" w:rsidRDefault="004224C2" w:rsidP="004224C2">
      <w:pPr>
        <w:widowControl/>
        <w:spacing w:after="0" w:line="240" w:lineRule="auto"/>
        <w:ind w:right="-425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4224C2">
        <w:rPr>
          <w:rFonts w:ascii="Times New Roman" w:eastAsia="Times New Roman" w:hAnsi="Times New Roman"/>
          <w:sz w:val="24"/>
          <w:szCs w:val="24"/>
          <w:lang w:val="lv-LV"/>
        </w:rPr>
        <w:t xml:space="preserve">(identifikācijas numurs IeM VUGD 2026/37)  </w:t>
      </w:r>
    </w:p>
    <w:p w14:paraId="3C193183" w14:textId="77777777" w:rsidR="00F15FED" w:rsidRPr="007E12B7" w:rsidRDefault="00F15FED" w:rsidP="007E12B7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</w:p>
    <w:p w14:paraId="2D8D4595" w14:textId="7896537C" w:rsidR="00B81ACF" w:rsidRPr="009E5531" w:rsidRDefault="00F15FED" w:rsidP="0069578C">
      <w:pPr>
        <w:spacing w:after="80" w:line="240" w:lineRule="auto"/>
        <w:ind w:right="-1235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B81ACF" w:rsidRPr="007E12B7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="00B81ACF" w:rsidRPr="007E12B7">
        <w:rPr>
          <w:rFonts w:ascii="Times New Roman" w:hAnsi="Times New Roman"/>
          <w:sz w:val="24"/>
          <w:szCs w:val="24"/>
          <w:lang w:val="lv-LV"/>
        </w:rPr>
        <w:tab/>
      </w:r>
      <w:r w:rsidR="009E5531">
        <w:rPr>
          <w:rFonts w:ascii="Times New Roman" w:hAnsi="Times New Roman"/>
          <w:sz w:val="24"/>
          <w:szCs w:val="24"/>
          <w:lang w:val="lv-LV"/>
        </w:rPr>
        <w:t xml:space="preserve">                                                                                                                 </w:t>
      </w:r>
      <w:r w:rsidR="00B01BA8" w:rsidRPr="007E12B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212B19" w:rsidRPr="007E12B7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7E12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B01BA8" w:rsidRPr="007E12B7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B81ACF" w:rsidRPr="007E12B7">
        <w:rPr>
          <w:rFonts w:ascii="Times New Roman" w:hAnsi="Times New Roman"/>
          <w:bCs/>
          <w:sz w:val="24"/>
          <w:szCs w:val="24"/>
          <w:lang w:val="lv-LV"/>
        </w:rPr>
        <w:t xml:space="preserve">gada </w:t>
      </w:r>
      <w:r w:rsidR="001C34BC">
        <w:rPr>
          <w:rFonts w:ascii="Times New Roman" w:hAnsi="Times New Roman"/>
          <w:bCs/>
          <w:sz w:val="24"/>
          <w:szCs w:val="24"/>
          <w:lang w:val="lv-LV"/>
        </w:rPr>
        <w:t>2</w:t>
      </w:r>
      <w:r w:rsidR="006B59AE">
        <w:rPr>
          <w:rFonts w:ascii="Times New Roman" w:hAnsi="Times New Roman"/>
          <w:bCs/>
          <w:sz w:val="24"/>
          <w:szCs w:val="24"/>
          <w:lang w:val="lv-LV"/>
        </w:rPr>
        <w:t>7</w:t>
      </w:r>
      <w:r w:rsidR="001C34BC">
        <w:rPr>
          <w:rFonts w:ascii="Times New Roman" w:hAnsi="Times New Roman"/>
          <w:bCs/>
          <w:sz w:val="24"/>
          <w:szCs w:val="24"/>
          <w:lang w:val="lv-LV"/>
        </w:rPr>
        <w:t>.</w:t>
      </w:r>
      <w:r w:rsidR="00B75A81" w:rsidRPr="007E12B7">
        <w:rPr>
          <w:rFonts w:ascii="Times New Roman" w:hAnsi="Times New Roman"/>
          <w:bCs/>
          <w:sz w:val="24"/>
          <w:szCs w:val="24"/>
          <w:lang w:val="lv-LV"/>
        </w:rPr>
        <w:t xml:space="preserve"> augustā</w:t>
      </w: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827"/>
        <w:gridCol w:w="5245"/>
      </w:tblGrid>
      <w:tr w:rsidR="00B81ACF" w:rsidRPr="007E12B7" w14:paraId="41B0BA7B" w14:textId="77777777" w:rsidTr="009E5531">
        <w:trPr>
          <w:trHeight w:val="722"/>
        </w:trPr>
        <w:tc>
          <w:tcPr>
            <w:tcW w:w="567" w:type="dxa"/>
            <w:vAlign w:val="center"/>
          </w:tcPr>
          <w:p w14:paraId="1FB33A8D" w14:textId="77777777" w:rsidR="00B81ACF" w:rsidRPr="007E12B7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27" w:type="dxa"/>
            <w:vAlign w:val="center"/>
          </w:tcPr>
          <w:p w14:paraId="39D9E966" w14:textId="77777777" w:rsidR="00B81ACF" w:rsidRPr="001165A8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245" w:type="dxa"/>
          </w:tcPr>
          <w:p w14:paraId="77DBAE0A" w14:textId="77777777" w:rsidR="00B81ACF" w:rsidRPr="001165A8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6B62D0" w:rsidRPr="001165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LV 90000049834,</w:t>
            </w:r>
            <w:r w:rsidRPr="001165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B01BA8" w:rsidRPr="001165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 iela 1, Rīga, LV-1026</w:t>
            </w:r>
            <w:r w:rsidRPr="001165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, Latvija </w:t>
            </w:r>
          </w:p>
        </w:tc>
      </w:tr>
      <w:tr w:rsidR="00B81ACF" w:rsidRPr="007E12B7" w14:paraId="2EC25591" w14:textId="77777777" w:rsidTr="009E5531">
        <w:trPr>
          <w:trHeight w:val="402"/>
        </w:trPr>
        <w:tc>
          <w:tcPr>
            <w:tcW w:w="567" w:type="dxa"/>
            <w:vAlign w:val="center"/>
          </w:tcPr>
          <w:p w14:paraId="33EEDC79" w14:textId="77777777" w:rsidR="00B81ACF" w:rsidRPr="007E12B7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27" w:type="dxa"/>
            <w:vAlign w:val="center"/>
          </w:tcPr>
          <w:p w14:paraId="6D8CD4FD" w14:textId="77777777" w:rsidR="00B81ACF" w:rsidRPr="001165A8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245" w:type="dxa"/>
          </w:tcPr>
          <w:p w14:paraId="4ED3CF3E" w14:textId="77777777" w:rsidR="00B81ACF" w:rsidRPr="001165A8" w:rsidRDefault="00B01BA8" w:rsidP="00C23E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212B19" w:rsidRPr="001165A8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1165A8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4224C2" w:rsidRPr="001165A8">
              <w:rPr>
                <w:rFonts w:ascii="Times New Roman" w:hAnsi="Times New Roman"/>
                <w:sz w:val="24"/>
                <w:szCs w:val="24"/>
                <w:lang w:val="lv-LV"/>
              </w:rPr>
              <w:t>37</w:t>
            </w:r>
          </w:p>
        </w:tc>
      </w:tr>
      <w:tr w:rsidR="009F040B" w:rsidRPr="007E12B7" w14:paraId="71FFFCAC" w14:textId="77777777" w:rsidTr="009E5531">
        <w:trPr>
          <w:trHeight w:val="1250"/>
        </w:trPr>
        <w:tc>
          <w:tcPr>
            <w:tcW w:w="567" w:type="dxa"/>
            <w:vAlign w:val="center"/>
          </w:tcPr>
          <w:p w14:paraId="70595F8F" w14:textId="77777777" w:rsidR="009F040B" w:rsidRPr="007E12B7" w:rsidRDefault="009F040B" w:rsidP="009F04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27" w:type="dxa"/>
          </w:tcPr>
          <w:p w14:paraId="2FB3E085" w14:textId="77777777" w:rsidR="004224C2" w:rsidRPr="004224C2" w:rsidRDefault="004224C2" w:rsidP="004224C2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224C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Datums, kad paziņojums par plānoto līgumu publicēts IUB tīmekļvietnē internetā </w:t>
            </w:r>
          </w:p>
          <w:p w14:paraId="22B913A1" w14:textId="77777777" w:rsidR="009F040B" w:rsidRPr="001165A8" w:rsidRDefault="004224C2" w:rsidP="004224C2">
            <w:pPr>
              <w:rPr>
                <w:rFonts w:ascii="Times New Roman" w:hAnsi="Times New Roman"/>
                <w:sz w:val="24"/>
                <w:szCs w:val="24"/>
              </w:rPr>
            </w:pPr>
            <w:r w:rsidRPr="001165A8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245" w:type="dxa"/>
          </w:tcPr>
          <w:p w14:paraId="3132BBA4" w14:textId="77777777" w:rsidR="004224C2" w:rsidRPr="004224C2" w:rsidRDefault="004224C2" w:rsidP="004224C2">
            <w:pPr>
              <w:widowControl/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lv-LV"/>
              </w:rPr>
            </w:pPr>
            <w:r w:rsidRPr="004224C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lv-LV"/>
              </w:rPr>
              <w:t>17.07.2026.</w:t>
            </w:r>
          </w:p>
          <w:p w14:paraId="0255463E" w14:textId="77777777" w:rsidR="004224C2" w:rsidRPr="004224C2" w:rsidRDefault="004224C2" w:rsidP="004224C2">
            <w:pPr>
              <w:widowControl/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lv-LV"/>
              </w:rPr>
            </w:pPr>
          </w:p>
          <w:p w14:paraId="1C746CD3" w14:textId="77777777" w:rsidR="001165A8" w:rsidRDefault="001165A8" w:rsidP="004224C2">
            <w:pPr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</w:pPr>
          </w:p>
          <w:p w14:paraId="397FAC41" w14:textId="77777777" w:rsidR="009F040B" w:rsidRPr="001165A8" w:rsidRDefault="004224C2" w:rsidP="004224C2">
            <w:pPr>
              <w:rPr>
                <w:rFonts w:ascii="Times New Roman" w:hAnsi="Times New Roman"/>
                <w:sz w:val="24"/>
                <w:szCs w:val="24"/>
              </w:rPr>
            </w:pPr>
            <w:r w:rsidRPr="001165A8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42716200-0 (žāvēšanas iekārtas)</w:t>
            </w:r>
          </w:p>
        </w:tc>
      </w:tr>
      <w:tr w:rsidR="009F040B" w:rsidRPr="007E12B7" w14:paraId="4044F002" w14:textId="77777777" w:rsidTr="009E5531">
        <w:trPr>
          <w:trHeight w:val="933"/>
        </w:trPr>
        <w:tc>
          <w:tcPr>
            <w:tcW w:w="567" w:type="dxa"/>
            <w:vAlign w:val="center"/>
          </w:tcPr>
          <w:p w14:paraId="048D4222" w14:textId="77777777" w:rsidR="009F040B" w:rsidRPr="007E12B7" w:rsidRDefault="009F040B" w:rsidP="009F04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27" w:type="dxa"/>
          </w:tcPr>
          <w:p w14:paraId="3A2EB857" w14:textId="77777777" w:rsidR="009F040B" w:rsidRPr="001165A8" w:rsidRDefault="004224C2" w:rsidP="009F040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Līguma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priekšmets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tā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īss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apraksts</w:t>
            </w:r>
            <w:proofErr w:type="spellEnd"/>
          </w:p>
        </w:tc>
        <w:tc>
          <w:tcPr>
            <w:tcW w:w="5245" w:type="dxa"/>
          </w:tcPr>
          <w:p w14:paraId="2D62BEF8" w14:textId="77777777" w:rsidR="009F040B" w:rsidRPr="001165A8" w:rsidRDefault="004224C2" w:rsidP="009F040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Aizsargtērpu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žāvēšanas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skapju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piegāde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saskaņā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ar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tehnisko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hAnsi="Times New Roman"/>
                <w:sz w:val="24"/>
                <w:szCs w:val="24"/>
              </w:rPr>
              <w:t>specifikāciju</w:t>
            </w:r>
            <w:proofErr w:type="spellEnd"/>
            <w:r w:rsidRPr="001165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1ACF" w:rsidRPr="007E12B7" w14:paraId="2C4D76B4" w14:textId="77777777" w:rsidTr="009E5531">
        <w:trPr>
          <w:trHeight w:val="589"/>
        </w:trPr>
        <w:tc>
          <w:tcPr>
            <w:tcW w:w="567" w:type="dxa"/>
            <w:vAlign w:val="center"/>
          </w:tcPr>
          <w:p w14:paraId="14AC65E4" w14:textId="77777777" w:rsidR="00B81ACF" w:rsidRPr="007E12B7" w:rsidRDefault="00EE70B6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7E12B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827" w:type="dxa"/>
            <w:vAlign w:val="center"/>
          </w:tcPr>
          <w:p w14:paraId="34CD9141" w14:textId="77777777" w:rsidR="00B81ACF" w:rsidRPr="001165A8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245" w:type="dxa"/>
          </w:tcPr>
          <w:p w14:paraId="4D4A31A5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ugunsdzēsības un glābšanas dienesta (turpmāk – VUGD) 2026.gada 25.jūnija rīkojumu Nr. Nr.22-1.11/1226, tās sastāvs:</w:t>
            </w:r>
          </w:p>
          <w:p w14:paraId="325F6846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priekšsēdētāja</w:t>
            </w:r>
          </w:p>
          <w:p w14:paraId="11301D66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vadītāja.</w:t>
            </w:r>
          </w:p>
          <w:p w14:paraId="7DE48EF8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priekšsēdētājas vietnieks</w:t>
            </w:r>
          </w:p>
          <w:p w14:paraId="444DB3C8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Andis Prūsis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Nodrošinājuma stratēģijas nodaļas priekšnieks.</w:t>
            </w:r>
          </w:p>
          <w:p w14:paraId="73F6EAE0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  <w:p w14:paraId="629D90CE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Kristīne </w:t>
            </w: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Buša-Džarcāne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juriskonsulte;</w:t>
            </w:r>
          </w:p>
          <w:p w14:paraId="51C90B5F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Anita Nikiforova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juriskonsulte;</w:t>
            </w:r>
          </w:p>
          <w:p w14:paraId="28C621DE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majore </w:t>
            </w: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Ilze Viņķe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Nodrošinājuma stratēģijas nodaļas vecākā inspektore;</w:t>
            </w:r>
          </w:p>
          <w:p w14:paraId="540DF9C5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kapteinis </w:t>
            </w: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Visvaldis Janelis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- VUGD Iepirkumu un nodrošinājuma pārvaldes Nodrošinājuma stratēģijas nodaļas vecākais inspektors;</w:t>
            </w:r>
          </w:p>
          <w:p w14:paraId="3733D648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>Komisijas</w:t>
            </w:r>
            <w:proofErr w:type="spellEnd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>sekretāres</w:t>
            </w:r>
            <w:proofErr w:type="spellEnd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 xml:space="preserve"> (bez </w:t>
            </w:r>
            <w:proofErr w:type="spellStart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>balsstiesībām</w:t>
            </w:r>
            <w:proofErr w:type="spellEnd"/>
            <w:r w:rsidRPr="001165A8">
              <w:rPr>
                <w:rFonts w:ascii="Times New Roman" w:eastAsia="Times New Roman" w:hAnsi="Times New Roman"/>
                <w:sz w:val="24"/>
                <w:szCs w:val="24"/>
              </w:rPr>
              <w:t>):</w:t>
            </w:r>
          </w:p>
          <w:p w14:paraId="5AB04838" w14:textId="77777777" w:rsidR="004224C2" w:rsidRPr="001165A8" w:rsidRDefault="004224C2" w:rsidP="004224C2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speciāliste;</w:t>
            </w:r>
          </w:p>
          <w:p w14:paraId="37CF71CC" w14:textId="77777777" w:rsidR="00212B19" w:rsidRPr="001165A8" w:rsidRDefault="004224C2" w:rsidP="004224C2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/>
              </w:rPr>
            </w:pPr>
            <w:r w:rsidRPr="001165A8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Aiga Vulāne</w:t>
            </w: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- VUGD Iepirkumu un nodrošinājuma pārvaldes Iepirkumu nodaļas vecākā speciāliste.</w:t>
            </w:r>
          </w:p>
        </w:tc>
      </w:tr>
      <w:tr w:rsidR="005E29DB" w:rsidRPr="007E12B7" w14:paraId="10449505" w14:textId="77777777" w:rsidTr="009E5531">
        <w:trPr>
          <w:trHeight w:val="253"/>
        </w:trPr>
        <w:tc>
          <w:tcPr>
            <w:tcW w:w="567" w:type="dxa"/>
            <w:vMerge w:val="restart"/>
            <w:vAlign w:val="center"/>
          </w:tcPr>
          <w:p w14:paraId="32CF97D5" w14:textId="77777777" w:rsidR="005E29DB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7</w:t>
            </w:r>
            <w:r w:rsidR="005E29DB" w:rsidRPr="007E12B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9072" w:type="dxa"/>
            <w:gridSpan w:val="2"/>
            <w:vAlign w:val="center"/>
          </w:tcPr>
          <w:p w14:paraId="610081F2" w14:textId="77777777" w:rsidR="005E29DB" w:rsidRPr="007E12B7" w:rsidRDefault="005E29DB" w:rsidP="005E29DB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sz w:val="24"/>
                <w:szCs w:val="24"/>
                <w:lang w:val="lv-LV"/>
              </w:rPr>
              <w:t>Piedāvājuma vērtēšanas kritēriji – saimnieciski izdevīgākais piedāvājums</w:t>
            </w:r>
          </w:p>
          <w:p w14:paraId="428B1AD8" w14:textId="77777777" w:rsidR="005E29DB" w:rsidRDefault="005E29DB" w:rsidP="00755B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7E12B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No visiem prasībām atbilstošajiem piedāvājumiem komisija izvēlēsies saimnieciski visizdevīgāko piedāvājumu</w:t>
            </w:r>
          </w:p>
          <w:p w14:paraId="6B860A43" w14:textId="6BEEC867" w:rsidR="009E5531" w:rsidRPr="007E12B7" w:rsidRDefault="009E5531" w:rsidP="00755B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5E29DB" w:rsidRPr="003B5E2B" w14:paraId="09DC7549" w14:textId="77777777" w:rsidTr="009E5531">
        <w:trPr>
          <w:trHeight w:val="483"/>
        </w:trPr>
        <w:tc>
          <w:tcPr>
            <w:tcW w:w="567" w:type="dxa"/>
            <w:vMerge/>
            <w:vAlign w:val="center"/>
          </w:tcPr>
          <w:p w14:paraId="32158ADA" w14:textId="77777777" w:rsidR="005E29DB" w:rsidRPr="007E12B7" w:rsidRDefault="005E29DB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9072" w:type="dxa"/>
            <w:gridSpan w:val="2"/>
            <w:vAlign w:val="center"/>
          </w:tcPr>
          <w:tbl>
            <w:tblPr>
              <w:tblW w:w="490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3"/>
              <w:gridCol w:w="1622"/>
              <w:gridCol w:w="3998"/>
              <w:gridCol w:w="2520"/>
            </w:tblGrid>
            <w:tr w:rsidR="005E29DB" w:rsidRPr="002721A5" w14:paraId="44BE9A34" w14:textId="77777777" w:rsidTr="009E5531">
              <w:trPr>
                <w:trHeight w:val="481"/>
              </w:trPr>
              <w:tc>
                <w:tcPr>
                  <w:tcW w:w="307" w:type="pct"/>
                  <w:vMerge w:val="restart"/>
                  <w:shd w:val="clear" w:color="auto" w:fill="C6D9F1"/>
                  <w:vAlign w:val="center"/>
                </w:tcPr>
                <w:p w14:paraId="7F7CA336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Nr.</w:t>
                  </w:r>
                </w:p>
                <w:p w14:paraId="6B8E3C89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proofErr w:type="spellStart"/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p.k</w:t>
                  </w:r>
                  <w:proofErr w:type="spellEnd"/>
                </w:p>
              </w:tc>
              <w:tc>
                <w:tcPr>
                  <w:tcW w:w="935" w:type="pct"/>
                  <w:vMerge w:val="restart"/>
                  <w:shd w:val="clear" w:color="auto" w:fill="C6D9F1"/>
                  <w:vAlign w:val="center"/>
                </w:tcPr>
                <w:p w14:paraId="4AB53F97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Vērtēšanas kritēriji</w:t>
                  </w:r>
                </w:p>
              </w:tc>
              <w:tc>
                <w:tcPr>
                  <w:tcW w:w="2304" w:type="pct"/>
                  <w:vMerge w:val="restart"/>
                  <w:shd w:val="clear" w:color="auto" w:fill="C6D9F1"/>
                  <w:vAlign w:val="center"/>
                </w:tcPr>
                <w:p w14:paraId="26556C62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Vērtēšanas aspekti</w:t>
                  </w:r>
                </w:p>
              </w:tc>
              <w:tc>
                <w:tcPr>
                  <w:tcW w:w="1453" w:type="pct"/>
                  <w:vMerge w:val="restart"/>
                  <w:shd w:val="clear" w:color="auto" w:fill="C6D9F1"/>
                  <w:vAlign w:val="center"/>
                </w:tcPr>
                <w:p w14:paraId="5D545AA5" w14:textId="77777777" w:rsidR="004C085C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Maksimālais</w:t>
                  </w:r>
                </w:p>
                <w:p w14:paraId="362BADFD" w14:textId="41FB3606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 xml:space="preserve"> punktu skaits</w:t>
                  </w:r>
                </w:p>
              </w:tc>
            </w:tr>
            <w:tr w:rsidR="005E29DB" w:rsidRPr="002721A5" w14:paraId="29DB2FF0" w14:textId="77777777" w:rsidTr="009E5531">
              <w:trPr>
                <w:trHeight w:val="317"/>
              </w:trPr>
              <w:tc>
                <w:tcPr>
                  <w:tcW w:w="307" w:type="pct"/>
                  <w:vMerge/>
                  <w:shd w:val="clear" w:color="auto" w:fill="C6D9F1"/>
                  <w:vAlign w:val="center"/>
                </w:tcPr>
                <w:p w14:paraId="5F2E87D1" w14:textId="77777777" w:rsidR="005E29DB" w:rsidRPr="00737177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</w:p>
              </w:tc>
              <w:tc>
                <w:tcPr>
                  <w:tcW w:w="935" w:type="pct"/>
                  <w:vMerge/>
                  <w:shd w:val="clear" w:color="auto" w:fill="C6D9F1"/>
                  <w:vAlign w:val="center"/>
                </w:tcPr>
                <w:p w14:paraId="171D4F58" w14:textId="77777777" w:rsidR="005E29DB" w:rsidRPr="00737177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</w:p>
              </w:tc>
              <w:tc>
                <w:tcPr>
                  <w:tcW w:w="2304" w:type="pct"/>
                  <w:vMerge/>
                  <w:shd w:val="clear" w:color="auto" w:fill="C6D9F1"/>
                  <w:vAlign w:val="center"/>
                </w:tcPr>
                <w:p w14:paraId="5A79A474" w14:textId="77777777" w:rsidR="005E29DB" w:rsidRPr="00737177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</w:p>
              </w:tc>
              <w:tc>
                <w:tcPr>
                  <w:tcW w:w="1453" w:type="pct"/>
                  <w:vMerge/>
                  <w:shd w:val="clear" w:color="auto" w:fill="C6D9F1"/>
                  <w:vAlign w:val="center"/>
                </w:tcPr>
                <w:p w14:paraId="07A6ECE8" w14:textId="77777777" w:rsidR="005E29DB" w:rsidRPr="00737177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</w:p>
              </w:tc>
            </w:tr>
            <w:tr w:rsidR="005E29DB" w:rsidRPr="002721A5" w14:paraId="71CA6397" w14:textId="77777777" w:rsidTr="009E5531">
              <w:trPr>
                <w:trHeight w:val="789"/>
              </w:trPr>
              <w:tc>
                <w:tcPr>
                  <w:tcW w:w="307" w:type="pct"/>
                  <w:vAlign w:val="center"/>
                </w:tcPr>
                <w:p w14:paraId="58CAD1BE" w14:textId="77777777" w:rsidR="005E29DB" w:rsidRPr="004C085C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color w:val="000000"/>
                      <w:lang w:val="lv-LV"/>
                    </w:rPr>
                    <w:t>1.</w:t>
                  </w:r>
                </w:p>
              </w:tc>
              <w:tc>
                <w:tcPr>
                  <w:tcW w:w="935" w:type="pct"/>
                  <w:vAlign w:val="center"/>
                </w:tcPr>
                <w:p w14:paraId="77DD51C4" w14:textId="77777777" w:rsidR="005E29DB" w:rsidRPr="002721A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 xml:space="preserve">Cena </w:t>
                  </w:r>
                  <w:r w:rsidRPr="002721A5">
                    <w:rPr>
                      <w:rFonts w:ascii="Times New Roman" w:hAnsi="Times New Roman"/>
                      <w:lang w:val="lv-LV"/>
                    </w:rPr>
                    <w:t>(piedāvājuma cena bez PVN)</w:t>
                  </w:r>
                </w:p>
              </w:tc>
              <w:tc>
                <w:tcPr>
                  <w:tcW w:w="2304" w:type="pct"/>
                  <w:vAlign w:val="center"/>
                </w:tcPr>
                <w:p w14:paraId="0096D40D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>Zemākā piedāvātā cena</w:t>
                  </w:r>
                </w:p>
                <w:p w14:paraId="3551B656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 xml:space="preserve">Cena = --------------------------------------X </w:t>
                  </w:r>
                  <w:r w:rsidR="003E1CCE"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>90</w:t>
                  </w:r>
                </w:p>
                <w:p w14:paraId="1ACCE341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>Pretendenta piedāvātā cena</w:t>
                  </w:r>
                </w:p>
              </w:tc>
              <w:tc>
                <w:tcPr>
                  <w:tcW w:w="1453" w:type="pct"/>
                  <w:shd w:val="clear" w:color="auto" w:fill="auto"/>
                  <w:vAlign w:val="center"/>
                </w:tcPr>
                <w:p w14:paraId="4136E3B5" w14:textId="77777777" w:rsidR="005E29DB" w:rsidRPr="004C085C" w:rsidRDefault="003E1CCE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color w:val="000000"/>
                      <w:lang w:val="lv-LV"/>
                    </w:rPr>
                    <w:t>90</w:t>
                  </w:r>
                </w:p>
              </w:tc>
            </w:tr>
            <w:tr w:rsidR="005E29DB" w:rsidRPr="002721A5" w14:paraId="5D2706B5" w14:textId="77777777" w:rsidTr="009E5531">
              <w:trPr>
                <w:trHeight w:val="789"/>
              </w:trPr>
              <w:tc>
                <w:tcPr>
                  <w:tcW w:w="307" w:type="pct"/>
                  <w:shd w:val="clear" w:color="auto" w:fill="auto"/>
                  <w:vAlign w:val="center"/>
                </w:tcPr>
                <w:p w14:paraId="7C5B8F4A" w14:textId="77777777" w:rsidR="005E29DB" w:rsidRPr="004C085C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color w:val="000000"/>
                      <w:lang w:val="lv-LV"/>
                    </w:rPr>
                    <w:t>2.</w:t>
                  </w:r>
                </w:p>
              </w:tc>
              <w:tc>
                <w:tcPr>
                  <w:tcW w:w="935" w:type="pct"/>
                  <w:vAlign w:val="center"/>
                </w:tcPr>
                <w:p w14:paraId="5F94F867" w14:textId="77777777" w:rsidR="005E29DB" w:rsidRPr="002721A5" w:rsidRDefault="003E1CCE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Ierīces elektrības patēriņš pie maksimālās noslodzes (</w:t>
                  </w:r>
                  <w:proofErr w:type="spellStart"/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kWh</w:t>
                  </w:r>
                  <w:proofErr w:type="spellEnd"/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)</w:t>
                  </w:r>
                </w:p>
              </w:tc>
              <w:tc>
                <w:tcPr>
                  <w:tcW w:w="2304" w:type="pct"/>
                  <w:vAlign w:val="center"/>
                </w:tcPr>
                <w:p w14:paraId="710A5E42" w14:textId="77777777" w:rsidR="003E1CCE" w:rsidRPr="002721A5" w:rsidRDefault="003E1CCE" w:rsidP="003E1CCE">
                  <w:pPr>
                    <w:spacing w:after="0"/>
                    <w:ind w:firstLine="600"/>
                    <w:jc w:val="center"/>
                    <w:rPr>
                      <w:rFonts w:ascii="Times New Roman" w:hAnsi="Times New Roman"/>
                      <w:color w:val="000000" w:themeColor="text1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 xml:space="preserve">Zemākais piedāvātais </w:t>
                  </w:r>
                  <w:r w:rsidRPr="002721A5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 xml:space="preserve">ierīces elektrības patēriņš </w:t>
                  </w:r>
                </w:p>
                <w:p w14:paraId="35CEF7D3" w14:textId="77777777" w:rsidR="003E1CCE" w:rsidRPr="002721A5" w:rsidRDefault="003E1CCE" w:rsidP="003E1CCE">
                  <w:pPr>
                    <w:spacing w:after="0"/>
                    <w:ind w:firstLine="600"/>
                    <w:jc w:val="center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pie maksimālās noslodzes (</w:t>
                  </w:r>
                  <w:proofErr w:type="spellStart"/>
                  <w:r w:rsidRPr="002721A5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kWh</w:t>
                  </w:r>
                  <w:proofErr w:type="spellEnd"/>
                  <w:r w:rsidRPr="002721A5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)*</w:t>
                  </w:r>
                </w:p>
                <w:p w14:paraId="60061837" w14:textId="77777777" w:rsidR="003E1CCE" w:rsidRPr="004C085C" w:rsidRDefault="003E1CCE" w:rsidP="003E1CCE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>Elektrības</w:t>
                  </w:r>
                </w:p>
                <w:p w14:paraId="64DBE985" w14:textId="583083BF" w:rsidR="003E1CCE" w:rsidRPr="004C085C" w:rsidRDefault="003E1CCE" w:rsidP="003E1CCE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 xml:space="preserve"> patēriņš = -----------------------X 10</w:t>
                  </w:r>
                </w:p>
                <w:p w14:paraId="36DEA341" w14:textId="6E3E49D8" w:rsidR="005E29DB" w:rsidRPr="002721A5" w:rsidRDefault="003E1CCE" w:rsidP="004C085C">
                  <w:pPr>
                    <w:spacing w:after="0"/>
                    <w:ind w:left="885" w:hanging="1418"/>
                    <w:jc w:val="both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 xml:space="preserve">                    Pretendenta piedāvātais </w:t>
                  </w:r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ierīces elektrības patēriņš pie maksimālās noslodzes (</w:t>
                  </w:r>
                  <w:proofErr w:type="spellStart"/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kWh</w:t>
                  </w:r>
                  <w:proofErr w:type="spellEnd"/>
                  <w:r w:rsidRPr="004C085C">
                    <w:rPr>
                      <w:rFonts w:ascii="Times New Roman" w:hAnsi="Times New Roman"/>
                      <w:color w:val="000000" w:themeColor="text1"/>
                      <w:lang w:val="lv-LV"/>
                    </w:rPr>
                    <w:t>)*</w:t>
                  </w:r>
                </w:p>
              </w:tc>
              <w:tc>
                <w:tcPr>
                  <w:tcW w:w="1453" w:type="pct"/>
                  <w:shd w:val="clear" w:color="auto" w:fill="auto"/>
                  <w:vAlign w:val="center"/>
                </w:tcPr>
                <w:p w14:paraId="1629D041" w14:textId="77777777" w:rsidR="005E29DB" w:rsidRPr="004C085C" w:rsidRDefault="003E1CCE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4C085C">
                    <w:rPr>
                      <w:rFonts w:ascii="Times New Roman" w:hAnsi="Times New Roman"/>
                      <w:color w:val="000000"/>
                      <w:lang w:val="lv-LV"/>
                    </w:rPr>
                    <w:t>10</w:t>
                  </w:r>
                </w:p>
              </w:tc>
            </w:tr>
            <w:tr w:rsidR="005E29DB" w:rsidRPr="002721A5" w14:paraId="121AB843" w14:textId="77777777" w:rsidTr="009E5531">
              <w:trPr>
                <w:trHeight w:val="296"/>
              </w:trPr>
              <w:tc>
                <w:tcPr>
                  <w:tcW w:w="3547" w:type="pct"/>
                  <w:gridSpan w:val="3"/>
                  <w:vAlign w:val="center"/>
                </w:tcPr>
                <w:p w14:paraId="3D393754" w14:textId="77777777" w:rsidR="005E29DB" w:rsidRPr="002721A5" w:rsidRDefault="005E29DB" w:rsidP="005E29DB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bCs/>
                      <w:color w:val="000000"/>
                      <w:lang w:val="lv-LV"/>
                    </w:rPr>
                    <w:t>KOPĀ</w:t>
                  </w:r>
                </w:p>
              </w:tc>
              <w:tc>
                <w:tcPr>
                  <w:tcW w:w="1453" w:type="pct"/>
                  <w:vAlign w:val="center"/>
                </w:tcPr>
                <w:p w14:paraId="570C68BB" w14:textId="77777777" w:rsidR="005E29DB" w:rsidRPr="002721A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lang w:val="lv-LV"/>
                    </w:rPr>
                  </w:pPr>
                  <w:r w:rsidRPr="002721A5">
                    <w:rPr>
                      <w:rFonts w:ascii="Times New Roman" w:hAnsi="Times New Roman"/>
                      <w:color w:val="000000"/>
                      <w:lang w:val="lv-LV"/>
                    </w:rPr>
                    <w:t>100</w:t>
                  </w:r>
                </w:p>
              </w:tc>
            </w:tr>
          </w:tbl>
          <w:p w14:paraId="261B8C27" w14:textId="77777777" w:rsidR="005E29DB" w:rsidRPr="002721A5" w:rsidRDefault="003B5E2B" w:rsidP="003B5E2B">
            <w:pPr>
              <w:rPr>
                <w:rFonts w:ascii="Times New Roman" w:hAnsi="Times New Roman"/>
                <w:i/>
                <w:lang w:val="lv-LV"/>
              </w:rPr>
            </w:pPr>
            <w:r w:rsidRPr="002721A5">
              <w:rPr>
                <w:rFonts w:ascii="Times New Roman" w:hAnsi="Times New Roman"/>
                <w:i/>
                <w:lang w:val="lv-LV"/>
              </w:rPr>
              <w:t>*tiks vērtēts pretendenta tehniskajā specifikācijā un tehniskajā piedāvājumā (2.pielikums) summējot 1.8. un 2.7. apakšpunktā piedāvāto ierīces elektrības patēriņu pie maksimālās noslodzes (</w:t>
            </w:r>
            <w:proofErr w:type="spellStart"/>
            <w:r w:rsidRPr="002721A5">
              <w:rPr>
                <w:rFonts w:ascii="Times New Roman" w:hAnsi="Times New Roman"/>
                <w:i/>
                <w:lang w:val="lv-LV"/>
              </w:rPr>
              <w:t>kWh</w:t>
            </w:r>
            <w:proofErr w:type="spellEnd"/>
            <w:r w:rsidRPr="002721A5">
              <w:rPr>
                <w:rFonts w:ascii="Times New Roman" w:hAnsi="Times New Roman"/>
                <w:i/>
                <w:lang w:val="lv-LV"/>
              </w:rPr>
              <w:t>).</w:t>
            </w:r>
          </w:p>
        </w:tc>
      </w:tr>
      <w:tr w:rsidR="00AE4E39" w:rsidRPr="007E12B7" w14:paraId="50716C90" w14:textId="77777777" w:rsidTr="009E5531">
        <w:trPr>
          <w:trHeight w:val="1076"/>
        </w:trPr>
        <w:tc>
          <w:tcPr>
            <w:tcW w:w="567" w:type="dxa"/>
            <w:vAlign w:val="center"/>
          </w:tcPr>
          <w:p w14:paraId="698C1F13" w14:textId="77777777" w:rsidR="00AE4E39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AE4E39" w:rsidRPr="007E12B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827" w:type="dxa"/>
            <w:vAlign w:val="center"/>
          </w:tcPr>
          <w:p w14:paraId="3F910687" w14:textId="77777777" w:rsidR="00AE4E39" w:rsidRPr="001165A8" w:rsidRDefault="003B5E2B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termiņš</w:t>
            </w:r>
          </w:p>
        </w:tc>
        <w:tc>
          <w:tcPr>
            <w:tcW w:w="5245" w:type="dxa"/>
            <w:shd w:val="clear" w:color="auto" w:fill="auto"/>
          </w:tcPr>
          <w:p w14:paraId="39B42EBA" w14:textId="4AFA7722" w:rsidR="00AE4E39" w:rsidRPr="002721A5" w:rsidRDefault="003B5E2B" w:rsidP="003F21C8">
            <w:pPr>
              <w:spacing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2026.gada 3.augustā plkst. 11.00 Elektronisko iepirkumu sistēmas </w:t>
            </w:r>
            <w:r w:rsidRPr="004C085C">
              <w:rPr>
                <w:rFonts w:ascii="Times New Roman" w:hAnsi="Times New Roman"/>
                <w:color w:val="0070C0"/>
                <w:sz w:val="24"/>
                <w:szCs w:val="24"/>
                <w:lang w:val="lv-LV"/>
              </w:rPr>
              <w:t xml:space="preserve">www.eis.gov.lv 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e-konkursu apakšsistēmā</w:t>
            </w:r>
            <w:r w:rsidR="00650E1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3B5E2B" w:rsidRPr="007E12B7" w14:paraId="6E838A65" w14:textId="77777777" w:rsidTr="009E5531">
        <w:trPr>
          <w:trHeight w:val="1120"/>
        </w:trPr>
        <w:tc>
          <w:tcPr>
            <w:tcW w:w="567" w:type="dxa"/>
            <w:vAlign w:val="center"/>
          </w:tcPr>
          <w:p w14:paraId="2A5EA5BB" w14:textId="77777777" w:rsidR="003B5E2B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3827" w:type="dxa"/>
            <w:vAlign w:val="center"/>
          </w:tcPr>
          <w:p w14:paraId="0C08D379" w14:textId="77777777" w:rsidR="003B5E2B" w:rsidRPr="001165A8" w:rsidRDefault="003B5E2B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</w:t>
            </w:r>
          </w:p>
        </w:tc>
        <w:tc>
          <w:tcPr>
            <w:tcW w:w="5245" w:type="dxa"/>
            <w:shd w:val="clear" w:color="auto" w:fill="auto"/>
          </w:tcPr>
          <w:p w14:paraId="49A588F2" w14:textId="77777777" w:rsidR="003B5E2B" w:rsidRPr="004C085C" w:rsidRDefault="003B5E2B" w:rsidP="003F21C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2026.gada 3.augustā plkst. 15.00 Elektronisko iepirkumu sistēmas </w:t>
            </w:r>
            <w:r w:rsidRPr="004C085C">
              <w:rPr>
                <w:rFonts w:ascii="Times New Roman" w:hAnsi="Times New Roman"/>
                <w:color w:val="0070C0"/>
                <w:sz w:val="24"/>
                <w:szCs w:val="24"/>
                <w:lang w:val="lv-LV"/>
              </w:rPr>
              <w:t xml:space="preserve">www.eis.gov.lv 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e-konkursu apakšsistēmā.</w:t>
            </w:r>
          </w:p>
        </w:tc>
      </w:tr>
      <w:tr w:rsidR="003B5E2B" w:rsidRPr="007E12B7" w14:paraId="48304573" w14:textId="77777777" w:rsidTr="009E5531">
        <w:trPr>
          <w:trHeight w:val="2256"/>
        </w:trPr>
        <w:tc>
          <w:tcPr>
            <w:tcW w:w="567" w:type="dxa"/>
            <w:vAlign w:val="center"/>
          </w:tcPr>
          <w:p w14:paraId="476146C4" w14:textId="77777777" w:rsidR="003B5E2B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3827" w:type="dxa"/>
            <w:vAlign w:val="center"/>
          </w:tcPr>
          <w:p w14:paraId="79E4B3A0" w14:textId="77777777" w:rsidR="003B5E2B" w:rsidRPr="001165A8" w:rsidRDefault="0044262B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245" w:type="dxa"/>
            <w:shd w:val="clear" w:color="auto" w:fill="auto"/>
          </w:tcPr>
          <w:p w14:paraId="55CC0CF1" w14:textId="77777777" w:rsidR="0044262B" w:rsidRPr="004C085C" w:rsidRDefault="0044262B" w:rsidP="003F21C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Iepirkuma “Aizsargtērpu žāvēšanas skapju piegāde (uz diviem gadiem” (ID Nr. IeM VUGD 2026/37) (turpmāk – iepirkums) piedāvājumu iesniedza:</w:t>
            </w:r>
          </w:p>
          <w:p w14:paraId="1019514C" w14:textId="5FB94A85" w:rsidR="003B5E2B" w:rsidRPr="004C085C" w:rsidRDefault="0044262B" w:rsidP="003F21C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SIA “Sentios”, finanšu piedāvājuma summa 18</w:t>
            </w:r>
            <w:r w:rsidR="00650E1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900</w:t>
            </w:r>
            <w:r w:rsidR="00650E1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,00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EUR bez PVN;</w:t>
            </w:r>
          </w:p>
          <w:p w14:paraId="3650789F" w14:textId="7DD7ED58" w:rsidR="0044262B" w:rsidRPr="004C085C" w:rsidRDefault="0044262B" w:rsidP="003F21C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proofErr w:type="spellStart"/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Skold</w:t>
            </w:r>
            <w:proofErr w:type="spellEnd"/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Latvia", finanšu piedāvājuma summa 17</w:t>
            </w:r>
            <w:r w:rsidR="00650E1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000</w:t>
            </w:r>
            <w:r w:rsidR="00650E1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,00</w:t>
            </w: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EUR bez PVN. </w:t>
            </w:r>
          </w:p>
        </w:tc>
      </w:tr>
      <w:tr w:rsidR="0044262B" w:rsidRPr="007E12B7" w14:paraId="5EBF488E" w14:textId="77777777" w:rsidTr="009E5531">
        <w:trPr>
          <w:trHeight w:val="1124"/>
        </w:trPr>
        <w:tc>
          <w:tcPr>
            <w:tcW w:w="567" w:type="dxa"/>
            <w:vAlign w:val="center"/>
          </w:tcPr>
          <w:p w14:paraId="7EE536DF" w14:textId="77777777" w:rsidR="0044262B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11</w:t>
            </w:r>
          </w:p>
        </w:tc>
        <w:tc>
          <w:tcPr>
            <w:tcW w:w="3827" w:type="dxa"/>
            <w:vAlign w:val="center"/>
          </w:tcPr>
          <w:p w14:paraId="3A771102" w14:textId="77777777" w:rsidR="0044262B" w:rsidRPr="001165A8" w:rsidRDefault="0044262B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Pamatojums lēmumam par izslēgtajiem, noraidītajiem pretendentiem, kā arī par iepirkuma dokumentiem neatbilstošajiem piedāvājumiem</w:t>
            </w:r>
          </w:p>
        </w:tc>
        <w:tc>
          <w:tcPr>
            <w:tcW w:w="5245" w:type="dxa"/>
            <w:shd w:val="clear" w:color="auto" w:fill="auto"/>
          </w:tcPr>
          <w:p w14:paraId="0B3F5D14" w14:textId="77777777" w:rsidR="0044262B" w:rsidRDefault="001165A8" w:rsidP="00DA5D0B">
            <w:pPr>
              <w:spacing w:after="0" w:line="240" w:lineRule="auto"/>
              <w:ind w:right="8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Komisija konstatēja, ka SIA “</w:t>
            </w:r>
            <w:proofErr w:type="spellStart"/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Skold</w:t>
            </w:r>
            <w:proofErr w:type="spellEnd"/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Latvia” tehniskais piedāvājums neatbilst tehniskās specifikācijas 1.6. apakšpunkta prasībām, un atzina to par neatbilstošu</w:t>
            </w:r>
            <w:r w:rsidR="006B0FD6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429E061C" w14:textId="77777777" w:rsidR="009E5531" w:rsidRDefault="009E5531" w:rsidP="00DA5D0B">
            <w:pPr>
              <w:spacing w:after="0" w:line="240" w:lineRule="auto"/>
              <w:ind w:right="8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4D44748" w14:textId="18E2748D" w:rsidR="009E5531" w:rsidRPr="004C085C" w:rsidRDefault="009E5531" w:rsidP="00DA5D0B">
            <w:pPr>
              <w:spacing w:after="0" w:line="240" w:lineRule="auto"/>
              <w:ind w:right="8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1165A8" w:rsidRPr="007E12B7" w14:paraId="457EE813" w14:textId="77777777" w:rsidTr="009E5531">
        <w:trPr>
          <w:trHeight w:val="2704"/>
        </w:trPr>
        <w:tc>
          <w:tcPr>
            <w:tcW w:w="567" w:type="dxa"/>
            <w:vAlign w:val="center"/>
          </w:tcPr>
          <w:p w14:paraId="6B4F60A7" w14:textId="77777777" w:rsidR="001165A8" w:rsidRPr="007E12B7" w:rsidRDefault="00C61892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12.</w:t>
            </w:r>
          </w:p>
        </w:tc>
        <w:tc>
          <w:tcPr>
            <w:tcW w:w="3827" w:type="dxa"/>
            <w:vAlign w:val="center"/>
          </w:tcPr>
          <w:p w14:paraId="5F3BC42D" w14:textId="77777777" w:rsidR="001165A8" w:rsidRPr="001165A8" w:rsidRDefault="001165A8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1165A8">
              <w:rPr>
                <w:rFonts w:ascii="Times New Roman" w:hAnsi="Times New Roman"/>
                <w:sz w:val="24"/>
                <w:szCs w:val="24"/>
                <w:lang w:val="lv-LV"/>
              </w:rPr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245" w:type="dxa"/>
            <w:shd w:val="clear" w:color="auto" w:fill="auto"/>
          </w:tcPr>
          <w:p w14:paraId="12E1E691" w14:textId="2A375BC4" w:rsidR="00416B19" w:rsidRPr="00737177" w:rsidRDefault="006F108E" w:rsidP="001165A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C085C">
              <w:rPr>
                <w:rFonts w:ascii="Times New Roman" w:hAnsi="Times New Roman"/>
                <w:sz w:val="24"/>
                <w:szCs w:val="24"/>
                <w:lang w:val="lv-LV"/>
              </w:rPr>
              <w:t>Komisija nolēma p</w:t>
            </w:r>
            <w:r w:rsidR="001165A8"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ar uzvarētāju atzīt un iepirkuma līguma slēgšanas tiesības piešķirt SIA “Sentios”, jo piedāvājums ir atbilstošs iepirkuma nolikumā noteiktajām prasībām </w:t>
            </w:r>
            <w:r w:rsidR="00C61892"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un saimnieciski visizdevīgākā piedāvājuma vērtēšanā ieguva punktu skaitu </w:t>
            </w:r>
            <w:r w:rsidR="00416B19" w:rsidRPr="004C085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- </w:t>
            </w:r>
            <w:r w:rsidR="009E5531" w:rsidRPr="009E5531">
              <w:rPr>
                <w:rFonts w:ascii="Times New Roman" w:hAnsi="Times New Roman"/>
                <w:sz w:val="24"/>
                <w:szCs w:val="24"/>
                <w:lang w:val="lv-LV"/>
              </w:rPr>
              <w:t>90,95</w:t>
            </w:r>
            <w:r w:rsidR="001165A8" w:rsidRPr="004C085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7F56F195" w14:textId="77777777" w:rsidR="001165A8" w:rsidRPr="00737177" w:rsidRDefault="00F44B76" w:rsidP="001165A8">
            <w:pPr>
              <w:spacing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3717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iepirkuma līgumu uz 24 (divdesmit četriem) kalendāriem mēnešiem par summu EUR 41 999,98 (četrdesmit viens tūkstotis deviņi simti deviņdesmit deviņi </w:t>
            </w:r>
            <w:proofErr w:type="spellStart"/>
            <w:r w:rsidRPr="009E5531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euro</w:t>
            </w:r>
            <w:proofErr w:type="spellEnd"/>
            <w:r w:rsidRPr="0073717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98 centi) bez PVN.</w:t>
            </w:r>
          </w:p>
        </w:tc>
      </w:tr>
    </w:tbl>
    <w:p w14:paraId="3099FFFD" w14:textId="77777777" w:rsidR="00450B2E" w:rsidRPr="007E12B7" w:rsidRDefault="00450B2E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tbl>
      <w:tblPr>
        <w:tblW w:w="8364" w:type="dxa"/>
        <w:tblLayout w:type="fixed"/>
        <w:tblLook w:val="01E0" w:firstRow="1" w:lastRow="1" w:firstColumn="1" w:lastColumn="1" w:noHBand="0" w:noVBand="0"/>
      </w:tblPr>
      <w:tblGrid>
        <w:gridCol w:w="3828"/>
        <w:gridCol w:w="2126"/>
        <w:gridCol w:w="2410"/>
      </w:tblGrid>
      <w:tr w:rsidR="0035629F" w:rsidRPr="007E12B7" w14:paraId="18A759A6" w14:textId="77777777" w:rsidTr="0035629F">
        <w:trPr>
          <w:trHeight w:val="207"/>
        </w:trPr>
        <w:tc>
          <w:tcPr>
            <w:tcW w:w="3828" w:type="dxa"/>
            <w:shd w:val="clear" w:color="auto" w:fill="auto"/>
            <w:vAlign w:val="bottom"/>
          </w:tcPr>
          <w:p w14:paraId="1EFE53A5" w14:textId="77777777" w:rsidR="0035629F" w:rsidRPr="007E12B7" w:rsidRDefault="0035629F" w:rsidP="00DC73D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priekšsēdētāja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1DDBA667" w14:textId="77777777" w:rsidR="0035629F" w:rsidRPr="007E12B7" w:rsidRDefault="0035629F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14:paraId="0E8B7F82" w14:textId="77777777" w:rsidR="0035629F" w:rsidRPr="007E12B7" w:rsidRDefault="0035629F" w:rsidP="0035629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D. </w:t>
            </w:r>
            <w:proofErr w:type="spellStart"/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Konstaninova</w:t>
            </w:r>
            <w:proofErr w:type="spellEnd"/>
          </w:p>
        </w:tc>
      </w:tr>
      <w:tr w:rsidR="0035629F" w:rsidRPr="007E12B7" w14:paraId="41E69BC4" w14:textId="77777777" w:rsidTr="0035629F">
        <w:trPr>
          <w:trHeight w:val="211"/>
        </w:trPr>
        <w:tc>
          <w:tcPr>
            <w:tcW w:w="3828" w:type="dxa"/>
            <w:shd w:val="clear" w:color="auto" w:fill="auto"/>
            <w:vAlign w:val="bottom"/>
          </w:tcPr>
          <w:p w14:paraId="6726EA5A" w14:textId="77777777" w:rsidR="0035629F" w:rsidRPr="007E12B7" w:rsidRDefault="0035629F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locekļi: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AF96F9C" w14:textId="77777777" w:rsidR="0035629F" w:rsidRPr="007E12B7" w:rsidRDefault="0035629F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14:paraId="2E3BA99C" w14:textId="77777777" w:rsidR="0035629F" w:rsidRPr="007E12B7" w:rsidRDefault="0035629F" w:rsidP="0035629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35629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  <w:r w:rsidRPr="0035629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Viņķe</w:t>
            </w:r>
          </w:p>
        </w:tc>
      </w:tr>
      <w:tr w:rsidR="0035629F" w:rsidRPr="007E12B7" w14:paraId="66402D32" w14:textId="77777777" w:rsidTr="0035629F">
        <w:trPr>
          <w:trHeight w:val="73"/>
        </w:trPr>
        <w:tc>
          <w:tcPr>
            <w:tcW w:w="3828" w:type="dxa"/>
            <w:shd w:val="clear" w:color="auto" w:fill="auto"/>
            <w:vAlign w:val="bottom"/>
          </w:tcPr>
          <w:p w14:paraId="46F27CBA" w14:textId="77777777" w:rsidR="0035629F" w:rsidRPr="007E12B7" w:rsidRDefault="0035629F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14:paraId="5FA7D332" w14:textId="77777777" w:rsidR="0035629F" w:rsidRPr="007E12B7" w:rsidRDefault="0035629F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14:paraId="445E0705" w14:textId="77777777" w:rsidR="0035629F" w:rsidRPr="007E12B7" w:rsidRDefault="0035629F" w:rsidP="0035629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K.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Pr="007E12B7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Buša-Džarcāne</w:t>
            </w:r>
          </w:p>
        </w:tc>
      </w:tr>
      <w:tr w:rsidR="0035629F" w:rsidRPr="007E12B7" w14:paraId="71630FDE" w14:textId="77777777" w:rsidTr="0035629F">
        <w:trPr>
          <w:trHeight w:val="68"/>
        </w:trPr>
        <w:tc>
          <w:tcPr>
            <w:tcW w:w="3828" w:type="dxa"/>
            <w:shd w:val="clear" w:color="auto" w:fill="auto"/>
            <w:vAlign w:val="bottom"/>
          </w:tcPr>
          <w:p w14:paraId="4712C3F6" w14:textId="77777777" w:rsidR="0035629F" w:rsidRPr="007E12B7" w:rsidRDefault="0035629F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14:paraId="35F48451" w14:textId="77777777" w:rsidR="0035629F" w:rsidRPr="007E12B7" w:rsidRDefault="0035629F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14:paraId="0084EA00" w14:textId="77777777" w:rsidR="0035629F" w:rsidRPr="0035629F" w:rsidRDefault="0035629F" w:rsidP="0035629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A. </w:t>
            </w:r>
            <w:r w:rsidRPr="0035629F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Nikiforova</w:t>
            </w:r>
          </w:p>
          <w:p w14:paraId="0611BBEC" w14:textId="77777777" w:rsidR="0035629F" w:rsidRPr="0035629F" w:rsidRDefault="0035629F" w:rsidP="0035629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35629F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V. Janelis</w:t>
            </w:r>
          </w:p>
        </w:tc>
      </w:tr>
      <w:tr w:rsidR="0035629F" w:rsidRPr="0019362E" w14:paraId="0516D463" w14:textId="77777777" w:rsidTr="0035629F">
        <w:trPr>
          <w:trHeight w:val="397"/>
        </w:trPr>
        <w:tc>
          <w:tcPr>
            <w:tcW w:w="3828" w:type="dxa"/>
            <w:shd w:val="clear" w:color="auto" w:fill="auto"/>
            <w:vAlign w:val="bottom"/>
          </w:tcPr>
          <w:p w14:paraId="0064B9C3" w14:textId="77777777" w:rsidR="0035629F" w:rsidRPr="00DC73D9" w:rsidRDefault="0035629F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14:paraId="333716AD" w14:textId="77777777" w:rsidR="0035629F" w:rsidRPr="00DC73D9" w:rsidRDefault="0035629F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14:paraId="636DC476" w14:textId="77777777" w:rsidR="0035629F" w:rsidRPr="0019362E" w:rsidRDefault="0035629F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p w14:paraId="57DE948F" w14:textId="77777777" w:rsidR="0069079D" w:rsidRDefault="0069079D" w:rsidP="007E12B7">
      <w:pPr>
        <w:rPr>
          <w:rFonts w:ascii="Times New Roman" w:hAnsi="Times New Roman"/>
          <w:sz w:val="24"/>
          <w:szCs w:val="24"/>
          <w:lang w:val="lv-LV"/>
        </w:rPr>
      </w:pPr>
    </w:p>
    <w:p w14:paraId="10F60D71" w14:textId="77777777" w:rsidR="00B96803" w:rsidRPr="00DC73D9" w:rsidRDefault="00DC73D9" w:rsidP="00DC73D9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DC73D9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B96803" w:rsidRPr="00DC73D9" w:rsidSect="00410817">
      <w:headerReference w:type="default" r:id="rId7"/>
      <w:pgSz w:w="11906" w:h="16838"/>
      <w:pgMar w:top="1134" w:right="1701" w:bottom="1134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3C021A" w16cex:dateUtc="2026-08-28T09:48:00Z"/>
  <w16cex:commentExtensible w16cex:durableId="2E3C01BA" w16cex:dateUtc="2026-08-28T09:46:00Z"/>
  <w16cex:commentExtensible w16cex:durableId="2E3C06E7" w16cex:dateUtc="2026-08-28T10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9CB78" w14:textId="77777777" w:rsidR="00700FCE" w:rsidRDefault="00700FCE" w:rsidP="00B81ACF">
      <w:pPr>
        <w:spacing w:after="0" w:line="240" w:lineRule="auto"/>
      </w:pPr>
      <w:r>
        <w:separator/>
      </w:r>
    </w:p>
  </w:endnote>
  <w:endnote w:type="continuationSeparator" w:id="0">
    <w:p w14:paraId="63E5DD06" w14:textId="77777777" w:rsidR="00700FCE" w:rsidRDefault="00700FCE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4EBB9" w14:textId="77777777" w:rsidR="00700FCE" w:rsidRDefault="00700FCE" w:rsidP="00B81ACF">
      <w:pPr>
        <w:spacing w:after="0" w:line="240" w:lineRule="auto"/>
      </w:pPr>
      <w:r>
        <w:separator/>
      </w:r>
    </w:p>
  </w:footnote>
  <w:footnote w:type="continuationSeparator" w:id="0">
    <w:p w14:paraId="25DA6195" w14:textId="77777777" w:rsidR="00700FCE" w:rsidRDefault="00700FCE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55398C4" w14:textId="77777777" w:rsidR="00B81ACF" w:rsidRPr="00B81ACF" w:rsidRDefault="00B81ACF">
        <w:pPr>
          <w:pStyle w:val="Galvene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38161D" w:rsidRPr="0038161D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14:paraId="231884D3" w14:textId="77777777" w:rsidR="00B81ACF" w:rsidRDefault="00B81AC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07FD0"/>
    <w:multiLevelType w:val="hybridMultilevel"/>
    <w:tmpl w:val="1D9899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A36"/>
    <w:multiLevelType w:val="multilevel"/>
    <w:tmpl w:val="53ECD43C"/>
    <w:lvl w:ilvl="0">
      <w:start w:val="3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RimTimes" w:hAnsi="RimTimes"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RimTimes" w:hAnsi="RimTimes"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RimTimes" w:hAnsi="RimTimes"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ascii="RimTimes" w:hAnsi="RimTimes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ascii="RimTimes" w:hAnsi="RimTimes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ascii="RimTimes" w:hAnsi="RimTimes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ascii="RimTimes" w:hAnsi="RimTimes" w:hint="default"/>
        <w:color w:val="auto"/>
      </w:rPr>
    </w:lvl>
  </w:abstractNum>
  <w:abstractNum w:abstractNumId="2" w15:restartNumberingAfterBreak="0">
    <w:nsid w:val="245A3C33"/>
    <w:multiLevelType w:val="multilevel"/>
    <w:tmpl w:val="F74A6F5E"/>
    <w:lvl w:ilvl="0">
      <w:start w:val="1"/>
      <w:numFmt w:val="decimal"/>
      <w:pStyle w:val="Virsraksts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CC67043"/>
    <w:multiLevelType w:val="hybridMultilevel"/>
    <w:tmpl w:val="7E4E1C6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55636D1C"/>
    <w:multiLevelType w:val="hybridMultilevel"/>
    <w:tmpl w:val="97E21F8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D4219C7"/>
    <w:multiLevelType w:val="hybridMultilevel"/>
    <w:tmpl w:val="F5AA4440"/>
    <w:lvl w:ilvl="0" w:tplc="042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F2A58"/>
    <w:rsid w:val="001165A8"/>
    <w:rsid w:val="00151F3F"/>
    <w:rsid w:val="0019362E"/>
    <w:rsid w:val="001C34BC"/>
    <w:rsid w:val="0020756E"/>
    <w:rsid w:val="00212B19"/>
    <w:rsid w:val="002237B6"/>
    <w:rsid w:val="00235199"/>
    <w:rsid w:val="00266AC6"/>
    <w:rsid w:val="002721A5"/>
    <w:rsid w:val="002F5481"/>
    <w:rsid w:val="002F5B0A"/>
    <w:rsid w:val="00300265"/>
    <w:rsid w:val="0033369F"/>
    <w:rsid w:val="0035629F"/>
    <w:rsid w:val="0038161D"/>
    <w:rsid w:val="003B5E2B"/>
    <w:rsid w:val="003E1CCE"/>
    <w:rsid w:val="003F21C8"/>
    <w:rsid w:val="00410817"/>
    <w:rsid w:val="00414DD0"/>
    <w:rsid w:val="00416B19"/>
    <w:rsid w:val="0041721E"/>
    <w:rsid w:val="004224C2"/>
    <w:rsid w:val="0044262B"/>
    <w:rsid w:val="00450B2E"/>
    <w:rsid w:val="004B07DC"/>
    <w:rsid w:val="004C085C"/>
    <w:rsid w:val="004C4167"/>
    <w:rsid w:val="0050058A"/>
    <w:rsid w:val="00555AF0"/>
    <w:rsid w:val="005775E9"/>
    <w:rsid w:val="00592214"/>
    <w:rsid w:val="005C0606"/>
    <w:rsid w:val="005E29DB"/>
    <w:rsid w:val="006260A1"/>
    <w:rsid w:val="00650E12"/>
    <w:rsid w:val="0069079D"/>
    <w:rsid w:val="00692F35"/>
    <w:rsid w:val="0069578C"/>
    <w:rsid w:val="006B0FD6"/>
    <w:rsid w:val="006B59AE"/>
    <w:rsid w:val="006B62D0"/>
    <w:rsid w:val="006F108E"/>
    <w:rsid w:val="00700FCE"/>
    <w:rsid w:val="00737177"/>
    <w:rsid w:val="00742815"/>
    <w:rsid w:val="007458CA"/>
    <w:rsid w:val="00755B50"/>
    <w:rsid w:val="007E12B7"/>
    <w:rsid w:val="007F2498"/>
    <w:rsid w:val="00826940"/>
    <w:rsid w:val="008A1B43"/>
    <w:rsid w:val="00943820"/>
    <w:rsid w:val="009E5531"/>
    <w:rsid w:val="009F040B"/>
    <w:rsid w:val="00A12AB4"/>
    <w:rsid w:val="00A87888"/>
    <w:rsid w:val="00AC0A18"/>
    <w:rsid w:val="00AE482E"/>
    <w:rsid w:val="00AE4E39"/>
    <w:rsid w:val="00B01BA8"/>
    <w:rsid w:val="00B244A3"/>
    <w:rsid w:val="00B75A81"/>
    <w:rsid w:val="00B81ACF"/>
    <w:rsid w:val="00B91957"/>
    <w:rsid w:val="00B96803"/>
    <w:rsid w:val="00BD472B"/>
    <w:rsid w:val="00C175EF"/>
    <w:rsid w:val="00C201FD"/>
    <w:rsid w:val="00C23E34"/>
    <w:rsid w:val="00C56B93"/>
    <w:rsid w:val="00C61892"/>
    <w:rsid w:val="00C922FF"/>
    <w:rsid w:val="00CA6C16"/>
    <w:rsid w:val="00CD67B3"/>
    <w:rsid w:val="00D94D9B"/>
    <w:rsid w:val="00DA259A"/>
    <w:rsid w:val="00DA5D0B"/>
    <w:rsid w:val="00DC73D9"/>
    <w:rsid w:val="00E01B7F"/>
    <w:rsid w:val="00E26EDB"/>
    <w:rsid w:val="00EE70B6"/>
    <w:rsid w:val="00EF7F05"/>
    <w:rsid w:val="00F15FED"/>
    <w:rsid w:val="00F44B76"/>
    <w:rsid w:val="00F557CD"/>
    <w:rsid w:val="00FE003A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42F0A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Virsraksts1">
    <w:name w:val="heading 1"/>
    <w:aliases w:val="Antraste 1,H1"/>
    <w:basedOn w:val="Parasts"/>
    <w:next w:val="Parasts"/>
    <w:link w:val="Virsraksts1Rakstz"/>
    <w:uiPriority w:val="9"/>
    <w:qFormat/>
    <w:rsid w:val="003E1CCE"/>
    <w:pPr>
      <w:keepNext/>
      <w:widowControl/>
      <w:numPr>
        <w:numId w:val="6"/>
      </w:numPr>
      <w:spacing w:after="0" w:line="240" w:lineRule="auto"/>
      <w:jc w:val="center"/>
      <w:outlineLvl w:val="0"/>
    </w:pPr>
    <w:rPr>
      <w:rFonts w:ascii="RimTimes" w:eastAsia="Times New Roman" w:hAnsi="RimTimes"/>
      <w:b/>
      <w:sz w:val="28"/>
      <w:szCs w:val="20"/>
      <w:lang w:val="lv-LV"/>
    </w:rPr>
  </w:style>
  <w:style w:type="paragraph" w:styleId="Virsraksts2">
    <w:name w:val="heading 2"/>
    <w:aliases w:val="1.1.not"/>
    <w:basedOn w:val="Parasts"/>
    <w:next w:val="Parasts"/>
    <w:link w:val="Virsraksts2Rakstz"/>
    <w:qFormat/>
    <w:rsid w:val="003E1CCE"/>
    <w:pPr>
      <w:keepNext/>
      <w:widowControl/>
      <w:numPr>
        <w:ilvl w:val="1"/>
        <w:numId w:val="6"/>
      </w:numPr>
      <w:spacing w:after="0" w:line="240" w:lineRule="auto"/>
      <w:jc w:val="center"/>
      <w:outlineLvl w:val="1"/>
    </w:pPr>
    <w:rPr>
      <w:rFonts w:ascii="Times New Roman" w:eastAsia="Times New Roman" w:hAnsi="Times New Roman"/>
      <w:sz w:val="40"/>
      <w:szCs w:val="20"/>
    </w:rPr>
  </w:style>
  <w:style w:type="paragraph" w:styleId="Virsraksts3">
    <w:name w:val="heading 3"/>
    <w:basedOn w:val="Parasts"/>
    <w:next w:val="Parasts"/>
    <w:link w:val="Virsraksts3Rakstz"/>
    <w:qFormat/>
    <w:rsid w:val="003E1CCE"/>
    <w:pPr>
      <w:keepNext/>
      <w:widowControl/>
      <w:numPr>
        <w:ilvl w:val="2"/>
        <w:numId w:val="6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lv-LV"/>
    </w:rPr>
  </w:style>
  <w:style w:type="paragraph" w:styleId="Virsraksts4">
    <w:name w:val="heading 4"/>
    <w:aliases w:val="hd4,h4"/>
    <w:basedOn w:val="Parasts"/>
    <w:next w:val="Parasts"/>
    <w:link w:val="Virsraksts4Rakstz"/>
    <w:qFormat/>
    <w:rsid w:val="003E1CCE"/>
    <w:pPr>
      <w:keepNext/>
      <w:widowControl/>
      <w:numPr>
        <w:ilvl w:val="3"/>
        <w:numId w:val="6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lv-LV"/>
    </w:rPr>
  </w:style>
  <w:style w:type="paragraph" w:styleId="Virsraksts5">
    <w:name w:val="heading 5"/>
    <w:basedOn w:val="Parasts"/>
    <w:next w:val="Parasts"/>
    <w:link w:val="Virsraksts5Rakstz"/>
    <w:qFormat/>
    <w:rsid w:val="003E1CCE"/>
    <w:pPr>
      <w:widowControl/>
      <w:numPr>
        <w:ilvl w:val="4"/>
        <w:numId w:val="6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lv-LV"/>
    </w:rPr>
  </w:style>
  <w:style w:type="paragraph" w:styleId="Virsraksts6">
    <w:name w:val="heading 6"/>
    <w:basedOn w:val="Parasts"/>
    <w:next w:val="Parasts"/>
    <w:link w:val="Virsraksts6Rakstz"/>
    <w:qFormat/>
    <w:rsid w:val="003E1CCE"/>
    <w:pPr>
      <w:widowControl/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lv-LV"/>
    </w:rPr>
  </w:style>
  <w:style w:type="paragraph" w:styleId="Virsraksts7">
    <w:name w:val="heading 7"/>
    <w:basedOn w:val="Parasts"/>
    <w:next w:val="Parasts"/>
    <w:link w:val="Virsraksts7Rakstz"/>
    <w:qFormat/>
    <w:rsid w:val="003E1CCE"/>
    <w:pPr>
      <w:widowControl/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lv-LV"/>
    </w:rPr>
  </w:style>
  <w:style w:type="paragraph" w:styleId="Virsraksts8">
    <w:name w:val="heading 8"/>
    <w:basedOn w:val="Parasts"/>
    <w:next w:val="Parasts"/>
    <w:link w:val="Virsraksts8Rakstz"/>
    <w:qFormat/>
    <w:rsid w:val="003E1CCE"/>
    <w:pPr>
      <w:keepNext/>
      <w:widowControl/>
      <w:numPr>
        <w:ilvl w:val="7"/>
        <w:numId w:val="6"/>
      </w:numPr>
      <w:spacing w:after="120" w:line="240" w:lineRule="auto"/>
      <w:jc w:val="center"/>
      <w:outlineLvl w:val="7"/>
    </w:pPr>
    <w:rPr>
      <w:rFonts w:ascii="Times New Roman" w:eastAsia="Times New Roman" w:hAnsi="Times New Roman"/>
      <w:sz w:val="32"/>
      <w:szCs w:val="20"/>
      <w:lang w:val="lv-LV"/>
    </w:rPr>
  </w:style>
  <w:style w:type="paragraph" w:styleId="Virsraksts9">
    <w:name w:val="heading 9"/>
    <w:basedOn w:val="Parasts"/>
    <w:next w:val="Parasts"/>
    <w:link w:val="Virsraksts9Rakstz"/>
    <w:qFormat/>
    <w:rsid w:val="003E1CCE"/>
    <w:pPr>
      <w:widowControl/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B81ACF"/>
    <w:rPr>
      <w:color w:val="0000FF"/>
      <w:u w:val="single"/>
    </w:rPr>
  </w:style>
  <w:style w:type="paragraph" w:styleId="Sarakstarindkopa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Parasts"/>
    <w:link w:val="SarakstarindkopaRakstz"/>
    <w:uiPriority w:val="99"/>
    <w:qFormat/>
    <w:rsid w:val="00B81ACF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81ACF"/>
    <w:rPr>
      <w:rFonts w:ascii="Calibri" w:eastAsia="Calibri" w:hAnsi="Calibri" w:cs="Times New Roman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SarakstarindkopaRakstz">
    <w:name w:val="Saraksta rindkopa Rakstz."/>
    <w:aliases w:val="2 Rakstz.,Strip Rakstz.,Virsraksti Rakstz.,Numbered Para 1 Rakstz.,Dot pt Rakstz.,List Paragraph Char Char Char Rakstz.,Indicator Text Rakstz.,Bullet Points Rakstz.,MAIN CONTENT Rakstz.,IFCL - List Paragraph Rakstz."/>
    <w:link w:val="Sarakstarindkopa"/>
    <w:uiPriority w:val="34"/>
    <w:qFormat/>
    <w:locked/>
    <w:rsid w:val="006B62D0"/>
    <w:rPr>
      <w:rFonts w:ascii="Calibri" w:eastAsia="Calibri" w:hAnsi="Calibri" w:cs="Times New Roman"/>
      <w:lang w:val="en-US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34"/>
    <w:qFormat/>
    <w:locked/>
    <w:rsid w:val="005E29DB"/>
    <w:rPr>
      <w:rFonts w:ascii="Calibri" w:eastAsia="Calibri" w:hAnsi="Calibri" w:cs="Times New Roman"/>
      <w:szCs w:val="20"/>
    </w:rPr>
  </w:style>
  <w:style w:type="character" w:customStyle="1" w:styleId="Virsraksts1Rakstz">
    <w:name w:val="Virsraksts 1 Rakstz."/>
    <w:aliases w:val="Antraste 1 Rakstz.,H1 Rakstz."/>
    <w:basedOn w:val="Noklusjumarindkopasfonts"/>
    <w:link w:val="Virsraksts1"/>
    <w:uiPriority w:val="9"/>
    <w:rsid w:val="003E1CCE"/>
    <w:rPr>
      <w:rFonts w:ascii="RimTimes" w:eastAsia="Times New Roman" w:hAnsi="RimTimes" w:cs="Times New Roman"/>
      <w:b/>
      <w:sz w:val="28"/>
      <w:szCs w:val="20"/>
    </w:rPr>
  </w:style>
  <w:style w:type="character" w:customStyle="1" w:styleId="Virsraksts2Rakstz">
    <w:name w:val="Virsraksts 2 Rakstz."/>
    <w:aliases w:val="1.1.not Rakstz."/>
    <w:basedOn w:val="Noklusjumarindkopasfonts"/>
    <w:link w:val="Virsraksts2"/>
    <w:rsid w:val="003E1CCE"/>
    <w:rPr>
      <w:rFonts w:ascii="Times New Roman" w:eastAsia="Times New Roman" w:hAnsi="Times New Roman" w:cs="Times New Roman"/>
      <w:sz w:val="40"/>
      <w:szCs w:val="20"/>
      <w:lang w:val="en-US"/>
    </w:rPr>
  </w:style>
  <w:style w:type="character" w:customStyle="1" w:styleId="Virsraksts3Rakstz">
    <w:name w:val="Virsraksts 3 Rakstz."/>
    <w:basedOn w:val="Noklusjumarindkopasfonts"/>
    <w:link w:val="Virsraksts3"/>
    <w:rsid w:val="003E1CCE"/>
    <w:rPr>
      <w:rFonts w:ascii="Arial" w:eastAsia="Times New Roman" w:hAnsi="Arial" w:cs="Arial"/>
      <w:b/>
      <w:bCs/>
      <w:sz w:val="26"/>
      <w:szCs w:val="26"/>
    </w:rPr>
  </w:style>
  <w:style w:type="character" w:customStyle="1" w:styleId="Virsraksts4Rakstz">
    <w:name w:val="Virsraksts 4 Rakstz."/>
    <w:aliases w:val="hd4 Rakstz.,h4 Rakstz."/>
    <w:basedOn w:val="Noklusjumarindkopasfonts"/>
    <w:link w:val="Virsraksts4"/>
    <w:rsid w:val="003E1CC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3E1CC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3E1CCE"/>
    <w:rPr>
      <w:rFonts w:ascii="Times New Roman" w:eastAsia="Times New Roman" w:hAnsi="Times New Roman" w:cs="Times New Roman"/>
      <w:b/>
      <w:bCs/>
    </w:rPr>
  </w:style>
  <w:style w:type="character" w:customStyle="1" w:styleId="Virsraksts7Rakstz">
    <w:name w:val="Virsraksts 7 Rakstz."/>
    <w:basedOn w:val="Noklusjumarindkopasfonts"/>
    <w:link w:val="Virsraksts7"/>
    <w:rsid w:val="003E1CCE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3E1CCE"/>
    <w:rPr>
      <w:rFonts w:ascii="Times New Roman" w:eastAsia="Times New Roman" w:hAnsi="Times New Roman" w:cs="Times New Roman"/>
      <w:sz w:val="32"/>
      <w:szCs w:val="20"/>
    </w:rPr>
  </w:style>
  <w:style w:type="character" w:customStyle="1" w:styleId="Virsraksts9Rakstz">
    <w:name w:val="Virsraksts 9 Rakstz."/>
    <w:basedOn w:val="Noklusjumarindkopasfonts"/>
    <w:link w:val="Virsraksts9"/>
    <w:rsid w:val="003E1CCE"/>
    <w:rPr>
      <w:rFonts w:ascii="Arial" w:eastAsia="Times New Roman" w:hAnsi="Arial" w:cs="Ari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4B07D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B07D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B07DC"/>
    <w:rPr>
      <w:rFonts w:ascii="Calibri" w:eastAsia="Calibri" w:hAnsi="Calibri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B07D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B07DC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C0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C085C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2908</Words>
  <Characters>1658</Characters>
  <Application>Microsoft Office Word</Application>
  <DocSecurity>4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Kristīne Buša-Džarcāne</cp:lastModifiedBy>
  <cp:revision>2</cp:revision>
  <dcterms:created xsi:type="dcterms:W3CDTF">2026-08-30T11:42:00Z</dcterms:created>
  <dcterms:modified xsi:type="dcterms:W3CDTF">2026-08-30T11:42:00Z</dcterms:modified>
</cp:coreProperties>
</file>