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E5A2C" w14:textId="77777777" w:rsidR="00724613" w:rsidRPr="004A0AC4" w:rsidRDefault="00724613" w:rsidP="00B8378E">
      <w:pPr>
        <w:pStyle w:val="NoSpacing"/>
        <w:jc w:val="center"/>
        <w:rPr>
          <w:rFonts w:ascii="Times New Roman" w:hAnsi="Times New Roman"/>
          <w:b/>
          <w:sz w:val="24"/>
          <w:szCs w:val="24"/>
        </w:rPr>
      </w:pPr>
      <w:r w:rsidRPr="004A0AC4">
        <w:rPr>
          <w:rFonts w:ascii="Times New Roman" w:hAnsi="Times New Roman"/>
          <w:b/>
          <w:sz w:val="24"/>
          <w:szCs w:val="24"/>
        </w:rPr>
        <w:t>IEPIRKUMA PROCEDŪRAS ZIŅOJUMS</w:t>
      </w:r>
    </w:p>
    <w:p w14:paraId="08C054E9" w14:textId="6EB31661" w:rsidR="004A0AC4" w:rsidRPr="004A0AC4" w:rsidRDefault="005466FB" w:rsidP="004A0AC4">
      <w:pPr>
        <w:jc w:val="center"/>
        <w:rPr>
          <w:rFonts w:ascii="Times New Roman" w:hAnsi="Times New Roman" w:cs="Times New Roman"/>
          <w:b/>
          <w:bCs/>
          <w:sz w:val="24"/>
          <w:szCs w:val="24"/>
        </w:rPr>
      </w:pPr>
      <w:r w:rsidRPr="004A0AC4">
        <w:rPr>
          <w:rFonts w:ascii="Times New Roman" w:hAnsi="Times New Roman" w:cs="Times New Roman"/>
          <w:b/>
          <w:sz w:val="24"/>
          <w:szCs w:val="24"/>
        </w:rPr>
        <w:t>p</w:t>
      </w:r>
      <w:r w:rsidR="00724613" w:rsidRPr="004A0AC4">
        <w:rPr>
          <w:rFonts w:ascii="Times New Roman" w:hAnsi="Times New Roman" w:cs="Times New Roman"/>
          <w:b/>
          <w:sz w:val="24"/>
          <w:szCs w:val="24"/>
        </w:rPr>
        <w:t xml:space="preserve">ar </w:t>
      </w:r>
      <w:r w:rsidR="003A3B7F">
        <w:rPr>
          <w:rFonts w:ascii="Times New Roman" w:hAnsi="Times New Roman" w:cs="Times New Roman"/>
          <w:b/>
          <w:sz w:val="24"/>
          <w:szCs w:val="24"/>
        </w:rPr>
        <w:t>atklātu konkursu</w:t>
      </w:r>
      <w:r w:rsidR="00B8378E" w:rsidRPr="004A0AC4">
        <w:rPr>
          <w:rFonts w:ascii="Times New Roman" w:hAnsi="Times New Roman" w:cs="Times New Roman"/>
          <w:b/>
          <w:sz w:val="24"/>
          <w:szCs w:val="24"/>
        </w:rPr>
        <w:t xml:space="preserve"> </w:t>
      </w:r>
      <w:r w:rsidR="004A0AC4" w:rsidRPr="004A0AC4">
        <w:rPr>
          <w:rFonts w:ascii="Times New Roman" w:hAnsi="Times New Roman" w:cs="Times New Roman"/>
          <w:b/>
          <w:sz w:val="24"/>
          <w:szCs w:val="24"/>
        </w:rPr>
        <w:t>"</w:t>
      </w:r>
      <w:r w:rsidR="00F330BF" w:rsidRPr="00F330BF">
        <w:rPr>
          <w:rFonts w:ascii="Times New Roman" w:hAnsi="Times New Roman" w:cs="Times New Roman"/>
          <w:b/>
          <w:bCs/>
          <w:sz w:val="24"/>
          <w:szCs w:val="24"/>
        </w:rPr>
        <w:t>0.4-20kV elektropārvades līniju trašu tīrīšana AS "Sadales tīkls" Austrumu tīklu nodaļas Preiļi iecirkņos, Rietumu tīklu nodaļas Talsi iecirkņos, Vidzemes nodaļas Ķekavas iecirkņos</w:t>
      </w:r>
      <w:r w:rsidR="004A0AC4" w:rsidRPr="004A0AC4">
        <w:rPr>
          <w:rFonts w:ascii="Times New Roman" w:hAnsi="Times New Roman" w:cs="Times New Roman"/>
          <w:b/>
          <w:bCs/>
          <w:sz w:val="24"/>
          <w:szCs w:val="24"/>
        </w:rPr>
        <w:t>"</w:t>
      </w:r>
    </w:p>
    <w:p w14:paraId="09C5849D" w14:textId="604E5E4B" w:rsidR="00724613" w:rsidRPr="004A0AC4" w:rsidRDefault="00724613" w:rsidP="00B8378E">
      <w:pPr>
        <w:spacing w:after="0" w:line="240" w:lineRule="auto"/>
        <w:jc w:val="center"/>
        <w:rPr>
          <w:rFonts w:ascii="Times New Roman" w:hAnsi="Times New Roman" w:cs="Times New Roman"/>
          <w:sz w:val="24"/>
          <w:szCs w:val="24"/>
        </w:rPr>
      </w:pPr>
      <w:r w:rsidRPr="004A0AC4">
        <w:rPr>
          <w:rFonts w:ascii="Times New Roman" w:hAnsi="Times New Roman" w:cs="Times New Roman"/>
          <w:color w:val="000000"/>
          <w:sz w:val="24"/>
          <w:szCs w:val="24"/>
          <w:lang w:eastAsia="lv-LV"/>
        </w:rPr>
        <w:t>s</w:t>
      </w:r>
      <w:r w:rsidRPr="004A0AC4">
        <w:rPr>
          <w:rFonts w:ascii="Times New Roman" w:hAnsi="Times New Roman" w:cs="Times New Roman"/>
          <w:sz w:val="24"/>
          <w:szCs w:val="24"/>
        </w:rPr>
        <w:t xml:space="preserve">agatavots saskaņā ar likuma </w:t>
      </w:r>
      <w:r w:rsidR="00794A0B" w:rsidRPr="004A0AC4">
        <w:rPr>
          <w:rFonts w:ascii="Times New Roman" w:hAnsi="Times New Roman" w:cs="Times New Roman"/>
          <w:sz w:val="24"/>
          <w:szCs w:val="24"/>
        </w:rPr>
        <w:t>"</w:t>
      </w:r>
      <w:r w:rsidRPr="004A0AC4">
        <w:rPr>
          <w:rFonts w:ascii="Times New Roman" w:hAnsi="Times New Roman" w:cs="Times New Roman"/>
          <w:sz w:val="24"/>
          <w:szCs w:val="24"/>
        </w:rPr>
        <w:t>Sabiedrisko pakalpojumu sniedzēju iepirkumu likums</w:t>
      </w:r>
      <w:r w:rsidR="00794A0B" w:rsidRPr="004A0AC4">
        <w:rPr>
          <w:rFonts w:ascii="Times New Roman" w:hAnsi="Times New Roman" w:cs="Times New Roman"/>
          <w:sz w:val="24"/>
          <w:szCs w:val="24"/>
        </w:rPr>
        <w:t>"</w:t>
      </w:r>
      <w:r w:rsidRPr="004A0AC4">
        <w:rPr>
          <w:rFonts w:ascii="Times New Roman" w:hAnsi="Times New Roman" w:cs="Times New Roman"/>
          <w:sz w:val="24"/>
          <w:szCs w:val="24"/>
        </w:rPr>
        <w:t xml:space="preserve"> 45.pantu</w:t>
      </w:r>
    </w:p>
    <w:p w14:paraId="797D2451" w14:textId="77777777" w:rsidR="001636BF" w:rsidRPr="00ED2348" w:rsidRDefault="001636BF" w:rsidP="00B8378E">
      <w:pPr>
        <w:spacing w:after="0" w:line="240" w:lineRule="auto"/>
        <w:jc w:val="center"/>
        <w:rPr>
          <w:rFonts w:ascii="Times New Roman" w:hAnsi="Times New Roman" w:cs="Times New Roman"/>
          <w:sz w:val="24"/>
          <w:szCs w:val="24"/>
        </w:rPr>
      </w:pPr>
    </w:p>
    <w:p w14:paraId="50E73AD9" w14:textId="3509D24E" w:rsidR="00724613" w:rsidRPr="00ED2348" w:rsidRDefault="00724613" w:rsidP="00F0249C">
      <w:pPr>
        <w:autoSpaceDE w:val="0"/>
        <w:autoSpaceDN w:val="0"/>
        <w:adjustRightInd w:val="0"/>
        <w:spacing w:after="0" w:line="240" w:lineRule="auto"/>
        <w:jc w:val="both"/>
        <w:rPr>
          <w:rFonts w:ascii="Times New Roman" w:hAnsi="Times New Roman" w:cs="Times New Roman"/>
          <w:b/>
          <w:sz w:val="24"/>
          <w:szCs w:val="24"/>
        </w:rPr>
      </w:pPr>
      <w:r w:rsidRPr="00ED2348">
        <w:rPr>
          <w:rFonts w:ascii="Times New Roman" w:hAnsi="Times New Roman" w:cs="Times New Roman"/>
          <w:b/>
          <w:sz w:val="24"/>
          <w:szCs w:val="24"/>
        </w:rPr>
        <w:t xml:space="preserve">1. </w:t>
      </w:r>
      <w:r w:rsidR="00540398" w:rsidRPr="003E3098">
        <w:rPr>
          <w:rFonts w:ascii="Times New Roman" w:hAnsi="Times New Roman" w:cs="Times New Roman"/>
          <w:b/>
          <w:sz w:val="24"/>
          <w:szCs w:val="24"/>
        </w:rPr>
        <w:t>Sabiedrisko pakalpojumu sniedzēja nosaukums un adrese, iepirkuma identifikācijas numurs, iepirkuma procedūras veids, kā arī iepirkuma līguma vai vispārīgās vienošanās priekšmets</w:t>
      </w:r>
      <w:r w:rsidR="00F0249C" w:rsidRPr="00ED2348">
        <w:rPr>
          <w:rFonts w:ascii="Times New Roman" w:hAnsi="Times New Roman" w:cs="Times New Roman"/>
          <w:b/>
          <w:sz w:val="24"/>
          <w:szCs w:val="24"/>
        </w:rPr>
        <w:t>:</w:t>
      </w:r>
    </w:p>
    <w:p w14:paraId="51C987C0" w14:textId="6E349DC2" w:rsidR="00F0249C" w:rsidRPr="00794A0B" w:rsidRDefault="00F0249C" w:rsidP="00F0249C">
      <w:pPr>
        <w:pStyle w:val="NoSpacing"/>
        <w:numPr>
          <w:ilvl w:val="1"/>
          <w:numId w:val="1"/>
        </w:numPr>
        <w:ind w:left="720" w:hanging="436"/>
        <w:jc w:val="both"/>
        <w:rPr>
          <w:rFonts w:ascii="Times New Roman" w:hAnsi="Times New Roman"/>
          <w:sz w:val="24"/>
          <w:szCs w:val="24"/>
        </w:rPr>
      </w:pPr>
      <w:r w:rsidRPr="00ED2348">
        <w:rPr>
          <w:rFonts w:ascii="Times New Roman" w:hAnsi="Times New Roman"/>
          <w:sz w:val="24"/>
          <w:szCs w:val="24"/>
        </w:rPr>
        <w:t xml:space="preserve">Akciju sabiedrība </w:t>
      </w:r>
      <w:r w:rsidR="00794A0B">
        <w:rPr>
          <w:rFonts w:ascii="Times New Roman" w:hAnsi="Times New Roman"/>
          <w:sz w:val="24"/>
          <w:szCs w:val="24"/>
        </w:rPr>
        <w:t>"</w:t>
      </w:r>
      <w:r w:rsidR="003A3B7F" w:rsidRPr="003A3B7F">
        <w:rPr>
          <w:rFonts w:ascii="Times New Roman" w:hAnsi="Times New Roman"/>
          <w:sz w:val="24"/>
          <w:szCs w:val="24"/>
        </w:rPr>
        <w:t>Sadales tīkls</w:t>
      </w:r>
      <w:r w:rsidR="00794A0B">
        <w:rPr>
          <w:rFonts w:ascii="Times New Roman" w:hAnsi="Times New Roman"/>
          <w:sz w:val="24"/>
          <w:szCs w:val="24"/>
        </w:rPr>
        <w:t>"</w:t>
      </w:r>
      <w:r w:rsidRPr="00794A0B">
        <w:rPr>
          <w:rFonts w:ascii="Times New Roman" w:hAnsi="Times New Roman"/>
          <w:sz w:val="24"/>
          <w:szCs w:val="24"/>
        </w:rPr>
        <w:t xml:space="preserve">,  </w:t>
      </w:r>
      <w:r w:rsidR="003A3B7F" w:rsidRPr="003A3B7F">
        <w:rPr>
          <w:rFonts w:ascii="Times New Roman" w:hAnsi="Times New Roman"/>
          <w:sz w:val="24"/>
          <w:szCs w:val="24"/>
        </w:rPr>
        <w:t>Šmerļa iela 1, Rīga, LV-1160, Latvija</w:t>
      </w:r>
      <w:r w:rsidRPr="00794A0B">
        <w:rPr>
          <w:rFonts w:ascii="Times New Roman" w:hAnsi="Times New Roman"/>
          <w:sz w:val="24"/>
          <w:szCs w:val="24"/>
        </w:rPr>
        <w:t xml:space="preserve">; </w:t>
      </w:r>
    </w:p>
    <w:p w14:paraId="3B69A053" w14:textId="394EE714" w:rsidR="00F0249C" w:rsidRPr="00ED2348" w:rsidRDefault="00B87EF3" w:rsidP="00F0249C">
      <w:pPr>
        <w:pStyle w:val="NoSpacing"/>
        <w:numPr>
          <w:ilvl w:val="1"/>
          <w:numId w:val="1"/>
        </w:numPr>
        <w:autoSpaceDE w:val="0"/>
        <w:autoSpaceDN w:val="0"/>
        <w:adjustRightInd w:val="0"/>
        <w:ind w:left="720" w:hanging="436"/>
        <w:jc w:val="both"/>
        <w:rPr>
          <w:rFonts w:ascii="Times New Roman" w:hAnsi="Times New Roman"/>
          <w:sz w:val="24"/>
          <w:szCs w:val="24"/>
        </w:rPr>
      </w:pPr>
      <w:r>
        <w:rPr>
          <w:rFonts w:ascii="Times New Roman" w:hAnsi="Times New Roman"/>
          <w:sz w:val="24"/>
          <w:szCs w:val="24"/>
        </w:rPr>
        <w:t>AS "</w:t>
      </w:r>
      <w:r w:rsidR="003A3B7F" w:rsidRPr="003A3B7F">
        <w:rPr>
          <w:rFonts w:ascii="Times New Roman" w:hAnsi="Times New Roman"/>
          <w:sz w:val="24"/>
          <w:szCs w:val="24"/>
        </w:rPr>
        <w:t>Sadales tīkls</w:t>
      </w:r>
      <w:r>
        <w:rPr>
          <w:rFonts w:ascii="Times New Roman" w:hAnsi="Times New Roman"/>
          <w:sz w:val="24"/>
          <w:szCs w:val="24"/>
        </w:rPr>
        <w:t>"</w:t>
      </w:r>
      <w:r w:rsidR="00F0249C" w:rsidRPr="00ED2348">
        <w:rPr>
          <w:rFonts w:ascii="Times New Roman" w:hAnsi="Times New Roman"/>
          <w:sz w:val="24"/>
          <w:szCs w:val="24"/>
        </w:rPr>
        <w:t xml:space="preserve"> </w:t>
      </w:r>
      <w:r w:rsidR="00ED65EE" w:rsidRPr="00ED2348">
        <w:rPr>
          <w:rFonts w:ascii="Times New Roman" w:hAnsi="Times New Roman"/>
          <w:sz w:val="24"/>
          <w:szCs w:val="24"/>
        </w:rPr>
        <w:t>20</w:t>
      </w:r>
      <w:r w:rsidR="006444C5">
        <w:rPr>
          <w:rFonts w:ascii="Times New Roman" w:hAnsi="Times New Roman"/>
          <w:sz w:val="24"/>
          <w:szCs w:val="24"/>
        </w:rPr>
        <w:t>2</w:t>
      </w:r>
      <w:r w:rsidR="003A3B7F">
        <w:rPr>
          <w:rFonts w:ascii="Times New Roman" w:hAnsi="Times New Roman"/>
          <w:sz w:val="24"/>
          <w:szCs w:val="24"/>
        </w:rPr>
        <w:t>4</w:t>
      </w:r>
      <w:r w:rsidR="00F0249C" w:rsidRPr="00ED2348">
        <w:rPr>
          <w:rFonts w:ascii="Times New Roman" w:hAnsi="Times New Roman"/>
          <w:sz w:val="24"/>
          <w:szCs w:val="24"/>
        </w:rPr>
        <w:t>/</w:t>
      </w:r>
      <w:r w:rsidR="00F330BF">
        <w:rPr>
          <w:rFonts w:ascii="Times New Roman" w:hAnsi="Times New Roman"/>
          <w:sz w:val="24"/>
          <w:szCs w:val="24"/>
        </w:rPr>
        <w:t>10</w:t>
      </w:r>
      <w:r w:rsidR="00540398">
        <w:rPr>
          <w:rFonts w:ascii="Times New Roman" w:hAnsi="Times New Roman"/>
          <w:sz w:val="24"/>
          <w:szCs w:val="24"/>
        </w:rPr>
        <w:t>;</w:t>
      </w:r>
    </w:p>
    <w:p w14:paraId="5E38663E" w14:textId="441A496D" w:rsidR="00F0249C" w:rsidRPr="004A0AC4" w:rsidRDefault="003A3B7F" w:rsidP="00F0249C">
      <w:pPr>
        <w:pStyle w:val="NoSpacing"/>
        <w:numPr>
          <w:ilvl w:val="1"/>
          <w:numId w:val="1"/>
        </w:numPr>
        <w:autoSpaceDE w:val="0"/>
        <w:autoSpaceDN w:val="0"/>
        <w:adjustRightInd w:val="0"/>
        <w:ind w:left="720" w:hanging="436"/>
        <w:jc w:val="both"/>
        <w:rPr>
          <w:rFonts w:ascii="Times New Roman" w:hAnsi="Times New Roman"/>
          <w:sz w:val="24"/>
          <w:szCs w:val="24"/>
        </w:rPr>
      </w:pPr>
      <w:r>
        <w:rPr>
          <w:rFonts w:ascii="Times New Roman" w:hAnsi="Times New Roman"/>
          <w:sz w:val="24"/>
          <w:szCs w:val="24"/>
        </w:rPr>
        <w:t>Atklāts konkurss</w:t>
      </w:r>
      <w:r w:rsidR="00F0249C" w:rsidRPr="004A0AC4">
        <w:rPr>
          <w:rFonts w:ascii="Times New Roman" w:hAnsi="Times New Roman"/>
          <w:sz w:val="24"/>
          <w:szCs w:val="24"/>
        </w:rPr>
        <w:t xml:space="preserve">; </w:t>
      </w:r>
    </w:p>
    <w:p w14:paraId="34B74D6A" w14:textId="30773507" w:rsidR="003D66CB" w:rsidRPr="004A0AC4" w:rsidRDefault="003A3B7F" w:rsidP="003D66CB">
      <w:pPr>
        <w:pStyle w:val="NoSpacing"/>
        <w:numPr>
          <w:ilvl w:val="1"/>
          <w:numId w:val="1"/>
        </w:numPr>
        <w:autoSpaceDE w:val="0"/>
        <w:autoSpaceDN w:val="0"/>
        <w:adjustRightInd w:val="0"/>
        <w:ind w:left="720" w:hanging="436"/>
        <w:jc w:val="both"/>
        <w:rPr>
          <w:rFonts w:ascii="Times New Roman" w:hAnsi="Times New Roman"/>
          <w:bCs/>
          <w:sz w:val="24"/>
          <w:szCs w:val="24"/>
        </w:rPr>
      </w:pPr>
      <w:r>
        <w:rPr>
          <w:rFonts w:ascii="Times New Roman" w:hAnsi="Times New Roman"/>
          <w:sz w:val="24"/>
          <w:szCs w:val="24"/>
        </w:rPr>
        <w:t>Atklāta konkursa</w:t>
      </w:r>
      <w:r w:rsidR="003D66CB" w:rsidRPr="004A0AC4">
        <w:rPr>
          <w:rFonts w:ascii="Times New Roman" w:hAnsi="Times New Roman"/>
          <w:sz w:val="24"/>
          <w:szCs w:val="24"/>
        </w:rPr>
        <w:t xml:space="preserve"> priekšmets ir</w:t>
      </w:r>
      <w:r w:rsidR="00CC1E3D" w:rsidRPr="004A0AC4">
        <w:rPr>
          <w:rFonts w:ascii="Times New Roman" w:hAnsi="Times New Roman"/>
          <w:sz w:val="24"/>
          <w:szCs w:val="24"/>
        </w:rPr>
        <w:t xml:space="preserve"> </w:t>
      </w:r>
      <w:r w:rsidR="00F330BF" w:rsidRPr="00F330BF">
        <w:rPr>
          <w:rFonts w:ascii="Times New Roman" w:hAnsi="Times New Roman"/>
          <w:sz w:val="24"/>
          <w:szCs w:val="24"/>
        </w:rPr>
        <w:t>0.4-20kV elektropārvades līniju trašu tīrīšana AS "Sadales tīkls" Austrumu tīklu nodaļas Preiļi iecirkņos, Rietumu tīklu nodaļas Talsi iecirkņos, Vidzemes nodaļas Ķekavas iecirkņos</w:t>
      </w:r>
      <w:r w:rsidR="003D66CB" w:rsidRPr="004A0AC4">
        <w:rPr>
          <w:rFonts w:ascii="Times New Roman" w:hAnsi="Times New Roman"/>
          <w:bCs/>
          <w:sz w:val="24"/>
          <w:szCs w:val="24"/>
        </w:rPr>
        <w:t>.</w:t>
      </w:r>
    </w:p>
    <w:p w14:paraId="77219CC4" w14:textId="3562C568" w:rsidR="00F0249C" w:rsidRPr="00ED2348" w:rsidRDefault="00724613" w:rsidP="00F0249C">
      <w:pPr>
        <w:autoSpaceDE w:val="0"/>
        <w:autoSpaceDN w:val="0"/>
        <w:adjustRightInd w:val="0"/>
        <w:spacing w:after="0" w:line="240" w:lineRule="auto"/>
        <w:jc w:val="both"/>
        <w:rPr>
          <w:rFonts w:ascii="Times New Roman" w:hAnsi="Times New Roman" w:cs="Times New Roman"/>
          <w:b/>
          <w:sz w:val="24"/>
          <w:szCs w:val="24"/>
        </w:rPr>
      </w:pPr>
      <w:r w:rsidRPr="00ED2348">
        <w:rPr>
          <w:rFonts w:ascii="Times New Roman" w:hAnsi="Times New Roman" w:cs="Times New Roman"/>
          <w:b/>
          <w:sz w:val="24"/>
          <w:szCs w:val="24"/>
        </w:rPr>
        <w:t>2. Datums, kad paziņojums par līgumu un periodiskais informatīvais paziņojums, ja tāds ir izmantots, publicēts Eiropas Savienības Oficiālajā Vēstnesī, un Iepirkumu uzraudzības biroja tīmekļvietnē</w:t>
      </w:r>
      <w:r w:rsidR="00F0249C" w:rsidRPr="00ED2348">
        <w:rPr>
          <w:rFonts w:ascii="Times New Roman" w:hAnsi="Times New Roman" w:cs="Times New Roman"/>
          <w:b/>
          <w:sz w:val="24"/>
          <w:szCs w:val="24"/>
        </w:rPr>
        <w:t>:</w:t>
      </w:r>
    </w:p>
    <w:p w14:paraId="5F88136C" w14:textId="13B23FC9" w:rsidR="00F0249C" w:rsidRPr="00AE55D7" w:rsidRDefault="00F330BF" w:rsidP="00CC1E3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AE55D7" w:rsidRPr="00AE55D7">
        <w:rPr>
          <w:rFonts w:ascii="Times New Roman" w:hAnsi="Times New Roman" w:cs="Times New Roman"/>
          <w:sz w:val="24"/>
          <w:szCs w:val="24"/>
        </w:rPr>
        <w:t>.0</w:t>
      </w:r>
      <w:r>
        <w:rPr>
          <w:rFonts w:ascii="Times New Roman" w:hAnsi="Times New Roman" w:cs="Times New Roman"/>
          <w:sz w:val="24"/>
          <w:szCs w:val="24"/>
        </w:rPr>
        <w:t>4</w:t>
      </w:r>
      <w:r w:rsidR="00ED65EE" w:rsidRPr="00AE55D7">
        <w:rPr>
          <w:rFonts w:ascii="Times New Roman" w:hAnsi="Times New Roman" w:cs="Times New Roman"/>
          <w:sz w:val="24"/>
          <w:szCs w:val="24"/>
        </w:rPr>
        <w:t>.20</w:t>
      </w:r>
      <w:r w:rsidR="006444C5" w:rsidRPr="00AE55D7">
        <w:rPr>
          <w:rFonts w:ascii="Times New Roman" w:hAnsi="Times New Roman" w:cs="Times New Roman"/>
          <w:sz w:val="24"/>
          <w:szCs w:val="24"/>
        </w:rPr>
        <w:t>2</w:t>
      </w:r>
      <w:r w:rsidR="00AE55D7" w:rsidRPr="00AE55D7">
        <w:rPr>
          <w:rFonts w:ascii="Times New Roman" w:hAnsi="Times New Roman" w:cs="Times New Roman"/>
          <w:sz w:val="24"/>
          <w:szCs w:val="24"/>
        </w:rPr>
        <w:t>4</w:t>
      </w:r>
      <w:r w:rsidR="00ED65EE" w:rsidRPr="00AE55D7">
        <w:rPr>
          <w:rFonts w:ascii="Times New Roman" w:hAnsi="Times New Roman" w:cs="Times New Roman"/>
          <w:sz w:val="24"/>
          <w:szCs w:val="24"/>
        </w:rPr>
        <w:t xml:space="preserve"> </w:t>
      </w:r>
      <w:r w:rsidR="00BF15FD" w:rsidRPr="00AE55D7">
        <w:rPr>
          <w:rFonts w:ascii="Times New Roman" w:hAnsi="Times New Roman" w:cs="Times New Roman"/>
          <w:sz w:val="24"/>
          <w:szCs w:val="24"/>
        </w:rPr>
        <w:t>(</w:t>
      </w:r>
      <w:r w:rsidR="00CC1E3D" w:rsidRPr="00AE55D7">
        <w:rPr>
          <w:rFonts w:ascii="Times New Roman" w:hAnsi="Times New Roman" w:cs="Times New Roman"/>
          <w:sz w:val="24"/>
          <w:szCs w:val="24"/>
        </w:rPr>
        <w:t xml:space="preserve">paziņojums par līgumu </w:t>
      </w:r>
      <w:r w:rsidR="00F0249C" w:rsidRPr="00AE55D7">
        <w:rPr>
          <w:rFonts w:ascii="Times New Roman" w:hAnsi="Times New Roman" w:cs="Times New Roman"/>
          <w:sz w:val="24"/>
          <w:szCs w:val="24"/>
        </w:rPr>
        <w:t>Eiropas Savienības Oficiālajā Vēstnesī</w:t>
      </w:r>
      <w:r w:rsidR="00BF15FD" w:rsidRPr="00AE55D7">
        <w:rPr>
          <w:rFonts w:ascii="Times New Roman" w:hAnsi="Times New Roman" w:cs="Times New Roman"/>
          <w:sz w:val="24"/>
          <w:szCs w:val="24"/>
        </w:rPr>
        <w:t>)</w:t>
      </w:r>
      <w:r w:rsidR="005466FB" w:rsidRPr="00AE55D7">
        <w:rPr>
          <w:rFonts w:ascii="Times New Roman" w:hAnsi="Times New Roman" w:cs="Times New Roman"/>
          <w:sz w:val="24"/>
          <w:szCs w:val="24"/>
        </w:rPr>
        <w:t>;</w:t>
      </w:r>
    </w:p>
    <w:p w14:paraId="025DF8C5" w14:textId="5C58BBEA" w:rsidR="00724613" w:rsidRPr="00AE55D7" w:rsidRDefault="00F330BF" w:rsidP="00CC1E3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AE55D7" w:rsidRPr="00AE55D7">
        <w:rPr>
          <w:rFonts w:ascii="Times New Roman" w:hAnsi="Times New Roman" w:cs="Times New Roman"/>
          <w:sz w:val="24"/>
          <w:szCs w:val="24"/>
        </w:rPr>
        <w:t>.0</w:t>
      </w:r>
      <w:r>
        <w:rPr>
          <w:rFonts w:ascii="Times New Roman" w:hAnsi="Times New Roman" w:cs="Times New Roman"/>
          <w:sz w:val="24"/>
          <w:szCs w:val="24"/>
        </w:rPr>
        <w:t>4</w:t>
      </w:r>
      <w:r w:rsidR="00AE55D7" w:rsidRPr="00AE55D7">
        <w:rPr>
          <w:rFonts w:ascii="Times New Roman" w:hAnsi="Times New Roman" w:cs="Times New Roman"/>
          <w:sz w:val="24"/>
          <w:szCs w:val="24"/>
        </w:rPr>
        <w:t xml:space="preserve">.2024 </w:t>
      </w:r>
      <w:r w:rsidR="00F0249C" w:rsidRPr="00AE55D7">
        <w:rPr>
          <w:rFonts w:ascii="Times New Roman" w:hAnsi="Times New Roman" w:cs="Times New Roman"/>
          <w:sz w:val="24"/>
          <w:szCs w:val="24"/>
        </w:rPr>
        <w:t>(</w:t>
      </w:r>
      <w:r w:rsidR="00CC1E3D" w:rsidRPr="00AE55D7">
        <w:rPr>
          <w:rFonts w:ascii="Times New Roman" w:hAnsi="Times New Roman" w:cs="Times New Roman"/>
          <w:sz w:val="24"/>
          <w:szCs w:val="24"/>
        </w:rPr>
        <w:t xml:space="preserve">paziņojums par līgumu </w:t>
      </w:r>
      <w:r w:rsidR="00F0249C" w:rsidRPr="00AE55D7">
        <w:rPr>
          <w:rFonts w:ascii="Times New Roman" w:hAnsi="Times New Roman" w:cs="Times New Roman"/>
          <w:sz w:val="24"/>
          <w:szCs w:val="24"/>
        </w:rPr>
        <w:t>Iepirkumu uzraudzības biroja tīmekļvietnē)</w:t>
      </w:r>
      <w:r w:rsidR="005466FB" w:rsidRPr="00AE55D7">
        <w:rPr>
          <w:rFonts w:ascii="Times New Roman" w:hAnsi="Times New Roman" w:cs="Times New Roman"/>
          <w:sz w:val="24"/>
          <w:szCs w:val="24"/>
        </w:rPr>
        <w:t>.</w:t>
      </w:r>
    </w:p>
    <w:p w14:paraId="3D60CAF1" w14:textId="4C9F3731" w:rsidR="00CC1E3D" w:rsidRPr="00AE55D7" w:rsidRDefault="00AE55D7" w:rsidP="00CC1E3D">
      <w:pPr>
        <w:autoSpaceDE w:val="0"/>
        <w:autoSpaceDN w:val="0"/>
        <w:adjustRightInd w:val="0"/>
        <w:spacing w:after="0" w:line="240" w:lineRule="auto"/>
        <w:jc w:val="both"/>
        <w:rPr>
          <w:rFonts w:ascii="Times New Roman" w:hAnsi="Times New Roman" w:cs="Times New Roman"/>
          <w:sz w:val="24"/>
          <w:szCs w:val="24"/>
        </w:rPr>
      </w:pPr>
      <w:r w:rsidRPr="00AE55D7">
        <w:rPr>
          <w:rFonts w:ascii="Times New Roman" w:hAnsi="Times New Roman" w:cs="Times New Roman"/>
          <w:sz w:val="24"/>
          <w:szCs w:val="24"/>
        </w:rPr>
        <w:t>2</w:t>
      </w:r>
      <w:r w:rsidR="00F330BF">
        <w:rPr>
          <w:rFonts w:ascii="Times New Roman" w:hAnsi="Times New Roman" w:cs="Times New Roman"/>
          <w:sz w:val="24"/>
          <w:szCs w:val="24"/>
        </w:rPr>
        <w:t>9</w:t>
      </w:r>
      <w:r w:rsidRPr="00AE55D7">
        <w:rPr>
          <w:rFonts w:ascii="Times New Roman" w:hAnsi="Times New Roman" w:cs="Times New Roman"/>
          <w:sz w:val="24"/>
          <w:szCs w:val="24"/>
        </w:rPr>
        <w:t>.02.2024</w:t>
      </w:r>
      <w:r w:rsidR="00CC1E3D" w:rsidRPr="00AE55D7">
        <w:rPr>
          <w:rFonts w:ascii="Times New Roman" w:hAnsi="Times New Roman" w:cs="Times New Roman"/>
          <w:sz w:val="24"/>
          <w:szCs w:val="24"/>
        </w:rPr>
        <w:t xml:space="preserve"> (periodiskais informatīvais paziņojums Eiropas Savienības Oficiālajā Vēstnesī);</w:t>
      </w:r>
    </w:p>
    <w:p w14:paraId="45564888" w14:textId="2EF6BA66" w:rsidR="00CC1E3D" w:rsidRPr="00CC1E3D" w:rsidRDefault="00AE55D7" w:rsidP="00CC1E3D">
      <w:pPr>
        <w:autoSpaceDE w:val="0"/>
        <w:autoSpaceDN w:val="0"/>
        <w:adjustRightInd w:val="0"/>
        <w:spacing w:after="0" w:line="240" w:lineRule="auto"/>
        <w:jc w:val="both"/>
        <w:rPr>
          <w:rFonts w:ascii="Times New Roman" w:hAnsi="Times New Roman" w:cs="Times New Roman"/>
          <w:sz w:val="24"/>
          <w:szCs w:val="24"/>
        </w:rPr>
      </w:pPr>
      <w:r w:rsidRPr="00AE55D7">
        <w:rPr>
          <w:rFonts w:ascii="Times New Roman" w:hAnsi="Times New Roman" w:cs="Times New Roman"/>
          <w:sz w:val="24"/>
          <w:szCs w:val="24"/>
        </w:rPr>
        <w:t>2</w:t>
      </w:r>
      <w:r w:rsidR="00F330BF">
        <w:rPr>
          <w:rFonts w:ascii="Times New Roman" w:hAnsi="Times New Roman" w:cs="Times New Roman"/>
          <w:sz w:val="24"/>
          <w:szCs w:val="24"/>
        </w:rPr>
        <w:t>9</w:t>
      </w:r>
      <w:r w:rsidRPr="00AE55D7">
        <w:rPr>
          <w:rFonts w:ascii="Times New Roman" w:hAnsi="Times New Roman" w:cs="Times New Roman"/>
          <w:sz w:val="24"/>
          <w:szCs w:val="24"/>
        </w:rPr>
        <w:t xml:space="preserve">.02.2024 </w:t>
      </w:r>
      <w:r w:rsidR="00CC1E3D" w:rsidRPr="00AE55D7">
        <w:rPr>
          <w:rFonts w:ascii="Times New Roman" w:hAnsi="Times New Roman" w:cs="Times New Roman"/>
          <w:sz w:val="24"/>
          <w:szCs w:val="24"/>
        </w:rPr>
        <w:t>(periodiskais informatīvais paziņojums Iepirkumu uzraudzības biroja tīmekļvietnē).</w:t>
      </w:r>
    </w:p>
    <w:p w14:paraId="6A1D4B92" w14:textId="77777777" w:rsidR="00724613" w:rsidRPr="00ED2348" w:rsidRDefault="00724613" w:rsidP="00F0249C">
      <w:pPr>
        <w:autoSpaceDE w:val="0"/>
        <w:autoSpaceDN w:val="0"/>
        <w:adjustRightInd w:val="0"/>
        <w:spacing w:after="0" w:line="240" w:lineRule="auto"/>
        <w:jc w:val="both"/>
        <w:rPr>
          <w:rFonts w:ascii="Times New Roman" w:hAnsi="Times New Roman" w:cs="Times New Roman"/>
          <w:b/>
          <w:sz w:val="24"/>
          <w:szCs w:val="24"/>
        </w:rPr>
      </w:pPr>
      <w:r w:rsidRPr="00ED2348">
        <w:rPr>
          <w:rFonts w:ascii="Times New Roman" w:hAnsi="Times New Roman" w:cs="Times New Roman"/>
          <w:b/>
          <w:sz w:val="24"/>
          <w:szCs w:val="24"/>
        </w:rPr>
        <w:t xml:space="preserve">3. Iepirkuma komisijas sastāvs un tās izveidošanas pamatojums, iepirkuma procedūras dokumentu sagatavotāji </w:t>
      </w:r>
      <w:r w:rsidR="00BF15FD" w:rsidRPr="00ED2348">
        <w:rPr>
          <w:rFonts w:ascii="Times New Roman" w:hAnsi="Times New Roman" w:cs="Times New Roman"/>
          <w:b/>
          <w:sz w:val="24"/>
          <w:szCs w:val="24"/>
        </w:rPr>
        <w:t>un pieaicinātie eksperti:</w:t>
      </w:r>
    </w:p>
    <w:p w14:paraId="433B9499" w14:textId="2AF3D445" w:rsidR="00EB192C" w:rsidRPr="009B067A" w:rsidRDefault="00EB192C" w:rsidP="00EB192C">
      <w:pPr>
        <w:pStyle w:val="tv213"/>
        <w:spacing w:before="0" w:beforeAutospacing="0" w:after="0" w:afterAutospacing="0" w:line="293" w:lineRule="atLeast"/>
        <w:jc w:val="both"/>
      </w:pPr>
      <w:r>
        <w:rPr>
          <w:color w:val="000000"/>
        </w:rPr>
        <w:t xml:space="preserve">     </w:t>
      </w:r>
      <w:r w:rsidR="00BF15FD" w:rsidRPr="00ED2348">
        <w:rPr>
          <w:color w:val="000000"/>
        </w:rPr>
        <w:t>3.1. iepirkuma komisijas sastāvs:</w:t>
      </w:r>
      <w:r w:rsidR="003626A2" w:rsidRPr="00ED2348">
        <w:rPr>
          <w:color w:val="000000"/>
        </w:rPr>
        <w:t xml:space="preserve"> </w:t>
      </w:r>
      <w:r w:rsidRPr="009B067A">
        <w:t xml:space="preserve">Laura Ozola; </w:t>
      </w:r>
      <w:r w:rsidR="00F330BF">
        <w:t>Dace Gulbe, Gunita Priede</w:t>
      </w:r>
      <w:r w:rsidRPr="009B067A">
        <w:t>.</w:t>
      </w:r>
    </w:p>
    <w:p w14:paraId="32D10250" w14:textId="603546FE" w:rsidR="00BF15FD" w:rsidRPr="00A953F1" w:rsidRDefault="00BF15FD" w:rsidP="00A953F1">
      <w:pPr>
        <w:autoSpaceDE w:val="0"/>
        <w:autoSpaceDN w:val="0"/>
        <w:adjustRightInd w:val="0"/>
        <w:spacing w:after="0" w:line="240" w:lineRule="auto"/>
        <w:ind w:left="709" w:hanging="425"/>
        <w:jc w:val="both"/>
        <w:rPr>
          <w:rFonts w:ascii="Times New Roman" w:hAnsi="Times New Roman" w:cs="Times New Roman"/>
          <w:color w:val="000000"/>
          <w:sz w:val="24"/>
          <w:szCs w:val="24"/>
        </w:rPr>
      </w:pPr>
      <w:r w:rsidRPr="00ED2348">
        <w:rPr>
          <w:rFonts w:ascii="Times New Roman" w:hAnsi="Times New Roman" w:cs="Times New Roman"/>
          <w:color w:val="000000"/>
          <w:sz w:val="24"/>
          <w:szCs w:val="24"/>
        </w:rPr>
        <w:t>3.2. iepirkuma komisijas</w:t>
      </w:r>
      <w:r w:rsidRPr="00ED2348">
        <w:rPr>
          <w:rFonts w:ascii="Times New Roman" w:hAnsi="Times New Roman" w:cs="Times New Roman"/>
          <w:sz w:val="24"/>
          <w:szCs w:val="24"/>
        </w:rPr>
        <w:t xml:space="preserve"> izveidošanas pamatojums:</w:t>
      </w:r>
      <w:r w:rsidR="003626A2" w:rsidRPr="00ED2348">
        <w:rPr>
          <w:rFonts w:ascii="Times New Roman" w:hAnsi="Times New Roman" w:cs="Times New Roman"/>
          <w:sz w:val="24"/>
          <w:szCs w:val="24"/>
        </w:rPr>
        <w:t xml:space="preserve"> </w:t>
      </w:r>
      <w:r w:rsidR="00C921C5" w:rsidRPr="00ED2348">
        <w:rPr>
          <w:rFonts w:ascii="Times New Roman" w:hAnsi="Times New Roman" w:cs="Times New Roman"/>
          <w:sz w:val="24"/>
          <w:szCs w:val="24"/>
        </w:rPr>
        <w:t xml:space="preserve">AS </w:t>
      </w:r>
      <w:r w:rsidR="00794A0B">
        <w:rPr>
          <w:rFonts w:ascii="Times New Roman" w:hAnsi="Times New Roman" w:cs="Times New Roman"/>
          <w:sz w:val="24"/>
          <w:szCs w:val="24"/>
        </w:rPr>
        <w:t>"</w:t>
      </w:r>
      <w:r w:rsidR="00AE55D7">
        <w:rPr>
          <w:rFonts w:ascii="Times New Roman" w:hAnsi="Times New Roman" w:cs="Times New Roman"/>
          <w:sz w:val="24"/>
          <w:szCs w:val="24"/>
        </w:rPr>
        <w:t>Sadales tīkls</w:t>
      </w:r>
      <w:r w:rsidR="00794A0B">
        <w:rPr>
          <w:rFonts w:ascii="Times New Roman" w:hAnsi="Times New Roman" w:cs="Times New Roman"/>
          <w:sz w:val="24"/>
          <w:szCs w:val="24"/>
        </w:rPr>
        <w:t>"</w:t>
      </w:r>
      <w:r w:rsidR="00C921C5" w:rsidRPr="00794A0B">
        <w:rPr>
          <w:rFonts w:ascii="Times New Roman" w:hAnsi="Times New Roman" w:cs="Times New Roman"/>
          <w:sz w:val="24"/>
          <w:szCs w:val="24"/>
        </w:rPr>
        <w:t xml:space="preserve"> </w:t>
      </w:r>
      <w:r w:rsidR="00F330BF">
        <w:rPr>
          <w:rFonts w:ascii="Times New Roman" w:hAnsi="Times New Roman" w:cs="Times New Roman"/>
          <w:sz w:val="24"/>
          <w:szCs w:val="24"/>
        </w:rPr>
        <w:t>27.02</w:t>
      </w:r>
      <w:r w:rsidR="00ED65EE" w:rsidRPr="00AE55D7">
        <w:rPr>
          <w:rFonts w:ascii="Times New Roman" w:hAnsi="Times New Roman" w:cs="Times New Roman"/>
          <w:sz w:val="24"/>
          <w:szCs w:val="24"/>
        </w:rPr>
        <w:t>.20</w:t>
      </w:r>
      <w:r w:rsidR="006B2ABB" w:rsidRPr="00AE55D7">
        <w:rPr>
          <w:rFonts w:ascii="Times New Roman" w:hAnsi="Times New Roman" w:cs="Times New Roman"/>
          <w:sz w:val="24"/>
          <w:szCs w:val="24"/>
        </w:rPr>
        <w:t>2</w:t>
      </w:r>
      <w:r w:rsidR="00AE55D7" w:rsidRPr="00AE55D7">
        <w:rPr>
          <w:rFonts w:ascii="Times New Roman" w:hAnsi="Times New Roman" w:cs="Times New Roman"/>
          <w:sz w:val="24"/>
          <w:szCs w:val="24"/>
        </w:rPr>
        <w:t>4</w:t>
      </w:r>
      <w:r w:rsidR="00C921C5" w:rsidRPr="00AE55D7">
        <w:rPr>
          <w:rFonts w:ascii="Times New Roman" w:hAnsi="Times New Roman" w:cs="Times New Roman"/>
          <w:sz w:val="24"/>
          <w:szCs w:val="24"/>
        </w:rPr>
        <w:t>. rīkojums Nr.</w:t>
      </w:r>
      <w:r w:rsidR="00F330BF">
        <w:rPr>
          <w:rFonts w:ascii="Times New Roman" w:hAnsi="Times New Roman" w:cs="Times New Roman"/>
          <w:sz w:val="24"/>
          <w:szCs w:val="24"/>
        </w:rPr>
        <w:t>48</w:t>
      </w:r>
      <w:r w:rsidR="00A953F1" w:rsidRPr="00AE55D7">
        <w:rPr>
          <w:rFonts w:ascii="Times New Roman" w:hAnsi="Times New Roman" w:cs="Times New Roman"/>
          <w:sz w:val="24"/>
          <w:szCs w:val="24"/>
        </w:rPr>
        <w:t>.</w:t>
      </w:r>
    </w:p>
    <w:p w14:paraId="5392666A" w14:textId="2ED9B203" w:rsidR="00C921C5" w:rsidRDefault="00724613" w:rsidP="00EB192C">
      <w:pPr>
        <w:autoSpaceDE w:val="0"/>
        <w:autoSpaceDN w:val="0"/>
        <w:adjustRightInd w:val="0"/>
        <w:spacing w:after="0" w:line="240" w:lineRule="auto"/>
        <w:jc w:val="both"/>
        <w:rPr>
          <w:rFonts w:ascii="Times New Roman" w:hAnsi="Times New Roman" w:cs="Times New Roman"/>
          <w:sz w:val="24"/>
          <w:szCs w:val="24"/>
        </w:rPr>
      </w:pPr>
      <w:r w:rsidRPr="00AE55D7">
        <w:rPr>
          <w:rFonts w:ascii="Times New Roman" w:hAnsi="Times New Roman" w:cs="Times New Roman"/>
          <w:b/>
          <w:sz w:val="24"/>
          <w:szCs w:val="24"/>
        </w:rPr>
        <w:t xml:space="preserve">4. </w:t>
      </w:r>
      <w:r w:rsidR="00EB192C" w:rsidRPr="00AE55D7">
        <w:rPr>
          <w:rFonts w:ascii="Times New Roman" w:hAnsi="Times New Roman" w:cs="Times New Roman"/>
          <w:b/>
          <w:sz w:val="24"/>
          <w:szCs w:val="24"/>
        </w:rPr>
        <w:t>Piedāvājumu iesniegšanas termiņš:</w:t>
      </w:r>
      <w:r w:rsidR="00EB192C" w:rsidRPr="00AE55D7">
        <w:t xml:space="preserve"> </w:t>
      </w:r>
      <w:r w:rsidR="00910AB9" w:rsidRPr="00AE55D7">
        <w:rPr>
          <w:rFonts w:ascii="Times New Roman" w:hAnsi="Times New Roman" w:cs="Times New Roman"/>
          <w:sz w:val="24"/>
          <w:szCs w:val="24"/>
        </w:rPr>
        <w:t>Pie</w:t>
      </w:r>
      <w:r w:rsidR="00AE55D7" w:rsidRPr="00AE55D7">
        <w:rPr>
          <w:rFonts w:ascii="Times New Roman" w:hAnsi="Times New Roman" w:cs="Times New Roman"/>
          <w:sz w:val="24"/>
          <w:szCs w:val="24"/>
        </w:rPr>
        <w:t>dāvājumu</w:t>
      </w:r>
      <w:r w:rsidR="00C921C5" w:rsidRPr="00AE55D7">
        <w:rPr>
          <w:rFonts w:ascii="Times New Roman" w:hAnsi="Times New Roman" w:cs="Times New Roman"/>
          <w:sz w:val="24"/>
          <w:szCs w:val="24"/>
        </w:rPr>
        <w:t xml:space="preserve"> iesniegšanas termiņš -  </w:t>
      </w:r>
      <w:r w:rsidR="00F330BF">
        <w:rPr>
          <w:rFonts w:ascii="Times New Roman" w:hAnsi="Times New Roman" w:cs="Times New Roman"/>
          <w:sz w:val="24"/>
          <w:szCs w:val="24"/>
        </w:rPr>
        <w:t>21.05</w:t>
      </w:r>
      <w:r w:rsidR="00AE55D7" w:rsidRPr="00AE55D7">
        <w:rPr>
          <w:rFonts w:ascii="Times New Roman" w:hAnsi="Times New Roman" w:cs="Times New Roman"/>
          <w:sz w:val="24"/>
          <w:szCs w:val="24"/>
        </w:rPr>
        <w:t>.2024</w:t>
      </w:r>
      <w:r w:rsidR="00C921C5" w:rsidRPr="00AE55D7">
        <w:rPr>
          <w:rFonts w:ascii="Times New Roman" w:hAnsi="Times New Roman" w:cs="Times New Roman"/>
          <w:sz w:val="24"/>
          <w:szCs w:val="24"/>
        </w:rPr>
        <w:t>.</w:t>
      </w:r>
      <w:r w:rsidR="006A24D8" w:rsidRPr="00AE55D7">
        <w:rPr>
          <w:rFonts w:ascii="Times New Roman" w:hAnsi="Times New Roman" w:cs="Times New Roman"/>
          <w:sz w:val="24"/>
          <w:szCs w:val="24"/>
        </w:rPr>
        <w:t xml:space="preserve"> plkst.1</w:t>
      </w:r>
      <w:r w:rsidR="00F330BF">
        <w:rPr>
          <w:rFonts w:ascii="Times New Roman" w:hAnsi="Times New Roman" w:cs="Times New Roman"/>
          <w:sz w:val="24"/>
          <w:szCs w:val="24"/>
        </w:rPr>
        <w:t>1</w:t>
      </w:r>
      <w:r w:rsidR="006A24D8" w:rsidRPr="00AE55D7">
        <w:rPr>
          <w:rFonts w:ascii="Times New Roman" w:hAnsi="Times New Roman" w:cs="Times New Roman"/>
          <w:sz w:val="24"/>
          <w:szCs w:val="24"/>
        </w:rPr>
        <w:t>:00</w:t>
      </w:r>
      <w:r w:rsidR="00EB192C" w:rsidRPr="00AE55D7">
        <w:rPr>
          <w:rFonts w:ascii="Times New Roman" w:hAnsi="Times New Roman" w:cs="Times New Roman"/>
          <w:sz w:val="24"/>
          <w:szCs w:val="24"/>
        </w:rPr>
        <w:t>.</w:t>
      </w:r>
    </w:p>
    <w:p w14:paraId="37C5EF02" w14:textId="77777777" w:rsidR="00EB192C" w:rsidRDefault="00EB192C" w:rsidP="00EB192C">
      <w:pPr>
        <w:autoSpaceDE w:val="0"/>
        <w:autoSpaceDN w:val="0"/>
        <w:adjustRightInd w:val="0"/>
        <w:spacing w:after="0" w:line="240" w:lineRule="auto"/>
        <w:jc w:val="both"/>
        <w:rPr>
          <w:rFonts w:ascii="Times New Roman" w:hAnsi="Times New Roman" w:cs="Times New Roman"/>
          <w:sz w:val="24"/>
          <w:szCs w:val="24"/>
        </w:rPr>
      </w:pPr>
    </w:p>
    <w:p w14:paraId="15DDBF81" w14:textId="77777777" w:rsidR="00EB192C" w:rsidRDefault="00724613" w:rsidP="00EB192C">
      <w:pPr>
        <w:pStyle w:val="tv213"/>
        <w:spacing w:before="0" w:beforeAutospacing="0" w:after="20" w:afterAutospacing="0" w:line="293" w:lineRule="atLeast"/>
        <w:jc w:val="both"/>
        <w:rPr>
          <w:b/>
        </w:rPr>
      </w:pPr>
      <w:r w:rsidRPr="00ED2348">
        <w:rPr>
          <w:b/>
        </w:rPr>
        <w:t xml:space="preserve">5. </w:t>
      </w:r>
      <w:r w:rsidR="00EB192C" w:rsidRPr="009B067A">
        <w:rPr>
          <w:b/>
        </w:rPr>
        <w:t>Pretendentu nosaukumi, kuri ir iesnieguši piedāvājumus, kā arī piedāvātās cenas:</w:t>
      </w:r>
    </w:p>
    <w:p w14:paraId="58A2C5D9" w14:textId="77777777" w:rsidR="00F330BF" w:rsidRPr="00F330BF" w:rsidRDefault="00F330BF" w:rsidP="00F330BF">
      <w:pPr>
        <w:keepLines/>
        <w:autoSpaceDE w:val="0"/>
        <w:autoSpaceDN w:val="0"/>
        <w:adjustRightInd w:val="0"/>
        <w:ind w:firstLine="708"/>
        <w:jc w:val="both"/>
        <w:rPr>
          <w:rFonts w:ascii="Times New Roman" w:hAnsi="Times New Roman" w:cs="Times New Roman"/>
          <w:color w:val="000000"/>
        </w:rPr>
      </w:pPr>
      <w:r w:rsidRPr="00F330BF">
        <w:rPr>
          <w:rFonts w:ascii="Times New Roman" w:hAnsi="Times New Roman" w:cs="Times New Roman"/>
        </w:rPr>
        <w:t>Daļa Nr.1 - 20kV elektropārvades līniju trašu tīrīšana Austrumu nodaļas Preiļu iecirkņos</w:t>
      </w:r>
      <w:r w:rsidRPr="00F330BF">
        <w:rPr>
          <w:rFonts w:ascii="Times New Roman" w:hAnsi="Times New Roman" w:cs="Times New Roman"/>
          <w:color w:val="000000"/>
        </w:rPr>
        <w:t>:</w:t>
      </w:r>
    </w:p>
    <w:tbl>
      <w:tblPr>
        <w:tblW w:w="5000" w:type="pct"/>
        <w:tblCellMar>
          <w:left w:w="0" w:type="dxa"/>
          <w:right w:w="0" w:type="dxa"/>
        </w:tblCellMar>
        <w:tblLook w:val="00BF" w:firstRow="1" w:lastRow="0" w:firstColumn="1" w:lastColumn="0" w:noHBand="0" w:noVBand="0"/>
      </w:tblPr>
      <w:tblGrid>
        <w:gridCol w:w="483"/>
        <w:gridCol w:w="5394"/>
        <w:gridCol w:w="2939"/>
      </w:tblGrid>
      <w:tr w:rsidR="00F330BF" w:rsidRPr="00F330BF" w14:paraId="473D16D4"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778D0C24"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Nr.</w:t>
            </w:r>
          </w:p>
        </w:tc>
        <w:tc>
          <w:tcPr>
            <w:tcW w:w="3059" w:type="pct"/>
            <w:tcBorders>
              <w:top w:val="single" w:sz="6" w:space="0" w:color="auto"/>
              <w:left w:val="single" w:sz="6" w:space="0" w:color="auto"/>
              <w:bottom w:val="single" w:sz="6" w:space="0" w:color="auto"/>
              <w:right w:val="single" w:sz="6" w:space="0" w:color="auto"/>
            </w:tcBorders>
            <w:hideMark/>
          </w:tcPr>
          <w:p w14:paraId="7917BA02"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Pretendents </w:t>
            </w:r>
          </w:p>
        </w:tc>
        <w:tc>
          <w:tcPr>
            <w:tcW w:w="1667" w:type="pct"/>
            <w:tcBorders>
              <w:top w:val="single" w:sz="6" w:space="0" w:color="auto"/>
              <w:left w:val="single" w:sz="6" w:space="0" w:color="auto"/>
              <w:bottom w:val="single" w:sz="6" w:space="0" w:color="auto"/>
              <w:right w:val="single" w:sz="6" w:space="0" w:color="auto"/>
            </w:tcBorders>
            <w:hideMark/>
          </w:tcPr>
          <w:p w14:paraId="1E47E586"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 Piedāvājuma cena, EUR bez PVN </w:t>
            </w:r>
          </w:p>
        </w:tc>
      </w:tr>
      <w:tr w:rsidR="00F330BF" w:rsidRPr="00F330BF" w14:paraId="0B27F67B"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0DA191FE"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1.</w:t>
            </w:r>
          </w:p>
        </w:tc>
        <w:tc>
          <w:tcPr>
            <w:tcW w:w="3059" w:type="pct"/>
            <w:tcBorders>
              <w:top w:val="single" w:sz="6" w:space="0" w:color="auto"/>
              <w:left w:val="single" w:sz="6" w:space="0" w:color="auto"/>
              <w:bottom w:val="single" w:sz="6" w:space="0" w:color="auto"/>
              <w:right w:val="single" w:sz="6" w:space="0" w:color="auto"/>
            </w:tcBorders>
            <w:hideMark/>
          </w:tcPr>
          <w:p w14:paraId="0A6A81FC"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"MVR LUX"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330969AE"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245 395.00</w:t>
            </w:r>
          </w:p>
        </w:tc>
      </w:tr>
      <w:tr w:rsidR="00F330BF" w:rsidRPr="00F330BF" w14:paraId="5438AE85"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17277DFD"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2.</w:t>
            </w:r>
          </w:p>
        </w:tc>
        <w:tc>
          <w:tcPr>
            <w:tcW w:w="3059" w:type="pct"/>
            <w:tcBorders>
              <w:top w:val="single" w:sz="6" w:space="0" w:color="auto"/>
              <w:left w:val="single" w:sz="6" w:space="0" w:color="auto"/>
              <w:bottom w:val="single" w:sz="6" w:space="0" w:color="auto"/>
              <w:right w:val="single" w:sz="6" w:space="0" w:color="auto"/>
            </w:tcBorders>
            <w:hideMark/>
          </w:tcPr>
          <w:p w14:paraId="61191A51"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"Tots"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1B13733D"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220 500.00</w:t>
            </w:r>
          </w:p>
        </w:tc>
      </w:tr>
      <w:tr w:rsidR="00F330BF" w:rsidRPr="00F330BF" w14:paraId="1573C101"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1D8C0979"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3.</w:t>
            </w:r>
          </w:p>
        </w:tc>
        <w:tc>
          <w:tcPr>
            <w:tcW w:w="3059" w:type="pct"/>
            <w:tcBorders>
              <w:top w:val="single" w:sz="6" w:space="0" w:color="auto"/>
              <w:left w:val="single" w:sz="6" w:space="0" w:color="auto"/>
              <w:bottom w:val="single" w:sz="6" w:space="0" w:color="auto"/>
              <w:right w:val="single" w:sz="6" w:space="0" w:color="auto"/>
            </w:tcBorders>
            <w:hideMark/>
          </w:tcPr>
          <w:p w14:paraId="205422AD"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"VĒJAKALNI GRUPA" KS</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56C317C5"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223 107.00</w:t>
            </w:r>
          </w:p>
        </w:tc>
      </w:tr>
    </w:tbl>
    <w:p w14:paraId="14BFEE13" w14:textId="77777777" w:rsidR="00F330BF" w:rsidRPr="00F330BF" w:rsidRDefault="00F330BF" w:rsidP="00F330BF">
      <w:pPr>
        <w:keepLines/>
        <w:autoSpaceDE w:val="0"/>
        <w:autoSpaceDN w:val="0"/>
        <w:adjustRightInd w:val="0"/>
        <w:ind w:firstLine="708"/>
        <w:rPr>
          <w:rFonts w:ascii="Times New Roman" w:hAnsi="Times New Roman" w:cs="Times New Roman"/>
          <w:color w:val="000000"/>
        </w:rPr>
      </w:pPr>
    </w:p>
    <w:p w14:paraId="221D16E9" w14:textId="77777777" w:rsidR="00F330BF" w:rsidRPr="00F330BF" w:rsidRDefault="00F330BF" w:rsidP="00F330BF">
      <w:pPr>
        <w:keepLines/>
        <w:autoSpaceDE w:val="0"/>
        <w:autoSpaceDN w:val="0"/>
        <w:adjustRightInd w:val="0"/>
        <w:ind w:firstLine="708"/>
        <w:rPr>
          <w:rFonts w:ascii="Times New Roman" w:hAnsi="Times New Roman" w:cs="Times New Roman"/>
          <w:color w:val="000000"/>
        </w:rPr>
      </w:pPr>
      <w:r w:rsidRPr="00F330BF">
        <w:rPr>
          <w:rFonts w:ascii="Times New Roman" w:hAnsi="Times New Roman" w:cs="Times New Roman"/>
        </w:rPr>
        <w:t>Daļa Nr.2 - 0.4kV  elektropārvades līniju trašu tīrīšana Austrumu nodaļas Preiļu iecirkņos:</w:t>
      </w:r>
      <w:r w:rsidRPr="00F330BF">
        <w:rPr>
          <w:rFonts w:ascii="Times New Roman" w:hAnsi="Times New Roman" w:cs="Times New Roman"/>
          <w:color w:val="000000"/>
        </w:rPr>
        <w:t xml:space="preserve"> </w:t>
      </w:r>
    </w:p>
    <w:tbl>
      <w:tblPr>
        <w:tblW w:w="5000" w:type="pct"/>
        <w:tblCellMar>
          <w:left w:w="0" w:type="dxa"/>
          <w:right w:w="0" w:type="dxa"/>
        </w:tblCellMar>
        <w:tblLook w:val="00BF" w:firstRow="1" w:lastRow="0" w:firstColumn="1" w:lastColumn="0" w:noHBand="0" w:noVBand="0"/>
      </w:tblPr>
      <w:tblGrid>
        <w:gridCol w:w="497"/>
        <w:gridCol w:w="5380"/>
        <w:gridCol w:w="2939"/>
      </w:tblGrid>
      <w:tr w:rsidR="00F330BF" w:rsidRPr="00F330BF" w14:paraId="52BEC9FE" w14:textId="77777777" w:rsidTr="00882B1B">
        <w:tc>
          <w:tcPr>
            <w:tcW w:w="282" w:type="pct"/>
            <w:tcBorders>
              <w:top w:val="single" w:sz="6" w:space="0" w:color="auto"/>
              <w:left w:val="single" w:sz="6" w:space="0" w:color="auto"/>
              <w:bottom w:val="single" w:sz="6" w:space="0" w:color="auto"/>
              <w:right w:val="single" w:sz="6" w:space="0" w:color="auto"/>
            </w:tcBorders>
            <w:hideMark/>
          </w:tcPr>
          <w:p w14:paraId="5104B179"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lastRenderedPageBreak/>
              <w:t>Nr.</w:t>
            </w:r>
          </w:p>
        </w:tc>
        <w:tc>
          <w:tcPr>
            <w:tcW w:w="3051" w:type="pct"/>
            <w:tcBorders>
              <w:top w:val="single" w:sz="6" w:space="0" w:color="auto"/>
              <w:left w:val="single" w:sz="6" w:space="0" w:color="auto"/>
              <w:bottom w:val="single" w:sz="6" w:space="0" w:color="auto"/>
              <w:right w:val="single" w:sz="6" w:space="0" w:color="auto"/>
            </w:tcBorders>
            <w:hideMark/>
          </w:tcPr>
          <w:p w14:paraId="3C195E14"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Pretendents </w:t>
            </w:r>
          </w:p>
        </w:tc>
        <w:tc>
          <w:tcPr>
            <w:tcW w:w="1667" w:type="pct"/>
            <w:tcBorders>
              <w:top w:val="single" w:sz="6" w:space="0" w:color="auto"/>
              <w:left w:val="single" w:sz="6" w:space="0" w:color="auto"/>
              <w:bottom w:val="single" w:sz="6" w:space="0" w:color="auto"/>
              <w:right w:val="single" w:sz="6" w:space="0" w:color="auto"/>
            </w:tcBorders>
            <w:hideMark/>
          </w:tcPr>
          <w:p w14:paraId="343AE70E"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 Piedāvājuma cena, EUR bez PVN </w:t>
            </w:r>
          </w:p>
        </w:tc>
      </w:tr>
      <w:tr w:rsidR="00F330BF" w:rsidRPr="00F330BF" w14:paraId="0274EFE8" w14:textId="77777777" w:rsidTr="00882B1B">
        <w:tc>
          <w:tcPr>
            <w:tcW w:w="282" w:type="pct"/>
            <w:tcBorders>
              <w:top w:val="single" w:sz="6" w:space="0" w:color="auto"/>
              <w:left w:val="single" w:sz="6" w:space="0" w:color="auto"/>
              <w:bottom w:val="single" w:sz="6" w:space="0" w:color="auto"/>
              <w:right w:val="single" w:sz="6" w:space="0" w:color="auto"/>
            </w:tcBorders>
            <w:hideMark/>
          </w:tcPr>
          <w:p w14:paraId="7C58012B"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1.</w:t>
            </w:r>
          </w:p>
        </w:tc>
        <w:tc>
          <w:tcPr>
            <w:tcW w:w="3051" w:type="pct"/>
            <w:tcBorders>
              <w:top w:val="single" w:sz="6" w:space="0" w:color="auto"/>
              <w:left w:val="single" w:sz="6" w:space="0" w:color="auto"/>
              <w:bottom w:val="single" w:sz="6" w:space="0" w:color="auto"/>
              <w:right w:val="single" w:sz="6" w:space="0" w:color="auto"/>
            </w:tcBorders>
            <w:hideMark/>
          </w:tcPr>
          <w:p w14:paraId="5731BE0A"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"MVR LUX"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2A54635F"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262 695.00</w:t>
            </w:r>
          </w:p>
        </w:tc>
      </w:tr>
      <w:tr w:rsidR="00F330BF" w:rsidRPr="00F330BF" w14:paraId="590B4374" w14:textId="77777777" w:rsidTr="00882B1B">
        <w:tc>
          <w:tcPr>
            <w:tcW w:w="282" w:type="pct"/>
            <w:tcBorders>
              <w:top w:val="single" w:sz="6" w:space="0" w:color="auto"/>
              <w:left w:val="single" w:sz="6" w:space="0" w:color="auto"/>
              <w:bottom w:val="single" w:sz="6" w:space="0" w:color="auto"/>
              <w:right w:val="single" w:sz="6" w:space="0" w:color="auto"/>
            </w:tcBorders>
            <w:hideMark/>
          </w:tcPr>
          <w:p w14:paraId="5B245A31"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2.</w:t>
            </w:r>
          </w:p>
        </w:tc>
        <w:tc>
          <w:tcPr>
            <w:tcW w:w="3051" w:type="pct"/>
            <w:tcBorders>
              <w:top w:val="single" w:sz="6" w:space="0" w:color="auto"/>
              <w:left w:val="single" w:sz="6" w:space="0" w:color="auto"/>
              <w:bottom w:val="single" w:sz="6" w:space="0" w:color="auto"/>
              <w:right w:val="single" w:sz="6" w:space="0" w:color="auto"/>
            </w:tcBorders>
            <w:hideMark/>
          </w:tcPr>
          <w:p w14:paraId="1CA4EB83"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"Tots"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7DEBC5AC"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274 173.00</w:t>
            </w:r>
          </w:p>
        </w:tc>
      </w:tr>
      <w:tr w:rsidR="00F330BF" w:rsidRPr="00F330BF" w14:paraId="3687DFF6" w14:textId="77777777" w:rsidTr="00882B1B">
        <w:tc>
          <w:tcPr>
            <w:tcW w:w="282" w:type="pct"/>
            <w:tcBorders>
              <w:top w:val="single" w:sz="6" w:space="0" w:color="auto"/>
              <w:left w:val="single" w:sz="6" w:space="0" w:color="auto"/>
              <w:bottom w:val="single" w:sz="6" w:space="0" w:color="auto"/>
              <w:right w:val="single" w:sz="6" w:space="0" w:color="auto"/>
            </w:tcBorders>
            <w:hideMark/>
          </w:tcPr>
          <w:p w14:paraId="2027AF9B"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3.</w:t>
            </w:r>
          </w:p>
        </w:tc>
        <w:tc>
          <w:tcPr>
            <w:tcW w:w="3051" w:type="pct"/>
            <w:tcBorders>
              <w:top w:val="single" w:sz="6" w:space="0" w:color="auto"/>
              <w:left w:val="single" w:sz="6" w:space="0" w:color="auto"/>
              <w:bottom w:val="single" w:sz="6" w:space="0" w:color="auto"/>
              <w:right w:val="single" w:sz="6" w:space="0" w:color="auto"/>
            </w:tcBorders>
            <w:hideMark/>
          </w:tcPr>
          <w:p w14:paraId="2D888774"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"VĒJAKALNI GRUPA" KS</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69C1452E"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255 527.00</w:t>
            </w:r>
          </w:p>
        </w:tc>
      </w:tr>
    </w:tbl>
    <w:p w14:paraId="15A7A993" w14:textId="77777777" w:rsidR="00F330BF" w:rsidRPr="00F330BF" w:rsidRDefault="00F330BF" w:rsidP="00F330BF">
      <w:pPr>
        <w:keepLines/>
        <w:autoSpaceDE w:val="0"/>
        <w:autoSpaceDN w:val="0"/>
        <w:adjustRightInd w:val="0"/>
        <w:ind w:firstLine="708"/>
        <w:rPr>
          <w:rFonts w:ascii="Times New Roman" w:hAnsi="Times New Roman" w:cs="Times New Roman"/>
          <w:color w:val="000000"/>
        </w:rPr>
      </w:pPr>
    </w:p>
    <w:p w14:paraId="5C2131A2" w14:textId="77777777" w:rsidR="00F330BF" w:rsidRPr="00F330BF" w:rsidRDefault="00F330BF" w:rsidP="00F330BF">
      <w:pPr>
        <w:keepLines/>
        <w:autoSpaceDE w:val="0"/>
        <w:autoSpaceDN w:val="0"/>
        <w:adjustRightInd w:val="0"/>
        <w:ind w:firstLine="708"/>
        <w:rPr>
          <w:rFonts w:ascii="Times New Roman" w:hAnsi="Times New Roman" w:cs="Times New Roman"/>
          <w:color w:val="000000"/>
        </w:rPr>
      </w:pPr>
      <w:r w:rsidRPr="00F330BF">
        <w:rPr>
          <w:rFonts w:ascii="Times New Roman" w:hAnsi="Times New Roman" w:cs="Times New Roman"/>
        </w:rPr>
        <w:t>Daļa Nr.3 - 0.4kV-20kV elektropārvades līniju trašu tīrīšana Rietumu nodaļas Talsu iecirkņos:</w:t>
      </w:r>
    </w:p>
    <w:tbl>
      <w:tblPr>
        <w:tblW w:w="5000" w:type="pct"/>
        <w:tblCellMar>
          <w:left w:w="0" w:type="dxa"/>
          <w:right w:w="0" w:type="dxa"/>
        </w:tblCellMar>
        <w:tblLook w:val="00BF" w:firstRow="1" w:lastRow="0" w:firstColumn="1" w:lastColumn="0" w:noHBand="0" w:noVBand="0"/>
      </w:tblPr>
      <w:tblGrid>
        <w:gridCol w:w="483"/>
        <w:gridCol w:w="5394"/>
        <w:gridCol w:w="2939"/>
      </w:tblGrid>
      <w:tr w:rsidR="00F330BF" w:rsidRPr="00F330BF" w14:paraId="52BA4A4E"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007A0DC4"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Nr.</w:t>
            </w:r>
          </w:p>
        </w:tc>
        <w:tc>
          <w:tcPr>
            <w:tcW w:w="3059" w:type="pct"/>
            <w:tcBorders>
              <w:top w:val="single" w:sz="6" w:space="0" w:color="auto"/>
              <w:left w:val="single" w:sz="6" w:space="0" w:color="auto"/>
              <w:bottom w:val="single" w:sz="6" w:space="0" w:color="auto"/>
              <w:right w:val="single" w:sz="6" w:space="0" w:color="auto"/>
            </w:tcBorders>
            <w:hideMark/>
          </w:tcPr>
          <w:p w14:paraId="656EB99F"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Pretendents </w:t>
            </w:r>
          </w:p>
        </w:tc>
        <w:tc>
          <w:tcPr>
            <w:tcW w:w="1667" w:type="pct"/>
            <w:tcBorders>
              <w:top w:val="single" w:sz="6" w:space="0" w:color="auto"/>
              <w:left w:val="single" w:sz="6" w:space="0" w:color="auto"/>
              <w:bottom w:val="single" w:sz="6" w:space="0" w:color="auto"/>
              <w:right w:val="single" w:sz="6" w:space="0" w:color="auto"/>
            </w:tcBorders>
            <w:hideMark/>
          </w:tcPr>
          <w:p w14:paraId="63D3E30D"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 Piedāvājuma cena, EUR bez PVN </w:t>
            </w:r>
          </w:p>
        </w:tc>
      </w:tr>
      <w:tr w:rsidR="00F330BF" w:rsidRPr="00F330BF" w14:paraId="2A201E79"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4FC17158"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1.</w:t>
            </w:r>
          </w:p>
        </w:tc>
        <w:tc>
          <w:tcPr>
            <w:tcW w:w="3059" w:type="pct"/>
            <w:tcBorders>
              <w:top w:val="single" w:sz="6" w:space="0" w:color="auto"/>
              <w:left w:val="single" w:sz="6" w:space="0" w:color="auto"/>
              <w:bottom w:val="single" w:sz="6" w:space="0" w:color="auto"/>
              <w:right w:val="single" w:sz="6" w:space="0" w:color="auto"/>
            </w:tcBorders>
            <w:hideMark/>
          </w:tcPr>
          <w:p w14:paraId="4B262318"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"East wood timber"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111D3FAA"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205 750.00</w:t>
            </w:r>
          </w:p>
        </w:tc>
      </w:tr>
      <w:tr w:rsidR="00F330BF" w:rsidRPr="00F330BF" w14:paraId="1BE98BCB"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2D3DC6E6"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2.</w:t>
            </w:r>
          </w:p>
        </w:tc>
        <w:tc>
          <w:tcPr>
            <w:tcW w:w="3059" w:type="pct"/>
            <w:tcBorders>
              <w:top w:val="single" w:sz="6" w:space="0" w:color="auto"/>
              <w:left w:val="single" w:sz="6" w:space="0" w:color="auto"/>
              <w:bottom w:val="single" w:sz="6" w:space="0" w:color="auto"/>
              <w:right w:val="single" w:sz="6" w:space="0" w:color="auto"/>
            </w:tcBorders>
            <w:hideMark/>
          </w:tcPr>
          <w:p w14:paraId="36042F36"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"Eko Celtne"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5993F34C"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228 420.00</w:t>
            </w:r>
          </w:p>
        </w:tc>
      </w:tr>
      <w:tr w:rsidR="00F330BF" w:rsidRPr="00F330BF" w14:paraId="77B627E5"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69A4B4C6"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3.</w:t>
            </w:r>
          </w:p>
        </w:tc>
        <w:tc>
          <w:tcPr>
            <w:tcW w:w="3059" w:type="pct"/>
            <w:tcBorders>
              <w:top w:val="single" w:sz="6" w:space="0" w:color="auto"/>
              <w:left w:val="single" w:sz="6" w:space="0" w:color="auto"/>
              <w:bottom w:val="single" w:sz="6" w:space="0" w:color="auto"/>
              <w:right w:val="single" w:sz="6" w:space="0" w:color="auto"/>
            </w:tcBorders>
            <w:hideMark/>
          </w:tcPr>
          <w:p w14:paraId="6EB7FB73"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"MVR LUX" SIA</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23365DB8"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217 795.00</w:t>
            </w:r>
          </w:p>
        </w:tc>
      </w:tr>
      <w:tr w:rsidR="00F330BF" w:rsidRPr="00F330BF" w14:paraId="3A019375" w14:textId="77777777" w:rsidTr="00882B1B">
        <w:tc>
          <w:tcPr>
            <w:tcW w:w="274" w:type="pct"/>
            <w:tcBorders>
              <w:top w:val="single" w:sz="6" w:space="0" w:color="auto"/>
              <w:left w:val="single" w:sz="6" w:space="0" w:color="auto"/>
              <w:bottom w:val="single" w:sz="6" w:space="0" w:color="auto"/>
              <w:right w:val="single" w:sz="6" w:space="0" w:color="auto"/>
            </w:tcBorders>
            <w:hideMark/>
          </w:tcPr>
          <w:p w14:paraId="2225640B"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4.</w:t>
            </w:r>
          </w:p>
        </w:tc>
        <w:tc>
          <w:tcPr>
            <w:tcW w:w="3059" w:type="pct"/>
            <w:tcBorders>
              <w:top w:val="single" w:sz="6" w:space="0" w:color="auto"/>
              <w:left w:val="single" w:sz="6" w:space="0" w:color="auto"/>
              <w:bottom w:val="single" w:sz="6" w:space="0" w:color="auto"/>
              <w:right w:val="single" w:sz="6" w:space="0" w:color="auto"/>
            </w:tcBorders>
            <w:hideMark/>
          </w:tcPr>
          <w:p w14:paraId="0F7BCA8C"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"VĒJAKALNI GRUPA" KS</w:t>
            </w:r>
            <w:r w:rsidRPr="00F330BF">
              <w:rPr>
                <w:rFonts w:ascii="Times New Roman" w:hAnsi="Times New Roman" w:cs="Times New Roman"/>
                <w:bCs/>
              </w:rPr>
              <w:t xml:space="preserve"> </w:t>
            </w:r>
          </w:p>
        </w:tc>
        <w:tc>
          <w:tcPr>
            <w:tcW w:w="1667" w:type="pct"/>
            <w:tcBorders>
              <w:top w:val="single" w:sz="6" w:space="0" w:color="auto"/>
              <w:left w:val="single" w:sz="6" w:space="0" w:color="auto"/>
              <w:bottom w:val="single" w:sz="6" w:space="0" w:color="auto"/>
              <w:right w:val="single" w:sz="6" w:space="0" w:color="auto"/>
            </w:tcBorders>
            <w:hideMark/>
          </w:tcPr>
          <w:p w14:paraId="1B161A74"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292 997.00</w:t>
            </w:r>
          </w:p>
        </w:tc>
      </w:tr>
    </w:tbl>
    <w:p w14:paraId="6982B5A2" w14:textId="77777777" w:rsidR="00F330BF" w:rsidRPr="00F330BF" w:rsidRDefault="00F330BF" w:rsidP="00F330BF">
      <w:pPr>
        <w:keepLines/>
        <w:autoSpaceDE w:val="0"/>
        <w:autoSpaceDN w:val="0"/>
        <w:adjustRightInd w:val="0"/>
        <w:ind w:firstLine="708"/>
        <w:rPr>
          <w:rFonts w:ascii="Times New Roman" w:hAnsi="Times New Roman" w:cs="Times New Roman"/>
          <w:color w:val="000000"/>
        </w:rPr>
      </w:pPr>
    </w:p>
    <w:p w14:paraId="567F08A7" w14:textId="77777777" w:rsidR="00F330BF" w:rsidRPr="00F330BF" w:rsidRDefault="00F330BF" w:rsidP="00F330BF">
      <w:pPr>
        <w:keepLines/>
        <w:autoSpaceDE w:val="0"/>
        <w:autoSpaceDN w:val="0"/>
        <w:adjustRightInd w:val="0"/>
        <w:ind w:firstLine="708"/>
        <w:jc w:val="both"/>
        <w:rPr>
          <w:rFonts w:ascii="Times New Roman" w:hAnsi="Times New Roman" w:cs="Times New Roman"/>
          <w:color w:val="000000"/>
        </w:rPr>
      </w:pPr>
      <w:r w:rsidRPr="00F330BF">
        <w:rPr>
          <w:rFonts w:ascii="Times New Roman" w:hAnsi="Times New Roman" w:cs="Times New Roman"/>
        </w:rPr>
        <w:t>Daļa Nr.4 - 0.4kV-20kV elektropārvades līniju trašu tīrīšana Vidzemes nodaļas Ķekavas iecirkņos:</w:t>
      </w:r>
      <w:r w:rsidRPr="00F330BF">
        <w:rPr>
          <w:rFonts w:ascii="Times New Roman" w:hAnsi="Times New Roman" w:cs="Times New Roman"/>
          <w:color w:val="000000"/>
        </w:rPr>
        <w:t xml:space="preserve"> </w:t>
      </w:r>
    </w:p>
    <w:tbl>
      <w:tblPr>
        <w:tblW w:w="5000" w:type="pct"/>
        <w:tblCellMar>
          <w:left w:w="0" w:type="dxa"/>
          <w:right w:w="0" w:type="dxa"/>
        </w:tblCellMar>
        <w:tblLook w:val="00BF" w:firstRow="1" w:lastRow="0" w:firstColumn="1" w:lastColumn="0" w:noHBand="0" w:noVBand="0"/>
      </w:tblPr>
      <w:tblGrid>
        <w:gridCol w:w="517"/>
        <w:gridCol w:w="5362"/>
        <w:gridCol w:w="2937"/>
      </w:tblGrid>
      <w:tr w:rsidR="00F330BF" w:rsidRPr="00F330BF" w14:paraId="680E3F14" w14:textId="77777777" w:rsidTr="00882B1B">
        <w:tc>
          <w:tcPr>
            <w:tcW w:w="293" w:type="pct"/>
            <w:tcBorders>
              <w:top w:val="single" w:sz="6" w:space="0" w:color="auto"/>
              <w:left w:val="single" w:sz="6" w:space="0" w:color="auto"/>
              <w:bottom w:val="single" w:sz="6" w:space="0" w:color="auto"/>
              <w:right w:val="single" w:sz="6" w:space="0" w:color="auto"/>
            </w:tcBorders>
            <w:hideMark/>
          </w:tcPr>
          <w:p w14:paraId="627BD1B9"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Nr.</w:t>
            </w:r>
          </w:p>
        </w:tc>
        <w:tc>
          <w:tcPr>
            <w:tcW w:w="3041" w:type="pct"/>
            <w:tcBorders>
              <w:top w:val="single" w:sz="6" w:space="0" w:color="auto"/>
              <w:left w:val="single" w:sz="6" w:space="0" w:color="auto"/>
              <w:bottom w:val="single" w:sz="6" w:space="0" w:color="auto"/>
              <w:right w:val="single" w:sz="6" w:space="0" w:color="auto"/>
            </w:tcBorders>
            <w:hideMark/>
          </w:tcPr>
          <w:p w14:paraId="432984FE"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Pretendents </w:t>
            </w:r>
          </w:p>
        </w:tc>
        <w:tc>
          <w:tcPr>
            <w:tcW w:w="1666" w:type="pct"/>
            <w:tcBorders>
              <w:top w:val="single" w:sz="6" w:space="0" w:color="auto"/>
              <w:left w:val="single" w:sz="6" w:space="0" w:color="auto"/>
              <w:bottom w:val="single" w:sz="6" w:space="0" w:color="auto"/>
              <w:right w:val="single" w:sz="6" w:space="0" w:color="auto"/>
            </w:tcBorders>
            <w:hideMark/>
          </w:tcPr>
          <w:p w14:paraId="2ADFD57F"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 xml:space="preserve"> Piedāvājuma cena, EUR bez PVN </w:t>
            </w:r>
          </w:p>
        </w:tc>
      </w:tr>
      <w:tr w:rsidR="00F330BF" w:rsidRPr="00F330BF" w14:paraId="447FD39D" w14:textId="77777777" w:rsidTr="00882B1B">
        <w:tc>
          <w:tcPr>
            <w:tcW w:w="293" w:type="pct"/>
            <w:tcBorders>
              <w:top w:val="single" w:sz="6" w:space="0" w:color="auto"/>
              <w:left w:val="single" w:sz="6" w:space="0" w:color="auto"/>
              <w:bottom w:val="single" w:sz="6" w:space="0" w:color="auto"/>
              <w:right w:val="single" w:sz="6" w:space="0" w:color="auto"/>
            </w:tcBorders>
            <w:hideMark/>
          </w:tcPr>
          <w:p w14:paraId="0596C939"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1.</w:t>
            </w:r>
          </w:p>
        </w:tc>
        <w:tc>
          <w:tcPr>
            <w:tcW w:w="3041" w:type="pct"/>
            <w:tcBorders>
              <w:top w:val="single" w:sz="6" w:space="0" w:color="auto"/>
              <w:left w:val="single" w:sz="6" w:space="0" w:color="auto"/>
              <w:bottom w:val="single" w:sz="6" w:space="0" w:color="auto"/>
              <w:right w:val="single" w:sz="6" w:space="0" w:color="auto"/>
            </w:tcBorders>
            <w:hideMark/>
          </w:tcPr>
          <w:p w14:paraId="04B232DA"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"Eko Celtne" SIA</w:t>
            </w:r>
            <w:r w:rsidRPr="00F330BF">
              <w:rPr>
                <w:rFonts w:ascii="Times New Roman" w:hAnsi="Times New Roman" w:cs="Times New Roman"/>
                <w:bCs/>
              </w:rPr>
              <w:t xml:space="preserve"> </w:t>
            </w:r>
          </w:p>
        </w:tc>
        <w:tc>
          <w:tcPr>
            <w:tcW w:w="1666" w:type="pct"/>
            <w:tcBorders>
              <w:top w:val="single" w:sz="6" w:space="0" w:color="auto"/>
              <w:left w:val="single" w:sz="6" w:space="0" w:color="auto"/>
              <w:bottom w:val="single" w:sz="6" w:space="0" w:color="auto"/>
              <w:right w:val="single" w:sz="6" w:space="0" w:color="auto"/>
            </w:tcBorders>
            <w:hideMark/>
          </w:tcPr>
          <w:p w14:paraId="43558FF0"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327 670.00</w:t>
            </w:r>
          </w:p>
        </w:tc>
      </w:tr>
      <w:tr w:rsidR="00F330BF" w:rsidRPr="00F330BF" w14:paraId="0394061D" w14:textId="77777777" w:rsidTr="00882B1B">
        <w:tc>
          <w:tcPr>
            <w:tcW w:w="293" w:type="pct"/>
            <w:tcBorders>
              <w:top w:val="single" w:sz="6" w:space="0" w:color="auto"/>
              <w:left w:val="single" w:sz="6" w:space="0" w:color="auto"/>
              <w:bottom w:val="single" w:sz="6" w:space="0" w:color="auto"/>
              <w:right w:val="single" w:sz="6" w:space="0" w:color="auto"/>
            </w:tcBorders>
            <w:hideMark/>
          </w:tcPr>
          <w:p w14:paraId="76E5F750"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2.</w:t>
            </w:r>
          </w:p>
        </w:tc>
        <w:tc>
          <w:tcPr>
            <w:tcW w:w="3041" w:type="pct"/>
            <w:tcBorders>
              <w:top w:val="single" w:sz="6" w:space="0" w:color="auto"/>
              <w:left w:val="single" w:sz="6" w:space="0" w:color="auto"/>
              <w:bottom w:val="single" w:sz="6" w:space="0" w:color="auto"/>
              <w:right w:val="single" w:sz="6" w:space="0" w:color="auto"/>
            </w:tcBorders>
            <w:hideMark/>
          </w:tcPr>
          <w:p w14:paraId="6F4DAAA0"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"MVR LUX" SIA</w:t>
            </w:r>
            <w:r w:rsidRPr="00F330BF">
              <w:rPr>
                <w:rFonts w:ascii="Times New Roman" w:hAnsi="Times New Roman" w:cs="Times New Roman"/>
                <w:bCs/>
              </w:rPr>
              <w:t xml:space="preserve"> </w:t>
            </w:r>
          </w:p>
        </w:tc>
        <w:tc>
          <w:tcPr>
            <w:tcW w:w="1666" w:type="pct"/>
            <w:tcBorders>
              <w:top w:val="single" w:sz="6" w:space="0" w:color="auto"/>
              <w:left w:val="single" w:sz="6" w:space="0" w:color="auto"/>
              <w:bottom w:val="single" w:sz="6" w:space="0" w:color="auto"/>
              <w:right w:val="single" w:sz="6" w:space="0" w:color="auto"/>
            </w:tcBorders>
            <w:hideMark/>
          </w:tcPr>
          <w:p w14:paraId="1197B1FE"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307 925.00</w:t>
            </w:r>
          </w:p>
        </w:tc>
      </w:tr>
      <w:tr w:rsidR="00F330BF" w:rsidRPr="00F330BF" w14:paraId="69BBC50C" w14:textId="77777777" w:rsidTr="00882B1B">
        <w:tc>
          <w:tcPr>
            <w:tcW w:w="293" w:type="pct"/>
            <w:tcBorders>
              <w:top w:val="single" w:sz="6" w:space="0" w:color="auto"/>
              <w:left w:val="single" w:sz="6" w:space="0" w:color="auto"/>
              <w:bottom w:val="single" w:sz="6" w:space="0" w:color="auto"/>
              <w:right w:val="single" w:sz="6" w:space="0" w:color="auto"/>
            </w:tcBorders>
            <w:hideMark/>
          </w:tcPr>
          <w:p w14:paraId="60BB39C9"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color w:val="000000"/>
              </w:rPr>
              <w:t>3.</w:t>
            </w:r>
          </w:p>
        </w:tc>
        <w:tc>
          <w:tcPr>
            <w:tcW w:w="3041" w:type="pct"/>
            <w:tcBorders>
              <w:top w:val="single" w:sz="6" w:space="0" w:color="auto"/>
              <w:left w:val="single" w:sz="6" w:space="0" w:color="auto"/>
              <w:bottom w:val="single" w:sz="6" w:space="0" w:color="auto"/>
              <w:right w:val="single" w:sz="6" w:space="0" w:color="auto"/>
            </w:tcBorders>
            <w:hideMark/>
          </w:tcPr>
          <w:p w14:paraId="09A4B727" w14:textId="77777777" w:rsidR="00F330BF" w:rsidRPr="00F330BF" w:rsidRDefault="00F330BF" w:rsidP="00882B1B">
            <w:pPr>
              <w:keepLines/>
              <w:autoSpaceDE w:val="0"/>
              <w:autoSpaceDN w:val="0"/>
              <w:adjustRightInd w:val="0"/>
              <w:rPr>
                <w:rFonts w:ascii="Times New Roman" w:hAnsi="Times New Roman" w:cs="Times New Roman"/>
                <w:color w:val="000000"/>
              </w:rPr>
            </w:pPr>
            <w:r w:rsidRPr="00F330BF">
              <w:rPr>
                <w:rFonts w:ascii="Times New Roman" w:hAnsi="Times New Roman" w:cs="Times New Roman"/>
              </w:rPr>
              <w:t>"VĒJAKALNI GRUPA" KS</w:t>
            </w:r>
            <w:r w:rsidRPr="00F330BF">
              <w:rPr>
                <w:rFonts w:ascii="Times New Roman" w:hAnsi="Times New Roman" w:cs="Times New Roman"/>
                <w:bCs/>
              </w:rPr>
              <w:t xml:space="preserve"> </w:t>
            </w:r>
          </w:p>
        </w:tc>
        <w:tc>
          <w:tcPr>
            <w:tcW w:w="1666" w:type="pct"/>
            <w:tcBorders>
              <w:top w:val="single" w:sz="6" w:space="0" w:color="auto"/>
              <w:left w:val="single" w:sz="6" w:space="0" w:color="auto"/>
              <w:bottom w:val="single" w:sz="6" w:space="0" w:color="auto"/>
              <w:right w:val="single" w:sz="6" w:space="0" w:color="auto"/>
            </w:tcBorders>
            <w:hideMark/>
          </w:tcPr>
          <w:p w14:paraId="0F131290" w14:textId="77777777" w:rsidR="00F330BF" w:rsidRPr="00F330BF" w:rsidRDefault="00F330BF" w:rsidP="00882B1B">
            <w:pPr>
              <w:rPr>
                <w:rFonts w:ascii="Times New Roman" w:hAnsi="Times New Roman" w:cs="Times New Roman"/>
              </w:rPr>
            </w:pPr>
            <w:r w:rsidRPr="00F330BF">
              <w:rPr>
                <w:rFonts w:ascii="Times New Roman" w:hAnsi="Times New Roman" w:cs="Times New Roman"/>
              </w:rPr>
              <w:t>407 612.70</w:t>
            </w:r>
          </w:p>
        </w:tc>
      </w:tr>
    </w:tbl>
    <w:p w14:paraId="1C17D067" w14:textId="77777777" w:rsidR="00F330BF" w:rsidRPr="009B067A" w:rsidRDefault="00F330BF" w:rsidP="00EB192C">
      <w:pPr>
        <w:pStyle w:val="tv213"/>
        <w:spacing w:before="0" w:beforeAutospacing="0" w:after="20" w:afterAutospacing="0" w:line="293" w:lineRule="atLeast"/>
        <w:jc w:val="both"/>
        <w:rPr>
          <w:b/>
        </w:rPr>
      </w:pPr>
    </w:p>
    <w:p w14:paraId="1B36177B" w14:textId="77777777" w:rsidR="00507768" w:rsidRPr="00F44DC6" w:rsidRDefault="00507768" w:rsidP="00507768">
      <w:pPr>
        <w:pStyle w:val="tv213"/>
        <w:spacing w:before="0" w:beforeAutospacing="0" w:after="20" w:afterAutospacing="0" w:line="293" w:lineRule="atLeast"/>
        <w:jc w:val="both"/>
        <w:rPr>
          <w:b/>
        </w:rPr>
      </w:pPr>
      <w:r w:rsidRPr="00F44DC6">
        <w:rPr>
          <w:b/>
        </w:rPr>
        <w:t>6. Piedāvājumu atvēršanas vieta, datums un laiks:</w:t>
      </w:r>
    </w:p>
    <w:p w14:paraId="052F8328" w14:textId="68E9ED41" w:rsidR="00507768" w:rsidRPr="00F44DC6" w:rsidRDefault="00507768" w:rsidP="00507768">
      <w:pPr>
        <w:pStyle w:val="tv213"/>
        <w:spacing w:before="0" w:beforeAutospacing="0" w:after="20" w:afterAutospacing="0" w:line="293" w:lineRule="atLeast"/>
        <w:jc w:val="both"/>
      </w:pPr>
      <w:r w:rsidRPr="00F44DC6">
        <w:t xml:space="preserve">Piedāvājumu atvēršanas vieta, datums un laiks: elektroniskā iepirkumu sistēma </w:t>
      </w:r>
      <w:hyperlink r:id="rId7" w:history="1">
        <w:r w:rsidRPr="00F44DC6">
          <w:rPr>
            <w:rStyle w:val="Hyperlink"/>
          </w:rPr>
          <w:t>www.eis.gov.lv</w:t>
        </w:r>
      </w:hyperlink>
      <w:r w:rsidRPr="00FA0708">
        <w:t>,  202</w:t>
      </w:r>
      <w:r w:rsidR="00FA0708" w:rsidRPr="00FA0708">
        <w:t>4</w:t>
      </w:r>
      <w:r w:rsidRPr="00FA0708">
        <w:t xml:space="preserve">.gada </w:t>
      </w:r>
      <w:r w:rsidR="00F330BF">
        <w:t>21.maija</w:t>
      </w:r>
      <w:r w:rsidRPr="00FA0708">
        <w:t xml:space="preserve"> plkst. 1</w:t>
      </w:r>
      <w:r w:rsidR="00F330BF">
        <w:t>5</w:t>
      </w:r>
      <w:r w:rsidRPr="00FA0708">
        <w:t>:01.</w:t>
      </w:r>
    </w:p>
    <w:p w14:paraId="41C82791" w14:textId="77777777" w:rsidR="00EB192C" w:rsidRDefault="00EB192C" w:rsidP="00EB192C">
      <w:pPr>
        <w:autoSpaceDE w:val="0"/>
        <w:autoSpaceDN w:val="0"/>
        <w:adjustRightInd w:val="0"/>
        <w:spacing w:after="0" w:line="240" w:lineRule="auto"/>
        <w:jc w:val="both"/>
        <w:rPr>
          <w:rFonts w:ascii="Times New Roman" w:hAnsi="Times New Roman" w:cs="Times New Roman"/>
          <w:b/>
          <w:sz w:val="24"/>
          <w:szCs w:val="24"/>
        </w:rPr>
      </w:pPr>
    </w:p>
    <w:p w14:paraId="3B4568FF" w14:textId="2A44B5AC" w:rsidR="00A85884" w:rsidRPr="00FA0708" w:rsidRDefault="00507768" w:rsidP="00507768">
      <w:pPr>
        <w:autoSpaceDE w:val="0"/>
        <w:autoSpaceDN w:val="0"/>
        <w:adjustRightInd w:val="0"/>
        <w:spacing w:after="0" w:line="240" w:lineRule="auto"/>
        <w:jc w:val="both"/>
        <w:rPr>
          <w:rFonts w:ascii="Times New Roman" w:hAnsi="Times New Roman" w:cs="Times New Roman"/>
          <w:b/>
          <w:sz w:val="24"/>
          <w:szCs w:val="24"/>
        </w:rPr>
      </w:pPr>
      <w:r w:rsidRPr="00FA0708">
        <w:rPr>
          <w:rFonts w:ascii="Times New Roman" w:hAnsi="Times New Roman" w:cs="Times New Roman"/>
          <w:b/>
          <w:sz w:val="24"/>
          <w:szCs w:val="24"/>
        </w:rPr>
        <w:t>7</w:t>
      </w:r>
      <w:r w:rsidR="007D4300" w:rsidRPr="00FA0708">
        <w:rPr>
          <w:rFonts w:ascii="Times New Roman" w:hAnsi="Times New Roman" w:cs="Times New Roman"/>
          <w:b/>
          <w:sz w:val="24"/>
          <w:szCs w:val="24"/>
        </w:rPr>
        <w:t xml:space="preserve">. </w:t>
      </w:r>
      <w:r w:rsidR="00FA0708">
        <w:rPr>
          <w:rFonts w:ascii="Times New Roman" w:hAnsi="Times New Roman" w:cs="Times New Roman"/>
          <w:b/>
          <w:sz w:val="24"/>
          <w:szCs w:val="24"/>
        </w:rPr>
        <w:t>P</w:t>
      </w:r>
      <w:r w:rsidRPr="00FA0708">
        <w:rPr>
          <w:rFonts w:ascii="Times New Roman" w:hAnsi="Times New Roman" w:cs="Times New Roman"/>
          <w:b/>
          <w:sz w:val="24"/>
          <w:szCs w:val="24"/>
        </w:rPr>
        <w:t>retendenta (vai pretendentu) nosaukums, kuram (vai kuriem) piešķirtas iepirkuma līguma slēgšanas tiesības, piedāvātā līgumcena, kā arī piedāvājumu izvērtēšanas kopsavilkums un pamatojums piedāvājuma izvēlei:</w:t>
      </w:r>
    </w:p>
    <w:p w14:paraId="719AF3C8" w14:textId="181EF553" w:rsidR="00507768" w:rsidRDefault="00FA0708" w:rsidP="00507768">
      <w:pPr>
        <w:autoSpaceDE w:val="0"/>
        <w:autoSpaceDN w:val="0"/>
        <w:adjustRightInd w:val="0"/>
        <w:spacing w:after="0" w:line="240" w:lineRule="auto"/>
        <w:jc w:val="both"/>
        <w:rPr>
          <w:rFonts w:ascii="Times New Roman" w:hAnsi="Times New Roman" w:cs="Times New Roman"/>
          <w:iCs/>
          <w:sz w:val="24"/>
          <w:szCs w:val="24"/>
        </w:rPr>
      </w:pPr>
      <w:r w:rsidRPr="00F44DC6">
        <w:rPr>
          <w:rFonts w:ascii="Times New Roman" w:hAnsi="Times New Roman" w:cs="Times New Roman"/>
          <w:iCs/>
          <w:sz w:val="24"/>
          <w:szCs w:val="24"/>
        </w:rPr>
        <w:t>Piedāvājuma izvēles kritērijs katrā iepirkumu daļā - saimnieciski visizdevīgākais piedāvājums, ņemot vērā tikai cenas kritēriju.</w:t>
      </w:r>
      <w:r w:rsidR="00F330BF">
        <w:rPr>
          <w:rFonts w:ascii="Times New Roman" w:hAnsi="Times New Roman" w:cs="Times New Roman"/>
          <w:iCs/>
          <w:sz w:val="24"/>
          <w:szCs w:val="24"/>
        </w:rPr>
        <w:t xml:space="preserve"> </w:t>
      </w:r>
      <w:r w:rsidR="00F330BF" w:rsidRPr="00F330BF">
        <w:rPr>
          <w:rFonts w:ascii="Times New Roman" w:hAnsi="Times New Roman" w:cs="Times New Roman"/>
          <w:iCs/>
          <w:sz w:val="24"/>
          <w:szCs w:val="24"/>
        </w:rPr>
        <w:t>Sabiedrisko pakalpojumu sniedzējs ir tiesīgs slēgt arī rezerves vispārīgo vienošanos katrā daļā ar nākamā saimnieciski izdevīgākā piedāvājuma iesniedzēju ar nosacījumu, ka tas pasūtījumu iegūst, ja uzvarētājs nespēj pildīt vispārīgās vienošanās saistības</w:t>
      </w:r>
      <w:r w:rsidR="00F330BF">
        <w:rPr>
          <w:rFonts w:ascii="Times New Roman" w:hAnsi="Times New Roman" w:cs="Times New Roman"/>
          <w:iCs/>
          <w:sz w:val="24"/>
          <w:szCs w:val="24"/>
        </w:rPr>
        <w:t>.</w:t>
      </w:r>
    </w:p>
    <w:p w14:paraId="1AD4AB35" w14:textId="15B00511" w:rsidR="00F330BF" w:rsidRPr="00F330BF" w:rsidRDefault="00F330BF" w:rsidP="00F330BF">
      <w:pPr>
        <w:pStyle w:val="ListParagraph"/>
        <w:keepNext/>
        <w:keepLines/>
        <w:autoSpaceDE w:val="0"/>
        <w:autoSpaceDN w:val="0"/>
        <w:adjustRightInd w:val="0"/>
        <w:ind w:left="142"/>
        <w:jc w:val="both"/>
        <w:rPr>
          <w:rFonts w:ascii="Times New Roman" w:hAnsi="Times New Roman" w:cs="Times New Roman"/>
          <w:color w:val="000000"/>
          <w:sz w:val="24"/>
          <w:szCs w:val="24"/>
        </w:rPr>
      </w:pPr>
      <w:r w:rsidRPr="00F330BF">
        <w:rPr>
          <w:rFonts w:ascii="Times New Roman" w:hAnsi="Times New Roman" w:cs="Times New Roman"/>
          <w:color w:val="000000"/>
          <w:sz w:val="24"/>
          <w:szCs w:val="24"/>
        </w:rPr>
        <w:lastRenderedPageBreak/>
        <w:t>Pamatojoties uz Nolikuma Speciālo noteikumu 2.3.punktu, slēgt līgumus par visu Nolikumā norādīto summas apjomu:</w:t>
      </w:r>
    </w:p>
    <w:tbl>
      <w:tblPr>
        <w:tblW w:w="9639" w:type="dxa"/>
        <w:tblInd w:w="8" w:type="dxa"/>
        <w:tblLayout w:type="fixed"/>
        <w:tblCellMar>
          <w:left w:w="0" w:type="dxa"/>
          <w:right w:w="0" w:type="dxa"/>
        </w:tblCellMar>
        <w:tblLook w:val="00BF" w:firstRow="1" w:lastRow="0" w:firstColumn="1" w:lastColumn="0" w:noHBand="0" w:noVBand="0"/>
      </w:tblPr>
      <w:tblGrid>
        <w:gridCol w:w="1414"/>
        <w:gridCol w:w="4682"/>
        <w:gridCol w:w="3543"/>
      </w:tblGrid>
      <w:tr w:rsidR="00F330BF" w:rsidRPr="00F330BF" w14:paraId="32524962" w14:textId="77777777" w:rsidTr="00882B1B">
        <w:tc>
          <w:tcPr>
            <w:tcW w:w="1414" w:type="dxa"/>
            <w:tcBorders>
              <w:top w:val="single" w:sz="6" w:space="0" w:color="000000"/>
              <w:left w:val="single" w:sz="6" w:space="0" w:color="000000"/>
              <w:bottom w:val="single" w:sz="6" w:space="0" w:color="000000"/>
              <w:right w:val="single" w:sz="6" w:space="0" w:color="000000"/>
            </w:tcBorders>
            <w:vAlign w:val="center"/>
          </w:tcPr>
          <w:p w14:paraId="3713013C"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Daļa Nr.1</w:t>
            </w:r>
          </w:p>
        </w:tc>
        <w:tc>
          <w:tcPr>
            <w:tcW w:w="4682" w:type="dxa"/>
            <w:tcBorders>
              <w:top w:val="single" w:sz="6" w:space="0" w:color="000000"/>
              <w:left w:val="single" w:sz="6" w:space="0" w:color="000000"/>
              <w:bottom w:val="single" w:sz="6" w:space="0" w:color="000000"/>
              <w:right w:val="single" w:sz="6" w:space="0" w:color="000000"/>
            </w:tcBorders>
            <w:vAlign w:val="center"/>
          </w:tcPr>
          <w:p w14:paraId="6F233502" w14:textId="77777777" w:rsidR="00F330BF" w:rsidRPr="00F330BF" w:rsidRDefault="00F330BF" w:rsidP="00882B1B">
            <w:pPr>
              <w:keepNext/>
              <w:keepLines/>
              <w:autoSpaceDE w:val="0"/>
              <w:autoSpaceDN w:val="0"/>
              <w:adjustRightInd w:val="0"/>
              <w:ind w:left="15"/>
              <w:rPr>
                <w:rFonts w:ascii="Times New Roman" w:hAnsi="Times New Roman" w:cs="Times New Roman"/>
                <w:color w:val="000000"/>
                <w:sz w:val="24"/>
                <w:szCs w:val="24"/>
              </w:rPr>
            </w:pPr>
            <w:r w:rsidRPr="00F330BF">
              <w:rPr>
                <w:rFonts w:ascii="Times New Roman" w:hAnsi="Times New Roman" w:cs="Times New Roman"/>
                <w:color w:val="000000"/>
                <w:sz w:val="24"/>
                <w:szCs w:val="24"/>
              </w:rPr>
              <w:t>Preiļi 20 kV (SIA "Tots")</w:t>
            </w:r>
          </w:p>
        </w:tc>
        <w:tc>
          <w:tcPr>
            <w:tcW w:w="3543" w:type="dxa"/>
            <w:tcBorders>
              <w:top w:val="single" w:sz="6" w:space="0" w:color="000000"/>
              <w:left w:val="single" w:sz="6" w:space="0" w:color="000000"/>
              <w:bottom w:val="single" w:sz="6" w:space="0" w:color="000000"/>
              <w:right w:val="single" w:sz="6" w:space="0" w:color="000000"/>
            </w:tcBorders>
            <w:vAlign w:val="bottom"/>
          </w:tcPr>
          <w:p w14:paraId="34B5823E"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227 172.00</w:t>
            </w:r>
          </w:p>
        </w:tc>
      </w:tr>
      <w:tr w:rsidR="00F330BF" w:rsidRPr="00F330BF" w14:paraId="4BBF344E" w14:textId="77777777" w:rsidTr="00882B1B">
        <w:tc>
          <w:tcPr>
            <w:tcW w:w="1414" w:type="dxa"/>
            <w:tcBorders>
              <w:top w:val="single" w:sz="6" w:space="0" w:color="000000"/>
              <w:left w:val="single" w:sz="6" w:space="0" w:color="000000"/>
              <w:bottom w:val="single" w:sz="6" w:space="0" w:color="000000"/>
              <w:right w:val="single" w:sz="6" w:space="0" w:color="000000"/>
            </w:tcBorders>
            <w:vAlign w:val="center"/>
          </w:tcPr>
          <w:p w14:paraId="19D60BAC"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Daļa Nr.2</w:t>
            </w:r>
          </w:p>
        </w:tc>
        <w:tc>
          <w:tcPr>
            <w:tcW w:w="4682" w:type="dxa"/>
            <w:tcBorders>
              <w:top w:val="single" w:sz="6" w:space="0" w:color="000000"/>
              <w:left w:val="single" w:sz="6" w:space="0" w:color="000000"/>
              <w:bottom w:val="single" w:sz="6" w:space="0" w:color="000000"/>
              <w:right w:val="single" w:sz="6" w:space="0" w:color="000000"/>
            </w:tcBorders>
            <w:vAlign w:val="center"/>
          </w:tcPr>
          <w:p w14:paraId="438A7B82" w14:textId="77777777" w:rsidR="00F330BF" w:rsidRPr="00F330BF" w:rsidRDefault="00F330BF" w:rsidP="00882B1B">
            <w:pPr>
              <w:keepNext/>
              <w:keepLines/>
              <w:autoSpaceDE w:val="0"/>
              <w:autoSpaceDN w:val="0"/>
              <w:adjustRightInd w:val="0"/>
              <w:ind w:left="15"/>
              <w:rPr>
                <w:rFonts w:ascii="Times New Roman" w:hAnsi="Times New Roman" w:cs="Times New Roman"/>
                <w:color w:val="000000"/>
                <w:sz w:val="24"/>
                <w:szCs w:val="24"/>
              </w:rPr>
            </w:pPr>
            <w:r w:rsidRPr="00F330BF">
              <w:rPr>
                <w:rFonts w:ascii="Times New Roman" w:hAnsi="Times New Roman" w:cs="Times New Roman"/>
                <w:color w:val="000000"/>
                <w:sz w:val="24"/>
                <w:szCs w:val="24"/>
              </w:rPr>
              <w:t>Preiļi 0.4 kV (KS "VĒJAKALNI GRUPA")</w:t>
            </w:r>
          </w:p>
        </w:tc>
        <w:tc>
          <w:tcPr>
            <w:tcW w:w="3543" w:type="dxa"/>
            <w:tcBorders>
              <w:top w:val="single" w:sz="6" w:space="0" w:color="000000"/>
              <w:left w:val="single" w:sz="6" w:space="0" w:color="000000"/>
              <w:bottom w:val="single" w:sz="6" w:space="0" w:color="000000"/>
              <w:right w:val="single" w:sz="6" w:space="0" w:color="000000"/>
            </w:tcBorders>
            <w:vAlign w:val="bottom"/>
          </w:tcPr>
          <w:p w14:paraId="32B102A5"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289 920.00</w:t>
            </w:r>
          </w:p>
        </w:tc>
      </w:tr>
      <w:tr w:rsidR="00F330BF" w:rsidRPr="00F330BF" w14:paraId="7F304904" w14:textId="77777777" w:rsidTr="00882B1B">
        <w:tc>
          <w:tcPr>
            <w:tcW w:w="1414" w:type="dxa"/>
            <w:tcBorders>
              <w:top w:val="single" w:sz="6" w:space="0" w:color="000000"/>
              <w:left w:val="single" w:sz="6" w:space="0" w:color="000000"/>
              <w:bottom w:val="single" w:sz="6" w:space="0" w:color="000000"/>
              <w:right w:val="single" w:sz="6" w:space="0" w:color="000000"/>
            </w:tcBorders>
            <w:vAlign w:val="center"/>
          </w:tcPr>
          <w:p w14:paraId="01466F4E"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Daļa Nr.3</w:t>
            </w:r>
          </w:p>
        </w:tc>
        <w:tc>
          <w:tcPr>
            <w:tcW w:w="4682" w:type="dxa"/>
            <w:tcBorders>
              <w:top w:val="single" w:sz="6" w:space="0" w:color="000000"/>
              <w:left w:val="single" w:sz="6" w:space="0" w:color="000000"/>
              <w:bottom w:val="single" w:sz="6" w:space="0" w:color="000000"/>
              <w:right w:val="single" w:sz="6" w:space="0" w:color="000000"/>
            </w:tcBorders>
            <w:vAlign w:val="center"/>
          </w:tcPr>
          <w:p w14:paraId="0628A415" w14:textId="77777777" w:rsidR="00F330BF" w:rsidRPr="00F330BF" w:rsidRDefault="00F330BF" w:rsidP="00882B1B">
            <w:pPr>
              <w:keepNext/>
              <w:keepLines/>
              <w:autoSpaceDE w:val="0"/>
              <w:autoSpaceDN w:val="0"/>
              <w:adjustRightInd w:val="0"/>
              <w:ind w:left="15"/>
              <w:rPr>
                <w:rFonts w:ascii="Times New Roman" w:hAnsi="Times New Roman" w:cs="Times New Roman"/>
                <w:color w:val="000000"/>
                <w:sz w:val="24"/>
                <w:szCs w:val="24"/>
              </w:rPr>
            </w:pPr>
            <w:r w:rsidRPr="00F330BF">
              <w:rPr>
                <w:rFonts w:ascii="Times New Roman" w:hAnsi="Times New Roman" w:cs="Times New Roman"/>
                <w:color w:val="000000"/>
                <w:sz w:val="24"/>
                <w:szCs w:val="24"/>
              </w:rPr>
              <w:t>Talsi 0.4-20k (SIA "MVR LUX")</w:t>
            </w:r>
          </w:p>
        </w:tc>
        <w:tc>
          <w:tcPr>
            <w:tcW w:w="3543" w:type="dxa"/>
            <w:tcBorders>
              <w:top w:val="single" w:sz="6" w:space="0" w:color="000000"/>
              <w:left w:val="single" w:sz="6" w:space="0" w:color="000000"/>
              <w:bottom w:val="single" w:sz="6" w:space="0" w:color="000000"/>
              <w:right w:val="single" w:sz="6" w:space="0" w:color="000000"/>
            </w:tcBorders>
            <w:vAlign w:val="bottom"/>
          </w:tcPr>
          <w:p w14:paraId="602B7B91"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343 152.00</w:t>
            </w:r>
          </w:p>
        </w:tc>
      </w:tr>
      <w:tr w:rsidR="00F330BF" w:rsidRPr="00F330BF" w14:paraId="34340A8F" w14:textId="77777777" w:rsidTr="00882B1B">
        <w:tc>
          <w:tcPr>
            <w:tcW w:w="1414" w:type="dxa"/>
            <w:tcBorders>
              <w:top w:val="single" w:sz="6" w:space="0" w:color="000000"/>
              <w:left w:val="single" w:sz="6" w:space="0" w:color="000000"/>
              <w:bottom w:val="single" w:sz="6" w:space="0" w:color="000000"/>
              <w:right w:val="single" w:sz="6" w:space="0" w:color="000000"/>
            </w:tcBorders>
            <w:vAlign w:val="center"/>
          </w:tcPr>
          <w:p w14:paraId="7A6E0926"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Daļa Nr.4</w:t>
            </w:r>
          </w:p>
        </w:tc>
        <w:tc>
          <w:tcPr>
            <w:tcW w:w="4682" w:type="dxa"/>
            <w:tcBorders>
              <w:top w:val="single" w:sz="6" w:space="0" w:color="000000"/>
              <w:left w:val="single" w:sz="6" w:space="0" w:color="000000"/>
              <w:bottom w:val="single" w:sz="6" w:space="0" w:color="000000"/>
              <w:right w:val="single" w:sz="6" w:space="0" w:color="000000"/>
            </w:tcBorders>
            <w:vAlign w:val="center"/>
          </w:tcPr>
          <w:p w14:paraId="6A61E9D1" w14:textId="77777777" w:rsidR="00F330BF" w:rsidRPr="00F330BF" w:rsidRDefault="00F330BF" w:rsidP="00882B1B">
            <w:pPr>
              <w:keepNext/>
              <w:keepLines/>
              <w:autoSpaceDE w:val="0"/>
              <w:autoSpaceDN w:val="0"/>
              <w:adjustRightInd w:val="0"/>
              <w:ind w:left="15"/>
              <w:rPr>
                <w:rFonts w:ascii="Times New Roman" w:hAnsi="Times New Roman" w:cs="Times New Roman"/>
                <w:color w:val="000000"/>
                <w:sz w:val="24"/>
                <w:szCs w:val="24"/>
              </w:rPr>
            </w:pPr>
            <w:r w:rsidRPr="00F330BF">
              <w:rPr>
                <w:rFonts w:ascii="Times New Roman" w:hAnsi="Times New Roman" w:cs="Times New Roman"/>
                <w:color w:val="000000"/>
                <w:sz w:val="24"/>
                <w:szCs w:val="24"/>
              </w:rPr>
              <w:t>Ķekava 0.4-20kV (SIA "MVR LUX")</w:t>
            </w:r>
          </w:p>
        </w:tc>
        <w:tc>
          <w:tcPr>
            <w:tcW w:w="3543" w:type="dxa"/>
            <w:tcBorders>
              <w:top w:val="single" w:sz="6" w:space="0" w:color="000000"/>
              <w:left w:val="single" w:sz="6" w:space="0" w:color="000000"/>
              <w:bottom w:val="single" w:sz="6" w:space="0" w:color="000000"/>
              <w:right w:val="single" w:sz="6" w:space="0" w:color="000000"/>
            </w:tcBorders>
            <w:vAlign w:val="bottom"/>
          </w:tcPr>
          <w:p w14:paraId="4953F03C" w14:textId="77777777" w:rsidR="00F330BF" w:rsidRPr="00F330BF" w:rsidRDefault="00F330BF" w:rsidP="00882B1B">
            <w:pPr>
              <w:keepNext/>
              <w:keepLines/>
              <w:autoSpaceDE w:val="0"/>
              <w:autoSpaceDN w:val="0"/>
              <w:adjustRightInd w:val="0"/>
              <w:ind w:left="15"/>
              <w:jc w:val="center"/>
              <w:rPr>
                <w:rFonts w:ascii="Times New Roman" w:hAnsi="Times New Roman" w:cs="Times New Roman"/>
                <w:color w:val="000000"/>
                <w:sz w:val="24"/>
                <w:szCs w:val="24"/>
              </w:rPr>
            </w:pPr>
            <w:r w:rsidRPr="00F330BF">
              <w:rPr>
                <w:rFonts w:ascii="Times New Roman" w:hAnsi="Times New Roman" w:cs="Times New Roman"/>
                <w:color w:val="000000"/>
                <w:sz w:val="24"/>
                <w:szCs w:val="24"/>
              </w:rPr>
              <w:t>461 625.00</w:t>
            </w:r>
          </w:p>
        </w:tc>
      </w:tr>
    </w:tbl>
    <w:p w14:paraId="29582F15" w14:textId="77777777" w:rsidR="00F330BF" w:rsidRDefault="00F330BF" w:rsidP="00507768">
      <w:pPr>
        <w:autoSpaceDE w:val="0"/>
        <w:autoSpaceDN w:val="0"/>
        <w:adjustRightInd w:val="0"/>
        <w:spacing w:after="0" w:line="240" w:lineRule="auto"/>
        <w:jc w:val="both"/>
        <w:rPr>
          <w:rFonts w:ascii="Times New Roman" w:hAnsi="Times New Roman" w:cs="Times New Roman"/>
          <w:iCs/>
          <w:sz w:val="24"/>
          <w:szCs w:val="24"/>
        </w:rPr>
      </w:pPr>
    </w:p>
    <w:p w14:paraId="2E26BEC2" w14:textId="56F9BF46" w:rsidR="003436A5" w:rsidRPr="003436A5" w:rsidRDefault="003436A5" w:rsidP="003436A5">
      <w:pPr>
        <w:keepLines/>
        <w:autoSpaceDE w:val="0"/>
        <w:autoSpaceDN w:val="0"/>
        <w:adjustRightInd w:val="0"/>
        <w:spacing w:after="0" w:line="240" w:lineRule="auto"/>
        <w:ind w:firstLine="709"/>
        <w:jc w:val="both"/>
        <w:rPr>
          <w:rFonts w:ascii="Times New Roman" w:hAnsi="Times New Roman" w:cs="Times New Roman"/>
          <w:color w:val="000000"/>
          <w:sz w:val="24"/>
          <w:szCs w:val="24"/>
        </w:rPr>
      </w:pPr>
      <w:r w:rsidRPr="003436A5">
        <w:rPr>
          <w:rFonts w:ascii="Times New Roman" w:hAnsi="Times New Roman" w:cs="Times New Roman"/>
          <w:color w:val="000000"/>
          <w:sz w:val="24"/>
          <w:szCs w:val="24"/>
          <w:u w:val="single"/>
        </w:rPr>
        <w:t>Nākam</w:t>
      </w:r>
      <w:r>
        <w:rPr>
          <w:rFonts w:ascii="Times New Roman" w:hAnsi="Times New Roman" w:cs="Times New Roman"/>
          <w:color w:val="000000"/>
          <w:sz w:val="24"/>
          <w:szCs w:val="24"/>
          <w:u w:val="single"/>
        </w:rPr>
        <w:t>ais</w:t>
      </w:r>
      <w:r w:rsidRPr="003436A5">
        <w:rPr>
          <w:rFonts w:ascii="Times New Roman" w:hAnsi="Times New Roman" w:cs="Times New Roman"/>
          <w:color w:val="000000"/>
          <w:sz w:val="24"/>
          <w:szCs w:val="24"/>
          <w:u w:val="single"/>
        </w:rPr>
        <w:t xml:space="preserve"> saimnieciski visizdevīgāko piedāvājum</w:t>
      </w:r>
      <w:r>
        <w:rPr>
          <w:rFonts w:ascii="Times New Roman" w:hAnsi="Times New Roman" w:cs="Times New Roman"/>
          <w:color w:val="000000"/>
          <w:sz w:val="24"/>
          <w:szCs w:val="24"/>
          <w:u w:val="single"/>
        </w:rPr>
        <w:t>s</w:t>
      </w:r>
      <w:r w:rsidRPr="003436A5">
        <w:rPr>
          <w:rFonts w:ascii="Times New Roman" w:hAnsi="Times New Roman" w:cs="Times New Roman"/>
          <w:color w:val="000000"/>
          <w:sz w:val="24"/>
          <w:szCs w:val="24"/>
        </w:rPr>
        <w:t xml:space="preserve"> (saskaņā ar Nolikuma Speciālo noteikumu 2.12.2.punktu): </w:t>
      </w:r>
    </w:p>
    <w:p w14:paraId="1F70E774" w14:textId="77777777" w:rsidR="003436A5" w:rsidRPr="003436A5" w:rsidRDefault="003436A5" w:rsidP="003436A5">
      <w:pPr>
        <w:keepLines/>
        <w:autoSpaceDE w:val="0"/>
        <w:autoSpaceDN w:val="0"/>
        <w:adjustRightInd w:val="0"/>
        <w:spacing w:after="0" w:line="240" w:lineRule="auto"/>
        <w:ind w:firstLine="709"/>
        <w:jc w:val="both"/>
        <w:rPr>
          <w:rFonts w:ascii="Times New Roman" w:hAnsi="Times New Roman" w:cs="Times New Roman"/>
          <w:color w:val="000000"/>
          <w:sz w:val="24"/>
          <w:szCs w:val="24"/>
        </w:rPr>
      </w:pPr>
      <w:r w:rsidRPr="003436A5">
        <w:rPr>
          <w:rFonts w:ascii="Times New Roman" w:hAnsi="Times New Roman" w:cs="Times New Roman"/>
          <w:color w:val="000000"/>
          <w:sz w:val="24"/>
          <w:szCs w:val="24"/>
        </w:rPr>
        <w:t xml:space="preserve">1) </w:t>
      </w:r>
      <w:r w:rsidRPr="003436A5">
        <w:rPr>
          <w:rFonts w:ascii="Times New Roman" w:hAnsi="Times New Roman" w:cs="Times New Roman"/>
          <w:sz w:val="24"/>
          <w:szCs w:val="24"/>
        </w:rPr>
        <w:t>Daļā Nr.1 - 20kV elektropārvades līniju trašu tīrīšana Austrumu nodaļas Preiļu iecirkņos</w:t>
      </w:r>
      <w:r w:rsidRPr="003436A5">
        <w:rPr>
          <w:rFonts w:ascii="Times New Roman" w:hAnsi="Times New Roman" w:cs="Times New Roman"/>
          <w:color w:val="000000"/>
          <w:sz w:val="24"/>
          <w:szCs w:val="24"/>
        </w:rPr>
        <w:t xml:space="preserve"> -  KS "VĒJAKALNI GRUPA" (Pilnsabiedrība) SIA "VĒJAKALNI ENERGO" un SIA "Vējakalni";</w:t>
      </w:r>
    </w:p>
    <w:p w14:paraId="496C11DA" w14:textId="77777777" w:rsidR="003436A5" w:rsidRPr="003436A5" w:rsidRDefault="003436A5" w:rsidP="003436A5">
      <w:pPr>
        <w:keepLines/>
        <w:autoSpaceDE w:val="0"/>
        <w:autoSpaceDN w:val="0"/>
        <w:adjustRightInd w:val="0"/>
        <w:spacing w:after="0" w:line="240" w:lineRule="auto"/>
        <w:ind w:firstLine="709"/>
        <w:jc w:val="both"/>
        <w:rPr>
          <w:rFonts w:ascii="Times New Roman" w:hAnsi="Times New Roman" w:cs="Times New Roman"/>
          <w:color w:val="000000"/>
          <w:sz w:val="24"/>
          <w:szCs w:val="24"/>
        </w:rPr>
      </w:pPr>
      <w:r w:rsidRPr="003436A5">
        <w:rPr>
          <w:rFonts w:ascii="Times New Roman" w:hAnsi="Times New Roman" w:cs="Times New Roman"/>
          <w:color w:val="000000"/>
          <w:sz w:val="24"/>
          <w:szCs w:val="24"/>
        </w:rPr>
        <w:t xml:space="preserve">2) </w:t>
      </w:r>
      <w:r w:rsidRPr="003436A5">
        <w:rPr>
          <w:rFonts w:ascii="Times New Roman" w:hAnsi="Times New Roman" w:cs="Times New Roman"/>
          <w:sz w:val="24"/>
          <w:szCs w:val="24"/>
        </w:rPr>
        <w:t>Daļā Nr.2 - 0.4kV  elektropārvades līniju trašu tīrīšana Austrumu nodaļas Preiļu iecirkņos</w:t>
      </w:r>
      <w:r w:rsidRPr="003436A5">
        <w:rPr>
          <w:rFonts w:ascii="Times New Roman" w:hAnsi="Times New Roman" w:cs="Times New Roman"/>
          <w:color w:val="000000"/>
          <w:sz w:val="24"/>
          <w:szCs w:val="24"/>
        </w:rPr>
        <w:t xml:space="preserve"> - SIA "MVR LUX";</w:t>
      </w:r>
    </w:p>
    <w:p w14:paraId="51F5A153" w14:textId="77777777" w:rsidR="003436A5" w:rsidRPr="003436A5" w:rsidRDefault="003436A5" w:rsidP="003436A5">
      <w:pPr>
        <w:keepLines/>
        <w:autoSpaceDE w:val="0"/>
        <w:autoSpaceDN w:val="0"/>
        <w:adjustRightInd w:val="0"/>
        <w:spacing w:after="0" w:line="240" w:lineRule="auto"/>
        <w:ind w:firstLine="709"/>
        <w:jc w:val="both"/>
        <w:rPr>
          <w:rFonts w:ascii="Times New Roman" w:hAnsi="Times New Roman" w:cs="Times New Roman"/>
          <w:color w:val="000000"/>
          <w:sz w:val="24"/>
          <w:szCs w:val="24"/>
        </w:rPr>
      </w:pPr>
      <w:r w:rsidRPr="003436A5">
        <w:rPr>
          <w:rFonts w:ascii="Times New Roman" w:hAnsi="Times New Roman" w:cs="Times New Roman"/>
          <w:color w:val="000000"/>
          <w:sz w:val="24"/>
          <w:szCs w:val="24"/>
        </w:rPr>
        <w:t xml:space="preserve">3) </w:t>
      </w:r>
      <w:r w:rsidRPr="003436A5">
        <w:rPr>
          <w:rFonts w:ascii="Times New Roman" w:hAnsi="Times New Roman" w:cs="Times New Roman"/>
          <w:sz w:val="24"/>
          <w:szCs w:val="24"/>
        </w:rPr>
        <w:t>Daļā Nr.3 - 0.4kV-20kV elektropārvades līniju trašu tīrīšana Rietumu nodaļas Talsu iecirkņos</w:t>
      </w:r>
      <w:r w:rsidRPr="003436A5">
        <w:rPr>
          <w:rFonts w:ascii="Times New Roman" w:hAnsi="Times New Roman" w:cs="Times New Roman"/>
          <w:color w:val="000000"/>
          <w:sz w:val="24"/>
          <w:szCs w:val="24"/>
        </w:rPr>
        <w:t xml:space="preserve"> - SIA "Eko Celtne";</w:t>
      </w:r>
    </w:p>
    <w:p w14:paraId="573AD1C8" w14:textId="77777777" w:rsidR="003436A5" w:rsidRPr="003436A5" w:rsidRDefault="003436A5" w:rsidP="003436A5">
      <w:pPr>
        <w:keepLines/>
        <w:autoSpaceDE w:val="0"/>
        <w:autoSpaceDN w:val="0"/>
        <w:adjustRightInd w:val="0"/>
        <w:spacing w:after="0" w:line="240" w:lineRule="auto"/>
        <w:ind w:firstLine="709"/>
        <w:jc w:val="both"/>
        <w:rPr>
          <w:rFonts w:ascii="Times New Roman" w:hAnsi="Times New Roman" w:cs="Times New Roman"/>
          <w:color w:val="000000"/>
          <w:sz w:val="24"/>
          <w:szCs w:val="24"/>
        </w:rPr>
      </w:pPr>
      <w:r w:rsidRPr="003436A5">
        <w:rPr>
          <w:rFonts w:ascii="Times New Roman" w:hAnsi="Times New Roman" w:cs="Times New Roman"/>
          <w:color w:val="000000"/>
          <w:sz w:val="24"/>
          <w:szCs w:val="24"/>
        </w:rPr>
        <w:t xml:space="preserve">4) Daļā Nr.4 - </w:t>
      </w:r>
      <w:r w:rsidRPr="003436A5">
        <w:rPr>
          <w:rFonts w:ascii="Times New Roman" w:hAnsi="Times New Roman" w:cs="Times New Roman"/>
          <w:sz w:val="24"/>
          <w:szCs w:val="24"/>
        </w:rPr>
        <w:t>0.4kV-20kV elektropārvades līniju trašu tīrīšana Vidzemes nodaļas Ķekavas iecirkņos</w:t>
      </w:r>
      <w:r w:rsidRPr="003436A5">
        <w:rPr>
          <w:rFonts w:ascii="Times New Roman" w:hAnsi="Times New Roman" w:cs="Times New Roman"/>
          <w:color w:val="000000"/>
          <w:sz w:val="24"/>
          <w:szCs w:val="24"/>
        </w:rPr>
        <w:t xml:space="preserve"> - SIA "Eko Celtne".</w:t>
      </w:r>
    </w:p>
    <w:p w14:paraId="140C124D" w14:textId="77777777" w:rsidR="003436A5" w:rsidRDefault="003436A5" w:rsidP="00507768">
      <w:pPr>
        <w:autoSpaceDE w:val="0"/>
        <w:autoSpaceDN w:val="0"/>
        <w:adjustRightInd w:val="0"/>
        <w:spacing w:after="0" w:line="240" w:lineRule="auto"/>
        <w:jc w:val="both"/>
        <w:rPr>
          <w:rFonts w:ascii="Times New Roman" w:hAnsi="Times New Roman" w:cs="Times New Roman"/>
          <w:iCs/>
          <w:sz w:val="24"/>
          <w:szCs w:val="24"/>
        </w:rPr>
      </w:pPr>
    </w:p>
    <w:p w14:paraId="6D4438D0" w14:textId="5E04C1E6" w:rsidR="007D4300" w:rsidRDefault="00507768" w:rsidP="007D4300">
      <w:pPr>
        <w:pStyle w:val="tv213"/>
        <w:shd w:val="clear" w:color="auto" w:fill="FFFFFF"/>
        <w:spacing w:before="0" w:beforeAutospacing="0" w:after="0" w:afterAutospacing="0" w:line="293" w:lineRule="atLeast"/>
        <w:jc w:val="both"/>
        <w:rPr>
          <w:rFonts w:eastAsiaTheme="minorHAnsi"/>
          <w:b/>
          <w:lang w:eastAsia="en-US"/>
        </w:rPr>
      </w:pPr>
      <w:r>
        <w:rPr>
          <w:rFonts w:eastAsiaTheme="minorHAnsi"/>
          <w:b/>
          <w:lang w:eastAsia="en-US"/>
        </w:rPr>
        <w:t>8</w:t>
      </w:r>
      <w:r w:rsidR="007D4300" w:rsidRPr="007D4300">
        <w:rPr>
          <w:rFonts w:eastAsiaTheme="minorHAnsi"/>
          <w:b/>
          <w:lang w:eastAsia="en-US"/>
        </w:rPr>
        <w:t xml:space="preserve">. </w:t>
      </w:r>
      <w:r w:rsidR="00FA0708">
        <w:rPr>
          <w:rFonts w:eastAsiaTheme="minorHAnsi"/>
          <w:b/>
          <w:lang w:eastAsia="en-US"/>
        </w:rPr>
        <w:t>I</w:t>
      </w:r>
      <w:r w:rsidRPr="00507768">
        <w:rPr>
          <w:rFonts w:eastAsiaTheme="minorHAnsi"/>
          <w:b/>
          <w:lang w:eastAsia="en-US"/>
        </w:rPr>
        <w:t>nformācija, ja tā ir zināma, par to iepirkuma līguma vai vispārīgās vienošanās daļu, kuru izraudzītais pretendents plānojis nodot apakšuzņēmējiem, kā arī apakšuzņēmēju nosaukumi</w:t>
      </w:r>
      <w:r w:rsidR="007D4300">
        <w:rPr>
          <w:rFonts w:eastAsiaTheme="minorHAnsi"/>
          <w:b/>
          <w:lang w:eastAsia="en-U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402"/>
        <w:gridCol w:w="2127"/>
        <w:gridCol w:w="2409"/>
      </w:tblGrid>
      <w:tr w:rsidR="003436A5" w:rsidRPr="00500E94" w14:paraId="4191FD88" w14:textId="77777777" w:rsidTr="003436A5">
        <w:tc>
          <w:tcPr>
            <w:tcW w:w="1701" w:type="dxa"/>
            <w:tcBorders>
              <w:top w:val="single" w:sz="4" w:space="0" w:color="auto"/>
              <w:left w:val="single" w:sz="4" w:space="0" w:color="auto"/>
              <w:bottom w:val="single" w:sz="4" w:space="0" w:color="auto"/>
              <w:right w:val="single" w:sz="4" w:space="0" w:color="auto"/>
            </w:tcBorders>
            <w:hideMark/>
          </w:tcPr>
          <w:p w14:paraId="1B213AF0"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Apakšuzņēmēja nosaukums</w:t>
            </w:r>
          </w:p>
        </w:tc>
        <w:tc>
          <w:tcPr>
            <w:tcW w:w="3402" w:type="dxa"/>
            <w:tcBorders>
              <w:top w:val="single" w:sz="4" w:space="0" w:color="auto"/>
              <w:left w:val="single" w:sz="4" w:space="0" w:color="auto"/>
              <w:bottom w:val="single" w:sz="4" w:space="0" w:color="auto"/>
              <w:right w:val="single" w:sz="4" w:space="0" w:color="auto"/>
            </w:tcBorders>
            <w:hideMark/>
          </w:tcPr>
          <w:p w14:paraId="52EC956B"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Apakšuzņēmēja darbu saraksts</w:t>
            </w:r>
          </w:p>
        </w:tc>
        <w:tc>
          <w:tcPr>
            <w:tcW w:w="2127" w:type="dxa"/>
            <w:tcBorders>
              <w:top w:val="single" w:sz="4" w:space="0" w:color="auto"/>
              <w:left w:val="single" w:sz="4" w:space="0" w:color="auto"/>
              <w:bottom w:val="single" w:sz="4" w:space="0" w:color="auto"/>
              <w:right w:val="single" w:sz="4" w:space="0" w:color="auto"/>
            </w:tcBorders>
            <w:hideMark/>
          </w:tcPr>
          <w:p w14:paraId="592CF998"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Apakšuzņēmēja darbu apjoms, EUR</w:t>
            </w:r>
          </w:p>
        </w:tc>
        <w:tc>
          <w:tcPr>
            <w:tcW w:w="2409" w:type="dxa"/>
            <w:tcBorders>
              <w:top w:val="single" w:sz="4" w:space="0" w:color="auto"/>
              <w:left w:val="single" w:sz="4" w:space="0" w:color="auto"/>
              <w:bottom w:val="single" w:sz="4" w:space="0" w:color="auto"/>
              <w:right w:val="single" w:sz="4" w:space="0" w:color="auto"/>
            </w:tcBorders>
            <w:hideMark/>
          </w:tcPr>
          <w:p w14:paraId="2D702040"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Atzīmēt atbilstošo izvēles rūtiņu</w:t>
            </w:r>
          </w:p>
        </w:tc>
      </w:tr>
      <w:tr w:rsidR="003436A5" w:rsidRPr="00500E94" w14:paraId="0502C792" w14:textId="77777777" w:rsidTr="003436A5">
        <w:trPr>
          <w:trHeight w:val="414"/>
        </w:trPr>
        <w:tc>
          <w:tcPr>
            <w:tcW w:w="1701" w:type="dxa"/>
            <w:tcBorders>
              <w:top w:val="single" w:sz="4" w:space="0" w:color="auto"/>
              <w:left w:val="single" w:sz="4" w:space="0" w:color="auto"/>
              <w:bottom w:val="single" w:sz="4" w:space="0" w:color="auto"/>
              <w:right w:val="single" w:sz="4" w:space="0" w:color="auto"/>
            </w:tcBorders>
            <w:vAlign w:val="center"/>
            <w:hideMark/>
          </w:tcPr>
          <w:p w14:paraId="18B832C9" w14:textId="59167F35"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color w:val="000000"/>
              </w:rPr>
              <w:t xml:space="preserve">SIA "MVR LUX" apakšuzņēmējs </w:t>
            </w:r>
            <w:r w:rsidRPr="003436A5">
              <w:rPr>
                <w:rFonts w:ascii="Times New Roman" w:hAnsi="Times New Roman" w:cs="Times New Roman"/>
              </w:rPr>
              <w:t>SIA "Eco LUX Latvia"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888C422"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"0.4-20kV elektropārvades līniju trašu tīrīšana Austrumu tīklu nodaļas Preiļi iecirkņos, Rietumu tīklu nodaļas Talsi iecirkņos, Vidzemes nodaļas Ķekavas iecirkņos"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1D8F03F" w14:textId="77777777" w:rsidR="003436A5" w:rsidRPr="003436A5" w:rsidRDefault="003436A5" w:rsidP="00882B1B">
            <w:pPr>
              <w:tabs>
                <w:tab w:val="left" w:pos="5376"/>
              </w:tabs>
              <w:jc w:val="center"/>
              <w:rPr>
                <w:rFonts w:ascii="Times New Roman" w:hAnsi="Times New Roman" w:cs="Times New Roman"/>
              </w:rPr>
            </w:pPr>
            <w:r w:rsidRPr="003436A5">
              <w:rPr>
                <w:rFonts w:ascii="Times New Roman" w:hAnsi="Times New Roman" w:cs="Times New Roman"/>
              </w:rPr>
              <w:t>10 000.00 EUR</w:t>
            </w:r>
          </w:p>
        </w:tc>
        <w:tc>
          <w:tcPr>
            <w:tcW w:w="2409" w:type="dxa"/>
            <w:tcBorders>
              <w:top w:val="single" w:sz="4" w:space="0" w:color="auto"/>
              <w:left w:val="single" w:sz="4" w:space="0" w:color="auto"/>
              <w:bottom w:val="single" w:sz="4" w:space="0" w:color="auto"/>
              <w:right w:val="single" w:sz="4" w:space="0" w:color="auto"/>
            </w:tcBorders>
            <w:hideMark/>
          </w:tcPr>
          <w:p w14:paraId="7A855496" w14:textId="77777777" w:rsidR="003436A5" w:rsidRPr="003436A5" w:rsidRDefault="003436A5" w:rsidP="00882B1B">
            <w:pPr>
              <w:tabs>
                <w:tab w:val="left" w:pos="5376"/>
              </w:tabs>
              <w:jc w:val="center"/>
              <w:rPr>
                <w:rFonts w:ascii="Times New Roman" w:hAnsi="Times New Roman" w:cs="Times New Roman"/>
              </w:rPr>
            </w:pPr>
            <w:sdt>
              <w:sdtPr>
                <w:rPr>
                  <w:rFonts w:ascii="Times New Roman" w:hAnsi="Times New Roman" w:cs="Times New Roman"/>
                  <w:iCs/>
                  <w:lang w:val="en-GB"/>
                </w:rPr>
                <w:id w:val="-1184431501"/>
              </w:sdtPr>
              <w:sdtContent>
                <w:sdt>
                  <w:sdtPr>
                    <w:rPr>
                      <w:rFonts w:ascii="Times New Roman" w:hAnsi="Times New Roman" w:cs="Times New Roman"/>
                      <w:iCs/>
                    </w:rPr>
                    <w:id w:val="1331560304"/>
                    <w14:checkbox>
                      <w14:checked w14:val="0"/>
                      <w14:checkedState w14:val="2612" w14:font="MS Gothic"/>
                      <w14:uncheckedState w14:val="2610" w14:font="MS Gothic"/>
                    </w14:checkbox>
                  </w:sdtPr>
                  <w:sdtContent>
                    <w:r w:rsidRPr="003436A5">
                      <w:rPr>
                        <w:rFonts w:ascii="Segoe UI Symbol" w:hAnsi="Segoe UI Symbol" w:cs="Segoe UI Symbol"/>
                        <w:iCs/>
                      </w:rPr>
                      <w:t>☐</w:t>
                    </w:r>
                  </w:sdtContent>
                </w:sdt>
              </w:sdtContent>
            </w:sdt>
            <w:r w:rsidRPr="003436A5">
              <w:rPr>
                <w:rFonts w:ascii="Times New Roman" w:hAnsi="Times New Roman" w:cs="Times New Roman"/>
                <w:iCs/>
                <w:lang w:val="en-GB"/>
              </w:rPr>
              <w:t xml:space="preserve"> </w:t>
            </w:r>
            <w:r w:rsidRPr="003436A5">
              <w:rPr>
                <w:rFonts w:ascii="Times New Roman" w:hAnsi="Times New Roman" w:cs="Times New Roman"/>
              </w:rPr>
              <w:t>mikrouzņēmums</w:t>
            </w:r>
            <w:r w:rsidRPr="003436A5">
              <w:rPr>
                <w:rFonts w:ascii="Times New Roman" w:hAnsi="Times New Roman" w:cs="Times New Roman"/>
                <w:vertAlign w:val="superscript"/>
              </w:rPr>
              <w:footnoteReference w:id="1"/>
            </w:r>
            <w:r w:rsidRPr="003436A5">
              <w:rPr>
                <w:rFonts w:ascii="Times New Roman" w:hAnsi="Times New Roman" w:cs="Times New Roman"/>
              </w:rPr>
              <w:t xml:space="preserve">        </w:t>
            </w:r>
            <w:sdt>
              <w:sdtPr>
                <w:rPr>
                  <w:rFonts w:ascii="Times New Roman" w:hAnsi="Times New Roman" w:cs="Times New Roman"/>
                  <w:iCs/>
                  <w:lang w:val="en-GB"/>
                </w:rPr>
                <w:id w:val="-744110587"/>
              </w:sdtPr>
              <w:sdtContent>
                <w:sdt>
                  <w:sdtPr>
                    <w:rPr>
                      <w:rFonts w:ascii="Times New Roman" w:hAnsi="Times New Roman" w:cs="Times New Roman"/>
                      <w:iCs/>
                    </w:rPr>
                    <w:id w:val="242698080"/>
                    <w14:checkbox>
                      <w14:checked w14:val="1"/>
                      <w14:checkedState w14:val="2612" w14:font="MS Gothic"/>
                      <w14:uncheckedState w14:val="2610" w14:font="MS Gothic"/>
                    </w14:checkbox>
                  </w:sdtPr>
                  <w:sdtContent>
                    <w:r w:rsidRPr="003436A5">
                      <w:rPr>
                        <w:rFonts w:ascii="Segoe UI Symbol" w:hAnsi="Segoe UI Symbol" w:cs="Segoe UI Symbol"/>
                        <w:iCs/>
                      </w:rPr>
                      <w:t>☒</w:t>
                    </w:r>
                  </w:sdtContent>
                </w:sdt>
              </w:sdtContent>
            </w:sdt>
            <w:r w:rsidRPr="003436A5">
              <w:rPr>
                <w:rFonts w:ascii="Times New Roman" w:hAnsi="Times New Roman" w:cs="Times New Roman"/>
                <w:iCs/>
                <w:lang w:val="en-GB"/>
              </w:rPr>
              <w:t xml:space="preserve"> </w:t>
            </w:r>
            <w:r w:rsidRPr="003436A5">
              <w:rPr>
                <w:rFonts w:ascii="Times New Roman" w:hAnsi="Times New Roman" w:cs="Times New Roman"/>
              </w:rPr>
              <w:t>mazais uzņēmums</w:t>
            </w:r>
            <w:r w:rsidRPr="003436A5">
              <w:rPr>
                <w:rFonts w:ascii="Times New Roman" w:hAnsi="Times New Roman" w:cs="Times New Roman"/>
                <w:vertAlign w:val="superscript"/>
              </w:rPr>
              <w:footnoteReference w:id="2"/>
            </w:r>
            <w:r w:rsidRPr="003436A5">
              <w:rPr>
                <w:rFonts w:ascii="Times New Roman" w:hAnsi="Times New Roman" w:cs="Times New Roman"/>
              </w:rPr>
              <w:t xml:space="preserve"> </w:t>
            </w:r>
          </w:p>
          <w:p w14:paraId="680AE512" w14:textId="77777777" w:rsidR="003436A5" w:rsidRPr="003436A5" w:rsidRDefault="003436A5" w:rsidP="00882B1B">
            <w:pPr>
              <w:tabs>
                <w:tab w:val="left" w:pos="5376"/>
              </w:tabs>
              <w:jc w:val="center"/>
              <w:rPr>
                <w:rFonts w:ascii="Times New Roman" w:hAnsi="Times New Roman" w:cs="Times New Roman"/>
              </w:rPr>
            </w:pPr>
            <w:sdt>
              <w:sdtPr>
                <w:rPr>
                  <w:rFonts w:ascii="Times New Roman" w:hAnsi="Times New Roman" w:cs="Times New Roman"/>
                  <w:iCs/>
                  <w:lang w:val="en-GB"/>
                </w:rPr>
                <w:id w:val="2142755102"/>
              </w:sdtPr>
              <w:sdtContent>
                <w:sdt>
                  <w:sdtPr>
                    <w:rPr>
                      <w:rFonts w:ascii="Times New Roman" w:hAnsi="Times New Roman" w:cs="Times New Roman"/>
                      <w:iCs/>
                    </w:rPr>
                    <w:id w:val="-1140498546"/>
                    <w14:checkbox>
                      <w14:checked w14:val="0"/>
                      <w14:checkedState w14:val="2612" w14:font="MS Gothic"/>
                      <w14:uncheckedState w14:val="2610" w14:font="MS Gothic"/>
                    </w14:checkbox>
                  </w:sdtPr>
                  <w:sdtContent>
                    <w:r w:rsidRPr="003436A5">
                      <w:rPr>
                        <w:rFonts w:ascii="Segoe UI Symbol" w:hAnsi="Segoe UI Symbol" w:cs="Segoe UI Symbol"/>
                        <w:iCs/>
                      </w:rPr>
                      <w:t>☐</w:t>
                    </w:r>
                  </w:sdtContent>
                </w:sdt>
              </w:sdtContent>
            </w:sdt>
            <w:r w:rsidRPr="003436A5">
              <w:rPr>
                <w:rFonts w:ascii="Times New Roman" w:hAnsi="Times New Roman" w:cs="Times New Roman"/>
                <w:iCs/>
                <w:lang w:val="en-GB"/>
              </w:rPr>
              <w:t xml:space="preserve"> </w:t>
            </w:r>
            <w:r w:rsidRPr="003436A5">
              <w:rPr>
                <w:rFonts w:ascii="Times New Roman" w:hAnsi="Times New Roman" w:cs="Times New Roman"/>
              </w:rPr>
              <w:t>vidējais uzņēmums</w:t>
            </w:r>
            <w:r w:rsidRPr="003436A5">
              <w:rPr>
                <w:rFonts w:ascii="Times New Roman" w:hAnsi="Times New Roman" w:cs="Times New Roman"/>
                <w:vertAlign w:val="superscript"/>
              </w:rPr>
              <w:footnoteReference w:id="3"/>
            </w:r>
            <w:r w:rsidRPr="003436A5">
              <w:rPr>
                <w:rFonts w:ascii="Times New Roman" w:hAnsi="Times New Roman" w:cs="Times New Roman"/>
              </w:rPr>
              <w:t xml:space="preserve">  </w:t>
            </w:r>
            <w:sdt>
              <w:sdtPr>
                <w:rPr>
                  <w:rFonts w:ascii="Times New Roman" w:hAnsi="Times New Roman" w:cs="Times New Roman"/>
                  <w:iCs/>
                  <w:lang w:val="en-GB"/>
                </w:rPr>
                <w:id w:val="830333228"/>
              </w:sdtPr>
              <w:sdtContent>
                <w:sdt>
                  <w:sdtPr>
                    <w:rPr>
                      <w:rFonts w:ascii="Times New Roman" w:hAnsi="Times New Roman" w:cs="Times New Roman"/>
                      <w:iCs/>
                    </w:rPr>
                    <w:id w:val="-1281409842"/>
                    <w14:checkbox>
                      <w14:checked w14:val="0"/>
                      <w14:checkedState w14:val="2612" w14:font="MS Gothic"/>
                      <w14:uncheckedState w14:val="2610" w14:font="MS Gothic"/>
                    </w14:checkbox>
                  </w:sdtPr>
                  <w:sdtContent>
                    <w:r w:rsidRPr="003436A5">
                      <w:rPr>
                        <w:rFonts w:ascii="Segoe UI Symbol" w:hAnsi="Segoe UI Symbol" w:cs="Segoe UI Symbol"/>
                        <w:iCs/>
                      </w:rPr>
                      <w:t>☐</w:t>
                    </w:r>
                  </w:sdtContent>
                </w:sdt>
              </w:sdtContent>
            </w:sdt>
            <w:r w:rsidRPr="003436A5">
              <w:rPr>
                <w:rFonts w:ascii="Times New Roman" w:hAnsi="Times New Roman" w:cs="Times New Roman"/>
                <w:iCs/>
                <w:lang w:val="en-GB"/>
              </w:rPr>
              <w:t xml:space="preserve"> </w:t>
            </w:r>
            <w:r w:rsidRPr="003436A5">
              <w:rPr>
                <w:rFonts w:ascii="Times New Roman" w:hAnsi="Times New Roman" w:cs="Times New Roman"/>
              </w:rPr>
              <w:t>lielais uzņēmums</w:t>
            </w:r>
          </w:p>
        </w:tc>
      </w:tr>
    </w:tbl>
    <w:p w14:paraId="7107A9D8" w14:textId="0EF48FF4" w:rsidR="00A85884" w:rsidRDefault="00A85884" w:rsidP="00A85884">
      <w:pPr>
        <w:pStyle w:val="tv213"/>
        <w:shd w:val="clear" w:color="auto" w:fill="FFFFFF"/>
        <w:spacing w:before="0" w:beforeAutospacing="0" w:after="0" w:afterAutospacing="0" w:line="293" w:lineRule="atLeast"/>
        <w:jc w:val="both"/>
        <w:rPr>
          <w:color w:val="000000"/>
        </w:rPr>
      </w:pPr>
    </w:p>
    <w:p w14:paraId="4CC775BF" w14:textId="77777777" w:rsidR="00A85884" w:rsidRDefault="00A85884" w:rsidP="00A85884">
      <w:pPr>
        <w:pStyle w:val="tv213"/>
        <w:shd w:val="clear" w:color="auto" w:fill="FFFFFF"/>
        <w:spacing w:before="0" w:beforeAutospacing="0" w:after="0" w:afterAutospacing="0" w:line="293" w:lineRule="atLeast"/>
        <w:jc w:val="both"/>
        <w:rPr>
          <w:color w:val="000000"/>
        </w:rPr>
      </w:pPr>
    </w:p>
    <w:p w14:paraId="3196F864" w14:textId="02866CAA" w:rsidR="00AE55D7" w:rsidRDefault="00507768" w:rsidP="003C087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7D4300" w:rsidRPr="007D4300">
        <w:rPr>
          <w:rFonts w:ascii="Times New Roman" w:hAnsi="Times New Roman" w:cs="Times New Roman"/>
          <w:b/>
          <w:sz w:val="24"/>
          <w:szCs w:val="24"/>
        </w:rPr>
        <w:t xml:space="preserve">. </w:t>
      </w:r>
      <w:r w:rsidR="00FA0708">
        <w:rPr>
          <w:rFonts w:ascii="Times New Roman" w:hAnsi="Times New Roman" w:cs="Times New Roman"/>
          <w:b/>
          <w:sz w:val="24"/>
          <w:szCs w:val="24"/>
        </w:rPr>
        <w:t>P</w:t>
      </w:r>
      <w:r w:rsidRPr="00507768">
        <w:rPr>
          <w:rFonts w:ascii="Times New Roman" w:hAnsi="Times New Roman" w:cs="Times New Roman"/>
          <w:b/>
          <w:sz w:val="24"/>
          <w:szCs w:val="24"/>
        </w:rPr>
        <w:t>amatojums lēmumam par katru noraidīto pretendentu, kā arī par katru iepirkuma procedūras dokumentiem neatbilstošu piedāvājumu</w:t>
      </w:r>
      <w:r w:rsidR="00AE55D7">
        <w:rPr>
          <w:rFonts w:ascii="Times New Roman" w:hAnsi="Times New Roman" w:cs="Times New Roman"/>
          <w:b/>
          <w:sz w:val="24"/>
          <w:szCs w:val="24"/>
        </w:rPr>
        <w:t>:</w:t>
      </w:r>
    </w:p>
    <w:p w14:paraId="60676B69" w14:textId="3FD24A39" w:rsidR="00F8135E" w:rsidRPr="003436A5" w:rsidRDefault="003436A5" w:rsidP="00F8135E">
      <w:pPr>
        <w:autoSpaceDE w:val="0"/>
        <w:autoSpaceDN w:val="0"/>
        <w:adjustRightInd w:val="0"/>
        <w:spacing w:after="0" w:line="240" w:lineRule="auto"/>
        <w:jc w:val="both"/>
        <w:rPr>
          <w:rFonts w:ascii="Times New Roman" w:hAnsi="Times New Roman" w:cs="Times New Roman"/>
          <w:b/>
          <w:sz w:val="24"/>
          <w:szCs w:val="24"/>
        </w:rPr>
      </w:pPr>
      <w:r w:rsidRPr="003436A5">
        <w:rPr>
          <w:rFonts w:ascii="Times New Roman" w:hAnsi="Times New Roman" w:cs="Times New Roman"/>
          <w:color w:val="000000"/>
          <w:sz w:val="24"/>
          <w:szCs w:val="24"/>
        </w:rPr>
        <w:t xml:space="preserve">Pamatojoties uz Nolikuma Vispārīgo noteikumu 8.1. un 9.1.punktu SIA "East wood timber" iesniegtais piedāvājums tiek noraidīts un atzīts par neatbilstošu iepirkuma procedūras </w:t>
      </w:r>
      <w:r w:rsidRPr="003436A5">
        <w:rPr>
          <w:rFonts w:ascii="Times New Roman" w:hAnsi="Times New Roman" w:cs="Times New Roman"/>
          <w:sz w:val="24"/>
          <w:szCs w:val="24"/>
        </w:rPr>
        <w:t xml:space="preserve">Daļā </w:t>
      </w:r>
      <w:r w:rsidRPr="003436A5">
        <w:rPr>
          <w:rFonts w:ascii="Times New Roman" w:hAnsi="Times New Roman" w:cs="Times New Roman"/>
          <w:sz w:val="24"/>
          <w:szCs w:val="24"/>
        </w:rPr>
        <w:lastRenderedPageBreak/>
        <w:t>Nr.3 ("0.4kV-20kV elektropārvades līniju trašu tīrīšana Rietumu nodaļas Talsu iecirkņos")</w:t>
      </w:r>
      <w:r w:rsidRPr="003436A5">
        <w:rPr>
          <w:rFonts w:ascii="Times New Roman" w:hAnsi="Times New Roman" w:cs="Times New Roman"/>
          <w:color w:val="000000"/>
          <w:sz w:val="24"/>
          <w:szCs w:val="24"/>
        </w:rPr>
        <w:t xml:space="preserve"> - nav iesniegts detalizēts finanšu piedāvājums saskaņā ar Nolikuma Speciālo noteikumu 5.6.punktu</w:t>
      </w:r>
      <w:r w:rsidR="00FA0708" w:rsidRPr="003436A5">
        <w:rPr>
          <w:rFonts w:ascii="Times New Roman" w:hAnsi="Times New Roman" w:cs="Times New Roman"/>
          <w:iCs/>
          <w:sz w:val="24"/>
          <w:szCs w:val="24"/>
        </w:rPr>
        <w:t>.</w:t>
      </w:r>
    </w:p>
    <w:p w14:paraId="22D6BA8F" w14:textId="77777777" w:rsidR="00452A2F" w:rsidRPr="003436A5" w:rsidRDefault="00452A2F" w:rsidP="003C0879">
      <w:pPr>
        <w:autoSpaceDE w:val="0"/>
        <w:autoSpaceDN w:val="0"/>
        <w:adjustRightInd w:val="0"/>
        <w:spacing w:after="0" w:line="240" w:lineRule="auto"/>
        <w:jc w:val="both"/>
        <w:rPr>
          <w:rFonts w:ascii="Times New Roman" w:hAnsi="Times New Roman" w:cs="Times New Roman"/>
          <w:b/>
          <w:sz w:val="24"/>
          <w:szCs w:val="24"/>
        </w:rPr>
      </w:pPr>
    </w:p>
    <w:p w14:paraId="48BB20E8" w14:textId="5167B798" w:rsidR="007D4300" w:rsidRDefault="00AE55D7" w:rsidP="001636B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007D4300">
        <w:rPr>
          <w:rFonts w:ascii="Times New Roman" w:hAnsi="Times New Roman" w:cs="Times New Roman"/>
          <w:b/>
          <w:sz w:val="24"/>
          <w:szCs w:val="24"/>
        </w:rPr>
        <w:t xml:space="preserve">. </w:t>
      </w:r>
      <w:r w:rsidR="00FA0708">
        <w:rPr>
          <w:rFonts w:ascii="Times New Roman" w:hAnsi="Times New Roman" w:cs="Times New Roman"/>
          <w:b/>
          <w:sz w:val="24"/>
          <w:szCs w:val="24"/>
        </w:rPr>
        <w:t>P</w:t>
      </w:r>
      <w:r w:rsidRPr="00AE55D7">
        <w:rPr>
          <w:rFonts w:ascii="Times New Roman" w:hAnsi="Times New Roman" w:cs="Times New Roman"/>
          <w:b/>
          <w:sz w:val="24"/>
          <w:szCs w:val="24"/>
        </w:rPr>
        <w:t>amatojums tam, kādas sabiedrības drošības un veselības aizsardzības intereses tiktu apdraudētas, rīkojot atkārtotu iepirkumu, ja sabiedrisko pakalpojumu sniedzējs saskaņā ar </w:t>
      </w:r>
      <w:hyperlink r:id="rId8" w:tgtFrame="_blank" w:history="1">
        <w:r w:rsidRPr="00AE55D7">
          <w:rPr>
            <w:rStyle w:val="Hyperlink"/>
            <w:rFonts w:ascii="Times New Roman" w:hAnsi="Times New Roman" w:cs="Times New Roman"/>
            <w:b/>
            <w:sz w:val="24"/>
            <w:szCs w:val="24"/>
          </w:rPr>
          <w:t>Sabiedrisko pakalpojumu sniedzēju iepirkumu likuma</w:t>
        </w:r>
      </w:hyperlink>
      <w:r w:rsidRPr="00AE55D7">
        <w:rPr>
          <w:rFonts w:ascii="Times New Roman" w:hAnsi="Times New Roman" w:cs="Times New Roman"/>
          <w:b/>
          <w:sz w:val="24"/>
          <w:szCs w:val="24"/>
        </w:rPr>
        <w:t> </w:t>
      </w:r>
      <w:hyperlink r:id="rId9" w:anchor="p47" w:tgtFrame="_blank" w:history="1">
        <w:r w:rsidRPr="00AE55D7">
          <w:rPr>
            <w:rStyle w:val="Hyperlink"/>
            <w:rFonts w:ascii="Times New Roman" w:hAnsi="Times New Roman" w:cs="Times New Roman"/>
            <w:b/>
            <w:sz w:val="24"/>
            <w:szCs w:val="24"/>
          </w:rPr>
          <w:t>47.</w:t>
        </w:r>
      </w:hyperlink>
      <w:r w:rsidRPr="00AE55D7">
        <w:rPr>
          <w:rFonts w:ascii="Times New Roman" w:hAnsi="Times New Roman" w:cs="Times New Roman"/>
          <w:b/>
          <w:sz w:val="24"/>
          <w:szCs w:val="24"/>
        </w:rPr>
        <w:t> panta četrpadsmitās daļas 2. punktu nepārtrauc iepirkuma procedūru, jo iepirkuma procedūras pārtraukšana apdraudētu sabiedrības drošības vai veselības aizsardzības intereses</w:t>
      </w:r>
      <w:r w:rsidR="007D4300">
        <w:rPr>
          <w:rFonts w:ascii="Times New Roman" w:hAnsi="Times New Roman" w:cs="Times New Roman"/>
          <w:b/>
          <w:sz w:val="24"/>
          <w:szCs w:val="24"/>
        </w:rPr>
        <w:t>:</w:t>
      </w:r>
    </w:p>
    <w:p w14:paraId="5235FF15" w14:textId="0A1F589F" w:rsidR="00194EFF" w:rsidRPr="00C42F80" w:rsidRDefault="00FA0708" w:rsidP="00194EFF">
      <w:pPr>
        <w:spacing w:line="240" w:lineRule="auto"/>
        <w:jc w:val="both"/>
        <w:rPr>
          <w:rFonts w:ascii="Times New Roman" w:hAnsi="Times New Roman" w:cs="Times New Roman"/>
          <w:iCs/>
          <w:sz w:val="24"/>
          <w:szCs w:val="24"/>
        </w:rPr>
      </w:pPr>
      <w:r>
        <w:rPr>
          <w:rFonts w:ascii="Times New Roman" w:hAnsi="Times New Roman" w:cs="Times New Roman"/>
          <w:iCs/>
          <w:sz w:val="24"/>
          <w:szCs w:val="24"/>
        </w:rPr>
        <w:t>Nav.</w:t>
      </w:r>
    </w:p>
    <w:p w14:paraId="443D6678" w14:textId="2404414C" w:rsidR="00724613" w:rsidRPr="00ED2348" w:rsidRDefault="007D4300" w:rsidP="001636B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AE55D7">
        <w:rPr>
          <w:rFonts w:ascii="Times New Roman" w:hAnsi="Times New Roman" w:cs="Times New Roman"/>
          <w:b/>
          <w:sz w:val="24"/>
          <w:szCs w:val="24"/>
        </w:rPr>
        <w:t>1</w:t>
      </w:r>
      <w:r w:rsidR="00724613" w:rsidRPr="00ED2348">
        <w:rPr>
          <w:rFonts w:ascii="Times New Roman" w:hAnsi="Times New Roman" w:cs="Times New Roman"/>
          <w:b/>
          <w:sz w:val="24"/>
          <w:szCs w:val="24"/>
        </w:rPr>
        <w:t xml:space="preserve">. </w:t>
      </w:r>
      <w:r w:rsidR="00FA0708">
        <w:rPr>
          <w:rFonts w:ascii="Times New Roman" w:hAnsi="Times New Roman" w:cs="Times New Roman"/>
          <w:b/>
          <w:sz w:val="24"/>
          <w:szCs w:val="24"/>
        </w:rPr>
        <w:t>L</w:t>
      </w:r>
      <w:r w:rsidR="00AE55D7" w:rsidRPr="00AE55D7">
        <w:rPr>
          <w:rFonts w:ascii="Times New Roman" w:hAnsi="Times New Roman" w:cs="Times New Roman"/>
          <w:b/>
          <w:sz w:val="24"/>
          <w:szCs w:val="24"/>
        </w:rPr>
        <w:t>ēmuma pamatojums, ja iepirkuma komisija pieņēmusi lēmumu pārtraukt vai izbeigt iepirkuma procedūru</w:t>
      </w:r>
      <w:r w:rsidR="005466FB" w:rsidRPr="00ED2348">
        <w:rPr>
          <w:rFonts w:ascii="Times New Roman" w:hAnsi="Times New Roman" w:cs="Times New Roman"/>
          <w:b/>
          <w:sz w:val="24"/>
          <w:szCs w:val="24"/>
        </w:rPr>
        <w:t>:</w:t>
      </w:r>
    </w:p>
    <w:p w14:paraId="69FB7539" w14:textId="5845F3F8" w:rsidR="00F8135E" w:rsidRDefault="003436A5" w:rsidP="00ED594D">
      <w:pPr>
        <w:keepNext/>
        <w:keepLine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Nav</w:t>
      </w:r>
      <w:r w:rsidR="00FA0708" w:rsidRPr="00FA0708">
        <w:rPr>
          <w:rFonts w:ascii="Times New Roman" w:hAnsi="Times New Roman" w:cs="Times New Roman"/>
          <w:sz w:val="24"/>
          <w:szCs w:val="24"/>
        </w:rPr>
        <w:t>.</w:t>
      </w:r>
    </w:p>
    <w:p w14:paraId="3CB3C29E" w14:textId="77777777" w:rsidR="00FA0708" w:rsidRDefault="00FA0708" w:rsidP="00ED594D">
      <w:pPr>
        <w:keepNext/>
        <w:keepLines/>
        <w:autoSpaceDE w:val="0"/>
        <w:autoSpaceDN w:val="0"/>
        <w:adjustRightInd w:val="0"/>
        <w:spacing w:after="0" w:line="240" w:lineRule="auto"/>
        <w:rPr>
          <w:rFonts w:ascii="Times New Roman" w:hAnsi="Times New Roman" w:cs="Times New Roman"/>
          <w:sz w:val="24"/>
          <w:szCs w:val="24"/>
        </w:rPr>
      </w:pPr>
    </w:p>
    <w:p w14:paraId="48F9525E" w14:textId="7FAE5F3E" w:rsidR="00724613" w:rsidRPr="00ED2348" w:rsidRDefault="00466E96" w:rsidP="00F0249C">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AE55D7">
        <w:rPr>
          <w:rFonts w:ascii="Times New Roman" w:hAnsi="Times New Roman" w:cs="Times New Roman"/>
          <w:b/>
          <w:sz w:val="24"/>
          <w:szCs w:val="24"/>
        </w:rPr>
        <w:t>2</w:t>
      </w:r>
      <w:r w:rsidR="00724613" w:rsidRPr="00ED2348">
        <w:rPr>
          <w:rFonts w:ascii="Times New Roman" w:hAnsi="Times New Roman" w:cs="Times New Roman"/>
          <w:b/>
          <w:sz w:val="24"/>
          <w:szCs w:val="24"/>
        </w:rPr>
        <w:t xml:space="preserve">. </w:t>
      </w:r>
      <w:r w:rsidR="00FA0708">
        <w:rPr>
          <w:rFonts w:ascii="Times New Roman" w:hAnsi="Times New Roman" w:cs="Times New Roman"/>
          <w:b/>
          <w:sz w:val="24"/>
          <w:szCs w:val="24"/>
        </w:rPr>
        <w:t>P</w:t>
      </w:r>
      <w:r w:rsidR="00AE55D7" w:rsidRPr="00AE55D7">
        <w:rPr>
          <w:rFonts w:ascii="Times New Roman" w:hAnsi="Times New Roman" w:cs="Times New Roman"/>
          <w:b/>
          <w:sz w:val="24"/>
          <w:szCs w:val="24"/>
        </w:rPr>
        <w:t>iedāvājuma noraidīšanas pamatojums, ja iepirkuma komisija atzinusi piedāvājumu par nepamatoti lētu</w:t>
      </w:r>
      <w:r w:rsidR="005466FB" w:rsidRPr="00ED2348">
        <w:rPr>
          <w:rFonts w:ascii="Times New Roman" w:hAnsi="Times New Roman" w:cs="Times New Roman"/>
          <w:b/>
          <w:sz w:val="24"/>
          <w:szCs w:val="24"/>
        </w:rPr>
        <w:t>:</w:t>
      </w:r>
    </w:p>
    <w:p w14:paraId="18A3DFAB" w14:textId="2E17F894" w:rsidR="00F8135E" w:rsidRDefault="00FA0708" w:rsidP="007D1AC9">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Nav.</w:t>
      </w:r>
    </w:p>
    <w:p w14:paraId="13DA1A1B" w14:textId="77777777" w:rsidR="00FA0708" w:rsidRPr="007D1AC9" w:rsidRDefault="00FA0708" w:rsidP="007D1AC9">
      <w:pPr>
        <w:widowControl w:val="0"/>
        <w:spacing w:after="0" w:line="240" w:lineRule="auto"/>
        <w:jc w:val="both"/>
        <w:rPr>
          <w:rFonts w:ascii="Times New Roman" w:hAnsi="Times New Roman" w:cs="Times New Roman"/>
          <w:sz w:val="24"/>
          <w:szCs w:val="24"/>
        </w:rPr>
      </w:pPr>
    </w:p>
    <w:p w14:paraId="7F310B89" w14:textId="6F450030" w:rsidR="00724613" w:rsidRPr="00ED2348" w:rsidRDefault="00466E96" w:rsidP="00F0249C">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AE55D7">
        <w:rPr>
          <w:rFonts w:ascii="Times New Roman" w:hAnsi="Times New Roman" w:cs="Times New Roman"/>
          <w:b/>
          <w:sz w:val="24"/>
          <w:szCs w:val="24"/>
        </w:rPr>
        <w:t>3</w:t>
      </w:r>
      <w:r w:rsidR="00724613" w:rsidRPr="00ED2348">
        <w:rPr>
          <w:rFonts w:ascii="Times New Roman" w:hAnsi="Times New Roman" w:cs="Times New Roman"/>
          <w:b/>
          <w:sz w:val="24"/>
          <w:szCs w:val="24"/>
        </w:rPr>
        <w:t xml:space="preserve">. </w:t>
      </w:r>
      <w:r w:rsidR="00FA0708">
        <w:rPr>
          <w:rFonts w:ascii="Times New Roman" w:hAnsi="Times New Roman" w:cs="Times New Roman"/>
          <w:b/>
          <w:sz w:val="24"/>
          <w:szCs w:val="24"/>
        </w:rPr>
        <w:t>I</w:t>
      </w:r>
      <w:r w:rsidR="00AE55D7" w:rsidRPr="00AE55D7">
        <w:rPr>
          <w:rFonts w:ascii="Times New Roman" w:hAnsi="Times New Roman" w:cs="Times New Roman"/>
          <w:b/>
          <w:sz w:val="24"/>
          <w:szCs w:val="24"/>
        </w:rPr>
        <w:t>emesli, kuru dēļ netiek paredzēta elektroniska piedāvājumu iesniegšana, ja sabiedrisko pakalpojumu sniedzējam ir pienākums piedāvājumu saņemšanai izmantot elektroniskās informācijas sistēmas</w:t>
      </w:r>
      <w:r w:rsidR="005466FB" w:rsidRPr="00ED2348">
        <w:rPr>
          <w:rFonts w:ascii="Times New Roman" w:hAnsi="Times New Roman" w:cs="Times New Roman"/>
          <w:b/>
          <w:sz w:val="24"/>
          <w:szCs w:val="24"/>
        </w:rPr>
        <w:t>:</w:t>
      </w:r>
    </w:p>
    <w:p w14:paraId="69E1D312" w14:textId="2737E648" w:rsidR="007D1AC9" w:rsidRPr="00FA0708" w:rsidRDefault="00FA0708" w:rsidP="00FA0708">
      <w:pPr>
        <w:spacing w:after="0"/>
        <w:ind w:firstLine="426"/>
        <w:jc w:val="both"/>
        <w:rPr>
          <w:rFonts w:ascii="Times New Roman" w:hAnsi="Times New Roman" w:cs="Times New Roman"/>
          <w:b/>
          <w:sz w:val="24"/>
          <w:szCs w:val="24"/>
        </w:rPr>
      </w:pPr>
      <w:r w:rsidRPr="00ED2348">
        <w:rPr>
          <w:rFonts w:ascii="Times New Roman" w:hAnsi="Times New Roman" w:cs="Times New Roman"/>
          <w:sz w:val="24"/>
          <w:szCs w:val="24"/>
        </w:rPr>
        <w:t>Piedāvājumi iesniegti</w:t>
      </w:r>
      <w:r w:rsidRPr="00ED2348">
        <w:rPr>
          <w:rFonts w:ascii="Times New Roman" w:hAnsi="Times New Roman" w:cs="Times New Roman"/>
          <w:iCs/>
          <w:sz w:val="24"/>
          <w:szCs w:val="24"/>
        </w:rPr>
        <w:t xml:space="preserve"> Elektronisko iepirkumu sistēmas e-konkursu apakšsistēmā www.eis.gov.lv</w:t>
      </w:r>
      <w:r w:rsidRPr="00ED2348">
        <w:rPr>
          <w:rFonts w:ascii="Times New Roman" w:hAnsi="Times New Roman" w:cs="Times New Roman"/>
          <w:b/>
          <w:sz w:val="24"/>
          <w:szCs w:val="24"/>
        </w:rPr>
        <w:t xml:space="preserve"> </w:t>
      </w:r>
      <w:r>
        <w:rPr>
          <w:rFonts w:ascii="Tms Rmn" w:hAnsi="Tms Rmn" w:cs="Tms Rmn"/>
          <w:color w:val="000000"/>
          <w:sz w:val="24"/>
          <w:szCs w:val="24"/>
        </w:rPr>
        <w:t>.</w:t>
      </w:r>
    </w:p>
    <w:p w14:paraId="0DC6BECB" w14:textId="77777777" w:rsidR="00FA0708" w:rsidRDefault="00FA0708" w:rsidP="007D1AC9">
      <w:pPr>
        <w:autoSpaceDE w:val="0"/>
        <w:autoSpaceDN w:val="0"/>
        <w:adjustRightInd w:val="0"/>
        <w:spacing w:after="0" w:line="240" w:lineRule="auto"/>
        <w:jc w:val="both"/>
        <w:rPr>
          <w:rFonts w:ascii="Times New Roman" w:hAnsi="Times New Roman" w:cs="Times New Roman"/>
          <w:iCs/>
          <w:sz w:val="24"/>
          <w:szCs w:val="24"/>
        </w:rPr>
      </w:pPr>
    </w:p>
    <w:p w14:paraId="2BCE07FA" w14:textId="1E4DF994" w:rsidR="00724613" w:rsidRPr="00ED2348" w:rsidRDefault="00963584" w:rsidP="00F0249C">
      <w:pPr>
        <w:autoSpaceDE w:val="0"/>
        <w:autoSpaceDN w:val="0"/>
        <w:adjustRightInd w:val="0"/>
        <w:spacing w:after="0" w:line="240" w:lineRule="auto"/>
        <w:jc w:val="both"/>
        <w:rPr>
          <w:rFonts w:ascii="Times New Roman" w:hAnsi="Times New Roman" w:cs="Times New Roman"/>
          <w:b/>
          <w:sz w:val="24"/>
          <w:szCs w:val="24"/>
        </w:rPr>
      </w:pPr>
      <w:r w:rsidRPr="00ED2348">
        <w:rPr>
          <w:rFonts w:ascii="Times New Roman" w:hAnsi="Times New Roman" w:cs="Times New Roman"/>
          <w:b/>
          <w:sz w:val="24"/>
          <w:szCs w:val="24"/>
        </w:rPr>
        <w:t>1</w:t>
      </w:r>
      <w:r w:rsidR="00AE55D7">
        <w:rPr>
          <w:rFonts w:ascii="Times New Roman" w:hAnsi="Times New Roman" w:cs="Times New Roman"/>
          <w:b/>
          <w:sz w:val="24"/>
          <w:szCs w:val="24"/>
        </w:rPr>
        <w:t>4</w:t>
      </w:r>
      <w:r w:rsidRPr="00ED2348">
        <w:rPr>
          <w:rFonts w:ascii="Times New Roman" w:hAnsi="Times New Roman" w:cs="Times New Roman"/>
          <w:b/>
          <w:sz w:val="24"/>
          <w:szCs w:val="24"/>
        </w:rPr>
        <w:t xml:space="preserve">. </w:t>
      </w:r>
      <w:r w:rsidR="00FA0708">
        <w:rPr>
          <w:rFonts w:ascii="Times New Roman" w:hAnsi="Times New Roman" w:cs="Times New Roman"/>
          <w:b/>
          <w:sz w:val="24"/>
          <w:szCs w:val="24"/>
        </w:rPr>
        <w:t>K</w:t>
      </w:r>
      <w:r w:rsidR="00AE55D7" w:rsidRPr="00AE55D7">
        <w:rPr>
          <w:rFonts w:ascii="Times New Roman" w:hAnsi="Times New Roman" w:cs="Times New Roman"/>
          <w:b/>
          <w:sz w:val="24"/>
          <w:szCs w:val="24"/>
        </w:rPr>
        <w:t>onstatētie interešu konflikti un pasākumi, kas veikti to novēršanai</w:t>
      </w:r>
      <w:r w:rsidR="005466FB" w:rsidRPr="00ED2348">
        <w:rPr>
          <w:rFonts w:ascii="Times New Roman" w:hAnsi="Times New Roman" w:cs="Times New Roman"/>
          <w:b/>
          <w:sz w:val="24"/>
          <w:szCs w:val="24"/>
        </w:rPr>
        <w:t>:</w:t>
      </w:r>
    </w:p>
    <w:p w14:paraId="1FC25706" w14:textId="447CA2F6" w:rsidR="00C8069E" w:rsidRDefault="00023CA9" w:rsidP="00C8069E">
      <w:pPr>
        <w:autoSpaceDE w:val="0"/>
        <w:autoSpaceDN w:val="0"/>
        <w:adjustRightInd w:val="0"/>
        <w:spacing w:after="0" w:line="240" w:lineRule="auto"/>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Nav</w:t>
      </w:r>
    </w:p>
    <w:p w14:paraId="5623F843" w14:textId="77777777" w:rsidR="00AE55D7" w:rsidRDefault="00AE55D7" w:rsidP="00C8069E">
      <w:pPr>
        <w:autoSpaceDE w:val="0"/>
        <w:autoSpaceDN w:val="0"/>
        <w:adjustRightInd w:val="0"/>
        <w:spacing w:after="0" w:line="240" w:lineRule="auto"/>
        <w:ind w:firstLine="426"/>
        <w:jc w:val="both"/>
        <w:rPr>
          <w:rFonts w:ascii="Times New Roman" w:hAnsi="Times New Roman" w:cs="Times New Roman"/>
          <w:color w:val="000000"/>
          <w:sz w:val="24"/>
          <w:szCs w:val="24"/>
        </w:rPr>
      </w:pPr>
    </w:p>
    <w:p w14:paraId="26E99C93" w14:textId="42B79C9D" w:rsidR="00466E96" w:rsidRPr="00ED2348" w:rsidRDefault="00466E96" w:rsidP="001636BF">
      <w:pPr>
        <w:spacing w:after="0"/>
        <w:ind w:firstLine="426"/>
        <w:jc w:val="both"/>
        <w:rPr>
          <w:rFonts w:ascii="Times New Roman" w:hAnsi="Times New Roman" w:cs="Times New Roman"/>
          <w:sz w:val="24"/>
          <w:szCs w:val="24"/>
        </w:rPr>
      </w:pPr>
    </w:p>
    <w:sectPr w:rsidR="00466E96" w:rsidRPr="00ED2348" w:rsidSect="00E93A60">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15B3A" w14:textId="77777777" w:rsidR="00AE29BB" w:rsidRDefault="00AE29BB" w:rsidP="003436A5">
      <w:pPr>
        <w:spacing w:after="0" w:line="240" w:lineRule="auto"/>
      </w:pPr>
      <w:r>
        <w:separator/>
      </w:r>
    </w:p>
  </w:endnote>
  <w:endnote w:type="continuationSeparator" w:id="0">
    <w:p w14:paraId="1EB0B910" w14:textId="77777777" w:rsidR="00AE29BB" w:rsidRDefault="00AE29BB" w:rsidP="00343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default"/>
  </w:font>
  <w:font w:name="Tahoma">
    <w:panose1 w:val="020B0604030504040204"/>
    <w:charset w:val="BA"/>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52128" w14:textId="77777777" w:rsidR="00AE29BB" w:rsidRDefault="00AE29BB" w:rsidP="003436A5">
      <w:pPr>
        <w:spacing w:after="0" w:line="240" w:lineRule="auto"/>
      </w:pPr>
      <w:r>
        <w:separator/>
      </w:r>
    </w:p>
  </w:footnote>
  <w:footnote w:type="continuationSeparator" w:id="0">
    <w:p w14:paraId="500C8709" w14:textId="77777777" w:rsidR="00AE29BB" w:rsidRDefault="00AE29BB" w:rsidP="003436A5">
      <w:pPr>
        <w:spacing w:after="0" w:line="240" w:lineRule="auto"/>
      </w:pPr>
      <w:r>
        <w:continuationSeparator/>
      </w:r>
    </w:p>
  </w:footnote>
  <w:footnote w:id="1">
    <w:p w14:paraId="56AEF252" w14:textId="77777777" w:rsidR="003436A5" w:rsidRDefault="003436A5" w:rsidP="003436A5">
      <w:pPr>
        <w:shd w:val="clear" w:color="auto" w:fill="FFFFFF"/>
        <w:rPr>
          <w:rFonts w:eastAsia="Times New Roman"/>
          <w:color w:val="000000"/>
          <w:sz w:val="18"/>
          <w:szCs w:val="18"/>
        </w:rPr>
      </w:pPr>
      <w:r>
        <w:rPr>
          <w:rStyle w:val="FootnoteReference"/>
        </w:rPr>
        <w:footnoteRef/>
      </w:r>
      <w:r>
        <w:t xml:space="preserve"> </w:t>
      </w:r>
      <w:r>
        <w:rPr>
          <w:color w:val="000000"/>
          <w:sz w:val="18"/>
          <w:szCs w:val="18"/>
        </w:rPr>
        <w:t>Mikrouzņēmums ir uzņēmums, kurā strādā mazāk nekā 10 darbinieki un kura gada apgrozījums (ieņēmumi noteiktā laika posmā) vai bilance (pārskats par uzņēmuma aktīviem un pasīviem) nepārsniedz 2 miljonus euro;</w:t>
      </w:r>
    </w:p>
  </w:footnote>
  <w:footnote w:id="2">
    <w:p w14:paraId="10931C2B" w14:textId="77777777" w:rsidR="003436A5" w:rsidRDefault="003436A5" w:rsidP="003436A5">
      <w:pPr>
        <w:pStyle w:val="FootnoteText"/>
        <w:rPr>
          <w:sz w:val="18"/>
          <w:szCs w:val="18"/>
        </w:rPr>
      </w:pPr>
      <w:r>
        <w:rPr>
          <w:rStyle w:val="FootnoteReference"/>
          <w:sz w:val="18"/>
          <w:szCs w:val="18"/>
        </w:rPr>
        <w:footnoteRef/>
      </w:r>
      <w:r>
        <w:rPr>
          <w:sz w:val="18"/>
          <w:szCs w:val="18"/>
        </w:rPr>
        <w:t xml:space="preserve"> Mazais uzņēmums ir uzņēmums, kurā strādā mazāk nekā 50 darbinieki un kura gada apgrozījums vai bilance nepārsniedz 10 miljonus euro;</w:t>
      </w:r>
    </w:p>
  </w:footnote>
  <w:footnote w:id="3">
    <w:p w14:paraId="76AC5211" w14:textId="77777777" w:rsidR="003436A5" w:rsidRDefault="003436A5" w:rsidP="003436A5">
      <w:pPr>
        <w:pStyle w:val="FootnoteText"/>
        <w:rPr>
          <w:sz w:val="18"/>
          <w:szCs w:val="18"/>
        </w:rPr>
      </w:pPr>
      <w:r>
        <w:rPr>
          <w:rStyle w:val="FootnoteReference"/>
          <w:sz w:val="18"/>
          <w:szCs w:val="18"/>
        </w:rPr>
        <w:footnoteRef/>
      </w:r>
      <w:r>
        <w:rPr>
          <w:sz w:val="18"/>
          <w:szCs w:val="18"/>
        </w:rPr>
        <w:t xml:space="preserve"> Vidējais uzņēmums ir uzņēmums, kurā strādā mazāk nekā 250 darbinieki un kura gada apgrozījums nepārsniedz 50 miljonus euro, vai bilance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041CF"/>
    <w:multiLevelType w:val="hybridMultilevel"/>
    <w:tmpl w:val="BB809B4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C14D7"/>
    <w:multiLevelType w:val="hybridMultilevel"/>
    <w:tmpl w:val="AADA1BDE"/>
    <w:lvl w:ilvl="0" w:tplc="A682512E">
      <w:start w:val="1"/>
      <w:numFmt w:val="decimal"/>
      <w:lvlText w:val="%1)"/>
      <w:lvlJc w:val="left"/>
      <w:pPr>
        <w:ind w:left="360" w:hanging="360"/>
      </w:pPr>
      <w:rPr>
        <w:rFonts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9967F1E"/>
    <w:multiLevelType w:val="hybridMultilevel"/>
    <w:tmpl w:val="03D8B5A8"/>
    <w:lvl w:ilvl="0" w:tplc="58E810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A144A0"/>
    <w:multiLevelType w:val="hybridMultilevel"/>
    <w:tmpl w:val="EE165010"/>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5E67928"/>
    <w:multiLevelType w:val="multilevel"/>
    <w:tmpl w:val="76D2B1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8A841BE"/>
    <w:multiLevelType w:val="multilevel"/>
    <w:tmpl w:val="CD56F610"/>
    <w:lvl w:ilvl="0">
      <w:start w:val="5"/>
      <w:numFmt w:val="decimal"/>
      <w:lvlText w:val="%1."/>
      <w:lvlJc w:val="left"/>
      <w:pPr>
        <w:ind w:left="360" w:hanging="360"/>
      </w:pPr>
      <w:rPr>
        <w:rFonts w:ascii="Times New Roman" w:hAnsi="Times New Roman" w:cs="Times New Roman" w:hint="default"/>
        <w:b/>
        <w:color w:val="auto"/>
        <w:sz w:val="24"/>
      </w:rPr>
    </w:lvl>
    <w:lvl w:ilvl="1">
      <w:start w:val="1"/>
      <w:numFmt w:val="decimal"/>
      <w:lvlText w:val="%1.%2."/>
      <w:lvlJc w:val="left"/>
      <w:pPr>
        <w:ind w:left="1080" w:hanging="360"/>
      </w:pPr>
      <w:rPr>
        <w:rFonts w:ascii="Times New Roman" w:hAnsi="Times New Roman" w:cs="Times New Roman" w:hint="default"/>
        <w:b/>
        <w:color w:val="auto"/>
        <w:sz w:val="24"/>
      </w:rPr>
    </w:lvl>
    <w:lvl w:ilvl="2">
      <w:start w:val="1"/>
      <w:numFmt w:val="decimal"/>
      <w:lvlText w:val="%1.%2.%3."/>
      <w:lvlJc w:val="left"/>
      <w:pPr>
        <w:ind w:left="2160" w:hanging="720"/>
      </w:pPr>
      <w:rPr>
        <w:rFonts w:ascii="Times New Roman" w:hAnsi="Times New Roman" w:cs="Times New Roman" w:hint="default"/>
        <w:b/>
        <w:color w:val="auto"/>
        <w:sz w:val="24"/>
      </w:rPr>
    </w:lvl>
    <w:lvl w:ilvl="3">
      <w:start w:val="1"/>
      <w:numFmt w:val="decimal"/>
      <w:lvlText w:val="%1.%2.%3.%4."/>
      <w:lvlJc w:val="left"/>
      <w:pPr>
        <w:ind w:left="2880" w:hanging="720"/>
      </w:pPr>
      <w:rPr>
        <w:rFonts w:ascii="Times New Roman" w:hAnsi="Times New Roman" w:cs="Times New Roman" w:hint="default"/>
        <w:b/>
        <w:color w:val="auto"/>
        <w:sz w:val="24"/>
      </w:rPr>
    </w:lvl>
    <w:lvl w:ilvl="4">
      <w:start w:val="1"/>
      <w:numFmt w:val="decimal"/>
      <w:lvlText w:val="%1.%2.%3.%4.%5."/>
      <w:lvlJc w:val="left"/>
      <w:pPr>
        <w:ind w:left="3960" w:hanging="1080"/>
      </w:pPr>
      <w:rPr>
        <w:rFonts w:ascii="Times New Roman" w:hAnsi="Times New Roman" w:cs="Times New Roman" w:hint="default"/>
        <w:b/>
        <w:color w:val="auto"/>
        <w:sz w:val="24"/>
      </w:rPr>
    </w:lvl>
    <w:lvl w:ilvl="5">
      <w:start w:val="1"/>
      <w:numFmt w:val="decimal"/>
      <w:lvlText w:val="%1.%2.%3.%4.%5.%6."/>
      <w:lvlJc w:val="left"/>
      <w:pPr>
        <w:ind w:left="4680" w:hanging="1080"/>
      </w:pPr>
      <w:rPr>
        <w:rFonts w:ascii="Times New Roman" w:hAnsi="Times New Roman" w:cs="Times New Roman" w:hint="default"/>
        <w:b/>
        <w:color w:val="auto"/>
        <w:sz w:val="24"/>
      </w:rPr>
    </w:lvl>
    <w:lvl w:ilvl="6">
      <w:start w:val="1"/>
      <w:numFmt w:val="decimal"/>
      <w:lvlText w:val="%1.%2.%3.%4.%5.%6.%7."/>
      <w:lvlJc w:val="left"/>
      <w:pPr>
        <w:ind w:left="5760" w:hanging="1440"/>
      </w:pPr>
      <w:rPr>
        <w:rFonts w:ascii="Times New Roman" w:hAnsi="Times New Roman" w:cs="Times New Roman" w:hint="default"/>
        <w:b/>
        <w:color w:val="auto"/>
        <w:sz w:val="24"/>
      </w:rPr>
    </w:lvl>
    <w:lvl w:ilvl="7">
      <w:start w:val="1"/>
      <w:numFmt w:val="decimal"/>
      <w:lvlText w:val="%1.%2.%3.%4.%5.%6.%7.%8."/>
      <w:lvlJc w:val="left"/>
      <w:pPr>
        <w:ind w:left="6480" w:hanging="1440"/>
      </w:pPr>
      <w:rPr>
        <w:rFonts w:ascii="Times New Roman" w:hAnsi="Times New Roman" w:cs="Times New Roman" w:hint="default"/>
        <w:b/>
        <w:color w:val="auto"/>
        <w:sz w:val="24"/>
      </w:rPr>
    </w:lvl>
    <w:lvl w:ilvl="8">
      <w:start w:val="1"/>
      <w:numFmt w:val="decimal"/>
      <w:lvlText w:val="%1.%2.%3.%4.%5.%6.%7.%8.%9."/>
      <w:lvlJc w:val="left"/>
      <w:pPr>
        <w:ind w:left="7560" w:hanging="1800"/>
      </w:pPr>
      <w:rPr>
        <w:rFonts w:ascii="Times New Roman" w:hAnsi="Times New Roman" w:cs="Times New Roman" w:hint="default"/>
        <w:b/>
        <w:color w:val="auto"/>
        <w:sz w:val="24"/>
      </w:rPr>
    </w:lvl>
  </w:abstractNum>
  <w:abstractNum w:abstractNumId="6" w15:restartNumberingAfterBreak="0">
    <w:nsid w:val="39C74A46"/>
    <w:multiLevelType w:val="multilevel"/>
    <w:tmpl w:val="0332154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5B675B7"/>
    <w:multiLevelType w:val="multilevel"/>
    <w:tmpl w:val="88C8F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D816B1"/>
    <w:multiLevelType w:val="hybridMultilevel"/>
    <w:tmpl w:val="CA42C7DC"/>
    <w:lvl w:ilvl="0" w:tplc="BA38AEF6">
      <w:start w:val="1"/>
      <w:numFmt w:val="decimal"/>
      <w:lvlText w:val="%1."/>
      <w:lvlJc w:val="left"/>
      <w:pPr>
        <w:ind w:left="375" w:hanging="360"/>
      </w:pPr>
      <w:rPr>
        <w:rFonts w:hint="default"/>
      </w:rPr>
    </w:lvl>
    <w:lvl w:ilvl="1" w:tplc="04260019" w:tentative="1">
      <w:start w:val="1"/>
      <w:numFmt w:val="lowerLetter"/>
      <w:lvlText w:val="%2."/>
      <w:lvlJc w:val="left"/>
      <w:pPr>
        <w:ind w:left="1095" w:hanging="360"/>
      </w:pPr>
    </w:lvl>
    <w:lvl w:ilvl="2" w:tplc="0426001B" w:tentative="1">
      <w:start w:val="1"/>
      <w:numFmt w:val="lowerRoman"/>
      <w:lvlText w:val="%3."/>
      <w:lvlJc w:val="right"/>
      <w:pPr>
        <w:ind w:left="1815" w:hanging="180"/>
      </w:pPr>
    </w:lvl>
    <w:lvl w:ilvl="3" w:tplc="0426000F" w:tentative="1">
      <w:start w:val="1"/>
      <w:numFmt w:val="decimal"/>
      <w:lvlText w:val="%4."/>
      <w:lvlJc w:val="left"/>
      <w:pPr>
        <w:ind w:left="2535" w:hanging="360"/>
      </w:pPr>
    </w:lvl>
    <w:lvl w:ilvl="4" w:tplc="04260019" w:tentative="1">
      <w:start w:val="1"/>
      <w:numFmt w:val="lowerLetter"/>
      <w:lvlText w:val="%5."/>
      <w:lvlJc w:val="left"/>
      <w:pPr>
        <w:ind w:left="3255" w:hanging="360"/>
      </w:pPr>
    </w:lvl>
    <w:lvl w:ilvl="5" w:tplc="0426001B" w:tentative="1">
      <w:start w:val="1"/>
      <w:numFmt w:val="lowerRoman"/>
      <w:lvlText w:val="%6."/>
      <w:lvlJc w:val="right"/>
      <w:pPr>
        <w:ind w:left="3975" w:hanging="180"/>
      </w:pPr>
    </w:lvl>
    <w:lvl w:ilvl="6" w:tplc="0426000F" w:tentative="1">
      <w:start w:val="1"/>
      <w:numFmt w:val="decimal"/>
      <w:lvlText w:val="%7."/>
      <w:lvlJc w:val="left"/>
      <w:pPr>
        <w:ind w:left="4695" w:hanging="360"/>
      </w:pPr>
    </w:lvl>
    <w:lvl w:ilvl="7" w:tplc="04260019" w:tentative="1">
      <w:start w:val="1"/>
      <w:numFmt w:val="lowerLetter"/>
      <w:lvlText w:val="%8."/>
      <w:lvlJc w:val="left"/>
      <w:pPr>
        <w:ind w:left="5415" w:hanging="360"/>
      </w:pPr>
    </w:lvl>
    <w:lvl w:ilvl="8" w:tplc="0426001B" w:tentative="1">
      <w:start w:val="1"/>
      <w:numFmt w:val="lowerRoman"/>
      <w:lvlText w:val="%9."/>
      <w:lvlJc w:val="right"/>
      <w:pPr>
        <w:ind w:left="6135" w:hanging="180"/>
      </w:pPr>
    </w:lvl>
  </w:abstractNum>
  <w:abstractNum w:abstractNumId="9" w15:restartNumberingAfterBreak="0">
    <w:nsid w:val="6B5B608D"/>
    <w:multiLevelType w:val="multilevel"/>
    <w:tmpl w:val="9F340342"/>
    <w:lvl w:ilvl="0">
      <w:start w:val="5"/>
      <w:numFmt w:val="decimal"/>
      <w:lvlText w:val="%1."/>
      <w:lvlJc w:val="left"/>
      <w:pPr>
        <w:ind w:left="360" w:hanging="360"/>
      </w:pPr>
      <w:rPr>
        <w:rFonts w:ascii="Times New Roman" w:hAnsi="Times New Roman" w:cs="Times New Roman" w:hint="default"/>
        <w:b/>
        <w:color w:val="auto"/>
        <w:sz w:val="24"/>
      </w:rPr>
    </w:lvl>
    <w:lvl w:ilvl="1">
      <w:start w:val="1"/>
      <w:numFmt w:val="decimal"/>
      <w:lvlText w:val="%2)"/>
      <w:lvlJc w:val="left"/>
      <w:pPr>
        <w:ind w:left="1080" w:hanging="360"/>
      </w:pPr>
    </w:lvl>
    <w:lvl w:ilvl="2">
      <w:start w:val="1"/>
      <w:numFmt w:val="decimal"/>
      <w:lvlText w:val="%1.%2.%3."/>
      <w:lvlJc w:val="left"/>
      <w:pPr>
        <w:ind w:left="2160" w:hanging="720"/>
      </w:pPr>
      <w:rPr>
        <w:rFonts w:ascii="Times New Roman" w:hAnsi="Times New Roman" w:cs="Times New Roman" w:hint="default"/>
        <w:b/>
        <w:color w:val="auto"/>
        <w:sz w:val="24"/>
      </w:rPr>
    </w:lvl>
    <w:lvl w:ilvl="3">
      <w:start w:val="1"/>
      <w:numFmt w:val="decimal"/>
      <w:lvlText w:val="%1.%2.%3.%4."/>
      <w:lvlJc w:val="left"/>
      <w:pPr>
        <w:ind w:left="2880" w:hanging="720"/>
      </w:pPr>
      <w:rPr>
        <w:rFonts w:ascii="Times New Roman" w:hAnsi="Times New Roman" w:cs="Times New Roman" w:hint="default"/>
        <w:b/>
        <w:color w:val="auto"/>
        <w:sz w:val="24"/>
      </w:rPr>
    </w:lvl>
    <w:lvl w:ilvl="4">
      <w:start w:val="1"/>
      <w:numFmt w:val="decimal"/>
      <w:lvlText w:val="%1.%2.%3.%4.%5."/>
      <w:lvlJc w:val="left"/>
      <w:pPr>
        <w:ind w:left="3960" w:hanging="1080"/>
      </w:pPr>
      <w:rPr>
        <w:rFonts w:ascii="Times New Roman" w:hAnsi="Times New Roman" w:cs="Times New Roman" w:hint="default"/>
        <w:b/>
        <w:color w:val="auto"/>
        <w:sz w:val="24"/>
      </w:rPr>
    </w:lvl>
    <w:lvl w:ilvl="5">
      <w:start w:val="1"/>
      <w:numFmt w:val="decimal"/>
      <w:lvlText w:val="%1.%2.%3.%4.%5.%6."/>
      <w:lvlJc w:val="left"/>
      <w:pPr>
        <w:ind w:left="4680" w:hanging="1080"/>
      </w:pPr>
      <w:rPr>
        <w:rFonts w:ascii="Times New Roman" w:hAnsi="Times New Roman" w:cs="Times New Roman" w:hint="default"/>
        <w:b/>
        <w:color w:val="auto"/>
        <w:sz w:val="24"/>
      </w:rPr>
    </w:lvl>
    <w:lvl w:ilvl="6">
      <w:start w:val="1"/>
      <w:numFmt w:val="decimal"/>
      <w:lvlText w:val="%1.%2.%3.%4.%5.%6.%7."/>
      <w:lvlJc w:val="left"/>
      <w:pPr>
        <w:ind w:left="5760" w:hanging="1440"/>
      </w:pPr>
      <w:rPr>
        <w:rFonts w:ascii="Times New Roman" w:hAnsi="Times New Roman" w:cs="Times New Roman" w:hint="default"/>
        <w:b/>
        <w:color w:val="auto"/>
        <w:sz w:val="24"/>
      </w:rPr>
    </w:lvl>
    <w:lvl w:ilvl="7">
      <w:start w:val="1"/>
      <w:numFmt w:val="decimal"/>
      <w:lvlText w:val="%1.%2.%3.%4.%5.%6.%7.%8."/>
      <w:lvlJc w:val="left"/>
      <w:pPr>
        <w:ind w:left="6480" w:hanging="1440"/>
      </w:pPr>
      <w:rPr>
        <w:rFonts w:ascii="Times New Roman" w:hAnsi="Times New Roman" w:cs="Times New Roman" w:hint="default"/>
        <w:b/>
        <w:color w:val="auto"/>
        <w:sz w:val="24"/>
      </w:rPr>
    </w:lvl>
    <w:lvl w:ilvl="8">
      <w:start w:val="1"/>
      <w:numFmt w:val="decimal"/>
      <w:lvlText w:val="%1.%2.%3.%4.%5.%6.%7.%8.%9."/>
      <w:lvlJc w:val="left"/>
      <w:pPr>
        <w:ind w:left="7560" w:hanging="1800"/>
      </w:pPr>
      <w:rPr>
        <w:rFonts w:ascii="Times New Roman" w:hAnsi="Times New Roman" w:cs="Times New Roman" w:hint="default"/>
        <w:b/>
        <w:color w:val="auto"/>
        <w:sz w:val="24"/>
      </w:rPr>
    </w:lvl>
  </w:abstractNum>
  <w:abstractNum w:abstractNumId="10" w15:restartNumberingAfterBreak="0">
    <w:nsid w:val="7E4160DA"/>
    <w:multiLevelType w:val="multilevel"/>
    <w:tmpl w:val="AE9E8110"/>
    <w:lvl w:ilvl="0">
      <w:start w:val="1"/>
      <w:numFmt w:val="decimal"/>
      <w:pStyle w:val="Heading1"/>
      <w:lvlText w:val="%1."/>
      <w:lvlJc w:val="left"/>
      <w:pPr>
        <w:tabs>
          <w:tab w:val="num" w:pos="851"/>
        </w:tabs>
        <w:ind w:left="284"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E8472F4"/>
    <w:multiLevelType w:val="multilevel"/>
    <w:tmpl w:val="B81209B6"/>
    <w:lvl w:ilvl="0">
      <w:start w:val="1"/>
      <w:numFmt w:val="decimal"/>
      <w:lvlText w:val="%1)"/>
      <w:lvlJc w:val="left"/>
      <w:pPr>
        <w:ind w:left="1080" w:hanging="360"/>
      </w:pPr>
      <w:rPr>
        <w:rFonts w:hint="default"/>
        <w:b/>
        <w:color w:val="auto"/>
        <w:sz w:val="24"/>
      </w:rPr>
    </w:lvl>
    <w:lvl w:ilvl="1">
      <w:start w:val="1"/>
      <w:numFmt w:val="decimal"/>
      <w:lvlText w:val="%1.%2."/>
      <w:lvlJc w:val="left"/>
      <w:pPr>
        <w:ind w:left="1800" w:hanging="360"/>
      </w:pPr>
      <w:rPr>
        <w:rFonts w:ascii="Times New Roman" w:hAnsi="Times New Roman" w:cs="Times New Roman" w:hint="default"/>
        <w:b/>
        <w:color w:val="auto"/>
        <w:sz w:val="24"/>
      </w:rPr>
    </w:lvl>
    <w:lvl w:ilvl="2">
      <w:start w:val="1"/>
      <w:numFmt w:val="decimal"/>
      <w:lvlText w:val="%1.%2.%3."/>
      <w:lvlJc w:val="left"/>
      <w:pPr>
        <w:ind w:left="2880" w:hanging="720"/>
      </w:pPr>
      <w:rPr>
        <w:rFonts w:ascii="Times New Roman" w:hAnsi="Times New Roman" w:cs="Times New Roman" w:hint="default"/>
        <w:b/>
        <w:color w:val="auto"/>
        <w:sz w:val="24"/>
      </w:rPr>
    </w:lvl>
    <w:lvl w:ilvl="3">
      <w:start w:val="1"/>
      <w:numFmt w:val="decimal"/>
      <w:lvlText w:val="%1.%2.%3.%4."/>
      <w:lvlJc w:val="left"/>
      <w:pPr>
        <w:ind w:left="3600" w:hanging="720"/>
      </w:pPr>
      <w:rPr>
        <w:rFonts w:ascii="Times New Roman" w:hAnsi="Times New Roman" w:cs="Times New Roman" w:hint="default"/>
        <w:b/>
        <w:color w:val="auto"/>
        <w:sz w:val="24"/>
      </w:rPr>
    </w:lvl>
    <w:lvl w:ilvl="4">
      <w:start w:val="1"/>
      <w:numFmt w:val="decimal"/>
      <w:lvlText w:val="%1.%2.%3.%4.%5."/>
      <w:lvlJc w:val="left"/>
      <w:pPr>
        <w:ind w:left="4680" w:hanging="1080"/>
      </w:pPr>
      <w:rPr>
        <w:rFonts w:ascii="Times New Roman" w:hAnsi="Times New Roman" w:cs="Times New Roman" w:hint="default"/>
        <w:b/>
        <w:color w:val="auto"/>
        <w:sz w:val="24"/>
      </w:rPr>
    </w:lvl>
    <w:lvl w:ilvl="5">
      <w:start w:val="1"/>
      <w:numFmt w:val="decimal"/>
      <w:lvlText w:val="%1.%2.%3.%4.%5.%6."/>
      <w:lvlJc w:val="left"/>
      <w:pPr>
        <w:ind w:left="5400" w:hanging="1080"/>
      </w:pPr>
      <w:rPr>
        <w:rFonts w:ascii="Times New Roman" w:hAnsi="Times New Roman" w:cs="Times New Roman" w:hint="default"/>
        <w:b/>
        <w:color w:val="auto"/>
        <w:sz w:val="24"/>
      </w:rPr>
    </w:lvl>
    <w:lvl w:ilvl="6">
      <w:start w:val="1"/>
      <w:numFmt w:val="decimal"/>
      <w:lvlText w:val="%1.%2.%3.%4.%5.%6.%7."/>
      <w:lvlJc w:val="left"/>
      <w:pPr>
        <w:ind w:left="6480" w:hanging="1440"/>
      </w:pPr>
      <w:rPr>
        <w:rFonts w:ascii="Times New Roman" w:hAnsi="Times New Roman" w:cs="Times New Roman" w:hint="default"/>
        <w:b/>
        <w:color w:val="auto"/>
        <w:sz w:val="24"/>
      </w:rPr>
    </w:lvl>
    <w:lvl w:ilvl="7">
      <w:start w:val="1"/>
      <w:numFmt w:val="decimal"/>
      <w:lvlText w:val="%1.%2.%3.%4.%5.%6.%7.%8."/>
      <w:lvlJc w:val="left"/>
      <w:pPr>
        <w:ind w:left="7200" w:hanging="1440"/>
      </w:pPr>
      <w:rPr>
        <w:rFonts w:ascii="Times New Roman" w:hAnsi="Times New Roman" w:cs="Times New Roman" w:hint="default"/>
        <w:b/>
        <w:color w:val="auto"/>
        <w:sz w:val="24"/>
      </w:rPr>
    </w:lvl>
    <w:lvl w:ilvl="8">
      <w:start w:val="1"/>
      <w:numFmt w:val="decimal"/>
      <w:lvlText w:val="%1.%2.%3.%4.%5.%6.%7.%8.%9."/>
      <w:lvlJc w:val="left"/>
      <w:pPr>
        <w:ind w:left="8280" w:hanging="1800"/>
      </w:pPr>
      <w:rPr>
        <w:rFonts w:ascii="Times New Roman" w:hAnsi="Times New Roman" w:cs="Times New Roman" w:hint="default"/>
        <w:b/>
        <w:color w:val="auto"/>
        <w:sz w:val="24"/>
      </w:rPr>
    </w:lvl>
  </w:abstractNum>
  <w:num w:numId="1" w16cid:durableId="598030397">
    <w:abstractNumId w:val="6"/>
  </w:num>
  <w:num w:numId="2" w16cid:durableId="1277299253">
    <w:abstractNumId w:val="1"/>
  </w:num>
  <w:num w:numId="3" w16cid:durableId="674066122">
    <w:abstractNumId w:val="2"/>
  </w:num>
  <w:num w:numId="4" w16cid:durableId="810555725">
    <w:abstractNumId w:val="5"/>
  </w:num>
  <w:num w:numId="5" w16cid:durableId="1289044445">
    <w:abstractNumId w:val="3"/>
  </w:num>
  <w:num w:numId="6" w16cid:durableId="1538541145">
    <w:abstractNumId w:val="0"/>
  </w:num>
  <w:num w:numId="7" w16cid:durableId="1189417503">
    <w:abstractNumId w:val="11"/>
  </w:num>
  <w:num w:numId="8" w16cid:durableId="1168983703">
    <w:abstractNumId w:val="9"/>
  </w:num>
  <w:num w:numId="9" w16cid:durableId="2024933552">
    <w:abstractNumId w:val="8"/>
  </w:num>
  <w:num w:numId="10" w16cid:durableId="1039934518">
    <w:abstractNumId w:val="10"/>
  </w:num>
  <w:num w:numId="11" w16cid:durableId="64685287">
    <w:abstractNumId w:val="4"/>
  </w:num>
  <w:num w:numId="12" w16cid:durableId="13600845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613"/>
    <w:rsid w:val="00006628"/>
    <w:rsid w:val="0002167B"/>
    <w:rsid w:val="00023CA9"/>
    <w:rsid w:val="00035DF9"/>
    <w:rsid w:val="000504BC"/>
    <w:rsid w:val="0007107E"/>
    <w:rsid w:val="00071CFC"/>
    <w:rsid w:val="001636BF"/>
    <w:rsid w:val="00164552"/>
    <w:rsid w:val="001727BF"/>
    <w:rsid w:val="00194EFF"/>
    <w:rsid w:val="00196F99"/>
    <w:rsid w:val="001A31FE"/>
    <w:rsid w:val="001B4031"/>
    <w:rsid w:val="001D2F2F"/>
    <w:rsid w:val="001E5939"/>
    <w:rsid w:val="001E7467"/>
    <w:rsid w:val="001F4F2B"/>
    <w:rsid w:val="002B4559"/>
    <w:rsid w:val="002D658E"/>
    <w:rsid w:val="002F1903"/>
    <w:rsid w:val="00342D6D"/>
    <w:rsid w:val="003436A5"/>
    <w:rsid w:val="003626A2"/>
    <w:rsid w:val="00390395"/>
    <w:rsid w:val="003A3B7F"/>
    <w:rsid w:val="003C0879"/>
    <w:rsid w:val="003D66CB"/>
    <w:rsid w:val="003F2759"/>
    <w:rsid w:val="004079D5"/>
    <w:rsid w:val="00413912"/>
    <w:rsid w:val="0042144E"/>
    <w:rsid w:val="00424DCD"/>
    <w:rsid w:val="00435C18"/>
    <w:rsid w:val="00452A2F"/>
    <w:rsid w:val="00466E96"/>
    <w:rsid w:val="00471A82"/>
    <w:rsid w:val="004A0AC4"/>
    <w:rsid w:val="004E4466"/>
    <w:rsid w:val="004F3009"/>
    <w:rsid w:val="00507768"/>
    <w:rsid w:val="00524FF4"/>
    <w:rsid w:val="00537A22"/>
    <w:rsid w:val="00540398"/>
    <w:rsid w:val="0054547E"/>
    <w:rsid w:val="005466FB"/>
    <w:rsid w:val="005766AC"/>
    <w:rsid w:val="00591CFF"/>
    <w:rsid w:val="005F365C"/>
    <w:rsid w:val="006444C5"/>
    <w:rsid w:val="006551D2"/>
    <w:rsid w:val="006910BE"/>
    <w:rsid w:val="006A24D8"/>
    <w:rsid w:val="006B2ABB"/>
    <w:rsid w:val="006D58DA"/>
    <w:rsid w:val="00724613"/>
    <w:rsid w:val="007304BC"/>
    <w:rsid w:val="00743A08"/>
    <w:rsid w:val="00752C5D"/>
    <w:rsid w:val="00775694"/>
    <w:rsid w:val="00794A0B"/>
    <w:rsid w:val="007D1AC9"/>
    <w:rsid w:val="007D4300"/>
    <w:rsid w:val="007F1C61"/>
    <w:rsid w:val="0086604F"/>
    <w:rsid w:val="00867657"/>
    <w:rsid w:val="008C3AEC"/>
    <w:rsid w:val="008C40CA"/>
    <w:rsid w:val="008F438C"/>
    <w:rsid w:val="00910AB9"/>
    <w:rsid w:val="009426AA"/>
    <w:rsid w:val="00963584"/>
    <w:rsid w:val="0098088E"/>
    <w:rsid w:val="009B1591"/>
    <w:rsid w:val="00A53EDC"/>
    <w:rsid w:val="00A85884"/>
    <w:rsid w:val="00A953F1"/>
    <w:rsid w:val="00AA17EA"/>
    <w:rsid w:val="00AC3316"/>
    <w:rsid w:val="00AD3A71"/>
    <w:rsid w:val="00AE29BB"/>
    <w:rsid w:val="00AE55D7"/>
    <w:rsid w:val="00B02BAE"/>
    <w:rsid w:val="00B30007"/>
    <w:rsid w:val="00B35962"/>
    <w:rsid w:val="00B4256C"/>
    <w:rsid w:val="00B8378E"/>
    <w:rsid w:val="00B87EF3"/>
    <w:rsid w:val="00BD1FD0"/>
    <w:rsid w:val="00BF15FD"/>
    <w:rsid w:val="00BF7BB6"/>
    <w:rsid w:val="00C23353"/>
    <w:rsid w:val="00C30735"/>
    <w:rsid w:val="00C33FA3"/>
    <w:rsid w:val="00C351FC"/>
    <w:rsid w:val="00C42F80"/>
    <w:rsid w:val="00C8069E"/>
    <w:rsid w:val="00C921C5"/>
    <w:rsid w:val="00CC1E3D"/>
    <w:rsid w:val="00D10098"/>
    <w:rsid w:val="00D53714"/>
    <w:rsid w:val="00DA018D"/>
    <w:rsid w:val="00DF6DB4"/>
    <w:rsid w:val="00E73A1A"/>
    <w:rsid w:val="00E77323"/>
    <w:rsid w:val="00E80DF4"/>
    <w:rsid w:val="00E93A60"/>
    <w:rsid w:val="00EB192C"/>
    <w:rsid w:val="00ED2348"/>
    <w:rsid w:val="00ED594D"/>
    <w:rsid w:val="00ED65EE"/>
    <w:rsid w:val="00F0249C"/>
    <w:rsid w:val="00F02BDE"/>
    <w:rsid w:val="00F3088F"/>
    <w:rsid w:val="00F330BF"/>
    <w:rsid w:val="00F34C34"/>
    <w:rsid w:val="00F56EFB"/>
    <w:rsid w:val="00F668E7"/>
    <w:rsid w:val="00F8135E"/>
    <w:rsid w:val="00FA0708"/>
    <w:rsid w:val="00FB7CAD"/>
    <w:rsid w:val="00FC32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B6189"/>
  <w15:docId w15:val="{F96A556B-6CB4-476E-81FE-15E7FA5A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Virsraksts 1"/>
    <w:basedOn w:val="Normal"/>
    <w:next w:val="Normal"/>
    <w:link w:val="Heading1Char"/>
    <w:qFormat/>
    <w:rsid w:val="00F8135E"/>
    <w:pPr>
      <w:keepNext/>
      <w:numPr>
        <w:numId w:val="10"/>
      </w:numPr>
      <w:tabs>
        <w:tab w:val="clear" w:pos="851"/>
        <w:tab w:val="num" w:pos="567"/>
      </w:tabs>
      <w:spacing w:after="0" w:line="240" w:lineRule="auto"/>
      <w:ind w:left="0"/>
      <w:outlineLvl w:val="0"/>
    </w:pPr>
    <w:rPr>
      <w:rFonts w:ascii="Times New Roman Bold" w:eastAsia="Times New Roman" w:hAnsi="Times New Roman Bold" w:cs="Times New Roman"/>
      <w:b/>
      <w:sz w:val="24"/>
      <w:szCs w:val="20"/>
    </w:rPr>
  </w:style>
  <w:style w:type="paragraph" w:styleId="Heading9">
    <w:name w:val="heading 9"/>
    <w:basedOn w:val="Normal"/>
    <w:next w:val="Normal"/>
    <w:link w:val="Heading9Char"/>
    <w:qFormat/>
    <w:rsid w:val="004A0AC4"/>
    <w:pPr>
      <w:keepNext/>
      <w:widowControl w:val="0"/>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4613"/>
    <w:pPr>
      <w:spacing w:after="0" w:line="240" w:lineRule="auto"/>
    </w:pPr>
    <w:rPr>
      <w:rFonts w:ascii="Calibri" w:eastAsia="Calibri" w:hAnsi="Calibri" w:cs="Times New Roman"/>
    </w:rPr>
  </w:style>
  <w:style w:type="paragraph" w:styleId="ListParagraph">
    <w:name w:val="List Paragraph"/>
    <w:aliases w:val="Normal bullet 2,Bullet list,Syle 1,Saistīto dokumentu saraksts,Strip,2,H&amp;P List Paragraph,Saraksta rindkopa1,List Paragraph1,List Paragraph11,Numbered Para 1,Dot pt,No Spacing1,List Paragraph Char Char Char,Indicator Text,Bullet 1"/>
    <w:basedOn w:val="Normal"/>
    <w:link w:val="ListParagraphChar"/>
    <w:uiPriority w:val="34"/>
    <w:qFormat/>
    <w:rsid w:val="00F0249C"/>
    <w:pPr>
      <w:ind w:left="720"/>
      <w:contextualSpacing/>
    </w:pPr>
  </w:style>
  <w:style w:type="paragraph" w:styleId="BalloonText">
    <w:name w:val="Balloon Text"/>
    <w:basedOn w:val="Normal"/>
    <w:link w:val="BalloonTextChar"/>
    <w:uiPriority w:val="99"/>
    <w:semiHidden/>
    <w:unhideWhenUsed/>
    <w:rsid w:val="00963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584"/>
    <w:rPr>
      <w:rFonts w:ascii="Tahoma" w:hAnsi="Tahoma" w:cs="Tahoma"/>
      <w:sz w:val="16"/>
      <w:szCs w:val="16"/>
    </w:rPr>
  </w:style>
  <w:style w:type="paragraph" w:styleId="Revision">
    <w:name w:val="Revision"/>
    <w:hidden/>
    <w:uiPriority w:val="99"/>
    <w:semiHidden/>
    <w:rsid w:val="00963584"/>
    <w:pPr>
      <w:spacing w:after="0" w:line="240" w:lineRule="auto"/>
    </w:pPr>
  </w:style>
  <w:style w:type="paragraph" w:styleId="Header">
    <w:name w:val="header"/>
    <w:basedOn w:val="Normal"/>
    <w:link w:val="HeaderChar1"/>
    <w:rsid w:val="00540398"/>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uiPriority w:val="99"/>
    <w:semiHidden/>
    <w:rsid w:val="00540398"/>
  </w:style>
  <w:style w:type="character" w:customStyle="1" w:styleId="HeaderChar1">
    <w:name w:val="Header Char1"/>
    <w:link w:val="Header"/>
    <w:locked/>
    <w:rsid w:val="00540398"/>
    <w:rPr>
      <w:rFonts w:ascii="Times New Roman" w:eastAsia="Times New Roman" w:hAnsi="Times New Roman" w:cs="Times New Roman"/>
      <w:sz w:val="24"/>
      <w:szCs w:val="24"/>
    </w:rPr>
  </w:style>
  <w:style w:type="paragraph" w:customStyle="1" w:styleId="tv213">
    <w:name w:val="tv213"/>
    <w:basedOn w:val="Normal"/>
    <w:rsid w:val="007D430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466E96"/>
    <w:rPr>
      <w:color w:val="0000FF"/>
      <w:u w:val="single"/>
    </w:rPr>
  </w:style>
  <w:style w:type="paragraph" w:styleId="BodyText">
    <w:name w:val="Body Text"/>
    <w:basedOn w:val="Normal"/>
    <w:link w:val="BodyTextChar"/>
    <w:rsid w:val="00A85884"/>
    <w:pPr>
      <w:autoSpaceDE w:val="0"/>
      <w:autoSpaceDN w:val="0"/>
      <w:adjustRightInd w:val="0"/>
      <w:spacing w:after="0" w:line="240" w:lineRule="atLeast"/>
      <w:jc w:val="center"/>
    </w:pPr>
    <w:rPr>
      <w:rFonts w:ascii="Tms Rmn" w:eastAsia="Times New Roman" w:hAnsi="Tms Rmn" w:cs="Times New Roman"/>
      <w:b/>
      <w:bCs/>
      <w:i/>
      <w:iCs/>
      <w:color w:val="000000"/>
      <w:sz w:val="28"/>
      <w:szCs w:val="24"/>
    </w:rPr>
  </w:style>
  <w:style w:type="character" w:customStyle="1" w:styleId="BodyTextChar">
    <w:name w:val="Body Text Char"/>
    <w:basedOn w:val="DefaultParagraphFont"/>
    <w:link w:val="BodyText"/>
    <w:rsid w:val="00A85884"/>
    <w:rPr>
      <w:rFonts w:ascii="Tms Rmn" w:eastAsia="Times New Roman" w:hAnsi="Tms Rmn" w:cs="Times New Roman"/>
      <w:b/>
      <w:bCs/>
      <w:i/>
      <w:iCs/>
      <w:color w:val="000000"/>
      <w:sz w:val="28"/>
      <w:szCs w:val="24"/>
    </w:rPr>
  </w:style>
  <w:style w:type="character" w:customStyle="1" w:styleId="Heading9Char">
    <w:name w:val="Heading 9 Char"/>
    <w:basedOn w:val="DefaultParagraphFont"/>
    <w:link w:val="Heading9"/>
    <w:rsid w:val="004A0AC4"/>
    <w:rPr>
      <w:rFonts w:ascii="Times New Roman" w:eastAsia="Times New Roman" w:hAnsi="Times New Roman" w:cs="Times New Roman"/>
      <w:sz w:val="28"/>
      <w:szCs w:val="28"/>
    </w:rPr>
  </w:style>
  <w:style w:type="character" w:customStyle="1" w:styleId="ListParagraphChar">
    <w:name w:val="List Paragraph Char"/>
    <w:aliases w:val="Normal bullet 2 Char,Bullet list Char,Syle 1 Char,Saistīto dokumentu saraksts Char,Strip Char,2 Char,H&amp;P List Paragraph Char,Saraksta rindkopa1 Char,List Paragraph1 Char,List Paragraph11 Char,Numbered Para 1 Char,Dot pt Char"/>
    <w:link w:val="ListParagraph"/>
    <w:qFormat/>
    <w:rsid w:val="00F8135E"/>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F8135E"/>
    <w:rPr>
      <w:rFonts w:ascii="Times New Roman Bold" w:eastAsia="Times New Roman" w:hAnsi="Times New Roman Bold" w:cs="Times New Roman"/>
      <w:b/>
      <w:sz w:val="24"/>
      <w:szCs w:val="20"/>
    </w:rPr>
  </w:style>
  <w:style w:type="character" w:styleId="UnresolvedMention">
    <w:name w:val="Unresolved Mention"/>
    <w:basedOn w:val="DefaultParagraphFont"/>
    <w:uiPriority w:val="99"/>
    <w:semiHidden/>
    <w:unhideWhenUsed/>
    <w:rsid w:val="00AE55D7"/>
    <w:rPr>
      <w:color w:val="605E5C"/>
      <w:shd w:val="clear" w:color="auto" w:fill="E1DFDD"/>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uiPriority w:val="99"/>
    <w:unhideWhenUsed/>
    <w:qFormat/>
    <w:rsid w:val="003436A5"/>
    <w:rPr>
      <w:vertAlign w:val="superscript"/>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semiHidden/>
    <w:unhideWhenUsed/>
    <w:rsid w:val="003436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semiHidden/>
    <w:rsid w:val="003436A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sabiedrisko-pakalpojumu-sniedzeju-iepirkumu-likums"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kumi.lv/ta/id/288730-sabiedrisko-pakalpojumu-sniedzeju-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4466</Words>
  <Characters>2547</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Arāja</dc:creator>
  <cp:lastModifiedBy>Laura Ozola</cp:lastModifiedBy>
  <cp:revision>3</cp:revision>
  <cp:lastPrinted>2024-03-20T08:42:00Z</cp:lastPrinted>
  <dcterms:created xsi:type="dcterms:W3CDTF">2024-09-24T11:58:00Z</dcterms:created>
  <dcterms:modified xsi:type="dcterms:W3CDTF">2024-09-24T12:17:00Z</dcterms:modified>
</cp:coreProperties>
</file>