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4D76" w14:textId="683C93E0" w:rsidR="005D2D5B" w:rsidRDefault="00722C81" w:rsidP="005D2D5B">
      <w:pPr>
        <w:rPr>
          <w:rFonts w:ascii="Montserrat" w:hAnsi="Montserrat"/>
          <w:sz w:val="18"/>
          <w:szCs w:val="18"/>
        </w:rPr>
      </w:pPr>
      <w:r w:rsidRPr="00722C81">
        <w:rPr>
          <w:rFonts w:ascii="Montserrat" w:hAnsi="Montserrat"/>
          <w:noProof/>
          <w:sz w:val="18"/>
          <w:szCs w:val="18"/>
        </w:rPr>
        <w:drawing>
          <wp:anchor distT="0" distB="0" distL="114300" distR="114300" simplePos="0" relativeHeight="251659264" behindDoc="1" locked="0" layoutInCell="1" allowOverlap="1" wp14:anchorId="7E88B418" wp14:editId="5D720696">
            <wp:simplePos x="0" y="0"/>
            <wp:positionH relativeFrom="page">
              <wp:posOffset>0</wp:posOffset>
            </wp:positionH>
            <wp:positionV relativeFrom="page">
              <wp:posOffset>0</wp:posOffset>
            </wp:positionV>
            <wp:extent cx="7560000" cy="1224000"/>
            <wp:effectExtent l="0" t="0" r="0" b="0"/>
            <wp:wrapNone/>
            <wp:docPr id="1395372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72362" name="Picture 2"/>
                    <pic:cNvPicPr/>
                  </pic:nvPicPr>
                  <pic:blipFill>
                    <a:blip r:embed="rId5" cstate="print">
                      <a:extLst>
                        <a:ext uri="{28A0092B-C50C-407E-A947-70E740481C1C}">
                          <a14:useLocalDpi xmlns:a14="http://schemas.microsoft.com/office/drawing/2010/main" val="0"/>
                        </a:ext>
                      </a:extLst>
                    </a:blip>
                    <a:srcRect t="65" b="65"/>
                    <a:stretch>
                      <a:fillRect/>
                    </a:stretch>
                  </pic:blipFill>
                  <pic:spPr bwMode="auto">
                    <a:xfrm>
                      <a:off x="0" y="0"/>
                      <a:ext cx="7560000" cy="12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E74E46" w14:textId="77777777" w:rsidR="003C2137" w:rsidRPr="005D2D5B" w:rsidRDefault="003C2137" w:rsidP="005D2D5B">
      <w:pPr>
        <w:rPr>
          <w:rFonts w:ascii="Montserrat" w:hAnsi="Montserrat"/>
          <w:sz w:val="18"/>
          <w:szCs w:val="18"/>
        </w:rPr>
      </w:pPr>
    </w:p>
    <w:p w14:paraId="01380016" w14:textId="77777777" w:rsidR="002A6604" w:rsidRDefault="002A6604" w:rsidP="002A6604">
      <w:pPr>
        <w:jc w:val="both"/>
        <w:rPr>
          <w:rFonts w:ascii="Montserrat" w:hAnsi="Montserrat"/>
          <w:sz w:val="20"/>
          <w:szCs w:val="20"/>
        </w:rPr>
        <w:sectPr w:rsidR="002A6604" w:rsidSect="00722C81">
          <w:pgSz w:w="11906" w:h="16838"/>
          <w:pgMar w:top="2268" w:right="680" w:bottom="1440" w:left="1440" w:header="709" w:footer="709" w:gutter="0"/>
          <w:cols w:space="708"/>
          <w:docGrid w:linePitch="360"/>
        </w:sectPr>
      </w:pPr>
    </w:p>
    <w:p w14:paraId="14F343F7" w14:textId="4965F8A9" w:rsidR="002A6604" w:rsidRDefault="00661A15" w:rsidP="002A6604">
      <w:pPr>
        <w:jc w:val="both"/>
        <w:rPr>
          <w:rFonts w:ascii="Montserrat" w:hAnsi="Montserrat"/>
          <w:sz w:val="20"/>
          <w:szCs w:val="20"/>
        </w:rPr>
      </w:pPr>
      <w:r>
        <w:rPr>
          <w:rFonts w:ascii="Montserrat" w:hAnsi="Montserrat"/>
          <w:sz w:val="20"/>
          <w:szCs w:val="20"/>
        </w:rPr>
        <w:t>31</w:t>
      </w:r>
      <w:r w:rsidR="002A6604" w:rsidRPr="002A6604">
        <w:rPr>
          <w:rFonts w:ascii="Montserrat" w:hAnsi="Montserrat"/>
          <w:sz w:val="20"/>
          <w:szCs w:val="20"/>
        </w:rPr>
        <w:t>.07.202</w:t>
      </w:r>
      <w:r w:rsidR="002A6604">
        <w:rPr>
          <w:rFonts w:ascii="Montserrat" w:hAnsi="Montserrat"/>
          <w:sz w:val="20"/>
          <w:szCs w:val="20"/>
        </w:rPr>
        <w:t xml:space="preserve">6. </w:t>
      </w:r>
    </w:p>
    <w:p w14:paraId="1D44A24E" w14:textId="38D1897A" w:rsidR="002A6604" w:rsidRPr="002A6604" w:rsidRDefault="002A6604" w:rsidP="002A6604">
      <w:pPr>
        <w:jc w:val="right"/>
        <w:rPr>
          <w:rFonts w:ascii="Montserrat" w:hAnsi="Montserrat"/>
          <w:sz w:val="20"/>
          <w:szCs w:val="20"/>
        </w:rPr>
      </w:pPr>
      <w:r w:rsidRPr="002A6604">
        <w:rPr>
          <w:rFonts w:ascii="Montserrat" w:hAnsi="Montserrat"/>
          <w:b/>
          <w:bCs/>
          <w:sz w:val="20"/>
          <w:szCs w:val="20"/>
        </w:rPr>
        <w:t>Ieinteresētajiem piegādātājiem</w:t>
      </w:r>
      <w:r>
        <w:rPr>
          <w:rFonts w:ascii="Montserrat" w:hAnsi="Montserrat"/>
          <w:sz w:val="20"/>
          <w:szCs w:val="20"/>
        </w:rPr>
        <w:t xml:space="preserve"> </w:t>
      </w:r>
      <w:r w:rsidRPr="002A6604">
        <w:rPr>
          <w:rFonts w:ascii="Montserrat" w:hAnsi="Montserrat"/>
          <w:sz w:val="20"/>
          <w:szCs w:val="20"/>
        </w:rPr>
        <w:t>(elektroniski EIS sistēmā)</w:t>
      </w:r>
    </w:p>
    <w:p w14:paraId="5C67FE31" w14:textId="77777777" w:rsidR="002A6604" w:rsidRDefault="002A6604" w:rsidP="002A6604">
      <w:pPr>
        <w:jc w:val="both"/>
        <w:rPr>
          <w:rFonts w:ascii="Montserrat" w:hAnsi="Montserrat"/>
          <w:sz w:val="20"/>
          <w:szCs w:val="20"/>
        </w:rPr>
        <w:sectPr w:rsidR="002A6604" w:rsidSect="002A6604">
          <w:type w:val="continuous"/>
          <w:pgSz w:w="11906" w:h="16838"/>
          <w:pgMar w:top="2268" w:right="849" w:bottom="1440" w:left="1440" w:header="709" w:footer="709" w:gutter="0"/>
          <w:cols w:num="2" w:space="708"/>
          <w:docGrid w:linePitch="360"/>
        </w:sectPr>
      </w:pPr>
    </w:p>
    <w:p w14:paraId="6D13471A" w14:textId="77777777" w:rsidR="002A6604" w:rsidRPr="002A6604" w:rsidRDefault="002A6604" w:rsidP="002A6604">
      <w:pPr>
        <w:jc w:val="both"/>
        <w:rPr>
          <w:rFonts w:ascii="Montserrat" w:hAnsi="Montserrat"/>
          <w:sz w:val="20"/>
          <w:szCs w:val="20"/>
        </w:rPr>
      </w:pPr>
    </w:p>
    <w:p w14:paraId="179B9633" w14:textId="570D582F" w:rsidR="002A6604" w:rsidRPr="002A6604" w:rsidRDefault="002A6604" w:rsidP="002A6604">
      <w:pPr>
        <w:jc w:val="both"/>
        <w:rPr>
          <w:rFonts w:ascii="Montserrat" w:hAnsi="Montserrat"/>
          <w:i/>
          <w:iCs/>
          <w:sz w:val="20"/>
          <w:szCs w:val="20"/>
        </w:rPr>
      </w:pPr>
      <w:r w:rsidRPr="002A6604">
        <w:rPr>
          <w:rFonts w:ascii="Montserrat" w:hAnsi="Montserrat"/>
          <w:i/>
          <w:iCs/>
          <w:sz w:val="20"/>
          <w:szCs w:val="20"/>
        </w:rPr>
        <w:t xml:space="preserve">Par </w:t>
      </w:r>
      <w:r w:rsidR="00BB2765">
        <w:rPr>
          <w:rFonts w:ascii="Montserrat" w:hAnsi="Montserrat"/>
          <w:i/>
          <w:iCs/>
          <w:sz w:val="20"/>
          <w:szCs w:val="20"/>
        </w:rPr>
        <w:t>atbildes sniegšanu</w:t>
      </w:r>
    </w:p>
    <w:p w14:paraId="46DDEFC7" w14:textId="77777777" w:rsidR="002A6604" w:rsidRPr="002A6604" w:rsidRDefault="002A6604" w:rsidP="002A6604">
      <w:pPr>
        <w:jc w:val="both"/>
        <w:rPr>
          <w:rFonts w:ascii="Montserrat" w:hAnsi="Montserrat"/>
          <w:sz w:val="20"/>
          <w:szCs w:val="20"/>
        </w:rPr>
      </w:pPr>
      <w:r w:rsidRPr="002A6604">
        <w:rPr>
          <w:rFonts w:ascii="Montserrat" w:hAnsi="Montserrat"/>
          <w:sz w:val="20"/>
          <w:szCs w:val="20"/>
        </w:rPr>
        <w:tab/>
      </w:r>
    </w:p>
    <w:p w14:paraId="4B44898C" w14:textId="0209EB81" w:rsidR="002A6604" w:rsidRPr="002A6604" w:rsidRDefault="002A6604" w:rsidP="002A6604">
      <w:pPr>
        <w:jc w:val="both"/>
        <w:rPr>
          <w:rFonts w:ascii="Montserrat" w:hAnsi="Montserrat"/>
          <w:sz w:val="20"/>
          <w:szCs w:val="20"/>
        </w:rPr>
      </w:pPr>
      <w:r w:rsidRPr="00DE5BF1">
        <w:rPr>
          <w:rFonts w:ascii="Montserrat" w:hAnsi="Montserrat"/>
          <w:b/>
          <w:bCs/>
          <w:sz w:val="20"/>
          <w:szCs w:val="20"/>
        </w:rPr>
        <w:t>Valsts zinātnisk</w:t>
      </w:r>
      <w:r w:rsidR="00DE5BF1">
        <w:rPr>
          <w:rFonts w:ascii="Montserrat" w:hAnsi="Montserrat"/>
          <w:b/>
          <w:bCs/>
          <w:sz w:val="20"/>
          <w:szCs w:val="20"/>
        </w:rPr>
        <w:t>ā</w:t>
      </w:r>
      <w:r w:rsidRPr="00DE5BF1">
        <w:rPr>
          <w:rFonts w:ascii="Montserrat" w:hAnsi="Montserrat"/>
          <w:b/>
          <w:bCs/>
          <w:sz w:val="20"/>
          <w:szCs w:val="20"/>
        </w:rPr>
        <w:t xml:space="preserve"> institūt</w:t>
      </w:r>
      <w:r w:rsidR="00DE5BF1">
        <w:rPr>
          <w:rFonts w:ascii="Montserrat" w:hAnsi="Montserrat"/>
          <w:b/>
          <w:bCs/>
          <w:sz w:val="20"/>
          <w:szCs w:val="20"/>
        </w:rPr>
        <w:t>a</w:t>
      </w:r>
      <w:r w:rsidRPr="00DE5BF1">
        <w:rPr>
          <w:rFonts w:ascii="Montserrat" w:hAnsi="Montserrat"/>
          <w:b/>
          <w:bCs/>
          <w:sz w:val="20"/>
          <w:szCs w:val="20"/>
        </w:rPr>
        <w:t xml:space="preserve"> „Nacionālais pētniecības un inovāciju institūts”</w:t>
      </w:r>
      <w:r w:rsidRPr="002A6604">
        <w:rPr>
          <w:rFonts w:ascii="Montserrat" w:hAnsi="Montserrat"/>
          <w:sz w:val="20"/>
          <w:szCs w:val="20"/>
        </w:rPr>
        <w:t xml:space="preserve"> (turpmāk - Pasūtītājs) rīkotā </w:t>
      </w:r>
      <w:r w:rsidR="002D39B5">
        <w:rPr>
          <w:rFonts w:ascii="Montserrat" w:hAnsi="Montserrat"/>
          <w:sz w:val="20"/>
          <w:szCs w:val="20"/>
        </w:rPr>
        <w:t>iepirkuma</w:t>
      </w:r>
      <w:r w:rsidRPr="002A6604">
        <w:rPr>
          <w:rFonts w:ascii="Montserrat" w:hAnsi="Montserrat"/>
          <w:sz w:val="20"/>
          <w:szCs w:val="20"/>
        </w:rPr>
        <w:t xml:space="preserve"> „</w:t>
      </w:r>
      <w:proofErr w:type="spellStart"/>
      <w:r w:rsidR="00BB2765" w:rsidRPr="00BB2765">
        <w:rPr>
          <w:rFonts w:ascii="Montserrat" w:hAnsi="Montserrat"/>
          <w:sz w:val="20"/>
          <w:szCs w:val="20"/>
        </w:rPr>
        <w:t>Metaboloma</w:t>
      </w:r>
      <w:proofErr w:type="spellEnd"/>
      <w:r w:rsidR="00BB2765" w:rsidRPr="00BB2765">
        <w:rPr>
          <w:rFonts w:ascii="Montserrat" w:hAnsi="Montserrat"/>
          <w:sz w:val="20"/>
          <w:szCs w:val="20"/>
        </w:rPr>
        <w:t xml:space="preserve"> analīzes pakalpojums</w:t>
      </w:r>
      <w:r w:rsidRPr="002A6604">
        <w:rPr>
          <w:rFonts w:ascii="Montserrat" w:hAnsi="Montserrat"/>
          <w:sz w:val="20"/>
          <w:szCs w:val="20"/>
        </w:rPr>
        <w:t>” (</w:t>
      </w:r>
      <w:proofErr w:type="spellStart"/>
      <w:r w:rsidRPr="002A6604">
        <w:rPr>
          <w:rFonts w:ascii="Montserrat" w:hAnsi="Montserrat"/>
          <w:sz w:val="20"/>
          <w:szCs w:val="20"/>
        </w:rPr>
        <w:t>id</w:t>
      </w:r>
      <w:proofErr w:type="spellEnd"/>
      <w:r w:rsidRPr="002A6604">
        <w:rPr>
          <w:rFonts w:ascii="Montserrat" w:hAnsi="Montserrat"/>
          <w:sz w:val="20"/>
          <w:szCs w:val="20"/>
        </w:rPr>
        <w:t>. Nr.</w:t>
      </w:r>
      <w:r w:rsidR="00661A15">
        <w:rPr>
          <w:rFonts w:ascii="Montserrat" w:hAnsi="Montserrat"/>
          <w:sz w:val="20"/>
          <w:szCs w:val="20"/>
        </w:rPr>
        <w:t xml:space="preserve"> NIRI</w:t>
      </w:r>
      <w:r w:rsidRPr="002A6604">
        <w:rPr>
          <w:rFonts w:ascii="Montserrat" w:hAnsi="Montserrat"/>
          <w:sz w:val="20"/>
          <w:szCs w:val="20"/>
        </w:rPr>
        <w:t xml:space="preserve"> 202</w:t>
      </w:r>
      <w:r w:rsidR="003C4D7D">
        <w:rPr>
          <w:rFonts w:ascii="Montserrat" w:hAnsi="Montserrat"/>
          <w:sz w:val="20"/>
          <w:szCs w:val="20"/>
        </w:rPr>
        <w:t>6</w:t>
      </w:r>
      <w:r w:rsidRPr="002A6604">
        <w:rPr>
          <w:rFonts w:ascii="Montserrat" w:hAnsi="Montserrat"/>
          <w:sz w:val="20"/>
          <w:szCs w:val="20"/>
        </w:rPr>
        <w:t>/</w:t>
      </w:r>
      <w:r w:rsidR="00BB2765">
        <w:rPr>
          <w:rFonts w:ascii="Montserrat" w:hAnsi="Montserrat"/>
          <w:sz w:val="20"/>
          <w:szCs w:val="20"/>
        </w:rPr>
        <w:t>8</w:t>
      </w:r>
      <w:r w:rsidR="00BE4A32">
        <w:rPr>
          <w:rFonts w:ascii="Montserrat" w:hAnsi="Montserrat"/>
          <w:sz w:val="20"/>
          <w:szCs w:val="20"/>
        </w:rPr>
        <w:t>/</w:t>
      </w:r>
      <w:r w:rsidR="00BB2765">
        <w:rPr>
          <w:rFonts w:ascii="Montserrat" w:hAnsi="Montserrat"/>
          <w:sz w:val="20"/>
          <w:szCs w:val="20"/>
        </w:rPr>
        <w:t>MI</w:t>
      </w:r>
      <w:r w:rsidRPr="002A6604">
        <w:rPr>
          <w:rFonts w:ascii="Montserrat" w:hAnsi="Montserrat"/>
          <w:sz w:val="20"/>
          <w:szCs w:val="20"/>
        </w:rPr>
        <w:t xml:space="preserve">) (turpmāk – </w:t>
      </w:r>
      <w:r w:rsidR="002D39B5">
        <w:rPr>
          <w:rFonts w:ascii="Montserrat" w:hAnsi="Montserrat"/>
          <w:sz w:val="20"/>
          <w:szCs w:val="20"/>
        </w:rPr>
        <w:t>Iepirkums</w:t>
      </w:r>
      <w:r w:rsidRPr="002A6604">
        <w:rPr>
          <w:rFonts w:ascii="Montserrat" w:hAnsi="Montserrat"/>
          <w:sz w:val="20"/>
          <w:szCs w:val="20"/>
        </w:rPr>
        <w:t xml:space="preserve">) iepirkumu komisija saņēmusi ieinteresētā piegādātāja jautājumu par </w:t>
      </w:r>
      <w:r w:rsidR="002D39B5">
        <w:rPr>
          <w:rFonts w:ascii="Montserrat" w:hAnsi="Montserrat"/>
          <w:sz w:val="20"/>
          <w:szCs w:val="20"/>
        </w:rPr>
        <w:t xml:space="preserve">Iepirkuma </w:t>
      </w:r>
      <w:r w:rsidRPr="002A6604">
        <w:rPr>
          <w:rFonts w:ascii="Montserrat" w:hAnsi="Montserrat"/>
          <w:sz w:val="20"/>
          <w:szCs w:val="20"/>
        </w:rPr>
        <w:t xml:space="preserve">nolikumu (turpmāk - Nolikums). </w:t>
      </w:r>
    </w:p>
    <w:p w14:paraId="1F5D9B0D" w14:textId="2B6694E9" w:rsidR="002A6604" w:rsidRPr="002A6604" w:rsidRDefault="003C4D7D" w:rsidP="002A6604">
      <w:pPr>
        <w:jc w:val="both"/>
        <w:rPr>
          <w:rFonts w:ascii="Montserrat" w:hAnsi="Montserrat"/>
          <w:sz w:val="20"/>
          <w:szCs w:val="20"/>
        </w:rPr>
      </w:pPr>
      <w:r>
        <w:rPr>
          <w:rFonts w:ascii="Montserrat" w:hAnsi="Montserrat"/>
          <w:sz w:val="20"/>
          <w:szCs w:val="20"/>
        </w:rPr>
        <w:t xml:space="preserve">Iepirkumu komisija </w:t>
      </w:r>
      <w:r w:rsidR="002A6604" w:rsidRPr="002A6604">
        <w:rPr>
          <w:rFonts w:ascii="Montserrat" w:hAnsi="Montserrat"/>
          <w:sz w:val="20"/>
          <w:szCs w:val="20"/>
        </w:rPr>
        <w:t>sniedz atbildi</w:t>
      </w:r>
      <w:r w:rsidR="002D39B5">
        <w:rPr>
          <w:rFonts w:ascii="Montserrat" w:hAnsi="Montserrat"/>
          <w:sz w:val="20"/>
          <w:szCs w:val="20"/>
        </w:rPr>
        <w:t>:</w:t>
      </w:r>
    </w:p>
    <w:p w14:paraId="6511F75F" w14:textId="77777777" w:rsidR="002A6604" w:rsidRPr="002A6604" w:rsidRDefault="002A6604" w:rsidP="002A6604">
      <w:pPr>
        <w:jc w:val="both"/>
        <w:rPr>
          <w:rFonts w:ascii="Montserrat" w:hAnsi="Montserrat"/>
          <w:sz w:val="20"/>
          <w:szCs w:val="20"/>
        </w:rPr>
      </w:pPr>
    </w:p>
    <w:p w14:paraId="6C76D24E" w14:textId="5A61175F" w:rsidR="00BB2765" w:rsidRDefault="002A6604" w:rsidP="002A6604">
      <w:pPr>
        <w:jc w:val="both"/>
        <w:rPr>
          <w:rFonts w:ascii="Montserrat" w:hAnsi="Montserrat"/>
          <w:i/>
          <w:iCs/>
          <w:sz w:val="20"/>
          <w:szCs w:val="20"/>
        </w:rPr>
      </w:pPr>
      <w:r w:rsidRPr="003C4D7D">
        <w:rPr>
          <w:rFonts w:ascii="Montserrat" w:hAnsi="Montserrat"/>
          <w:i/>
          <w:iCs/>
          <w:sz w:val="20"/>
          <w:szCs w:val="20"/>
        </w:rPr>
        <w:t xml:space="preserve">(1) </w:t>
      </w:r>
      <w:r w:rsidR="00661A15" w:rsidRPr="00661A15">
        <w:rPr>
          <w:rFonts w:ascii="Montserrat" w:hAnsi="Montserrat"/>
          <w:i/>
          <w:iCs/>
          <w:sz w:val="20"/>
          <w:szCs w:val="20"/>
          <w:lang w:val="en-US"/>
        </w:rPr>
        <w:t>The Technical Requirements section mandates submission of an XLSX file. However, the template we received is in DOC format. Could you please clarify whether a DOC or PDF version is acceptable for this section, or is submission in XLSX format mandatory?</w:t>
      </w:r>
    </w:p>
    <w:p w14:paraId="60FBB7BF" w14:textId="77777777" w:rsidR="002A6604" w:rsidRPr="002A6604" w:rsidRDefault="002A6604" w:rsidP="002A6604">
      <w:pPr>
        <w:jc w:val="both"/>
        <w:rPr>
          <w:rFonts w:ascii="Montserrat" w:hAnsi="Montserrat"/>
          <w:sz w:val="20"/>
          <w:szCs w:val="20"/>
        </w:rPr>
      </w:pPr>
    </w:p>
    <w:p w14:paraId="7CB2FA79" w14:textId="073A4B0F" w:rsidR="00BE4A32" w:rsidRDefault="002A6604" w:rsidP="00661A15">
      <w:pPr>
        <w:jc w:val="both"/>
        <w:rPr>
          <w:rFonts w:ascii="Montserrat" w:hAnsi="Montserrat"/>
          <w:sz w:val="20"/>
          <w:szCs w:val="20"/>
        </w:rPr>
      </w:pPr>
      <w:r w:rsidRPr="002A6604">
        <w:rPr>
          <w:rFonts w:ascii="Montserrat" w:hAnsi="Montserrat"/>
          <w:sz w:val="20"/>
          <w:szCs w:val="20"/>
        </w:rPr>
        <w:t xml:space="preserve">[ATBILDE] </w:t>
      </w:r>
      <w:r w:rsidR="00661A15">
        <w:rPr>
          <w:rFonts w:ascii="Montserrat" w:hAnsi="Montserrat"/>
          <w:sz w:val="20"/>
          <w:szCs w:val="20"/>
        </w:rPr>
        <w:t>Pretendents iesniedz piedāvājumu formātā, kādā tas ir pieprasīts EIS sistēmā.</w:t>
      </w:r>
    </w:p>
    <w:p w14:paraId="2A967427" w14:textId="25AF6FC4" w:rsidR="00661A15" w:rsidRDefault="00661A15" w:rsidP="00661A15">
      <w:pPr>
        <w:jc w:val="both"/>
        <w:rPr>
          <w:rFonts w:ascii="Montserrat" w:hAnsi="Montserrat"/>
          <w:sz w:val="20"/>
          <w:szCs w:val="20"/>
        </w:rPr>
      </w:pPr>
      <w:r>
        <w:rPr>
          <w:rFonts w:ascii="Montserrat" w:hAnsi="Montserrat"/>
          <w:sz w:val="20"/>
          <w:szCs w:val="20"/>
        </w:rPr>
        <w:t>[</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Tenderer</w:t>
      </w:r>
      <w:proofErr w:type="spellEnd"/>
      <w:r w:rsidRPr="00661A15">
        <w:rPr>
          <w:rFonts w:ascii="Montserrat" w:hAnsi="Montserrat"/>
          <w:sz w:val="20"/>
          <w:szCs w:val="20"/>
        </w:rPr>
        <w:t xml:space="preserve"> </w:t>
      </w:r>
      <w:proofErr w:type="spellStart"/>
      <w:r w:rsidRPr="00661A15">
        <w:rPr>
          <w:rFonts w:ascii="Montserrat" w:hAnsi="Montserrat"/>
          <w:sz w:val="20"/>
          <w:szCs w:val="20"/>
        </w:rPr>
        <w:t>shall</w:t>
      </w:r>
      <w:proofErr w:type="spellEnd"/>
      <w:r w:rsidRPr="00661A15">
        <w:rPr>
          <w:rFonts w:ascii="Montserrat" w:hAnsi="Montserrat"/>
          <w:sz w:val="20"/>
          <w:szCs w:val="20"/>
        </w:rPr>
        <w:t xml:space="preserve"> </w:t>
      </w:r>
      <w:proofErr w:type="spellStart"/>
      <w:r w:rsidRPr="00661A15">
        <w:rPr>
          <w:rFonts w:ascii="Montserrat" w:hAnsi="Montserrat"/>
          <w:sz w:val="20"/>
          <w:szCs w:val="20"/>
        </w:rPr>
        <w:t>submit</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proposal</w:t>
      </w:r>
      <w:proofErr w:type="spellEnd"/>
      <w:r w:rsidRPr="00661A15">
        <w:rPr>
          <w:rFonts w:ascii="Montserrat" w:hAnsi="Montserrat"/>
          <w:sz w:val="20"/>
          <w:szCs w:val="20"/>
        </w:rPr>
        <w:t xml:space="preserve"> </w:t>
      </w:r>
      <w:proofErr w:type="spellStart"/>
      <w:r w:rsidRPr="00661A15">
        <w:rPr>
          <w:rFonts w:ascii="Montserrat" w:hAnsi="Montserrat"/>
          <w:sz w:val="20"/>
          <w:szCs w:val="20"/>
        </w:rPr>
        <w:t>in</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format</w:t>
      </w:r>
      <w:proofErr w:type="spellEnd"/>
      <w:r w:rsidRPr="00661A15">
        <w:rPr>
          <w:rFonts w:ascii="Montserrat" w:hAnsi="Montserrat"/>
          <w:sz w:val="20"/>
          <w:szCs w:val="20"/>
        </w:rPr>
        <w:t xml:space="preserve"> </w:t>
      </w:r>
      <w:proofErr w:type="spellStart"/>
      <w:r w:rsidRPr="00661A15">
        <w:rPr>
          <w:rFonts w:ascii="Montserrat" w:hAnsi="Montserrat"/>
          <w:sz w:val="20"/>
          <w:szCs w:val="20"/>
        </w:rPr>
        <w:t>required</w:t>
      </w:r>
      <w:proofErr w:type="spellEnd"/>
      <w:r w:rsidRPr="00661A15">
        <w:rPr>
          <w:rFonts w:ascii="Montserrat" w:hAnsi="Montserrat"/>
          <w:sz w:val="20"/>
          <w:szCs w:val="20"/>
        </w:rPr>
        <w:t xml:space="preserve"> </w:t>
      </w:r>
      <w:proofErr w:type="spellStart"/>
      <w:r w:rsidRPr="00661A15">
        <w:rPr>
          <w:rFonts w:ascii="Montserrat" w:hAnsi="Montserrat"/>
          <w:sz w:val="20"/>
          <w:szCs w:val="20"/>
        </w:rPr>
        <w:t>by</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EIS </w:t>
      </w:r>
      <w:proofErr w:type="spellStart"/>
      <w:r w:rsidRPr="00661A15">
        <w:rPr>
          <w:rFonts w:ascii="Montserrat" w:hAnsi="Montserrat"/>
          <w:sz w:val="20"/>
          <w:szCs w:val="20"/>
        </w:rPr>
        <w:t>system</w:t>
      </w:r>
      <w:proofErr w:type="spellEnd"/>
      <w:r w:rsidRPr="00661A15">
        <w:rPr>
          <w:rFonts w:ascii="Montserrat" w:hAnsi="Montserrat"/>
          <w:sz w:val="20"/>
          <w:szCs w:val="20"/>
        </w:rPr>
        <w:t>.</w:t>
      </w:r>
      <w:r>
        <w:rPr>
          <w:rFonts w:ascii="Montserrat" w:hAnsi="Montserrat"/>
          <w:sz w:val="20"/>
          <w:szCs w:val="20"/>
        </w:rPr>
        <w:t>]</w:t>
      </w:r>
    </w:p>
    <w:p w14:paraId="70155842" w14:textId="77777777" w:rsidR="00661A15" w:rsidRDefault="00661A15" w:rsidP="00661A15">
      <w:pPr>
        <w:jc w:val="both"/>
        <w:rPr>
          <w:rFonts w:ascii="Montserrat" w:hAnsi="Montserrat"/>
          <w:sz w:val="20"/>
          <w:szCs w:val="20"/>
        </w:rPr>
      </w:pPr>
    </w:p>
    <w:p w14:paraId="34295590" w14:textId="09AD59F7" w:rsidR="00661A15" w:rsidRDefault="00661A15" w:rsidP="00661A15">
      <w:pPr>
        <w:jc w:val="both"/>
        <w:rPr>
          <w:rFonts w:ascii="Montserrat" w:hAnsi="Montserrat"/>
          <w:i/>
          <w:iCs/>
          <w:sz w:val="20"/>
          <w:szCs w:val="20"/>
        </w:rPr>
      </w:pPr>
      <w:r w:rsidRPr="003C4D7D">
        <w:rPr>
          <w:rFonts w:ascii="Montserrat" w:hAnsi="Montserrat"/>
          <w:i/>
          <w:iCs/>
          <w:sz w:val="20"/>
          <w:szCs w:val="20"/>
        </w:rPr>
        <w:t>(</w:t>
      </w:r>
      <w:r>
        <w:rPr>
          <w:rFonts w:ascii="Montserrat" w:hAnsi="Montserrat"/>
          <w:i/>
          <w:iCs/>
          <w:sz w:val="20"/>
          <w:szCs w:val="20"/>
        </w:rPr>
        <w:t>2</w:t>
      </w:r>
      <w:r w:rsidRPr="003C4D7D">
        <w:rPr>
          <w:rFonts w:ascii="Montserrat" w:hAnsi="Montserrat"/>
          <w:i/>
          <w:iCs/>
          <w:sz w:val="20"/>
          <w:szCs w:val="20"/>
        </w:rPr>
        <w:t xml:space="preserve">) </w:t>
      </w:r>
      <w:r w:rsidRPr="00661A15">
        <w:rPr>
          <w:rFonts w:ascii="Montserrat" w:hAnsi="Montserrat"/>
          <w:i/>
          <w:iCs/>
          <w:sz w:val="20"/>
          <w:szCs w:val="20"/>
          <w:lang w:val="en-US"/>
        </w:rPr>
        <w:t>Unit prices for each analysis service need to be entered separately, yet there is only one input field available on the submission portal. How should we fill in the price in the system? Should we sum up the unit prices of all analysis services?</w:t>
      </w:r>
    </w:p>
    <w:p w14:paraId="30C43D65" w14:textId="77777777" w:rsidR="00661A15" w:rsidRPr="002A6604" w:rsidRDefault="00661A15" w:rsidP="00661A15">
      <w:pPr>
        <w:jc w:val="both"/>
        <w:rPr>
          <w:rFonts w:ascii="Montserrat" w:hAnsi="Montserrat"/>
          <w:sz w:val="20"/>
          <w:szCs w:val="20"/>
        </w:rPr>
      </w:pPr>
    </w:p>
    <w:p w14:paraId="73741B7D" w14:textId="36481491" w:rsidR="00661A15" w:rsidRPr="00BE4A32" w:rsidRDefault="00661A15" w:rsidP="00661A15">
      <w:pPr>
        <w:jc w:val="both"/>
        <w:rPr>
          <w:rFonts w:ascii="Montserrat" w:hAnsi="Montserrat"/>
          <w:i/>
          <w:iCs/>
          <w:sz w:val="20"/>
          <w:szCs w:val="20"/>
        </w:rPr>
      </w:pPr>
      <w:r w:rsidRPr="002A6604">
        <w:rPr>
          <w:rFonts w:ascii="Montserrat" w:hAnsi="Montserrat"/>
          <w:sz w:val="20"/>
          <w:szCs w:val="20"/>
        </w:rPr>
        <w:t xml:space="preserve">[ATBILDE] </w:t>
      </w:r>
      <w:r>
        <w:rPr>
          <w:rFonts w:ascii="Montserrat" w:hAnsi="Montserrat"/>
          <w:sz w:val="20"/>
          <w:szCs w:val="20"/>
        </w:rPr>
        <w:t>Lūdzam iepazīties ar noteikumiem. Tajos ir noteikts, ka “</w:t>
      </w:r>
      <w:r w:rsidRPr="00661A15">
        <w:rPr>
          <w:rFonts w:ascii="Montserrat" w:hAnsi="Montserrat"/>
          <w:sz w:val="20"/>
          <w:szCs w:val="20"/>
        </w:rPr>
        <w:t>Norāda pozīcijas cenu vai pozīciju (Ja iesniedz par vairākām pozīcijām) summu.</w:t>
      </w:r>
      <w:r>
        <w:rPr>
          <w:rFonts w:ascii="Montserrat" w:hAnsi="Montserrat"/>
          <w:sz w:val="20"/>
          <w:szCs w:val="20"/>
        </w:rPr>
        <w:t>”</w:t>
      </w:r>
    </w:p>
    <w:p w14:paraId="42B1A590" w14:textId="68B8D6B0" w:rsidR="00661A15" w:rsidRPr="00661A15" w:rsidRDefault="00661A15" w:rsidP="00661A15">
      <w:pPr>
        <w:jc w:val="both"/>
        <w:rPr>
          <w:rFonts w:ascii="Montserrat" w:hAnsi="Montserrat"/>
          <w:sz w:val="20"/>
          <w:szCs w:val="20"/>
        </w:rPr>
      </w:pPr>
      <w:r>
        <w:rPr>
          <w:rFonts w:ascii="Montserrat" w:hAnsi="Montserrat"/>
          <w:sz w:val="20"/>
          <w:szCs w:val="20"/>
        </w:rPr>
        <w:t>[</w:t>
      </w:r>
      <w:proofErr w:type="spellStart"/>
      <w:r w:rsidRPr="00661A15">
        <w:rPr>
          <w:rFonts w:ascii="Montserrat" w:hAnsi="Montserrat"/>
          <w:sz w:val="20"/>
          <w:szCs w:val="20"/>
        </w:rPr>
        <w:t>Please</w:t>
      </w:r>
      <w:proofErr w:type="spellEnd"/>
      <w:r w:rsidRPr="00661A15">
        <w:rPr>
          <w:rFonts w:ascii="Montserrat" w:hAnsi="Montserrat"/>
          <w:sz w:val="20"/>
          <w:szCs w:val="20"/>
        </w:rPr>
        <w:t xml:space="preserve"> </w:t>
      </w:r>
      <w:proofErr w:type="spellStart"/>
      <w:r w:rsidRPr="00661A15">
        <w:rPr>
          <w:rFonts w:ascii="Montserrat" w:hAnsi="Montserrat"/>
          <w:sz w:val="20"/>
          <w:szCs w:val="20"/>
        </w:rPr>
        <w:t>read</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rules</w:t>
      </w:r>
      <w:proofErr w:type="spellEnd"/>
      <w:r w:rsidRPr="00661A15">
        <w:rPr>
          <w:rFonts w:ascii="Montserrat" w:hAnsi="Montserrat"/>
          <w:sz w:val="20"/>
          <w:szCs w:val="20"/>
        </w:rPr>
        <w:t xml:space="preserve">. </w:t>
      </w:r>
      <w:proofErr w:type="spellStart"/>
      <w:r w:rsidRPr="00661A15">
        <w:rPr>
          <w:rFonts w:ascii="Montserrat" w:hAnsi="Montserrat"/>
          <w:sz w:val="20"/>
          <w:szCs w:val="20"/>
        </w:rPr>
        <w:t>They</w:t>
      </w:r>
      <w:proofErr w:type="spellEnd"/>
      <w:r w:rsidRPr="00661A15">
        <w:rPr>
          <w:rFonts w:ascii="Montserrat" w:hAnsi="Montserrat"/>
          <w:sz w:val="20"/>
          <w:szCs w:val="20"/>
        </w:rPr>
        <w:t xml:space="preserve"> </w:t>
      </w:r>
      <w:proofErr w:type="spellStart"/>
      <w:r w:rsidRPr="00661A15">
        <w:rPr>
          <w:rFonts w:ascii="Montserrat" w:hAnsi="Montserrat"/>
          <w:sz w:val="20"/>
          <w:szCs w:val="20"/>
        </w:rPr>
        <w:t>specify</w:t>
      </w:r>
      <w:proofErr w:type="spellEnd"/>
      <w:r w:rsidRPr="00661A15">
        <w:rPr>
          <w:rFonts w:ascii="Montserrat" w:hAnsi="Montserrat"/>
          <w:sz w:val="20"/>
          <w:szCs w:val="20"/>
        </w:rPr>
        <w:t xml:space="preserve"> </w:t>
      </w:r>
      <w:proofErr w:type="spellStart"/>
      <w:r w:rsidRPr="00661A15">
        <w:rPr>
          <w:rFonts w:ascii="Montserrat" w:hAnsi="Montserrat"/>
          <w:sz w:val="20"/>
          <w:szCs w:val="20"/>
        </w:rPr>
        <w:t>that</w:t>
      </w:r>
      <w:proofErr w:type="spellEnd"/>
      <w:r w:rsidRPr="00661A15">
        <w:rPr>
          <w:rFonts w:ascii="Montserrat" w:hAnsi="Montserrat"/>
          <w:sz w:val="20"/>
          <w:szCs w:val="20"/>
        </w:rPr>
        <w:t xml:space="preserve"> </w:t>
      </w:r>
      <w:r>
        <w:rPr>
          <w:rFonts w:ascii="Montserrat" w:hAnsi="Montserrat"/>
          <w:sz w:val="20"/>
          <w:szCs w:val="20"/>
        </w:rPr>
        <w:t>“</w:t>
      </w:r>
      <w:proofErr w:type="spellStart"/>
      <w:r w:rsidRPr="00661A15">
        <w:rPr>
          <w:rFonts w:ascii="Montserrat" w:hAnsi="Montserrat"/>
          <w:sz w:val="20"/>
          <w:szCs w:val="20"/>
        </w:rPr>
        <w:t>Indicates</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price</w:t>
      </w:r>
      <w:proofErr w:type="spellEnd"/>
      <w:r w:rsidRPr="00661A15">
        <w:rPr>
          <w:rFonts w:ascii="Montserrat" w:hAnsi="Montserrat"/>
          <w:sz w:val="20"/>
          <w:szCs w:val="20"/>
        </w:rPr>
        <w:t xml:space="preserve"> </w:t>
      </w:r>
      <w:proofErr w:type="spellStart"/>
      <w:r w:rsidRPr="00661A15">
        <w:rPr>
          <w:rFonts w:ascii="Montserrat" w:hAnsi="Montserrat"/>
          <w:sz w:val="20"/>
          <w:szCs w:val="20"/>
        </w:rPr>
        <w:t>of</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position</w:t>
      </w:r>
      <w:proofErr w:type="spellEnd"/>
      <w:r w:rsidRPr="00661A15">
        <w:rPr>
          <w:rFonts w:ascii="Montserrat" w:hAnsi="Montserrat"/>
          <w:sz w:val="20"/>
          <w:szCs w:val="20"/>
        </w:rPr>
        <w:t xml:space="preserve"> </w:t>
      </w:r>
      <w:proofErr w:type="spellStart"/>
      <w:r w:rsidRPr="00661A15">
        <w:rPr>
          <w:rFonts w:ascii="Montserrat" w:hAnsi="Montserrat"/>
          <w:sz w:val="20"/>
          <w:szCs w:val="20"/>
        </w:rPr>
        <w:t>or</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amount</w:t>
      </w:r>
      <w:proofErr w:type="spellEnd"/>
      <w:r w:rsidRPr="00661A15">
        <w:rPr>
          <w:rFonts w:ascii="Montserrat" w:hAnsi="Montserrat"/>
          <w:sz w:val="20"/>
          <w:szCs w:val="20"/>
        </w:rPr>
        <w:t xml:space="preserve"> </w:t>
      </w:r>
      <w:proofErr w:type="spellStart"/>
      <w:r w:rsidRPr="00661A15">
        <w:rPr>
          <w:rFonts w:ascii="Montserrat" w:hAnsi="Montserrat"/>
          <w:sz w:val="20"/>
          <w:szCs w:val="20"/>
        </w:rPr>
        <w:t>of</w:t>
      </w:r>
      <w:proofErr w:type="spellEnd"/>
      <w:r w:rsidRPr="00661A15">
        <w:rPr>
          <w:rFonts w:ascii="Montserrat" w:hAnsi="Montserrat"/>
          <w:sz w:val="20"/>
          <w:szCs w:val="20"/>
        </w:rPr>
        <w:t xml:space="preserve"> </w:t>
      </w:r>
      <w:proofErr w:type="spellStart"/>
      <w:r w:rsidRPr="00661A15">
        <w:rPr>
          <w:rFonts w:ascii="Montserrat" w:hAnsi="Montserrat"/>
          <w:sz w:val="20"/>
          <w:szCs w:val="20"/>
        </w:rPr>
        <w:t>the</w:t>
      </w:r>
      <w:proofErr w:type="spellEnd"/>
      <w:r w:rsidRPr="00661A15">
        <w:rPr>
          <w:rFonts w:ascii="Montserrat" w:hAnsi="Montserrat"/>
          <w:sz w:val="20"/>
          <w:szCs w:val="20"/>
        </w:rPr>
        <w:t xml:space="preserve"> </w:t>
      </w:r>
      <w:proofErr w:type="spellStart"/>
      <w:r w:rsidRPr="00661A15">
        <w:rPr>
          <w:rFonts w:ascii="Montserrat" w:hAnsi="Montserrat"/>
          <w:sz w:val="20"/>
          <w:szCs w:val="20"/>
        </w:rPr>
        <w:t>position</w:t>
      </w:r>
      <w:proofErr w:type="spellEnd"/>
      <w:r w:rsidRPr="00661A15">
        <w:rPr>
          <w:rFonts w:ascii="Montserrat" w:hAnsi="Montserrat"/>
          <w:sz w:val="20"/>
          <w:szCs w:val="20"/>
        </w:rPr>
        <w:t xml:space="preserve"> (</w:t>
      </w:r>
      <w:proofErr w:type="spellStart"/>
      <w:r w:rsidRPr="00661A15">
        <w:rPr>
          <w:rFonts w:ascii="Montserrat" w:hAnsi="Montserrat"/>
          <w:sz w:val="20"/>
          <w:szCs w:val="20"/>
        </w:rPr>
        <w:t>if</w:t>
      </w:r>
      <w:proofErr w:type="spellEnd"/>
      <w:r w:rsidRPr="00661A15">
        <w:rPr>
          <w:rFonts w:ascii="Montserrat" w:hAnsi="Montserrat"/>
          <w:sz w:val="20"/>
          <w:szCs w:val="20"/>
        </w:rPr>
        <w:t xml:space="preserve"> </w:t>
      </w:r>
      <w:proofErr w:type="spellStart"/>
      <w:r w:rsidRPr="00661A15">
        <w:rPr>
          <w:rFonts w:ascii="Montserrat" w:hAnsi="Montserrat"/>
          <w:sz w:val="20"/>
          <w:szCs w:val="20"/>
        </w:rPr>
        <w:t>submitted</w:t>
      </w:r>
      <w:proofErr w:type="spellEnd"/>
      <w:r w:rsidRPr="00661A15">
        <w:rPr>
          <w:rFonts w:ascii="Montserrat" w:hAnsi="Montserrat"/>
          <w:sz w:val="20"/>
          <w:szCs w:val="20"/>
        </w:rPr>
        <w:t xml:space="preserve"> </w:t>
      </w:r>
      <w:proofErr w:type="spellStart"/>
      <w:r w:rsidRPr="00661A15">
        <w:rPr>
          <w:rFonts w:ascii="Montserrat" w:hAnsi="Montserrat"/>
          <w:sz w:val="20"/>
          <w:szCs w:val="20"/>
        </w:rPr>
        <w:t>for</w:t>
      </w:r>
      <w:proofErr w:type="spellEnd"/>
      <w:r w:rsidRPr="00661A15">
        <w:rPr>
          <w:rFonts w:ascii="Montserrat" w:hAnsi="Montserrat"/>
          <w:sz w:val="20"/>
          <w:szCs w:val="20"/>
        </w:rPr>
        <w:t xml:space="preserve"> </w:t>
      </w:r>
      <w:proofErr w:type="spellStart"/>
      <w:r w:rsidRPr="00661A15">
        <w:rPr>
          <w:rFonts w:ascii="Montserrat" w:hAnsi="Montserrat"/>
          <w:sz w:val="20"/>
          <w:szCs w:val="20"/>
        </w:rPr>
        <w:t>multiple</w:t>
      </w:r>
      <w:proofErr w:type="spellEnd"/>
      <w:r w:rsidRPr="00661A15">
        <w:rPr>
          <w:rFonts w:ascii="Montserrat" w:hAnsi="Montserrat"/>
          <w:sz w:val="20"/>
          <w:szCs w:val="20"/>
        </w:rPr>
        <w:t xml:space="preserve"> </w:t>
      </w:r>
      <w:proofErr w:type="spellStart"/>
      <w:r w:rsidRPr="00661A15">
        <w:rPr>
          <w:rFonts w:ascii="Montserrat" w:hAnsi="Montserrat"/>
          <w:sz w:val="20"/>
          <w:szCs w:val="20"/>
        </w:rPr>
        <w:t>positions</w:t>
      </w:r>
      <w:proofErr w:type="spellEnd"/>
      <w:r w:rsidRPr="00661A15">
        <w:rPr>
          <w:rFonts w:ascii="Montserrat" w:hAnsi="Montserrat"/>
          <w:sz w:val="20"/>
          <w:szCs w:val="20"/>
        </w:rPr>
        <w:t>)</w:t>
      </w:r>
      <w:r>
        <w:rPr>
          <w:rFonts w:ascii="Montserrat" w:hAnsi="Montserrat"/>
          <w:sz w:val="20"/>
          <w:szCs w:val="20"/>
        </w:rPr>
        <w:t>”]</w:t>
      </w:r>
    </w:p>
    <w:p w14:paraId="0BC001E7" w14:textId="77777777" w:rsidR="003C4D7D" w:rsidRDefault="003C4D7D" w:rsidP="002A6604">
      <w:pPr>
        <w:jc w:val="both"/>
        <w:rPr>
          <w:rFonts w:ascii="Montserrat" w:hAnsi="Montserrat"/>
          <w:sz w:val="20"/>
          <w:szCs w:val="20"/>
        </w:rPr>
      </w:pPr>
    </w:p>
    <w:p w14:paraId="4A781B3D" w14:textId="77777777" w:rsidR="003C2137" w:rsidRDefault="003C2137" w:rsidP="003C2137">
      <w:pPr>
        <w:rPr>
          <w:rFonts w:ascii="Montserrat" w:hAnsi="Montserrat"/>
          <w:sz w:val="20"/>
          <w:szCs w:val="20"/>
        </w:rPr>
      </w:pPr>
    </w:p>
    <w:p w14:paraId="14955A2B" w14:textId="77777777" w:rsidR="003C2137" w:rsidRDefault="003C2137" w:rsidP="003C2137">
      <w:pPr>
        <w:rPr>
          <w:rFonts w:ascii="Montserrat" w:hAnsi="Montserrat"/>
          <w:sz w:val="20"/>
          <w:szCs w:val="20"/>
        </w:rPr>
      </w:pPr>
    </w:p>
    <w:p w14:paraId="5DF04C75" w14:textId="77777777" w:rsidR="003C2137" w:rsidRPr="003C2137" w:rsidRDefault="003C2137" w:rsidP="003C2137">
      <w:pPr>
        <w:rPr>
          <w:rFonts w:ascii="Montserrat" w:hAnsi="Montserrat"/>
          <w:sz w:val="20"/>
          <w:szCs w:val="20"/>
        </w:rPr>
      </w:pPr>
    </w:p>
    <w:p w14:paraId="7CB9DF34" w14:textId="77777777" w:rsidR="003C2137" w:rsidRPr="003C2137" w:rsidRDefault="003C2137" w:rsidP="003C2137">
      <w:pPr>
        <w:rPr>
          <w:rFonts w:ascii="Montserrat" w:hAnsi="Montserrat"/>
          <w:sz w:val="20"/>
          <w:szCs w:val="20"/>
        </w:rPr>
      </w:pPr>
    </w:p>
    <w:p w14:paraId="56691C2D" w14:textId="77777777" w:rsidR="002D39B5" w:rsidRDefault="002D39B5" w:rsidP="003C2137">
      <w:pPr>
        <w:rPr>
          <w:rFonts w:ascii="Montserrat" w:hAnsi="Montserrat"/>
          <w:sz w:val="20"/>
          <w:szCs w:val="20"/>
        </w:rPr>
      </w:pPr>
    </w:p>
    <w:p w14:paraId="0FE60562" w14:textId="34F281C4" w:rsidR="003C2137" w:rsidRPr="003C2137" w:rsidRDefault="003C2137" w:rsidP="003C2137">
      <w:pPr>
        <w:rPr>
          <w:rFonts w:ascii="Montserrat" w:hAnsi="Montserrat"/>
          <w:sz w:val="20"/>
          <w:szCs w:val="20"/>
        </w:rPr>
      </w:pPr>
      <w:r w:rsidRPr="003C2137">
        <w:rPr>
          <w:rFonts w:ascii="Montserrat" w:hAnsi="Montserrat"/>
          <w:sz w:val="20"/>
          <w:szCs w:val="20"/>
        </w:rPr>
        <w:t xml:space="preserve">Iepirkumu </w:t>
      </w:r>
      <w:r w:rsidR="002A6604">
        <w:rPr>
          <w:rFonts w:ascii="Montserrat" w:hAnsi="Montserrat"/>
          <w:sz w:val="20"/>
          <w:szCs w:val="20"/>
        </w:rPr>
        <w:t>komisijas priekšsēdētājs</w:t>
      </w:r>
    </w:p>
    <w:p w14:paraId="241BE09D" w14:textId="06693DC0" w:rsidR="005D2D5B" w:rsidRPr="003C2137" w:rsidRDefault="003C2137" w:rsidP="003C2137">
      <w:pPr>
        <w:rPr>
          <w:rFonts w:ascii="Montserrat" w:hAnsi="Montserrat"/>
          <w:sz w:val="20"/>
          <w:szCs w:val="20"/>
        </w:rPr>
      </w:pPr>
      <w:r w:rsidRPr="003C2137">
        <w:rPr>
          <w:rFonts w:ascii="Montserrat" w:hAnsi="Montserrat"/>
          <w:sz w:val="20"/>
          <w:szCs w:val="20"/>
        </w:rPr>
        <w:t>Oskars Zvejnieks</w:t>
      </w:r>
    </w:p>
    <w:p w14:paraId="73F638D2" w14:textId="77777777" w:rsidR="005D2D5B" w:rsidRPr="003C2137" w:rsidRDefault="005D2D5B" w:rsidP="005D2D5B">
      <w:pPr>
        <w:rPr>
          <w:rFonts w:ascii="Montserrat" w:hAnsi="Montserrat"/>
          <w:sz w:val="20"/>
          <w:szCs w:val="20"/>
        </w:rPr>
      </w:pPr>
    </w:p>
    <w:p w14:paraId="2CDBA4E3" w14:textId="77777777" w:rsidR="005D2D5B" w:rsidRPr="005D2D5B" w:rsidRDefault="005D2D5B" w:rsidP="005D2D5B">
      <w:pPr>
        <w:rPr>
          <w:rFonts w:ascii="Montserrat" w:hAnsi="Montserrat"/>
          <w:sz w:val="18"/>
          <w:szCs w:val="18"/>
        </w:rPr>
      </w:pPr>
    </w:p>
    <w:sectPr w:rsidR="005D2D5B" w:rsidRPr="005D2D5B" w:rsidSect="002A6604">
      <w:type w:val="continuous"/>
      <w:pgSz w:w="11906" w:h="16838"/>
      <w:pgMar w:top="2268" w:right="68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BA"/>
    <w:family w:val="auto"/>
    <w:pitch w:val="variable"/>
    <w:sig w:usb0="2000020F" w:usb1="00000003" w:usb2="00000000" w:usb3="00000000" w:csb0="00000197"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938E4"/>
    <w:multiLevelType w:val="hybridMultilevel"/>
    <w:tmpl w:val="CAA4A9C2"/>
    <w:lvl w:ilvl="0" w:tplc="73609CE0">
      <w:start w:val="2"/>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94354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C81"/>
    <w:rsid w:val="00153EDF"/>
    <w:rsid w:val="00192474"/>
    <w:rsid w:val="001B494D"/>
    <w:rsid w:val="001F440D"/>
    <w:rsid w:val="002A6604"/>
    <w:rsid w:val="002D39B5"/>
    <w:rsid w:val="00355459"/>
    <w:rsid w:val="00396256"/>
    <w:rsid w:val="003C2137"/>
    <w:rsid w:val="003C4D7D"/>
    <w:rsid w:val="003E19DA"/>
    <w:rsid w:val="0049565F"/>
    <w:rsid w:val="004E1EE9"/>
    <w:rsid w:val="00537422"/>
    <w:rsid w:val="00595DCD"/>
    <w:rsid w:val="005D2D5B"/>
    <w:rsid w:val="005F6526"/>
    <w:rsid w:val="00661A15"/>
    <w:rsid w:val="006942F6"/>
    <w:rsid w:val="00712AD4"/>
    <w:rsid w:val="00722C81"/>
    <w:rsid w:val="007C6206"/>
    <w:rsid w:val="00904762"/>
    <w:rsid w:val="00915DA5"/>
    <w:rsid w:val="009F1CB9"/>
    <w:rsid w:val="00AD0A50"/>
    <w:rsid w:val="00BB2765"/>
    <w:rsid w:val="00BE4A32"/>
    <w:rsid w:val="00BF1262"/>
    <w:rsid w:val="00C015AA"/>
    <w:rsid w:val="00C747B1"/>
    <w:rsid w:val="00C91B17"/>
    <w:rsid w:val="00D1242C"/>
    <w:rsid w:val="00D20060"/>
    <w:rsid w:val="00DE5BF1"/>
    <w:rsid w:val="00E132EB"/>
    <w:rsid w:val="00E17AE4"/>
    <w:rsid w:val="00E53ED4"/>
    <w:rsid w:val="00E65494"/>
    <w:rsid w:val="00F151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F684"/>
  <w15:chartTrackingRefBased/>
  <w15:docId w15:val="{CB45A6FA-B538-E542-87DE-9C4087AE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4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149798">
      <w:bodyDiv w:val="1"/>
      <w:marLeft w:val="0"/>
      <w:marRight w:val="0"/>
      <w:marTop w:val="0"/>
      <w:marBottom w:val="0"/>
      <w:divBdr>
        <w:top w:val="none" w:sz="0" w:space="0" w:color="auto"/>
        <w:left w:val="none" w:sz="0" w:space="0" w:color="auto"/>
        <w:bottom w:val="none" w:sz="0" w:space="0" w:color="auto"/>
        <w:right w:val="none" w:sz="0" w:space="0" w:color="auto"/>
      </w:divBdr>
    </w:div>
    <w:div w:id="167989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Pages>
  <Words>943</Words>
  <Characters>538</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Oskars Zvejnieks</cp:lastModifiedBy>
  <cp:revision>23</cp:revision>
  <dcterms:created xsi:type="dcterms:W3CDTF">2025-12-09T14:19:00Z</dcterms:created>
  <dcterms:modified xsi:type="dcterms:W3CDTF">2026-07-31T14:19:00Z</dcterms:modified>
</cp:coreProperties>
</file>