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10AD0BF0" w14:textId="2DC5BE1D" w:rsidR="00986889"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Valsts asinsdonoru centrs</w:t>
      </w:r>
    </w:p>
    <w:p w14:paraId="68C5467B" w14:textId="17220F2E" w:rsidR="0082248E"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ATKLĀTA KONKURSA</w:t>
      </w:r>
    </w:p>
    <w:p w14:paraId="732DBC84" w14:textId="4F5CD5C5" w:rsidR="0082248E"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w:t>
      </w:r>
      <w:r w:rsidR="00A079D8" w:rsidRPr="007B5CF9">
        <w:rPr>
          <w:rFonts w:ascii="Times New Roman" w:hAnsi="Times New Roman"/>
          <w:b/>
          <w:bCs/>
          <w:sz w:val="24"/>
          <w:szCs w:val="24"/>
        </w:rPr>
        <w:t>Temperatūras monitoringa sistēmas piegāde un uzstādīšana Asins kabinetos</w:t>
      </w:r>
      <w:r w:rsidRPr="00986889">
        <w:rPr>
          <w:rFonts w:ascii="Times New Roman" w:hAnsi="Times New Roman" w:cs="Times New Roman"/>
          <w:b/>
          <w:bCs/>
          <w:sz w:val="24"/>
          <w:szCs w:val="24"/>
        </w:rPr>
        <w:t>”</w:t>
      </w:r>
    </w:p>
    <w:p w14:paraId="4674E17D" w14:textId="236C9809" w:rsidR="0082248E" w:rsidRDefault="00986889" w:rsidP="009868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APSPRIEDES AR </w:t>
      </w:r>
      <w:r w:rsidR="00B04CEC">
        <w:rPr>
          <w:rFonts w:ascii="Times New Roman" w:hAnsi="Times New Roman" w:cs="Times New Roman"/>
          <w:b/>
          <w:bCs/>
          <w:sz w:val="24"/>
          <w:szCs w:val="24"/>
        </w:rPr>
        <w:t>PIEGĀDĀTĀJIEM</w:t>
      </w:r>
      <w:r>
        <w:rPr>
          <w:rFonts w:ascii="Times New Roman" w:hAnsi="Times New Roman" w:cs="Times New Roman"/>
          <w:b/>
          <w:bCs/>
          <w:sz w:val="24"/>
          <w:szCs w:val="24"/>
        </w:rPr>
        <w:t xml:space="preserve"> NOSACĪJUMI</w:t>
      </w:r>
    </w:p>
    <w:p w14:paraId="36602330" w14:textId="77777777" w:rsidR="00B04CEC" w:rsidRDefault="00B04CEC" w:rsidP="00986889">
      <w:pPr>
        <w:pStyle w:val="NoSpacing"/>
        <w:jc w:val="center"/>
        <w:rPr>
          <w:rFonts w:ascii="Times New Roman" w:hAnsi="Times New Roman" w:cs="Times New Roman"/>
          <w:b/>
          <w:bCs/>
          <w:sz w:val="24"/>
          <w:szCs w:val="24"/>
        </w:rPr>
      </w:pPr>
    </w:p>
    <w:p w14:paraId="4FEAD384" w14:textId="3FC7CA04" w:rsidR="00986889" w:rsidRPr="00B04CEC" w:rsidRDefault="00B04CEC" w:rsidP="00B04CEC">
      <w:pPr>
        <w:pStyle w:val="NoSpacing"/>
        <w:numPr>
          <w:ilvl w:val="0"/>
          <w:numId w:val="27"/>
        </w:numPr>
        <w:jc w:val="center"/>
        <w:rPr>
          <w:rFonts w:ascii="Times New Roman" w:hAnsi="Times New Roman" w:cs="Times New Roman"/>
          <w:b/>
          <w:bCs/>
          <w:szCs w:val="22"/>
        </w:rPr>
      </w:pPr>
      <w:r w:rsidRPr="00B04CEC">
        <w:rPr>
          <w:rFonts w:ascii="Times New Roman" w:hAnsi="Times New Roman" w:cs="Times New Roman"/>
          <w:b/>
          <w:bCs/>
          <w:szCs w:val="22"/>
        </w:rPr>
        <w:t>Vispārīgie nosacījumi</w:t>
      </w:r>
    </w:p>
    <w:p w14:paraId="216A35D2" w14:textId="1FD788F6" w:rsidR="00DE4093" w:rsidRPr="00B04CEC" w:rsidRDefault="00B04CEC" w:rsidP="00DE4093">
      <w:pPr>
        <w:pStyle w:val="ListParagraph"/>
        <w:numPr>
          <w:ilvl w:val="1"/>
          <w:numId w:val="27"/>
        </w:numPr>
        <w:tabs>
          <w:tab w:val="clear" w:pos="720"/>
        </w:tabs>
        <w:ind w:left="426" w:hanging="426"/>
        <w:jc w:val="both"/>
        <w:rPr>
          <w:b/>
          <w:sz w:val="22"/>
          <w:szCs w:val="22"/>
          <w:u w:val="single"/>
        </w:rPr>
      </w:pPr>
      <w:bookmarkStart w:id="0" w:name="_Toc59334719"/>
      <w:bookmarkStart w:id="1" w:name="_Toc61422122"/>
      <w:r w:rsidRPr="00B04CEC">
        <w:rPr>
          <w:rFonts w:eastAsia="Calibri"/>
          <w:b/>
          <w:bCs/>
          <w:sz w:val="22"/>
          <w:szCs w:val="22"/>
          <w:u w:val="single"/>
          <w:lang w:eastAsia="ar-SA"/>
        </w:rPr>
        <w:t xml:space="preserve">Plānotā </w:t>
      </w:r>
      <w:r w:rsidR="00DE4093" w:rsidRPr="00B04CEC">
        <w:rPr>
          <w:rFonts w:eastAsia="Calibri"/>
          <w:b/>
          <w:bCs/>
          <w:sz w:val="22"/>
          <w:szCs w:val="22"/>
          <w:u w:val="single"/>
          <w:lang w:eastAsia="ar-SA"/>
        </w:rPr>
        <w:t xml:space="preserve">Iepirkuma procedūra: </w:t>
      </w:r>
      <w:r w:rsidR="00DE4093" w:rsidRPr="00B04CEC">
        <w:rPr>
          <w:rFonts w:eastAsia="Calibri"/>
          <w:bCs/>
          <w:sz w:val="22"/>
          <w:szCs w:val="22"/>
          <w:lang w:eastAsia="ar-SA"/>
        </w:rPr>
        <w:t xml:space="preserve">Atklāts konkurss (turpmāk – Konkurss) saskaņā ar Publisko iepirkumu likuma (turpmāk - PIL) 8.panta pirmās daļas 1.punktu. </w:t>
      </w:r>
    </w:p>
    <w:p w14:paraId="73A294ED" w14:textId="1CF44780" w:rsidR="00B04CEC" w:rsidRPr="00485EC4" w:rsidRDefault="00B04CEC" w:rsidP="00DE4093">
      <w:pPr>
        <w:pStyle w:val="ListParagraph"/>
        <w:numPr>
          <w:ilvl w:val="1"/>
          <w:numId w:val="27"/>
        </w:numPr>
        <w:tabs>
          <w:tab w:val="clear" w:pos="720"/>
        </w:tabs>
        <w:ind w:left="426" w:hanging="426"/>
        <w:jc w:val="both"/>
        <w:rPr>
          <w:b/>
          <w:sz w:val="22"/>
          <w:szCs w:val="22"/>
          <w:u w:val="single"/>
        </w:rPr>
      </w:pPr>
      <w:r w:rsidRPr="00B04CEC">
        <w:rPr>
          <w:rFonts w:eastAsia="Calibri"/>
          <w:b/>
          <w:bCs/>
          <w:sz w:val="22"/>
          <w:szCs w:val="22"/>
          <w:u w:val="single"/>
          <w:lang w:eastAsia="ar-SA"/>
        </w:rPr>
        <w:t>Apspriedes ar piegādātājiem pamatojums:</w:t>
      </w:r>
      <w:r w:rsidRPr="00B04CEC">
        <w:rPr>
          <w:bCs/>
          <w:sz w:val="22"/>
          <w:szCs w:val="22"/>
        </w:rPr>
        <w:t xml:space="preserve"> </w:t>
      </w:r>
      <w:r>
        <w:rPr>
          <w:bCs/>
          <w:sz w:val="22"/>
          <w:szCs w:val="22"/>
        </w:rPr>
        <w:t>Publisko iepirkumu likuma 18.panta otrā daļa.</w:t>
      </w:r>
    </w:p>
    <w:p w14:paraId="1933796B" w14:textId="30BE433E" w:rsidR="00485EC4" w:rsidRPr="00B04CEC" w:rsidRDefault="00485EC4" w:rsidP="00DE4093">
      <w:pPr>
        <w:pStyle w:val="ListParagraph"/>
        <w:numPr>
          <w:ilvl w:val="1"/>
          <w:numId w:val="27"/>
        </w:numPr>
        <w:tabs>
          <w:tab w:val="clear" w:pos="720"/>
        </w:tabs>
        <w:ind w:left="426" w:hanging="426"/>
        <w:jc w:val="both"/>
        <w:rPr>
          <w:b/>
          <w:sz w:val="22"/>
          <w:szCs w:val="22"/>
          <w:u w:val="single"/>
        </w:rPr>
      </w:pPr>
      <w:r w:rsidRPr="00B04CEC">
        <w:rPr>
          <w:rFonts w:eastAsia="Calibri"/>
          <w:b/>
          <w:bCs/>
          <w:sz w:val="22"/>
          <w:szCs w:val="22"/>
          <w:u w:val="single"/>
          <w:lang w:eastAsia="ar-SA"/>
        </w:rPr>
        <w:t xml:space="preserve">Apspriedes ar piegādātājiem </w:t>
      </w:r>
      <w:r>
        <w:rPr>
          <w:rFonts w:eastAsia="Calibri"/>
          <w:b/>
          <w:bCs/>
          <w:sz w:val="22"/>
          <w:szCs w:val="22"/>
          <w:u w:val="single"/>
          <w:lang w:eastAsia="ar-SA"/>
        </w:rPr>
        <w:t>mērķis</w:t>
      </w:r>
      <w:r w:rsidRPr="00B04CEC">
        <w:rPr>
          <w:rFonts w:eastAsia="Calibri"/>
          <w:b/>
          <w:bCs/>
          <w:sz w:val="22"/>
          <w:szCs w:val="22"/>
          <w:u w:val="single"/>
          <w:lang w:eastAsia="ar-SA"/>
        </w:rPr>
        <w:t>:</w:t>
      </w:r>
      <w:r w:rsidRPr="00485EC4">
        <w:rPr>
          <w:rFonts w:eastAsia="Calibri"/>
          <w:sz w:val="22"/>
          <w:szCs w:val="22"/>
          <w:lang w:eastAsia="ar-SA"/>
        </w:rPr>
        <w:t xml:space="preserve"> </w:t>
      </w:r>
      <w:r>
        <w:rPr>
          <w:rFonts w:eastAsia="Calibri"/>
          <w:sz w:val="22"/>
          <w:szCs w:val="22"/>
          <w:lang w:eastAsia="ar-SA"/>
        </w:rPr>
        <w:t>Apspriede ar piegādātājiem tiek organizēta ar mērķi dot iespēju ieinteresētajām personām izteikt viedokļus par plānotā Iepirkuma nosacījumiem, ierosināt Iepirkuma nosacījumu, tehniskās specifikācijas un līgumprojekta grozījumus, lai nodrošinātu vienlīdzīgu attieksmi pret Iepirkuma pretendentiem, brīvu konkurenci un maksimāli palielināt iespējamo pretendentu loku.</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0"/>
      <w:bookmarkEnd w:id="1"/>
      <w:r w:rsidRPr="00787997">
        <w:rPr>
          <w:rFonts w:ascii="Times New Roman" w:hAnsi="Times New Roman"/>
          <w:b/>
          <w:u w:val="single"/>
        </w:rPr>
        <w:t>:</w:t>
      </w:r>
      <w:r w:rsidRPr="00787997">
        <w:rPr>
          <w:rFonts w:ascii="Times New Roman" w:hAnsi="Times New Roman"/>
          <w:b/>
        </w:rPr>
        <w:t xml:space="preserve"> </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6096"/>
      </w:tblGrid>
      <w:tr w:rsidR="00DE4093" w:rsidRPr="00787997" w14:paraId="334EE8E8" w14:textId="77777777" w:rsidTr="00485EC4">
        <w:trPr>
          <w:trHeight w:val="59"/>
        </w:trPr>
        <w:tc>
          <w:tcPr>
            <w:tcW w:w="3431"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485EC4">
        <w:trPr>
          <w:trHeight w:val="74"/>
        </w:trPr>
        <w:tc>
          <w:tcPr>
            <w:tcW w:w="3431"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485EC4">
        <w:trPr>
          <w:trHeight w:val="70"/>
        </w:trPr>
        <w:tc>
          <w:tcPr>
            <w:tcW w:w="3431"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485EC4">
        <w:trPr>
          <w:trHeight w:val="227"/>
        </w:trPr>
        <w:tc>
          <w:tcPr>
            <w:tcW w:w="3431"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8"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B04CEC" w:rsidRPr="00787997" w14:paraId="7AA3FE0D" w14:textId="77777777" w:rsidTr="00485EC4">
        <w:trPr>
          <w:trHeight w:val="227"/>
        </w:trPr>
        <w:tc>
          <w:tcPr>
            <w:tcW w:w="3431" w:type="dxa"/>
            <w:tcBorders>
              <w:top w:val="single" w:sz="4" w:space="0" w:color="auto"/>
              <w:left w:val="single" w:sz="4" w:space="0" w:color="auto"/>
              <w:bottom w:val="single" w:sz="4" w:space="0" w:color="auto"/>
              <w:right w:val="single" w:sz="4" w:space="0" w:color="auto"/>
            </w:tcBorders>
            <w:vAlign w:val="center"/>
          </w:tcPr>
          <w:p w14:paraId="1C38B425" w14:textId="36F3F50C" w:rsidR="00B04CEC" w:rsidRPr="00787997" w:rsidRDefault="00B04CEC" w:rsidP="00DE4093">
            <w:pPr>
              <w:spacing w:after="0" w:line="240" w:lineRule="auto"/>
              <w:jc w:val="center"/>
              <w:rPr>
                <w:rFonts w:ascii="Times New Roman" w:hAnsi="Times New Roman"/>
                <w:b/>
                <w:bCs/>
              </w:rPr>
            </w:pPr>
            <w:r>
              <w:rPr>
                <w:rFonts w:ascii="Times New Roman" w:hAnsi="Times New Roman"/>
                <w:b/>
                <w:bCs/>
              </w:rPr>
              <w:t>E-pasts ieinteresēto piegādātāju viedokļu sniegšanai</w:t>
            </w:r>
          </w:p>
        </w:tc>
        <w:tc>
          <w:tcPr>
            <w:tcW w:w="6096" w:type="dxa"/>
            <w:tcBorders>
              <w:top w:val="single" w:sz="4" w:space="0" w:color="auto"/>
              <w:left w:val="single" w:sz="4" w:space="0" w:color="auto"/>
              <w:bottom w:val="single" w:sz="4" w:space="0" w:color="auto"/>
              <w:right w:val="single" w:sz="4" w:space="0" w:color="auto"/>
            </w:tcBorders>
            <w:vAlign w:val="center"/>
          </w:tcPr>
          <w:p w14:paraId="4663B859" w14:textId="3CCBAF05" w:rsidR="00B04CEC" w:rsidRPr="00787997" w:rsidRDefault="00B04CEC" w:rsidP="00DE4093">
            <w:pPr>
              <w:spacing w:after="0" w:line="240" w:lineRule="auto"/>
              <w:rPr>
                <w:rFonts w:ascii="Times New Roman" w:hAnsi="Times New Roman"/>
              </w:rPr>
            </w:pPr>
            <w:hyperlink r:id="rId9" w:history="1">
              <w:r w:rsidRPr="00205C04">
                <w:rPr>
                  <w:rStyle w:val="Hyperlink"/>
                  <w:rFonts w:ascii="Times New Roman" w:hAnsi="Times New Roman"/>
                </w:rPr>
                <w:t>pasts@vadc.gov.lv</w:t>
              </w:r>
            </w:hyperlink>
            <w:r>
              <w:rPr>
                <w:rFonts w:ascii="Times New Roman" w:hAnsi="Times New Roman"/>
              </w:rPr>
              <w:t xml:space="preserve">; </w:t>
            </w:r>
            <w:hyperlink r:id="rId10" w:history="1">
              <w:r w:rsidRPr="00787997">
                <w:rPr>
                  <w:rStyle w:val="Hyperlink"/>
                  <w:rFonts w:ascii="Times New Roman" w:hAnsi="Times New Roman"/>
                </w:rPr>
                <w:t>maris.ignatovics@vadc.gov.lv</w:t>
              </w:r>
            </w:hyperlink>
          </w:p>
        </w:tc>
      </w:tr>
    </w:tbl>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01E0BA5B" w:rsidR="0082248E" w:rsidRPr="00787997" w:rsidRDefault="00A079D8" w:rsidP="0082248E">
      <w:pPr>
        <w:pStyle w:val="BodyText"/>
        <w:numPr>
          <w:ilvl w:val="1"/>
          <w:numId w:val="27"/>
        </w:numPr>
        <w:autoSpaceDE w:val="0"/>
        <w:autoSpaceDN w:val="0"/>
        <w:spacing w:before="40" w:after="40"/>
        <w:outlineLvl w:val="1"/>
        <w:rPr>
          <w:b/>
          <w:sz w:val="22"/>
          <w:szCs w:val="22"/>
        </w:rPr>
      </w:pPr>
      <w:r w:rsidRPr="005631CF">
        <w:rPr>
          <w:sz w:val="22"/>
          <w:szCs w:val="22"/>
        </w:rPr>
        <w:t xml:space="preserve">Iepirkuma priekšmets ir </w:t>
      </w:r>
      <w:r w:rsidRPr="007B5CF9">
        <w:rPr>
          <w:sz w:val="22"/>
          <w:szCs w:val="22"/>
        </w:rPr>
        <w:t>temperatūras monitoringa sistēmas piegāde un uzstādīšana Asins kabinetos,</w:t>
      </w:r>
      <w:r w:rsidRPr="007B5CF9">
        <w:rPr>
          <w:rFonts w:eastAsia="Calibri"/>
          <w:sz w:val="22"/>
          <w:szCs w:val="22"/>
        </w:rPr>
        <w:t xml:space="preserve"> </w:t>
      </w:r>
      <w:r w:rsidRPr="007B5CF9">
        <w:rPr>
          <w:sz w:val="22"/>
          <w:szCs w:val="22"/>
        </w:rPr>
        <w:t>sas</w:t>
      </w:r>
      <w:r w:rsidRPr="005631CF">
        <w:rPr>
          <w:sz w:val="22"/>
          <w:szCs w:val="22"/>
        </w:rPr>
        <w:t xml:space="preserve">kaņā ar Nolikuma tehnisko specifikāciju – </w:t>
      </w:r>
      <w:r w:rsidRPr="00CC342A">
        <w:rPr>
          <w:sz w:val="22"/>
          <w:szCs w:val="22"/>
        </w:rPr>
        <w:t>tehnisko piedāvājumu (turpmāk – Nolikuma 1. pielikums).</w:t>
      </w:r>
      <w:r w:rsidR="0082248E" w:rsidRPr="00787997">
        <w:rPr>
          <w:sz w:val="22"/>
          <w:szCs w:val="22"/>
        </w:rPr>
        <w:t xml:space="preserve">  </w:t>
      </w:r>
    </w:p>
    <w:p w14:paraId="4810CF76" w14:textId="65B426DF" w:rsidR="0082248E" w:rsidRPr="00297F0B" w:rsidRDefault="00A079D8" w:rsidP="0082248E">
      <w:pPr>
        <w:pStyle w:val="BodyText"/>
        <w:numPr>
          <w:ilvl w:val="1"/>
          <w:numId w:val="27"/>
        </w:numPr>
        <w:autoSpaceDE w:val="0"/>
        <w:autoSpaceDN w:val="0"/>
        <w:spacing w:before="40" w:after="40"/>
        <w:outlineLvl w:val="1"/>
        <w:rPr>
          <w:sz w:val="22"/>
          <w:szCs w:val="22"/>
        </w:rPr>
      </w:pPr>
      <w:r w:rsidRPr="00271A77">
        <w:rPr>
          <w:sz w:val="22"/>
          <w:szCs w:val="22"/>
        </w:rPr>
        <w:t xml:space="preserve">CPV kods: 38900000-4 (Dažādi vērtējuma un pārbaudes instrumenti), </w:t>
      </w:r>
      <w:proofErr w:type="spellStart"/>
      <w:r w:rsidRPr="00271A77">
        <w:rPr>
          <w:sz w:val="22"/>
          <w:szCs w:val="22"/>
        </w:rPr>
        <w:t>papildkods</w:t>
      </w:r>
      <w:proofErr w:type="spellEnd"/>
      <w:r w:rsidRPr="00271A77">
        <w:rPr>
          <w:sz w:val="22"/>
          <w:szCs w:val="22"/>
        </w:rPr>
        <w:t xml:space="preserve"> </w:t>
      </w:r>
      <w:r w:rsidRPr="00271A77">
        <w:rPr>
          <w:color w:val="000000"/>
          <w:sz w:val="22"/>
          <w:szCs w:val="22"/>
          <w:shd w:val="clear" w:color="auto" w:fill="FFFFFF"/>
        </w:rPr>
        <w:t>51200000-4 (Mērījumu, kontroles, testēšanas un navigācijas iekārtu uzstādīšanas pakalpojumi)</w:t>
      </w:r>
      <w:r w:rsidRPr="00271A77">
        <w:rPr>
          <w:sz w:val="22"/>
          <w:szCs w:val="22"/>
          <w:lang w:eastAsia="lv-LV"/>
        </w:rPr>
        <w:t>.</w:t>
      </w:r>
    </w:p>
    <w:p w14:paraId="47F3ABAC"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priekšmets nav sadalīts daļās.</w:t>
      </w:r>
      <w:r w:rsidRPr="00787997">
        <w:rPr>
          <w:b/>
          <w:sz w:val="22"/>
          <w:szCs w:val="22"/>
        </w:rPr>
        <w:t xml:space="preserve"> </w:t>
      </w:r>
      <w:r w:rsidRPr="00787997">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rezultātā paredzēts noslēgt iepirkuma līgumu (turpmāk – Līgums).</w:t>
      </w:r>
    </w:p>
    <w:p w14:paraId="4038F5A1" w14:textId="2B03C795" w:rsidR="00FB174D" w:rsidRPr="00FB174D" w:rsidRDefault="00A079D8" w:rsidP="0082248E">
      <w:pPr>
        <w:pStyle w:val="BodyText"/>
        <w:numPr>
          <w:ilvl w:val="1"/>
          <w:numId w:val="27"/>
        </w:numPr>
        <w:autoSpaceDE w:val="0"/>
        <w:autoSpaceDN w:val="0"/>
        <w:spacing w:before="40" w:after="40"/>
        <w:outlineLvl w:val="1"/>
        <w:rPr>
          <w:b/>
          <w:sz w:val="22"/>
          <w:szCs w:val="22"/>
        </w:rPr>
      </w:pPr>
      <w:r w:rsidRPr="00673946">
        <w:rPr>
          <w:b/>
          <w:bCs/>
          <w:sz w:val="22"/>
          <w:szCs w:val="22"/>
        </w:rPr>
        <w:t xml:space="preserve">Līguma darbības termiņš: 36 (trīsdesmit seši) mēneši </w:t>
      </w:r>
      <w:r w:rsidRPr="00673946">
        <w:rPr>
          <w:sz w:val="22"/>
          <w:szCs w:val="22"/>
        </w:rPr>
        <w:t>no Līguma abpusējas parakstīšanas dienas vai līdz Tehniskās specifikācijas pilnīgai izpildei, atkarībā no tā, kurš no nosacījumiem ir iestājas pirmais</w:t>
      </w:r>
      <w:r w:rsidR="0082248E" w:rsidRPr="00787997">
        <w:rPr>
          <w:sz w:val="22"/>
          <w:szCs w:val="22"/>
        </w:rPr>
        <w:t>.</w:t>
      </w:r>
    </w:p>
    <w:p w14:paraId="010E8C05" w14:textId="3D5C018A" w:rsidR="0082248E" w:rsidRPr="00787997" w:rsidRDefault="00A079D8" w:rsidP="0082248E">
      <w:pPr>
        <w:pStyle w:val="BodyText"/>
        <w:numPr>
          <w:ilvl w:val="1"/>
          <w:numId w:val="27"/>
        </w:numPr>
        <w:autoSpaceDE w:val="0"/>
        <w:autoSpaceDN w:val="0"/>
        <w:spacing w:before="40" w:after="40"/>
        <w:outlineLvl w:val="1"/>
        <w:rPr>
          <w:sz w:val="22"/>
          <w:szCs w:val="22"/>
        </w:rPr>
      </w:pPr>
      <w:r w:rsidRPr="0026111E">
        <w:rPr>
          <w:b/>
          <w:bCs/>
          <w:sz w:val="22"/>
          <w:szCs w:val="22"/>
        </w:rPr>
        <w:t xml:space="preserve">Iepirkuma budžets: </w:t>
      </w:r>
      <w:r w:rsidRPr="0026111E">
        <w:rPr>
          <w:sz w:val="22"/>
          <w:szCs w:val="22"/>
        </w:rPr>
        <w:t>Pasūtītāja budžets 2026.gadam Iepirkuma priekšmetam ir</w:t>
      </w:r>
      <w:r>
        <w:rPr>
          <w:b/>
          <w:bCs/>
          <w:sz w:val="22"/>
          <w:szCs w:val="22"/>
        </w:rPr>
        <w:t xml:space="preserve"> EUR </w:t>
      </w:r>
      <w:r w:rsidRPr="0026111E">
        <w:rPr>
          <w:b/>
          <w:bCs/>
          <w:sz w:val="22"/>
          <w:szCs w:val="22"/>
        </w:rPr>
        <w:t>38</w:t>
      </w:r>
      <w:r>
        <w:rPr>
          <w:b/>
          <w:bCs/>
          <w:sz w:val="22"/>
          <w:szCs w:val="22"/>
        </w:rPr>
        <w:t xml:space="preserve"> </w:t>
      </w:r>
      <w:r w:rsidRPr="0026111E">
        <w:rPr>
          <w:b/>
          <w:bCs/>
          <w:sz w:val="22"/>
          <w:szCs w:val="22"/>
        </w:rPr>
        <w:t>416</w:t>
      </w:r>
      <w:r>
        <w:rPr>
          <w:b/>
          <w:bCs/>
          <w:sz w:val="22"/>
          <w:szCs w:val="22"/>
        </w:rPr>
        <w:t xml:space="preserve">,00 </w:t>
      </w:r>
      <w:r w:rsidRPr="0026111E">
        <w:rPr>
          <w:sz w:val="22"/>
          <w:szCs w:val="22"/>
        </w:rPr>
        <w:t>bez PVN.</w:t>
      </w:r>
      <w:r>
        <w:rPr>
          <w:sz w:val="22"/>
          <w:szCs w:val="22"/>
        </w:rPr>
        <w:t xml:space="preserve"> Pretendentam jāplāno sistēmas ieviešana 2026.gadā atbilstoši Pasūtītājam pieejamam budžetam. Pretendents ir tiesīgs izvēlēties kādā kārtībā veikt Tehniskajā specifikācijā norādīto objektu aprīkošanu ar </w:t>
      </w:r>
      <w:r w:rsidRPr="007B5CF9">
        <w:rPr>
          <w:sz w:val="22"/>
          <w:szCs w:val="22"/>
        </w:rPr>
        <w:t>temperatūras monitoringa sistēm</w:t>
      </w:r>
      <w:r>
        <w:rPr>
          <w:sz w:val="22"/>
          <w:szCs w:val="22"/>
        </w:rPr>
        <w:t>u</w:t>
      </w:r>
      <w:r w:rsidR="0082248E" w:rsidRPr="00787997">
        <w:rPr>
          <w:i/>
          <w:iCs/>
          <w:sz w:val="22"/>
          <w:szCs w:val="22"/>
        </w:rPr>
        <w:t>.</w:t>
      </w:r>
    </w:p>
    <w:p w14:paraId="261E4687" w14:textId="102A8A9B" w:rsidR="0082248E" w:rsidRPr="00787997" w:rsidRDefault="00A079D8" w:rsidP="0082248E">
      <w:pPr>
        <w:pStyle w:val="BodyText"/>
        <w:numPr>
          <w:ilvl w:val="1"/>
          <w:numId w:val="27"/>
        </w:numPr>
        <w:autoSpaceDE w:val="0"/>
        <w:autoSpaceDN w:val="0"/>
        <w:spacing w:before="40" w:after="40"/>
        <w:outlineLvl w:val="1"/>
        <w:rPr>
          <w:sz w:val="22"/>
          <w:szCs w:val="22"/>
        </w:rPr>
      </w:pPr>
      <w:r w:rsidRPr="00673946">
        <w:rPr>
          <w:b/>
          <w:bCs/>
          <w:sz w:val="22"/>
          <w:szCs w:val="22"/>
        </w:rPr>
        <w:t>Līguma izpildes vietas:</w:t>
      </w:r>
      <w:r w:rsidRPr="000B6D77">
        <w:rPr>
          <w:sz w:val="22"/>
          <w:szCs w:val="22"/>
        </w:rPr>
        <w:t xml:space="preserve"> </w:t>
      </w:r>
      <w:r>
        <w:rPr>
          <w:sz w:val="22"/>
          <w:szCs w:val="22"/>
        </w:rPr>
        <w:t>Saskaņā ar tehnisko specifikāciju</w:t>
      </w:r>
      <w:r w:rsidR="0082248E" w:rsidRPr="00787997">
        <w:rPr>
          <w:sz w:val="22"/>
          <w:szCs w:val="22"/>
        </w:rPr>
        <w:t>.</w:t>
      </w:r>
    </w:p>
    <w:p w14:paraId="430E74C1" w14:textId="77777777" w:rsidR="00120581" w:rsidRPr="00787997" w:rsidRDefault="00120581" w:rsidP="00120581">
      <w:pPr>
        <w:pStyle w:val="ListParagraph"/>
        <w:ind w:left="993"/>
        <w:jc w:val="both"/>
        <w:outlineLvl w:val="1"/>
        <w:rPr>
          <w:rFonts w:eastAsia="Calibri"/>
          <w:sz w:val="22"/>
          <w:szCs w:val="22"/>
        </w:rPr>
      </w:pPr>
    </w:p>
    <w:p w14:paraId="4C063A6C" w14:textId="643C73B1" w:rsidR="00120581" w:rsidRPr="00B04CEC" w:rsidRDefault="00120581" w:rsidP="00B04CEC">
      <w:pPr>
        <w:pStyle w:val="ListParagraph"/>
        <w:widowControl w:val="0"/>
        <w:numPr>
          <w:ilvl w:val="0"/>
          <w:numId w:val="27"/>
        </w:numPr>
        <w:suppressAutoHyphens/>
        <w:autoSpaceDE w:val="0"/>
        <w:autoSpaceDN w:val="0"/>
        <w:adjustRightInd w:val="0"/>
        <w:jc w:val="center"/>
        <w:rPr>
          <w:b/>
          <w:kern w:val="56"/>
          <w:sz w:val="22"/>
          <w:szCs w:val="22"/>
          <w:lang w:eastAsia="ar-SA"/>
        </w:rPr>
      </w:pPr>
      <w:bookmarkStart w:id="2" w:name="_Toc449691141"/>
      <w:r w:rsidRPr="00B04CEC">
        <w:rPr>
          <w:b/>
          <w:sz w:val="22"/>
          <w:szCs w:val="22"/>
          <w:lang w:eastAsia="ar-SA"/>
        </w:rPr>
        <w:t>P</w:t>
      </w:r>
      <w:r w:rsidR="007576B3" w:rsidRPr="00B04CEC">
        <w:rPr>
          <w:b/>
          <w:sz w:val="22"/>
          <w:szCs w:val="22"/>
          <w:lang w:eastAsia="ar-SA"/>
        </w:rPr>
        <w:t xml:space="preserve">retendenta kvalifikācijas un atlases prasības. </w:t>
      </w:r>
    </w:p>
    <w:p w14:paraId="25FC28A3" w14:textId="2E712CFE" w:rsidR="00120581" w:rsidRPr="00787997" w:rsidRDefault="004D6B05" w:rsidP="00B04CEC">
      <w:pPr>
        <w:pStyle w:val="ListParagraph"/>
        <w:numPr>
          <w:ilvl w:val="1"/>
          <w:numId w:val="27"/>
        </w:numPr>
        <w:ind w:left="426" w:hanging="426"/>
        <w:jc w:val="both"/>
        <w:outlineLvl w:val="1"/>
        <w:rPr>
          <w:rFonts w:eastAsia="Calibri"/>
          <w:bCs/>
          <w:sz w:val="22"/>
          <w:szCs w:val="22"/>
        </w:rPr>
      </w:pPr>
      <w:r w:rsidRPr="00787997">
        <w:rPr>
          <w:bCs/>
          <w:sz w:val="22"/>
          <w:szCs w:val="22"/>
          <w:lang w:eastAsia="ar-SA"/>
        </w:rPr>
        <w:t>Pretendenta kvalifikācijas un atlases prasības.</w:t>
      </w:r>
    </w:p>
    <w:tbl>
      <w:tblPr>
        <w:tblW w:w="10201" w:type="dxa"/>
        <w:tblLook w:val="04A0" w:firstRow="1" w:lastRow="0" w:firstColumn="1" w:lastColumn="0" w:noHBand="0" w:noVBand="1"/>
      </w:tblPr>
      <w:tblGrid>
        <w:gridCol w:w="10201"/>
      </w:tblGrid>
      <w:tr w:rsidR="00B04CEC" w:rsidRPr="00787997" w14:paraId="12DE4FAD"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B04CEC" w:rsidRPr="00787997" w:rsidRDefault="00B04CEC"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r>
      <w:tr w:rsidR="00B04CEC" w:rsidRPr="00787997" w14:paraId="58413A2A" w14:textId="77777777" w:rsidTr="00B04CEC">
        <w:tc>
          <w:tcPr>
            <w:tcW w:w="10201" w:type="dxa"/>
            <w:tcBorders>
              <w:top w:val="single" w:sz="4" w:space="0" w:color="auto"/>
              <w:left w:val="single" w:sz="4" w:space="0" w:color="auto"/>
              <w:bottom w:val="single" w:sz="4" w:space="0" w:color="auto"/>
              <w:right w:val="single" w:sz="4" w:space="0" w:color="auto"/>
            </w:tcBorders>
          </w:tcPr>
          <w:p w14:paraId="15DA47AA" w14:textId="05FDA012" w:rsidR="00B04CEC" w:rsidRPr="00B04CEC" w:rsidRDefault="00B04CEC" w:rsidP="00F07DB5">
            <w:pPr>
              <w:numPr>
                <w:ilvl w:val="2"/>
                <w:numId w:val="27"/>
              </w:numPr>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tc>
      </w:tr>
      <w:tr w:rsidR="00B04CEC" w:rsidRPr="00787997" w14:paraId="1618DFCA"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B04CEC" w:rsidRPr="00787997" w:rsidRDefault="00B04CEC" w:rsidP="00B04CEC">
            <w:pPr>
              <w:pStyle w:val="ListParagraph"/>
              <w:numPr>
                <w:ilvl w:val="2"/>
                <w:numId w:val="27"/>
              </w:numPr>
              <w:ind w:left="0" w:firstLine="0"/>
              <w:jc w:val="both"/>
              <w:outlineLvl w:val="1"/>
              <w:rPr>
                <w:bCs/>
                <w:sz w:val="22"/>
                <w:szCs w:val="22"/>
                <w:lang w:eastAsia="ar-SA"/>
              </w:rPr>
            </w:pPr>
            <w:r w:rsidRPr="00787997">
              <w:rPr>
                <w:bCs/>
                <w:sz w:val="22"/>
                <w:szCs w:val="22"/>
                <w:lang w:eastAsia="ar-SA"/>
              </w:rPr>
              <w:t xml:space="preserve">Pretendenta pieteikums dalībai iepirkuma procedūrā. </w:t>
            </w:r>
          </w:p>
        </w:tc>
      </w:tr>
      <w:tr w:rsidR="00B04CEC" w:rsidRPr="00787997" w14:paraId="7D136F57" w14:textId="77777777" w:rsidTr="00B04CEC">
        <w:tc>
          <w:tcPr>
            <w:tcW w:w="10201" w:type="dxa"/>
            <w:tcBorders>
              <w:top w:val="single" w:sz="4" w:space="0" w:color="auto"/>
              <w:left w:val="single" w:sz="4" w:space="0" w:color="auto"/>
              <w:bottom w:val="single" w:sz="4" w:space="0" w:color="auto"/>
              <w:right w:val="single" w:sz="4" w:space="0" w:color="auto"/>
            </w:tcBorders>
          </w:tcPr>
          <w:p w14:paraId="2E13A5AC" w14:textId="6DB3A166" w:rsidR="00B04CEC" w:rsidRPr="00787997" w:rsidRDefault="00A079D8" w:rsidP="00B04CEC">
            <w:pPr>
              <w:numPr>
                <w:ilvl w:val="2"/>
                <w:numId w:val="27"/>
              </w:numPr>
              <w:spacing w:after="0" w:line="240" w:lineRule="auto"/>
              <w:ind w:left="0" w:firstLine="0"/>
              <w:jc w:val="both"/>
              <w:rPr>
                <w:rFonts w:ascii="Times New Roman" w:hAnsi="Times New Roman"/>
              </w:rPr>
            </w:pPr>
            <w:r w:rsidRPr="00271A77">
              <w:rPr>
                <w:rFonts w:ascii="Times New Roman" w:hAnsi="Times New Roman"/>
                <w:color w:val="000000"/>
              </w:rPr>
              <w:t>Piegādātājs ir ražotāja pilnvarots pārstāvis</w:t>
            </w:r>
            <w:r>
              <w:rPr>
                <w:rFonts w:ascii="Times New Roman" w:hAnsi="Times New Roman"/>
                <w:color w:val="000000"/>
              </w:rPr>
              <w:t xml:space="preserve"> ar tiesībām veikt sistēmas piegādi, uzstādīšanu, garantijas, </w:t>
            </w:r>
            <w:proofErr w:type="spellStart"/>
            <w:r>
              <w:rPr>
                <w:rFonts w:ascii="Times New Roman" w:hAnsi="Times New Roman"/>
                <w:color w:val="000000"/>
              </w:rPr>
              <w:t>pēcgarantijas</w:t>
            </w:r>
            <w:proofErr w:type="spellEnd"/>
            <w:r>
              <w:rPr>
                <w:rFonts w:ascii="Times New Roman" w:hAnsi="Times New Roman"/>
                <w:color w:val="000000"/>
              </w:rPr>
              <w:t xml:space="preserve"> apkopi un remontu</w:t>
            </w:r>
            <w:r>
              <w:rPr>
                <w:rFonts w:ascii="Times New Roman" w:hAnsi="Times New Roman"/>
                <w:color w:val="000000"/>
              </w:rPr>
              <w:t>.</w:t>
            </w:r>
          </w:p>
        </w:tc>
      </w:tr>
      <w:tr w:rsidR="00B04CEC" w:rsidRPr="00787997" w14:paraId="69CF7FB0" w14:textId="77777777" w:rsidTr="00B04CEC">
        <w:tc>
          <w:tcPr>
            <w:tcW w:w="10201" w:type="dxa"/>
            <w:tcBorders>
              <w:top w:val="single" w:sz="4" w:space="0" w:color="auto"/>
              <w:left w:val="single" w:sz="4" w:space="0" w:color="auto"/>
              <w:bottom w:val="single" w:sz="4" w:space="0" w:color="auto"/>
              <w:right w:val="single" w:sz="4" w:space="0" w:color="auto"/>
            </w:tcBorders>
            <w:hideMark/>
          </w:tcPr>
          <w:p w14:paraId="534E16C2" w14:textId="77777777" w:rsidR="00B04CEC" w:rsidRPr="00787997" w:rsidRDefault="00B04CEC" w:rsidP="00B04CEC">
            <w:pPr>
              <w:numPr>
                <w:ilvl w:val="2"/>
                <w:numId w:val="27"/>
              </w:numPr>
              <w:spacing w:after="0" w:line="240" w:lineRule="auto"/>
              <w:ind w:left="0" w:firstLine="0"/>
              <w:jc w:val="both"/>
              <w:rPr>
                <w:rFonts w:ascii="Times New Roman" w:hAnsi="Times New Roman"/>
                <w:bCs/>
                <w:lang w:eastAsia="ar-SA"/>
              </w:rPr>
            </w:pPr>
            <w:r w:rsidRPr="00787997">
              <w:rPr>
                <w:rFonts w:ascii="Times New Roman" w:hAnsi="Times New Roman"/>
              </w:rPr>
              <w:t>Pilnvara, ja piedāvājumu ir parakstījusi persona, kurai nav publiski reģistrētas tiesības pārstāvēt pretendentu.</w:t>
            </w:r>
          </w:p>
          <w:p w14:paraId="75CBEA2A" w14:textId="77777777" w:rsidR="00B04CEC" w:rsidRPr="00787997" w:rsidRDefault="00B04CEC"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Ja pretendents ir </w:t>
            </w:r>
            <w:r w:rsidRPr="00787997">
              <w:rPr>
                <w:rFonts w:ascii="Times New Roman" w:hAnsi="Times New Roman"/>
                <w:bCs/>
                <w:u w:val="single"/>
                <w:lang w:eastAsia="ar-SA"/>
              </w:rPr>
              <w:t>piegādātāju apvienība un apvienības vienošanās,</w:t>
            </w:r>
            <w:r w:rsidRPr="00787997">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r>
      <w:tr w:rsidR="00B04CEC" w:rsidRPr="00787997" w14:paraId="7C5A0B47" w14:textId="77777777" w:rsidTr="00B04CEC">
        <w:tc>
          <w:tcPr>
            <w:tcW w:w="10201" w:type="dxa"/>
            <w:tcBorders>
              <w:top w:val="single" w:sz="4" w:space="0" w:color="auto"/>
              <w:left w:val="single" w:sz="4" w:space="0" w:color="auto"/>
              <w:bottom w:val="single" w:sz="4" w:space="0" w:color="auto"/>
              <w:right w:val="single" w:sz="4" w:space="0" w:color="auto"/>
            </w:tcBorders>
            <w:hideMark/>
          </w:tcPr>
          <w:p w14:paraId="586276C7" w14:textId="2E902157" w:rsidR="00B04CEC" w:rsidRPr="00787997" w:rsidRDefault="00B04CEC" w:rsidP="00B04CEC">
            <w:pPr>
              <w:numPr>
                <w:ilvl w:val="2"/>
                <w:numId w:val="27"/>
              </w:numPr>
              <w:spacing w:after="0" w:line="240" w:lineRule="auto"/>
              <w:ind w:left="0" w:firstLine="0"/>
              <w:jc w:val="both"/>
              <w:rPr>
                <w:rFonts w:ascii="Times New Roman" w:hAnsi="Times New Roman"/>
              </w:rPr>
            </w:pPr>
            <w:r w:rsidRPr="00787997">
              <w:rPr>
                <w:rFonts w:ascii="Times New Roman" w:hAnsi="Times New Roman"/>
                <w:bCs/>
                <w:lang w:eastAsia="ar-SA"/>
              </w:rPr>
              <w:lastRenderedPageBreak/>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r>
      <w:tr w:rsidR="00B04CEC" w:rsidRPr="00787997" w14:paraId="39AD2EE9"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0FB9114A" w14:textId="0317D712" w:rsidR="00B04CEC" w:rsidRPr="0014520D" w:rsidRDefault="00B04CEC" w:rsidP="00F07DB5">
            <w:pPr>
              <w:numPr>
                <w:ilvl w:val="2"/>
                <w:numId w:val="27"/>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t>Pretendents savā piedāvājumā norāda visus tos apakšuzņēmējus (t.sk. apakšuzņēmēja apakšuzņēmējus), kuru daļa līguma izpildē sastāda vismaz EUR 10 000,00 bez PVN apmērā un katram apakšuzņēmējam izpildei nododamo iepirkuma līguma daļu.</w:t>
            </w:r>
          </w:p>
        </w:tc>
      </w:tr>
      <w:tr w:rsidR="00B04CEC" w:rsidRPr="00787997" w14:paraId="5CEED92C"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B04CEC" w:rsidRPr="00787997" w:rsidRDefault="00B04CEC" w:rsidP="00B04CEC">
            <w:pPr>
              <w:numPr>
                <w:ilvl w:val="2"/>
                <w:numId w:val="27"/>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11"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280B1EE8" w:rsidR="00120581" w:rsidRPr="00B04CEC" w:rsidRDefault="006B0B1F" w:rsidP="00B04CEC">
      <w:pPr>
        <w:pStyle w:val="ListParagraph"/>
        <w:numPr>
          <w:ilvl w:val="0"/>
          <w:numId w:val="27"/>
        </w:numPr>
        <w:jc w:val="center"/>
        <w:outlineLvl w:val="0"/>
        <w:rPr>
          <w:b/>
          <w:sz w:val="22"/>
          <w:szCs w:val="22"/>
        </w:rPr>
      </w:pPr>
      <w:bookmarkStart w:id="3" w:name="_Toc455559647"/>
      <w:r w:rsidRPr="00B04CEC">
        <w:rPr>
          <w:b/>
          <w:sz w:val="22"/>
          <w:szCs w:val="22"/>
        </w:rPr>
        <w:t>P</w:t>
      </w:r>
      <w:r w:rsidR="009D173A" w:rsidRPr="00B04CEC">
        <w:rPr>
          <w:b/>
          <w:sz w:val="22"/>
          <w:szCs w:val="22"/>
        </w:rPr>
        <w:t>iedāvājumu vērtēšana un izvēle. Piedāvājumu vērtēšanas kritērijs</w:t>
      </w:r>
      <w:bookmarkEnd w:id="3"/>
    </w:p>
    <w:p w14:paraId="74D16F75" w14:textId="11A51B23" w:rsidR="00120581" w:rsidRPr="00787997" w:rsidRDefault="00120581" w:rsidP="00B04CEC">
      <w:pPr>
        <w:pStyle w:val="ListParagraph"/>
        <w:numPr>
          <w:ilvl w:val="1"/>
          <w:numId w:val="27"/>
        </w:numPr>
        <w:ind w:left="426" w:hanging="426"/>
        <w:outlineLvl w:val="0"/>
        <w:rPr>
          <w:b/>
          <w:sz w:val="22"/>
          <w:szCs w:val="22"/>
          <w:u w:val="single"/>
        </w:rPr>
      </w:pPr>
      <w:r w:rsidRPr="00787997">
        <w:rPr>
          <w:b/>
          <w:sz w:val="22"/>
          <w:szCs w:val="22"/>
          <w:u w:val="single"/>
        </w:rPr>
        <w:t>Piedāvājumu vērtēšanas pamatnoteikumi:</w:t>
      </w:r>
    </w:p>
    <w:p w14:paraId="21ADD950" w14:textId="483BEF68" w:rsidR="00120581" w:rsidRPr="00A079D8" w:rsidRDefault="00120581" w:rsidP="00B04CEC">
      <w:pPr>
        <w:numPr>
          <w:ilvl w:val="2"/>
          <w:numId w:val="27"/>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Iepirkuma komisija piedāvājumu vērtēšanu veic slēgtās sēdēs </w:t>
      </w:r>
      <w:r w:rsidR="009D173A" w:rsidRPr="00787997">
        <w:rPr>
          <w:rFonts w:ascii="Times New Roman" w:hAnsi="Times New Roman"/>
          <w:kern w:val="28"/>
        </w:rPr>
        <w:t>piecos</w:t>
      </w:r>
      <w:r w:rsidR="00824042" w:rsidRPr="00787997">
        <w:rPr>
          <w:rFonts w:ascii="Times New Roman" w:hAnsi="Times New Roman"/>
          <w:kern w:val="28"/>
        </w:rPr>
        <w:t xml:space="preserve"> </w:t>
      </w:r>
      <w:r w:rsidRPr="00787997">
        <w:rPr>
          <w:rFonts w:ascii="Times New Roman" w:hAnsi="Times New Roman"/>
          <w:kern w:val="28"/>
        </w:rPr>
        <w:t>posmos</w:t>
      </w:r>
      <w:r w:rsidR="009D173A" w:rsidRPr="00787997">
        <w:rPr>
          <w:rFonts w:ascii="Times New Roman" w:hAnsi="Times New Roman"/>
          <w:kern w:val="28"/>
        </w:rPr>
        <w:t>:</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w:t>
      </w:r>
      <w:r w:rsidR="00B04CEC">
        <w:rPr>
          <w:rFonts w:ascii="Times New Roman" w:hAnsi="Times New Roman"/>
          <w:kern w:val="28"/>
        </w:rPr>
        <w:t>saimnieciski izdevīgākā piedāvājuma noteikšana,</w:t>
      </w:r>
      <w:r w:rsidRPr="00787997">
        <w:rPr>
          <w:rFonts w:ascii="Times New Roman" w:hAnsi="Times New Roman"/>
          <w:kern w:val="28"/>
        </w:rPr>
        <w:t xml:space="preserve">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w:t>
      </w:r>
      <w:r w:rsidR="009D173A" w:rsidRPr="00787997">
        <w:rPr>
          <w:rFonts w:ascii="Times New Roman" w:hAnsi="Times New Roman"/>
          <w:kern w:val="28"/>
        </w:rPr>
        <w:t xml:space="preserve">, </w:t>
      </w:r>
      <w:r w:rsidR="009D173A" w:rsidRPr="00A079D8">
        <w:rPr>
          <w:rFonts w:ascii="Times New Roman" w:hAnsi="Times New Roman"/>
          <w:kern w:val="28"/>
        </w:rPr>
        <w:t>tehnisko piedāvājumu vērtēšana</w:t>
      </w:r>
      <w:r w:rsidRPr="00A079D8">
        <w:rPr>
          <w:rFonts w:ascii="Times New Roman" w:hAnsi="Times New Roman"/>
          <w:kern w:val="28"/>
        </w:rPr>
        <w:t>.</w:t>
      </w:r>
    </w:p>
    <w:p w14:paraId="257684A4" w14:textId="7477C542" w:rsidR="00120581" w:rsidRPr="00A079D8" w:rsidRDefault="00120581" w:rsidP="00B04CEC">
      <w:pPr>
        <w:numPr>
          <w:ilvl w:val="2"/>
          <w:numId w:val="27"/>
        </w:numPr>
        <w:spacing w:after="0" w:line="240" w:lineRule="auto"/>
        <w:ind w:left="993" w:hanging="567"/>
        <w:contextualSpacing/>
        <w:jc w:val="both"/>
        <w:outlineLvl w:val="0"/>
        <w:rPr>
          <w:rFonts w:ascii="Times New Roman" w:hAnsi="Times New Roman"/>
          <w:b/>
          <w:u w:val="single"/>
        </w:rPr>
      </w:pPr>
      <w:r w:rsidRPr="00A079D8">
        <w:rPr>
          <w:rFonts w:ascii="Times New Roman" w:hAnsi="Times New Roman"/>
          <w:b/>
          <w:u w:val="single"/>
        </w:rPr>
        <w:t>Piedāvājuma izvērtēšanas kritērijs</w:t>
      </w:r>
      <w:r w:rsidRPr="00A079D8">
        <w:rPr>
          <w:rFonts w:ascii="Times New Roman" w:hAnsi="Times New Roman"/>
        </w:rPr>
        <w:t xml:space="preserve">: </w:t>
      </w:r>
      <w:r w:rsidR="00B11B77" w:rsidRPr="00A079D8">
        <w:rPr>
          <w:rFonts w:ascii="Times New Roman" w:hAnsi="Times New Roman"/>
        </w:rPr>
        <w:t xml:space="preserve">saimnieciski izdevīgākais piedāvājums, kuru nosaka </w:t>
      </w:r>
      <w:r w:rsidR="00A079D8" w:rsidRPr="00A079D8">
        <w:rPr>
          <w:rFonts w:ascii="Times New Roman" w:hAnsi="Times New Roman"/>
        </w:rPr>
        <w:t xml:space="preserve">pēc </w:t>
      </w:r>
      <w:r w:rsidR="00A079D8" w:rsidRPr="00A079D8">
        <w:rPr>
          <w:rFonts w:ascii="Times New Roman" w:hAnsi="Times New Roman"/>
          <w:b/>
          <w:bCs/>
        </w:rPr>
        <w:t>zemākās kopējas cenas bez PVN</w:t>
      </w:r>
      <w:r w:rsidR="00A079D8" w:rsidRPr="00A079D8">
        <w:rPr>
          <w:rFonts w:ascii="Times New Roman" w:hAnsi="Times New Roman"/>
          <w:b/>
          <w:bCs/>
        </w:rPr>
        <w:t>.</w:t>
      </w:r>
    </w:p>
    <w:bookmarkEnd w:id="2"/>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1A4BE2F2"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bookmarkStart w:id="4" w:name="_Hlk37077659"/>
    </w:p>
    <w:p w14:paraId="104BDDD1" w14:textId="4980587E" w:rsidR="009071B0" w:rsidRDefault="00B11B77"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1.pielikums</w:t>
      </w:r>
    </w:p>
    <w:bookmarkEnd w:id="4"/>
    <w:p w14:paraId="5E740A54" w14:textId="53F3A5F0" w:rsidR="00225176" w:rsidRDefault="00225176" w:rsidP="00225176">
      <w:pPr>
        <w:spacing w:before="40" w:after="120"/>
        <w:jc w:val="center"/>
        <w:rPr>
          <w:rFonts w:ascii="Times New Roman" w:hAnsi="Times New Roman"/>
          <w:b/>
          <w:bCs/>
        </w:rPr>
      </w:pPr>
      <w:r w:rsidRPr="00787997">
        <w:rPr>
          <w:rFonts w:ascii="Times New Roman" w:hAnsi="Times New Roman"/>
          <w:b/>
          <w:bCs/>
        </w:rPr>
        <w:t>TEHNISKĀ SPECIFIKĀCIJA</w:t>
      </w:r>
      <w:r w:rsidR="00B11B77">
        <w:rPr>
          <w:rFonts w:ascii="Times New Roman" w:hAnsi="Times New Roman"/>
          <w:b/>
          <w:bCs/>
        </w:rPr>
        <w:t>.</w:t>
      </w:r>
    </w:p>
    <w:p w14:paraId="34B4D582" w14:textId="77777777" w:rsidR="00A079D8" w:rsidRDefault="00A079D8" w:rsidP="00A079D8">
      <w:pPr>
        <w:spacing w:before="40" w:after="40"/>
        <w:jc w:val="center"/>
        <w:rPr>
          <w:rFonts w:ascii="Times New Roman" w:hAnsi="Times New Roman"/>
          <w:bCs/>
        </w:rPr>
      </w:pPr>
    </w:p>
    <w:tbl>
      <w:tblPr>
        <w:tblpPr w:leftFromText="180" w:rightFromText="180" w:vertAnchor="text" w:tblpXSpec="center" w:tblpY="1"/>
        <w:tblOverlap w:val="never"/>
        <w:tblW w:w="55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9594"/>
      </w:tblGrid>
      <w:tr w:rsidR="00A079D8" w:rsidRPr="00271A77" w14:paraId="65E2D30F" w14:textId="77777777" w:rsidTr="00A079D8">
        <w:trPr>
          <w:trHeight w:val="322"/>
          <w:tblHeader/>
        </w:trPr>
        <w:tc>
          <w:tcPr>
            <w:tcW w:w="5000" w:type="pct"/>
            <w:gridSpan w:val="2"/>
            <w:vAlign w:val="center"/>
          </w:tcPr>
          <w:p w14:paraId="186FAF53" w14:textId="77777777" w:rsidR="00A079D8" w:rsidRPr="00271A77" w:rsidRDefault="00A079D8" w:rsidP="006862D2">
            <w:pPr>
              <w:jc w:val="center"/>
              <w:rPr>
                <w:rFonts w:ascii="Times New Roman" w:hAnsi="Times New Roman"/>
                <w:b/>
              </w:rPr>
            </w:pPr>
            <w:r w:rsidRPr="00271A77">
              <w:rPr>
                <w:rFonts w:ascii="Times New Roman" w:hAnsi="Times New Roman"/>
                <w:b/>
              </w:rPr>
              <w:t>Temperatūras monitoringa sistēma Asins kabinetos</w:t>
            </w:r>
            <w:r>
              <w:rPr>
                <w:rFonts w:ascii="Times New Roman" w:hAnsi="Times New Roman"/>
                <w:b/>
              </w:rPr>
              <w:t xml:space="preserve"> (turpmāk - AK_TMS)</w:t>
            </w:r>
            <w:r w:rsidRPr="00271A77">
              <w:rPr>
                <w:rFonts w:ascii="Times New Roman" w:hAnsi="Times New Roman"/>
                <w:b/>
              </w:rPr>
              <w:t>, kas paredzēta temperatūras nepārtrauktam monitoringam un mitruma kontrolei</w:t>
            </w:r>
          </w:p>
        </w:tc>
      </w:tr>
      <w:tr w:rsidR="00A079D8" w:rsidRPr="00271A77" w14:paraId="2316792A" w14:textId="77777777" w:rsidTr="00A079D8">
        <w:trPr>
          <w:trHeight w:val="322"/>
        </w:trPr>
        <w:tc>
          <w:tcPr>
            <w:tcW w:w="5000" w:type="pct"/>
            <w:gridSpan w:val="2"/>
            <w:vAlign w:val="center"/>
          </w:tcPr>
          <w:p w14:paraId="49C7DFAF" w14:textId="77777777" w:rsidR="00A079D8" w:rsidRPr="00271A77" w:rsidRDefault="00A079D8" w:rsidP="00A079D8">
            <w:pPr>
              <w:numPr>
                <w:ilvl w:val="0"/>
                <w:numId w:val="54"/>
              </w:numPr>
              <w:spacing w:after="0" w:line="240" w:lineRule="auto"/>
              <w:ind w:left="449" w:hanging="449"/>
              <w:contextualSpacing/>
              <w:rPr>
                <w:rFonts w:ascii="Times New Roman" w:hAnsi="Times New Roman"/>
                <w:b/>
              </w:rPr>
            </w:pPr>
            <w:r w:rsidRPr="00271A77">
              <w:rPr>
                <w:rFonts w:ascii="Times New Roman" w:hAnsi="Times New Roman"/>
                <w:b/>
              </w:rPr>
              <w:t xml:space="preserve">Prasības iepirkuma priekšmetam </w:t>
            </w:r>
          </w:p>
        </w:tc>
      </w:tr>
      <w:tr w:rsidR="00A079D8" w:rsidRPr="00271A77" w14:paraId="7DF97030" w14:textId="77777777" w:rsidTr="00A079D8">
        <w:trPr>
          <w:trHeight w:val="322"/>
        </w:trPr>
        <w:tc>
          <w:tcPr>
            <w:tcW w:w="340" w:type="pct"/>
            <w:vAlign w:val="center"/>
          </w:tcPr>
          <w:p w14:paraId="30331202"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324690B9"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Sistēmas elementiem un izmantotajām komponentēm jābūt marķētām ar CE apzīmējumu.</w:t>
            </w:r>
          </w:p>
        </w:tc>
      </w:tr>
      <w:tr w:rsidR="00A079D8" w:rsidRPr="00271A77" w14:paraId="64587EA6" w14:textId="77777777" w:rsidTr="00A079D8">
        <w:trPr>
          <w:trHeight w:val="322"/>
        </w:trPr>
        <w:tc>
          <w:tcPr>
            <w:tcW w:w="340" w:type="pct"/>
            <w:vAlign w:val="center"/>
          </w:tcPr>
          <w:p w14:paraId="6551D041"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0EAF405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EK atbilstības deklarācijas (EC </w:t>
            </w:r>
            <w:proofErr w:type="spellStart"/>
            <w:r w:rsidRPr="00271A77">
              <w:rPr>
                <w:rFonts w:ascii="Times New Roman" w:hAnsi="Times New Roman" w:cs="Times New Roman"/>
                <w:szCs w:val="22"/>
              </w:rPr>
              <w:t>Declaration</w:t>
            </w:r>
            <w:proofErr w:type="spellEnd"/>
            <w:r w:rsidRPr="00271A77">
              <w:rPr>
                <w:rFonts w:ascii="Times New Roman" w:hAnsi="Times New Roman" w:cs="Times New Roman"/>
                <w:szCs w:val="22"/>
              </w:rPr>
              <w:t xml:space="preserve"> </w:t>
            </w:r>
            <w:proofErr w:type="spellStart"/>
            <w:r w:rsidRPr="00271A77">
              <w:rPr>
                <w:rFonts w:ascii="Times New Roman" w:hAnsi="Times New Roman" w:cs="Times New Roman"/>
                <w:szCs w:val="22"/>
              </w:rPr>
              <w:t>of</w:t>
            </w:r>
            <w:proofErr w:type="spellEnd"/>
            <w:r w:rsidRPr="00271A77">
              <w:rPr>
                <w:rFonts w:ascii="Times New Roman" w:hAnsi="Times New Roman" w:cs="Times New Roman"/>
                <w:szCs w:val="22"/>
              </w:rPr>
              <w:t xml:space="preserve"> </w:t>
            </w:r>
            <w:proofErr w:type="spellStart"/>
            <w:r w:rsidRPr="00271A77">
              <w:rPr>
                <w:rFonts w:ascii="Times New Roman" w:hAnsi="Times New Roman" w:cs="Times New Roman"/>
                <w:szCs w:val="22"/>
              </w:rPr>
              <w:t>Conformity</w:t>
            </w:r>
            <w:proofErr w:type="spellEnd"/>
            <w:r w:rsidRPr="00271A77">
              <w:rPr>
                <w:rFonts w:ascii="Times New Roman" w:hAnsi="Times New Roman" w:cs="Times New Roman"/>
                <w:szCs w:val="22"/>
              </w:rPr>
              <w:t>) kopija galvenajām komponentēm (raidītājs, uztvērējs).</w:t>
            </w:r>
          </w:p>
        </w:tc>
      </w:tr>
      <w:tr w:rsidR="00A079D8" w:rsidRPr="00271A77" w14:paraId="7C75A60E" w14:textId="77777777" w:rsidTr="00A079D8">
        <w:trPr>
          <w:trHeight w:val="322"/>
        </w:trPr>
        <w:tc>
          <w:tcPr>
            <w:tcW w:w="340" w:type="pct"/>
            <w:vAlign w:val="center"/>
          </w:tcPr>
          <w:p w14:paraId="31FFA443"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374D5EC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Iepirkuma priekšmets ir jauns (nelietots).</w:t>
            </w:r>
          </w:p>
        </w:tc>
      </w:tr>
      <w:tr w:rsidR="00A079D8" w:rsidRPr="00271A77" w14:paraId="17B0BC3E" w14:textId="77777777" w:rsidTr="00A079D8">
        <w:trPr>
          <w:trHeight w:val="60"/>
        </w:trPr>
        <w:tc>
          <w:tcPr>
            <w:tcW w:w="5000" w:type="pct"/>
            <w:gridSpan w:val="2"/>
            <w:vAlign w:val="center"/>
          </w:tcPr>
          <w:p w14:paraId="48704FC3" w14:textId="77777777" w:rsidR="00A079D8" w:rsidRPr="003A0062" w:rsidRDefault="00A079D8" w:rsidP="00A079D8">
            <w:pPr>
              <w:pStyle w:val="ListParagraph"/>
              <w:numPr>
                <w:ilvl w:val="0"/>
                <w:numId w:val="54"/>
              </w:numPr>
              <w:suppressAutoHyphens/>
              <w:ind w:left="454" w:hanging="454"/>
              <w:rPr>
                <w:sz w:val="22"/>
                <w:szCs w:val="22"/>
              </w:rPr>
            </w:pPr>
            <w:r w:rsidRPr="003A0062">
              <w:rPr>
                <w:b/>
                <w:sz w:val="22"/>
                <w:szCs w:val="22"/>
              </w:rPr>
              <w:t>Prasības AK_TMS funkcionalitātei</w:t>
            </w:r>
          </w:p>
        </w:tc>
      </w:tr>
      <w:tr w:rsidR="00A079D8" w:rsidRPr="00271A77" w14:paraId="30C79322" w14:textId="77777777" w:rsidTr="00A079D8">
        <w:trPr>
          <w:trHeight w:val="322"/>
        </w:trPr>
        <w:tc>
          <w:tcPr>
            <w:tcW w:w="340" w:type="pct"/>
            <w:vAlign w:val="center"/>
          </w:tcPr>
          <w:p w14:paraId="7232462D"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0DBB1A4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Asins Kabinetu Temperatūras monitoringa sistēma (turpmāk – AK_TMS) funkcionāli saderīga un savietojama ar Pasūtītāja izmantoto TMS (</w:t>
            </w:r>
            <w:proofErr w:type="spellStart"/>
            <w:r w:rsidRPr="00271A77">
              <w:rPr>
                <w:rFonts w:ascii="Times New Roman" w:hAnsi="Times New Roman" w:cs="Times New Roman"/>
                <w:szCs w:val="22"/>
              </w:rPr>
              <w:t>Ecava</w:t>
            </w:r>
            <w:proofErr w:type="spellEnd"/>
            <w:r w:rsidRPr="00271A77">
              <w:rPr>
                <w:rFonts w:ascii="Times New Roman" w:hAnsi="Times New Roman" w:cs="Times New Roman"/>
                <w:szCs w:val="22"/>
              </w:rPr>
              <w:t xml:space="preserve"> IGX).</w:t>
            </w:r>
          </w:p>
        </w:tc>
      </w:tr>
      <w:tr w:rsidR="00A079D8" w:rsidRPr="00271A77" w14:paraId="112D0F3D" w14:textId="77777777" w:rsidTr="00A079D8">
        <w:trPr>
          <w:trHeight w:val="322"/>
        </w:trPr>
        <w:tc>
          <w:tcPr>
            <w:tcW w:w="340" w:type="pct"/>
            <w:vAlign w:val="center"/>
          </w:tcPr>
          <w:p w14:paraId="73643AC4"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672F72FA"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Pretendentam jānodrošina iepirkuma priekšmeta AK_TMS produkta uzglabāšanas datu sinhronizācija ar centralizēto VADC TMS sistēmu. </w:t>
            </w:r>
          </w:p>
        </w:tc>
      </w:tr>
      <w:tr w:rsidR="00A079D8" w:rsidRPr="00271A77" w14:paraId="2F555EA6" w14:textId="77777777" w:rsidTr="00A079D8">
        <w:trPr>
          <w:trHeight w:val="322"/>
        </w:trPr>
        <w:tc>
          <w:tcPr>
            <w:tcW w:w="340" w:type="pct"/>
            <w:vAlign w:val="center"/>
          </w:tcPr>
          <w:p w14:paraId="08AE46E5"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20E2675B"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AK_TMS Datu apstrāde un uzkrāšana notiek serverī, ko nodrošina piegādātājs.</w:t>
            </w:r>
          </w:p>
        </w:tc>
      </w:tr>
      <w:tr w:rsidR="00A079D8" w:rsidRPr="00271A77" w14:paraId="1CB4D3A0" w14:textId="77777777" w:rsidTr="00A079D8">
        <w:trPr>
          <w:trHeight w:val="322"/>
        </w:trPr>
        <w:tc>
          <w:tcPr>
            <w:tcW w:w="340" w:type="pct"/>
            <w:vAlign w:val="center"/>
          </w:tcPr>
          <w:p w14:paraId="791CC252"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5F57B09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AK_TMS  jānodrošina “Produkta” izsekojamības funkcionalitāte– lietotājs skenē produkta svītrkodu, izvēlas iekārtu. ASN_TMS reģistrē laiku, kad ievietots produkts, kas ievietojis/ izņēmis. Apstiprinot produkcijas ievietošanu/izņemšanu tiek deaktivizēta trauksme uz iepriekš definētu laiku, ko katrai iekārtai nosaka atsevišķi (atkarībā no glabājamā produkta, lietošanas intensitātes).</w:t>
            </w:r>
          </w:p>
        </w:tc>
      </w:tr>
      <w:tr w:rsidR="00A079D8" w:rsidRPr="00271A77" w14:paraId="7F9B240B" w14:textId="77777777" w:rsidTr="00A079D8">
        <w:trPr>
          <w:trHeight w:val="322"/>
        </w:trPr>
        <w:tc>
          <w:tcPr>
            <w:tcW w:w="340" w:type="pct"/>
            <w:vAlign w:val="center"/>
          </w:tcPr>
          <w:p w14:paraId="60275B0B"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60DC9E7E"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Atskaites – ievadot produkta ID/svītrkodu un laika diapazonu,  tiek atlasīti dati par konkrētā produkta plūsmu(arī transportēšanas posmu), kopēju temperatūru līkni vai datus visās iekārtās, kurās ir atradies konkrētais produkts, sistēmas lietotāja (AK_TMS </w:t>
            </w:r>
            <w:proofErr w:type="spellStart"/>
            <w:r w:rsidRPr="00271A77">
              <w:rPr>
                <w:rFonts w:ascii="Times New Roman" w:hAnsi="Times New Roman" w:cs="Times New Roman"/>
                <w:szCs w:val="22"/>
              </w:rPr>
              <w:t>user</w:t>
            </w:r>
            <w:proofErr w:type="spellEnd"/>
            <w:r w:rsidRPr="00271A77">
              <w:rPr>
                <w:rFonts w:ascii="Times New Roman" w:hAnsi="Times New Roman" w:cs="Times New Roman"/>
                <w:szCs w:val="22"/>
              </w:rPr>
              <w:t>) līmenī. Kā arī veidot atskaites formas no sistēmā pieejamajiem datu laukiem sistēmas administr</w:t>
            </w:r>
            <w:r>
              <w:rPr>
                <w:rFonts w:ascii="Times New Roman" w:hAnsi="Times New Roman" w:cs="Times New Roman"/>
                <w:szCs w:val="22"/>
              </w:rPr>
              <w:t>a</w:t>
            </w:r>
            <w:r w:rsidRPr="00271A77">
              <w:rPr>
                <w:rFonts w:ascii="Times New Roman" w:hAnsi="Times New Roman" w:cs="Times New Roman"/>
                <w:szCs w:val="22"/>
              </w:rPr>
              <w:t xml:space="preserve">tora (TMS </w:t>
            </w:r>
            <w:proofErr w:type="spellStart"/>
            <w:r w:rsidRPr="00271A77">
              <w:rPr>
                <w:rFonts w:ascii="Times New Roman" w:hAnsi="Times New Roman" w:cs="Times New Roman"/>
                <w:szCs w:val="22"/>
              </w:rPr>
              <w:t>admin</w:t>
            </w:r>
            <w:proofErr w:type="spellEnd"/>
            <w:r w:rsidRPr="00271A77">
              <w:rPr>
                <w:rFonts w:ascii="Times New Roman" w:hAnsi="Times New Roman" w:cs="Times New Roman"/>
                <w:szCs w:val="22"/>
              </w:rPr>
              <w:t>) līmenī un atlasot pieejamos datus par pilnu produkta dzīves ciklu.</w:t>
            </w:r>
          </w:p>
        </w:tc>
      </w:tr>
      <w:tr w:rsidR="00A079D8" w:rsidRPr="00271A77" w14:paraId="7CD3052F" w14:textId="77777777" w:rsidTr="00A079D8">
        <w:trPr>
          <w:trHeight w:val="322"/>
        </w:trPr>
        <w:tc>
          <w:tcPr>
            <w:tcW w:w="340" w:type="pct"/>
            <w:vAlign w:val="center"/>
          </w:tcPr>
          <w:p w14:paraId="7DC2B028"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30ECD99B"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Datu importēšana (transportēšanas) – jāimportē dati (CSV) no transportēšanas temperatūras reģistratoriem, kas pēc importēšanas sistēmā attēlojas produkta plūsmā.</w:t>
            </w:r>
          </w:p>
        </w:tc>
      </w:tr>
      <w:tr w:rsidR="00A079D8" w:rsidRPr="00271A77" w14:paraId="6E6C19FE" w14:textId="77777777" w:rsidTr="00A079D8">
        <w:trPr>
          <w:trHeight w:val="322"/>
        </w:trPr>
        <w:tc>
          <w:tcPr>
            <w:tcW w:w="340" w:type="pct"/>
            <w:vAlign w:val="center"/>
          </w:tcPr>
          <w:p w14:paraId="467AD5FC"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716FEC6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Jaunu monitoringa punktu izveide no lietotāja interfeisa (AK_TMS </w:t>
            </w:r>
            <w:proofErr w:type="spellStart"/>
            <w:r w:rsidRPr="00271A77">
              <w:rPr>
                <w:rFonts w:ascii="Times New Roman" w:hAnsi="Times New Roman" w:cs="Times New Roman"/>
                <w:szCs w:val="22"/>
              </w:rPr>
              <w:t>admin</w:t>
            </w:r>
            <w:proofErr w:type="spellEnd"/>
            <w:r w:rsidRPr="00271A77">
              <w:rPr>
                <w:rFonts w:ascii="Times New Roman" w:hAnsi="Times New Roman" w:cs="Times New Roman"/>
                <w:szCs w:val="22"/>
              </w:rPr>
              <w:t xml:space="preserve"> līmenī). (Temperatūru uzturošo iekārtu pievienošana, un sensoru pievienošana)</w:t>
            </w:r>
          </w:p>
        </w:tc>
      </w:tr>
      <w:tr w:rsidR="00A079D8" w:rsidRPr="00271A77" w14:paraId="0FE3FDD4" w14:textId="77777777" w:rsidTr="00A079D8">
        <w:trPr>
          <w:trHeight w:val="322"/>
        </w:trPr>
        <w:tc>
          <w:tcPr>
            <w:tcW w:w="340" w:type="pct"/>
            <w:vAlign w:val="center"/>
          </w:tcPr>
          <w:p w14:paraId="442E1AB0"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37C29DB1"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Lietotāju tiesību algoritmu dinamiska maiņa - trauksmes grupas maiņa.</w:t>
            </w:r>
          </w:p>
          <w:p w14:paraId="40285B4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AK_TMS tiek nodrošinātas </w:t>
            </w:r>
            <w:proofErr w:type="spellStart"/>
            <w:r w:rsidRPr="00271A77">
              <w:rPr>
                <w:rFonts w:ascii="Times New Roman" w:hAnsi="Times New Roman" w:cs="Times New Roman"/>
                <w:szCs w:val="22"/>
              </w:rPr>
              <w:t>šadas</w:t>
            </w:r>
            <w:proofErr w:type="spellEnd"/>
            <w:r w:rsidRPr="00271A77">
              <w:rPr>
                <w:rFonts w:ascii="Times New Roman" w:hAnsi="Times New Roman" w:cs="Times New Roman"/>
                <w:szCs w:val="22"/>
              </w:rPr>
              <w:t xml:space="preserve"> lietotāju grupas:</w:t>
            </w:r>
          </w:p>
          <w:p w14:paraId="674293AC"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w:t>
            </w:r>
            <w:proofErr w:type="spellStart"/>
            <w:r w:rsidRPr="00271A77">
              <w:rPr>
                <w:rFonts w:ascii="Times New Roman" w:hAnsi="Times New Roman" w:cs="Times New Roman"/>
                <w:szCs w:val="22"/>
              </w:rPr>
              <w:t>AK_Operator</w:t>
            </w:r>
            <w:proofErr w:type="spellEnd"/>
          </w:p>
          <w:p w14:paraId="0028285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w:t>
            </w:r>
            <w:proofErr w:type="spellStart"/>
            <w:r w:rsidRPr="00271A77">
              <w:rPr>
                <w:rFonts w:ascii="Times New Roman" w:hAnsi="Times New Roman" w:cs="Times New Roman"/>
                <w:szCs w:val="22"/>
              </w:rPr>
              <w:t>AK_Admin</w:t>
            </w:r>
            <w:proofErr w:type="spellEnd"/>
            <w:r w:rsidRPr="00271A77">
              <w:rPr>
                <w:rFonts w:ascii="Times New Roman" w:hAnsi="Times New Roman" w:cs="Times New Roman"/>
                <w:szCs w:val="22"/>
              </w:rPr>
              <w:t xml:space="preserve"> </w:t>
            </w:r>
          </w:p>
        </w:tc>
      </w:tr>
      <w:tr w:rsidR="00A079D8" w:rsidRPr="00271A77" w14:paraId="27C95A66" w14:textId="77777777" w:rsidTr="00A079D8">
        <w:trPr>
          <w:trHeight w:val="322"/>
        </w:trPr>
        <w:tc>
          <w:tcPr>
            <w:tcW w:w="340" w:type="pct"/>
            <w:vAlign w:val="center"/>
          </w:tcPr>
          <w:p w14:paraId="388D7007"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250F975C"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AK_TMS lokācijā ietilpstošo  temperatūru uzturošo iekārtu atkausēšanas algoritma nodrošināšana pēc laika intervāla, vai norādot konkrētus laikus.</w:t>
            </w:r>
          </w:p>
        </w:tc>
      </w:tr>
      <w:tr w:rsidR="00A079D8" w:rsidRPr="00271A77" w14:paraId="6D8019D2" w14:textId="77777777" w:rsidTr="00A079D8">
        <w:trPr>
          <w:trHeight w:val="322"/>
        </w:trPr>
        <w:tc>
          <w:tcPr>
            <w:tcW w:w="340" w:type="pct"/>
            <w:vAlign w:val="center"/>
          </w:tcPr>
          <w:p w14:paraId="729DCE26"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2AFA7281"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Devēju atslēgšana tikai AK_ </w:t>
            </w:r>
            <w:proofErr w:type="spellStart"/>
            <w:r w:rsidRPr="00271A77">
              <w:rPr>
                <w:rFonts w:ascii="Times New Roman" w:hAnsi="Times New Roman" w:cs="Times New Roman"/>
                <w:szCs w:val="22"/>
              </w:rPr>
              <w:t>admin</w:t>
            </w:r>
            <w:proofErr w:type="spellEnd"/>
            <w:r w:rsidRPr="00271A77">
              <w:rPr>
                <w:rFonts w:ascii="Times New Roman" w:hAnsi="Times New Roman" w:cs="Times New Roman"/>
                <w:szCs w:val="22"/>
              </w:rPr>
              <w:t xml:space="preserve"> līmenī, atslēgš</w:t>
            </w:r>
            <w:r>
              <w:rPr>
                <w:rFonts w:ascii="Times New Roman" w:hAnsi="Times New Roman" w:cs="Times New Roman"/>
                <w:szCs w:val="22"/>
              </w:rPr>
              <w:t>a</w:t>
            </w:r>
            <w:r w:rsidRPr="00271A77">
              <w:rPr>
                <w:rFonts w:ascii="Times New Roman" w:hAnsi="Times New Roman" w:cs="Times New Roman"/>
                <w:szCs w:val="22"/>
              </w:rPr>
              <w:t xml:space="preserve">na uz iepriekšdefinētu laiku </w:t>
            </w:r>
            <w:proofErr w:type="spellStart"/>
            <w:r w:rsidRPr="00271A77">
              <w:rPr>
                <w:rFonts w:ascii="Times New Roman" w:hAnsi="Times New Roman" w:cs="Times New Roman"/>
                <w:szCs w:val="22"/>
              </w:rPr>
              <w:t>AK_operator</w:t>
            </w:r>
            <w:proofErr w:type="spellEnd"/>
            <w:r w:rsidRPr="00271A77">
              <w:rPr>
                <w:rFonts w:ascii="Times New Roman" w:hAnsi="Times New Roman" w:cs="Times New Roman"/>
                <w:szCs w:val="22"/>
              </w:rPr>
              <w:t xml:space="preserve"> līmenī.</w:t>
            </w:r>
          </w:p>
        </w:tc>
      </w:tr>
      <w:tr w:rsidR="00A079D8" w:rsidRPr="00271A77" w14:paraId="1FD8EE01" w14:textId="77777777" w:rsidTr="00A079D8">
        <w:trPr>
          <w:trHeight w:val="60"/>
        </w:trPr>
        <w:tc>
          <w:tcPr>
            <w:tcW w:w="340" w:type="pct"/>
            <w:vAlign w:val="center"/>
          </w:tcPr>
          <w:p w14:paraId="666B8971"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vAlign w:val="center"/>
          </w:tcPr>
          <w:p w14:paraId="4684B381" w14:textId="77777777" w:rsidR="00A079D8" w:rsidRPr="00271A77" w:rsidRDefault="00A079D8" w:rsidP="006862D2">
            <w:pPr>
              <w:tabs>
                <w:tab w:val="left" w:pos="900"/>
              </w:tabs>
              <w:suppressAutoHyphens/>
              <w:rPr>
                <w:rFonts w:ascii="Times New Roman" w:hAnsi="Times New Roman"/>
              </w:rPr>
            </w:pPr>
            <w:r w:rsidRPr="00271A77">
              <w:rPr>
                <w:rFonts w:ascii="Times New Roman" w:hAnsi="Times New Roman"/>
              </w:rPr>
              <w:t>Atslēgto iekārtu identifikācija grafiskā režīma vai atsevišķā saraksta režīmā.</w:t>
            </w:r>
          </w:p>
        </w:tc>
      </w:tr>
      <w:tr w:rsidR="00A079D8" w:rsidRPr="00271A77" w14:paraId="077F4141" w14:textId="77777777" w:rsidTr="00A079D8">
        <w:trPr>
          <w:trHeight w:val="322"/>
        </w:trPr>
        <w:tc>
          <w:tcPr>
            <w:tcW w:w="340" w:type="pct"/>
            <w:vAlign w:val="center"/>
          </w:tcPr>
          <w:p w14:paraId="602F66EA"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158C14F3"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Iepirkuma priekšmets nodrošina nepārtrauktu temperatūras datu monitoringu, produktu kustības reģistru un nepārtrauktu datu nosūtīšanu to saglabāšanai, visu notikumu (avārijas, bojājumi u.c.) un lietotāju veikto darbību reģistrēšanu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event</w:t>
            </w:r>
            <w:proofErr w:type="spellEnd"/>
            <w:r w:rsidRPr="00271A77">
              <w:rPr>
                <w:rFonts w:ascii="Times New Roman" w:hAnsi="Times New Roman" w:cs="Times New Roman"/>
                <w:i/>
                <w:iCs/>
                <w:szCs w:val="22"/>
              </w:rPr>
              <w:t xml:space="preserve"> log”</w:t>
            </w:r>
            <w:r w:rsidRPr="00271A77">
              <w:rPr>
                <w:rFonts w:ascii="Times New Roman" w:hAnsi="Times New Roman" w:cs="Times New Roman"/>
                <w:szCs w:val="22"/>
              </w:rPr>
              <w:t>).</w:t>
            </w:r>
          </w:p>
        </w:tc>
      </w:tr>
      <w:tr w:rsidR="00A079D8" w:rsidRPr="00271A77" w14:paraId="28364302" w14:textId="77777777" w:rsidTr="00A079D8">
        <w:trPr>
          <w:trHeight w:val="322"/>
        </w:trPr>
        <w:tc>
          <w:tcPr>
            <w:tcW w:w="340" w:type="pct"/>
            <w:vAlign w:val="center"/>
          </w:tcPr>
          <w:p w14:paraId="37F71BE0"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1DF5423C"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Iepirkuma priekšmeta obligātās minimālās prasības trauksmes signalizācijai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alarm</w:t>
            </w:r>
            <w:proofErr w:type="spellEnd"/>
            <w:r w:rsidRPr="00271A77">
              <w:rPr>
                <w:rFonts w:ascii="Times New Roman" w:hAnsi="Times New Roman" w:cs="Times New Roman"/>
                <w:i/>
                <w:iCs/>
                <w:szCs w:val="22"/>
              </w:rPr>
              <w:t>”</w:t>
            </w:r>
            <w:r w:rsidRPr="00271A77">
              <w:rPr>
                <w:rFonts w:ascii="Times New Roman" w:hAnsi="Times New Roman" w:cs="Times New Roman"/>
                <w:szCs w:val="22"/>
              </w:rPr>
              <w:t>) par:</w:t>
            </w:r>
          </w:p>
          <w:p w14:paraId="64FAB3D0"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temperatūras atrašanos ārpus nokonfigurētām robežām;</w:t>
            </w:r>
          </w:p>
          <w:p w14:paraId="00D11F5D"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mitruma līmenis ārpus nokonfigurētām robežām;</w:t>
            </w:r>
          </w:p>
          <w:p w14:paraId="71ACDC5E"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atvērtām durvīm;</w:t>
            </w:r>
          </w:p>
          <w:p w14:paraId="0F8EFB16"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datu signāla zudumu;</w:t>
            </w:r>
          </w:p>
          <w:p w14:paraId="7B434073"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 xml:space="preserve">elektrotīkla strāvas zudumu attālinātam objektam (pie nosacījuma, ja raidītājam un </w:t>
            </w:r>
            <w:proofErr w:type="spellStart"/>
            <w:r w:rsidRPr="00271A77">
              <w:rPr>
                <w:rFonts w:ascii="Times New Roman" w:hAnsi="Times New Roman" w:cs="Times New Roman"/>
                <w:szCs w:val="22"/>
              </w:rPr>
              <w:t>auksumuzsturošai</w:t>
            </w:r>
            <w:proofErr w:type="spellEnd"/>
            <w:r w:rsidRPr="00271A77">
              <w:rPr>
                <w:rFonts w:ascii="Times New Roman" w:hAnsi="Times New Roman" w:cs="Times New Roman"/>
                <w:szCs w:val="22"/>
              </w:rPr>
              <w:t xml:space="preserve"> iekārtai tiek izmantots viens barošanas avots) iekārtu;</w:t>
            </w:r>
          </w:p>
          <w:p w14:paraId="5E0C643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sensora bojājumu;</w:t>
            </w:r>
          </w:p>
          <w:p w14:paraId="1C6DE701"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elektrotīkla (barošanas) bojājumu temperatūru uzturošām iekārtām un Iepirkuma priekšmeta galvenajām komponentēm (raidītājs, uztvērējs).</w:t>
            </w:r>
          </w:p>
        </w:tc>
      </w:tr>
      <w:tr w:rsidR="00A079D8" w:rsidRPr="00271A77" w14:paraId="37471D6C" w14:textId="77777777" w:rsidTr="00A079D8">
        <w:trPr>
          <w:trHeight w:val="322"/>
        </w:trPr>
        <w:tc>
          <w:tcPr>
            <w:tcW w:w="340" w:type="pct"/>
            <w:vAlign w:val="center"/>
          </w:tcPr>
          <w:p w14:paraId="44B5740D"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0031E5C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Iepirkuma priekšmeta programmatūra nodrošina vismaz sekojošus trauksmes signalizācijas paziņošanas veidus: </w:t>
            </w:r>
          </w:p>
          <w:p w14:paraId="1548A89C"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vizuāla;</w:t>
            </w:r>
          </w:p>
          <w:p w14:paraId="1F792DAF"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grafiska;</w:t>
            </w:r>
          </w:p>
          <w:p w14:paraId="06DA5F96"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e-pasts;</w:t>
            </w:r>
          </w:p>
          <w:p w14:paraId="0291AE59" w14:textId="77777777" w:rsidR="00A079D8" w:rsidRPr="00271A77" w:rsidRDefault="00A079D8" w:rsidP="00A079D8">
            <w:pPr>
              <w:pStyle w:val="NoSpacing"/>
              <w:numPr>
                <w:ilvl w:val="0"/>
                <w:numId w:val="55"/>
              </w:numPr>
              <w:rPr>
                <w:rFonts w:ascii="Times New Roman" w:hAnsi="Times New Roman" w:cs="Times New Roman"/>
                <w:szCs w:val="22"/>
              </w:rPr>
            </w:pPr>
            <w:proofErr w:type="spellStart"/>
            <w:r w:rsidRPr="00271A77">
              <w:rPr>
                <w:rFonts w:ascii="Times New Roman" w:hAnsi="Times New Roman" w:cs="Times New Roman"/>
                <w:szCs w:val="22"/>
              </w:rPr>
              <w:t>Signal</w:t>
            </w:r>
            <w:proofErr w:type="spellEnd"/>
            <w:r w:rsidRPr="00271A77">
              <w:rPr>
                <w:rFonts w:ascii="Times New Roman" w:hAnsi="Times New Roman" w:cs="Times New Roman"/>
                <w:szCs w:val="22"/>
              </w:rPr>
              <w:t xml:space="preserve"> </w:t>
            </w:r>
          </w:p>
        </w:tc>
      </w:tr>
      <w:tr w:rsidR="00A079D8" w:rsidRPr="00271A77" w14:paraId="2FD2788D" w14:textId="77777777" w:rsidTr="00A079D8">
        <w:trPr>
          <w:trHeight w:val="322"/>
        </w:trPr>
        <w:tc>
          <w:tcPr>
            <w:tcW w:w="340" w:type="pct"/>
            <w:vAlign w:val="center"/>
          </w:tcPr>
          <w:p w14:paraId="3E40905A"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4DEE978C"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Trauksmes signalizācijas parametru konfigurēšana, ko var veikt Pasūtītāja sistēmas pārvaldnieks: </w:t>
            </w:r>
          </w:p>
          <w:p w14:paraId="5538C14E"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temperatūras robežas;</w:t>
            </w:r>
          </w:p>
          <w:p w14:paraId="7D5CB94E"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mitruma robežas;</w:t>
            </w:r>
          </w:p>
          <w:p w14:paraId="693DDBB8"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trauksmes aktivizēšana/deaktivizēšana kontroles punktam.</w:t>
            </w:r>
          </w:p>
        </w:tc>
      </w:tr>
      <w:tr w:rsidR="00A079D8" w:rsidRPr="00271A77" w14:paraId="43082B95" w14:textId="77777777" w:rsidTr="00A079D8">
        <w:trPr>
          <w:trHeight w:val="322"/>
        </w:trPr>
        <w:tc>
          <w:tcPr>
            <w:tcW w:w="340" w:type="pct"/>
            <w:vAlign w:val="center"/>
          </w:tcPr>
          <w:p w14:paraId="38677CBC"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7529050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Prasības uzkrāto datu apstrādei lokāli AK_TMS ietvaros:</w:t>
            </w:r>
          </w:p>
          <w:p w14:paraId="41B29105"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Produkta saņemšanas/izsniegšanas logs</w:t>
            </w:r>
          </w:p>
          <w:p w14:paraId="7A723E8F"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Produkta pārvietošanas logs.</w:t>
            </w:r>
          </w:p>
          <w:p w14:paraId="0BD6FAAC"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Produkta atskaite.</w:t>
            </w:r>
          </w:p>
          <w:p w14:paraId="515B62BD"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datu attēlošana grafiskā un tabulārā veidā;</w:t>
            </w:r>
          </w:p>
          <w:p w14:paraId="39E7C6B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trauksmes robežas - grafiskā vidē;</w:t>
            </w:r>
          </w:p>
          <w:p w14:paraId="0BBF8DC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izvēlētā intervāla min., maks., vid. vērtību attēlošana;</w:t>
            </w:r>
          </w:p>
          <w:p w14:paraId="4EAF250C"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 xml:space="preserve">nodrošināts darbs </w:t>
            </w:r>
            <w:proofErr w:type="spellStart"/>
            <w:r w:rsidRPr="00271A77">
              <w:rPr>
                <w:rFonts w:ascii="Times New Roman" w:hAnsi="Times New Roman" w:cs="Times New Roman"/>
                <w:szCs w:val="22"/>
              </w:rPr>
              <w:t>multigrafiku</w:t>
            </w:r>
            <w:proofErr w:type="spellEnd"/>
            <w:r w:rsidRPr="00271A77">
              <w:rPr>
                <w:rFonts w:ascii="Times New Roman" w:hAnsi="Times New Roman" w:cs="Times New Roman"/>
                <w:szCs w:val="22"/>
              </w:rPr>
              <w:t xml:space="preserve"> režīmā;</w:t>
            </w:r>
          </w:p>
          <w:p w14:paraId="302D0CB6"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maināms izvēlētā laika perioda grafika mērogs;</w:t>
            </w:r>
          </w:p>
          <w:p w14:paraId="4B4D634E"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datu elektronisks eksports, izvēloties nepieciešamo laika periodu tālākai datu apstrādei;</w:t>
            </w:r>
          </w:p>
          <w:p w14:paraId="72E78239"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 xml:space="preserve">datu, grafiku un notikumu žurnāla drukāšana/saglabāšana vēlākai lokālai apstrādei, pēc lietotāja izvēlētiem laika posmiem. </w:t>
            </w:r>
          </w:p>
          <w:p w14:paraId="367BAB36"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pieslēgšanās lapas un lietotāju sesijas uzraudzība</w:t>
            </w:r>
          </w:p>
          <w:p w14:paraId="4163FCAD"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raidītāju un/vai ledusskapju indikāciju saraksts ,kur var redzēt visus stāvokļus un temperatūras.</w:t>
            </w:r>
          </w:p>
          <w:p w14:paraId="33E14C52" w14:textId="77777777" w:rsidR="00A079D8" w:rsidRPr="00271A77" w:rsidRDefault="00A079D8" w:rsidP="006862D2">
            <w:pPr>
              <w:pStyle w:val="NoSpacing"/>
              <w:ind w:left="720"/>
              <w:rPr>
                <w:rFonts w:ascii="Times New Roman" w:hAnsi="Times New Roman" w:cs="Times New Roman"/>
                <w:szCs w:val="22"/>
              </w:rPr>
            </w:pPr>
            <w:proofErr w:type="spellStart"/>
            <w:r w:rsidRPr="00271A77">
              <w:rPr>
                <w:rFonts w:ascii="Times New Roman" w:hAnsi="Times New Roman" w:cs="Times New Roman"/>
                <w:szCs w:val="22"/>
              </w:rPr>
              <w:t>Admin</w:t>
            </w:r>
            <w:proofErr w:type="spellEnd"/>
            <w:r w:rsidRPr="00271A77">
              <w:rPr>
                <w:rFonts w:ascii="Times New Roman" w:hAnsi="Times New Roman" w:cs="Times New Roman"/>
                <w:szCs w:val="22"/>
              </w:rPr>
              <w:t xml:space="preserve"> lietotājam:</w:t>
            </w:r>
          </w:p>
          <w:p w14:paraId="6539A69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devēju un ledusskapju sasaistes logs</w:t>
            </w:r>
          </w:p>
          <w:p w14:paraId="6FB9405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iekārtas konfigurācijas logs. </w:t>
            </w:r>
          </w:p>
          <w:p w14:paraId="30E6B7CE"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lastRenderedPageBreak/>
              <w:t>kļūdu logs</w:t>
            </w:r>
          </w:p>
          <w:p w14:paraId="1E261E19"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sistēmas audit log </w:t>
            </w:r>
          </w:p>
          <w:p w14:paraId="375D6AC4"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lietotāju funkciju ierobežošana pēc grupas un tiesību līmeņa.</w:t>
            </w:r>
          </w:p>
        </w:tc>
      </w:tr>
      <w:tr w:rsidR="00A079D8" w:rsidRPr="00271A77" w14:paraId="3AE0B06A" w14:textId="77777777" w:rsidTr="00A079D8">
        <w:trPr>
          <w:trHeight w:val="322"/>
        </w:trPr>
        <w:tc>
          <w:tcPr>
            <w:tcW w:w="340" w:type="pct"/>
            <w:vAlign w:val="center"/>
          </w:tcPr>
          <w:p w14:paraId="2B7CCFAB"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6E37931B"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Prasības AK_TMS uzkrāto datu apstrādei TMS ietvaros,</w:t>
            </w:r>
          </w:p>
          <w:p w14:paraId="651377A8"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Pilna produkta dzīves cikla atskaite:</w:t>
            </w:r>
          </w:p>
          <w:p w14:paraId="36E243D2"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datu attēlošana grafiskā un tabulārā veidā;</w:t>
            </w:r>
          </w:p>
          <w:p w14:paraId="21509653"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trauksmes robežas - grafiskā vidē;</w:t>
            </w:r>
          </w:p>
          <w:p w14:paraId="2BA3A91F"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izvēlētā intervāla min., maks., vid. vērtību attēlošana;</w:t>
            </w:r>
          </w:p>
          <w:p w14:paraId="409BE23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 xml:space="preserve">nodrošināts darbs </w:t>
            </w:r>
            <w:proofErr w:type="spellStart"/>
            <w:r w:rsidRPr="00271A77">
              <w:rPr>
                <w:rFonts w:ascii="Times New Roman" w:hAnsi="Times New Roman" w:cs="Times New Roman"/>
                <w:szCs w:val="22"/>
              </w:rPr>
              <w:t>multigrafiku</w:t>
            </w:r>
            <w:proofErr w:type="spellEnd"/>
            <w:r w:rsidRPr="00271A77">
              <w:rPr>
                <w:rFonts w:ascii="Times New Roman" w:hAnsi="Times New Roman" w:cs="Times New Roman"/>
                <w:szCs w:val="22"/>
              </w:rPr>
              <w:t xml:space="preserve"> režīmā;</w:t>
            </w:r>
          </w:p>
          <w:p w14:paraId="3742AE5A"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maināms izvēlētā laika perioda grafika mērogs;</w:t>
            </w:r>
          </w:p>
          <w:p w14:paraId="14278006"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datu elektronisks eksports, izvēloties nepieciešamo laika periodu tālākai datu apstrādei;</w:t>
            </w:r>
          </w:p>
          <w:p w14:paraId="4A672B0A" w14:textId="77777777" w:rsidR="00A079D8" w:rsidRPr="003A0062"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szCs w:val="22"/>
              </w:rPr>
              <w:t xml:space="preserve">datu, grafiku un notikumu žurnāla drukāšana/saglabāšana vēlākai lokālai apstrādei, pēc lietotāja izvēlētiem laika posmiem. </w:t>
            </w:r>
          </w:p>
        </w:tc>
      </w:tr>
      <w:tr w:rsidR="00A079D8" w:rsidRPr="00271A77" w14:paraId="771F7DB0" w14:textId="77777777" w:rsidTr="00A079D8">
        <w:trPr>
          <w:trHeight w:val="322"/>
        </w:trPr>
        <w:tc>
          <w:tcPr>
            <w:tcW w:w="340" w:type="pct"/>
            <w:vAlign w:val="center"/>
          </w:tcPr>
          <w:p w14:paraId="58DCAAFF"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2498E65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AK_TMS Notikumu žurnālā tiek ietverta informācija par </w:t>
            </w:r>
            <w:proofErr w:type="spellStart"/>
            <w:r w:rsidRPr="00271A77">
              <w:rPr>
                <w:rFonts w:ascii="Times New Roman" w:hAnsi="Times New Roman" w:cs="Times New Roman"/>
                <w:szCs w:val="22"/>
              </w:rPr>
              <w:t>aukstumuzturošo</w:t>
            </w:r>
            <w:proofErr w:type="spellEnd"/>
            <w:r w:rsidRPr="00271A77">
              <w:rPr>
                <w:rFonts w:ascii="Times New Roman" w:hAnsi="Times New Roman" w:cs="Times New Roman"/>
                <w:szCs w:val="22"/>
              </w:rPr>
              <w:t xml:space="preserve"> ierīci vai telpu un Lietotāju darbībām vismaz par novirzi, notikuma datums, sākuma un beigu laiks, lietotāja darbībām noviržu gadījumā (avārijas deaktivizēšanai lietotājam jāievada informācija par veiktajām darbībām). </w:t>
            </w:r>
          </w:p>
        </w:tc>
      </w:tr>
      <w:tr w:rsidR="00A079D8" w:rsidRPr="00271A77" w14:paraId="00F36851" w14:textId="77777777" w:rsidTr="00A079D8">
        <w:trPr>
          <w:trHeight w:val="322"/>
        </w:trPr>
        <w:tc>
          <w:tcPr>
            <w:tcW w:w="340" w:type="pct"/>
            <w:vAlign w:val="center"/>
          </w:tcPr>
          <w:p w14:paraId="0E25ADB8"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56862B28"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Iepirkuma priekšmeta programmatūra nodrošina vismaz 2 individuālo lietotāju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user</w:t>
            </w:r>
            <w:proofErr w:type="spellEnd"/>
            <w:r w:rsidRPr="00271A77">
              <w:rPr>
                <w:rFonts w:ascii="Times New Roman" w:hAnsi="Times New Roman" w:cs="Times New Roman"/>
                <w:i/>
                <w:iCs/>
                <w:szCs w:val="22"/>
              </w:rPr>
              <w:t>”</w:t>
            </w:r>
            <w:r w:rsidRPr="00271A77">
              <w:rPr>
                <w:rFonts w:ascii="Times New Roman" w:hAnsi="Times New Roman" w:cs="Times New Roman"/>
                <w:szCs w:val="22"/>
              </w:rPr>
              <w:t>) (</w:t>
            </w:r>
            <w:proofErr w:type="spellStart"/>
            <w:r w:rsidRPr="00271A77">
              <w:rPr>
                <w:rFonts w:ascii="Times New Roman" w:hAnsi="Times New Roman" w:cs="Times New Roman"/>
                <w:szCs w:val="22"/>
              </w:rPr>
              <w:t>login</w:t>
            </w:r>
            <w:proofErr w:type="spellEnd"/>
            <w:r w:rsidRPr="00271A77">
              <w:rPr>
                <w:rFonts w:ascii="Times New Roman" w:hAnsi="Times New Roman" w:cs="Times New Roman"/>
                <w:szCs w:val="22"/>
              </w:rPr>
              <w:t>-parole) uz vienu AK_TMS lokāciju.</w:t>
            </w:r>
          </w:p>
          <w:p w14:paraId="74328A06"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Iepirkuma priekšmeta programmatūra nodrošina sistēmas pārvaldniekam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super</w:t>
            </w:r>
            <w:proofErr w:type="spellEnd"/>
            <w:r w:rsidRPr="00271A77">
              <w:rPr>
                <w:rFonts w:ascii="Times New Roman" w:hAnsi="Times New Roman" w:cs="Times New Roman"/>
                <w:i/>
                <w:iCs/>
                <w:szCs w:val="22"/>
              </w:rPr>
              <w:t xml:space="preserve"> administrator”</w:t>
            </w:r>
            <w:r w:rsidRPr="00271A77">
              <w:rPr>
                <w:rFonts w:ascii="Times New Roman" w:hAnsi="Times New Roman" w:cs="Times New Roman"/>
                <w:szCs w:val="22"/>
              </w:rPr>
              <w:t>) konfigurēt pārējo lietotāju tiesības sistēmā.</w:t>
            </w:r>
          </w:p>
        </w:tc>
      </w:tr>
      <w:tr w:rsidR="00A079D8" w:rsidRPr="00271A77" w14:paraId="7DA1DA7F" w14:textId="77777777" w:rsidTr="00A079D8">
        <w:trPr>
          <w:trHeight w:val="322"/>
        </w:trPr>
        <w:tc>
          <w:tcPr>
            <w:tcW w:w="340" w:type="pct"/>
            <w:vAlign w:val="center"/>
          </w:tcPr>
          <w:p w14:paraId="14F5AAD1"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2FA6E108"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Automātiska datubāzes rezerves kopijas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back</w:t>
            </w:r>
            <w:proofErr w:type="spellEnd"/>
            <w:r w:rsidRPr="00271A77">
              <w:rPr>
                <w:rFonts w:ascii="Times New Roman" w:hAnsi="Times New Roman" w:cs="Times New Roman"/>
                <w:i/>
                <w:iCs/>
                <w:szCs w:val="22"/>
              </w:rPr>
              <w:t xml:space="preserve"> </w:t>
            </w:r>
            <w:proofErr w:type="spellStart"/>
            <w:r w:rsidRPr="00271A77">
              <w:rPr>
                <w:rFonts w:ascii="Times New Roman" w:hAnsi="Times New Roman" w:cs="Times New Roman"/>
                <w:i/>
                <w:iCs/>
                <w:szCs w:val="22"/>
              </w:rPr>
              <w:t>up</w:t>
            </w:r>
            <w:proofErr w:type="spellEnd"/>
            <w:r w:rsidRPr="00271A77">
              <w:rPr>
                <w:rFonts w:ascii="Times New Roman" w:hAnsi="Times New Roman" w:cs="Times New Roman"/>
                <w:i/>
                <w:iCs/>
                <w:szCs w:val="22"/>
              </w:rPr>
              <w:t>”</w:t>
            </w:r>
            <w:r w:rsidRPr="00271A77">
              <w:rPr>
                <w:rFonts w:ascii="Times New Roman" w:hAnsi="Times New Roman" w:cs="Times New Roman"/>
                <w:szCs w:val="22"/>
              </w:rPr>
              <w:t>)</w:t>
            </w:r>
            <w:r w:rsidRPr="00271A77">
              <w:rPr>
                <w:rFonts w:ascii="Times New Roman" w:hAnsi="Times New Roman" w:cs="Times New Roman"/>
                <w:i/>
                <w:iCs/>
                <w:szCs w:val="22"/>
              </w:rPr>
              <w:t xml:space="preserve"> </w:t>
            </w:r>
            <w:r w:rsidRPr="00271A77">
              <w:rPr>
                <w:rFonts w:ascii="Times New Roman" w:hAnsi="Times New Roman" w:cs="Times New Roman"/>
                <w:szCs w:val="22"/>
              </w:rPr>
              <w:t>veidošana pēc Lietotāja definēta laika intervāla.</w:t>
            </w:r>
          </w:p>
        </w:tc>
      </w:tr>
      <w:tr w:rsidR="00A079D8" w:rsidRPr="00271A77" w14:paraId="7F395A25" w14:textId="77777777" w:rsidTr="00A079D8">
        <w:trPr>
          <w:trHeight w:val="60"/>
        </w:trPr>
        <w:tc>
          <w:tcPr>
            <w:tcW w:w="5000" w:type="pct"/>
            <w:gridSpan w:val="2"/>
            <w:vAlign w:val="center"/>
          </w:tcPr>
          <w:p w14:paraId="45483C2D" w14:textId="77777777" w:rsidR="00A079D8" w:rsidRPr="00271A77" w:rsidRDefault="00A079D8" w:rsidP="006862D2">
            <w:pPr>
              <w:tabs>
                <w:tab w:val="left" w:pos="900"/>
              </w:tabs>
              <w:suppressAutoHyphens/>
              <w:rPr>
                <w:rFonts w:ascii="Times New Roman" w:hAnsi="Times New Roman"/>
              </w:rPr>
            </w:pPr>
            <w:r w:rsidRPr="00271A77">
              <w:rPr>
                <w:rFonts w:ascii="Times New Roman" w:hAnsi="Times New Roman"/>
                <w:b/>
              </w:rPr>
              <w:t>Prasības AK devējiem un bāzes stacijām(datu koncentratoriem)</w:t>
            </w:r>
          </w:p>
        </w:tc>
      </w:tr>
      <w:tr w:rsidR="00A079D8" w:rsidRPr="00271A77" w14:paraId="3B4DAE71" w14:textId="77777777" w:rsidTr="00A079D8">
        <w:trPr>
          <w:trHeight w:val="322"/>
        </w:trPr>
        <w:tc>
          <w:tcPr>
            <w:tcW w:w="340" w:type="pct"/>
            <w:vAlign w:val="center"/>
          </w:tcPr>
          <w:p w14:paraId="56442870"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0FD0393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Devēju precizitātes novirze nepārsniedz ± 0.5°C visā mērīšanas temperatūras diapazonā (-85˚C līdz +50˚C). </w:t>
            </w:r>
          </w:p>
        </w:tc>
      </w:tr>
      <w:tr w:rsidR="00A079D8" w:rsidRPr="00271A77" w14:paraId="41BAFDB4" w14:textId="77777777" w:rsidTr="00A079D8">
        <w:trPr>
          <w:trHeight w:val="322"/>
        </w:trPr>
        <w:tc>
          <w:tcPr>
            <w:tcW w:w="340" w:type="pct"/>
            <w:vAlign w:val="center"/>
          </w:tcPr>
          <w:p w14:paraId="2E29EFFB"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19E83C3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bCs/>
                <w:szCs w:val="22"/>
              </w:rPr>
              <w:t>Iepirkuma priekšmets nodrošina temperatūras korekcijas veikšanu (</w:t>
            </w:r>
            <w:r w:rsidRPr="00271A77">
              <w:rPr>
                <w:rFonts w:ascii="Times New Roman" w:hAnsi="Times New Roman" w:cs="Times New Roman"/>
                <w:szCs w:val="22"/>
              </w:rPr>
              <w:t>raidītāju sensori ir regulējami vai Iepirkuma priekšmeta programmatūra ņem vērā sensora kalibrēšanas kļūdu).</w:t>
            </w:r>
          </w:p>
        </w:tc>
      </w:tr>
      <w:tr w:rsidR="00A079D8" w:rsidRPr="00271A77" w14:paraId="3927569D" w14:textId="77777777" w:rsidTr="00A079D8">
        <w:trPr>
          <w:trHeight w:val="322"/>
        </w:trPr>
        <w:tc>
          <w:tcPr>
            <w:tcW w:w="340" w:type="pct"/>
            <w:vAlign w:val="center"/>
          </w:tcPr>
          <w:p w14:paraId="3DA3B87C"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4CE93B92"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Iepirkumu priekšmeta raidītājs var darboties gan no elektrotīkla, gan no akumulatora (piedāvātā konfigurācija ietver abas barošanas iespējas). </w:t>
            </w:r>
          </w:p>
        </w:tc>
      </w:tr>
      <w:tr w:rsidR="00A079D8" w:rsidRPr="00271A77" w14:paraId="4D26F94F" w14:textId="77777777" w:rsidTr="00A079D8">
        <w:trPr>
          <w:trHeight w:val="322"/>
        </w:trPr>
        <w:tc>
          <w:tcPr>
            <w:tcW w:w="340" w:type="pct"/>
            <w:vAlign w:val="center"/>
          </w:tcPr>
          <w:p w14:paraId="3532A76B"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734D7A4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Bāzes stacija vai cita datu savākšanas tehnoloģija nodrošina:</w:t>
            </w:r>
          </w:p>
          <w:p w14:paraId="7E59D248" w14:textId="77777777" w:rsidR="00A079D8" w:rsidRPr="00271A77" w:rsidRDefault="00A079D8" w:rsidP="006862D2">
            <w:pPr>
              <w:pStyle w:val="NoSpacing"/>
              <w:ind w:left="720"/>
              <w:rPr>
                <w:rFonts w:ascii="Times New Roman" w:hAnsi="Times New Roman" w:cs="Times New Roman"/>
                <w:szCs w:val="22"/>
              </w:rPr>
            </w:pPr>
            <w:r w:rsidRPr="00271A77">
              <w:rPr>
                <w:rFonts w:ascii="Times New Roman" w:hAnsi="Times New Roman" w:cs="Times New Roman"/>
                <w:szCs w:val="22"/>
              </w:rPr>
              <w:t>- Vismaz 2 sakaru kanālus: mobilo tīklu un lokālo tīklu (</w:t>
            </w:r>
            <w:proofErr w:type="spellStart"/>
            <w:r w:rsidRPr="00271A77">
              <w:rPr>
                <w:rFonts w:ascii="Times New Roman" w:hAnsi="Times New Roman" w:cs="Times New Roman"/>
                <w:i/>
                <w:iCs/>
                <w:szCs w:val="22"/>
              </w:rPr>
              <w:t>Ethernet</w:t>
            </w:r>
            <w:proofErr w:type="spellEnd"/>
            <w:r w:rsidRPr="00271A77">
              <w:rPr>
                <w:rFonts w:ascii="Times New Roman" w:hAnsi="Times New Roman" w:cs="Times New Roman"/>
                <w:szCs w:val="22"/>
              </w:rPr>
              <w:t xml:space="preserve"> izpildījumā).</w:t>
            </w:r>
          </w:p>
          <w:p w14:paraId="56E50D2A" w14:textId="77777777" w:rsidR="00A079D8" w:rsidRPr="00271A77" w:rsidRDefault="00A079D8" w:rsidP="006862D2">
            <w:pPr>
              <w:pStyle w:val="NoSpacing"/>
              <w:ind w:left="720"/>
              <w:rPr>
                <w:rFonts w:ascii="Times New Roman" w:hAnsi="Times New Roman" w:cs="Times New Roman"/>
                <w:szCs w:val="22"/>
              </w:rPr>
            </w:pPr>
            <w:r w:rsidRPr="00271A77">
              <w:rPr>
                <w:rFonts w:ascii="Times New Roman" w:hAnsi="Times New Roman" w:cs="Times New Roman"/>
                <w:szCs w:val="22"/>
              </w:rPr>
              <w:t>- Vairākus standartizētus sakaru protokolus</w:t>
            </w:r>
          </w:p>
          <w:p w14:paraId="2C36EB96" w14:textId="77777777" w:rsidR="00A079D8" w:rsidRPr="00271A77" w:rsidRDefault="00A079D8" w:rsidP="006862D2">
            <w:pPr>
              <w:pStyle w:val="NoSpacing"/>
              <w:ind w:left="720"/>
              <w:rPr>
                <w:rFonts w:ascii="Times New Roman" w:hAnsi="Times New Roman" w:cs="Times New Roman"/>
                <w:szCs w:val="22"/>
              </w:rPr>
            </w:pPr>
            <w:r w:rsidRPr="00271A77">
              <w:rPr>
                <w:rFonts w:ascii="Times New Roman" w:hAnsi="Times New Roman" w:cs="Times New Roman"/>
                <w:szCs w:val="22"/>
              </w:rPr>
              <w:t>- Šifrēšanas metodi</w:t>
            </w:r>
          </w:p>
          <w:p w14:paraId="51F89F79" w14:textId="77777777" w:rsidR="00A079D8" w:rsidRPr="00271A77" w:rsidRDefault="00A079D8" w:rsidP="006862D2">
            <w:pPr>
              <w:pStyle w:val="NoSpacing"/>
              <w:ind w:left="720"/>
              <w:rPr>
                <w:rFonts w:ascii="Times New Roman" w:hAnsi="Times New Roman" w:cs="Times New Roman"/>
                <w:szCs w:val="22"/>
              </w:rPr>
            </w:pPr>
            <w:r w:rsidRPr="00271A77">
              <w:rPr>
                <w:rFonts w:ascii="Times New Roman" w:hAnsi="Times New Roman" w:cs="Times New Roman"/>
                <w:szCs w:val="22"/>
              </w:rPr>
              <w:t>- Vismaz 10 pievienojami raidītāji.</w:t>
            </w:r>
          </w:p>
          <w:p w14:paraId="1D067E97" w14:textId="3246C522" w:rsidR="00A079D8" w:rsidRPr="00271A77" w:rsidRDefault="00A079D8" w:rsidP="00A079D8">
            <w:pPr>
              <w:pStyle w:val="NoSpacing"/>
              <w:ind w:left="720"/>
              <w:rPr>
                <w:rFonts w:ascii="Times New Roman" w:hAnsi="Times New Roman" w:cs="Times New Roman"/>
                <w:szCs w:val="22"/>
              </w:rPr>
            </w:pPr>
            <w:r w:rsidRPr="00271A77">
              <w:rPr>
                <w:rFonts w:ascii="Times New Roman" w:hAnsi="Times New Roman" w:cs="Times New Roman"/>
                <w:szCs w:val="22"/>
              </w:rPr>
              <w:t>- Lokālās atmiņas apjomu vismaz 2 nedēļu monitoringa rezerves datu uzkrāšanai bāzes stacijā.</w:t>
            </w:r>
          </w:p>
        </w:tc>
      </w:tr>
      <w:tr w:rsidR="00A079D8" w:rsidRPr="00271A77" w14:paraId="3E266475" w14:textId="77777777" w:rsidTr="00A079D8">
        <w:trPr>
          <w:trHeight w:val="322"/>
        </w:trPr>
        <w:tc>
          <w:tcPr>
            <w:tcW w:w="340" w:type="pct"/>
            <w:vAlign w:val="center"/>
          </w:tcPr>
          <w:p w14:paraId="6B37247D" w14:textId="77777777" w:rsidR="00A079D8" w:rsidRPr="00271A77" w:rsidRDefault="00A079D8" w:rsidP="00A079D8">
            <w:pPr>
              <w:numPr>
                <w:ilvl w:val="1"/>
                <w:numId w:val="54"/>
              </w:numPr>
              <w:spacing w:after="0" w:line="240" w:lineRule="auto"/>
              <w:ind w:left="591" w:hanging="567"/>
              <w:contextualSpacing/>
              <w:rPr>
                <w:rFonts w:ascii="Times New Roman" w:hAnsi="Times New Roman"/>
              </w:rPr>
            </w:pPr>
          </w:p>
        </w:tc>
        <w:tc>
          <w:tcPr>
            <w:tcW w:w="4660" w:type="pct"/>
          </w:tcPr>
          <w:p w14:paraId="3D7FB29E"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Temperatūras monitoringa sistēmas komponenti(devēji, raidītāji, signāla atkārtotāji)  darbojas bezvadu tīklā.</w:t>
            </w:r>
          </w:p>
        </w:tc>
      </w:tr>
      <w:tr w:rsidR="00A079D8" w:rsidRPr="00271A77" w14:paraId="372F6513" w14:textId="77777777" w:rsidTr="00A079D8">
        <w:trPr>
          <w:trHeight w:val="322"/>
        </w:trPr>
        <w:tc>
          <w:tcPr>
            <w:tcW w:w="5000" w:type="pct"/>
            <w:gridSpan w:val="2"/>
            <w:vAlign w:val="center"/>
          </w:tcPr>
          <w:p w14:paraId="61E8B332" w14:textId="77777777" w:rsidR="00A079D8" w:rsidRPr="00A9505C" w:rsidRDefault="00A079D8" w:rsidP="00A079D8">
            <w:pPr>
              <w:pStyle w:val="ListParagraph"/>
              <w:numPr>
                <w:ilvl w:val="0"/>
                <w:numId w:val="54"/>
              </w:numPr>
              <w:suppressAutoHyphens/>
              <w:ind w:left="454" w:hanging="454"/>
              <w:rPr>
                <w:b/>
                <w:sz w:val="22"/>
                <w:szCs w:val="22"/>
              </w:rPr>
            </w:pPr>
            <w:r w:rsidRPr="00A9505C">
              <w:rPr>
                <w:b/>
                <w:sz w:val="22"/>
                <w:szCs w:val="22"/>
              </w:rPr>
              <w:t>Prasības ražotājam</w:t>
            </w:r>
          </w:p>
        </w:tc>
      </w:tr>
      <w:tr w:rsidR="00A079D8" w:rsidRPr="00271A77" w14:paraId="4EBE6A7A" w14:textId="77777777" w:rsidTr="00A079D8">
        <w:trPr>
          <w:trHeight w:val="322"/>
        </w:trPr>
        <w:tc>
          <w:tcPr>
            <w:tcW w:w="340" w:type="pct"/>
            <w:vAlign w:val="center"/>
          </w:tcPr>
          <w:p w14:paraId="30455090" w14:textId="77777777" w:rsidR="00A079D8" w:rsidRPr="00271A77" w:rsidRDefault="00A079D8" w:rsidP="00A079D8">
            <w:pPr>
              <w:numPr>
                <w:ilvl w:val="1"/>
                <w:numId w:val="54"/>
              </w:numPr>
              <w:spacing w:after="0" w:line="240" w:lineRule="auto"/>
              <w:ind w:left="449" w:hanging="425"/>
              <w:contextualSpacing/>
              <w:rPr>
                <w:rFonts w:ascii="Times New Roman" w:hAnsi="Times New Roman"/>
                <w:b/>
              </w:rPr>
            </w:pPr>
          </w:p>
        </w:tc>
        <w:tc>
          <w:tcPr>
            <w:tcW w:w="4660" w:type="pct"/>
            <w:vAlign w:val="center"/>
          </w:tcPr>
          <w:p w14:paraId="6E3062C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Ražotājs nodrošina detaļu un programmatūras pieejamību (t.sk. atjaunošanu </w:t>
            </w:r>
            <w:r w:rsidRPr="00271A77">
              <w:rPr>
                <w:rFonts w:ascii="Times New Roman" w:hAnsi="Times New Roman" w:cs="Times New Roman"/>
                <w:i/>
                <w:iCs/>
                <w:szCs w:val="22"/>
              </w:rPr>
              <w:t>“</w:t>
            </w:r>
            <w:proofErr w:type="spellStart"/>
            <w:r w:rsidRPr="00271A77">
              <w:rPr>
                <w:rFonts w:ascii="Times New Roman" w:hAnsi="Times New Roman" w:cs="Times New Roman"/>
                <w:i/>
                <w:iCs/>
                <w:szCs w:val="22"/>
              </w:rPr>
              <w:t>upgrade</w:t>
            </w:r>
            <w:proofErr w:type="spellEnd"/>
            <w:r w:rsidRPr="00271A77">
              <w:rPr>
                <w:rFonts w:ascii="Times New Roman" w:hAnsi="Times New Roman" w:cs="Times New Roman"/>
                <w:i/>
                <w:iCs/>
                <w:szCs w:val="22"/>
              </w:rPr>
              <w:t>”</w:t>
            </w:r>
            <w:r w:rsidRPr="00271A77">
              <w:rPr>
                <w:rFonts w:ascii="Times New Roman" w:hAnsi="Times New Roman" w:cs="Times New Roman"/>
                <w:szCs w:val="22"/>
              </w:rPr>
              <w:t>) vismaz 5 gadus.</w:t>
            </w:r>
          </w:p>
        </w:tc>
      </w:tr>
      <w:tr w:rsidR="00A079D8" w:rsidRPr="00A9505C" w14:paraId="140055BF" w14:textId="77777777" w:rsidTr="00A079D8">
        <w:trPr>
          <w:trHeight w:val="322"/>
        </w:trPr>
        <w:tc>
          <w:tcPr>
            <w:tcW w:w="5000" w:type="pct"/>
            <w:gridSpan w:val="2"/>
            <w:vAlign w:val="center"/>
          </w:tcPr>
          <w:p w14:paraId="7A07B038" w14:textId="77777777" w:rsidR="00A079D8" w:rsidRPr="00A9505C" w:rsidRDefault="00A079D8" w:rsidP="00A079D8">
            <w:pPr>
              <w:pStyle w:val="ListParagraph"/>
              <w:numPr>
                <w:ilvl w:val="0"/>
                <w:numId w:val="54"/>
              </w:numPr>
              <w:suppressAutoHyphens/>
              <w:ind w:left="454" w:hanging="454"/>
              <w:rPr>
                <w:b/>
                <w:sz w:val="22"/>
                <w:szCs w:val="22"/>
              </w:rPr>
            </w:pPr>
            <w:r w:rsidRPr="00A9505C">
              <w:rPr>
                <w:b/>
                <w:bCs/>
                <w:sz w:val="22"/>
                <w:szCs w:val="22"/>
              </w:rPr>
              <w:t>Prasības piegādātājam</w:t>
            </w:r>
          </w:p>
        </w:tc>
      </w:tr>
      <w:tr w:rsidR="00A079D8" w:rsidRPr="00271A77" w14:paraId="7B7D2EEA" w14:textId="77777777" w:rsidTr="00A079D8">
        <w:trPr>
          <w:trHeight w:val="322"/>
        </w:trPr>
        <w:tc>
          <w:tcPr>
            <w:tcW w:w="340" w:type="pct"/>
            <w:vAlign w:val="center"/>
          </w:tcPr>
          <w:p w14:paraId="6BE64E89" w14:textId="77777777" w:rsidR="00A079D8" w:rsidRPr="00271A77" w:rsidRDefault="00A079D8" w:rsidP="00A079D8">
            <w:pPr>
              <w:numPr>
                <w:ilvl w:val="1"/>
                <w:numId w:val="54"/>
              </w:numPr>
              <w:spacing w:after="0" w:line="240" w:lineRule="auto"/>
              <w:ind w:left="449" w:hanging="449"/>
              <w:contextualSpacing/>
              <w:rPr>
                <w:rFonts w:ascii="Times New Roman" w:hAnsi="Times New Roman"/>
              </w:rPr>
            </w:pPr>
          </w:p>
        </w:tc>
        <w:tc>
          <w:tcPr>
            <w:tcW w:w="4660" w:type="pct"/>
            <w:vAlign w:val="center"/>
          </w:tcPr>
          <w:p w14:paraId="7D5FC8EA"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color w:val="000000"/>
                <w:szCs w:val="22"/>
              </w:rPr>
              <w:t>Piegādātājs ir ražotāja pilnvarots pārstāvis (ražotāja vai ražotāja pilnvarota pārstāvja ar pārpilnvarošanas tiesībām, apliecinājums).</w:t>
            </w:r>
          </w:p>
        </w:tc>
      </w:tr>
      <w:tr w:rsidR="00A079D8" w:rsidRPr="00271A77" w14:paraId="777F1C12" w14:textId="77777777" w:rsidTr="00A079D8">
        <w:trPr>
          <w:trHeight w:val="64"/>
        </w:trPr>
        <w:tc>
          <w:tcPr>
            <w:tcW w:w="340" w:type="pct"/>
            <w:vAlign w:val="center"/>
          </w:tcPr>
          <w:p w14:paraId="0C7DC424" w14:textId="77777777" w:rsidR="00A079D8" w:rsidRPr="00271A77" w:rsidRDefault="00A079D8" w:rsidP="00A079D8">
            <w:pPr>
              <w:numPr>
                <w:ilvl w:val="1"/>
                <w:numId w:val="54"/>
              </w:numPr>
              <w:spacing w:after="0" w:line="240" w:lineRule="auto"/>
              <w:ind w:left="449" w:hanging="449"/>
              <w:contextualSpacing/>
              <w:rPr>
                <w:rFonts w:ascii="Times New Roman" w:hAnsi="Times New Roman"/>
              </w:rPr>
            </w:pPr>
          </w:p>
        </w:tc>
        <w:tc>
          <w:tcPr>
            <w:tcW w:w="4660" w:type="pct"/>
            <w:vAlign w:val="center"/>
          </w:tcPr>
          <w:p w14:paraId="4FDA59BE" w14:textId="77777777" w:rsidR="00A079D8" w:rsidRPr="00271A77" w:rsidRDefault="00A079D8" w:rsidP="006862D2">
            <w:pPr>
              <w:pStyle w:val="NoSpacing"/>
              <w:rPr>
                <w:rFonts w:ascii="Times New Roman" w:hAnsi="Times New Roman" w:cs="Times New Roman"/>
                <w:color w:val="000000"/>
                <w:szCs w:val="22"/>
              </w:rPr>
            </w:pPr>
            <w:r w:rsidRPr="00271A77">
              <w:rPr>
                <w:rFonts w:ascii="Times New Roman" w:hAnsi="Times New Roman" w:cs="Times New Roman"/>
                <w:color w:val="000000"/>
                <w:szCs w:val="22"/>
              </w:rPr>
              <w:t>Piegādātājs veic sistēmas:</w:t>
            </w:r>
          </w:p>
          <w:p w14:paraId="06B19E80" w14:textId="77777777" w:rsidR="00A079D8" w:rsidRPr="00271A77" w:rsidRDefault="00A079D8" w:rsidP="00A079D8">
            <w:pPr>
              <w:pStyle w:val="NoSpacing"/>
              <w:numPr>
                <w:ilvl w:val="0"/>
                <w:numId w:val="55"/>
              </w:numPr>
              <w:rPr>
                <w:rFonts w:ascii="Times New Roman" w:hAnsi="Times New Roman" w:cs="Times New Roman"/>
                <w:color w:val="000000"/>
                <w:szCs w:val="22"/>
              </w:rPr>
            </w:pPr>
            <w:r w:rsidRPr="00271A77">
              <w:rPr>
                <w:rFonts w:ascii="Times New Roman" w:hAnsi="Times New Roman" w:cs="Times New Roman"/>
                <w:color w:val="000000"/>
                <w:szCs w:val="22"/>
              </w:rPr>
              <w:t>uzstādīšanas kvalificēšanu (</w:t>
            </w:r>
            <w:proofErr w:type="spellStart"/>
            <w:r w:rsidRPr="00271A77">
              <w:rPr>
                <w:rFonts w:ascii="Times New Roman" w:hAnsi="Times New Roman" w:cs="Times New Roman"/>
                <w:color w:val="000000"/>
                <w:szCs w:val="22"/>
              </w:rPr>
              <w:t>Installation</w:t>
            </w:r>
            <w:proofErr w:type="spellEnd"/>
            <w:r w:rsidRPr="00271A77">
              <w:rPr>
                <w:rFonts w:ascii="Times New Roman" w:hAnsi="Times New Roman" w:cs="Times New Roman"/>
                <w:color w:val="000000"/>
                <w:szCs w:val="22"/>
              </w:rPr>
              <w:t xml:space="preserve"> </w:t>
            </w:r>
            <w:proofErr w:type="spellStart"/>
            <w:r w:rsidRPr="00271A77">
              <w:rPr>
                <w:rFonts w:ascii="Times New Roman" w:hAnsi="Times New Roman" w:cs="Times New Roman"/>
                <w:color w:val="000000"/>
                <w:szCs w:val="22"/>
              </w:rPr>
              <w:t>Qualification</w:t>
            </w:r>
            <w:proofErr w:type="spellEnd"/>
            <w:r w:rsidRPr="00271A77">
              <w:rPr>
                <w:rFonts w:ascii="Times New Roman" w:hAnsi="Times New Roman" w:cs="Times New Roman"/>
                <w:color w:val="000000"/>
                <w:szCs w:val="22"/>
              </w:rPr>
              <w:t xml:space="preserve"> – IQ); </w:t>
            </w:r>
          </w:p>
          <w:p w14:paraId="671A4B1F" w14:textId="77777777" w:rsidR="00A079D8" w:rsidRPr="00271A77" w:rsidRDefault="00A079D8" w:rsidP="00A079D8">
            <w:pPr>
              <w:pStyle w:val="NoSpacing"/>
              <w:numPr>
                <w:ilvl w:val="0"/>
                <w:numId w:val="55"/>
              </w:numPr>
              <w:rPr>
                <w:rFonts w:ascii="Times New Roman" w:hAnsi="Times New Roman" w:cs="Times New Roman"/>
                <w:color w:val="000000"/>
                <w:szCs w:val="22"/>
              </w:rPr>
            </w:pPr>
            <w:r w:rsidRPr="00271A77">
              <w:rPr>
                <w:rFonts w:ascii="Times New Roman" w:hAnsi="Times New Roman" w:cs="Times New Roman"/>
                <w:color w:val="000000"/>
                <w:szCs w:val="22"/>
              </w:rPr>
              <w:t>ekspluatācijas (darbības) kvalificēšanu (</w:t>
            </w:r>
            <w:proofErr w:type="spellStart"/>
            <w:r w:rsidRPr="00271A77">
              <w:rPr>
                <w:rFonts w:ascii="Times New Roman" w:hAnsi="Times New Roman" w:cs="Times New Roman"/>
                <w:color w:val="000000"/>
                <w:szCs w:val="22"/>
              </w:rPr>
              <w:t>Operational</w:t>
            </w:r>
            <w:proofErr w:type="spellEnd"/>
            <w:r w:rsidRPr="00271A77">
              <w:rPr>
                <w:rFonts w:ascii="Times New Roman" w:hAnsi="Times New Roman" w:cs="Times New Roman"/>
                <w:color w:val="000000"/>
                <w:szCs w:val="22"/>
              </w:rPr>
              <w:t xml:space="preserve"> </w:t>
            </w:r>
            <w:proofErr w:type="spellStart"/>
            <w:r w:rsidRPr="00271A77">
              <w:rPr>
                <w:rFonts w:ascii="Times New Roman" w:hAnsi="Times New Roman" w:cs="Times New Roman"/>
                <w:color w:val="000000"/>
                <w:szCs w:val="22"/>
              </w:rPr>
              <w:t>Qualification</w:t>
            </w:r>
            <w:proofErr w:type="spellEnd"/>
            <w:r w:rsidRPr="00271A77">
              <w:rPr>
                <w:rFonts w:ascii="Times New Roman" w:hAnsi="Times New Roman" w:cs="Times New Roman"/>
                <w:color w:val="000000"/>
                <w:szCs w:val="22"/>
              </w:rPr>
              <w:t xml:space="preserve"> – OQ);</w:t>
            </w:r>
          </w:p>
          <w:p w14:paraId="76C0CE0F" w14:textId="77777777" w:rsidR="00A079D8" w:rsidRPr="00271A77" w:rsidRDefault="00A079D8" w:rsidP="00A079D8">
            <w:pPr>
              <w:pStyle w:val="NoSpacing"/>
              <w:numPr>
                <w:ilvl w:val="0"/>
                <w:numId w:val="55"/>
              </w:numPr>
              <w:rPr>
                <w:rFonts w:ascii="Times New Roman" w:hAnsi="Times New Roman" w:cs="Times New Roman"/>
                <w:szCs w:val="22"/>
              </w:rPr>
            </w:pPr>
            <w:r w:rsidRPr="00271A77">
              <w:rPr>
                <w:rFonts w:ascii="Times New Roman" w:hAnsi="Times New Roman" w:cs="Times New Roman"/>
                <w:color w:val="000000"/>
                <w:szCs w:val="22"/>
              </w:rPr>
              <w:t xml:space="preserve">veiktspējas kvalificēšanu (Performance </w:t>
            </w:r>
            <w:proofErr w:type="spellStart"/>
            <w:r w:rsidRPr="00271A77">
              <w:rPr>
                <w:rFonts w:ascii="Times New Roman" w:hAnsi="Times New Roman" w:cs="Times New Roman"/>
                <w:color w:val="000000"/>
                <w:szCs w:val="22"/>
              </w:rPr>
              <w:t>Qualification</w:t>
            </w:r>
            <w:proofErr w:type="spellEnd"/>
            <w:r w:rsidRPr="00271A77">
              <w:rPr>
                <w:rFonts w:ascii="Times New Roman" w:hAnsi="Times New Roman" w:cs="Times New Roman"/>
                <w:color w:val="000000"/>
                <w:szCs w:val="22"/>
              </w:rPr>
              <w:t xml:space="preserve"> - PQ) un šo protokolu/ pierakstu</w:t>
            </w:r>
            <w:r w:rsidRPr="00271A77">
              <w:rPr>
                <w:rFonts w:ascii="Times New Roman" w:hAnsi="Times New Roman" w:cs="Times New Roman"/>
                <w:szCs w:val="22"/>
              </w:rPr>
              <w:t xml:space="preserve"> nodošanu Pasūtītājam.</w:t>
            </w:r>
          </w:p>
        </w:tc>
      </w:tr>
      <w:tr w:rsidR="00A079D8" w:rsidRPr="00271A77" w14:paraId="260E44D6" w14:textId="77777777" w:rsidTr="00A079D8">
        <w:trPr>
          <w:trHeight w:val="322"/>
        </w:trPr>
        <w:tc>
          <w:tcPr>
            <w:tcW w:w="340" w:type="pct"/>
            <w:vAlign w:val="center"/>
          </w:tcPr>
          <w:p w14:paraId="6264DD2B" w14:textId="77777777" w:rsidR="00A079D8" w:rsidRPr="00271A77" w:rsidRDefault="00A079D8" w:rsidP="00A079D8">
            <w:pPr>
              <w:numPr>
                <w:ilvl w:val="1"/>
                <w:numId w:val="54"/>
              </w:numPr>
              <w:spacing w:after="0" w:line="240" w:lineRule="auto"/>
              <w:ind w:left="449" w:hanging="449"/>
              <w:contextualSpacing/>
              <w:rPr>
                <w:rFonts w:ascii="Times New Roman" w:hAnsi="Times New Roman"/>
              </w:rPr>
            </w:pPr>
          </w:p>
        </w:tc>
        <w:tc>
          <w:tcPr>
            <w:tcW w:w="4660" w:type="pct"/>
          </w:tcPr>
          <w:p w14:paraId="5285938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Piegādātājs nodrošina sistēmas lietotāju apmācību, izsniedzot apliecinošus dokumentus.</w:t>
            </w:r>
          </w:p>
        </w:tc>
      </w:tr>
      <w:tr w:rsidR="00A079D8" w:rsidRPr="00271A77" w14:paraId="27D365EB" w14:textId="77777777" w:rsidTr="00A079D8">
        <w:trPr>
          <w:trHeight w:val="322"/>
        </w:trPr>
        <w:tc>
          <w:tcPr>
            <w:tcW w:w="340" w:type="pct"/>
            <w:vAlign w:val="center"/>
          </w:tcPr>
          <w:p w14:paraId="0C738F7A" w14:textId="77777777" w:rsidR="00A079D8" w:rsidRPr="00271A77" w:rsidRDefault="00A079D8" w:rsidP="00A079D8">
            <w:pPr>
              <w:numPr>
                <w:ilvl w:val="1"/>
                <w:numId w:val="54"/>
              </w:numPr>
              <w:spacing w:after="0" w:line="240" w:lineRule="auto"/>
              <w:ind w:left="449" w:hanging="449"/>
              <w:contextualSpacing/>
              <w:rPr>
                <w:rFonts w:ascii="Times New Roman" w:hAnsi="Times New Roman"/>
              </w:rPr>
            </w:pPr>
          </w:p>
        </w:tc>
        <w:tc>
          <w:tcPr>
            <w:tcW w:w="4660" w:type="pct"/>
          </w:tcPr>
          <w:p w14:paraId="4853E49B"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Piegādātājs nodrošina remontu veikšanu tikai ar ražotāja sertificētām rezerves daļām.</w:t>
            </w:r>
          </w:p>
        </w:tc>
      </w:tr>
      <w:tr w:rsidR="00A079D8" w:rsidRPr="00271A77" w14:paraId="2B03E509" w14:textId="77777777" w:rsidTr="00A079D8">
        <w:trPr>
          <w:trHeight w:val="322"/>
        </w:trPr>
        <w:tc>
          <w:tcPr>
            <w:tcW w:w="340" w:type="pct"/>
            <w:vAlign w:val="center"/>
          </w:tcPr>
          <w:p w14:paraId="73F9AA01" w14:textId="77777777" w:rsidR="00A079D8" w:rsidRPr="00271A77" w:rsidRDefault="00A079D8" w:rsidP="00A079D8">
            <w:pPr>
              <w:numPr>
                <w:ilvl w:val="1"/>
                <w:numId w:val="54"/>
              </w:numPr>
              <w:spacing w:after="0" w:line="240" w:lineRule="auto"/>
              <w:ind w:left="449" w:hanging="449"/>
              <w:contextualSpacing/>
              <w:rPr>
                <w:rFonts w:ascii="Times New Roman" w:hAnsi="Times New Roman"/>
              </w:rPr>
            </w:pPr>
          </w:p>
        </w:tc>
        <w:tc>
          <w:tcPr>
            <w:tcW w:w="4660" w:type="pct"/>
          </w:tcPr>
          <w:p w14:paraId="4BFBED10"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Piegādātājs nodrošina iepirkuma priekšmeta lietošanas instrukciju angļu (dokumentu iesniegšanas brīdī) un valsts valodā (piegādes brīdī).</w:t>
            </w:r>
          </w:p>
        </w:tc>
      </w:tr>
      <w:tr w:rsidR="00A079D8" w:rsidRPr="00271A77" w14:paraId="44FADA94" w14:textId="77777777" w:rsidTr="00A079D8">
        <w:trPr>
          <w:trHeight w:val="322"/>
        </w:trPr>
        <w:tc>
          <w:tcPr>
            <w:tcW w:w="340" w:type="pct"/>
            <w:vAlign w:val="center"/>
          </w:tcPr>
          <w:p w14:paraId="4F76447D" w14:textId="77777777" w:rsidR="00A079D8" w:rsidRPr="00271A77" w:rsidRDefault="00A079D8" w:rsidP="00A079D8">
            <w:pPr>
              <w:numPr>
                <w:ilvl w:val="0"/>
                <w:numId w:val="54"/>
              </w:numPr>
              <w:spacing w:after="0" w:line="240" w:lineRule="auto"/>
              <w:ind w:left="449" w:hanging="425"/>
              <w:contextualSpacing/>
              <w:rPr>
                <w:rFonts w:ascii="Times New Roman" w:hAnsi="Times New Roman"/>
                <w:b/>
              </w:rPr>
            </w:pPr>
          </w:p>
        </w:tc>
        <w:tc>
          <w:tcPr>
            <w:tcW w:w="4660" w:type="pct"/>
            <w:vAlign w:val="center"/>
          </w:tcPr>
          <w:p w14:paraId="072E4E6C" w14:textId="77777777" w:rsidR="00A079D8" w:rsidRPr="00271A77" w:rsidRDefault="00A079D8" w:rsidP="006862D2">
            <w:pPr>
              <w:pStyle w:val="NoSpacing"/>
              <w:rPr>
                <w:rFonts w:ascii="Times New Roman" w:hAnsi="Times New Roman" w:cs="Times New Roman"/>
                <w:b/>
                <w:bCs/>
                <w:szCs w:val="22"/>
              </w:rPr>
            </w:pPr>
            <w:r w:rsidRPr="00271A77">
              <w:rPr>
                <w:rFonts w:ascii="Times New Roman" w:hAnsi="Times New Roman" w:cs="Times New Roman"/>
                <w:b/>
                <w:bCs/>
                <w:szCs w:val="22"/>
              </w:rPr>
              <w:t>Citas prasības</w:t>
            </w:r>
          </w:p>
        </w:tc>
      </w:tr>
      <w:tr w:rsidR="00A079D8" w:rsidRPr="00271A77" w14:paraId="35B3FA27" w14:textId="77777777" w:rsidTr="00A079D8">
        <w:tc>
          <w:tcPr>
            <w:tcW w:w="340" w:type="pct"/>
            <w:vAlign w:val="center"/>
          </w:tcPr>
          <w:p w14:paraId="66A047D7" w14:textId="77777777" w:rsidR="00A079D8" w:rsidRPr="00271A77" w:rsidRDefault="00A079D8" w:rsidP="00A079D8">
            <w:pPr>
              <w:numPr>
                <w:ilvl w:val="1"/>
                <w:numId w:val="54"/>
              </w:numPr>
              <w:spacing w:after="0" w:line="240" w:lineRule="auto"/>
              <w:ind w:left="0" w:hanging="44"/>
              <w:contextualSpacing/>
              <w:jc w:val="center"/>
              <w:rPr>
                <w:rFonts w:ascii="Times New Roman" w:hAnsi="Times New Roman"/>
              </w:rPr>
            </w:pPr>
          </w:p>
        </w:tc>
        <w:tc>
          <w:tcPr>
            <w:tcW w:w="4660" w:type="pct"/>
          </w:tcPr>
          <w:p w14:paraId="2DF0E869"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 xml:space="preserve">Iepirkuma priekšmeta garantijas laiks – </w:t>
            </w:r>
            <w:r w:rsidRPr="00271A77">
              <w:rPr>
                <w:rFonts w:ascii="Times New Roman" w:hAnsi="Times New Roman" w:cs="Times New Roman"/>
                <w:bCs/>
                <w:szCs w:val="22"/>
              </w:rPr>
              <w:t>ne mazāk kā 24 (divdesmit četri) mēneši</w:t>
            </w:r>
            <w:r w:rsidRPr="00271A77">
              <w:rPr>
                <w:rFonts w:ascii="Times New Roman" w:hAnsi="Times New Roman" w:cs="Times New Roman"/>
                <w:szCs w:val="22"/>
              </w:rPr>
              <w:t xml:space="preserve"> no nodošanas ekspluatācijā (pieņemšanas-nodošanas akts).</w:t>
            </w:r>
          </w:p>
        </w:tc>
      </w:tr>
      <w:tr w:rsidR="00A079D8" w:rsidRPr="00271A77" w14:paraId="483EC5B9" w14:textId="77777777" w:rsidTr="00A079D8">
        <w:tc>
          <w:tcPr>
            <w:tcW w:w="5000" w:type="pct"/>
            <w:gridSpan w:val="2"/>
            <w:vAlign w:val="center"/>
          </w:tcPr>
          <w:p w14:paraId="54908B59" w14:textId="77777777" w:rsidR="00A079D8" w:rsidRPr="00532D32" w:rsidRDefault="00A079D8" w:rsidP="00A079D8">
            <w:pPr>
              <w:pStyle w:val="NoSpacing"/>
              <w:numPr>
                <w:ilvl w:val="0"/>
                <w:numId w:val="54"/>
              </w:numPr>
              <w:ind w:left="454" w:hanging="454"/>
              <w:rPr>
                <w:rFonts w:ascii="Times New Roman" w:hAnsi="Times New Roman" w:cs="Times New Roman"/>
                <w:b/>
                <w:bCs/>
                <w:szCs w:val="22"/>
              </w:rPr>
            </w:pPr>
            <w:r w:rsidRPr="00532D32">
              <w:rPr>
                <w:rFonts w:ascii="Times New Roman" w:hAnsi="Times New Roman" w:cs="Times New Roman"/>
                <w:b/>
                <w:bCs/>
                <w:szCs w:val="22"/>
              </w:rPr>
              <w:t>Iepirkumu priekšmeta apjoms (AK_TMS uzstādīšanas vietas):</w:t>
            </w:r>
          </w:p>
        </w:tc>
      </w:tr>
      <w:tr w:rsidR="00A079D8" w:rsidRPr="00271A77" w14:paraId="3A993FB0" w14:textId="77777777" w:rsidTr="00A079D8">
        <w:tc>
          <w:tcPr>
            <w:tcW w:w="340" w:type="pct"/>
            <w:vAlign w:val="center"/>
          </w:tcPr>
          <w:p w14:paraId="2B3435BB"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0CFE1384"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Pilsoņu iela 13, Rīga</w:t>
            </w:r>
            <w:r>
              <w:rPr>
                <w:rFonts w:ascii="Times New Roman" w:hAnsi="Times New Roman" w:cs="Times New Roman"/>
                <w:szCs w:val="22"/>
              </w:rPr>
              <w:t>, V</w:t>
            </w:r>
            <w:r w:rsidRPr="00271A77">
              <w:rPr>
                <w:rFonts w:ascii="Times New Roman" w:hAnsi="Times New Roman" w:cs="Times New Roman"/>
                <w:szCs w:val="22"/>
              </w:rPr>
              <w:t>SIA "P. Stradiņa KUS", A1 korpuss A, 2. stāvs</w:t>
            </w:r>
            <w:r>
              <w:rPr>
                <w:rFonts w:ascii="Times New Roman" w:hAnsi="Times New Roman" w:cs="Times New Roman"/>
                <w:szCs w:val="22"/>
              </w:rPr>
              <w:t xml:space="preserve">, </w:t>
            </w:r>
            <w:r w:rsidRPr="00271A77">
              <w:rPr>
                <w:rFonts w:ascii="Times New Roman" w:hAnsi="Times New Roman" w:cs="Times New Roman"/>
                <w:szCs w:val="22"/>
              </w:rPr>
              <w:t>3 ledusskapji, 2 saldētavas.</w:t>
            </w:r>
          </w:p>
        </w:tc>
      </w:tr>
      <w:tr w:rsidR="00A079D8" w:rsidRPr="00271A77" w14:paraId="20CA4052" w14:textId="77777777" w:rsidTr="00A079D8">
        <w:tc>
          <w:tcPr>
            <w:tcW w:w="340" w:type="pct"/>
            <w:vAlign w:val="center"/>
          </w:tcPr>
          <w:p w14:paraId="242D1B94" w14:textId="77777777" w:rsidR="00A079D8" w:rsidRPr="003A0062" w:rsidRDefault="00A079D8" w:rsidP="00A079D8">
            <w:pPr>
              <w:pStyle w:val="ListParagraph"/>
              <w:numPr>
                <w:ilvl w:val="1"/>
                <w:numId w:val="54"/>
              </w:numPr>
              <w:spacing w:after="120"/>
              <w:ind w:left="0" w:firstLine="0"/>
            </w:pPr>
          </w:p>
        </w:tc>
        <w:tc>
          <w:tcPr>
            <w:tcW w:w="4660" w:type="pct"/>
          </w:tcPr>
          <w:p w14:paraId="7187D208"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HIPOKRĀTA IELA 2, RĪGA, LV-1079</w:t>
            </w:r>
            <w:r>
              <w:rPr>
                <w:rFonts w:ascii="Times New Roman" w:hAnsi="Times New Roman" w:cs="Times New Roman"/>
                <w:szCs w:val="22"/>
              </w:rPr>
              <w:t>, R</w:t>
            </w:r>
            <w:r w:rsidRPr="00271A77">
              <w:rPr>
                <w:rFonts w:ascii="Times New Roman" w:hAnsi="Times New Roman" w:cs="Times New Roman"/>
                <w:szCs w:val="22"/>
              </w:rPr>
              <w:t>AKUS, SIA "Gaiļezers", 7. korpuss, 2. stāvs, 4 ledusskapji, 4 saldētavas.</w:t>
            </w:r>
          </w:p>
        </w:tc>
      </w:tr>
      <w:tr w:rsidR="00A079D8" w:rsidRPr="00271A77" w14:paraId="141BF7D7" w14:textId="77777777" w:rsidTr="00A079D8">
        <w:tc>
          <w:tcPr>
            <w:tcW w:w="340" w:type="pct"/>
            <w:vAlign w:val="center"/>
          </w:tcPr>
          <w:p w14:paraId="0A124823" w14:textId="77777777" w:rsidR="00A079D8" w:rsidRPr="003A0062" w:rsidRDefault="00A079D8" w:rsidP="00A079D8">
            <w:pPr>
              <w:pStyle w:val="ListParagraph"/>
              <w:numPr>
                <w:ilvl w:val="1"/>
                <w:numId w:val="54"/>
              </w:numPr>
              <w:spacing w:after="120"/>
              <w:ind w:left="0" w:firstLine="0"/>
            </w:pPr>
          </w:p>
        </w:tc>
        <w:tc>
          <w:tcPr>
            <w:tcW w:w="4660" w:type="pct"/>
          </w:tcPr>
          <w:p w14:paraId="7A660F9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DUNTES IELA 18, RĪGA, LV-1005</w:t>
            </w:r>
            <w:r>
              <w:rPr>
                <w:rFonts w:ascii="Times New Roman" w:hAnsi="Times New Roman" w:cs="Times New Roman"/>
                <w:szCs w:val="22"/>
              </w:rPr>
              <w:t xml:space="preserve">, </w:t>
            </w:r>
            <w:r w:rsidRPr="00271A77">
              <w:rPr>
                <w:rFonts w:ascii="Times New Roman" w:hAnsi="Times New Roman" w:cs="Times New Roman"/>
                <w:szCs w:val="22"/>
              </w:rPr>
              <w:t>VSIA  "Traumatoloģijas un ortopēdijas slimnīca", 1. korpuss, 1. stāvs, 2 saldētavas un 2 ledusskapji.</w:t>
            </w:r>
          </w:p>
        </w:tc>
      </w:tr>
      <w:tr w:rsidR="00A079D8" w:rsidRPr="00271A77" w14:paraId="78BB689E" w14:textId="77777777" w:rsidTr="00A079D8">
        <w:tc>
          <w:tcPr>
            <w:tcW w:w="340" w:type="pct"/>
            <w:vAlign w:val="center"/>
          </w:tcPr>
          <w:p w14:paraId="0FFFB9D7"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60893290"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VIENĪBAS GATVE 45, RĪGA, LV-1004</w:t>
            </w:r>
            <w:r>
              <w:rPr>
                <w:rFonts w:ascii="Times New Roman" w:hAnsi="Times New Roman" w:cs="Times New Roman"/>
                <w:szCs w:val="22"/>
              </w:rPr>
              <w:t xml:space="preserve">, </w:t>
            </w:r>
            <w:r w:rsidRPr="00271A77">
              <w:rPr>
                <w:rFonts w:ascii="Times New Roman" w:hAnsi="Times New Roman" w:cs="Times New Roman"/>
                <w:szCs w:val="22"/>
              </w:rPr>
              <w:t>VSIA " Bērnu klīniskā universitātes slimnīca", Izmeklējumu māja, 3. stāvs</w:t>
            </w:r>
            <w:r>
              <w:rPr>
                <w:rFonts w:ascii="Times New Roman" w:hAnsi="Times New Roman" w:cs="Times New Roman"/>
                <w:szCs w:val="22"/>
              </w:rPr>
              <w:t xml:space="preserve"> </w:t>
            </w:r>
            <w:r w:rsidRPr="00271A77">
              <w:rPr>
                <w:rFonts w:ascii="Times New Roman" w:hAnsi="Times New Roman" w:cs="Times New Roman"/>
                <w:szCs w:val="22"/>
              </w:rPr>
              <w:t>- 5 ledusskapji un 2 saldētavas.</w:t>
            </w:r>
          </w:p>
        </w:tc>
      </w:tr>
      <w:tr w:rsidR="00A079D8" w:rsidRPr="00271A77" w14:paraId="108D6BDF" w14:textId="77777777" w:rsidTr="00A079D8">
        <w:tc>
          <w:tcPr>
            <w:tcW w:w="340" w:type="pct"/>
            <w:vAlign w:val="center"/>
          </w:tcPr>
          <w:p w14:paraId="48A9772D" w14:textId="77777777" w:rsidR="00A079D8" w:rsidRPr="003A0062" w:rsidRDefault="00A079D8" w:rsidP="00A079D8">
            <w:pPr>
              <w:pStyle w:val="ListParagraph"/>
              <w:numPr>
                <w:ilvl w:val="1"/>
                <w:numId w:val="54"/>
              </w:numPr>
              <w:spacing w:after="120"/>
              <w:ind w:left="0" w:firstLine="0"/>
            </w:pPr>
          </w:p>
        </w:tc>
        <w:tc>
          <w:tcPr>
            <w:tcW w:w="4660" w:type="pct"/>
          </w:tcPr>
          <w:p w14:paraId="284DC3E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VIENĪBAS PROSPEKTS 19/21, JŪRMALA, LV-2010</w:t>
            </w:r>
            <w:r>
              <w:rPr>
                <w:rFonts w:ascii="Times New Roman" w:hAnsi="Times New Roman" w:cs="Times New Roman"/>
                <w:szCs w:val="22"/>
              </w:rPr>
              <w:t xml:space="preserve">, </w:t>
            </w:r>
            <w:r w:rsidRPr="00271A77">
              <w:rPr>
                <w:rFonts w:ascii="Times New Roman" w:hAnsi="Times New Roman" w:cs="Times New Roman"/>
                <w:szCs w:val="22"/>
              </w:rPr>
              <w:t>SIA “Jūrmalas slimnīca”, A korpuss 3. stāvs, 2 ledusskapji un 2 saldētavas.</w:t>
            </w:r>
          </w:p>
        </w:tc>
      </w:tr>
      <w:tr w:rsidR="00A079D8" w:rsidRPr="00271A77" w14:paraId="3A6A886D" w14:textId="77777777" w:rsidTr="00A079D8">
        <w:tc>
          <w:tcPr>
            <w:tcW w:w="340" w:type="pct"/>
            <w:vAlign w:val="center"/>
          </w:tcPr>
          <w:p w14:paraId="1C6FF22D" w14:textId="77777777" w:rsidR="00A079D8" w:rsidRPr="003A0062" w:rsidRDefault="00A079D8" w:rsidP="00A079D8">
            <w:pPr>
              <w:pStyle w:val="ListParagraph"/>
              <w:numPr>
                <w:ilvl w:val="1"/>
                <w:numId w:val="54"/>
              </w:numPr>
              <w:spacing w:after="120"/>
              <w:ind w:left="0" w:firstLine="0"/>
            </w:pPr>
          </w:p>
        </w:tc>
        <w:tc>
          <w:tcPr>
            <w:tcW w:w="4660" w:type="pct"/>
          </w:tcPr>
          <w:p w14:paraId="0DAA699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VASARNĪCU IELA 20, DAUGAVPILS, LV-5417</w:t>
            </w:r>
            <w:r>
              <w:rPr>
                <w:rFonts w:ascii="Times New Roman" w:hAnsi="Times New Roman" w:cs="Times New Roman"/>
                <w:szCs w:val="22"/>
              </w:rPr>
              <w:t xml:space="preserve">, </w:t>
            </w:r>
            <w:r w:rsidRPr="00271A77">
              <w:rPr>
                <w:rFonts w:ascii="Times New Roman" w:hAnsi="Times New Roman" w:cs="Times New Roman"/>
                <w:szCs w:val="22"/>
              </w:rPr>
              <w:t>SIA "Daugavpils reģionālā slimnīca", galvenais korpuss,  2. stāvs - 1 ledusskapis un 2 saldētavas.</w:t>
            </w:r>
          </w:p>
        </w:tc>
      </w:tr>
      <w:tr w:rsidR="00A079D8" w:rsidRPr="00271A77" w14:paraId="3B9A8C46" w14:textId="77777777" w:rsidTr="00A079D8">
        <w:tc>
          <w:tcPr>
            <w:tcW w:w="340" w:type="pct"/>
            <w:vAlign w:val="center"/>
          </w:tcPr>
          <w:p w14:paraId="24008408" w14:textId="77777777" w:rsidR="00A079D8" w:rsidRPr="003A0062" w:rsidRDefault="00A079D8" w:rsidP="00A079D8">
            <w:pPr>
              <w:pStyle w:val="ListParagraph"/>
              <w:numPr>
                <w:ilvl w:val="1"/>
                <w:numId w:val="54"/>
              </w:numPr>
              <w:spacing w:after="120"/>
              <w:ind w:left="0" w:firstLine="0"/>
            </w:pPr>
          </w:p>
        </w:tc>
        <w:tc>
          <w:tcPr>
            <w:tcW w:w="4660" w:type="pct"/>
          </w:tcPr>
          <w:p w14:paraId="42D5F6DB"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SLIMNĪCAS IELA 25, LIEPĀJA, LV-3414</w:t>
            </w:r>
            <w:r>
              <w:rPr>
                <w:rFonts w:ascii="Times New Roman" w:hAnsi="Times New Roman" w:cs="Times New Roman"/>
                <w:szCs w:val="22"/>
              </w:rPr>
              <w:t xml:space="preserve">, </w:t>
            </w:r>
            <w:r w:rsidRPr="00271A77">
              <w:rPr>
                <w:rFonts w:ascii="Times New Roman" w:hAnsi="Times New Roman" w:cs="Times New Roman"/>
                <w:szCs w:val="22"/>
              </w:rPr>
              <w:t>SIA "Liepājas reģionālā slimnīca", centrālais korpuss, 2. stāvs - 1ledskapis  un 1saldētava.</w:t>
            </w:r>
          </w:p>
        </w:tc>
      </w:tr>
      <w:tr w:rsidR="00A079D8" w:rsidRPr="00271A77" w14:paraId="33DC3683" w14:textId="77777777" w:rsidTr="00A079D8">
        <w:tc>
          <w:tcPr>
            <w:tcW w:w="340" w:type="pct"/>
            <w:vAlign w:val="center"/>
          </w:tcPr>
          <w:p w14:paraId="33041C91" w14:textId="77777777" w:rsidR="00A079D8" w:rsidRPr="003A0062" w:rsidRDefault="00A079D8" w:rsidP="00A079D8">
            <w:pPr>
              <w:pStyle w:val="ListParagraph"/>
              <w:numPr>
                <w:ilvl w:val="1"/>
                <w:numId w:val="54"/>
              </w:numPr>
              <w:spacing w:after="120"/>
              <w:ind w:left="0" w:firstLine="0"/>
            </w:pPr>
          </w:p>
        </w:tc>
        <w:tc>
          <w:tcPr>
            <w:tcW w:w="4660" w:type="pct"/>
          </w:tcPr>
          <w:p w14:paraId="3FC8B6E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BRĪVĪBAS BULVĀRIS 6, JELGAVA, LV-3002</w:t>
            </w:r>
            <w:r>
              <w:rPr>
                <w:rFonts w:ascii="Times New Roman" w:hAnsi="Times New Roman" w:cs="Times New Roman"/>
                <w:szCs w:val="22"/>
              </w:rPr>
              <w:t xml:space="preserve">, </w:t>
            </w:r>
            <w:r w:rsidRPr="00271A77">
              <w:rPr>
                <w:rFonts w:ascii="Times New Roman" w:hAnsi="Times New Roman" w:cs="Times New Roman"/>
                <w:szCs w:val="22"/>
              </w:rPr>
              <w:t>SIA "Jelgavas pilsētas slimnīca", C korpuss, 3 stāvs - 1saldētava un 1 ledusskapis.</w:t>
            </w:r>
          </w:p>
        </w:tc>
      </w:tr>
      <w:tr w:rsidR="00A079D8" w:rsidRPr="00271A77" w14:paraId="2D0D015E" w14:textId="77777777" w:rsidTr="00A079D8">
        <w:tc>
          <w:tcPr>
            <w:tcW w:w="340" w:type="pct"/>
            <w:vAlign w:val="center"/>
          </w:tcPr>
          <w:p w14:paraId="2224043A" w14:textId="77777777" w:rsidR="00A079D8" w:rsidRPr="003A0062" w:rsidRDefault="00A079D8" w:rsidP="00A079D8">
            <w:pPr>
              <w:pStyle w:val="ListParagraph"/>
              <w:numPr>
                <w:ilvl w:val="1"/>
                <w:numId w:val="54"/>
              </w:numPr>
              <w:spacing w:after="120"/>
              <w:ind w:left="0" w:firstLine="0"/>
            </w:pPr>
          </w:p>
        </w:tc>
        <w:tc>
          <w:tcPr>
            <w:tcW w:w="4660" w:type="pct"/>
          </w:tcPr>
          <w:p w14:paraId="5AC2E73B" w14:textId="77777777" w:rsidR="00A079D8" w:rsidRPr="003A0062" w:rsidRDefault="00A079D8" w:rsidP="006862D2">
            <w:pPr>
              <w:pStyle w:val="NoSpacing"/>
              <w:rPr>
                <w:rFonts w:ascii="Times New Roman" w:hAnsi="Times New Roman" w:cs="Times New Roman"/>
                <w:b/>
                <w:bCs/>
                <w:szCs w:val="22"/>
              </w:rPr>
            </w:pPr>
            <w:r w:rsidRPr="00271A77">
              <w:rPr>
                <w:rFonts w:ascii="Times New Roman" w:hAnsi="Times New Roman" w:cs="Times New Roman"/>
                <w:szCs w:val="22"/>
              </w:rPr>
              <w:t>18. NOVEMBRA IELA 41, RĒZEKNE, LV-4601</w:t>
            </w:r>
            <w:r>
              <w:rPr>
                <w:rFonts w:ascii="Times New Roman" w:hAnsi="Times New Roman" w:cs="Times New Roman"/>
                <w:szCs w:val="22"/>
              </w:rPr>
              <w:t xml:space="preserve">, </w:t>
            </w:r>
            <w:r w:rsidRPr="00271A77">
              <w:rPr>
                <w:rFonts w:ascii="Times New Roman" w:hAnsi="Times New Roman" w:cs="Times New Roman"/>
                <w:szCs w:val="22"/>
              </w:rPr>
              <w:t>SIA "Rēzeknes slimnīca", 3. stāvs - 2 saldētavas un 1 ledusskapis.</w:t>
            </w:r>
          </w:p>
        </w:tc>
      </w:tr>
      <w:tr w:rsidR="00A079D8" w:rsidRPr="00271A77" w14:paraId="63DC089F" w14:textId="77777777" w:rsidTr="00A079D8">
        <w:tc>
          <w:tcPr>
            <w:tcW w:w="340" w:type="pct"/>
            <w:vAlign w:val="center"/>
          </w:tcPr>
          <w:p w14:paraId="66FA3E14" w14:textId="77777777" w:rsidR="00A079D8" w:rsidRPr="003A0062" w:rsidRDefault="00A079D8" w:rsidP="00A079D8">
            <w:pPr>
              <w:pStyle w:val="ListParagraph"/>
              <w:numPr>
                <w:ilvl w:val="1"/>
                <w:numId w:val="54"/>
              </w:numPr>
              <w:spacing w:after="120"/>
              <w:ind w:left="0" w:firstLine="0"/>
            </w:pPr>
          </w:p>
        </w:tc>
        <w:tc>
          <w:tcPr>
            <w:tcW w:w="4660" w:type="pct"/>
          </w:tcPr>
          <w:p w14:paraId="292C6853"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JUMARAS IELA 195, VALMIERA, VALMIERAS NOV., VALMIERAS RAJ., LV-4201</w:t>
            </w:r>
            <w:r>
              <w:rPr>
                <w:rFonts w:ascii="Times New Roman" w:hAnsi="Times New Roman" w:cs="Times New Roman"/>
                <w:szCs w:val="22"/>
              </w:rPr>
              <w:t xml:space="preserve">, </w:t>
            </w:r>
            <w:r w:rsidRPr="00271A77">
              <w:rPr>
                <w:rFonts w:ascii="Times New Roman" w:hAnsi="Times New Roman" w:cs="Times New Roman"/>
                <w:szCs w:val="22"/>
              </w:rPr>
              <w:t>SIA "Vidzemes slimnīca", C korpuss, 2. stāvs  - 2 ledusskapji un 2 saldētavas.</w:t>
            </w:r>
          </w:p>
        </w:tc>
      </w:tr>
      <w:tr w:rsidR="00A079D8" w:rsidRPr="00271A77" w14:paraId="4E6D94E1" w14:textId="77777777" w:rsidTr="00A079D8">
        <w:tc>
          <w:tcPr>
            <w:tcW w:w="340" w:type="pct"/>
            <w:vAlign w:val="center"/>
          </w:tcPr>
          <w:p w14:paraId="0B43B812"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3FF94B21" w14:textId="77777777" w:rsidR="00A079D8" w:rsidRPr="00271A77" w:rsidRDefault="00A079D8" w:rsidP="006862D2">
            <w:pPr>
              <w:pStyle w:val="NoSpacing"/>
              <w:jc w:val="both"/>
              <w:rPr>
                <w:rFonts w:ascii="Times New Roman" w:hAnsi="Times New Roman" w:cs="Times New Roman"/>
                <w:szCs w:val="22"/>
              </w:rPr>
            </w:pPr>
            <w:r w:rsidRPr="00271A77">
              <w:rPr>
                <w:rFonts w:ascii="Times New Roman" w:hAnsi="Times New Roman" w:cs="Times New Roman"/>
                <w:szCs w:val="22"/>
              </w:rPr>
              <w:t>ANDREJA PORMAĻA IELA 125, JĒKABPILS, JĒKABPILS NOV.</w:t>
            </w:r>
            <w:r>
              <w:rPr>
                <w:rFonts w:ascii="Times New Roman" w:hAnsi="Times New Roman" w:cs="Times New Roman"/>
                <w:szCs w:val="22"/>
              </w:rPr>
              <w:t xml:space="preserve">, </w:t>
            </w:r>
            <w:r w:rsidRPr="00271A77">
              <w:rPr>
                <w:rFonts w:ascii="Times New Roman" w:hAnsi="Times New Roman" w:cs="Times New Roman"/>
                <w:szCs w:val="22"/>
              </w:rPr>
              <w:t>SIA " Jēkabpils reģionālā slimnīca", centrālais korpuss, 2. stāvs</w:t>
            </w:r>
            <w:r w:rsidRPr="00271A77">
              <w:rPr>
                <w:rFonts w:ascii="Times New Roman" w:hAnsi="Times New Roman" w:cs="Times New Roman"/>
                <w:szCs w:val="22"/>
              </w:rPr>
              <w:tab/>
              <w:t>-</w:t>
            </w:r>
            <w:r>
              <w:rPr>
                <w:rFonts w:ascii="Times New Roman" w:hAnsi="Times New Roman" w:cs="Times New Roman"/>
                <w:szCs w:val="22"/>
              </w:rPr>
              <w:t xml:space="preserve"> </w:t>
            </w:r>
            <w:r w:rsidRPr="00271A77">
              <w:rPr>
                <w:rFonts w:ascii="Times New Roman" w:hAnsi="Times New Roman" w:cs="Times New Roman"/>
                <w:szCs w:val="22"/>
              </w:rPr>
              <w:t>1 ledusskapis un 1 saldētava.</w:t>
            </w:r>
          </w:p>
        </w:tc>
      </w:tr>
      <w:tr w:rsidR="00A079D8" w:rsidRPr="00271A77" w14:paraId="78D0B1AA" w14:textId="77777777" w:rsidTr="00A079D8">
        <w:tc>
          <w:tcPr>
            <w:tcW w:w="340" w:type="pct"/>
            <w:vAlign w:val="center"/>
          </w:tcPr>
          <w:p w14:paraId="5CF56529"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4D36C58A"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INŽENIERU IELA 60, VENTSPILS, LV-3601</w:t>
            </w:r>
            <w:r>
              <w:rPr>
                <w:rFonts w:ascii="Times New Roman" w:hAnsi="Times New Roman" w:cs="Times New Roman"/>
                <w:szCs w:val="22"/>
              </w:rPr>
              <w:t xml:space="preserve">, </w:t>
            </w:r>
            <w:r w:rsidRPr="00271A77">
              <w:rPr>
                <w:rFonts w:ascii="Times New Roman" w:hAnsi="Times New Roman" w:cs="Times New Roman"/>
                <w:szCs w:val="22"/>
              </w:rPr>
              <w:tab/>
              <w:t>SIA</w:t>
            </w:r>
            <w:r>
              <w:rPr>
                <w:rFonts w:ascii="Times New Roman" w:hAnsi="Times New Roman" w:cs="Times New Roman"/>
                <w:szCs w:val="22"/>
              </w:rPr>
              <w:t xml:space="preserve"> “</w:t>
            </w:r>
            <w:proofErr w:type="spellStart"/>
            <w:r w:rsidRPr="00271A77">
              <w:rPr>
                <w:rFonts w:ascii="Times New Roman" w:hAnsi="Times New Roman" w:cs="Times New Roman"/>
                <w:szCs w:val="22"/>
              </w:rPr>
              <w:t>Ziemeļkurzemes</w:t>
            </w:r>
            <w:proofErr w:type="spellEnd"/>
            <w:r w:rsidRPr="00271A77">
              <w:rPr>
                <w:rFonts w:ascii="Times New Roman" w:hAnsi="Times New Roman" w:cs="Times New Roman"/>
                <w:szCs w:val="22"/>
              </w:rPr>
              <w:t xml:space="preserve"> </w:t>
            </w:r>
            <w:proofErr w:type="spellStart"/>
            <w:r w:rsidRPr="00271A77">
              <w:rPr>
                <w:rFonts w:ascii="Times New Roman" w:hAnsi="Times New Roman" w:cs="Times New Roman"/>
                <w:szCs w:val="22"/>
              </w:rPr>
              <w:t>reģ</w:t>
            </w:r>
            <w:proofErr w:type="spellEnd"/>
            <w:r w:rsidRPr="00271A77">
              <w:rPr>
                <w:rFonts w:ascii="Times New Roman" w:hAnsi="Times New Roman" w:cs="Times New Roman"/>
                <w:szCs w:val="22"/>
              </w:rPr>
              <w:t xml:space="preserve">. slimnīca", </w:t>
            </w:r>
            <w:proofErr w:type="spellStart"/>
            <w:r w:rsidRPr="00271A77">
              <w:rPr>
                <w:rFonts w:ascii="Times New Roman" w:hAnsi="Times New Roman" w:cs="Times New Roman"/>
                <w:szCs w:val="22"/>
              </w:rPr>
              <w:t>Vienstāva</w:t>
            </w:r>
            <w:proofErr w:type="spellEnd"/>
            <w:r w:rsidRPr="00271A77">
              <w:rPr>
                <w:rFonts w:ascii="Times New Roman" w:hAnsi="Times New Roman" w:cs="Times New Roman"/>
                <w:szCs w:val="22"/>
              </w:rPr>
              <w:t xml:space="preserve"> korpuss ieeja no stāvlaukuma puses, 1. stāvs – 3 </w:t>
            </w:r>
            <w:proofErr w:type="spellStart"/>
            <w:r w:rsidRPr="00271A77">
              <w:rPr>
                <w:rFonts w:ascii="Times New Roman" w:hAnsi="Times New Roman" w:cs="Times New Roman"/>
                <w:szCs w:val="22"/>
              </w:rPr>
              <w:t>leduskapju</w:t>
            </w:r>
            <w:proofErr w:type="spellEnd"/>
            <w:r w:rsidRPr="00271A77">
              <w:rPr>
                <w:rFonts w:ascii="Times New Roman" w:hAnsi="Times New Roman" w:cs="Times New Roman"/>
                <w:szCs w:val="22"/>
              </w:rPr>
              <w:t xml:space="preserve"> un 3 saldētavas</w:t>
            </w:r>
          </w:p>
        </w:tc>
      </w:tr>
      <w:tr w:rsidR="00A079D8" w:rsidRPr="00271A77" w14:paraId="187EA851" w14:textId="77777777" w:rsidTr="00A079D8">
        <w:tc>
          <w:tcPr>
            <w:tcW w:w="340" w:type="pct"/>
            <w:vAlign w:val="center"/>
          </w:tcPr>
          <w:p w14:paraId="793CB546"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29033BA3"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VIDZEMES IELA 2, BALVI, LV-4501</w:t>
            </w:r>
            <w:r>
              <w:rPr>
                <w:rFonts w:ascii="Times New Roman" w:hAnsi="Times New Roman" w:cs="Times New Roman"/>
                <w:szCs w:val="22"/>
              </w:rPr>
              <w:t xml:space="preserve">, </w:t>
            </w:r>
            <w:r w:rsidRPr="00271A77">
              <w:rPr>
                <w:rFonts w:ascii="Times New Roman" w:hAnsi="Times New Roman" w:cs="Times New Roman"/>
                <w:szCs w:val="22"/>
              </w:rPr>
              <w:t>SIA “Balvu un Gulbenes slimnīcu apvienība , 2.stāvs – 2 ledusskapji un 1 saldētava.</w:t>
            </w:r>
          </w:p>
        </w:tc>
      </w:tr>
      <w:tr w:rsidR="00A079D8" w:rsidRPr="00271A77" w14:paraId="05F2A334" w14:textId="77777777" w:rsidTr="00A079D8">
        <w:tc>
          <w:tcPr>
            <w:tcW w:w="340" w:type="pct"/>
            <w:vAlign w:val="center"/>
          </w:tcPr>
          <w:p w14:paraId="4E0BE6B2" w14:textId="77777777" w:rsidR="00A079D8" w:rsidRPr="00A9505C" w:rsidRDefault="00A079D8" w:rsidP="00A079D8">
            <w:pPr>
              <w:pStyle w:val="ListParagraph"/>
              <w:numPr>
                <w:ilvl w:val="1"/>
                <w:numId w:val="54"/>
              </w:numPr>
              <w:spacing w:after="120"/>
              <w:ind w:left="0" w:firstLine="0"/>
            </w:pPr>
          </w:p>
        </w:tc>
        <w:tc>
          <w:tcPr>
            <w:tcW w:w="4660" w:type="pct"/>
          </w:tcPr>
          <w:p w14:paraId="399E0824"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RAUDAS IELĀ 8, TUKUMS, LV-3101</w:t>
            </w:r>
            <w:r>
              <w:rPr>
                <w:rFonts w:ascii="Times New Roman" w:hAnsi="Times New Roman" w:cs="Times New Roman"/>
                <w:szCs w:val="22"/>
              </w:rPr>
              <w:t xml:space="preserve">, </w:t>
            </w:r>
            <w:r w:rsidRPr="00271A77">
              <w:rPr>
                <w:rFonts w:ascii="Times New Roman" w:hAnsi="Times New Roman" w:cs="Times New Roman"/>
                <w:szCs w:val="22"/>
              </w:rPr>
              <w:t xml:space="preserve">SIA “Tukuma slimnīca”, galvenā ēka, Ķirurģijas nodaļa, 2. stāvs -  2 ledusskapji un 2 </w:t>
            </w:r>
            <w:proofErr w:type="spellStart"/>
            <w:r w:rsidRPr="00271A77">
              <w:rPr>
                <w:rFonts w:ascii="Times New Roman" w:hAnsi="Times New Roman" w:cs="Times New Roman"/>
                <w:szCs w:val="22"/>
              </w:rPr>
              <w:t>saldetavas</w:t>
            </w:r>
            <w:proofErr w:type="spellEnd"/>
          </w:p>
        </w:tc>
      </w:tr>
      <w:tr w:rsidR="00A079D8" w:rsidRPr="00271A77" w14:paraId="5B90FF5B" w14:textId="77777777" w:rsidTr="00A079D8">
        <w:tc>
          <w:tcPr>
            <w:tcW w:w="340" w:type="pct"/>
            <w:vAlign w:val="center"/>
          </w:tcPr>
          <w:p w14:paraId="486BB8AA" w14:textId="77777777" w:rsidR="00A079D8" w:rsidRPr="00271A77" w:rsidRDefault="00A079D8" w:rsidP="00A079D8">
            <w:pPr>
              <w:pStyle w:val="ListParagraph"/>
              <w:numPr>
                <w:ilvl w:val="1"/>
                <w:numId w:val="54"/>
              </w:numPr>
              <w:spacing w:after="120"/>
              <w:ind w:left="0" w:firstLine="0"/>
              <w:contextualSpacing w:val="0"/>
              <w:rPr>
                <w:sz w:val="22"/>
                <w:szCs w:val="22"/>
              </w:rPr>
            </w:pPr>
          </w:p>
        </w:tc>
        <w:tc>
          <w:tcPr>
            <w:tcW w:w="4660" w:type="pct"/>
          </w:tcPr>
          <w:p w14:paraId="67982321"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SLIMNĪCAS IELĀ 2, OGRE, LV-5001</w:t>
            </w:r>
            <w:r>
              <w:rPr>
                <w:rFonts w:ascii="Times New Roman" w:hAnsi="Times New Roman" w:cs="Times New Roman"/>
                <w:szCs w:val="22"/>
              </w:rPr>
              <w:t xml:space="preserve">, </w:t>
            </w:r>
            <w:r w:rsidRPr="00271A77">
              <w:rPr>
                <w:rFonts w:ascii="Times New Roman" w:hAnsi="Times New Roman" w:cs="Times New Roman"/>
                <w:szCs w:val="22"/>
              </w:rPr>
              <w:t>SIA “Ogres rajona slimnīca”, divstāvu korpuss, 1. stāvs -  3 ledusskapji 2 sald</w:t>
            </w:r>
            <w:r>
              <w:rPr>
                <w:rFonts w:ascii="Times New Roman" w:hAnsi="Times New Roman" w:cs="Times New Roman"/>
                <w:szCs w:val="22"/>
              </w:rPr>
              <w:t>ē</w:t>
            </w:r>
            <w:r w:rsidRPr="00271A77">
              <w:rPr>
                <w:rFonts w:ascii="Times New Roman" w:hAnsi="Times New Roman" w:cs="Times New Roman"/>
                <w:szCs w:val="22"/>
              </w:rPr>
              <w:t>tav</w:t>
            </w:r>
            <w:r>
              <w:rPr>
                <w:rFonts w:ascii="Times New Roman" w:hAnsi="Times New Roman" w:cs="Times New Roman"/>
                <w:szCs w:val="22"/>
              </w:rPr>
              <w:t>as</w:t>
            </w:r>
          </w:p>
        </w:tc>
      </w:tr>
    </w:tbl>
    <w:p w14:paraId="64A136AD" w14:textId="77777777" w:rsidR="00A079D8" w:rsidRPr="00271A77" w:rsidRDefault="00A079D8" w:rsidP="00A079D8">
      <w:pPr>
        <w:pStyle w:val="ListParagraph"/>
        <w:ind w:left="0"/>
        <w:jc w:val="both"/>
        <w:rPr>
          <w:b/>
          <w:sz w:val="22"/>
          <w:szCs w:val="22"/>
        </w:rPr>
      </w:pPr>
    </w:p>
    <w:p w14:paraId="17BB64EA" w14:textId="77777777" w:rsidR="00A079D8" w:rsidRDefault="00A079D8" w:rsidP="00A079D8">
      <w:pPr>
        <w:spacing w:before="40" w:after="40"/>
        <w:jc w:val="center"/>
        <w:rPr>
          <w:rFonts w:ascii="Times New Roman" w:hAnsi="Times New Roman"/>
          <w:bCs/>
        </w:rPr>
      </w:pPr>
    </w:p>
    <w:p w14:paraId="0B1B253A" w14:textId="77777777" w:rsidR="00A079D8" w:rsidRPr="00B32834" w:rsidRDefault="00A079D8" w:rsidP="00A079D8">
      <w:pPr>
        <w:spacing w:after="0" w:line="240" w:lineRule="auto"/>
        <w:jc w:val="center"/>
        <w:rPr>
          <w:rFonts w:ascii="Times New Roman" w:hAnsi="Times New Roman"/>
          <w:sz w:val="24"/>
          <w:szCs w:val="24"/>
        </w:rPr>
      </w:pPr>
      <w:r w:rsidRPr="00271A77">
        <w:rPr>
          <w:rFonts w:ascii="Times New Roman" w:hAnsi="Times New Roman"/>
          <w:b/>
        </w:rPr>
        <w:t>Temperatūras monitoringa sistēma</w:t>
      </w:r>
      <w:r>
        <w:rPr>
          <w:rFonts w:ascii="Times New Roman" w:hAnsi="Times New Roman"/>
          <w:b/>
        </w:rPr>
        <w:t>s</w:t>
      </w:r>
      <w:r w:rsidRPr="00271A77">
        <w:rPr>
          <w:rFonts w:ascii="Times New Roman" w:hAnsi="Times New Roman"/>
          <w:b/>
        </w:rPr>
        <w:t xml:space="preserve"> Asins kabinetos</w:t>
      </w:r>
      <w:r>
        <w:rPr>
          <w:rFonts w:ascii="Times New Roman" w:hAnsi="Times New Roman"/>
          <w:b/>
        </w:rPr>
        <w:t xml:space="preserve"> ieviešanas grafiks.</w:t>
      </w:r>
    </w:p>
    <w:p w14:paraId="2B6FC8BC" w14:textId="77777777" w:rsidR="00A079D8" w:rsidRDefault="00A079D8" w:rsidP="00A079D8">
      <w:pPr>
        <w:spacing w:after="0" w:line="240" w:lineRule="auto"/>
        <w:jc w:val="center"/>
        <w:rPr>
          <w:rFonts w:ascii="Times New Roman" w:hAnsi="Times New Roman"/>
          <w:sz w:val="24"/>
          <w:szCs w:val="24"/>
        </w:rPr>
      </w:pPr>
    </w:p>
    <w:tbl>
      <w:tblPr>
        <w:tblpPr w:leftFromText="180" w:rightFromText="180" w:vertAnchor="text" w:tblpXSpec="center" w:tblpY="1"/>
        <w:tblOverlap w:val="never"/>
        <w:tblW w:w="5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5547"/>
        <w:gridCol w:w="2046"/>
        <w:gridCol w:w="2046"/>
      </w:tblGrid>
      <w:tr w:rsidR="00A079D8" w:rsidRPr="00271A77" w14:paraId="661D9A8B" w14:textId="77777777" w:rsidTr="006862D2">
        <w:tc>
          <w:tcPr>
            <w:tcW w:w="274" w:type="pct"/>
            <w:vAlign w:val="center"/>
          </w:tcPr>
          <w:p w14:paraId="7A74A3A5" w14:textId="77777777" w:rsidR="00A079D8" w:rsidRPr="00B90638" w:rsidRDefault="00A079D8" w:rsidP="006862D2">
            <w:pPr>
              <w:pStyle w:val="NoSpacing"/>
              <w:jc w:val="center"/>
              <w:rPr>
                <w:rFonts w:ascii="Times New Roman" w:hAnsi="Times New Roman" w:cs="Times New Roman"/>
                <w:b/>
                <w:bCs/>
              </w:rPr>
            </w:pPr>
            <w:r w:rsidRPr="00B90638">
              <w:rPr>
                <w:rFonts w:ascii="Times New Roman" w:hAnsi="Times New Roman" w:cs="Times New Roman"/>
                <w:b/>
                <w:bCs/>
              </w:rPr>
              <w:t>Nr.</w:t>
            </w:r>
          </w:p>
        </w:tc>
        <w:tc>
          <w:tcPr>
            <w:tcW w:w="2720" w:type="pct"/>
            <w:vAlign w:val="center"/>
          </w:tcPr>
          <w:p w14:paraId="67B6D87D" w14:textId="77777777" w:rsidR="00A079D8" w:rsidRPr="00B90638" w:rsidRDefault="00A079D8" w:rsidP="006862D2">
            <w:pPr>
              <w:pStyle w:val="NoSpacing"/>
              <w:jc w:val="center"/>
              <w:rPr>
                <w:rFonts w:ascii="Times New Roman" w:hAnsi="Times New Roman" w:cs="Times New Roman"/>
                <w:b/>
                <w:bCs/>
              </w:rPr>
            </w:pPr>
            <w:r w:rsidRPr="00B90638">
              <w:rPr>
                <w:rFonts w:ascii="Times New Roman" w:hAnsi="Times New Roman" w:cs="Times New Roman"/>
                <w:b/>
                <w:bCs/>
              </w:rPr>
              <w:t>Objekts, uzstādāmās sistēmās apraksts</w:t>
            </w:r>
          </w:p>
        </w:tc>
        <w:tc>
          <w:tcPr>
            <w:tcW w:w="1003" w:type="pct"/>
            <w:vAlign w:val="center"/>
          </w:tcPr>
          <w:p w14:paraId="6C9C34CF" w14:textId="77777777" w:rsidR="00A079D8" w:rsidRPr="00B90638" w:rsidRDefault="00A079D8" w:rsidP="006862D2">
            <w:pPr>
              <w:pStyle w:val="NoSpacing"/>
              <w:jc w:val="center"/>
              <w:rPr>
                <w:rFonts w:ascii="Times New Roman" w:hAnsi="Times New Roman" w:cs="Times New Roman"/>
                <w:b/>
                <w:bCs/>
              </w:rPr>
            </w:pPr>
            <w:r w:rsidRPr="00B90638">
              <w:rPr>
                <w:rFonts w:ascii="Times New Roman" w:hAnsi="Times New Roman" w:cs="Times New Roman"/>
                <w:b/>
                <w:bCs/>
              </w:rPr>
              <w:t>Ieviešanas laiks (</w:t>
            </w:r>
            <w:r w:rsidRPr="00B90638">
              <w:rPr>
                <w:rFonts w:ascii="Times New Roman" w:hAnsi="Times New Roman" w:cs="Times New Roman"/>
                <w:b/>
                <w:bCs/>
                <w:i/>
                <w:iCs/>
              </w:rPr>
              <w:t>gads, ceturksnis</w:t>
            </w:r>
            <w:r w:rsidRPr="00B90638">
              <w:rPr>
                <w:rFonts w:ascii="Times New Roman" w:hAnsi="Times New Roman" w:cs="Times New Roman"/>
                <w:b/>
                <w:bCs/>
              </w:rPr>
              <w:t>)</w:t>
            </w:r>
            <w:r>
              <w:rPr>
                <w:rFonts w:ascii="Times New Roman" w:hAnsi="Times New Roman" w:cs="Times New Roman"/>
                <w:b/>
                <w:bCs/>
              </w:rPr>
              <w:t>*</w:t>
            </w:r>
          </w:p>
        </w:tc>
        <w:tc>
          <w:tcPr>
            <w:tcW w:w="1003" w:type="pct"/>
            <w:vAlign w:val="center"/>
          </w:tcPr>
          <w:p w14:paraId="3FA2DDA3" w14:textId="77777777" w:rsidR="00A079D8" w:rsidRPr="00B90638" w:rsidRDefault="00A079D8" w:rsidP="006862D2">
            <w:pPr>
              <w:pStyle w:val="NoSpacing"/>
              <w:jc w:val="center"/>
              <w:rPr>
                <w:rFonts w:ascii="Times New Roman" w:hAnsi="Times New Roman" w:cs="Times New Roman"/>
                <w:b/>
                <w:bCs/>
              </w:rPr>
            </w:pPr>
            <w:r w:rsidRPr="00B90638">
              <w:rPr>
                <w:rFonts w:ascii="Times New Roman" w:hAnsi="Times New Roman" w:cs="Times New Roman"/>
                <w:b/>
                <w:bCs/>
              </w:rPr>
              <w:t>Ieviešanas ilgums (</w:t>
            </w:r>
            <w:r w:rsidRPr="00B90638">
              <w:rPr>
                <w:rFonts w:ascii="Times New Roman" w:hAnsi="Times New Roman" w:cs="Times New Roman"/>
                <w:b/>
                <w:bCs/>
                <w:i/>
                <w:iCs/>
              </w:rPr>
              <w:t>darba dienas</w:t>
            </w:r>
            <w:r w:rsidRPr="00B90638">
              <w:rPr>
                <w:rFonts w:ascii="Times New Roman" w:hAnsi="Times New Roman" w:cs="Times New Roman"/>
                <w:b/>
                <w:bCs/>
              </w:rPr>
              <w:t>)</w:t>
            </w:r>
            <w:r>
              <w:rPr>
                <w:rFonts w:ascii="Times New Roman" w:hAnsi="Times New Roman" w:cs="Times New Roman"/>
                <w:b/>
                <w:bCs/>
              </w:rPr>
              <w:t>*</w:t>
            </w:r>
          </w:p>
        </w:tc>
      </w:tr>
      <w:tr w:rsidR="00A079D8" w:rsidRPr="00271A77" w14:paraId="2BF530DE" w14:textId="77777777" w:rsidTr="006862D2">
        <w:tc>
          <w:tcPr>
            <w:tcW w:w="274" w:type="pct"/>
            <w:vAlign w:val="center"/>
          </w:tcPr>
          <w:p w14:paraId="18BEA8A8" w14:textId="77777777" w:rsidR="00A079D8" w:rsidRPr="00271A77" w:rsidRDefault="00A079D8" w:rsidP="006862D2">
            <w:pPr>
              <w:pStyle w:val="ListParagraph"/>
              <w:spacing w:after="120"/>
              <w:ind w:left="0"/>
              <w:contextualSpacing w:val="0"/>
              <w:rPr>
                <w:sz w:val="22"/>
                <w:szCs w:val="22"/>
              </w:rPr>
            </w:pPr>
            <w:r w:rsidRPr="008F699E">
              <w:rPr>
                <w:sz w:val="22"/>
                <w:szCs w:val="22"/>
              </w:rPr>
              <w:t>1.</w:t>
            </w:r>
          </w:p>
        </w:tc>
        <w:tc>
          <w:tcPr>
            <w:tcW w:w="2720" w:type="pct"/>
          </w:tcPr>
          <w:p w14:paraId="6558E68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Pilsoņu iela 13, Rīga</w:t>
            </w:r>
            <w:r>
              <w:rPr>
                <w:rFonts w:ascii="Times New Roman" w:hAnsi="Times New Roman" w:cs="Times New Roman"/>
                <w:szCs w:val="22"/>
              </w:rPr>
              <w:t>, V</w:t>
            </w:r>
            <w:r w:rsidRPr="00271A77">
              <w:rPr>
                <w:rFonts w:ascii="Times New Roman" w:hAnsi="Times New Roman" w:cs="Times New Roman"/>
                <w:szCs w:val="22"/>
              </w:rPr>
              <w:t>SIA "P. Stradiņa KUS", A1 korpuss A, 2. stāvs</w:t>
            </w:r>
            <w:r>
              <w:rPr>
                <w:rFonts w:ascii="Times New Roman" w:hAnsi="Times New Roman" w:cs="Times New Roman"/>
                <w:szCs w:val="22"/>
              </w:rPr>
              <w:t xml:space="preserve">, </w:t>
            </w:r>
            <w:r w:rsidRPr="00271A77">
              <w:rPr>
                <w:rFonts w:ascii="Times New Roman" w:hAnsi="Times New Roman" w:cs="Times New Roman"/>
                <w:szCs w:val="22"/>
              </w:rPr>
              <w:t>3 ledusskapji, 2 saldētavas.</w:t>
            </w:r>
          </w:p>
        </w:tc>
        <w:tc>
          <w:tcPr>
            <w:tcW w:w="1003" w:type="pct"/>
            <w:vAlign w:val="center"/>
          </w:tcPr>
          <w:p w14:paraId="1E91D843" w14:textId="77777777" w:rsidR="00A079D8" w:rsidRPr="00271A77" w:rsidRDefault="00A079D8" w:rsidP="006862D2">
            <w:pPr>
              <w:jc w:val="center"/>
              <w:rPr>
                <w:rFonts w:ascii="Times New Roman" w:hAnsi="Times New Roman"/>
              </w:rPr>
            </w:pPr>
          </w:p>
        </w:tc>
        <w:tc>
          <w:tcPr>
            <w:tcW w:w="1003" w:type="pct"/>
            <w:vAlign w:val="center"/>
          </w:tcPr>
          <w:p w14:paraId="5C2253C9" w14:textId="77777777" w:rsidR="00A079D8" w:rsidRPr="00271A77" w:rsidRDefault="00A079D8" w:rsidP="006862D2">
            <w:pPr>
              <w:jc w:val="center"/>
              <w:rPr>
                <w:rFonts w:ascii="Times New Roman" w:hAnsi="Times New Roman"/>
              </w:rPr>
            </w:pPr>
          </w:p>
        </w:tc>
      </w:tr>
      <w:tr w:rsidR="00A079D8" w:rsidRPr="00271A77" w14:paraId="48E55770" w14:textId="77777777" w:rsidTr="006862D2">
        <w:tc>
          <w:tcPr>
            <w:tcW w:w="274" w:type="pct"/>
            <w:vAlign w:val="center"/>
          </w:tcPr>
          <w:p w14:paraId="78608F3C" w14:textId="77777777" w:rsidR="00A079D8" w:rsidRPr="003A0062" w:rsidRDefault="00A079D8" w:rsidP="006862D2">
            <w:pPr>
              <w:pStyle w:val="ListParagraph"/>
              <w:spacing w:after="120"/>
              <w:ind w:left="0"/>
            </w:pPr>
            <w:r w:rsidRPr="008F699E">
              <w:rPr>
                <w:sz w:val="22"/>
                <w:szCs w:val="22"/>
              </w:rPr>
              <w:t>2.</w:t>
            </w:r>
          </w:p>
        </w:tc>
        <w:tc>
          <w:tcPr>
            <w:tcW w:w="2720" w:type="pct"/>
          </w:tcPr>
          <w:p w14:paraId="2B63E1CA"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HIPOKRĀTA IELA 2, RĪGA, LV-1079</w:t>
            </w:r>
            <w:r>
              <w:rPr>
                <w:rFonts w:ascii="Times New Roman" w:hAnsi="Times New Roman" w:cs="Times New Roman"/>
                <w:szCs w:val="22"/>
              </w:rPr>
              <w:t>, R</w:t>
            </w:r>
            <w:r w:rsidRPr="00271A77">
              <w:rPr>
                <w:rFonts w:ascii="Times New Roman" w:hAnsi="Times New Roman" w:cs="Times New Roman"/>
                <w:szCs w:val="22"/>
              </w:rPr>
              <w:t>AKUS, SIA "Gaiļezers", 7. korpuss, 2. stāvs, 4 ledusskapji, 4 saldētavas.</w:t>
            </w:r>
          </w:p>
        </w:tc>
        <w:tc>
          <w:tcPr>
            <w:tcW w:w="1003" w:type="pct"/>
            <w:vAlign w:val="center"/>
          </w:tcPr>
          <w:p w14:paraId="31D9D8ED" w14:textId="77777777" w:rsidR="00A079D8" w:rsidRPr="00271A77" w:rsidRDefault="00A079D8" w:rsidP="006862D2">
            <w:pPr>
              <w:jc w:val="center"/>
              <w:rPr>
                <w:rFonts w:ascii="Times New Roman" w:hAnsi="Times New Roman"/>
              </w:rPr>
            </w:pPr>
          </w:p>
        </w:tc>
        <w:tc>
          <w:tcPr>
            <w:tcW w:w="1003" w:type="pct"/>
            <w:vAlign w:val="center"/>
          </w:tcPr>
          <w:p w14:paraId="0D63CE13" w14:textId="77777777" w:rsidR="00A079D8" w:rsidRPr="00271A77" w:rsidRDefault="00A079D8" w:rsidP="006862D2">
            <w:pPr>
              <w:jc w:val="center"/>
              <w:rPr>
                <w:rFonts w:ascii="Times New Roman" w:hAnsi="Times New Roman"/>
              </w:rPr>
            </w:pPr>
          </w:p>
        </w:tc>
      </w:tr>
      <w:tr w:rsidR="00A079D8" w:rsidRPr="00271A77" w14:paraId="02931C78" w14:textId="77777777" w:rsidTr="006862D2">
        <w:tc>
          <w:tcPr>
            <w:tcW w:w="274" w:type="pct"/>
            <w:vAlign w:val="center"/>
          </w:tcPr>
          <w:p w14:paraId="215847CB" w14:textId="77777777" w:rsidR="00A079D8" w:rsidRPr="003A0062" w:rsidRDefault="00A079D8" w:rsidP="006862D2">
            <w:pPr>
              <w:pStyle w:val="ListParagraph"/>
              <w:spacing w:after="120"/>
              <w:ind w:left="0"/>
            </w:pPr>
            <w:r w:rsidRPr="008F699E">
              <w:rPr>
                <w:sz w:val="22"/>
                <w:szCs w:val="22"/>
              </w:rPr>
              <w:t>3.</w:t>
            </w:r>
          </w:p>
        </w:tc>
        <w:tc>
          <w:tcPr>
            <w:tcW w:w="2720" w:type="pct"/>
          </w:tcPr>
          <w:p w14:paraId="52C703F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DUNTES IELA 18, RĪGA, LV-1005</w:t>
            </w:r>
            <w:r>
              <w:rPr>
                <w:rFonts w:ascii="Times New Roman" w:hAnsi="Times New Roman" w:cs="Times New Roman"/>
                <w:szCs w:val="22"/>
              </w:rPr>
              <w:t xml:space="preserve">, </w:t>
            </w:r>
            <w:r w:rsidRPr="00271A77">
              <w:rPr>
                <w:rFonts w:ascii="Times New Roman" w:hAnsi="Times New Roman" w:cs="Times New Roman"/>
                <w:szCs w:val="22"/>
              </w:rPr>
              <w:t>VSIA  "Traumatoloģijas un ortopēdijas slimnīca", 1. korpuss, 1. stāvs, 2 saldētavas un 2 ledusskapji.</w:t>
            </w:r>
          </w:p>
        </w:tc>
        <w:tc>
          <w:tcPr>
            <w:tcW w:w="1003" w:type="pct"/>
            <w:vAlign w:val="center"/>
          </w:tcPr>
          <w:p w14:paraId="37F131E4" w14:textId="77777777" w:rsidR="00A079D8" w:rsidRPr="00271A77" w:rsidRDefault="00A079D8" w:rsidP="006862D2">
            <w:pPr>
              <w:jc w:val="center"/>
              <w:rPr>
                <w:rFonts w:ascii="Times New Roman" w:hAnsi="Times New Roman"/>
              </w:rPr>
            </w:pPr>
          </w:p>
        </w:tc>
        <w:tc>
          <w:tcPr>
            <w:tcW w:w="1003" w:type="pct"/>
            <w:vAlign w:val="center"/>
          </w:tcPr>
          <w:p w14:paraId="3B13D304" w14:textId="77777777" w:rsidR="00A079D8" w:rsidRPr="00271A77" w:rsidRDefault="00A079D8" w:rsidP="006862D2">
            <w:pPr>
              <w:jc w:val="center"/>
              <w:rPr>
                <w:rFonts w:ascii="Times New Roman" w:hAnsi="Times New Roman"/>
              </w:rPr>
            </w:pPr>
          </w:p>
        </w:tc>
      </w:tr>
      <w:tr w:rsidR="00A079D8" w:rsidRPr="00271A77" w14:paraId="22DAF129" w14:textId="77777777" w:rsidTr="006862D2">
        <w:tc>
          <w:tcPr>
            <w:tcW w:w="274" w:type="pct"/>
            <w:vAlign w:val="center"/>
          </w:tcPr>
          <w:p w14:paraId="60B7DD2A" w14:textId="77777777" w:rsidR="00A079D8" w:rsidRPr="00271A77" w:rsidRDefault="00A079D8" w:rsidP="006862D2">
            <w:pPr>
              <w:pStyle w:val="ListParagraph"/>
              <w:spacing w:after="120"/>
              <w:ind w:left="0"/>
              <w:contextualSpacing w:val="0"/>
              <w:rPr>
                <w:sz w:val="22"/>
                <w:szCs w:val="22"/>
              </w:rPr>
            </w:pPr>
            <w:r w:rsidRPr="008F699E">
              <w:rPr>
                <w:sz w:val="22"/>
                <w:szCs w:val="22"/>
              </w:rPr>
              <w:t>4.</w:t>
            </w:r>
          </w:p>
        </w:tc>
        <w:tc>
          <w:tcPr>
            <w:tcW w:w="2720" w:type="pct"/>
          </w:tcPr>
          <w:p w14:paraId="08AC8F99"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VIENĪBAS GATVE 45, RĪGA, LV-1004</w:t>
            </w:r>
            <w:r>
              <w:rPr>
                <w:rFonts w:ascii="Times New Roman" w:hAnsi="Times New Roman" w:cs="Times New Roman"/>
                <w:szCs w:val="22"/>
              </w:rPr>
              <w:t xml:space="preserve">, </w:t>
            </w:r>
            <w:r w:rsidRPr="00271A77">
              <w:rPr>
                <w:rFonts w:ascii="Times New Roman" w:hAnsi="Times New Roman" w:cs="Times New Roman"/>
                <w:szCs w:val="22"/>
              </w:rPr>
              <w:t>VSIA " Bērnu klīniskā universitātes slimnīca", Izmeklējumu māja, 3. stāvs</w:t>
            </w:r>
            <w:r>
              <w:rPr>
                <w:rFonts w:ascii="Times New Roman" w:hAnsi="Times New Roman" w:cs="Times New Roman"/>
                <w:szCs w:val="22"/>
              </w:rPr>
              <w:t xml:space="preserve"> </w:t>
            </w:r>
            <w:r w:rsidRPr="00271A77">
              <w:rPr>
                <w:rFonts w:ascii="Times New Roman" w:hAnsi="Times New Roman" w:cs="Times New Roman"/>
                <w:szCs w:val="22"/>
              </w:rPr>
              <w:t>- 5 ledusskapji un 2 saldētavas.</w:t>
            </w:r>
          </w:p>
        </w:tc>
        <w:tc>
          <w:tcPr>
            <w:tcW w:w="1003" w:type="pct"/>
            <w:vAlign w:val="center"/>
          </w:tcPr>
          <w:p w14:paraId="5F0D83F2" w14:textId="77777777" w:rsidR="00A079D8" w:rsidRPr="00271A77" w:rsidRDefault="00A079D8" w:rsidP="006862D2">
            <w:pPr>
              <w:jc w:val="center"/>
              <w:rPr>
                <w:rFonts w:ascii="Times New Roman" w:hAnsi="Times New Roman"/>
              </w:rPr>
            </w:pPr>
          </w:p>
        </w:tc>
        <w:tc>
          <w:tcPr>
            <w:tcW w:w="1003" w:type="pct"/>
            <w:vAlign w:val="center"/>
          </w:tcPr>
          <w:p w14:paraId="248BD0EE" w14:textId="77777777" w:rsidR="00A079D8" w:rsidRPr="00271A77" w:rsidRDefault="00A079D8" w:rsidP="006862D2">
            <w:pPr>
              <w:jc w:val="center"/>
              <w:rPr>
                <w:rFonts w:ascii="Times New Roman" w:hAnsi="Times New Roman"/>
              </w:rPr>
            </w:pPr>
          </w:p>
        </w:tc>
      </w:tr>
      <w:tr w:rsidR="00A079D8" w:rsidRPr="00271A77" w14:paraId="3B13B952" w14:textId="77777777" w:rsidTr="006862D2">
        <w:tc>
          <w:tcPr>
            <w:tcW w:w="274" w:type="pct"/>
            <w:vAlign w:val="center"/>
          </w:tcPr>
          <w:p w14:paraId="44627C4C" w14:textId="77777777" w:rsidR="00A079D8" w:rsidRPr="003A0062" w:rsidRDefault="00A079D8" w:rsidP="006862D2">
            <w:pPr>
              <w:pStyle w:val="ListParagraph"/>
              <w:spacing w:after="120"/>
              <w:ind w:left="0"/>
            </w:pPr>
            <w:r w:rsidRPr="008F699E">
              <w:rPr>
                <w:sz w:val="22"/>
                <w:szCs w:val="22"/>
              </w:rPr>
              <w:lastRenderedPageBreak/>
              <w:t>5.</w:t>
            </w:r>
          </w:p>
        </w:tc>
        <w:tc>
          <w:tcPr>
            <w:tcW w:w="2720" w:type="pct"/>
          </w:tcPr>
          <w:p w14:paraId="1147579D"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VIENĪBAS PROSPEKTS 19/21, JŪRMALA, LV-2010</w:t>
            </w:r>
            <w:r>
              <w:rPr>
                <w:rFonts w:ascii="Times New Roman" w:hAnsi="Times New Roman" w:cs="Times New Roman"/>
                <w:szCs w:val="22"/>
              </w:rPr>
              <w:t xml:space="preserve">, </w:t>
            </w:r>
            <w:r w:rsidRPr="00271A77">
              <w:rPr>
                <w:rFonts w:ascii="Times New Roman" w:hAnsi="Times New Roman" w:cs="Times New Roman"/>
                <w:szCs w:val="22"/>
              </w:rPr>
              <w:t>SIA “Jūrmalas slimnīca”, A korpuss 3. stāvs, 2 ledusskapji un 2 saldētavas.</w:t>
            </w:r>
          </w:p>
        </w:tc>
        <w:tc>
          <w:tcPr>
            <w:tcW w:w="1003" w:type="pct"/>
            <w:vAlign w:val="center"/>
          </w:tcPr>
          <w:p w14:paraId="78F8DA01" w14:textId="77777777" w:rsidR="00A079D8" w:rsidRPr="00271A77" w:rsidRDefault="00A079D8" w:rsidP="006862D2">
            <w:pPr>
              <w:jc w:val="center"/>
              <w:rPr>
                <w:rFonts w:ascii="Times New Roman" w:hAnsi="Times New Roman"/>
              </w:rPr>
            </w:pPr>
          </w:p>
        </w:tc>
        <w:tc>
          <w:tcPr>
            <w:tcW w:w="1003" w:type="pct"/>
            <w:vAlign w:val="center"/>
          </w:tcPr>
          <w:p w14:paraId="7DD04C80" w14:textId="77777777" w:rsidR="00A079D8" w:rsidRPr="00271A77" w:rsidRDefault="00A079D8" w:rsidP="006862D2">
            <w:pPr>
              <w:jc w:val="center"/>
              <w:rPr>
                <w:rFonts w:ascii="Times New Roman" w:hAnsi="Times New Roman"/>
              </w:rPr>
            </w:pPr>
          </w:p>
        </w:tc>
      </w:tr>
      <w:tr w:rsidR="00A079D8" w:rsidRPr="00271A77" w14:paraId="5863D680" w14:textId="77777777" w:rsidTr="006862D2">
        <w:tc>
          <w:tcPr>
            <w:tcW w:w="274" w:type="pct"/>
            <w:vAlign w:val="center"/>
          </w:tcPr>
          <w:p w14:paraId="7EB94B23" w14:textId="77777777" w:rsidR="00A079D8" w:rsidRPr="003A0062" w:rsidRDefault="00A079D8" w:rsidP="006862D2">
            <w:pPr>
              <w:pStyle w:val="ListParagraph"/>
              <w:spacing w:after="120"/>
              <w:ind w:left="0"/>
            </w:pPr>
            <w:r w:rsidRPr="008F699E">
              <w:rPr>
                <w:sz w:val="22"/>
                <w:szCs w:val="22"/>
              </w:rPr>
              <w:t>6.</w:t>
            </w:r>
          </w:p>
        </w:tc>
        <w:tc>
          <w:tcPr>
            <w:tcW w:w="2720" w:type="pct"/>
          </w:tcPr>
          <w:p w14:paraId="25848171"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VASARNĪCU IELA 20, DAUGAVPILS, LV-5417</w:t>
            </w:r>
            <w:r>
              <w:rPr>
                <w:rFonts w:ascii="Times New Roman" w:hAnsi="Times New Roman" w:cs="Times New Roman"/>
                <w:szCs w:val="22"/>
              </w:rPr>
              <w:t xml:space="preserve">, </w:t>
            </w:r>
            <w:r w:rsidRPr="00271A77">
              <w:rPr>
                <w:rFonts w:ascii="Times New Roman" w:hAnsi="Times New Roman" w:cs="Times New Roman"/>
                <w:szCs w:val="22"/>
              </w:rPr>
              <w:t>SIA "Daugavpils reģionālā slimnīca", galvenais korpuss,  2. stāvs - 1 ledusskapis un 2 saldētavas.</w:t>
            </w:r>
          </w:p>
        </w:tc>
        <w:tc>
          <w:tcPr>
            <w:tcW w:w="1003" w:type="pct"/>
            <w:vAlign w:val="center"/>
          </w:tcPr>
          <w:p w14:paraId="67668C1D" w14:textId="77777777" w:rsidR="00A079D8" w:rsidRPr="00271A77" w:rsidRDefault="00A079D8" w:rsidP="006862D2">
            <w:pPr>
              <w:jc w:val="center"/>
              <w:rPr>
                <w:rFonts w:ascii="Times New Roman" w:hAnsi="Times New Roman"/>
              </w:rPr>
            </w:pPr>
          </w:p>
        </w:tc>
        <w:tc>
          <w:tcPr>
            <w:tcW w:w="1003" w:type="pct"/>
            <w:vAlign w:val="center"/>
          </w:tcPr>
          <w:p w14:paraId="641A19FC" w14:textId="77777777" w:rsidR="00A079D8" w:rsidRPr="00271A77" w:rsidRDefault="00A079D8" w:rsidP="006862D2">
            <w:pPr>
              <w:jc w:val="center"/>
              <w:rPr>
                <w:rFonts w:ascii="Times New Roman" w:hAnsi="Times New Roman"/>
              </w:rPr>
            </w:pPr>
          </w:p>
        </w:tc>
      </w:tr>
      <w:tr w:rsidR="00A079D8" w:rsidRPr="00271A77" w14:paraId="1B82874E" w14:textId="77777777" w:rsidTr="006862D2">
        <w:tc>
          <w:tcPr>
            <w:tcW w:w="274" w:type="pct"/>
            <w:vAlign w:val="center"/>
          </w:tcPr>
          <w:p w14:paraId="0928D34E" w14:textId="77777777" w:rsidR="00A079D8" w:rsidRPr="003A0062" w:rsidRDefault="00A079D8" w:rsidP="006862D2">
            <w:pPr>
              <w:pStyle w:val="ListParagraph"/>
              <w:spacing w:after="120"/>
              <w:ind w:left="0"/>
            </w:pPr>
            <w:r w:rsidRPr="008F699E">
              <w:rPr>
                <w:sz w:val="22"/>
                <w:szCs w:val="22"/>
              </w:rPr>
              <w:t>7.</w:t>
            </w:r>
          </w:p>
        </w:tc>
        <w:tc>
          <w:tcPr>
            <w:tcW w:w="2720" w:type="pct"/>
          </w:tcPr>
          <w:p w14:paraId="7E3F12E7"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SLIMNĪCAS IELA 25, LIEPĀJA, LV-3414</w:t>
            </w:r>
            <w:r>
              <w:rPr>
                <w:rFonts w:ascii="Times New Roman" w:hAnsi="Times New Roman" w:cs="Times New Roman"/>
                <w:szCs w:val="22"/>
              </w:rPr>
              <w:t xml:space="preserve">, </w:t>
            </w:r>
            <w:r w:rsidRPr="00271A77">
              <w:rPr>
                <w:rFonts w:ascii="Times New Roman" w:hAnsi="Times New Roman" w:cs="Times New Roman"/>
                <w:szCs w:val="22"/>
              </w:rPr>
              <w:t>SIA "Liepājas reģionālā slimnīca", centrālais korpuss, 2. stāvs - 1ledskapis  un 1saldētava.</w:t>
            </w:r>
          </w:p>
        </w:tc>
        <w:tc>
          <w:tcPr>
            <w:tcW w:w="1003" w:type="pct"/>
            <w:vAlign w:val="center"/>
          </w:tcPr>
          <w:p w14:paraId="54C51144" w14:textId="77777777" w:rsidR="00A079D8" w:rsidRPr="00271A77" w:rsidRDefault="00A079D8" w:rsidP="006862D2">
            <w:pPr>
              <w:jc w:val="center"/>
              <w:rPr>
                <w:rFonts w:ascii="Times New Roman" w:hAnsi="Times New Roman"/>
              </w:rPr>
            </w:pPr>
          </w:p>
        </w:tc>
        <w:tc>
          <w:tcPr>
            <w:tcW w:w="1003" w:type="pct"/>
            <w:vAlign w:val="center"/>
          </w:tcPr>
          <w:p w14:paraId="27344688" w14:textId="77777777" w:rsidR="00A079D8" w:rsidRPr="00271A77" w:rsidRDefault="00A079D8" w:rsidP="006862D2">
            <w:pPr>
              <w:jc w:val="center"/>
              <w:rPr>
                <w:rFonts w:ascii="Times New Roman" w:hAnsi="Times New Roman"/>
              </w:rPr>
            </w:pPr>
          </w:p>
        </w:tc>
      </w:tr>
      <w:tr w:rsidR="00A079D8" w:rsidRPr="00271A77" w14:paraId="347A83B6" w14:textId="77777777" w:rsidTr="006862D2">
        <w:tc>
          <w:tcPr>
            <w:tcW w:w="274" w:type="pct"/>
            <w:vAlign w:val="center"/>
          </w:tcPr>
          <w:p w14:paraId="798D8224" w14:textId="77777777" w:rsidR="00A079D8" w:rsidRPr="003A0062" w:rsidRDefault="00A079D8" w:rsidP="006862D2">
            <w:pPr>
              <w:pStyle w:val="ListParagraph"/>
              <w:spacing w:after="120"/>
              <w:ind w:left="0"/>
            </w:pPr>
            <w:r w:rsidRPr="008F699E">
              <w:rPr>
                <w:sz w:val="22"/>
                <w:szCs w:val="22"/>
              </w:rPr>
              <w:t>8.</w:t>
            </w:r>
          </w:p>
        </w:tc>
        <w:tc>
          <w:tcPr>
            <w:tcW w:w="2720" w:type="pct"/>
          </w:tcPr>
          <w:p w14:paraId="44C691DE"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BRĪVĪBAS BULVĀRIS 6, JELGAVA, LV-3002</w:t>
            </w:r>
            <w:r>
              <w:rPr>
                <w:rFonts w:ascii="Times New Roman" w:hAnsi="Times New Roman" w:cs="Times New Roman"/>
                <w:szCs w:val="22"/>
              </w:rPr>
              <w:t xml:space="preserve">, </w:t>
            </w:r>
            <w:r w:rsidRPr="00271A77">
              <w:rPr>
                <w:rFonts w:ascii="Times New Roman" w:hAnsi="Times New Roman" w:cs="Times New Roman"/>
                <w:szCs w:val="22"/>
              </w:rPr>
              <w:t>SIA "Jelgavas pilsētas slimnīca", C korpuss, 3 stāvs - 1saldētava un 1 ledusskapis.</w:t>
            </w:r>
          </w:p>
        </w:tc>
        <w:tc>
          <w:tcPr>
            <w:tcW w:w="1003" w:type="pct"/>
            <w:vAlign w:val="center"/>
          </w:tcPr>
          <w:p w14:paraId="10D6D5FB" w14:textId="77777777" w:rsidR="00A079D8" w:rsidRPr="00271A77" w:rsidRDefault="00A079D8" w:rsidP="006862D2">
            <w:pPr>
              <w:jc w:val="center"/>
              <w:rPr>
                <w:rFonts w:ascii="Times New Roman" w:hAnsi="Times New Roman"/>
              </w:rPr>
            </w:pPr>
          </w:p>
        </w:tc>
        <w:tc>
          <w:tcPr>
            <w:tcW w:w="1003" w:type="pct"/>
            <w:vAlign w:val="center"/>
          </w:tcPr>
          <w:p w14:paraId="1CDBB9FB" w14:textId="77777777" w:rsidR="00A079D8" w:rsidRPr="00271A77" w:rsidRDefault="00A079D8" w:rsidP="006862D2">
            <w:pPr>
              <w:jc w:val="center"/>
              <w:rPr>
                <w:rFonts w:ascii="Times New Roman" w:hAnsi="Times New Roman"/>
              </w:rPr>
            </w:pPr>
          </w:p>
        </w:tc>
      </w:tr>
      <w:tr w:rsidR="00A079D8" w:rsidRPr="00271A77" w14:paraId="546D02E5" w14:textId="77777777" w:rsidTr="006862D2">
        <w:tc>
          <w:tcPr>
            <w:tcW w:w="274" w:type="pct"/>
            <w:vAlign w:val="center"/>
          </w:tcPr>
          <w:p w14:paraId="5B1BB96D" w14:textId="77777777" w:rsidR="00A079D8" w:rsidRPr="003A0062" w:rsidRDefault="00A079D8" w:rsidP="006862D2">
            <w:pPr>
              <w:pStyle w:val="ListParagraph"/>
              <w:spacing w:after="120"/>
              <w:ind w:left="0"/>
            </w:pPr>
            <w:r w:rsidRPr="008F699E">
              <w:rPr>
                <w:sz w:val="22"/>
                <w:szCs w:val="22"/>
              </w:rPr>
              <w:t>9.</w:t>
            </w:r>
          </w:p>
        </w:tc>
        <w:tc>
          <w:tcPr>
            <w:tcW w:w="2720" w:type="pct"/>
          </w:tcPr>
          <w:p w14:paraId="51A58268" w14:textId="77777777" w:rsidR="00A079D8" w:rsidRPr="003A0062" w:rsidRDefault="00A079D8" w:rsidP="006862D2">
            <w:pPr>
              <w:pStyle w:val="NoSpacing"/>
              <w:rPr>
                <w:rFonts w:ascii="Times New Roman" w:hAnsi="Times New Roman" w:cs="Times New Roman"/>
                <w:b/>
                <w:bCs/>
                <w:szCs w:val="22"/>
              </w:rPr>
            </w:pPr>
            <w:r w:rsidRPr="00271A77">
              <w:rPr>
                <w:rFonts w:ascii="Times New Roman" w:hAnsi="Times New Roman" w:cs="Times New Roman"/>
                <w:szCs w:val="22"/>
              </w:rPr>
              <w:t>18. NOVEMBRA IELA 41, RĒZEKNE, LV-4601</w:t>
            </w:r>
            <w:r>
              <w:rPr>
                <w:rFonts w:ascii="Times New Roman" w:hAnsi="Times New Roman" w:cs="Times New Roman"/>
                <w:szCs w:val="22"/>
              </w:rPr>
              <w:t xml:space="preserve">, </w:t>
            </w:r>
            <w:r w:rsidRPr="00271A77">
              <w:rPr>
                <w:rFonts w:ascii="Times New Roman" w:hAnsi="Times New Roman" w:cs="Times New Roman"/>
                <w:szCs w:val="22"/>
              </w:rPr>
              <w:t>SIA "Rēzeknes slimnīca", 3. stāvs - 2 saldētavas un 1 ledusskapis.</w:t>
            </w:r>
          </w:p>
        </w:tc>
        <w:tc>
          <w:tcPr>
            <w:tcW w:w="1003" w:type="pct"/>
            <w:vAlign w:val="center"/>
          </w:tcPr>
          <w:p w14:paraId="5588BAA1" w14:textId="77777777" w:rsidR="00A079D8" w:rsidRPr="00271A77" w:rsidRDefault="00A079D8" w:rsidP="006862D2">
            <w:pPr>
              <w:jc w:val="center"/>
              <w:rPr>
                <w:rFonts w:ascii="Times New Roman" w:hAnsi="Times New Roman"/>
              </w:rPr>
            </w:pPr>
          </w:p>
        </w:tc>
        <w:tc>
          <w:tcPr>
            <w:tcW w:w="1003" w:type="pct"/>
            <w:vAlign w:val="center"/>
          </w:tcPr>
          <w:p w14:paraId="796C8D13" w14:textId="77777777" w:rsidR="00A079D8" w:rsidRPr="00271A77" w:rsidRDefault="00A079D8" w:rsidP="006862D2">
            <w:pPr>
              <w:jc w:val="center"/>
              <w:rPr>
                <w:rFonts w:ascii="Times New Roman" w:hAnsi="Times New Roman"/>
              </w:rPr>
            </w:pPr>
          </w:p>
        </w:tc>
      </w:tr>
      <w:tr w:rsidR="00A079D8" w:rsidRPr="00271A77" w14:paraId="3C7151C6" w14:textId="77777777" w:rsidTr="006862D2">
        <w:tc>
          <w:tcPr>
            <w:tcW w:w="274" w:type="pct"/>
            <w:vAlign w:val="center"/>
          </w:tcPr>
          <w:p w14:paraId="7514E1BB" w14:textId="77777777" w:rsidR="00A079D8" w:rsidRPr="003A0062" w:rsidRDefault="00A079D8" w:rsidP="006862D2">
            <w:pPr>
              <w:pStyle w:val="ListParagraph"/>
              <w:spacing w:after="120"/>
              <w:ind w:left="0"/>
            </w:pPr>
            <w:r w:rsidRPr="008F699E">
              <w:rPr>
                <w:sz w:val="22"/>
                <w:szCs w:val="22"/>
              </w:rPr>
              <w:t>10.</w:t>
            </w:r>
          </w:p>
        </w:tc>
        <w:tc>
          <w:tcPr>
            <w:tcW w:w="2720" w:type="pct"/>
          </w:tcPr>
          <w:p w14:paraId="3D24BB4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JUMARAS IELA 195, VALMIERA, VALMIERAS NOV., VALMIERAS RAJ., LV-4201</w:t>
            </w:r>
            <w:r>
              <w:rPr>
                <w:rFonts w:ascii="Times New Roman" w:hAnsi="Times New Roman" w:cs="Times New Roman"/>
                <w:szCs w:val="22"/>
              </w:rPr>
              <w:t xml:space="preserve">, </w:t>
            </w:r>
            <w:r w:rsidRPr="00271A77">
              <w:rPr>
                <w:rFonts w:ascii="Times New Roman" w:hAnsi="Times New Roman" w:cs="Times New Roman"/>
                <w:szCs w:val="22"/>
              </w:rPr>
              <w:t>SIA "Vidzemes slimnīca", C korpuss, 2. stāvs  - 2 ledusskapji un 2 saldētavas.</w:t>
            </w:r>
          </w:p>
        </w:tc>
        <w:tc>
          <w:tcPr>
            <w:tcW w:w="1003" w:type="pct"/>
            <w:vAlign w:val="center"/>
          </w:tcPr>
          <w:p w14:paraId="4531151E" w14:textId="77777777" w:rsidR="00A079D8" w:rsidRPr="00271A77" w:rsidRDefault="00A079D8" w:rsidP="006862D2">
            <w:pPr>
              <w:jc w:val="center"/>
              <w:rPr>
                <w:rFonts w:ascii="Times New Roman" w:hAnsi="Times New Roman"/>
              </w:rPr>
            </w:pPr>
          </w:p>
        </w:tc>
        <w:tc>
          <w:tcPr>
            <w:tcW w:w="1003" w:type="pct"/>
            <w:vAlign w:val="center"/>
          </w:tcPr>
          <w:p w14:paraId="0703EB94" w14:textId="77777777" w:rsidR="00A079D8" w:rsidRPr="00271A77" w:rsidRDefault="00A079D8" w:rsidP="006862D2">
            <w:pPr>
              <w:jc w:val="center"/>
              <w:rPr>
                <w:rFonts w:ascii="Times New Roman" w:hAnsi="Times New Roman"/>
              </w:rPr>
            </w:pPr>
          </w:p>
        </w:tc>
      </w:tr>
      <w:tr w:rsidR="00A079D8" w:rsidRPr="00271A77" w14:paraId="12FF1E83" w14:textId="77777777" w:rsidTr="006862D2">
        <w:tc>
          <w:tcPr>
            <w:tcW w:w="274" w:type="pct"/>
            <w:vAlign w:val="center"/>
          </w:tcPr>
          <w:p w14:paraId="625AFDEE" w14:textId="77777777" w:rsidR="00A079D8" w:rsidRPr="00271A77" w:rsidRDefault="00A079D8" w:rsidP="006862D2">
            <w:pPr>
              <w:pStyle w:val="ListParagraph"/>
              <w:spacing w:after="120"/>
              <w:ind w:left="0"/>
              <w:contextualSpacing w:val="0"/>
              <w:rPr>
                <w:sz w:val="22"/>
                <w:szCs w:val="22"/>
              </w:rPr>
            </w:pPr>
            <w:r w:rsidRPr="008F699E">
              <w:rPr>
                <w:sz w:val="22"/>
                <w:szCs w:val="22"/>
              </w:rPr>
              <w:t>11.</w:t>
            </w:r>
          </w:p>
        </w:tc>
        <w:tc>
          <w:tcPr>
            <w:tcW w:w="2720" w:type="pct"/>
          </w:tcPr>
          <w:p w14:paraId="57CC8DF8" w14:textId="77777777" w:rsidR="00A079D8" w:rsidRPr="00271A77" w:rsidRDefault="00A079D8" w:rsidP="006862D2">
            <w:pPr>
              <w:pStyle w:val="NoSpacing"/>
              <w:jc w:val="both"/>
              <w:rPr>
                <w:rFonts w:ascii="Times New Roman" w:hAnsi="Times New Roman" w:cs="Times New Roman"/>
                <w:szCs w:val="22"/>
              </w:rPr>
            </w:pPr>
            <w:r w:rsidRPr="00271A77">
              <w:rPr>
                <w:rFonts w:ascii="Times New Roman" w:hAnsi="Times New Roman" w:cs="Times New Roman"/>
                <w:szCs w:val="22"/>
              </w:rPr>
              <w:t>ANDREJA PORMAĻA IELA 125, JĒKABPILS, JĒKABPILS NOV.</w:t>
            </w:r>
            <w:r>
              <w:rPr>
                <w:rFonts w:ascii="Times New Roman" w:hAnsi="Times New Roman" w:cs="Times New Roman"/>
                <w:szCs w:val="22"/>
              </w:rPr>
              <w:t xml:space="preserve">, </w:t>
            </w:r>
            <w:r w:rsidRPr="00271A77">
              <w:rPr>
                <w:rFonts w:ascii="Times New Roman" w:hAnsi="Times New Roman" w:cs="Times New Roman"/>
                <w:szCs w:val="22"/>
              </w:rPr>
              <w:t>SIA " Jēkabpils reģionālā slimnīca", centrālais korpuss, 2. stāvs</w:t>
            </w:r>
            <w:r w:rsidRPr="00271A77">
              <w:rPr>
                <w:rFonts w:ascii="Times New Roman" w:hAnsi="Times New Roman" w:cs="Times New Roman"/>
                <w:szCs w:val="22"/>
              </w:rPr>
              <w:tab/>
              <w:t>-</w:t>
            </w:r>
            <w:r>
              <w:rPr>
                <w:rFonts w:ascii="Times New Roman" w:hAnsi="Times New Roman" w:cs="Times New Roman"/>
                <w:szCs w:val="22"/>
              </w:rPr>
              <w:t xml:space="preserve"> </w:t>
            </w:r>
            <w:r w:rsidRPr="00271A77">
              <w:rPr>
                <w:rFonts w:ascii="Times New Roman" w:hAnsi="Times New Roman" w:cs="Times New Roman"/>
                <w:szCs w:val="22"/>
              </w:rPr>
              <w:t>1 ledusskapis un 1 saldētava.</w:t>
            </w:r>
          </w:p>
        </w:tc>
        <w:tc>
          <w:tcPr>
            <w:tcW w:w="1003" w:type="pct"/>
            <w:vAlign w:val="center"/>
          </w:tcPr>
          <w:p w14:paraId="5D6F3C42" w14:textId="77777777" w:rsidR="00A079D8" w:rsidRPr="00271A77" w:rsidRDefault="00A079D8" w:rsidP="006862D2">
            <w:pPr>
              <w:jc w:val="center"/>
              <w:rPr>
                <w:rFonts w:ascii="Times New Roman" w:hAnsi="Times New Roman"/>
              </w:rPr>
            </w:pPr>
          </w:p>
        </w:tc>
        <w:tc>
          <w:tcPr>
            <w:tcW w:w="1003" w:type="pct"/>
            <w:vAlign w:val="center"/>
          </w:tcPr>
          <w:p w14:paraId="0F678FAA" w14:textId="77777777" w:rsidR="00A079D8" w:rsidRPr="00271A77" w:rsidRDefault="00A079D8" w:rsidP="006862D2">
            <w:pPr>
              <w:jc w:val="center"/>
              <w:rPr>
                <w:rFonts w:ascii="Times New Roman" w:hAnsi="Times New Roman"/>
              </w:rPr>
            </w:pPr>
          </w:p>
        </w:tc>
      </w:tr>
      <w:tr w:rsidR="00A079D8" w:rsidRPr="00271A77" w14:paraId="72D3B992" w14:textId="77777777" w:rsidTr="006862D2">
        <w:tc>
          <w:tcPr>
            <w:tcW w:w="274" w:type="pct"/>
            <w:vAlign w:val="center"/>
          </w:tcPr>
          <w:p w14:paraId="60425271" w14:textId="77777777" w:rsidR="00A079D8" w:rsidRPr="00271A77" w:rsidRDefault="00A079D8" w:rsidP="006862D2">
            <w:pPr>
              <w:pStyle w:val="ListParagraph"/>
              <w:spacing w:after="120"/>
              <w:ind w:left="0"/>
              <w:contextualSpacing w:val="0"/>
              <w:rPr>
                <w:sz w:val="22"/>
                <w:szCs w:val="22"/>
              </w:rPr>
            </w:pPr>
            <w:r w:rsidRPr="008F699E">
              <w:rPr>
                <w:sz w:val="22"/>
                <w:szCs w:val="22"/>
              </w:rPr>
              <w:t>12.</w:t>
            </w:r>
          </w:p>
        </w:tc>
        <w:tc>
          <w:tcPr>
            <w:tcW w:w="2720" w:type="pct"/>
          </w:tcPr>
          <w:p w14:paraId="6B61A47F"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INŽENIERU IELA 60, VENTSPILS, LV-3601</w:t>
            </w:r>
            <w:r>
              <w:rPr>
                <w:rFonts w:ascii="Times New Roman" w:hAnsi="Times New Roman" w:cs="Times New Roman"/>
                <w:szCs w:val="22"/>
              </w:rPr>
              <w:t xml:space="preserve">, </w:t>
            </w:r>
            <w:r w:rsidRPr="00271A77">
              <w:rPr>
                <w:rFonts w:ascii="Times New Roman" w:hAnsi="Times New Roman" w:cs="Times New Roman"/>
                <w:szCs w:val="22"/>
              </w:rPr>
              <w:tab/>
              <w:t>SIA</w:t>
            </w:r>
            <w:r>
              <w:rPr>
                <w:rFonts w:ascii="Times New Roman" w:hAnsi="Times New Roman" w:cs="Times New Roman"/>
                <w:szCs w:val="22"/>
              </w:rPr>
              <w:t xml:space="preserve"> “</w:t>
            </w:r>
            <w:proofErr w:type="spellStart"/>
            <w:r w:rsidRPr="00271A77">
              <w:rPr>
                <w:rFonts w:ascii="Times New Roman" w:hAnsi="Times New Roman" w:cs="Times New Roman"/>
                <w:szCs w:val="22"/>
              </w:rPr>
              <w:t>Ziemeļkurzemes</w:t>
            </w:r>
            <w:proofErr w:type="spellEnd"/>
            <w:r w:rsidRPr="00271A77">
              <w:rPr>
                <w:rFonts w:ascii="Times New Roman" w:hAnsi="Times New Roman" w:cs="Times New Roman"/>
                <w:szCs w:val="22"/>
              </w:rPr>
              <w:t xml:space="preserve"> </w:t>
            </w:r>
            <w:proofErr w:type="spellStart"/>
            <w:r w:rsidRPr="00271A77">
              <w:rPr>
                <w:rFonts w:ascii="Times New Roman" w:hAnsi="Times New Roman" w:cs="Times New Roman"/>
                <w:szCs w:val="22"/>
              </w:rPr>
              <w:t>reģ</w:t>
            </w:r>
            <w:proofErr w:type="spellEnd"/>
            <w:r w:rsidRPr="00271A77">
              <w:rPr>
                <w:rFonts w:ascii="Times New Roman" w:hAnsi="Times New Roman" w:cs="Times New Roman"/>
                <w:szCs w:val="22"/>
              </w:rPr>
              <w:t xml:space="preserve">. slimnīca", </w:t>
            </w:r>
            <w:proofErr w:type="spellStart"/>
            <w:r w:rsidRPr="00271A77">
              <w:rPr>
                <w:rFonts w:ascii="Times New Roman" w:hAnsi="Times New Roman" w:cs="Times New Roman"/>
                <w:szCs w:val="22"/>
              </w:rPr>
              <w:t>Vienstāva</w:t>
            </w:r>
            <w:proofErr w:type="spellEnd"/>
            <w:r w:rsidRPr="00271A77">
              <w:rPr>
                <w:rFonts w:ascii="Times New Roman" w:hAnsi="Times New Roman" w:cs="Times New Roman"/>
                <w:szCs w:val="22"/>
              </w:rPr>
              <w:t xml:space="preserve"> korpuss ieeja no stāvlaukuma puses, 1. stāvs – 3 </w:t>
            </w:r>
            <w:proofErr w:type="spellStart"/>
            <w:r w:rsidRPr="00271A77">
              <w:rPr>
                <w:rFonts w:ascii="Times New Roman" w:hAnsi="Times New Roman" w:cs="Times New Roman"/>
                <w:szCs w:val="22"/>
              </w:rPr>
              <w:t>leduskapju</w:t>
            </w:r>
            <w:proofErr w:type="spellEnd"/>
            <w:r w:rsidRPr="00271A77">
              <w:rPr>
                <w:rFonts w:ascii="Times New Roman" w:hAnsi="Times New Roman" w:cs="Times New Roman"/>
                <w:szCs w:val="22"/>
              </w:rPr>
              <w:t xml:space="preserve"> un 3 saldētavas</w:t>
            </w:r>
          </w:p>
        </w:tc>
        <w:tc>
          <w:tcPr>
            <w:tcW w:w="1003" w:type="pct"/>
            <w:vAlign w:val="center"/>
          </w:tcPr>
          <w:p w14:paraId="1BF0881C" w14:textId="77777777" w:rsidR="00A079D8" w:rsidRPr="00271A77" w:rsidRDefault="00A079D8" w:rsidP="006862D2">
            <w:pPr>
              <w:jc w:val="center"/>
              <w:rPr>
                <w:rFonts w:ascii="Times New Roman" w:hAnsi="Times New Roman"/>
              </w:rPr>
            </w:pPr>
          </w:p>
        </w:tc>
        <w:tc>
          <w:tcPr>
            <w:tcW w:w="1003" w:type="pct"/>
            <w:vAlign w:val="center"/>
          </w:tcPr>
          <w:p w14:paraId="75A26A44" w14:textId="77777777" w:rsidR="00A079D8" w:rsidRPr="00271A77" w:rsidRDefault="00A079D8" w:rsidP="006862D2">
            <w:pPr>
              <w:jc w:val="center"/>
              <w:rPr>
                <w:rFonts w:ascii="Times New Roman" w:hAnsi="Times New Roman"/>
              </w:rPr>
            </w:pPr>
          </w:p>
        </w:tc>
      </w:tr>
      <w:tr w:rsidR="00A079D8" w:rsidRPr="00271A77" w14:paraId="534488BC" w14:textId="77777777" w:rsidTr="006862D2">
        <w:tc>
          <w:tcPr>
            <w:tcW w:w="274" w:type="pct"/>
            <w:vAlign w:val="center"/>
          </w:tcPr>
          <w:p w14:paraId="3F831472" w14:textId="77777777" w:rsidR="00A079D8" w:rsidRPr="00271A77" w:rsidRDefault="00A079D8" w:rsidP="006862D2">
            <w:pPr>
              <w:pStyle w:val="ListParagraph"/>
              <w:spacing w:after="120"/>
              <w:ind w:left="0"/>
              <w:contextualSpacing w:val="0"/>
              <w:rPr>
                <w:sz w:val="22"/>
                <w:szCs w:val="22"/>
              </w:rPr>
            </w:pPr>
            <w:r w:rsidRPr="008F699E">
              <w:rPr>
                <w:sz w:val="22"/>
                <w:szCs w:val="22"/>
              </w:rPr>
              <w:t>13.</w:t>
            </w:r>
          </w:p>
        </w:tc>
        <w:tc>
          <w:tcPr>
            <w:tcW w:w="2720" w:type="pct"/>
          </w:tcPr>
          <w:p w14:paraId="22B41D60"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VIDZEMES IELA 2, BALVI, LV-4501</w:t>
            </w:r>
            <w:r>
              <w:rPr>
                <w:rFonts w:ascii="Times New Roman" w:hAnsi="Times New Roman" w:cs="Times New Roman"/>
                <w:szCs w:val="22"/>
              </w:rPr>
              <w:t xml:space="preserve">, </w:t>
            </w:r>
            <w:r w:rsidRPr="00271A77">
              <w:rPr>
                <w:rFonts w:ascii="Times New Roman" w:hAnsi="Times New Roman" w:cs="Times New Roman"/>
                <w:szCs w:val="22"/>
              </w:rPr>
              <w:t>SIA “Balvu un Gulbenes slimnīcu apvienība , 2.stāvs – 2 ledusskapji un 1 saldētava.</w:t>
            </w:r>
          </w:p>
        </w:tc>
        <w:tc>
          <w:tcPr>
            <w:tcW w:w="1003" w:type="pct"/>
            <w:vAlign w:val="center"/>
          </w:tcPr>
          <w:p w14:paraId="72D7BC0C" w14:textId="77777777" w:rsidR="00A079D8" w:rsidRPr="00271A77" w:rsidRDefault="00A079D8" w:rsidP="006862D2">
            <w:pPr>
              <w:jc w:val="center"/>
              <w:rPr>
                <w:rFonts w:ascii="Times New Roman" w:hAnsi="Times New Roman"/>
              </w:rPr>
            </w:pPr>
          </w:p>
        </w:tc>
        <w:tc>
          <w:tcPr>
            <w:tcW w:w="1003" w:type="pct"/>
            <w:vAlign w:val="center"/>
          </w:tcPr>
          <w:p w14:paraId="5955FFD6" w14:textId="77777777" w:rsidR="00A079D8" w:rsidRPr="00271A77" w:rsidRDefault="00A079D8" w:rsidP="006862D2">
            <w:pPr>
              <w:jc w:val="center"/>
              <w:rPr>
                <w:rFonts w:ascii="Times New Roman" w:hAnsi="Times New Roman"/>
              </w:rPr>
            </w:pPr>
          </w:p>
        </w:tc>
      </w:tr>
      <w:tr w:rsidR="00A079D8" w:rsidRPr="00271A77" w14:paraId="7BA6FE3E" w14:textId="77777777" w:rsidTr="006862D2">
        <w:tc>
          <w:tcPr>
            <w:tcW w:w="274" w:type="pct"/>
            <w:vAlign w:val="center"/>
          </w:tcPr>
          <w:p w14:paraId="073E85E4" w14:textId="77777777" w:rsidR="00A079D8" w:rsidRPr="00A9505C" w:rsidRDefault="00A079D8" w:rsidP="006862D2">
            <w:pPr>
              <w:pStyle w:val="ListParagraph"/>
              <w:spacing w:after="120"/>
              <w:ind w:left="0"/>
            </w:pPr>
            <w:r w:rsidRPr="008F699E">
              <w:rPr>
                <w:sz w:val="22"/>
                <w:szCs w:val="22"/>
              </w:rPr>
              <w:t>14.</w:t>
            </w:r>
          </w:p>
        </w:tc>
        <w:tc>
          <w:tcPr>
            <w:tcW w:w="2720" w:type="pct"/>
          </w:tcPr>
          <w:p w14:paraId="04A33D65"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RAUDAS IELĀ 8, TUKUMS, LV-3101</w:t>
            </w:r>
            <w:r>
              <w:rPr>
                <w:rFonts w:ascii="Times New Roman" w:hAnsi="Times New Roman" w:cs="Times New Roman"/>
                <w:szCs w:val="22"/>
              </w:rPr>
              <w:t xml:space="preserve">, </w:t>
            </w:r>
            <w:r w:rsidRPr="00271A77">
              <w:rPr>
                <w:rFonts w:ascii="Times New Roman" w:hAnsi="Times New Roman" w:cs="Times New Roman"/>
                <w:szCs w:val="22"/>
              </w:rPr>
              <w:t xml:space="preserve">SIA “Tukuma slimnīca”, galvenā ēka, Ķirurģijas nodaļa, 2. stāvs -  2 ledusskapji un 2 </w:t>
            </w:r>
            <w:proofErr w:type="spellStart"/>
            <w:r w:rsidRPr="00271A77">
              <w:rPr>
                <w:rFonts w:ascii="Times New Roman" w:hAnsi="Times New Roman" w:cs="Times New Roman"/>
                <w:szCs w:val="22"/>
              </w:rPr>
              <w:t>saldetavas</w:t>
            </w:r>
            <w:proofErr w:type="spellEnd"/>
          </w:p>
        </w:tc>
        <w:tc>
          <w:tcPr>
            <w:tcW w:w="1003" w:type="pct"/>
            <w:vAlign w:val="center"/>
          </w:tcPr>
          <w:p w14:paraId="0576FCB3" w14:textId="77777777" w:rsidR="00A079D8" w:rsidRPr="00271A77" w:rsidRDefault="00A079D8" w:rsidP="006862D2">
            <w:pPr>
              <w:jc w:val="center"/>
              <w:rPr>
                <w:rFonts w:ascii="Times New Roman" w:hAnsi="Times New Roman"/>
              </w:rPr>
            </w:pPr>
          </w:p>
        </w:tc>
        <w:tc>
          <w:tcPr>
            <w:tcW w:w="1003" w:type="pct"/>
            <w:vAlign w:val="center"/>
          </w:tcPr>
          <w:p w14:paraId="40C90A90" w14:textId="77777777" w:rsidR="00A079D8" w:rsidRPr="00271A77" w:rsidRDefault="00A079D8" w:rsidP="006862D2">
            <w:pPr>
              <w:jc w:val="center"/>
              <w:rPr>
                <w:rFonts w:ascii="Times New Roman" w:hAnsi="Times New Roman"/>
              </w:rPr>
            </w:pPr>
          </w:p>
        </w:tc>
      </w:tr>
      <w:tr w:rsidR="00A079D8" w:rsidRPr="00271A77" w14:paraId="543866AC" w14:textId="77777777" w:rsidTr="006862D2">
        <w:tc>
          <w:tcPr>
            <w:tcW w:w="274" w:type="pct"/>
            <w:vAlign w:val="center"/>
          </w:tcPr>
          <w:p w14:paraId="507478BF" w14:textId="77777777" w:rsidR="00A079D8" w:rsidRPr="00271A77" w:rsidRDefault="00A079D8" w:rsidP="006862D2">
            <w:pPr>
              <w:pStyle w:val="ListParagraph"/>
              <w:spacing w:after="120"/>
              <w:ind w:left="0"/>
              <w:contextualSpacing w:val="0"/>
              <w:rPr>
                <w:sz w:val="22"/>
                <w:szCs w:val="22"/>
              </w:rPr>
            </w:pPr>
            <w:r w:rsidRPr="008F699E">
              <w:rPr>
                <w:sz w:val="22"/>
                <w:szCs w:val="22"/>
              </w:rPr>
              <w:t>15.</w:t>
            </w:r>
          </w:p>
        </w:tc>
        <w:tc>
          <w:tcPr>
            <w:tcW w:w="2720" w:type="pct"/>
          </w:tcPr>
          <w:p w14:paraId="1F492AB4" w14:textId="77777777" w:rsidR="00A079D8" w:rsidRPr="00271A77" w:rsidRDefault="00A079D8" w:rsidP="006862D2">
            <w:pPr>
              <w:pStyle w:val="NoSpacing"/>
              <w:rPr>
                <w:rFonts w:ascii="Times New Roman" w:hAnsi="Times New Roman" w:cs="Times New Roman"/>
                <w:szCs w:val="22"/>
              </w:rPr>
            </w:pPr>
            <w:r w:rsidRPr="00271A77">
              <w:rPr>
                <w:rFonts w:ascii="Times New Roman" w:hAnsi="Times New Roman" w:cs="Times New Roman"/>
                <w:szCs w:val="22"/>
              </w:rPr>
              <w:t>SLIMNĪCAS IELĀ 2, OGRE, LV-5001</w:t>
            </w:r>
            <w:r>
              <w:rPr>
                <w:rFonts w:ascii="Times New Roman" w:hAnsi="Times New Roman" w:cs="Times New Roman"/>
                <w:szCs w:val="22"/>
              </w:rPr>
              <w:t xml:space="preserve">, </w:t>
            </w:r>
            <w:r w:rsidRPr="00271A77">
              <w:rPr>
                <w:rFonts w:ascii="Times New Roman" w:hAnsi="Times New Roman" w:cs="Times New Roman"/>
                <w:szCs w:val="22"/>
              </w:rPr>
              <w:t>SIA “Ogres rajona slimnīca”, divstāvu korpuss, 1. stāvs -  3 ledusskapji 2 sald</w:t>
            </w:r>
            <w:r>
              <w:rPr>
                <w:rFonts w:ascii="Times New Roman" w:hAnsi="Times New Roman" w:cs="Times New Roman"/>
                <w:szCs w:val="22"/>
              </w:rPr>
              <w:t>ē</w:t>
            </w:r>
            <w:r w:rsidRPr="00271A77">
              <w:rPr>
                <w:rFonts w:ascii="Times New Roman" w:hAnsi="Times New Roman" w:cs="Times New Roman"/>
                <w:szCs w:val="22"/>
              </w:rPr>
              <w:t>tav</w:t>
            </w:r>
            <w:r>
              <w:rPr>
                <w:rFonts w:ascii="Times New Roman" w:hAnsi="Times New Roman" w:cs="Times New Roman"/>
                <w:szCs w:val="22"/>
              </w:rPr>
              <w:t>as</w:t>
            </w:r>
          </w:p>
        </w:tc>
        <w:tc>
          <w:tcPr>
            <w:tcW w:w="1003" w:type="pct"/>
            <w:vAlign w:val="center"/>
          </w:tcPr>
          <w:p w14:paraId="54F803C5" w14:textId="77777777" w:rsidR="00A079D8" w:rsidRPr="00271A77" w:rsidRDefault="00A079D8" w:rsidP="006862D2">
            <w:pPr>
              <w:jc w:val="center"/>
              <w:rPr>
                <w:rFonts w:ascii="Times New Roman" w:hAnsi="Times New Roman"/>
              </w:rPr>
            </w:pPr>
          </w:p>
        </w:tc>
        <w:tc>
          <w:tcPr>
            <w:tcW w:w="1003" w:type="pct"/>
            <w:vAlign w:val="center"/>
          </w:tcPr>
          <w:p w14:paraId="49B5883D" w14:textId="77777777" w:rsidR="00A079D8" w:rsidRPr="00271A77" w:rsidRDefault="00A079D8" w:rsidP="006862D2">
            <w:pPr>
              <w:jc w:val="center"/>
              <w:rPr>
                <w:rFonts w:ascii="Times New Roman" w:hAnsi="Times New Roman"/>
              </w:rPr>
            </w:pPr>
          </w:p>
        </w:tc>
      </w:tr>
    </w:tbl>
    <w:p w14:paraId="12C7BE83" w14:textId="77777777" w:rsidR="00A079D8" w:rsidRPr="00B32834" w:rsidRDefault="00A079D8" w:rsidP="00A079D8">
      <w:pPr>
        <w:spacing w:after="0" w:line="240" w:lineRule="auto"/>
        <w:jc w:val="center"/>
        <w:rPr>
          <w:rFonts w:ascii="Times New Roman" w:hAnsi="Times New Roman"/>
          <w:sz w:val="24"/>
          <w:szCs w:val="24"/>
        </w:rPr>
      </w:pPr>
    </w:p>
    <w:p w14:paraId="13E45BE5" w14:textId="77777777" w:rsidR="00A079D8" w:rsidRPr="00B90638" w:rsidRDefault="00A079D8" w:rsidP="00A079D8">
      <w:pPr>
        <w:spacing w:after="0" w:line="240" w:lineRule="auto"/>
        <w:jc w:val="both"/>
        <w:rPr>
          <w:rFonts w:ascii="Times New Roman" w:hAnsi="Times New Roman"/>
        </w:rPr>
      </w:pPr>
      <w:r w:rsidRPr="00B90638">
        <w:rPr>
          <w:rFonts w:ascii="Times New Roman" w:hAnsi="Times New Roman"/>
        </w:rPr>
        <w:t>*Laika grafiku (ieviešanas laiks un ieviešanas ilgums) aizpilda pretendents, izvērtējot savu kapacitāti, ņemot vērā šādu nolikuma nosacījumus:</w:t>
      </w:r>
    </w:p>
    <w:p w14:paraId="3AA60B6D" w14:textId="77777777" w:rsidR="00A079D8" w:rsidRPr="00B90638" w:rsidRDefault="00A079D8" w:rsidP="00A079D8">
      <w:pPr>
        <w:spacing w:after="0" w:line="240" w:lineRule="auto"/>
        <w:jc w:val="both"/>
        <w:rPr>
          <w:rFonts w:ascii="Times New Roman" w:hAnsi="Times New Roman"/>
        </w:rPr>
      </w:pPr>
      <w:r w:rsidRPr="00B90638">
        <w:rPr>
          <w:rFonts w:ascii="Times New Roman" w:hAnsi="Times New Roman"/>
        </w:rPr>
        <w:t xml:space="preserve">1. </w:t>
      </w:r>
      <w:r w:rsidRPr="00B90638">
        <w:rPr>
          <w:rFonts w:ascii="Times New Roman" w:hAnsi="Times New Roman"/>
          <w:b/>
          <w:bCs/>
        </w:rPr>
        <w:t xml:space="preserve">Līguma darbības termiņš: 36 (trīsdesmit seši) mēneši </w:t>
      </w:r>
      <w:r w:rsidRPr="00B90638">
        <w:rPr>
          <w:rFonts w:ascii="Times New Roman" w:hAnsi="Times New Roman"/>
        </w:rPr>
        <w:t>no Līguma abpusējas parakstīšanas dienas vai līdz Tehniskās specifikācijas pilnīgai izpildei, atkarībā no tā, kurš no nosacījumiem ir iestājas pirmais;</w:t>
      </w:r>
    </w:p>
    <w:p w14:paraId="0F112706" w14:textId="77777777" w:rsidR="00A079D8" w:rsidRDefault="00A079D8" w:rsidP="00A079D8">
      <w:pPr>
        <w:spacing w:after="0" w:line="240" w:lineRule="auto"/>
        <w:jc w:val="both"/>
        <w:rPr>
          <w:rFonts w:ascii="Times New Roman" w:hAnsi="Times New Roman"/>
        </w:rPr>
      </w:pPr>
      <w:r w:rsidRPr="00B90638">
        <w:rPr>
          <w:rFonts w:ascii="Times New Roman" w:hAnsi="Times New Roman"/>
        </w:rPr>
        <w:t>2. Pasūtītāja budžets 2026.gadam Iepirkuma priekšmetam ir</w:t>
      </w:r>
      <w:r w:rsidRPr="00B90638">
        <w:rPr>
          <w:rFonts w:ascii="Times New Roman" w:hAnsi="Times New Roman"/>
          <w:b/>
          <w:bCs/>
        </w:rPr>
        <w:t xml:space="preserve"> EUR 38 416,00 </w:t>
      </w:r>
      <w:r w:rsidRPr="00B90638">
        <w:rPr>
          <w:rFonts w:ascii="Times New Roman" w:hAnsi="Times New Roman"/>
        </w:rPr>
        <w:t>bez PVN. Pretendentam jāplāno sistēmas ieviešana 2026.gadā atbilstoši Pasūtītājam pieejamam budžetam.</w:t>
      </w:r>
    </w:p>
    <w:p w14:paraId="2012BD2A" w14:textId="77777777" w:rsidR="00A079D8" w:rsidRPr="00B90638" w:rsidRDefault="00A079D8" w:rsidP="00A079D8">
      <w:pPr>
        <w:spacing w:after="0" w:line="240" w:lineRule="auto"/>
        <w:jc w:val="both"/>
        <w:rPr>
          <w:rFonts w:ascii="Times New Roman" w:hAnsi="Times New Roman"/>
          <w:b/>
          <w:bCs/>
        </w:rPr>
      </w:pPr>
      <w:r w:rsidRPr="00B90638">
        <w:rPr>
          <w:rFonts w:ascii="Times New Roman" w:hAnsi="Times New Roman"/>
          <w:b/>
          <w:bCs/>
        </w:rPr>
        <w:t>!!! Gadījumā, ja pretendenta piedāvātais sistēmas ieviešanas grafiks 2027.gadā nav realizējams, ņemot vērā Pasūtītāja budžetu, atsevišķu objektu aprīkošana var tikt pārcelta uz 2028.gadu, kā arī pagarināts Iepirkuma līguma izpildes termiņš !!!</w:t>
      </w:r>
    </w:p>
    <w:p w14:paraId="55F9A030" w14:textId="77777777" w:rsidR="00A079D8" w:rsidRDefault="00A079D8" w:rsidP="00225176">
      <w:pPr>
        <w:spacing w:before="40" w:after="120"/>
        <w:jc w:val="center"/>
        <w:rPr>
          <w:rFonts w:ascii="Times New Roman" w:hAnsi="Times New Roman"/>
          <w:b/>
          <w:bCs/>
        </w:rPr>
      </w:pPr>
    </w:p>
    <w:p w14:paraId="66349475" w14:textId="77777777" w:rsidR="00A079D8" w:rsidRDefault="00A079D8" w:rsidP="00225176">
      <w:pPr>
        <w:spacing w:before="40" w:after="120"/>
        <w:jc w:val="center"/>
        <w:rPr>
          <w:rFonts w:ascii="Times New Roman" w:hAnsi="Times New Roman"/>
          <w:b/>
          <w:bCs/>
        </w:rPr>
      </w:pPr>
    </w:p>
    <w:p w14:paraId="4E62170A" w14:textId="77777777" w:rsidR="00B11B77" w:rsidRDefault="00B11B77" w:rsidP="005A4AE7">
      <w:pPr>
        <w:widowControl w:val="0"/>
        <w:spacing w:after="0" w:line="240" w:lineRule="auto"/>
        <w:jc w:val="center"/>
        <w:rPr>
          <w:rFonts w:ascii="Times New Roman" w:eastAsiaTheme="minorHAnsi" w:hAnsi="Times New Roman"/>
          <w:b/>
          <w:bCs/>
          <w:sz w:val="24"/>
          <w:szCs w:val="24"/>
        </w:rPr>
      </w:pPr>
    </w:p>
    <w:sectPr w:rsidR="00B11B77" w:rsidSect="005A4AE7">
      <w:footerReference w:type="default" r:id="rId12"/>
      <w:pgSz w:w="11906" w:h="16838"/>
      <w:pgMar w:top="992" w:right="170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F2BC4" w14:textId="77777777" w:rsidR="006543C9" w:rsidRDefault="006543C9" w:rsidP="00120581">
      <w:pPr>
        <w:spacing w:after="0" w:line="240" w:lineRule="auto"/>
      </w:pPr>
      <w:r>
        <w:separator/>
      </w:r>
    </w:p>
  </w:endnote>
  <w:endnote w:type="continuationSeparator" w:id="0">
    <w:p w14:paraId="59D163D3" w14:textId="77777777" w:rsidR="006543C9" w:rsidRDefault="006543C9"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31659" w14:textId="77777777" w:rsidR="006543C9" w:rsidRDefault="006543C9" w:rsidP="00120581">
      <w:pPr>
        <w:spacing w:after="0" w:line="240" w:lineRule="auto"/>
      </w:pPr>
      <w:r>
        <w:separator/>
      </w:r>
    </w:p>
  </w:footnote>
  <w:footnote w:type="continuationSeparator" w:id="0">
    <w:p w14:paraId="0BF243ED" w14:textId="77777777" w:rsidR="006543C9" w:rsidRDefault="006543C9"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A2E92"/>
    <w:multiLevelType w:val="multilevel"/>
    <w:tmpl w:val="3A401D10"/>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5B0E46"/>
    <w:multiLevelType w:val="hybridMultilevel"/>
    <w:tmpl w:val="C1B4A39A"/>
    <w:lvl w:ilvl="0" w:tplc="1B5E2EAC">
      <w:numFmt w:val="bullet"/>
      <w:lvlText w:val="-"/>
      <w:lvlJc w:val="left"/>
      <w:pPr>
        <w:ind w:left="720" w:hanging="360"/>
      </w:pPr>
      <w:rPr>
        <w:rFonts w:ascii="Times New Roman" w:eastAsia="Times New Roman" w:hAnsi="Times New Roman" w:cs="Times New Roman" w:hint="default"/>
      </w:rPr>
    </w:lvl>
    <w:lvl w:ilvl="1" w:tplc="EFB0B8BC" w:tentative="1">
      <w:start w:val="1"/>
      <w:numFmt w:val="bullet"/>
      <w:lvlText w:val="o"/>
      <w:lvlJc w:val="left"/>
      <w:pPr>
        <w:ind w:left="1440" w:hanging="360"/>
      </w:pPr>
      <w:rPr>
        <w:rFonts w:ascii="Courier New" w:hAnsi="Courier New" w:cs="Courier New" w:hint="default"/>
      </w:rPr>
    </w:lvl>
    <w:lvl w:ilvl="2" w:tplc="B21ECBA8" w:tentative="1">
      <w:start w:val="1"/>
      <w:numFmt w:val="bullet"/>
      <w:lvlText w:val=""/>
      <w:lvlJc w:val="left"/>
      <w:pPr>
        <w:ind w:left="2160" w:hanging="360"/>
      </w:pPr>
      <w:rPr>
        <w:rFonts w:ascii="Wingdings" w:hAnsi="Wingdings" w:hint="default"/>
      </w:rPr>
    </w:lvl>
    <w:lvl w:ilvl="3" w:tplc="9674614A" w:tentative="1">
      <w:start w:val="1"/>
      <w:numFmt w:val="bullet"/>
      <w:lvlText w:val=""/>
      <w:lvlJc w:val="left"/>
      <w:pPr>
        <w:ind w:left="2880" w:hanging="360"/>
      </w:pPr>
      <w:rPr>
        <w:rFonts w:ascii="Symbol" w:hAnsi="Symbol" w:hint="default"/>
      </w:rPr>
    </w:lvl>
    <w:lvl w:ilvl="4" w:tplc="C9AEA610" w:tentative="1">
      <w:start w:val="1"/>
      <w:numFmt w:val="bullet"/>
      <w:lvlText w:val="o"/>
      <w:lvlJc w:val="left"/>
      <w:pPr>
        <w:ind w:left="3600" w:hanging="360"/>
      </w:pPr>
      <w:rPr>
        <w:rFonts w:ascii="Courier New" w:hAnsi="Courier New" w:cs="Courier New" w:hint="default"/>
      </w:rPr>
    </w:lvl>
    <w:lvl w:ilvl="5" w:tplc="64940C2E" w:tentative="1">
      <w:start w:val="1"/>
      <w:numFmt w:val="bullet"/>
      <w:lvlText w:val=""/>
      <w:lvlJc w:val="left"/>
      <w:pPr>
        <w:ind w:left="4320" w:hanging="360"/>
      </w:pPr>
      <w:rPr>
        <w:rFonts w:ascii="Wingdings" w:hAnsi="Wingdings" w:hint="default"/>
      </w:rPr>
    </w:lvl>
    <w:lvl w:ilvl="6" w:tplc="A5E49DAA" w:tentative="1">
      <w:start w:val="1"/>
      <w:numFmt w:val="bullet"/>
      <w:lvlText w:val=""/>
      <w:lvlJc w:val="left"/>
      <w:pPr>
        <w:ind w:left="5040" w:hanging="360"/>
      </w:pPr>
      <w:rPr>
        <w:rFonts w:ascii="Symbol" w:hAnsi="Symbol" w:hint="default"/>
      </w:rPr>
    </w:lvl>
    <w:lvl w:ilvl="7" w:tplc="30A44C74" w:tentative="1">
      <w:start w:val="1"/>
      <w:numFmt w:val="bullet"/>
      <w:lvlText w:val="o"/>
      <w:lvlJc w:val="left"/>
      <w:pPr>
        <w:ind w:left="5760" w:hanging="360"/>
      </w:pPr>
      <w:rPr>
        <w:rFonts w:ascii="Courier New" w:hAnsi="Courier New" w:cs="Courier New" w:hint="default"/>
      </w:rPr>
    </w:lvl>
    <w:lvl w:ilvl="8" w:tplc="59162AE2" w:tentative="1">
      <w:start w:val="1"/>
      <w:numFmt w:val="bullet"/>
      <w:lvlText w:val=""/>
      <w:lvlJc w:val="left"/>
      <w:pPr>
        <w:ind w:left="6480" w:hanging="360"/>
      </w:pPr>
      <w:rPr>
        <w:rFonts w:ascii="Wingdings" w:hAnsi="Wingdings" w:hint="default"/>
      </w:r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9BB7CCB"/>
    <w:multiLevelType w:val="hybridMultilevel"/>
    <w:tmpl w:val="689EEEFC"/>
    <w:lvl w:ilvl="0" w:tplc="11E4C17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9"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10"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6"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7"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8"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9"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1"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00E3CEE"/>
    <w:multiLevelType w:val="multilevel"/>
    <w:tmpl w:val="547EFA70"/>
    <w:lvl w:ilvl="0">
      <w:start w:val="7"/>
      <w:numFmt w:val="decimal"/>
      <w:lvlText w:val="%1."/>
      <w:lvlJc w:val="left"/>
      <w:pPr>
        <w:ind w:left="504" w:hanging="504"/>
      </w:pPr>
      <w:rPr>
        <w:rFonts w:hint="default"/>
        <w:b w:val="0"/>
      </w:rPr>
    </w:lvl>
    <w:lvl w:ilvl="1">
      <w:start w:val="1"/>
      <w:numFmt w:val="decimal"/>
      <w:lvlText w:val="%1.%2."/>
      <w:lvlJc w:val="left"/>
      <w:pPr>
        <w:ind w:left="1071" w:hanging="504"/>
      </w:pPr>
      <w:rPr>
        <w:rFonts w:hint="default"/>
        <w:b w:val="0"/>
      </w:rPr>
    </w:lvl>
    <w:lvl w:ilvl="2">
      <w:start w:val="4"/>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1"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32"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2D73847"/>
    <w:multiLevelType w:val="multilevel"/>
    <w:tmpl w:val="4FA02E6E"/>
    <w:lvl w:ilvl="0">
      <w:start w:val="1"/>
      <w:numFmt w:val="decimal"/>
      <w:lvlText w:val="%1."/>
      <w:lvlJc w:val="left"/>
      <w:pPr>
        <w:ind w:left="720" w:hanging="360"/>
      </w:pPr>
      <w:rPr>
        <w:b/>
        <w:bCs/>
      </w:r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5"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7"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8"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1"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2"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3"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44"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6"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7"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8"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9"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7"/>
  </w:num>
  <w:num w:numId="2" w16cid:durableId="73821569">
    <w:abstractNumId w:val="38"/>
  </w:num>
  <w:num w:numId="3" w16cid:durableId="947740449">
    <w:abstractNumId w:val="23"/>
  </w:num>
  <w:num w:numId="4" w16cid:durableId="1482775137">
    <w:abstractNumId w:val="45"/>
  </w:num>
  <w:num w:numId="5" w16cid:durableId="281037876">
    <w:abstractNumId w:val="8"/>
  </w:num>
  <w:num w:numId="6" w16cid:durableId="1727681151">
    <w:abstractNumId w:val="5"/>
  </w:num>
  <w:num w:numId="7" w16cid:durableId="1587303842">
    <w:abstractNumId w:val="10"/>
  </w:num>
  <w:num w:numId="8" w16cid:durableId="1709839616">
    <w:abstractNumId w:val="11"/>
  </w:num>
  <w:num w:numId="9" w16cid:durableId="1249463553">
    <w:abstractNumId w:val="12"/>
  </w:num>
  <w:num w:numId="10" w16cid:durableId="367685330">
    <w:abstractNumId w:val="15"/>
  </w:num>
  <w:num w:numId="11" w16cid:durableId="2089836911">
    <w:abstractNumId w:val="16"/>
  </w:num>
  <w:num w:numId="12" w16cid:durableId="1906798541">
    <w:abstractNumId w:val="18"/>
  </w:num>
  <w:num w:numId="13" w16cid:durableId="668410061">
    <w:abstractNumId w:val="21"/>
  </w:num>
  <w:num w:numId="14" w16cid:durableId="1128670681">
    <w:abstractNumId w:val="22"/>
  </w:num>
  <w:num w:numId="15" w16cid:durableId="453599438">
    <w:abstractNumId w:val="25"/>
  </w:num>
  <w:num w:numId="16" w16cid:durableId="199246413">
    <w:abstractNumId w:val="26"/>
  </w:num>
  <w:num w:numId="17" w16cid:durableId="2116485347">
    <w:abstractNumId w:val="28"/>
  </w:num>
  <w:num w:numId="18" w16cid:durableId="715357238">
    <w:abstractNumId w:val="30"/>
  </w:num>
  <w:num w:numId="19" w16cid:durableId="1186485900">
    <w:abstractNumId w:val="34"/>
  </w:num>
  <w:num w:numId="20" w16cid:durableId="346178073">
    <w:abstractNumId w:val="36"/>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7"/>
  </w:num>
  <w:num w:numId="22" w16cid:durableId="993992013">
    <w:abstractNumId w:val="42"/>
  </w:num>
  <w:num w:numId="23" w16cid:durableId="464662827">
    <w:abstractNumId w:val="46"/>
  </w:num>
  <w:num w:numId="24" w16cid:durableId="365254534">
    <w:abstractNumId w:val="48"/>
  </w:num>
  <w:num w:numId="25" w16cid:durableId="908198359">
    <w:abstractNumId w:val="3"/>
  </w:num>
  <w:num w:numId="26" w16cid:durableId="1700429347">
    <w:abstractNumId w:val="17"/>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40"/>
  </w:num>
  <w:num w:numId="31" w16cid:durableId="2142069276">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7"/>
  </w:num>
  <w:num w:numId="33" w16cid:durableId="15851436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41"/>
  </w:num>
  <w:num w:numId="35" w16cid:durableId="1501189653">
    <w:abstractNumId w:val="50"/>
  </w:num>
  <w:num w:numId="36" w16cid:durableId="158931187">
    <w:abstractNumId w:val="7"/>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6"/>
  </w:num>
  <w:num w:numId="38" w16cid:durableId="1098596188">
    <w:abstractNumId w:val="0"/>
  </w:num>
  <w:num w:numId="39" w16cid:durableId="271983722">
    <w:abstractNumId w:val="49"/>
  </w:num>
  <w:num w:numId="40" w16cid:durableId="1676609733">
    <w:abstractNumId w:val="35"/>
  </w:num>
  <w:num w:numId="41" w16cid:durableId="744957578">
    <w:abstractNumId w:val="13"/>
  </w:num>
  <w:num w:numId="42" w16cid:durableId="811025848">
    <w:abstractNumId w:val="14"/>
  </w:num>
  <w:num w:numId="43" w16cid:durableId="326327315">
    <w:abstractNumId w:val="44"/>
  </w:num>
  <w:num w:numId="44" w16cid:durableId="474613553">
    <w:abstractNumId w:val="47"/>
  </w:num>
  <w:num w:numId="45" w16cid:durableId="1425372919">
    <w:abstractNumId w:val="9"/>
  </w:num>
  <w:num w:numId="46" w16cid:durableId="1909420388">
    <w:abstractNumId w:val="31"/>
  </w:num>
  <w:num w:numId="47" w16cid:durableId="997726552">
    <w:abstractNumId w:val="43"/>
  </w:num>
  <w:num w:numId="48" w16cid:durableId="1569724321">
    <w:abstractNumId w:val="19"/>
  </w:num>
  <w:num w:numId="49" w16cid:durableId="397629667">
    <w:abstractNumId w:val="24"/>
  </w:num>
  <w:num w:numId="50" w16cid:durableId="526144157">
    <w:abstractNumId w:val="6"/>
  </w:num>
  <w:num w:numId="51" w16cid:durableId="8884943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987805">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29365423">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5407189">
    <w:abstractNumId w:val="33"/>
  </w:num>
  <w:num w:numId="55" w16cid:durableId="2017030564">
    <w:abstractNumId w:val="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2206C"/>
    <w:rsid w:val="000256C7"/>
    <w:rsid w:val="000268C9"/>
    <w:rsid w:val="00027BF1"/>
    <w:rsid w:val="00031136"/>
    <w:rsid w:val="00035F2F"/>
    <w:rsid w:val="00036A09"/>
    <w:rsid w:val="000402E3"/>
    <w:rsid w:val="00042D20"/>
    <w:rsid w:val="00047797"/>
    <w:rsid w:val="0005312C"/>
    <w:rsid w:val="000636BD"/>
    <w:rsid w:val="000674A7"/>
    <w:rsid w:val="0006794C"/>
    <w:rsid w:val="0008482E"/>
    <w:rsid w:val="00086EB9"/>
    <w:rsid w:val="00090AC0"/>
    <w:rsid w:val="00093B79"/>
    <w:rsid w:val="000A0FB8"/>
    <w:rsid w:val="000A1673"/>
    <w:rsid w:val="000A61F0"/>
    <w:rsid w:val="000A621D"/>
    <w:rsid w:val="000A6A04"/>
    <w:rsid w:val="000B26C5"/>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10369A"/>
    <w:rsid w:val="00110D4E"/>
    <w:rsid w:val="00120581"/>
    <w:rsid w:val="00121BA8"/>
    <w:rsid w:val="00122EE6"/>
    <w:rsid w:val="0012340E"/>
    <w:rsid w:val="001259AD"/>
    <w:rsid w:val="00133341"/>
    <w:rsid w:val="00135264"/>
    <w:rsid w:val="00141F61"/>
    <w:rsid w:val="001432A5"/>
    <w:rsid w:val="0014520D"/>
    <w:rsid w:val="0014620C"/>
    <w:rsid w:val="0015102C"/>
    <w:rsid w:val="001517FE"/>
    <w:rsid w:val="001620CD"/>
    <w:rsid w:val="00174DE1"/>
    <w:rsid w:val="0018711A"/>
    <w:rsid w:val="001922FA"/>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6707"/>
    <w:rsid w:val="00206CAA"/>
    <w:rsid w:val="0020736A"/>
    <w:rsid w:val="00207AC7"/>
    <w:rsid w:val="0021419F"/>
    <w:rsid w:val="00215F86"/>
    <w:rsid w:val="002220D4"/>
    <w:rsid w:val="002231D1"/>
    <w:rsid w:val="00225176"/>
    <w:rsid w:val="00225465"/>
    <w:rsid w:val="00225FA9"/>
    <w:rsid w:val="00226CCE"/>
    <w:rsid w:val="0024410E"/>
    <w:rsid w:val="00247EDE"/>
    <w:rsid w:val="002537B7"/>
    <w:rsid w:val="00261199"/>
    <w:rsid w:val="00271221"/>
    <w:rsid w:val="00285682"/>
    <w:rsid w:val="002865D4"/>
    <w:rsid w:val="00287F4E"/>
    <w:rsid w:val="00290DD8"/>
    <w:rsid w:val="00290F12"/>
    <w:rsid w:val="00293DC8"/>
    <w:rsid w:val="002971DF"/>
    <w:rsid w:val="002972C3"/>
    <w:rsid w:val="00297F0B"/>
    <w:rsid w:val="002A4ACE"/>
    <w:rsid w:val="002A4C14"/>
    <w:rsid w:val="002A78EC"/>
    <w:rsid w:val="002B005B"/>
    <w:rsid w:val="002B1977"/>
    <w:rsid w:val="002B6367"/>
    <w:rsid w:val="002C122D"/>
    <w:rsid w:val="002D08E8"/>
    <w:rsid w:val="002D5261"/>
    <w:rsid w:val="002F0F12"/>
    <w:rsid w:val="002F4C7F"/>
    <w:rsid w:val="002F6445"/>
    <w:rsid w:val="003007AF"/>
    <w:rsid w:val="00302342"/>
    <w:rsid w:val="003070A2"/>
    <w:rsid w:val="00307321"/>
    <w:rsid w:val="00311654"/>
    <w:rsid w:val="00315CD7"/>
    <w:rsid w:val="00316436"/>
    <w:rsid w:val="00325F87"/>
    <w:rsid w:val="00327A43"/>
    <w:rsid w:val="00327E30"/>
    <w:rsid w:val="0033399F"/>
    <w:rsid w:val="00346EE6"/>
    <w:rsid w:val="00356667"/>
    <w:rsid w:val="003609EB"/>
    <w:rsid w:val="00360EA3"/>
    <w:rsid w:val="00362D09"/>
    <w:rsid w:val="00370DF4"/>
    <w:rsid w:val="00371C38"/>
    <w:rsid w:val="00371D43"/>
    <w:rsid w:val="00372C27"/>
    <w:rsid w:val="00372DEA"/>
    <w:rsid w:val="003843B9"/>
    <w:rsid w:val="003878F6"/>
    <w:rsid w:val="00391B43"/>
    <w:rsid w:val="00397792"/>
    <w:rsid w:val="003A2521"/>
    <w:rsid w:val="003A4874"/>
    <w:rsid w:val="003A76F2"/>
    <w:rsid w:val="003B0CD9"/>
    <w:rsid w:val="003C404F"/>
    <w:rsid w:val="003C5215"/>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61700"/>
    <w:rsid w:val="00472E98"/>
    <w:rsid w:val="00475362"/>
    <w:rsid w:val="00477935"/>
    <w:rsid w:val="0048030B"/>
    <w:rsid w:val="00481E9A"/>
    <w:rsid w:val="00484CA9"/>
    <w:rsid w:val="00485EC4"/>
    <w:rsid w:val="00493FC0"/>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90ECD"/>
    <w:rsid w:val="00591603"/>
    <w:rsid w:val="00591692"/>
    <w:rsid w:val="00593E3E"/>
    <w:rsid w:val="0059614D"/>
    <w:rsid w:val="005963EA"/>
    <w:rsid w:val="0059644B"/>
    <w:rsid w:val="005A11DE"/>
    <w:rsid w:val="005A1A8E"/>
    <w:rsid w:val="005A334B"/>
    <w:rsid w:val="005A3911"/>
    <w:rsid w:val="005A4AE7"/>
    <w:rsid w:val="005A637E"/>
    <w:rsid w:val="005B60C3"/>
    <w:rsid w:val="005C43C4"/>
    <w:rsid w:val="005C5088"/>
    <w:rsid w:val="005D4179"/>
    <w:rsid w:val="005D41D1"/>
    <w:rsid w:val="005E07B7"/>
    <w:rsid w:val="005F3425"/>
    <w:rsid w:val="005F62BD"/>
    <w:rsid w:val="00600327"/>
    <w:rsid w:val="00602A8E"/>
    <w:rsid w:val="0060336E"/>
    <w:rsid w:val="006055F6"/>
    <w:rsid w:val="006068B0"/>
    <w:rsid w:val="00607BB6"/>
    <w:rsid w:val="00611775"/>
    <w:rsid w:val="006119CA"/>
    <w:rsid w:val="00612F68"/>
    <w:rsid w:val="006253DF"/>
    <w:rsid w:val="00630E0B"/>
    <w:rsid w:val="00631AF3"/>
    <w:rsid w:val="00633E2C"/>
    <w:rsid w:val="00637C4C"/>
    <w:rsid w:val="006418B0"/>
    <w:rsid w:val="006543C9"/>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1100"/>
    <w:rsid w:val="006E1F4F"/>
    <w:rsid w:val="006E424D"/>
    <w:rsid w:val="006E4CE9"/>
    <w:rsid w:val="006E77D0"/>
    <w:rsid w:val="006F2A8A"/>
    <w:rsid w:val="007054C0"/>
    <w:rsid w:val="0071614F"/>
    <w:rsid w:val="00717F7E"/>
    <w:rsid w:val="00734135"/>
    <w:rsid w:val="007372A6"/>
    <w:rsid w:val="007378E7"/>
    <w:rsid w:val="0074184A"/>
    <w:rsid w:val="00747740"/>
    <w:rsid w:val="0075257B"/>
    <w:rsid w:val="007550D0"/>
    <w:rsid w:val="00756347"/>
    <w:rsid w:val="007576B3"/>
    <w:rsid w:val="0076742F"/>
    <w:rsid w:val="00773312"/>
    <w:rsid w:val="007749C8"/>
    <w:rsid w:val="00783566"/>
    <w:rsid w:val="007837F3"/>
    <w:rsid w:val="00786205"/>
    <w:rsid w:val="00787997"/>
    <w:rsid w:val="00787EF0"/>
    <w:rsid w:val="00791F39"/>
    <w:rsid w:val="00793233"/>
    <w:rsid w:val="00793A32"/>
    <w:rsid w:val="007942A2"/>
    <w:rsid w:val="0079490E"/>
    <w:rsid w:val="00795B5E"/>
    <w:rsid w:val="007978C2"/>
    <w:rsid w:val="00797C61"/>
    <w:rsid w:val="00797CA4"/>
    <w:rsid w:val="007B2DF3"/>
    <w:rsid w:val="007B5552"/>
    <w:rsid w:val="007C5B4F"/>
    <w:rsid w:val="007D216E"/>
    <w:rsid w:val="007D2C74"/>
    <w:rsid w:val="007D4A2F"/>
    <w:rsid w:val="007D6EFF"/>
    <w:rsid w:val="007E6040"/>
    <w:rsid w:val="007E67E2"/>
    <w:rsid w:val="007F1E30"/>
    <w:rsid w:val="007F4EA8"/>
    <w:rsid w:val="008001E1"/>
    <w:rsid w:val="0081152F"/>
    <w:rsid w:val="00813A92"/>
    <w:rsid w:val="00817263"/>
    <w:rsid w:val="00820746"/>
    <w:rsid w:val="0082248E"/>
    <w:rsid w:val="00824042"/>
    <w:rsid w:val="00825633"/>
    <w:rsid w:val="00830C98"/>
    <w:rsid w:val="0085597A"/>
    <w:rsid w:val="0085743E"/>
    <w:rsid w:val="00857B92"/>
    <w:rsid w:val="0086149F"/>
    <w:rsid w:val="00861DBB"/>
    <w:rsid w:val="0087154F"/>
    <w:rsid w:val="00871C70"/>
    <w:rsid w:val="008729EF"/>
    <w:rsid w:val="00880BC8"/>
    <w:rsid w:val="00880DA7"/>
    <w:rsid w:val="00882A67"/>
    <w:rsid w:val="00883568"/>
    <w:rsid w:val="00887F22"/>
    <w:rsid w:val="0089323B"/>
    <w:rsid w:val="008934EC"/>
    <w:rsid w:val="008A29FA"/>
    <w:rsid w:val="008A57ED"/>
    <w:rsid w:val="008B134A"/>
    <w:rsid w:val="008B1E89"/>
    <w:rsid w:val="008B4DA2"/>
    <w:rsid w:val="008B5DA8"/>
    <w:rsid w:val="008C22AF"/>
    <w:rsid w:val="008C7B7B"/>
    <w:rsid w:val="008D7BAB"/>
    <w:rsid w:val="009002FD"/>
    <w:rsid w:val="00902A80"/>
    <w:rsid w:val="0090480F"/>
    <w:rsid w:val="009071B0"/>
    <w:rsid w:val="00921C70"/>
    <w:rsid w:val="009249D9"/>
    <w:rsid w:val="00926A3D"/>
    <w:rsid w:val="009279DF"/>
    <w:rsid w:val="00932D4E"/>
    <w:rsid w:val="0094272C"/>
    <w:rsid w:val="00944CCB"/>
    <w:rsid w:val="00946844"/>
    <w:rsid w:val="0095246D"/>
    <w:rsid w:val="009762C5"/>
    <w:rsid w:val="009770BF"/>
    <w:rsid w:val="00981DC0"/>
    <w:rsid w:val="009828B4"/>
    <w:rsid w:val="00983A5A"/>
    <w:rsid w:val="00986889"/>
    <w:rsid w:val="00986B03"/>
    <w:rsid w:val="0099028C"/>
    <w:rsid w:val="00993F97"/>
    <w:rsid w:val="009B0600"/>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A00CA9"/>
    <w:rsid w:val="00A06D98"/>
    <w:rsid w:val="00A079D8"/>
    <w:rsid w:val="00A07E3F"/>
    <w:rsid w:val="00A113C8"/>
    <w:rsid w:val="00A17640"/>
    <w:rsid w:val="00A207BA"/>
    <w:rsid w:val="00A20C82"/>
    <w:rsid w:val="00A22A0D"/>
    <w:rsid w:val="00A23AC6"/>
    <w:rsid w:val="00A245CC"/>
    <w:rsid w:val="00A3251E"/>
    <w:rsid w:val="00A32FBC"/>
    <w:rsid w:val="00A35ADD"/>
    <w:rsid w:val="00A45059"/>
    <w:rsid w:val="00A50C40"/>
    <w:rsid w:val="00A5692A"/>
    <w:rsid w:val="00A611D7"/>
    <w:rsid w:val="00A635D2"/>
    <w:rsid w:val="00A74666"/>
    <w:rsid w:val="00A74E2B"/>
    <w:rsid w:val="00A7689C"/>
    <w:rsid w:val="00A81677"/>
    <w:rsid w:val="00A847EF"/>
    <w:rsid w:val="00A85B83"/>
    <w:rsid w:val="00A90CD5"/>
    <w:rsid w:val="00AB200A"/>
    <w:rsid w:val="00AB2BE1"/>
    <w:rsid w:val="00AB301F"/>
    <w:rsid w:val="00AB336B"/>
    <w:rsid w:val="00AB6A3F"/>
    <w:rsid w:val="00AC36B7"/>
    <w:rsid w:val="00AC3C76"/>
    <w:rsid w:val="00AD2F07"/>
    <w:rsid w:val="00AD65AC"/>
    <w:rsid w:val="00AD747B"/>
    <w:rsid w:val="00AF3CBB"/>
    <w:rsid w:val="00AF4E90"/>
    <w:rsid w:val="00AF4FCA"/>
    <w:rsid w:val="00B04CEC"/>
    <w:rsid w:val="00B11B77"/>
    <w:rsid w:val="00B12040"/>
    <w:rsid w:val="00B12F0C"/>
    <w:rsid w:val="00B224A9"/>
    <w:rsid w:val="00B237A9"/>
    <w:rsid w:val="00B24DF8"/>
    <w:rsid w:val="00B319F1"/>
    <w:rsid w:val="00B3208F"/>
    <w:rsid w:val="00B360C2"/>
    <w:rsid w:val="00B43345"/>
    <w:rsid w:val="00B626C4"/>
    <w:rsid w:val="00B631EF"/>
    <w:rsid w:val="00B775D7"/>
    <w:rsid w:val="00B77A85"/>
    <w:rsid w:val="00B90ED7"/>
    <w:rsid w:val="00B939C9"/>
    <w:rsid w:val="00B970DC"/>
    <w:rsid w:val="00B97811"/>
    <w:rsid w:val="00BA0014"/>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0006"/>
    <w:rsid w:val="00BD19E8"/>
    <w:rsid w:val="00BD3137"/>
    <w:rsid w:val="00BE0A92"/>
    <w:rsid w:val="00BE2741"/>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723D"/>
    <w:rsid w:val="00CD732F"/>
    <w:rsid w:val="00CD7FA7"/>
    <w:rsid w:val="00CF24DD"/>
    <w:rsid w:val="00CF45AE"/>
    <w:rsid w:val="00D033AE"/>
    <w:rsid w:val="00D04BA0"/>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6DDD"/>
    <w:rsid w:val="00DE0109"/>
    <w:rsid w:val="00DE1223"/>
    <w:rsid w:val="00DE4093"/>
    <w:rsid w:val="00DE6163"/>
    <w:rsid w:val="00DE7055"/>
    <w:rsid w:val="00DF127A"/>
    <w:rsid w:val="00DF3C1F"/>
    <w:rsid w:val="00DF4BCC"/>
    <w:rsid w:val="00E00A10"/>
    <w:rsid w:val="00E0393E"/>
    <w:rsid w:val="00E13C3A"/>
    <w:rsid w:val="00E15B2E"/>
    <w:rsid w:val="00E16E6B"/>
    <w:rsid w:val="00E16F87"/>
    <w:rsid w:val="00E17CFF"/>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79B5"/>
    <w:rsid w:val="00EF7730"/>
    <w:rsid w:val="00F07DB5"/>
    <w:rsid w:val="00F1378F"/>
    <w:rsid w:val="00F20D31"/>
    <w:rsid w:val="00F23014"/>
    <w:rsid w:val="00F247C2"/>
    <w:rsid w:val="00F30F91"/>
    <w:rsid w:val="00F340AC"/>
    <w:rsid w:val="00F411A3"/>
    <w:rsid w:val="00F412D3"/>
    <w:rsid w:val="00F444DC"/>
    <w:rsid w:val="00F455CC"/>
    <w:rsid w:val="00F479D0"/>
    <w:rsid w:val="00F51A76"/>
    <w:rsid w:val="00F602F7"/>
    <w:rsid w:val="00F6309C"/>
    <w:rsid w:val="00F65D49"/>
    <w:rsid w:val="00F7025D"/>
    <w:rsid w:val="00F7288E"/>
    <w:rsid w:val="00F74985"/>
    <w:rsid w:val="00F749FB"/>
    <w:rsid w:val="00F7738F"/>
    <w:rsid w:val="00F77C0F"/>
    <w:rsid w:val="00F910CA"/>
    <w:rsid w:val="00F9556E"/>
    <w:rsid w:val="00F962D7"/>
    <w:rsid w:val="00FA2A5A"/>
    <w:rsid w:val="00FA2ECC"/>
    <w:rsid w:val="00FA5C42"/>
    <w:rsid w:val="00FA6D11"/>
    <w:rsid w:val="00FB0F7C"/>
    <w:rsid w:val="00FB174D"/>
    <w:rsid w:val="00FB191E"/>
    <w:rsid w:val="00FB1BC7"/>
    <w:rsid w:val="00FB3884"/>
    <w:rsid w:val="00FB418A"/>
    <w:rsid w:val="00FB65A8"/>
    <w:rsid w:val="00FD48BF"/>
    <w:rsid w:val="00FD6448"/>
    <w:rsid w:val="00FD7F50"/>
    <w:rsid w:val="00FE5744"/>
    <w:rsid w:val="00FF0A87"/>
    <w:rsid w:val="00FF0B1F"/>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qFormat/>
    <w:rsid w:val="00120581"/>
    <w:rPr>
      <w:sz w:val="16"/>
      <w:szCs w:val="16"/>
    </w:rPr>
  </w:style>
  <w:style w:type="paragraph" w:styleId="CommentText">
    <w:name w:val="annotation text"/>
    <w:basedOn w:val="Normal"/>
    <w:link w:val="CommentTextChar"/>
    <w:uiPriority w:val="99"/>
    <w:unhideWhenUsed/>
    <w:qFormat/>
    <w:rsid w:val="00120581"/>
    <w:pPr>
      <w:spacing w:line="240" w:lineRule="auto"/>
    </w:pPr>
    <w:rPr>
      <w:sz w:val="20"/>
      <w:szCs w:val="20"/>
    </w:rPr>
  </w:style>
  <w:style w:type="character" w:customStyle="1" w:styleId="CommentTextChar">
    <w:name w:val="Comment Text Char"/>
    <w:basedOn w:val="DefaultParagraphFont"/>
    <w:link w:val="CommentText"/>
    <w:uiPriority w:val="99"/>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A079D8"/>
    <w:pPr>
      <w:spacing w:after="0" w:line="240" w:lineRule="auto"/>
      <w:ind w:firstLine="170"/>
      <w:jc w:val="both"/>
    </w:pPr>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0" Type="http://schemas.openxmlformats.org/officeDocument/2006/relationships/hyperlink" Target="mailto:maris.ignatovics@vadc.gov.lv" TargetMode="External"/><Relationship Id="rId4" Type="http://schemas.openxmlformats.org/officeDocument/2006/relationships/settings" Target="settings.xml"/><Relationship Id="rId9" Type="http://schemas.openxmlformats.org/officeDocument/2006/relationships/hyperlink" Target="mailto:pasts@vadc.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6</Pages>
  <Words>2735</Words>
  <Characters>15591</Characters>
  <Application>Microsoft Office Word</Application>
  <DocSecurity>0</DocSecurity>
  <Lines>129</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12</cp:revision>
  <cp:lastPrinted>2024-02-20T09:21:00Z</cp:lastPrinted>
  <dcterms:created xsi:type="dcterms:W3CDTF">2024-02-20T09:41:00Z</dcterms:created>
  <dcterms:modified xsi:type="dcterms:W3CDTF">2026-07-20T07:51:00Z</dcterms:modified>
</cp:coreProperties>
</file>