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D652D" w14:textId="159F1583" w:rsidR="00354B5D" w:rsidRPr="00D556E3" w:rsidRDefault="00354B5D" w:rsidP="00354B5D">
      <w:pPr>
        <w:jc w:val="center"/>
        <w:rPr>
          <w:b/>
          <w:bCs/>
        </w:rPr>
      </w:pPr>
      <w:r w:rsidRPr="00D556E3">
        <w:rPr>
          <w:b/>
          <w:bCs/>
        </w:rPr>
        <w:t>PAZIŅOJUMS PAR APSPRIEDI AR PIEGĀDĀTĀJIEM</w:t>
      </w:r>
    </w:p>
    <w:p w14:paraId="2A22ED21" w14:textId="5311228C" w:rsidR="00662E54" w:rsidRPr="005E6F63" w:rsidRDefault="00662E54" w:rsidP="00662E54">
      <w:pPr>
        <w:jc w:val="center"/>
        <w:rPr>
          <w:bCs/>
          <w:i/>
          <w:iCs/>
          <w:sz w:val="20"/>
          <w:szCs w:val="20"/>
        </w:rPr>
      </w:pPr>
      <w:r w:rsidRPr="005E6F63">
        <w:rPr>
          <w:bCs/>
          <w:i/>
          <w:iCs/>
          <w:sz w:val="20"/>
          <w:szCs w:val="20"/>
        </w:rPr>
        <w:t xml:space="preserve">(plānotais </w:t>
      </w:r>
      <w:r w:rsidR="007A5DA9">
        <w:rPr>
          <w:bCs/>
          <w:i/>
          <w:iCs/>
          <w:sz w:val="20"/>
          <w:szCs w:val="20"/>
        </w:rPr>
        <w:t>publiskais iepirkums</w:t>
      </w:r>
      <w:r w:rsidR="00D14777">
        <w:rPr>
          <w:bCs/>
          <w:i/>
          <w:iCs/>
          <w:sz w:val="20"/>
          <w:szCs w:val="20"/>
        </w:rPr>
        <w:t xml:space="preserve"> </w:t>
      </w:r>
      <w:r w:rsidR="00CF1AD6">
        <w:rPr>
          <w:bCs/>
          <w:i/>
          <w:iCs/>
          <w:sz w:val="20"/>
          <w:szCs w:val="20"/>
        </w:rPr>
        <w:t>”</w:t>
      </w:r>
      <w:bookmarkStart w:id="0" w:name="_GoBack"/>
      <w:bookmarkEnd w:id="0"/>
      <w:r w:rsidR="003B1909" w:rsidRPr="003B1909">
        <w:rPr>
          <w:bCs/>
          <w:i/>
          <w:iCs/>
          <w:sz w:val="20"/>
          <w:szCs w:val="20"/>
        </w:rPr>
        <w:t>Skābekļa bumbas kalorimetrs augstākās siltumspējas noteikšanai</w:t>
      </w:r>
      <w:r w:rsidR="00036CE4" w:rsidRPr="005E6F63">
        <w:rPr>
          <w:bCs/>
          <w:i/>
          <w:iCs/>
          <w:sz w:val="20"/>
          <w:szCs w:val="20"/>
        </w:rPr>
        <w:t>”</w:t>
      </w:r>
      <w:r w:rsidRPr="005E6F63">
        <w:rPr>
          <w:bCs/>
          <w:i/>
          <w:iCs/>
          <w:sz w:val="20"/>
          <w:szCs w:val="20"/>
        </w:rPr>
        <w:t>)</w:t>
      </w:r>
    </w:p>
    <w:p w14:paraId="455AFD0D" w14:textId="77777777" w:rsidR="005E6F63" w:rsidRPr="00AA56D4" w:rsidRDefault="005E6F63" w:rsidP="00354B5D">
      <w:pPr>
        <w:jc w:val="both"/>
        <w:rPr>
          <w:b/>
          <w:sz w:val="8"/>
          <w:szCs w:val="8"/>
          <w:u w:val="single"/>
        </w:rPr>
      </w:pPr>
    </w:p>
    <w:p w14:paraId="7D1A9C79" w14:textId="49E173B5" w:rsidR="00354B5D" w:rsidRPr="00D556E3" w:rsidRDefault="00D13101" w:rsidP="00354B5D">
      <w:pPr>
        <w:jc w:val="both"/>
      </w:pPr>
      <w:r>
        <w:rPr>
          <w:b/>
          <w:u w:val="single"/>
        </w:rPr>
        <w:t xml:space="preserve">1. </w:t>
      </w:r>
      <w:r w:rsidR="00354B5D" w:rsidRPr="00D556E3">
        <w:rPr>
          <w:b/>
          <w:u w:val="single"/>
        </w:rPr>
        <w:t>Pasūtītāja nosaukums:</w:t>
      </w:r>
      <w:r w:rsidR="00354B5D" w:rsidRPr="00D556E3">
        <w:t xml:space="preserve"> </w:t>
      </w:r>
      <w:r w:rsidR="00454727">
        <w:t>Rīgas Tehniskā universitāte</w:t>
      </w:r>
    </w:p>
    <w:p w14:paraId="2A9213E9" w14:textId="411288CB" w:rsidR="00354B5D" w:rsidRPr="005E6F63" w:rsidRDefault="00354B5D" w:rsidP="00354B5D">
      <w:pPr>
        <w:jc w:val="both"/>
        <w:rPr>
          <w:sz w:val="8"/>
          <w:szCs w:val="8"/>
        </w:rPr>
      </w:pPr>
    </w:p>
    <w:p w14:paraId="7F16A198" w14:textId="1F7FA44E" w:rsidR="00354B5D" w:rsidRPr="00D556E3" w:rsidRDefault="00D13101" w:rsidP="00354B5D">
      <w:pPr>
        <w:jc w:val="both"/>
      </w:pPr>
      <w:r>
        <w:rPr>
          <w:b/>
          <w:bCs/>
          <w:szCs w:val="26"/>
          <w:u w:val="single"/>
        </w:rPr>
        <w:t xml:space="preserve">2. </w:t>
      </w:r>
      <w:r w:rsidR="00354B5D" w:rsidRPr="00D556E3">
        <w:rPr>
          <w:b/>
          <w:bCs/>
          <w:szCs w:val="26"/>
          <w:u w:val="single"/>
        </w:rPr>
        <w:t>Apspriedes pamatojums:</w:t>
      </w:r>
      <w:r w:rsidR="00354B5D" w:rsidRPr="00D556E3">
        <w:rPr>
          <w:b/>
          <w:bCs/>
          <w:szCs w:val="26"/>
        </w:rPr>
        <w:t xml:space="preserve"> </w:t>
      </w:r>
      <w:r w:rsidR="00D73C11" w:rsidRPr="00D556E3">
        <w:t>S</w:t>
      </w:r>
      <w:r w:rsidR="00354B5D" w:rsidRPr="00D556E3">
        <w:t xml:space="preserve">askaņā </w:t>
      </w:r>
      <w:r w:rsidR="00B8340A" w:rsidRPr="00D556E3">
        <w:t xml:space="preserve">ar </w:t>
      </w:r>
      <w:r w:rsidR="00354B5D" w:rsidRPr="00D556E3">
        <w:rPr>
          <w:bCs/>
          <w:szCs w:val="26"/>
        </w:rPr>
        <w:t xml:space="preserve">Publisko iepirkumu likuma </w:t>
      </w:r>
      <w:r w:rsidR="00354B5D" w:rsidRPr="00D556E3">
        <w:t>18.panta 2.</w:t>
      </w:r>
      <w:r w:rsidR="00035E19">
        <w:rPr>
          <w:vertAlign w:val="superscript"/>
        </w:rPr>
        <w:t>1</w:t>
      </w:r>
      <w:r w:rsidR="00354B5D" w:rsidRPr="00D556E3">
        <w:t xml:space="preserve"> daļu.</w:t>
      </w:r>
    </w:p>
    <w:p w14:paraId="51CAF6A9" w14:textId="6DC3D74D" w:rsidR="00D73C11" w:rsidRPr="005E6F63" w:rsidRDefault="00D73C11" w:rsidP="00354B5D">
      <w:pPr>
        <w:jc w:val="both"/>
        <w:rPr>
          <w:sz w:val="8"/>
          <w:szCs w:val="8"/>
        </w:rPr>
      </w:pPr>
    </w:p>
    <w:p w14:paraId="0D2794C5" w14:textId="694060E4" w:rsidR="00D73C11" w:rsidRPr="00D556E3" w:rsidRDefault="00D13101" w:rsidP="00354B5D">
      <w:pPr>
        <w:jc w:val="both"/>
        <w:rPr>
          <w:b/>
          <w:bCs/>
        </w:rPr>
      </w:pPr>
      <w:r>
        <w:rPr>
          <w:b/>
          <w:bCs/>
          <w:u w:val="single"/>
        </w:rPr>
        <w:t xml:space="preserve">3. </w:t>
      </w:r>
      <w:r w:rsidR="00D73C11" w:rsidRPr="00D556E3">
        <w:rPr>
          <w:b/>
          <w:bCs/>
          <w:u w:val="single"/>
        </w:rPr>
        <w:t>Kontaktpersona:</w:t>
      </w:r>
      <w:r w:rsidR="00D73C11" w:rsidRPr="00D556E3">
        <w:rPr>
          <w:b/>
          <w:bCs/>
        </w:rPr>
        <w:t xml:space="preserve"> </w:t>
      </w:r>
      <w:r w:rsidR="00454727">
        <w:t>Rīgas Tehniskās universitātes</w:t>
      </w:r>
      <w:r w:rsidR="00662E54" w:rsidRPr="00D556E3">
        <w:t xml:space="preserve"> </w:t>
      </w:r>
      <w:r w:rsidR="00394EF0" w:rsidRPr="00394EF0">
        <w:rPr>
          <w:lang w:eastAsia="lt-LT"/>
        </w:rPr>
        <w:t>Juridiska atbalsta un dokumentu p</w:t>
      </w:r>
      <w:r w:rsidR="00FD5A40">
        <w:rPr>
          <w:lang w:eastAsia="lt-LT"/>
        </w:rPr>
        <w:t>ā</w:t>
      </w:r>
      <w:r w:rsidR="00394EF0" w:rsidRPr="00394EF0">
        <w:rPr>
          <w:lang w:eastAsia="lt-LT"/>
        </w:rPr>
        <w:t>rvald</w:t>
      </w:r>
      <w:r w:rsidR="00FF6360">
        <w:rPr>
          <w:lang w:eastAsia="lt-LT"/>
        </w:rPr>
        <w:t>ī</w:t>
      </w:r>
      <w:r w:rsidR="00394EF0" w:rsidRPr="00394EF0">
        <w:rPr>
          <w:lang w:eastAsia="lt-LT"/>
        </w:rPr>
        <w:t>bas departament</w:t>
      </w:r>
      <w:r w:rsidR="00394EF0">
        <w:rPr>
          <w:lang w:eastAsia="lt-LT"/>
        </w:rPr>
        <w:t>a</w:t>
      </w:r>
      <w:r w:rsidR="00394EF0" w:rsidRPr="00394EF0">
        <w:rPr>
          <w:lang w:eastAsia="lt-LT"/>
        </w:rPr>
        <w:t xml:space="preserve"> Iepirkumu un pas</w:t>
      </w:r>
      <w:r w:rsidR="00CC573B">
        <w:rPr>
          <w:lang w:eastAsia="lt-LT"/>
        </w:rPr>
        <w:t>ū</w:t>
      </w:r>
      <w:r w:rsidR="00394EF0" w:rsidRPr="00394EF0">
        <w:rPr>
          <w:lang w:eastAsia="lt-LT"/>
        </w:rPr>
        <w:t>t</w:t>
      </w:r>
      <w:r w:rsidR="00CC573B">
        <w:rPr>
          <w:lang w:eastAsia="lt-LT"/>
        </w:rPr>
        <w:t>ī</w:t>
      </w:r>
      <w:r w:rsidR="00394EF0" w:rsidRPr="00394EF0">
        <w:rPr>
          <w:lang w:eastAsia="lt-LT"/>
        </w:rPr>
        <w:t>jumu centr</w:t>
      </w:r>
      <w:r w:rsidR="00394EF0">
        <w:rPr>
          <w:lang w:eastAsia="lt-LT"/>
        </w:rPr>
        <w:t>a vecākais</w:t>
      </w:r>
      <w:r w:rsidR="00E2687A">
        <w:rPr>
          <w:lang w:eastAsia="lt-LT"/>
        </w:rPr>
        <w:t xml:space="preserve"> </w:t>
      </w:r>
      <w:r w:rsidR="00662E54" w:rsidRPr="00D556E3">
        <w:rPr>
          <w:lang w:eastAsia="lt-LT"/>
        </w:rPr>
        <w:t>i</w:t>
      </w:r>
      <w:r w:rsidR="00D73C11" w:rsidRPr="00D556E3">
        <w:t>epirkumu</w:t>
      </w:r>
      <w:r w:rsidR="00662E54" w:rsidRPr="00D556E3">
        <w:t xml:space="preserve"> </w:t>
      </w:r>
      <w:r w:rsidR="00D73C11" w:rsidRPr="00D556E3">
        <w:t>speciālist</w:t>
      </w:r>
      <w:r w:rsidR="00035E19">
        <w:t>s</w:t>
      </w:r>
      <w:r w:rsidR="00F06CDA" w:rsidRPr="00D556E3">
        <w:t xml:space="preserve"> </w:t>
      </w:r>
      <w:proofErr w:type="spellStart"/>
      <w:r w:rsidR="002763F7">
        <w:t>A.Savickis</w:t>
      </w:r>
      <w:proofErr w:type="spellEnd"/>
      <w:r w:rsidR="00D73C11" w:rsidRPr="00D556E3">
        <w:t xml:space="preserve">, mob. </w:t>
      </w:r>
      <w:r w:rsidR="002763F7" w:rsidRPr="002763F7">
        <w:t>67089767</w:t>
      </w:r>
      <w:r w:rsidR="00D73C11" w:rsidRPr="00D556E3">
        <w:t xml:space="preserve">, e-pasts: </w:t>
      </w:r>
      <w:hyperlink r:id="rId11" w:history="1">
        <w:r w:rsidR="00A05349" w:rsidRPr="00FE7DF0">
          <w:rPr>
            <w:rStyle w:val="Hyperlink"/>
          </w:rPr>
          <w:t>arturs.savickis_3@rtu.lv</w:t>
        </w:r>
      </w:hyperlink>
      <w:r w:rsidR="00394EF0">
        <w:t xml:space="preserve"> </w:t>
      </w:r>
      <w:r w:rsidR="005068E2">
        <w:t>.</w:t>
      </w:r>
    </w:p>
    <w:p w14:paraId="32AFC7CF" w14:textId="77777777" w:rsidR="00354B5D" w:rsidRPr="005E6F63" w:rsidRDefault="00354B5D" w:rsidP="00354B5D">
      <w:pPr>
        <w:tabs>
          <w:tab w:val="left" w:pos="6840"/>
        </w:tabs>
        <w:jc w:val="both"/>
        <w:rPr>
          <w:sz w:val="8"/>
          <w:szCs w:val="8"/>
        </w:rPr>
      </w:pPr>
    </w:p>
    <w:p w14:paraId="790CF366" w14:textId="296C31B6" w:rsidR="00680309" w:rsidRPr="00D556E3" w:rsidRDefault="00D13101" w:rsidP="00680309">
      <w:pPr>
        <w:suppressAutoHyphens/>
        <w:autoSpaceDN w:val="0"/>
        <w:jc w:val="both"/>
        <w:textAlignment w:val="baseline"/>
      </w:pPr>
      <w:r>
        <w:rPr>
          <w:b/>
          <w:u w:val="single"/>
        </w:rPr>
        <w:t xml:space="preserve">4. </w:t>
      </w:r>
      <w:r w:rsidR="00354B5D" w:rsidRPr="00D556E3">
        <w:rPr>
          <w:b/>
          <w:u w:val="single"/>
        </w:rPr>
        <w:t>Iepirkuma priekšmets:</w:t>
      </w:r>
      <w:r w:rsidR="00354B5D" w:rsidRPr="00D556E3">
        <w:t xml:space="preserve"> </w:t>
      </w:r>
      <w:r w:rsidR="00D16E0B">
        <w:t>Automātiskais javas maisītājs</w:t>
      </w:r>
      <w:r w:rsidR="0051528C" w:rsidRPr="00D556E3">
        <w:rPr>
          <w:bCs/>
        </w:rPr>
        <w:t>.</w:t>
      </w:r>
    </w:p>
    <w:p w14:paraId="7F81C603" w14:textId="77777777" w:rsidR="009F4490" w:rsidRPr="005E6F63" w:rsidRDefault="009F4490" w:rsidP="00680309">
      <w:pPr>
        <w:suppressAutoHyphens/>
        <w:autoSpaceDN w:val="0"/>
        <w:jc w:val="both"/>
        <w:textAlignment w:val="baseline"/>
        <w:rPr>
          <w:sz w:val="8"/>
          <w:szCs w:val="8"/>
        </w:rPr>
      </w:pPr>
    </w:p>
    <w:p w14:paraId="6B6F3C56" w14:textId="2C50BB4C" w:rsidR="00354B5D" w:rsidRPr="009658B7" w:rsidRDefault="00D13101" w:rsidP="00354B5D">
      <w:pPr>
        <w:suppressAutoHyphens/>
        <w:autoSpaceDN w:val="0"/>
        <w:jc w:val="both"/>
        <w:textAlignment w:val="baseline"/>
        <w:rPr>
          <w:color w:val="000000" w:themeColor="text1"/>
        </w:rPr>
      </w:pPr>
      <w:r w:rsidRPr="009658B7">
        <w:rPr>
          <w:b/>
          <w:color w:val="000000" w:themeColor="text1"/>
          <w:u w:val="single"/>
        </w:rPr>
        <w:t xml:space="preserve">5. </w:t>
      </w:r>
      <w:r w:rsidR="00354B5D" w:rsidRPr="009658B7">
        <w:rPr>
          <w:b/>
          <w:color w:val="000000" w:themeColor="text1"/>
          <w:u w:val="single"/>
        </w:rPr>
        <w:t>CPV kods:</w:t>
      </w:r>
      <w:r w:rsidR="00354B5D" w:rsidRPr="009658B7">
        <w:rPr>
          <w:color w:val="000000" w:themeColor="text1"/>
        </w:rPr>
        <w:t xml:space="preserve"> </w:t>
      </w:r>
      <w:r w:rsidR="00EA5223" w:rsidRPr="009658B7">
        <w:rPr>
          <w:color w:val="000000" w:themeColor="text1"/>
        </w:rPr>
        <w:t xml:space="preserve">38000000-5, Laboratorijas, optiskās un </w:t>
      </w:r>
      <w:proofErr w:type="spellStart"/>
      <w:r w:rsidR="00EA5223" w:rsidRPr="009658B7">
        <w:rPr>
          <w:color w:val="000000" w:themeColor="text1"/>
        </w:rPr>
        <w:t>precīzijas</w:t>
      </w:r>
      <w:proofErr w:type="spellEnd"/>
      <w:r w:rsidR="00EA5223" w:rsidRPr="009658B7">
        <w:rPr>
          <w:color w:val="000000" w:themeColor="text1"/>
        </w:rPr>
        <w:t xml:space="preserve"> ierīces (izņemot brilles). </w:t>
      </w:r>
    </w:p>
    <w:p w14:paraId="2F87A97E" w14:textId="027E2244" w:rsidR="00354B5D" w:rsidRPr="005E6F63" w:rsidRDefault="00354B5D" w:rsidP="00354B5D">
      <w:pPr>
        <w:suppressAutoHyphens/>
        <w:autoSpaceDN w:val="0"/>
        <w:jc w:val="both"/>
        <w:textAlignment w:val="baseline"/>
        <w:rPr>
          <w:sz w:val="8"/>
          <w:szCs w:val="8"/>
        </w:rPr>
      </w:pPr>
    </w:p>
    <w:p w14:paraId="3BF535DD" w14:textId="35DDCF6E" w:rsidR="00354B5D" w:rsidRPr="00D556E3" w:rsidRDefault="00D13101" w:rsidP="00354B5D">
      <w:pPr>
        <w:suppressAutoHyphens/>
        <w:autoSpaceDN w:val="0"/>
        <w:jc w:val="both"/>
        <w:textAlignment w:val="baseline"/>
        <w:rPr>
          <w:bCs/>
          <w:szCs w:val="26"/>
        </w:rPr>
      </w:pPr>
      <w:r>
        <w:rPr>
          <w:b/>
          <w:bCs/>
          <w:u w:val="single"/>
        </w:rPr>
        <w:t xml:space="preserve">6. </w:t>
      </w:r>
      <w:r w:rsidR="00354B5D" w:rsidRPr="00D556E3">
        <w:rPr>
          <w:b/>
          <w:bCs/>
          <w:u w:val="single"/>
        </w:rPr>
        <w:t>Apspriedes mērķis:</w:t>
      </w:r>
      <w:r w:rsidR="00354B5D" w:rsidRPr="00D556E3">
        <w:t xml:space="preserve"> </w:t>
      </w:r>
      <w:r w:rsidR="00354B5D" w:rsidRPr="00D556E3">
        <w:rPr>
          <w:bCs/>
          <w:szCs w:val="26"/>
        </w:rPr>
        <w:t xml:space="preserve">Informēt </w:t>
      </w:r>
      <w:r w:rsidR="00930130" w:rsidRPr="00D556E3">
        <w:rPr>
          <w:bCs/>
          <w:szCs w:val="26"/>
        </w:rPr>
        <w:t>p</w:t>
      </w:r>
      <w:r w:rsidR="00354B5D" w:rsidRPr="00D556E3">
        <w:rPr>
          <w:bCs/>
          <w:szCs w:val="26"/>
        </w:rPr>
        <w:t xml:space="preserve">iegādātājus par plānoto iepirkumu un apzināt ieinteresēto </w:t>
      </w:r>
      <w:r w:rsidR="00930130" w:rsidRPr="00D556E3">
        <w:rPr>
          <w:bCs/>
          <w:szCs w:val="26"/>
        </w:rPr>
        <w:t>p</w:t>
      </w:r>
      <w:r w:rsidR="00354B5D" w:rsidRPr="00D556E3">
        <w:rPr>
          <w:bCs/>
          <w:szCs w:val="26"/>
        </w:rPr>
        <w:t xml:space="preserve">iegādātāju spējas nodrošināt iepirkuma priekšmetam atbilstošu piedāvājumu saskaņā ar pasūtītāja </w:t>
      </w:r>
      <w:r w:rsidR="00191DBC">
        <w:rPr>
          <w:bCs/>
          <w:szCs w:val="26"/>
        </w:rPr>
        <w:t xml:space="preserve">provizoriski noteiktām </w:t>
      </w:r>
      <w:r w:rsidR="00035E19">
        <w:rPr>
          <w:bCs/>
          <w:szCs w:val="26"/>
        </w:rPr>
        <w:t>tehniskām prasībām</w:t>
      </w:r>
      <w:r w:rsidR="009F4490" w:rsidRPr="00D556E3">
        <w:rPr>
          <w:bCs/>
          <w:szCs w:val="26"/>
        </w:rPr>
        <w:t xml:space="preserve"> un finanšu resursiem.</w:t>
      </w:r>
    </w:p>
    <w:p w14:paraId="1408F40F" w14:textId="3687A709" w:rsidR="00354B5D" w:rsidRPr="005E6F63" w:rsidRDefault="00354B5D" w:rsidP="00354B5D">
      <w:pPr>
        <w:suppressAutoHyphens/>
        <w:autoSpaceDN w:val="0"/>
        <w:jc w:val="both"/>
        <w:textAlignment w:val="baseline"/>
        <w:rPr>
          <w:bCs/>
          <w:sz w:val="8"/>
          <w:szCs w:val="8"/>
        </w:rPr>
      </w:pPr>
    </w:p>
    <w:p w14:paraId="56BCD7D4" w14:textId="20C0987D" w:rsidR="00107110" w:rsidRPr="00D556E3" w:rsidRDefault="00D13101" w:rsidP="00107110">
      <w:pPr>
        <w:suppressAutoHyphens/>
        <w:autoSpaceDN w:val="0"/>
        <w:jc w:val="both"/>
        <w:textAlignment w:val="baseline"/>
        <w:rPr>
          <w:bCs/>
          <w:szCs w:val="26"/>
        </w:rPr>
      </w:pPr>
      <w:r>
        <w:rPr>
          <w:b/>
          <w:szCs w:val="26"/>
          <w:u w:val="single"/>
        </w:rPr>
        <w:t xml:space="preserve">7. </w:t>
      </w:r>
      <w:r w:rsidR="00354B5D" w:rsidRPr="00D556E3">
        <w:rPr>
          <w:b/>
          <w:szCs w:val="26"/>
          <w:u w:val="single"/>
        </w:rPr>
        <w:t>Apspriedes veids:</w:t>
      </w:r>
      <w:r w:rsidR="00354B5D" w:rsidRPr="00D556E3">
        <w:rPr>
          <w:bCs/>
          <w:szCs w:val="26"/>
        </w:rPr>
        <w:t xml:space="preserve"> Apspriede notiek rakstiskā formā</w:t>
      </w:r>
      <w:r w:rsidR="00C11CB0">
        <w:rPr>
          <w:bCs/>
          <w:szCs w:val="26"/>
        </w:rPr>
        <w:t xml:space="preserve">. </w:t>
      </w:r>
    </w:p>
    <w:p w14:paraId="2A6DC4E0" w14:textId="6BCDF422" w:rsidR="00354B5D" w:rsidRPr="005E6F63" w:rsidRDefault="00354B5D" w:rsidP="00354B5D">
      <w:pPr>
        <w:suppressAutoHyphens/>
        <w:autoSpaceDN w:val="0"/>
        <w:jc w:val="both"/>
        <w:textAlignment w:val="baseline"/>
        <w:rPr>
          <w:bCs/>
          <w:sz w:val="8"/>
          <w:szCs w:val="8"/>
        </w:rPr>
      </w:pPr>
    </w:p>
    <w:p w14:paraId="0D4F81F3" w14:textId="7CBA6651" w:rsidR="00DA77CA" w:rsidRPr="00D556E3" w:rsidRDefault="00D13101" w:rsidP="00B943E1">
      <w:pPr>
        <w:suppressAutoHyphens/>
        <w:autoSpaceDN w:val="0"/>
        <w:jc w:val="both"/>
        <w:textAlignment w:val="baseline"/>
        <w:rPr>
          <w:b/>
          <w:bCs/>
        </w:rPr>
      </w:pPr>
      <w:r>
        <w:rPr>
          <w:b/>
          <w:bCs/>
          <w:u w:val="single"/>
        </w:rPr>
        <w:t xml:space="preserve">8. </w:t>
      </w:r>
      <w:r w:rsidR="00354B5D" w:rsidRPr="00D556E3">
        <w:rPr>
          <w:b/>
          <w:bCs/>
          <w:u w:val="single"/>
        </w:rPr>
        <w:t>Apspriedes laiks un vieta:</w:t>
      </w:r>
      <w:r w:rsidR="00930130" w:rsidRPr="00D556E3">
        <w:rPr>
          <w:b/>
          <w:bCs/>
        </w:rPr>
        <w:t xml:space="preserve"> </w:t>
      </w:r>
      <w:bookmarkStart w:id="1" w:name="_Hlk127442542"/>
    </w:p>
    <w:p w14:paraId="35457A44" w14:textId="5D4ED819" w:rsidR="00DA77CA" w:rsidRPr="00D556E3" w:rsidRDefault="00DA77CA" w:rsidP="00E90276">
      <w:pPr>
        <w:jc w:val="both"/>
        <w:rPr>
          <w:bCs/>
          <w:lang w:val="x-none"/>
        </w:rPr>
      </w:pPr>
      <w:r w:rsidRPr="00D556E3">
        <w:rPr>
          <w:u w:val="single"/>
        </w:rPr>
        <w:t>Ieinteresēto piegādātāju priekšlikumu iesniegšanas kārtība</w:t>
      </w:r>
      <w:r w:rsidRPr="00D556E3">
        <w:t xml:space="preserve"> - Ieinteresētais pretendents priekšlikumus sagatavo atbilstoši apspriedes noteikumiem pievienotajiem apspriedes komentāriem (tabula), un iesniedz Pasūtītāja pircēja profilā EIS</w:t>
      </w:r>
      <w:r w:rsidR="00531F57" w:rsidRPr="00D556E3">
        <w:rPr>
          <w:b/>
          <w:bCs/>
        </w:rPr>
        <w:t xml:space="preserve"> </w:t>
      </w:r>
      <w:hyperlink r:id="rId12" w:history="1">
        <w:r w:rsidR="00B74A76" w:rsidRPr="00EC06CB">
          <w:rPr>
            <w:rStyle w:val="Hyperlink"/>
          </w:rPr>
          <w:t>https://www.eis.gov.lv/EKEIS/Supplier/Organizer/819</w:t>
        </w:r>
      </w:hyperlink>
      <w:r w:rsidR="00B74A76">
        <w:t xml:space="preserve"> </w:t>
      </w:r>
      <w:r w:rsidRPr="00D556E3">
        <w:rPr>
          <w:bCs/>
        </w:rPr>
        <w:t xml:space="preserve"> pie konkrētās  apspriedes. Ārpus EIS iesniegtie apspriedes komentāri netiks izskatīti.</w:t>
      </w:r>
    </w:p>
    <w:p w14:paraId="48C92CF6" w14:textId="2808F202" w:rsidR="00930130" w:rsidRPr="00D556E3" w:rsidRDefault="00CA62D9" w:rsidP="00B943E1">
      <w:pPr>
        <w:suppressAutoHyphens/>
        <w:autoSpaceDN w:val="0"/>
        <w:jc w:val="both"/>
        <w:textAlignment w:val="baseline"/>
      </w:pPr>
      <w:r w:rsidRPr="00D556E3">
        <w:t>K</w:t>
      </w:r>
      <w:r w:rsidR="00930130" w:rsidRPr="00D556E3">
        <w:t xml:space="preserve">omentāri vai ieteikumi par </w:t>
      </w:r>
      <w:r w:rsidR="00E9368A" w:rsidRPr="00D556E3">
        <w:t>prasībām</w:t>
      </w:r>
      <w:r w:rsidR="00930130" w:rsidRPr="00D556E3">
        <w:t xml:space="preserve"> iesniedzami elektroniski līdz</w:t>
      </w:r>
      <w:r w:rsidR="006F4AD5">
        <w:t xml:space="preserve"> </w:t>
      </w:r>
      <w:r w:rsidR="00760A61">
        <w:t>06.08</w:t>
      </w:r>
      <w:r w:rsidR="00220247">
        <w:t>.2026</w:t>
      </w:r>
      <w:r w:rsidR="008F23DA">
        <w:t>,</w:t>
      </w:r>
      <w:r w:rsidR="00FF5713">
        <w:t xml:space="preserve"> </w:t>
      </w:r>
      <w:r w:rsidR="00930130" w:rsidRPr="00D556E3">
        <w:t>plkst.</w:t>
      </w:r>
      <w:r w:rsidR="00107110" w:rsidRPr="00D556E3">
        <w:t xml:space="preserve"> </w:t>
      </w:r>
      <w:r w:rsidR="00C44DCF">
        <w:t>1</w:t>
      </w:r>
      <w:r w:rsidR="002119D4">
        <w:t>0</w:t>
      </w:r>
      <w:r w:rsidR="001A1EDF">
        <w:t>.</w:t>
      </w:r>
      <w:r w:rsidR="008E1984">
        <w:t>00</w:t>
      </w:r>
      <w:r w:rsidR="00531F57" w:rsidRPr="00D556E3">
        <w:t>.</w:t>
      </w:r>
      <w:r w:rsidR="00930130" w:rsidRPr="00D556E3">
        <w:t xml:space="preserve"> </w:t>
      </w:r>
      <w:bookmarkEnd w:id="1"/>
      <w:r w:rsidR="00930130" w:rsidRPr="00D556E3">
        <w:t>Piegādātājiem, iesūtot apspriedei informāciju, jāizvērtē vai tā ir uzskatāma par komercnoslēpumu vai konfidenciālu informāciju, ko attiecīgi jānorāda.</w:t>
      </w:r>
    </w:p>
    <w:p w14:paraId="49050A12" w14:textId="77777777" w:rsidR="00930130" w:rsidRPr="005E6F63" w:rsidRDefault="00930130" w:rsidP="00930130">
      <w:pPr>
        <w:jc w:val="both"/>
        <w:rPr>
          <w:sz w:val="8"/>
          <w:szCs w:val="8"/>
        </w:rPr>
      </w:pPr>
    </w:p>
    <w:p w14:paraId="3E295DE3" w14:textId="48F2DD0B" w:rsidR="003939F6" w:rsidRPr="00D556E3" w:rsidRDefault="00D13101" w:rsidP="00D13101">
      <w:pPr>
        <w:jc w:val="both"/>
        <w:rPr>
          <w:lang w:eastAsia="ar-SA"/>
        </w:rPr>
      </w:pPr>
      <w:r>
        <w:rPr>
          <w:b/>
          <w:bCs/>
          <w:u w:val="single"/>
        </w:rPr>
        <w:t xml:space="preserve">9. </w:t>
      </w:r>
      <w:r w:rsidR="003939F6" w:rsidRPr="00D556E3">
        <w:rPr>
          <w:b/>
          <w:bCs/>
          <w:u w:val="single"/>
        </w:rPr>
        <w:t>Komentāru sniegšana:</w:t>
      </w:r>
      <w:r w:rsidR="003939F6" w:rsidRPr="00D556E3">
        <w:rPr>
          <w:b/>
          <w:bCs/>
        </w:rPr>
        <w:t xml:space="preserve"> </w:t>
      </w:r>
      <w:r w:rsidR="00930130" w:rsidRPr="00D556E3">
        <w:t>Iesniedzot komentārus vai ieteikumus ieinteresētais piegādātājs norāda:</w:t>
      </w:r>
      <w:r w:rsidR="003939F6" w:rsidRPr="00D556E3">
        <w:t xml:space="preserve"> </w:t>
      </w:r>
      <w:bookmarkStart w:id="2" w:name="_Hlk127263321"/>
      <w:r w:rsidR="003939F6" w:rsidRPr="00D556E3">
        <w:t>p</w:t>
      </w:r>
      <w:r w:rsidR="00930130" w:rsidRPr="00D556E3">
        <w:t>iegādātāja nosaukumu</w:t>
      </w:r>
      <w:r w:rsidR="003939F6" w:rsidRPr="00D556E3">
        <w:t>,</w:t>
      </w:r>
      <w:r w:rsidR="00930130" w:rsidRPr="00D556E3">
        <w:t xml:space="preserve"> </w:t>
      </w:r>
      <w:r w:rsidR="003939F6" w:rsidRPr="00D556E3">
        <w:t>k</w:t>
      </w:r>
      <w:r w:rsidR="00930130" w:rsidRPr="00D556E3">
        <w:t>ontaktpersonu</w:t>
      </w:r>
      <w:r w:rsidR="003939F6" w:rsidRPr="00D556E3">
        <w:t>, k</w:t>
      </w:r>
      <w:r w:rsidR="00930130" w:rsidRPr="00D556E3">
        <w:t>ontaktpersonas tel. numuru un e-pasta adresi</w:t>
      </w:r>
      <w:r w:rsidR="00E42511" w:rsidRPr="00D556E3">
        <w:t>.</w:t>
      </w:r>
      <w:r>
        <w:t xml:space="preserve"> </w:t>
      </w:r>
      <w:bookmarkEnd w:id="2"/>
      <w:r w:rsidR="003939F6" w:rsidRPr="00D556E3">
        <w:t>Ieinteresētie piegādātāji var izteikt komentārus par norādītajām prasībām, iesniedzot atsevišķu dokumentu, kurā norāda savus priekšlikumus, viedokli, vai iebildumus (veidne pielikumā)</w:t>
      </w:r>
      <w:r w:rsidR="00CE0CC9" w:rsidRPr="00D556E3">
        <w:t xml:space="preserve">. </w:t>
      </w:r>
      <w:r w:rsidR="003939F6" w:rsidRPr="00D556E3">
        <w:t>Sniedzot komentārus, ieinteresētajiem piegādātājiem tie ir jāpamato, vēlams, norādot informācijas avotu</w:t>
      </w:r>
      <w:r w:rsidR="00CE0CC9" w:rsidRPr="00D556E3">
        <w:t xml:space="preserve">, ar </w:t>
      </w:r>
      <w:r w:rsidR="003939F6" w:rsidRPr="00D556E3">
        <w:t>kuru piegādātājs pamato savu viedokli.</w:t>
      </w:r>
    </w:p>
    <w:p w14:paraId="18483910" w14:textId="1C9256E4" w:rsidR="00142B1A" w:rsidRPr="005E6F63" w:rsidRDefault="00142B1A" w:rsidP="00142B1A">
      <w:pPr>
        <w:jc w:val="right"/>
        <w:rPr>
          <w:sz w:val="8"/>
          <w:szCs w:val="8"/>
        </w:rPr>
      </w:pPr>
    </w:p>
    <w:p w14:paraId="54BDFA54" w14:textId="3DEA4D5D" w:rsidR="00D73C11" w:rsidRPr="00D556E3" w:rsidRDefault="00D13101" w:rsidP="00D73C11">
      <w:pPr>
        <w:jc w:val="both"/>
      </w:pPr>
      <w:r>
        <w:rPr>
          <w:b/>
          <w:bCs/>
          <w:u w:val="single"/>
        </w:rPr>
        <w:t xml:space="preserve">10. </w:t>
      </w:r>
      <w:r w:rsidR="00D73C11" w:rsidRPr="00D556E3">
        <w:rPr>
          <w:b/>
          <w:bCs/>
          <w:u w:val="single"/>
        </w:rPr>
        <w:t>Apspriedē izvirzītie jautājumi:</w:t>
      </w:r>
      <w:r w:rsidR="00D73C11" w:rsidRPr="00D556E3">
        <w:t xml:space="preserve"> Apspriedes ietvaros ieinteresētie piegādātāji savus komentārus vai ieteikumus var iesniegt par: </w:t>
      </w:r>
    </w:p>
    <w:p w14:paraId="2CE96703" w14:textId="3D08BC5F" w:rsidR="00D73C11" w:rsidRPr="00D556E3" w:rsidRDefault="00B637C8">
      <w:pPr>
        <w:pStyle w:val="ListParagraph"/>
        <w:numPr>
          <w:ilvl w:val="0"/>
          <w:numId w:val="2"/>
        </w:numPr>
        <w:jc w:val="both"/>
      </w:pPr>
      <w:r w:rsidRPr="00D556E3">
        <w:t xml:space="preserve">atlases </w:t>
      </w:r>
      <w:r w:rsidR="00D73C11" w:rsidRPr="00D556E3">
        <w:t xml:space="preserve">prasībām; </w:t>
      </w:r>
    </w:p>
    <w:p w14:paraId="351C37BB" w14:textId="548CEA63" w:rsidR="00D73C11" w:rsidRPr="00D556E3" w:rsidRDefault="005E6F63">
      <w:pPr>
        <w:pStyle w:val="ListParagraph"/>
        <w:numPr>
          <w:ilvl w:val="0"/>
          <w:numId w:val="2"/>
        </w:numPr>
        <w:jc w:val="both"/>
      </w:pPr>
      <w:r>
        <w:t xml:space="preserve">tehniskām </w:t>
      </w:r>
      <w:r w:rsidR="00D73C11" w:rsidRPr="00D556E3">
        <w:t>prasībām.</w:t>
      </w:r>
    </w:p>
    <w:p w14:paraId="7E09A673" w14:textId="77777777" w:rsidR="00D73C11" w:rsidRPr="005E6F63" w:rsidRDefault="00D73C11" w:rsidP="00D73C11">
      <w:pPr>
        <w:rPr>
          <w:sz w:val="8"/>
          <w:szCs w:val="8"/>
        </w:rPr>
      </w:pPr>
    </w:p>
    <w:p w14:paraId="1D9B5EDF" w14:textId="071453F3" w:rsidR="00DA5204" w:rsidRPr="00D556E3" w:rsidRDefault="00D13101" w:rsidP="009509A7">
      <w:pPr>
        <w:jc w:val="both"/>
      </w:pPr>
      <w:r>
        <w:rPr>
          <w:b/>
          <w:bCs/>
          <w:u w:val="single"/>
        </w:rPr>
        <w:t xml:space="preserve">11. </w:t>
      </w:r>
      <w:r w:rsidR="00930130" w:rsidRPr="00D556E3">
        <w:rPr>
          <w:b/>
          <w:bCs/>
          <w:u w:val="single"/>
        </w:rPr>
        <w:t>Apspriedes ziņojums</w:t>
      </w:r>
      <w:r w:rsidR="00930130" w:rsidRPr="00D556E3">
        <w:rPr>
          <w:u w:val="single"/>
        </w:rPr>
        <w:t>:</w:t>
      </w:r>
      <w:r w:rsidR="00930130" w:rsidRPr="00D556E3">
        <w:t xml:space="preserve"> Pēc apspriedes </w:t>
      </w:r>
      <w:r w:rsidR="00B943E1" w:rsidRPr="00D556E3">
        <w:t>p</w:t>
      </w:r>
      <w:r w:rsidR="00930130" w:rsidRPr="00D556E3">
        <w:t xml:space="preserve">asūtītājs apkopos un izvērtēs </w:t>
      </w:r>
      <w:r w:rsidR="00AA56D4">
        <w:t xml:space="preserve">apspriedē </w:t>
      </w:r>
      <w:r w:rsidR="00930130" w:rsidRPr="00D556E3">
        <w:t xml:space="preserve">iesniegtos ieinteresēto piegādātāju komentārus vai ieteikumus, par ko tiks sagatavots ziņojums. </w:t>
      </w:r>
    </w:p>
    <w:p w14:paraId="0DBE00E8" w14:textId="77777777" w:rsidR="00175964" w:rsidRPr="005E6F63" w:rsidRDefault="00175964" w:rsidP="00DA5204">
      <w:pPr>
        <w:rPr>
          <w:sz w:val="8"/>
          <w:szCs w:val="8"/>
        </w:rPr>
      </w:pPr>
    </w:p>
    <w:p w14:paraId="12771636" w14:textId="70D228D6" w:rsidR="00E9368A" w:rsidRPr="00D556E3" w:rsidRDefault="00D13101" w:rsidP="00E9368A">
      <w:pPr>
        <w:jc w:val="both"/>
        <w:rPr>
          <w:b/>
          <w:bCs/>
          <w:szCs w:val="26"/>
        </w:rPr>
      </w:pPr>
      <w:r>
        <w:rPr>
          <w:b/>
          <w:bCs/>
          <w:u w:val="single"/>
        </w:rPr>
        <w:t xml:space="preserve">12. </w:t>
      </w:r>
      <w:r w:rsidR="00E9368A" w:rsidRPr="00D556E3">
        <w:rPr>
          <w:b/>
          <w:bCs/>
          <w:u w:val="single"/>
        </w:rPr>
        <w:t>Papildus informācija:</w:t>
      </w:r>
      <w:r w:rsidR="00E9368A" w:rsidRPr="00D556E3">
        <w:t xml:space="preserve"> </w:t>
      </w:r>
      <w:r w:rsidR="00E9368A" w:rsidRPr="00D556E3">
        <w:rPr>
          <w:szCs w:val="26"/>
        </w:rPr>
        <w:t>Pasūtītāja sniegtā informācija apspriedes laikā ir uzskatāma par plānotu un provizorisku, un tā var mainīties, izstrādājot iepirkuma dokumentāciju. Minētā informācija nerada juridiskas sekas (tiesības un pienākumus) pasūtītājam un piegādātājiem.</w:t>
      </w:r>
    </w:p>
    <w:p w14:paraId="589E6C4C" w14:textId="02EDCC7F" w:rsidR="00651E5A" w:rsidRPr="005E6F63" w:rsidRDefault="00651E5A">
      <w:pPr>
        <w:rPr>
          <w:b/>
          <w:bCs/>
          <w:sz w:val="8"/>
          <w:szCs w:val="8"/>
        </w:rPr>
      </w:pPr>
    </w:p>
    <w:p w14:paraId="7B9B7A41" w14:textId="77777777" w:rsidR="00D73C11" w:rsidRPr="00D556E3" w:rsidRDefault="00D73C11">
      <w:pPr>
        <w:rPr>
          <w:b/>
          <w:bCs/>
          <w:u w:val="single"/>
        </w:rPr>
      </w:pPr>
      <w:r w:rsidRPr="00D556E3">
        <w:rPr>
          <w:b/>
          <w:bCs/>
          <w:u w:val="single"/>
        </w:rPr>
        <w:t xml:space="preserve">Pielikumi: </w:t>
      </w:r>
    </w:p>
    <w:p w14:paraId="3267ADB6" w14:textId="132003A3" w:rsidR="00D73C11" w:rsidRPr="00D556E3" w:rsidRDefault="00175964">
      <w:pPr>
        <w:pStyle w:val="ListParagraph"/>
        <w:numPr>
          <w:ilvl w:val="0"/>
          <w:numId w:val="3"/>
        </w:numPr>
      </w:pPr>
      <w:r w:rsidRPr="00D556E3">
        <w:t>p</w:t>
      </w:r>
      <w:r w:rsidR="00CA2C55" w:rsidRPr="00D556E3">
        <w:t xml:space="preserve">retendentu atlases </w:t>
      </w:r>
      <w:r w:rsidR="005E6F63">
        <w:t>prasības</w:t>
      </w:r>
      <w:r w:rsidR="009E7C74">
        <w:t xml:space="preserve"> uz 1 </w:t>
      </w:r>
      <w:proofErr w:type="spellStart"/>
      <w:r w:rsidR="009E7C74">
        <w:t>lp</w:t>
      </w:r>
      <w:r w:rsidR="001E374F">
        <w:t>p</w:t>
      </w:r>
      <w:proofErr w:type="spellEnd"/>
      <w:r w:rsidR="00CA2C55" w:rsidRPr="00D556E3">
        <w:t>;</w:t>
      </w:r>
      <w:r w:rsidR="00D73C11" w:rsidRPr="00D556E3">
        <w:t xml:space="preserve"> </w:t>
      </w:r>
    </w:p>
    <w:p w14:paraId="35ABA9D8" w14:textId="4A5E318D" w:rsidR="00ED5D21" w:rsidRDefault="00175964">
      <w:pPr>
        <w:pStyle w:val="ListParagraph"/>
        <w:numPr>
          <w:ilvl w:val="0"/>
          <w:numId w:val="3"/>
        </w:numPr>
      </w:pPr>
      <w:r w:rsidRPr="00D556E3">
        <w:t>t</w:t>
      </w:r>
      <w:r w:rsidR="00D73C11" w:rsidRPr="00D556E3">
        <w:t>ehnisk</w:t>
      </w:r>
      <w:r w:rsidR="005E6F63">
        <w:t>o prasību</w:t>
      </w:r>
      <w:r w:rsidR="00ED5D21" w:rsidRPr="00D556E3">
        <w:t xml:space="preserve"> projekts</w:t>
      </w:r>
      <w:r w:rsidR="009917D8">
        <w:t xml:space="preserve"> uz </w:t>
      </w:r>
      <w:r w:rsidR="00941254">
        <w:t>7</w:t>
      </w:r>
      <w:r w:rsidR="009917D8">
        <w:t xml:space="preserve"> </w:t>
      </w:r>
      <w:proofErr w:type="spellStart"/>
      <w:r w:rsidR="009917D8">
        <w:t>lp</w:t>
      </w:r>
      <w:r w:rsidR="001E374F">
        <w:t>p</w:t>
      </w:r>
      <w:proofErr w:type="spellEnd"/>
      <w:r w:rsidR="00CA2C55" w:rsidRPr="00D556E3">
        <w:t>;</w:t>
      </w:r>
    </w:p>
    <w:p w14:paraId="1A9FD028" w14:textId="0BCDDC4D" w:rsidR="00B66913" w:rsidRPr="00D556E3" w:rsidRDefault="00B66913">
      <w:pPr>
        <w:pStyle w:val="ListParagraph"/>
        <w:numPr>
          <w:ilvl w:val="0"/>
          <w:numId w:val="3"/>
        </w:numPr>
      </w:pPr>
      <w:r>
        <w:t>apspriedes komentāru veidne uz 1</w:t>
      </w:r>
      <w:r w:rsidR="006823BC">
        <w:t xml:space="preserve"> </w:t>
      </w:r>
      <w:r>
        <w:t>lpp.</w:t>
      </w:r>
    </w:p>
    <w:p w14:paraId="0EA799F5" w14:textId="77777777" w:rsidR="001A1EDF" w:rsidRDefault="001A1EDF" w:rsidP="00AA34CF">
      <w:pPr>
        <w:spacing w:line="276" w:lineRule="auto"/>
        <w:jc w:val="right"/>
        <w:rPr>
          <w:rFonts w:eastAsia="Calibri"/>
          <w:bCs/>
          <w:sz w:val="20"/>
          <w:szCs w:val="20"/>
        </w:rPr>
      </w:pPr>
    </w:p>
    <w:p w14:paraId="3B52537E" w14:textId="77777777" w:rsidR="001A1EDF" w:rsidRDefault="001A1EDF" w:rsidP="00FD3C3C">
      <w:pPr>
        <w:spacing w:line="276" w:lineRule="auto"/>
        <w:rPr>
          <w:rFonts w:eastAsia="Calibri"/>
          <w:bCs/>
          <w:sz w:val="20"/>
          <w:szCs w:val="20"/>
        </w:rPr>
      </w:pPr>
    </w:p>
    <w:p w14:paraId="720CE194" w14:textId="77777777" w:rsidR="001A1EDF" w:rsidRDefault="001A1EDF" w:rsidP="00AA34CF">
      <w:pPr>
        <w:spacing w:line="276" w:lineRule="auto"/>
        <w:jc w:val="right"/>
        <w:rPr>
          <w:rFonts w:eastAsia="Calibri"/>
          <w:bCs/>
          <w:sz w:val="20"/>
          <w:szCs w:val="20"/>
        </w:rPr>
      </w:pPr>
    </w:p>
    <w:p w14:paraId="2040ADC4" w14:textId="77777777" w:rsidR="00B974F9" w:rsidRDefault="00B974F9" w:rsidP="00AA34CF">
      <w:pPr>
        <w:spacing w:line="276" w:lineRule="auto"/>
        <w:jc w:val="right"/>
        <w:rPr>
          <w:rFonts w:eastAsia="Calibri"/>
          <w:bCs/>
          <w:sz w:val="20"/>
          <w:szCs w:val="20"/>
        </w:rPr>
      </w:pPr>
    </w:p>
    <w:p w14:paraId="600C07D1" w14:textId="77777777" w:rsidR="00B974F9" w:rsidRDefault="00B974F9" w:rsidP="00AA34CF">
      <w:pPr>
        <w:spacing w:line="276" w:lineRule="auto"/>
        <w:jc w:val="right"/>
        <w:rPr>
          <w:rFonts w:eastAsia="Calibri"/>
          <w:bCs/>
          <w:sz w:val="20"/>
          <w:szCs w:val="20"/>
        </w:rPr>
      </w:pPr>
    </w:p>
    <w:p w14:paraId="101CA1DF" w14:textId="77777777" w:rsidR="00B974F9" w:rsidRDefault="00B974F9" w:rsidP="00AA34CF">
      <w:pPr>
        <w:spacing w:line="276" w:lineRule="auto"/>
        <w:jc w:val="right"/>
        <w:rPr>
          <w:rFonts w:eastAsia="Calibri"/>
          <w:bCs/>
          <w:sz w:val="20"/>
          <w:szCs w:val="20"/>
        </w:rPr>
      </w:pPr>
    </w:p>
    <w:p w14:paraId="3F26F3FE" w14:textId="59534075" w:rsidR="00B974F9" w:rsidRDefault="00B974F9" w:rsidP="00AA34CF">
      <w:pPr>
        <w:spacing w:line="276" w:lineRule="auto"/>
        <w:jc w:val="right"/>
        <w:rPr>
          <w:rFonts w:eastAsia="Calibri"/>
          <w:bCs/>
          <w:sz w:val="20"/>
          <w:szCs w:val="20"/>
        </w:rPr>
      </w:pPr>
    </w:p>
    <w:p w14:paraId="69DCAF87" w14:textId="77777777" w:rsidR="004A7084" w:rsidRDefault="004A7084" w:rsidP="00AA34CF">
      <w:pPr>
        <w:spacing w:line="276" w:lineRule="auto"/>
        <w:jc w:val="right"/>
        <w:rPr>
          <w:rFonts w:eastAsia="Calibri"/>
          <w:bCs/>
          <w:sz w:val="20"/>
          <w:szCs w:val="20"/>
        </w:rPr>
      </w:pPr>
    </w:p>
    <w:p w14:paraId="2D7C0BE7" w14:textId="77777777" w:rsidR="00B974F9" w:rsidRDefault="00B974F9" w:rsidP="00AA34CF">
      <w:pPr>
        <w:spacing w:line="276" w:lineRule="auto"/>
        <w:jc w:val="right"/>
        <w:rPr>
          <w:rFonts w:eastAsia="Calibri"/>
          <w:bCs/>
          <w:sz w:val="20"/>
          <w:szCs w:val="20"/>
        </w:rPr>
      </w:pPr>
    </w:p>
    <w:p w14:paraId="7E921502" w14:textId="546B251F" w:rsidR="00AA34CF" w:rsidRPr="00147102" w:rsidRDefault="00AA34CF" w:rsidP="00AA34CF">
      <w:pPr>
        <w:spacing w:line="276" w:lineRule="auto"/>
        <w:jc w:val="right"/>
        <w:rPr>
          <w:rFonts w:eastAsia="Calibri"/>
          <w:bCs/>
          <w:sz w:val="20"/>
          <w:szCs w:val="20"/>
        </w:rPr>
      </w:pPr>
      <w:r w:rsidRPr="00147102">
        <w:rPr>
          <w:rFonts w:eastAsia="Calibri"/>
          <w:bCs/>
          <w:sz w:val="20"/>
          <w:szCs w:val="20"/>
        </w:rPr>
        <w:t>1.pielikums</w:t>
      </w:r>
    </w:p>
    <w:p w14:paraId="453CDC19" w14:textId="77777777" w:rsidR="00AA34CF" w:rsidRPr="00D556E3" w:rsidRDefault="00AA34CF" w:rsidP="00AA34CF">
      <w:pPr>
        <w:spacing w:line="276" w:lineRule="auto"/>
        <w:ind w:right="-1"/>
        <w:jc w:val="right"/>
        <w:rPr>
          <w:rFonts w:eastAsia="Calibri"/>
          <w:sz w:val="20"/>
          <w:szCs w:val="20"/>
        </w:rPr>
      </w:pPr>
      <w:r w:rsidRPr="00D556E3">
        <w:rPr>
          <w:rFonts w:eastAsia="Calibri"/>
          <w:sz w:val="20"/>
          <w:szCs w:val="20"/>
        </w:rPr>
        <w:t>paziņojumam par apspriedi</w:t>
      </w:r>
    </w:p>
    <w:p w14:paraId="4AD473FD" w14:textId="66490B71" w:rsidR="00AA34CF" w:rsidRPr="00D556E3" w:rsidRDefault="00AA34CF" w:rsidP="00762FE9">
      <w:pPr>
        <w:jc w:val="right"/>
        <w:rPr>
          <w:rFonts w:eastAsia="Calibri"/>
        </w:rPr>
      </w:pPr>
      <w:r w:rsidRPr="00D556E3">
        <w:rPr>
          <w:rFonts w:eastAsia="Calibri"/>
          <w:sz w:val="20"/>
          <w:szCs w:val="20"/>
        </w:rPr>
        <w:t>par plānoto iepirkumu</w:t>
      </w:r>
      <w:r w:rsidR="002F4C08" w:rsidRPr="00D556E3">
        <w:rPr>
          <w:rFonts w:eastAsia="Calibri"/>
        </w:rPr>
        <w:t xml:space="preserve"> </w:t>
      </w:r>
    </w:p>
    <w:p w14:paraId="46DE0099" w14:textId="77777777" w:rsidR="00AA34CF" w:rsidRPr="00D556E3" w:rsidRDefault="00AA34CF" w:rsidP="00AA34CF">
      <w:pPr>
        <w:pStyle w:val="ListParagraph"/>
      </w:pPr>
    </w:p>
    <w:p w14:paraId="09E136F0" w14:textId="71A885C6" w:rsidR="00B637C8" w:rsidRPr="00D556E3" w:rsidRDefault="00B637C8" w:rsidP="00B637C8">
      <w:pPr>
        <w:spacing w:line="276" w:lineRule="auto"/>
        <w:jc w:val="center"/>
        <w:rPr>
          <w:rFonts w:eastAsiaTheme="minorHAnsi"/>
          <w:b/>
        </w:rPr>
      </w:pPr>
      <w:r w:rsidRPr="00D556E3">
        <w:rPr>
          <w:rFonts w:eastAsiaTheme="minorHAnsi"/>
          <w:b/>
        </w:rPr>
        <w:t xml:space="preserve">PRETENDENTU ATLASES </w:t>
      </w:r>
      <w:r w:rsidR="005E6F63">
        <w:rPr>
          <w:rFonts w:eastAsiaTheme="minorHAnsi"/>
          <w:b/>
        </w:rPr>
        <w:t>PRASĪBAS</w:t>
      </w:r>
    </w:p>
    <w:p w14:paraId="2F658EAB" w14:textId="77777777" w:rsidR="00FF591A" w:rsidRPr="00D556E3" w:rsidRDefault="00FF591A" w:rsidP="00AA34CF">
      <w:pPr>
        <w:rPr>
          <w:highlight w:val="yellow"/>
        </w:rPr>
      </w:pPr>
    </w:p>
    <w:p w14:paraId="46747A97" w14:textId="7960A89D" w:rsidR="002E193A" w:rsidRPr="00D556E3" w:rsidRDefault="002E193A" w:rsidP="002E193A">
      <w:pPr>
        <w:pStyle w:val="ListParagraph"/>
        <w:widowControl w:val="0"/>
        <w:numPr>
          <w:ilvl w:val="0"/>
          <w:numId w:val="17"/>
        </w:numPr>
        <w:suppressAutoHyphens/>
        <w:spacing w:afterLines="60" w:after="144" w:line="100" w:lineRule="atLeast"/>
        <w:jc w:val="both"/>
        <w:rPr>
          <w:b/>
          <w:bCs/>
        </w:rPr>
      </w:pPr>
      <w:r w:rsidRPr="00D556E3">
        <w:t>Pretendents</w:t>
      </w:r>
      <w:r w:rsidR="00935199">
        <w:t xml:space="preserve"> (</w:t>
      </w:r>
      <w:r w:rsidR="008D351C">
        <w:t>to apvienība vai sadarbība</w:t>
      </w:r>
      <w:r w:rsidR="009C2C71">
        <w:t>s partneri</w:t>
      </w:r>
      <w:r w:rsidR="008D351C">
        <w:t xml:space="preserve"> </w:t>
      </w:r>
      <w:r w:rsidR="00A15FD2">
        <w:t>iepirkuma līguma izpildei)</w:t>
      </w:r>
      <w:r w:rsidRPr="00D556E3">
        <w:t xml:space="preserve"> normatīvajos aktos noteiktajos gadījumos ir </w:t>
      </w:r>
      <w:r w:rsidR="001A1EDF">
        <w:t>tiesīgs nodarboties attiecīgās jomas saimnieciskajā darbībā.</w:t>
      </w:r>
    </w:p>
    <w:p w14:paraId="35476EC0" w14:textId="0B5A8622" w:rsidR="002E193A" w:rsidRPr="00D556E3" w:rsidRDefault="002E193A" w:rsidP="002E193A">
      <w:pPr>
        <w:pStyle w:val="ListParagraph"/>
        <w:numPr>
          <w:ilvl w:val="0"/>
          <w:numId w:val="17"/>
        </w:numPr>
        <w:tabs>
          <w:tab w:val="left" w:pos="567"/>
        </w:tabs>
        <w:spacing w:after="120"/>
        <w:jc w:val="both"/>
        <w:rPr>
          <w:lang w:eastAsia="zh-CN"/>
        </w:rPr>
      </w:pPr>
      <w:r w:rsidRPr="00D556E3">
        <w:rPr>
          <w:lang w:eastAsia="lv-LV"/>
        </w:rPr>
        <w:t xml:space="preserve"> </w:t>
      </w:r>
      <w:r w:rsidR="00F71BA8">
        <w:rPr>
          <w:lang w:eastAsia="lv-LV"/>
        </w:rPr>
        <w:t xml:space="preserve"> </w:t>
      </w:r>
      <w:r w:rsidR="00F726CE">
        <w:rPr>
          <w:lang w:eastAsia="lv-LV"/>
        </w:rPr>
        <w:t>Pretendentam nav</w:t>
      </w:r>
      <w:r w:rsidRPr="00D556E3">
        <w:rPr>
          <w:lang w:eastAsia="lv-LV"/>
        </w:rPr>
        <w:t xml:space="preserve"> Publisko iepirkumu likuma 42. panta </w:t>
      </w:r>
      <w:r w:rsidR="00805B66">
        <w:rPr>
          <w:lang w:eastAsia="lv-LV"/>
        </w:rPr>
        <w:t>otrajā</w:t>
      </w:r>
      <w:r w:rsidRPr="00D556E3">
        <w:rPr>
          <w:lang w:eastAsia="lv-LV"/>
        </w:rPr>
        <w:t xml:space="preserve"> daļā paredzētie </w:t>
      </w:r>
      <w:r w:rsidR="00CB0740">
        <w:rPr>
          <w:lang w:eastAsia="zh-CN"/>
        </w:rPr>
        <w:t>obl</w:t>
      </w:r>
      <w:r w:rsidR="003454B5">
        <w:rPr>
          <w:lang w:eastAsia="zh-CN"/>
        </w:rPr>
        <w:t>i</w:t>
      </w:r>
      <w:r w:rsidR="00CB0740">
        <w:rPr>
          <w:lang w:eastAsia="zh-CN"/>
        </w:rPr>
        <w:t>gātās</w:t>
      </w:r>
      <w:r w:rsidRPr="00D556E3">
        <w:rPr>
          <w:lang w:eastAsia="zh-CN"/>
        </w:rPr>
        <w:t xml:space="preserve"> izslēgšanas nosacījumi.</w:t>
      </w:r>
    </w:p>
    <w:p w14:paraId="4932B49A" w14:textId="1476E172" w:rsidR="002E193A" w:rsidRPr="00D556E3" w:rsidRDefault="00F71BA8" w:rsidP="002E193A">
      <w:pPr>
        <w:pStyle w:val="ListParagraph"/>
        <w:numPr>
          <w:ilvl w:val="0"/>
          <w:numId w:val="17"/>
        </w:numPr>
        <w:tabs>
          <w:tab w:val="left" w:pos="567"/>
          <w:tab w:val="left" w:pos="709"/>
        </w:tabs>
        <w:jc w:val="both"/>
        <w:rPr>
          <w:lang w:eastAsia="zh-CN"/>
        </w:rPr>
      </w:pPr>
      <w:r>
        <w:rPr>
          <w:lang w:eastAsia="lv-LV"/>
        </w:rPr>
        <w:t xml:space="preserve">  </w:t>
      </w:r>
      <w:r w:rsidR="00F726CE">
        <w:rPr>
          <w:lang w:eastAsia="lv-LV"/>
        </w:rPr>
        <w:t>Pretendentam nav</w:t>
      </w:r>
      <w:r w:rsidR="002E193A" w:rsidRPr="00D556E3">
        <w:rPr>
          <w:lang w:eastAsia="lv-LV"/>
        </w:rPr>
        <w:t xml:space="preserve"> Starptautisko un Latvijas Republikas nacionālo sankciju likuma 11.</w:t>
      </w:r>
      <w:r w:rsidR="002E193A" w:rsidRPr="00D556E3">
        <w:rPr>
          <w:vertAlign w:val="superscript"/>
          <w:lang w:eastAsia="lv-LV"/>
        </w:rPr>
        <w:t>1</w:t>
      </w:r>
      <w:r w:rsidR="002E193A" w:rsidRPr="00D556E3">
        <w:rPr>
          <w:lang w:eastAsia="lv-LV"/>
        </w:rPr>
        <w:t xml:space="preserve"> panta pirmajā vai otrajā daļā paredzētie </w:t>
      </w:r>
      <w:r w:rsidR="002E193A" w:rsidRPr="00D556E3">
        <w:rPr>
          <w:lang w:eastAsia="zh-CN"/>
        </w:rPr>
        <w:t>pretendentu izslēgšanas no dalības iepirkuma procedūrā nosacījumi.</w:t>
      </w:r>
    </w:p>
    <w:p w14:paraId="44AD8F83" w14:textId="3489D367" w:rsidR="002E193A" w:rsidRDefault="002E193A" w:rsidP="002E193A">
      <w:pPr>
        <w:pStyle w:val="ListParagraph"/>
        <w:numPr>
          <w:ilvl w:val="0"/>
          <w:numId w:val="17"/>
        </w:numPr>
        <w:tabs>
          <w:tab w:val="left" w:pos="142"/>
        </w:tabs>
        <w:jc w:val="both"/>
        <w:rPr>
          <w:lang w:eastAsia="lv-LV"/>
        </w:rPr>
      </w:pPr>
      <w:r w:rsidRPr="00D556E3">
        <w:rPr>
          <w:lang w:eastAsia="lv-LV"/>
        </w:rPr>
        <w:t xml:space="preserve">Pasūtītājs pārbauda, vai </w:t>
      </w:r>
      <w:r w:rsidR="00C16770" w:rsidRPr="00D556E3">
        <w:rPr>
          <w:lang w:eastAsia="lv-LV"/>
        </w:rPr>
        <w:t xml:space="preserve">pretendents ir iesniedzis visus nolikumā noteiktos dokumentus un vai </w:t>
      </w:r>
      <w:r w:rsidRPr="00D556E3">
        <w:rPr>
          <w:lang w:eastAsia="lv-LV"/>
        </w:rPr>
        <w:t xml:space="preserve">pretendenta piedāvājuma noformējums atbilst nolikumā noteiktajam. </w:t>
      </w:r>
    </w:p>
    <w:p w14:paraId="516780A3" w14:textId="77777777" w:rsidR="002E193A" w:rsidRPr="00D556E3" w:rsidRDefault="002E193A" w:rsidP="002E193A">
      <w:pPr>
        <w:tabs>
          <w:tab w:val="left" w:pos="142"/>
        </w:tabs>
        <w:ind w:left="426" w:hanging="54"/>
        <w:jc w:val="both"/>
        <w:rPr>
          <w:sz w:val="12"/>
          <w:szCs w:val="12"/>
          <w:lang w:eastAsia="lv-LV"/>
        </w:rPr>
      </w:pPr>
    </w:p>
    <w:p w14:paraId="0ABEC436" w14:textId="343E66DC" w:rsidR="002E193A" w:rsidRPr="00D556E3" w:rsidRDefault="002E193A" w:rsidP="002E193A">
      <w:pPr>
        <w:tabs>
          <w:tab w:val="left" w:pos="142"/>
        </w:tabs>
        <w:ind w:left="426" w:hanging="54"/>
        <w:jc w:val="both"/>
        <w:rPr>
          <w:lang w:eastAsia="lv-LV"/>
        </w:rPr>
      </w:pPr>
      <w:r w:rsidRPr="00D556E3">
        <w:rPr>
          <w:i/>
          <w:lang w:eastAsia="lv-LV"/>
        </w:rPr>
        <w:t>Piezīme</w:t>
      </w:r>
      <w:r w:rsidRPr="00D556E3">
        <w:rPr>
          <w:lang w:eastAsia="lv-LV"/>
        </w:rPr>
        <w:t>. Ja pretendenta piedāvājums neatbilst</w:t>
      </w:r>
      <w:r w:rsidR="008E77D0">
        <w:rPr>
          <w:lang w:eastAsia="lv-LV"/>
        </w:rPr>
        <w:t>u</w:t>
      </w:r>
      <w:r w:rsidRPr="00D556E3">
        <w:rPr>
          <w:lang w:eastAsia="lv-LV"/>
        </w:rPr>
        <w:t xml:space="preserve"> tikai attiecībā uz vienu iepirkuma daļu</w:t>
      </w:r>
      <w:r w:rsidR="008E77D0">
        <w:rPr>
          <w:lang w:eastAsia="lv-LV"/>
        </w:rPr>
        <w:t xml:space="preserve"> (ja tādas ir)</w:t>
      </w:r>
      <w:r w:rsidRPr="00D556E3">
        <w:rPr>
          <w:lang w:eastAsia="lv-LV"/>
        </w:rPr>
        <w:t xml:space="preserve">, bet pretendents iesniedzis piedāvājumu arī par citu iepirkuma daļu, tad attiecībā uz šo citu iepirkuma daļu </w:t>
      </w:r>
      <w:r w:rsidR="004A5329">
        <w:rPr>
          <w:lang w:eastAsia="lv-LV"/>
        </w:rPr>
        <w:t>(ja tādas ir)</w:t>
      </w:r>
      <w:r w:rsidR="004C0303">
        <w:rPr>
          <w:lang w:eastAsia="lv-LV"/>
        </w:rPr>
        <w:t xml:space="preserve"> </w:t>
      </w:r>
      <w:r w:rsidRPr="00D556E3">
        <w:rPr>
          <w:lang w:eastAsia="lv-LV"/>
        </w:rPr>
        <w:t>pasūtītājs turpina izskatīt pretendenta piedāvājumu.</w:t>
      </w:r>
    </w:p>
    <w:p w14:paraId="5379FAAC" w14:textId="77777777" w:rsidR="002E193A" w:rsidRPr="00D556E3" w:rsidRDefault="002E193A" w:rsidP="002E193A">
      <w:pPr>
        <w:tabs>
          <w:tab w:val="left" w:pos="142"/>
          <w:tab w:val="left" w:pos="540"/>
        </w:tabs>
        <w:ind w:left="426" w:hanging="54"/>
        <w:jc w:val="both"/>
        <w:rPr>
          <w:sz w:val="16"/>
          <w:szCs w:val="16"/>
          <w:highlight w:val="green"/>
          <w:lang w:eastAsia="lv-LV"/>
        </w:rPr>
      </w:pPr>
    </w:p>
    <w:p w14:paraId="52A0272B" w14:textId="77777777" w:rsidR="002E193A" w:rsidRPr="00D556E3" w:rsidRDefault="002E193A" w:rsidP="002E193A">
      <w:pPr>
        <w:tabs>
          <w:tab w:val="left" w:pos="360"/>
          <w:tab w:val="left" w:pos="567"/>
        </w:tabs>
        <w:jc w:val="both"/>
        <w:rPr>
          <w:highlight w:val="green"/>
          <w:lang w:eastAsia="lv-LV"/>
        </w:rPr>
      </w:pPr>
    </w:p>
    <w:p w14:paraId="00B861EE" w14:textId="77777777" w:rsidR="00AA34CF" w:rsidRPr="00D556E3" w:rsidRDefault="00AA34CF" w:rsidP="00FF591A">
      <w:pPr>
        <w:pStyle w:val="ListParagraph"/>
        <w:jc w:val="both"/>
      </w:pPr>
    </w:p>
    <w:p w14:paraId="50674BCB" w14:textId="7E9E68A4" w:rsidR="003F3C95" w:rsidRPr="00D556E3" w:rsidRDefault="008C0D11">
      <w:r w:rsidRPr="00D556E3">
        <w:br w:type="page"/>
      </w:r>
      <w:bookmarkStart w:id="3" w:name="_Hlk138157942"/>
    </w:p>
    <w:p w14:paraId="61C25F8B" w14:textId="77777777" w:rsidR="005810E4" w:rsidRDefault="005810E4" w:rsidP="003F3C95">
      <w:pPr>
        <w:spacing w:line="276" w:lineRule="auto"/>
        <w:jc w:val="right"/>
        <w:rPr>
          <w:rFonts w:eastAsia="Calibri"/>
          <w:bCs/>
          <w:sz w:val="20"/>
          <w:szCs w:val="20"/>
        </w:rPr>
        <w:sectPr w:rsidR="005810E4" w:rsidSect="007D6249">
          <w:footerReference w:type="even" r:id="rId13"/>
          <w:footerReference w:type="default" r:id="rId14"/>
          <w:pgSz w:w="11906" w:h="16838" w:code="9"/>
          <w:pgMar w:top="1134" w:right="1134" w:bottom="1134" w:left="1701" w:header="709" w:footer="709" w:gutter="0"/>
          <w:cols w:space="708"/>
          <w:titlePg/>
          <w:docGrid w:linePitch="360"/>
        </w:sectPr>
      </w:pPr>
      <w:bookmarkStart w:id="4" w:name="_Hlk138159971"/>
    </w:p>
    <w:p w14:paraId="4F010CAE" w14:textId="0C5CDE21" w:rsidR="003F3C95" w:rsidRPr="00B67214" w:rsidRDefault="00695829" w:rsidP="003F3C95">
      <w:pPr>
        <w:spacing w:line="276" w:lineRule="auto"/>
        <w:jc w:val="right"/>
        <w:rPr>
          <w:rFonts w:eastAsia="Calibri"/>
          <w:bCs/>
          <w:sz w:val="20"/>
          <w:szCs w:val="20"/>
        </w:rPr>
      </w:pPr>
      <w:r w:rsidRPr="00B67214">
        <w:rPr>
          <w:rFonts w:eastAsia="Calibri"/>
          <w:bCs/>
          <w:sz w:val="20"/>
          <w:szCs w:val="20"/>
        </w:rPr>
        <w:lastRenderedPageBreak/>
        <w:t>2</w:t>
      </w:r>
      <w:r w:rsidR="003F3C95" w:rsidRPr="00B67214">
        <w:rPr>
          <w:rFonts w:eastAsia="Calibri"/>
          <w:bCs/>
          <w:sz w:val="20"/>
          <w:szCs w:val="20"/>
        </w:rPr>
        <w:t>.pielikums</w:t>
      </w:r>
    </w:p>
    <w:p w14:paraId="76505230" w14:textId="77777777" w:rsidR="003F3C95" w:rsidRPr="00D556E3" w:rsidRDefault="003F3C95" w:rsidP="003F3C95">
      <w:pPr>
        <w:spacing w:line="276" w:lineRule="auto"/>
        <w:ind w:right="-1"/>
        <w:jc w:val="right"/>
        <w:rPr>
          <w:rFonts w:eastAsia="Calibri"/>
          <w:sz w:val="20"/>
          <w:szCs w:val="20"/>
        </w:rPr>
      </w:pPr>
      <w:r w:rsidRPr="00D556E3">
        <w:rPr>
          <w:rFonts w:eastAsia="Calibri"/>
          <w:sz w:val="20"/>
          <w:szCs w:val="20"/>
        </w:rPr>
        <w:t>paziņojumam par apspriedi</w:t>
      </w:r>
    </w:p>
    <w:p w14:paraId="026DF99F" w14:textId="77777777" w:rsidR="003F3C95" w:rsidRDefault="003F3C95" w:rsidP="003F3C95">
      <w:pPr>
        <w:spacing w:line="276" w:lineRule="auto"/>
        <w:ind w:right="-1"/>
        <w:jc w:val="right"/>
        <w:rPr>
          <w:rFonts w:eastAsia="Calibri"/>
          <w:sz w:val="20"/>
          <w:szCs w:val="20"/>
        </w:rPr>
      </w:pPr>
      <w:r w:rsidRPr="00D556E3">
        <w:rPr>
          <w:rFonts w:eastAsia="Calibri"/>
          <w:sz w:val="20"/>
          <w:szCs w:val="20"/>
        </w:rPr>
        <w:t>par plānoto iepirkumu</w:t>
      </w:r>
    </w:p>
    <w:p w14:paraId="7F7BE62B" w14:textId="77777777" w:rsidR="004448B2" w:rsidRDefault="004448B2" w:rsidP="003F3C95">
      <w:pPr>
        <w:spacing w:line="276" w:lineRule="auto"/>
        <w:ind w:right="-1"/>
        <w:jc w:val="right"/>
        <w:rPr>
          <w:rFonts w:eastAsia="Calibri"/>
          <w:sz w:val="20"/>
          <w:szCs w:val="20"/>
        </w:rPr>
      </w:pPr>
    </w:p>
    <w:p w14:paraId="4A206396" w14:textId="77777777" w:rsidR="00941254" w:rsidRPr="00D0379F" w:rsidRDefault="00941254" w:rsidP="00941254">
      <w:pPr>
        <w:jc w:val="center"/>
        <w:rPr>
          <w:b/>
        </w:rPr>
      </w:pPr>
      <w:bookmarkStart w:id="5" w:name="_Hlk504470698"/>
      <w:bookmarkStart w:id="6" w:name="_Hlk504132075"/>
      <w:bookmarkEnd w:id="3"/>
      <w:bookmarkEnd w:id="4"/>
      <w:r w:rsidRPr="00D0379F">
        <w:rPr>
          <w:b/>
        </w:rPr>
        <w:t xml:space="preserve">TEHNISKĀ SPECIFIKĀCIJA un TEHNISKAIS PIEDĀVĀJUMS (forma) </w:t>
      </w:r>
    </w:p>
    <w:p w14:paraId="579954B2" w14:textId="77777777" w:rsidR="00941254" w:rsidRPr="00D0379F" w:rsidRDefault="00941254" w:rsidP="00941254">
      <w:pPr>
        <w:jc w:val="center"/>
        <w:rPr>
          <w:b/>
        </w:rPr>
      </w:pPr>
    </w:p>
    <w:p w14:paraId="30531D63" w14:textId="77777777" w:rsidR="00941254" w:rsidRPr="00D0379F" w:rsidRDefault="00941254" w:rsidP="00941254">
      <w:pPr>
        <w:tabs>
          <w:tab w:val="left" w:pos="900"/>
        </w:tabs>
        <w:rPr>
          <w:i/>
        </w:rPr>
      </w:pPr>
      <w:r w:rsidRPr="00D0379F">
        <w:rPr>
          <w:i/>
        </w:rPr>
        <w:t xml:space="preserve">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w:t>
      </w:r>
      <w:r w:rsidRPr="00D0379F">
        <w:rPr>
          <w:i/>
          <w:u w:val="single"/>
        </w:rPr>
        <w:t>Pretendentam jāpierāda piedāvātā ekvivalentums.</w:t>
      </w:r>
    </w:p>
    <w:p w14:paraId="7F9B27F1" w14:textId="77777777" w:rsidR="00941254" w:rsidRPr="00D0379F" w:rsidRDefault="00941254" w:rsidP="00941254">
      <w:pPr>
        <w:tabs>
          <w:tab w:val="left" w:pos="900"/>
        </w:tabs>
        <w:rPr>
          <w:i/>
        </w:rPr>
      </w:pPr>
      <w:r w:rsidRPr="00D0379F">
        <w:rPr>
          <w:i/>
        </w:rPr>
        <w:t xml:space="preserve">Ekvivalences skaidrojums programmatūrai/precei - par ekvivalentu šī konkursa ietvaros piegādājamajai programmatūrai/precei tiks uzskatīta programmatūra/prece, kura ir ekvivalenta pieprasītajai pēc to funkcionalitātes, tehniskajām iespējām, programmatūras gadījumā - lietotāju </w:t>
      </w:r>
      <w:proofErr w:type="spellStart"/>
      <w:r w:rsidRPr="00D0379F">
        <w:rPr>
          <w:i/>
        </w:rPr>
        <w:t>saskarnes</w:t>
      </w:r>
      <w:proofErr w:type="spellEnd"/>
      <w:r w:rsidRPr="00D0379F">
        <w:rPr>
          <w:i/>
        </w:rPr>
        <w:t xml:space="preserve"> viedokļa un programmiskajām </w:t>
      </w:r>
      <w:proofErr w:type="spellStart"/>
      <w:r w:rsidRPr="00D0379F">
        <w:rPr>
          <w:i/>
        </w:rPr>
        <w:t>saskarnēm</w:t>
      </w:r>
      <w:proofErr w:type="spellEnd"/>
      <w:r w:rsidRPr="00D0379F">
        <w:rPr>
          <w:i/>
        </w:rPr>
        <w:t xml:space="preserve"> (kā </w:t>
      </w:r>
      <w:proofErr w:type="spellStart"/>
      <w:r w:rsidRPr="00D0379F">
        <w:rPr>
          <w:i/>
        </w:rPr>
        <w:t>Application</w:t>
      </w:r>
      <w:proofErr w:type="spellEnd"/>
      <w:r w:rsidRPr="00D0379F">
        <w:rPr>
          <w:i/>
        </w:rPr>
        <w:t xml:space="preserve"> </w:t>
      </w:r>
      <w:proofErr w:type="spellStart"/>
      <w:r w:rsidRPr="00D0379F">
        <w:rPr>
          <w:i/>
        </w:rPr>
        <w:t>Programming</w:t>
      </w:r>
      <w:proofErr w:type="spellEnd"/>
      <w:r w:rsidRPr="00D0379F">
        <w:rPr>
          <w:i/>
        </w:rPr>
        <w:t xml:space="preserve"> Interface, datņu formātiem un tml.). Piedāvātajai programmatūra/precei jābūt arī ekonomiski ekvivalentai attiecībā uz izmaksām, kas varētu rasties programmatūras/preces ieviešanas un lietošanas laikā. Funkcionalitāte tiek uzskatīta par ekvivalentu arī tad, ja piedāvātajai programmatūrai/precei tā ir plašāka, nekā pieprasītajai (tomēr ietver pieprasītās programmatūras/preces funkcionalitāti pilnā apjomā).</w:t>
      </w:r>
    </w:p>
    <w:p w14:paraId="7E58459A" w14:textId="77777777" w:rsidR="00941254" w:rsidRPr="00D0379F" w:rsidRDefault="00941254" w:rsidP="00941254">
      <w:pPr>
        <w:jc w:val="center"/>
        <w:rPr>
          <w:b/>
        </w:rPr>
      </w:pPr>
    </w:p>
    <w:p w14:paraId="1B732B4B" w14:textId="77777777" w:rsidR="00941254" w:rsidRPr="00D0379F" w:rsidRDefault="00941254" w:rsidP="00941254">
      <w:pPr>
        <w:pStyle w:val="MediumGrid21"/>
        <w:jc w:val="center"/>
        <w:rPr>
          <w:b/>
          <w:sz w:val="28"/>
          <w:szCs w:val="28"/>
          <w:lang w:eastAsia="lv-LV"/>
        </w:rPr>
      </w:pPr>
    </w:p>
    <w:p w14:paraId="2C50A9F3" w14:textId="77777777" w:rsidR="00941254" w:rsidRDefault="00941254" w:rsidP="00941254">
      <w:pPr>
        <w:pStyle w:val="MediumGrid21"/>
        <w:jc w:val="center"/>
        <w:rPr>
          <w:b/>
          <w:sz w:val="28"/>
          <w:szCs w:val="28"/>
          <w:lang w:eastAsia="lv-LV"/>
        </w:rPr>
      </w:pPr>
      <w:r>
        <w:rPr>
          <w:b/>
          <w:sz w:val="28"/>
          <w:szCs w:val="28"/>
          <w:lang w:eastAsia="lv-LV"/>
        </w:rPr>
        <w:br w:type="page"/>
      </w:r>
    </w:p>
    <w:p w14:paraId="2D94909E" w14:textId="77777777" w:rsidR="00941254" w:rsidRPr="00FD4E67" w:rsidRDefault="00941254" w:rsidP="00941254">
      <w:pPr>
        <w:pStyle w:val="MediumGrid21"/>
        <w:jc w:val="center"/>
        <w:rPr>
          <w:b/>
          <w:caps/>
          <w:sz w:val="36"/>
          <w:szCs w:val="28"/>
          <w:lang w:eastAsia="lv-LV"/>
        </w:rPr>
      </w:pPr>
      <w:r>
        <w:rPr>
          <w:b/>
          <w:caps/>
          <w:sz w:val="36"/>
          <w:szCs w:val="28"/>
          <w:lang w:eastAsia="lv-LV"/>
        </w:rPr>
        <w:lastRenderedPageBreak/>
        <w:t>Skābekļa bumbas kalorimetrs</w:t>
      </w:r>
    </w:p>
    <w:p w14:paraId="377CBFDC" w14:textId="77777777" w:rsidR="00941254" w:rsidRPr="00D0379F" w:rsidRDefault="00941254" w:rsidP="00941254">
      <w:pPr>
        <w:pStyle w:val="MediumGrid21"/>
        <w:jc w:val="center"/>
        <w:rPr>
          <w:lang w:eastAsia="lv-LV"/>
        </w:rPr>
      </w:pPr>
      <w:r>
        <w:rPr>
          <w:b/>
          <w:sz w:val="28"/>
          <w:szCs w:val="28"/>
          <w:lang w:eastAsia="lv-LV"/>
        </w:rPr>
        <w:t>1</w:t>
      </w:r>
      <w:r w:rsidRPr="00D0379F">
        <w:rPr>
          <w:b/>
          <w:sz w:val="28"/>
          <w:szCs w:val="28"/>
          <w:lang w:eastAsia="lv-LV"/>
        </w:rPr>
        <w:t>.</w:t>
      </w:r>
      <w:r>
        <w:rPr>
          <w:b/>
          <w:sz w:val="28"/>
          <w:szCs w:val="28"/>
          <w:lang w:eastAsia="lv-LV"/>
        </w:rPr>
        <w:t xml:space="preserve"> </w:t>
      </w:r>
      <w:r w:rsidRPr="00D0379F">
        <w:rPr>
          <w:b/>
          <w:sz w:val="28"/>
          <w:szCs w:val="28"/>
          <w:lang w:eastAsia="lv-LV"/>
        </w:rPr>
        <w:t xml:space="preserve">IEPIRKUMA DAĻA </w:t>
      </w:r>
      <w:r w:rsidRPr="00D0379F">
        <w:rPr>
          <w:lang w:eastAsia="lv-LV"/>
        </w:rPr>
        <w:t>“</w:t>
      </w:r>
      <w:r>
        <w:rPr>
          <w:b/>
          <w:lang w:eastAsia="lv-LV"/>
        </w:rPr>
        <w:t>Skābekļa bumbas kalorimetrs augstākās siltumspējas noteikšanai</w:t>
      </w:r>
      <w:r w:rsidRPr="00D0379F">
        <w:rPr>
          <w:lang w:eastAsia="lv-LV"/>
        </w:rPr>
        <w:t>”</w:t>
      </w:r>
    </w:p>
    <w:p w14:paraId="47D9392E" w14:textId="77777777" w:rsidR="00941254" w:rsidRPr="00D0379F" w:rsidRDefault="00941254" w:rsidP="00941254">
      <w:pPr>
        <w:pStyle w:val="MediumGrid21"/>
        <w:jc w:val="center"/>
        <w:rPr>
          <w:lang w:eastAsia="lv-LV"/>
        </w:rPr>
      </w:pPr>
    </w:p>
    <w:p w14:paraId="737386E1" w14:textId="77777777" w:rsidR="00941254" w:rsidRDefault="00941254" w:rsidP="00941254"/>
    <w:p w14:paraId="320A5888" w14:textId="77777777" w:rsidR="00941254" w:rsidRDefault="00941254" w:rsidP="00941254">
      <w:pPr>
        <w:rPr>
          <w:lang w:eastAsia="lv-LV"/>
        </w:rPr>
      </w:pPr>
      <w:r>
        <w:rPr>
          <w:lang w:eastAsia="lv-LV"/>
        </w:rPr>
        <w:t xml:space="preserve">Skābekļa bumbas kalorimetrs ar piederumu komplektāciju tiek pielietotas galvenokārt biomasas (piemēram, šķeldas, granulu un citu alternatīvās biomasas paraugu) testēšanai, bet atsevišķos gadījumos ir piemērots izmantošanai arī citu cietu paraugu augstākās siltumspējas noteikšanai ar skābekļa bumbas metodi. Ar kalorimetru tiek veikti testi saskaņā ar standartu </w:t>
      </w:r>
      <w:r w:rsidRPr="0051243F">
        <w:rPr>
          <w:lang w:eastAsia="lv-LV"/>
        </w:rPr>
        <w:t>LVS EN ISO 18125:2017</w:t>
      </w:r>
      <w:r>
        <w:rPr>
          <w:lang w:eastAsia="lv-LV"/>
        </w:rPr>
        <w:t>.</w:t>
      </w:r>
    </w:p>
    <w:p w14:paraId="51F3175F" w14:textId="77777777" w:rsidR="00941254" w:rsidRDefault="00941254" w:rsidP="00941254">
      <w:pPr>
        <w:rPr>
          <w:lang w:eastAsia="lv-LV"/>
        </w:rPr>
      </w:pPr>
    </w:p>
    <w:tbl>
      <w:tblPr>
        <w:tblW w:w="148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5316"/>
        <w:gridCol w:w="6840"/>
      </w:tblGrid>
      <w:tr w:rsidR="00941254" w:rsidRPr="00D0379F" w14:paraId="6A56A4A5" w14:textId="77777777" w:rsidTr="00B2182F">
        <w:tc>
          <w:tcPr>
            <w:tcW w:w="2694" w:type="dxa"/>
            <w:tcBorders>
              <w:top w:val="single" w:sz="4" w:space="0" w:color="auto"/>
              <w:left w:val="single" w:sz="4" w:space="0" w:color="auto"/>
              <w:bottom w:val="single" w:sz="4" w:space="0" w:color="auto"/>
              <w:right w:val="single" w:sz="4" w:space="0" w:color="auto"/>
            </w:tcBorders>
          </w:tcPr>
          <w:p w14:paraId="75D479AA" w14:textId="77777777" w:rsidR="00941254" w:rsidRPr="005C3AF7" w:rsidRDefault="00941254" w:rsidP="00B2182F">
            <w:pPr>
              <w:rPr>
                <w:b/>
                <w:bCs/>
                <w:i/>
                <w:iCs/>
                <w:lang w:eastAsia="lv-LV"/>
              </w:rPr>
            </w:pPr>
            <w:r w:rsidRPr="005C3AF7">
              <w:rPr>
                <w:b/>
                <w:bCs/>
                <w:i/>
                <w:iCs/>
                <w:lang w:eastAsia="lv-LV"/>
              </w:rPr>
              <w:tab/>
              <w:t>Parametrs</w:t>
            </w:r>
            <w:r w:rsidRPr="005C3AF7">
              <w:rPr>
                <w:b/>
                <w:bCs/>
                <w:i/>
                <w:iCs/>
                <w:lang w:eastAsia="lv-LV"/>
              </w:rPr>
              <w:tab/>
            </w:r>
          </w:p>
        </w:tc>
        <w:tc>
          <w:tcPr>
            <w:tcW w:w="5316" w:type="dxa"/>
            <w:tcBorders>
              <w:top w:val="single" w:sz="4" w:space="0" w:color="auto"/>
              <w:left w:val="single" w:sz="4" w:space="0" w:color="auto"/>
              <w:bottom w:val="single" w:sz="4" w:space="0" w:color="auto"/>
              <w:right w:val="single" w:sz="4" w:space="0" w:color="auto"/>
            </w:tcBorders>
          </w:tcPr>
          <w:p w14:paraId="734C6D02" w14:textId="77777777" w:rsidR="00941254" w:rsidRPr="005C3AF7" w:rsidRDefault="00941254" w:rsidP="00B2182F">
            <w:r w:rsidRPr="005C3AF7">
              <w:t>Pasūtītāja izvirzītās minimālās tehniskās prasības</w:t>
            </w:r>
          </w:p>
        </w:tc>
        <w:tc>
          <w:tcPr>
            <w:tcW w:w="6840" w:type="dxa"/>
            <w:tcBorders>
              <w:top w:val="single" w:sz="4" w:space="0" w:color="auto"/>
              <w:left w:val="single" w:sz="4" w:space="0" w:color="auto"/>
              <w:bottom w:val="single" w:sz="4" w:space="0" w:color="auto"/>
              <w:right w:val="single" w:sz="4" w:space="0" w:color="auto"/>
            </w:tcBorders>
          </w:tcPr>
          <w:p w14:paraId="55FEE87A" w14:textId="77777777" w:rsidR="00941254" w:rsidRPr="003243D0" w:rsidRDefault="00941254" w:rsidP="00B2182F">
            <w:pPr>
              <w:rPr>
                <w:b/>
                <w:bCs/>
              </w:rPr>
            </w:pPr>
            <w:r w:rsidRPr="003243D0">
              <w:rPr>
                <w:b/>
                <w:bCs/>
              </w:rPr>
              <w:t>Pretendenta piedāvājums. Norādīt:</w:t>
            </w:r>
          </w:p>
          <w:p w14:paraId="2F2968D0" w14:textId="77777777" w:rsidR="00941254" w:rsidRPr="003243D0" w:rsidRDefault="00941254" w:rsidP="00B2182F">
            <w:pPr>
              <w:rPr>
                <w:b/>
                <w:bCs/>
              </w:rPr>
            </w:pPr>
            <w:r w:rsidRPr="003243D0">
              <w:rPr>
                <w:b/>
                <w:bCs/>
              </w:rPr>
              <w:t>- preces ražotāju, modeļa nosaukumu un numuru. (ja ir);</w:t>
            </w:r>
          </w:p>
          <w:p w14:paraId="62A6BAE4" w14:textId="77777777" w:rsidR="00941254" w:rsidRPr="003243D0" w:rsidRDefault="00941254" w:rsidP="00B2182F">
            <w:pPr>
              <w:rPr>
                <w:b/>
                <w:bCs/>
              </w:rPr>
            </w:pPr>
            <w:r w:rsidRPr="003243D0">
              <w:rPr>
                <w:b/>
                <w:bCs/>
              </w:rPr>
              <w:t>- tehnisko informāciju, kas apliecina katras prasības (parametra) izpildi*;</w:t>
            </w:r>
          </w:p>
          <w:p w14:paraId="315CBA09" w14:textId="77777777" w:rsidR="00941254" w:rsidRPr="003243D0" w:rsidRDefault="00941254" w:rsidP="00B2182F">
            <w:pPr>
              <w:rPr>
                <w:b/>
                <w:bCs/>
              </w:rPr>
            </w:pPr>
            <w:r w:rsidRPr="003243D0">
              <w:rPr>
                <w:b/>
                <w:bCs/>
              </w:rPr>
              <w:t>- sastāvdaļas ražotāju un modeļa nosaukumu, numuru (ja ir);</w:t>
            </w:r>
          </w:p>
          <w:p w14:paraId="4D59B2C0" w14:textId="77777777" w:rsidR="00941254" w:rsidRPr="003243D0" w:rsidRDefault="00941254" w:rsidP="00B2182F">
            <w:pPr>
              <w:rPr>
                <w:b/>
                <w:bCs/>
              </w:rPr>
            </w:pPr>
            <w:r w:rsidRPr="003243D0">
              <w:rPr>
                <w:b/>
                <w:bCs/>
              </w:rPr>
              <w:t>- ražotāja izdota dokumenta, kas pievienots piedāvājumam, lpp. un pozīciju, pēc kuras var spriest par piedāvātās preces parametra atbilstību prasībām.</w:t>
            </w:r>
          </w:p>
          <w:p w14:paraId="052B5488" w14:textId="77777777" w:rsidR="00941254" w:rsidRPr="00D0379F" w:rsidRDefault="00941254" w:rsidP="00B2182F">
            <w:r w:rsidRPr="003243D0">
              <w:rPr>
                <w:b/>
                <w:bCs/>
              </w:rPr>
              <w:t xml:space="preserve"> *Pretendenta aizpildīta aile, kurā būs rakstīts tikai "atbilst", tiks uzskatīta par nepietiekošu informāciju.</w:t>
            </w:r>
          </w:p>
        </w:tc>
      </w:tr>
      <w:tr w:rsidR="00941254" w:rsidRPr="00D0379F" w14:paraId="77D582DE" w14:textId="77777777" w:rsidTr="00B2182F">
        <w:tc>
          <w:tcPr>
            <w:tcW w:w="2694" w:type="dxa"/>
          </w:tcPr>
          <w:p w14:paraId="18F73379" w14:textId="77777777" w:rsidR="00941254" w:rsidRDefault="00941254" w:rsidP="00B2182F">
            <w:pPr>
              <w:rPr>
                <w:b/>
                <w:bCs/>
                <w:i/>
                <w:iCs/>
                <w:lang w:eastAsia="lv-LV"/>
              </w:rPr>
            </w:pPr>
            <w:r>
              <w:rPr>
                <w:b/>
                <w:bCs/>
                <w:i/>
                <w:iCs/>
                <w:lang w:eastAsia="lv-LV"/>
              </w:rPr>
              <w:t>Skābekļa bumbas kalorimetrs</w:t>
            </w:r>
          </w:p>
          <w:p w14:paraId="5E7E6127" w14:textId="77777777" w:rsidR="00941254" w:rsidRPr="0051243F" w:rsidRDefault="00941254" w:rsidP="00B2182F">
            <w:pPr>
              <w:rPr>
                <w:b/>
                <w:bCs/>
                <w:i/>
                <w:iCs/>
                <w:lang w:eastAsia="lv-LV"/>
              </w:rPr>
            </w:pPr>
          </w:p>
        </w:tc>
        <w:tc>
          <w:tcPr>
            <w:tcW w:w="5316" w:type="dxa"/>
          </w:tcPr>
          <w:p w14:paraId="3161F7DA" w14:textId="77777777" w:rsidR="00941254" w:rsidRPr="00184472" w:rsidRDefault="00941254" w:rsidP="00B2182F"/>
        </w:tc>
        <w:tc>
          <w:tcPr>
            <w:tcW w:w="6840" w:type="dxa"/>
          </w:tcPr>
          <w:p w14:paraId="166E2224" w14:textId="77777777" w:rsidR="00941254" w:rsidRDefault="00941254" w:rsidP="00B2182F">
            <w:r>
              <w:t xml:space="preserve">Ražotājs: </w:t>
            </w:r>
          </w:p>
          <w:p w14:paraId="1A207E8C" w14:textId="77777777" w:rsidR="00941254" w:rsidRDefault="00941254" w:rsidP="00B2182F">
            <w:r>
              <w:t xml:space="preserve">Modelis: </w:t>
            </w:r>
          </w:p>
          <w:p w14:paraId="6BA36E90" w14:textId="77777777" w:rsidR="00941254" w:rsidRPr="00D0379F" w:rsidRDefault="00941254" w:rsidP="00B2182F"/>
        </w:tc>
      </w:tr>
      <w:tr w:rsidR="00941254" w:rsidRPr="00D0379F" w14:paraId="3FBD3CF2" w14:textId="77777777" w:rsidTr="00B2182F">
        <w:tc>
          <w:tcPr>
            <w:tcW w:w="2694" w:type="dxa"/>
          </w:tcPr>
          <w:p w14:paraId="550A88E4" w14:textId="77777777" w:rsidR="00941254" w:rsidRPr="00D0379F" w:rsidRDefault="00941254" w:rsidP="00B2182F">
            <w:r>
              <w:t>Kalorimetra tehniskās prasības</w:t>
            </w:r>
          </w:p>
        </w:tc>
        <w:tc>
          <w:tcPr>
            <w:tcW w:w="5316" w:type="dxa"/>
          </w:tcPr>
          <w:p w14:paraId="1032719E" w14:textId="77777777" w:rsidR="00941254" w:rsidRDefault="00941254" w:rsidP="00B2182F">
            <w:r>
              <w:t xml:space="preserve">Kalorimetram jānodrošina precīzs, atkārtojams un laboratorijas prasībām atbilstošs siltumspējas noteikšanas process. Kalorimetrs ir </w:t>
            </w:r>
            <w:proofErr w:type="spellStart"/>
            <w:r>
              <w:t>izoperibola</w:t>
            </w:r>
            <w:proofErr w:type="spellEnd"/>
            <w:r>
              <w:t xml:space="preserve"> ūdens apvalka sistēma, kas nodrošina stabilu termisko vidi un precīzu temperatūras kontroli. </w:t>
            </w:r>
          </w:p>
          <w:p w14:paraId="7A3D6541" w14:textId="77777777" w:rsidR="00941254" w:rsidRDefault="00941254" w:rsidP="00941254">
            <w:pPr>
              <w:pStyle w:val="ListParagraph"/>
              <w:numPr>
                <w:ilvl w:val="0"/>
                <w:numId w:val="32"/>
              </w:numPr>
              <w:spacing w:after="160"/>
            </w:pPr>
            <w:r w:rsidRPr="00B00659">
              <w:t>Viegli noņemama skābekļa sadedzināšanas bumba un noņemam</w:t>
            </w:r>
            <w:r>
              <w:t xml:space="preserve">s </w:t>
            </w:r>
            <w:r w:rsidRPr="00B00659">
              <w:t xml:space="preserve">ūdens </w:t>
            </w:r>
            <w:r>
              <w:t>spainis</w:t>
            </w:r>
            <w:r w:rsidRPr="00B00659">
              <w:t xml:space="preserve"> vai ekvivalents risinājums</w:t>
            </w:r>
            <w:r>
              <w:t>;</w:t>
            </w:r>
          </w:p>
          <w:p w14:paraId="20626AEC" w14:textId="77777777" w:rsidR="00941254" w:rsidRPr="005F1ECF" w:rsidRDefault="00941254" w:rsidP="00941254">
            <w:pPr>
              <w:pStyle w:val="ListParagraph"/>
              <w:numPr>
                <w:ilvl w:val="0"/>
                <w:numId w:val="32"/>
              </w:numPr>
              <w:spacing w:after="160"/>
            </w:pPr>
            <w:r w:rsidRPr="005F1ECF">
              <w:t>Ūdens apvalka sistēma ar cirkulējošu ūdeni</w:t>
            </w:r>
            <w:r>
              <w:t xml:space="preserve"> </w:t>
            </w:r>
            <w:r w:rsidRPr="005F1ECF">
              <w:t xml:space="preserve">ar iebūvētu ūdens sūkni, sildītāju un </w:t>
            </w:r>
            <w:proofErr w:type="spellStart"/>
            <w:r w:rsidRPr="005F1ECF">
              <w:lastRenderedPageBreak/>
              <w:t>siltummaini</w:t>
            </w:r>
            <w:proofErr w:type="spellEnd"/>
            <w:r w:rsidRPr="005F1ECF">
              <w:t xml:space="preserve"> vai ekvivalentu risinājumu, kuru iespējams kontrolēt iekārtas vadības sistēmā;</w:t>
            </w:r>
          </w:p>
          <w:p w14:paraId="7AACA065" w14:textId="77777777" w:rsidR="00941254" w:rsidRDefault="00941254" w:rsidP="00941254">
            <w:pPr>
              <w:pStyle w:val="ListParagraph"/>
              <w:numPr>
                <w:ilvl w:val="0"/>
                <w:numId w:val="32"/>
              </w:numPr>
              <w:spacing w:after="160"/>
            </w:pPr>
            <w:r>
              <w:t xml:space="preserve">Automātiska skābekļa </w:t>
            </w:r>
            <w:proofErr w:type="spellStart"/>
            <w:r>
              <w:t>uzpildes</w:t>
            </w:r>
            <w:proofErr w:type="spellEnd"/>
            <w:r>
              <w:t xml:space="preserve"> sistēma ar kontrolētu skābekļa padevi bumbai, piemēram, ar </w:t>
            </w:r>
            <w:proofErr w:type="spellStart"/>
            <w:r>
              <w:t>solenoīda</w:t>
            </w:r>
            <w:proofErr w:type="spellEnd"/>
            <w:r>
              <w:t xml:space="preserve"> vārsta palīdzību; </w:t>
            </w:r>
          </w:p>
          <w:p w14:paraId="4B923987" w14:textId="77777777" w:rsidR="00941254" w:rsidRDefault="00941254" w:rsidP="00941254">
            <w:pPr>
              <w:pStyle w:val="ListParagraph"/>
              <w:numPr>
                <w:ilvl w:val="0"/>
                <w:numId w:val="32"/>
              </w:numPr>
              <w:spacing w:after="160"/>
            </w:pPr>
            <w:r>
              <w:t>Testu skaits stundā – vismaz līdz 8 testiem;</w:t>
            </w:r>
          </w:p>
          <w:p w14:paraId="43B5CD2E" w14:textId="77777777" w:rsidR="00941254" w:rsidRDefault="00941254" w:rsidP="00941254">
            <w:pPr>
              <w:pStyle w:val="ListParagraph"/>
              <w:numPr>
                <w:ilvl w:val="0"/>
                <w:numId w:val="32"/>
              </w:numPr>
              <w:spacing w:after="160"/>
            </w:pPr>
            <w:r>
              <w:t xml:space="preserve">Parauga </w:t>
            </w:r>
            <w:proofErr w:type="spellStart"/>
            <w:r>
              <w:t>iesvara</w:t>
            </w:r>
            <w:proofErr w:type="spellEnd"/>
            <w:r>
              <w:t xml:space="preserve"> diapazons – ne mazāks kā 0,6-1g </w:t>
            </w:r>
            <w:r w:rsidRPr="00F934FB">
              <w:t>±</w:t>
            </w:r>
            <w:r>
              <w:t xml:space="preserve"> 0,2g;</w:t>
            </w:r>
          </w:p>
          <w:p w14:paraId="308D2F16" w14:textId="77777777" w:rsidR="00941254" w:rsidRDefault="00941254" w:rsidP="00941254">
            <w:pPr>
              <w:pStyle w:val="ListParagraph"/>
              <w:numPr>
                <w:ilvl w:val="0"/>
                <w:numId w:val="32"/>
              </w:numPr>
              <w:spacing w:after="160"/>
            </w:pPr>
            <w:r w:rsidRPr="007A4A21">
              <w:t>Maksimālā sadegšanas enerģija vienā testā  - ne mazāk kā 8000 kalorijas</w:t>
            </w:r>
            <w:r>
              <w:t>;</w:t>
            </w:r>
          </w:p>
          <w:p w14:paraId="33541C82" w14:textId="77777777" w:rsidR="00941254" w:rsidRPr="007A4A21" w:rsidRDefault="00941254" w:rsidP="00941254">
            <w:pPr>
              <w:pStyle w:val="ListParagraph"/>
              <w:numPr>
                <w:ilvl w:val="0"/>
                <w:numId w:val="32"/>
              </w:numPr>
              <w:spacing w:after="160"/>
            </w:pPr>
            <w:r w:rsidRPr="007A4A21">
              <w:t>Precizitātes klase ne sliktāka kā 0,1 % vai ekvivalents ražotāja dokumentācijā norādīts precizitātes rādītājs, piemēram, 0.05 – 0.</w:t>
            </w:r>
            <w:r>
              <w:t>1</w:t>
            </w:r>
            <w:r w:rsidRPr="007A4A21">
              <w:t xml:space="preserve"> % ± 0,01</w:t>
            </w:r>
            <w:r>
              <w:t>0</w:t>
            </w:r>
            <w:r w:rsidRPr="007A4A21">
              <w:t xml:space="preserve"> %</w:t>
            </w:r>
            <w:r>
              <w:t>;</w:t>
            </w:r>
          </w:p>
          <w:p w14:paraId="3CD685F0" w14:textId="77777777" w:rsidR="00941254" w:rsidRDefault="00941254" w:rsidP="00941254">
            <w:pPr>
              <w:pStyle w:val="ListParagraph"/>
              <w:numPr>
                <w:ilvl w:val="0"/>
                <w:numId w:val="32"/>
              </w:numPr>
              <w:spacing w:after="160"/>
            </w:pPr>
            <w:r>
              <w:t xml:space="preserve">Temperatūras izšķirtspēja – ne sliktāka kā 0,0001 °C </w:t>
            </w:r>
            <w:r w:rsidRPr="00F934FB">
              <w:t>±</w:t>
            </w:r>
            <w:r>
              <w:t xml:space="preserve"> 0,00005 °C;</w:t>
            </w:r>
          </w:p>
          <w:p w14:paraId="0CDD1272" w14:textId="77777777" w:rsidR="00941254" w:rsidRDefault="00941254" w:rsidP="00941254">
            <w:pPr>
              <w:pStyle w:val="ListParagraph"/>
              <w:numPr>
                <w:ilvl w:val="0"/>
                <w:numId w:val="32"/>
              </w:numPr>
              <w:spacing w:after="160"/>
            </w:pPr>
            <w:r>
              <w:t xml:space="preserve">Kalorimetra bumbas tilpums ir 350 ml </w:t>
            </w:r>
            <w:r w:rsidRPr="00F934FB">
              <w:t>±</w:t>
            </w:r>
            <w:r>
              <w:t xml:space="preserve"> 10 ml;</w:t>
            </w:r>
          </w:p>
          <w:p w14:paraId="1819531E" w14:textId="77777777" w:rsidR="00941254" w:rsidRDefault="00941254" w:rsidP="00941254">
            <w:pPr>
              <w:pStyle w:val="ListParagraph"/>
              <w:numPr>
                <w:ilvl w:val="0"/>
                <w:numId w:val="32"/>
              </w:numPr>
              <w:spacing w:after="160"/>
            </w:pPr>
            <w:r>
              <w:t xml:space="preserve">Bumbas </w:t>
            </w:r>
            <w:proofErr w:type="spellStart"/>
            <w:r>
              <w:t>uzpildes</w:t>
            </w:r>
            <w:proofErr w:type="spellEnd"/>
            <w:r>
              <w:t xml:space="preserve"> spiediens ir 40 </w:t>
            </w:r>
            <w:proofErr w:type="spellStart"/>
            <w:r>
              <w:t>atm</w:t>
            </w:r>
            <w:proofErr w:type="spellEnd"/>
            <w:r>
              <w:t xml:space="preserve"> vai ekvivalents ražotāja noteikts drošs darba spiediens;</w:t>
            </w:r>
          </w:p>
          <w:p w14:paraId="1E96661D" w14:textId="77777777" w:rsidR="00941254" w:rsidRDefault="00941254" w:rsidP="00941254">
            <w:pPr>
              <w:pStyle w:val="ListParagraph"/>
              <w:numPr>
                <w:ilvl w:val="0"/>
                <w:numId w:val="32"/>
              </w:numPr>
              <w:spacing w:after="160"/>
            </w:pPr>
            <w:r>
              <w:t xml:space="preserve">Iekārtas </w:t>
            </w:r>
            <w:proofErr w:type="spellStart"/>
            <w:r>
              <w:t>gabarītizmēri</w:t>
            </w:r>
            <w:proofErr w:type="spellEnd"/>
            <w:r>
              <w:t xml:space="preserve"> – ne lielāki kā 60 x 40 x 45 cm </w:t>
            </w:r>
            <w:r w:rsidRPr="00F934FB">
              <w:t>±</w:t>
            </w:r>
            <w:r>
              <w:t xml:space="preserve"> 5cm (platums x dziļums x augstums).</w:t>
            </w:r>
          </w:p>
          <w:p w14:paraId="0AD83391" w14:textId="77777777" w:rsidR="00941254" w:rsidRPr="008A6B79" w:rsidRDefault="00941254" w:rsidP="00B2182F">
            <w:pPr>
              <w:ind w:left="360"/>
            </w:pPr>
          </w:p>
        </w:tc>
        <w:tc>
          <w:tcPr>
            <w:tcW w:w="6840" w:type="dxa"/>
          </w:tcPr>
          <w:p w14:paraId="233EEAAA" w14:textId="77777777" w:rsidR="00941254" w:rsidRPr="00D0379F" w:rsidRDefault="00941254" w:rsidP="00B2182F"/>
        </w:tc>
      </w:tr>
      <w:tr w:rsidR="00941254" w:rsidRPr="00D0379F" w14:paraId="71B4811C" w14:textId="77777777" w:rsidTr="00B2182F">
        <w:tc>
          <w:tcPr>
            <w:tcW w:w="2694" w:type="dxa"/>
          </w:tcPr>
          <w:p w14:paraId="59D7EACD" w14:textId="77777777" w:rsidR="00941254" w:rsidRDefault="00941254" w:rsidP="00B2182F">
            <w:r>
              <w:t>Skābekļa bumba un aizdedzināšanas sistēma</w:t>
            </w:r>
          </w:p>
        </w:tc>
        <w:tc>
          <w:tcPr>
            <w:tcW w:w="5316" w:type="dxa"/>
          </w:tcPr>
          <w:p w14:paraId="4B57A0F9" w14:textId="77777777" w:rsidR="00941254" w:rsidRDefault="00941254" w:rsidP="00B2182F">
            <w:r>
              <w:t xml:space="preserve">Kalorimetra komplektācijā ir iekļautas vismaz divas sadedzināšanas bumbas, kas ir piemērotas darbam ar biomasas un alternatīvā kurināmā sadegšanas procesiem. Bumba ir ar paaugstinātu korozijas noturību, piemēram, hlora un citu </w:t>
            </w:r>
            <w:proofErr w:type="spellStart"/>
            <w:r>
              <w:t>korozīvu</w:t>
            </w:r>
            <w:proofErr w:type="spellEnd"/>
            <w:r>
              <w:t>, skābju savienojumu saturošām vielām.</w:t>
            </w:r>
          </w:p>
          <w:p w14:paraId="7BC75CE0" w14:textId="77777777" w:rsidR="00941254" w:rsidRDefault="00941254" w:rsidP="00941254">
            <w:pPr>
              <w:pStyle w:val="ListParagraph"/>
              <w:numPr>
                <w:ilvl w:val="0"/>
                <w:numId w:val="33"/>
              </w:numPr>
              <w:spacing w:after="160"/>
            </w:pPr>
            <w:r>
              <w:lastRenderedPageBreak/>
              <w:t>Bumbas aizdedzināšanas sistēma nodrošina atkārtojamu paraugu aizdedzināšanu ar aizdedzes stiepli vai ekvivalentu risinājumu;</w:t>
            </w:r>
          </w:p>
          <w:p w14:paraId="2A42F736" w14:textId="77777777" w:rsidR="00941254" w:rsidRPr="00191B7C" w:rsidRDefault="00941254" w:rsidP="00941254">
            <w:pPr>
              <w:pStyle w:val="ListParagraph"/>
              <w:numPr>
                <w:ilvl w:val="0"/>
                <w:numId w:val="33"/>
              </w:numPr>
              <w:spacing w:after="160"/>
            </w:pPr>
            <w:r>
              <w:t>Bumba ir aprīkota ar drošu skābekļa ieplūdes un atlikušās gāzes kontrolētas izlaišanas sistēmu vai ekvivalentu drošības risinājumu.</w:t>
            </w:r>
          </w:p>
        </w:tc>
        <w:tc>
          <w:tcPr>
            <w:tcW w:w="6840" w:type="dxa"/>
          </w:tcPr>
          <w:p w14:paraId="66129394" w14:textId="77777777" w:rsidR="00941254" w:rsidRPr="00D0379F" w:rsidRDefault="00941254" w:rsidP="00B2182F"/>
        </w:tc>
      </w:tr>
      <w:tr w:rsidR="00941254" w:rsidRPr="00D0379F" w14:paraId="30E4F19A" w14:textId="77777777" w:rsidTr="00B2182F">
        <w:tc>
          <w:tcPr>
            <w:tcW w:w="2694" w:type="dxa"/>
          </w:tcPr>
          <w:p w14:paraId="34CA020A" w14:textId="77777777" w:rsidR="00941254" w:rsidRPr="00D0379F" w:rsidRDefault="00941254" w:rsidP="00B2182F">
            <w:r>
              <w:t>Iekārtas vadība, dati un savienojamība</w:t>
            </w:r>
          </w:p>
        </w:tc>
        <w:tc>
          <w:tcPr>
            <w:tcW w:w="5316" w:type="dxa"/>
          </w:tcPr>
          <w:p w14:paraId="44BCFEA4" w14:textId="77777777" w:rsidR="00941254" w:rsidRDefault="00941254" w:rsidP="00B2182F">
            <w:r>
              <w:t>Iekārta ir aprīkota ar mikroprocesora kontrolieri vai ekvivalentu vadības sistēmu, kas automātiski vada testa norisi, uzrauga temperatūras rādījumus, veic korekcijas un saglabā mērījuma datus.</w:t>
            </w:r>
          </w:p>
          <w:p w14:paraId="2181BE95" w14:textId="77777777" w:rsidR="00941254" w:rsidRDefault="00941254" w:rsidP="00941254">
            <w:pPr>
              <w:pStyle w:val="ListParagraph"/>
              <w:numPr>
                <w:ilvl w:val="0"/>
                <w:numId w:val="33"/>
              </w:numPr>
              <w:spacing w:after="160"/>
            </w:pPr>
            <w:r>
              <w:t>Kontrolieris saglabā vismaz 1000 testu datus iekārtas iekšējā atmiņā;</w:t>
            </w:r>
          </w:p>
          <w:p w14:paraId="09792E47" w14:textId="77777777" w:rsidR="00941254" w:rsidRDefault="00941254" w:rsidP="00941254">
            <w:pPr>
              <w:pStyle w:val="ListParagraph"/>
              <w:numPr>
                <w:ilvl w:val="0"/>
                <w:numId w:val="33"/>
              </w:numPr>
              <w:spacing w:after="160"/>
            </w:pPr>
            <w:r>
              <w:t>Kontrolē visus temperatūras rādījumus iekārtā;</w:t>
            </w:r>
          </w:p>
          <w:p w14:paraId="08F10C99" w14:textId="77777777" w:rsidR="00941254" w:rsidRDefault="00941254" w:rsidP="00941254">
            <w:pPr>
              <w:pStyle w:val="ListParagraph"/>
              <w:numPr>
                <w:ilvl w:val="0"/>
                <w:numId w:val="33"/>
              </w:numPr>
              <w:spacing w:after="160"/>
            </w:pPr>
            <w:r>
              <w:t>Aizdedzina bumbu;</w:t>
            </w:r>
          </w:p>
          <w:p w14:paraId="227D02E8" w14:textId="77777777" w:rsidR="00941254" w:rsidRDefault="00941254" w:rsidP="00941254">
            <w:pPr>
              <w:pStyle w:val="ListParagraph"/>
              <w:numPr>
                <w:ilvl w:val="0"/>
                <w:numId w:val="33"/>
              </w:numPr>
              <w:spacing w:after="160"/>
            </w:pPr>
            <w:r>
              <w:t>Nosaka un iekļauj aprēķinos siltuma noplūdes korekcijas;</w:t>
            </w:r>
          </w:p>
          <w:p w14:paraId="30E53009" w14:textId="77777777" w:rsidR="00941254" w:rsidRDefault="00941254" w:rsidP="00941254">
            <w:pPr>
              <w:pStyle w:val="ListParagraph"/>
              <w:numPr>
                <w:ilvl w:val="0"/>
                <w:numId w:val="33"/>
              </w:numPr>
              <w:spacing w:after="160"/>
            </w:pPr>
            <w:r>
              <w:t>Apstādina testu nepieciešamajā brīdī;</w:t>
            </w:r>
          </w:p>
          <w:p w14:paraId="6370941F" w14:textId="77777777" w:rsidR="00941254" w:rsidRDefault="00941254" w:rsidP="00941254">
            <w:pPr>
              <w:pStyle w:val="ListParagraph"/>
              <w:numPr>
                <w:ilvl w:val="0"/>
                <w:numId w:val="33"/>
              </w:numPr>
              <w:spacing w:after="160"/>
            </w:pPr>
            <w:proofErr w:type="spellStart"/>
            <w:r>
              <w:t>Monitorē</w:t>
            </w:r>
            <w:proofErr w:type="spellEnd"/>
            <w:r>
              <w:t xml:space="preserve"> visu iekārtas komponentu pareizu darbību;</w:t>
            </w:r>
          </w:p>
          <w:p w14:paraId="70EF54B5" w14:textId="77777777" w:rsidR="00941254" w:rsidRDefault="00941254" w:rsidP="00941254">
            <w:pPr>
              <w:pStyle w:val="ListParagraph"/>
              <w:numPr>
                <w:ilvl w:val="0"/>
                <w:numId w:val="33"/>
              </w:numPr>
              <w:spacing w:after="160"/>
            </w:pPr>
            <w:r>
              <w:t>Saglabā visus testa datus;</w:t>
            </w:r>
          </w:p>
          <w:p w14:paraId="28918FBA" w14:textId="77777777" w:rsidR="00941254" w:rsidRDefault="00941254" w:rsidP="00B2182F">
            <w:r>
              <w:t>Iekārtai ir skārienjūtīgs, krāsains displejs vai ekvivalents intuitīvs lietotāja interfeiss.</w:t>
            </w:r>
          </w:p>
          <w:p w14:paraId="7343A2AA" w14:textId="77777777" w:rsidR="00941254" w:rsidRDefault="00941254" w:rsidP="00B2182F">
            <w:r>
              <w:t>Iespēja pieslēgt printeri, laboratorijas svarus un/vai svītrkoda lasītāju izmantojot USB vai ekvivalentu savienojumu.</w:t>
            </w:r>
          </w:p>
          <w:p w14:paraId="04C45AA2" w14:textId="77777777" w:rsidR="00941254" w:rsidRPr="003F6467" w:rsidRDefault="00941254" w:rsidP="00B2182F">
            <w:proofErr w:type="spellStart"/>
            <w:r>
              <w:t>Ethernet</w:t>
            </w:r>
            <w:proofErr w:type="spellEnd"/>
            <w:r>
              <w:t xml:space="preserve"> tīkla savienojums datu </w:t>
            </w:r>
            <w:proofErr w:type="spellStart"/>
            <w:r>
              <w:t>pārnesei</w:t>
            </w:r>
            <w:proofErr w:type="spellEnd"/>
            <w:r>
              <w:t>.</w:t>
            </w:r>
          </w:p>
          <w:p w14:paraId="7BD5AA87" w14:textId="77777777" w:rsidR="00941254" w:rsidRPr="003F6467" w:rsidRDefault="00941254" w:rsidP="00B2182F"/>
        </w:tc>
        <w:tc>
          <w:tcPr>
            <w:tcW w:w="6840" w:type="dxa"/>
          </w:tcPr>
          <w:p w14:paraId="4EFBE74A" w14:textId="77777777" w:rsidR="00941254" w:rsidRPr="00D0379F" w:rsidRDefault="00941254" w:rsidP="00B2182F"/>
        </w:tc>
      </w:tr>
      <w:tr w:rsidR="00941254" w:rsidRPr="00D0379F" w14:paraId="17E58821" w14:textId="77777777" w:rsidTr="00B2182F">
        <w:tc>
          <w:tcPr>
            <w:tcW w:w="2694" w:type="dxa"/>
          </w:tcPr>
          <w:p w14:paraId="5A15741D" w14:textId="77777777" w:rsidR="00941254" w:rsidRDefault="00941254" w:rsidP="00B2182F">
            <w:r>
              <w:t>Ūdens pievades un temperatūras kontroles sistēma</w:t>
            </w:r>
          </w:p>
        </w:tc>
        <w:tc>
          <w:tcPr>
            <w:tcW w:w="5316" w:type="dxa"/>
          </w:tcPr>
          <w:p w14:paraId="04146E35" w14:textId="77777777" w:rsidR="00941254" w:rsidRDefault="00941254" w:rsidP="00B2182F">
            <w:r>
              <w:t xml:space="preserve">Iekārtas komplektācija iekļauts risinājums, kas nodrošina kalorimetra ūdens apvalka temperatūras </w:t>
            </w:r>
            <w:r>
              <w:lastRenderedPageBreak/>
              <w:t>kontroli un atkārtojamu ūdens daudzuma nodrošināšanu mērījumiem.</w:t>
            </w:r>
          </w:p>
          <w:p w14:paraId="1ED4896C" w14:textId="77777777" w:rsidR="00941254" w:rsidRDefault="00941254" w:rsidP="00941254">
            <w:pPr>
              <w:pStyle w:val="ListParagraph"/>
              <w:numPr>
                <w:ilvl w:val="0"/>
                <w:numId w:val="34"/>
              </w:numPr>
              <w:spacing w:after="160"/>
            </w:pPr>
            <w:r>
              <w:t>Ūdens padeve kalorimetra apvalkam;</w:t>
            </w:r>
          </w:p>
          <w:p w14:paraId="5AA8C77A" w14:textId="77777777" w:rsidR="00941254" w:rsidRDefault="00941254" w:rsidP="00941254">
            <w:pPr>
              <w:pStyle w:val="ListParagraph"/>
              <w:numPr>
                <w:ilvl w:val="0"/>
                <w:numId w:val="34"/>
              </w:numPr>
              <w:spacing w:after="160"/>
            </w:pPr>
            <w:r>
              <w:t>Precīza ūdens daudzuma dozēšana kalorimetra kamerā, piemēram, spainī;</w:t>
            </w:r>
          </w:p>
          <w:p w14:paraId="17F98BF5" w14:textId="77777777" w:rsidR="00941254" w:rsidRPr="00684AF0" w:rsidRDefault="00941254" w:rsidP="00941254">
            <w:pPr>
              <w:pStyle w:val="ListParagraph"/>
              <w:numPr>
                <w:ilvl w:val="0"/>
                <w:numId w:val="34"/>
              </w:numPr>
              <w:spacing w:after="160"/>
            </w:pPr>
            <w:r>
              <w:t xml:space="preserve">Komplektācijā ir visi nepieciešamie standarta savienojumi, caurules un </w:t>
            </w:r>
            <w:proofErr w:type="spellStart"/>
            <w:r>
              <w:t>pieslēguma</w:t>
            </w:r>
            <w:proofErr w:type="spellEnd"/>
            <w:r>
              <w:t xml:space="preserve"> elementi sistēmas darbībai.</w:t>
            </w:r>
          </w:p>
        </w:tc>
        <w:tc>
          <w:tcPr>
            <w:tcW w:w="6840" w:type="dxa"/>
          </w:tcPr>
          <w:p w14:paraId="5B7AFA69" w14:textId="77777777" w:rsidR="00941254" w:rsidRPr="00D0379F" w:rsidRDefault="00941254" w:rsidP="00B2182F"/>
        </w:tc>
      </w:tr>
      <w:tr w:rsidR="00941254" w:rsidRPr="00D0379F" w14:paraId="75E05C84" w14:textId="77777777" w:rsidTr="00B2182F">
        <w:tc>
          <w:tcPr>
            <w:tcW w:w="2694" w:type="dxa"/>
          </w:tcPr>
          <w:p w14:paraId="5BA428BD" w14:textId="77777777" w:rsidR="00941254" w:rsidRPr="00682B4A" w:rsidRDefault="00941254" w:rsidP="00B2182F">
            <w:r>
              <w:t>Komplektācija</w:t>
            </w:r>
          </w:p>
        </w:tc>
        <w:tc>
          <w:tcPr>
            <w:tcW w:w="5316" w:type="dxa"/>
          </w:tcPr>
          <w:p w14:paraId="43BBB0D4" w14:textId="77777777" w:rsidR="00941254" w:rsidRDefault="00941254" w:rsidP="00941254">
            <w:pPr>
              <w:pStyle w:val="ListParagraph"/>
              <w:numPr>
                <w:ilvl w:val="0"/>
                <w:numId w:val="35"/>
              </w:numPr>
              <w:spacing w:after="160"/>
            </w:pPr>
            <w:r>
              <w:t>Kalorimetrs;</w:t>
            </w:r>
          </w:p>
          <w:p w14:paraId="127B8A83" w14:textId="77777777" w:rsidR="00941254" w:rsidRDefault="00941254" w:rsidP="00941254">
            <w:pPr>
              <w:pStyle w:val="ListParagraph"/>
              <w:numPr>
                <w:ilvl w:val="0"/>
                <w:numId w:val="35"/>
              </w:numPr>
              <w:spacing w:after="160"/>
            </w:pPr>
            <w:r>
              <w:t xml:space="preserve">Ūdens pievades, </w:t>
            </w:r>
            <w:proofErr w:type="spellStart"/>
            <w:r>
              <w:t>recirkulācijas</w:t>
            </w:r>
            <w:proofErr w:type="spellEnd"/>
            <w:r>
              <w:t xml:space="preserve"> un temperatūras kontroles sistēma;</w:t>
            </w:r>
          </w:p>
          <w:p w14:paraId="287D80BC" w14:textId="77777777" w:rsidR="00941254" w:rsidRDefault="00941254" w:rsidP="00941254">
            <w:pPr>
              <w:pStyle w:val="ListParagraph"/>
              <w:numPr>
                <w:ilvl w:val="0"/>
                <w:numId w:val="35"/>
              </w:numPr>
              <w:spacing w:after="160"/>
            </w:pPr>
            <w:r>
              <w:t>Printeris ar savienojošo kabeli;</w:t>
            </w:r>
          </w:p>
          <w:p w14:paraId="71C06829" w14:textId="77777777" w:rsidR="00941254" w:rsidRDefault="00941254" w:rsidP="00941254">
            <w:pPr>
              <w:pStyle w:val="ListParagraph"/>
              <w:numPr>
                <w:ilvl w:val="0"/>
                <w:numId w:val="35"/>
              </w:numPr>
              <w:spacing w:after="160"/>
            </w:pPr>
            <w:r>
              <w:t xml:space="preserve">Divas paaugstinātas </w:t>
            </w:r>
            <w:proofErr w:type="spellStart"/>
            <w:r>
              <w:t>korozinjnoturības</w:t>
            </w:r>
            <w:proofErr w:type="spellEnd"/>
            <w:r>
              <w:t xml:space="preserve"> un </w:t>
            </w:r>
            <w:proofErr w:type="spellStart"/>
            <w:r>
              <w:t>halogēnizturīgas</w:t>
            </w:r>
            <w:proofErr w:type="spellEnd"/>
            <w:r>
              <w:t xml:space="preserve"> kalorimetra sadedzināšanas bumbas;</w:t>
            </w:r>
          </w:p>
          <w:p w14:paraId="7D68F21D" w14:textId="77777777" w:rsidR="00941254" w:rsidRDefault="00941254" w:rsidP="00941254">
            <w:pPr>
              <w:pStyle w:val="ListParagraph"/>
              <w:numPr>
                <w:ilvl w:val="0"/>
                <w:numId w:val="35"/>
              </w:numPr>
              <w:spacing w:after="160"/>
            </w:pPr>
            <w:r>
              <w:t xml:space="preserve">Bumbas </w:t>
            </w:r>
            <w:proofErr w:type="spellStart"/>
            <w:r>
              <w:t>uzpildes</w:t>
            </w:r>
            <w:proofErr w:type="spellEnd"/>
            <w:r>
              <w:t xml:space="preserve"> statīvs – aprīkojums;</w:t>
            </w:r>
          </w:p>
          <w:p w14:paraId="3E1D413D" w14:textId="77777777" w:rsidR="00941254" w:rsidRDefault="00941254" w:rsidP="00941254">
            <w:pPr>
              <w:pStyle w:val="ListParagraph"/>
              <w:numPr>
                <w:ilvl w:val="0"/>
                <w:numId w:val="35"/>
              </w:numPr>
              <w:spacing w:after="160"/>
            </w:pPr>
            <w:r>
              <w:t>Divas ūdens tvertnes, piemēram, spaiņi;</w:t>
            </w:r>
          </w:p>
          <w:p w14:paraId="035CA0FF" w14:textId="77777777" w:rsidR="00941254" w:rsidRDefault="00941254" w:rsidP="00941254">
            <w:pPr>
              <w:pStyle w:val="ListParagraph"/>
              <w:numPr>
                <w:ilvl w:val="0"/>
                <w:numId w:val="35"/>
              </w:numPr>
              <w:spacing w:after="160"/>
            </w:pPr>
            <w:r>
              <w:t>Bumbas apkopes materiālu komplekts;</w:t>
            </w:r>
          </w:p>
          <w:p w14:paraId="13991654" w14:textId="77777777" w:rsidR="00941254" w:rsidRDefault="00941254" w:rsidP="00941254">
            <w:pPr>
              <w:pStyle w:val="ListParagraph"/>
              <w:numPr>
                <w:ilvl w:val="0"/>
                <w:numId w:val="35"/>
              </w:numPr>
              <w:spacing w:after="160"/>
            </w:pPr>
            <w:r>
              <w:t>Viena gada servisa materiālu komplekts;</w:t>
            </w:r>
          </w:p>
          <w:p w14:paraId="72FA5720" w14:textId="77777777" w:rsidR="00941254" w:rsidRDefault="00941254" w:rsidP="00941254">
            <w:pPr>
              <w:pStyle w:val="ListParagraph"/>
              <w:numPr>
                <w:ilvl w:val="0"/>
                <w:numId w:val="35"/>
              </w:numPr>
              <w:spacing w:after="160"/>
            </w:pPr>
            <w:r>
              <w:t>Skābekļa regulators;</w:t>
            </w:r>
          </w:p>
          <w:p w14:paraId="08ED52D3" w14:textId="77777777" w:rsidR="00941254" w:rsidRPr="00FC2CE1" w:rsidRDefault="00941254" w:rsidP="00941254">
            <w:pPr>
              <w:pStyle w:val="ListParagraph"/>
              <w:numPr>
                <w:ilvl w:val="0"/>
                <w:numId w:val="35"/>
              </w:numPr>
              <w:spacing w:after="160"/>
            </w:pPr>
            <w:r>
              <w:t xml:space="preserve">Patēriņa materiāli iekārtas uzstādīšanai, apmācībai un darba uzsākšanai – tīģeļi, benzoskābes tabletes, aizdedzes diegi, piemēram, niķeļa stieple vai ekvivalents aizdedzes materiāls. </w:t>
            </w:r>
          </w:p>
        </w:tc>
        <w:tc>
          <w:tcPr>
            <w:tcW w:w="6840" w:type="dxa"/>
          </w:tcPr>
          <w:p w14:paraId="138F2738" w14:textId="77777777" w:rsidR="00941254" w:rsidRPr="00D0379F" w:rsidRDefault="00941254" w:rsidP="00B2182F"/>
        </w:tc>
      </w:tr>
      <w:tr w:rsidR="00941254" w:rsidRPr="00D0379F" w14:paraId="5A545399" w14:textId="77777777" w:rsidTr="00B2182F">
        <w:tc>
          <w:tcPr>
            <w:tcW w:w="2694" w:type="dxa"/>
          </w:tcPr>
          <w:p w14:paraId="3B4A379A" w14:textId="77777777" w:rsidR="00941254" w:rsidRPr="005F2410" w:rsidRDefault="00941254" w:rsidP="00B2182F">
            <w:pPr>
              <w:rPr>
                <w:highlight w:val="yellow"/>
              </w:rPr>
            </w:pPr>
            <w:r>
              <w:t>Garantija</w:t>
            </w:r>
          </w:p>
        </w:tc>
        <w:tc>
          <w:tcPr>
            <w:tcW w:w="5316" w:type="dxa"/>
          </w:tcPr>
          <w:p w14:paraId="2943EE55" w14:textId="77777777" w:rsidR="00941254" w:rsidRPr="00D0379F" w:rsidRDefault="00941254" w:rsidP="00B2182F">
            <w:r>
              <w:t>Iekārtas garantija ir ne mazāk kā divi gadi no piegādes brīža.</w:t>
            </w:r>
          </w:p>
        </w:tc>
        <w:tc>
          <w:tcPr>
            <w:tcW w:w="6840" w:type="dxa"/>
          </w:tcPr>
          <w:p w14:paraId="2E1AEF1F" w14:textId="77777777" w:rsidR="00941254" w:rsidRPr="00D0379F" w:rsidRDefault="00941254" w:rsidP="00B2182F"/>
        </w:tc>
      </w:tr>
      <w:tr w:rsidR="00941254" w:rsidRPr="00D0379F" w14:paraId="01318015" w14:textId="77777777" w:rsidTr="00B2182F">
        <w:tc>
          <w:tcPr>
            <w:tcW w:w="2694" w:type="dxa"/>
          </w:tcPr>
          <w:p w14:paraId="7017FE87" w14:textId="77777777" w:rsidR="00941254" w:rsidRPr="00D0379F" w:rsidRDefault="00941254" w:rsidP="00B2182F">
            <w:r>
              <w:t>Pakalpojumi un piegādes termiņš</w:t>
            </w:r>
          </w:p>
        </w:tc>
        <w:tc>
          <w:tcPr>
            <w:tcW w:w="5316" w:type="dxa"/>
          </w:tcPr>
          <w:p w14:paraId="638C7B19" w14:textId="77777777" w:rsidR="00941254" w:rsidRPr="001560EC" w:rsidRDefault="00941254" w:rsidP="00B2182F">
            <w:pPr>
              <w:autoSpaceDE w:val="0"/>
              <w:autoSpaceDN w:val="0"/>
              <w:adjustRightInd w:val="0"/>
              <w:rPr>
                <w:color w:val="000000"/>
              </w:rPr>
            </w:pPr>
            <w:r w:rsidRPr="36202091">
              <w:rPr>
                <w:color w:val="000000" w:themeColor="text1"/>
              </w:rPr>
              <w:t xml:space="preserve">Iekārta tiek nogādāta uz Rīgas Tehniskās universitātes telpām (Paula </w:t>
            </w:r>
            <w:proofErr w:type="spellStart"/>
            <w:r w:rsidRPr="36202091">
              <w:rPr>
                <w:color w:val="000000" w:themeColor="text1"/>
              </w:rPr>
              <w:t>Valdena</w:t>
            </w:r>
            <w:proofErr w:type="spellEnd"/>
            <w:r w:rsidRPr="36202091">
              <w:rPr>
                <w:color w:val="000000" w:themeColor="text1"/>
              </w:rPr>
              <w:t xml:space="preserve"> 1, </w:t>
            </w:r>
            <w:r>
              <w:rPr>
                <w:color w:val="000000" w:themeColor="text1"/>
              </w:rPr>
              <w:t>303</w:t>
            </w:r>
            <w:r w:rsidRPr="36202091">
              <w:rPr>
                <w:color w:val="000000" w:themeColor="text1"/>
              </w:rPr>
              <w:t xml:space="preserve"> laboratorija).</w:t>
            </w:r>
            <w:r>
              <w:br/>
            </w:r>
            <w:r>
              <w:lastRenderedPageBreak/>
              <w:t xml:space="preserve">Pārdevējs nodrošina pilnu iekārtas ieviešanu laboratorijā, tajā skaitā, piegādi, uzstādīšanu, pieslēgšanu, iekārtas palaišanu un personāla apmācību. </w:t>
            </w:r>
          </w:p>
          <w:p w14:paraId="1F5B6A3E" w14:textId="77777777" w:rsidR="00941254" w:rsidRDefault="00941254" w:rsidP="00B2182F">
            <w:r>
              <w:t>T</w:t>
            </w:r>
            <w:r w:rsidRPr="00D0379F">
              <w:t>iek nodrošinā</w:t>
            </w:r>
            <w:r>
              <w:t>tas visas bāzes tehniskās komponentes (piem., elektrības vads ar atbilstošu pieslēgšanas uzgali)</w:t>
            </w:r>
            <w:r w:rsidRPr="00D0379F">
              <w:t xml:space="preserve">, lai nodrošinātu </w:t>
            </w:r>
            <w:r>
              <w:t>iekārtas</w:t>
            </w:r>
            <w:r w:rsidRPr="00D0379F">
              <w:t xml:space="preserve"> funkcionalitāti un t</w:t>
            </w:r>
            <w:r>
              <w:t>ās</w:t>
            </w:r>
            <w:r w:rsidRPr="00D0379F">
              <w:t xml:space="preserve"> pilnvērtīgu darbību.</w:t>
            </w:r>
          </w:p>
          <w:p w14:paraId="11077F2E" w14:textId="77777777" w:rsidR="00941254" w:rsidRPr="00D0379F" w:rsidRDefault="00941254" w:rsidP="00B2182F">
            <w:r>
              <w:t xml:space="preserve">Iekārtas piegāde tiek veikta vismaz 3 mēnešu laikā no līguma slēgšanas brīža. </w:t>
            </w:r>
          </w:p>
        </w:tc>
        <w:tc>
          <w:tcPr>
            <w:tcW w:w="6840" w:type="dxa"/>
          </w:tcPr>
          <w:p w14:paraId="67A6B318" w14:textId="77777777" w:rsidR="00941254" w:rsidRPr="00D0379F" w:rsidRDefault="00941254" w:rsidP="00B2182F"/>
        </w:tc>
      </w:tr>
      <w:tr w:rsidR="00941254" w:rsidRPr="00D0379F" w14:paraId="5E76C2E7" w14:textId="77777777" w:rsidTr="00B2182F">
        <w:tc>
          <w:tcPr>
            <w:tcW w:w="2694" w:type="dxa"/>
          </w:tcPr>
          <w:p w14:paraId="630B495E" w14:textId="77777777" w:rsidR="00941254" w:rsidRPr="00D0379F" w:rsidRDefault="00941254" w:rsidP="00B2182F">
            <w:r>
              <w:t>Drošības prasības un dokumentācija</w:t>
            </w:r>
          </w:p>
        </w:tc>
        <w:tc>
          <w:tcPr>
            <w:tcW w:w="5316" w:type="dxa"/>
          </w:tcPr>
          <w:p w14:paraId="430A8DA4" w14:textId="77777777" w:rsidR="00941254" w:rsidRDefault="00941254" w:rsidP="00B2182F">
            <w:r>
              <w:t>Iekārta ir piemērota drošai lietošanai Eiropas Savienībā (CE marķējums).</w:t>
            </w:r>
          </w:p>
          <w:p w14:paraId="06E8A080" w14:textId="77777777" w:rsidR="00941254" w:rsidRDefault="00941254" w:rsidP="00941254">
            <w:pPr>
              <w:pStyle w:val="ListParagraph"/>
              <w:numPr>
                <w:ilvl w:val="0"/>
                <w:numId w:val="36"/>
              </w:numPr>
              <w:spacing w:after="160"/>
            </w:pPr>
            <w:r>
              <w:t>ISO 9001 sertifikāts;</w:t>
            </w:r>
          </w:p>
          <w:p w14:paraId="256212C3" w14:textId="77777777" w:rsidR="00941254" w:rsidRDefault="00941254" w:rsidP="00941254">
            <w:pPr>
              <w:pStyle w:val="ListParagraph"/>
              <w:numPr>
                <w:ilvl w:val="0"/>
                <w:numId w:val="36"/>
              </w:numPr>
              <w:spacing w:after="160"/>
            </w:pPr>
            <w:r>
              <w:t>Iekļauts sākotnējais (rūpniecības) kalibrēšanas sertifikāts vai cits ekvivalents dokuments, kas apliecina iekārtas atbilstību</w:t>
            </w:r>
          </w:p>
          <w:p w14:paraId="3E768886" w14:textId="77777777" w:rsidR="00941254" w:rsidRPr="003B7FB4" w:rsidRDefault="00941254" w:rsidP="00941254">
            <w:pPr>
              <w:pStyle w:val="ListParagraph"/>
              <w:numPr>
                <w:ilvl w:val="0"/>
                <w:numId w:val="36"/>
              </w:numPr>
              <w:spacing w:after="160"/>
            </w:pPr>
            <w:r>
              <w:t>Lietošanas instrukcija latviešu valodā digitāli vai ekvivalentā formātā</w:t>
            </w:r>
          </w:p>
        </w:tc>
        <w:tc>
          <w:tcPr>
            <w:tcW w:w="6840" w:type="dxa"/>
          </w:tcPr>
          <w:p w14:paraId="646053AB" w14:textId="77777777" w:rsidR="00941254" w:rsidRPr="00D0379F" w:rsidRDefault="00941254" w:rsidP="00B2182F"/>
        </w:tc>
      </w:tr>
    </w:tbl>
    <w:p w14:paraId="0D1FF475" w14:textId="77777777" w:rsidR="00941254" w:rsidRDefault="00941254" w:rsidP="00941254">
      <w:pPr>
        <w:spacing w:after="160" w:line="259" w:lineRule="auto"/>
        <w:rPr>
          <w:b/>
          <w:sz w:val="28"/>
          <w:szCs w:val="28"/>
          <w:lang w:eastAsia="lv-LV"/>
        </w:rPr>
      </w:pPr>
    </w:p>
    <w:p w14:paraId="69856DB7" w14:textId="77777777" w:rsidR="005810E4" w:rsidRPr="00317A67" w:rsidRDefault="005810E4" w:rsidP="005810E4">
      <w:pPr>
        <w:jc w:val="right"/>
        <w:rPr>
          <w:rFonts w:eastAsiaTheme="minorHAnsi"/>
        </w:rPr>
      </w:pPr>
    </w:p>
    <w:p w14:paraId="3ECEE46A" w14:textId="77777777" w:rsidR="005810E4" w:rsidRPr="00317A67" w:rsidRDefault="005810E4" w:rsidP="005810E4">
      <w:pPr>
        <w:rPr>
          <w:rFonts w:eastAsia="Cambria"/>
          <w:b/>
          <w:kern w:val="56"/>
        </w:rPr>
      </w:pPr>
      <w:r w:rsidRPr="00317A67">
        <w:rPr>
          <w:rFonts w:eastAsia="Cambria"/>
          <w:b/>
          <w:kern w:val="56"/>
        </w:rPr>
        <w:t xml:space="preserve">Vispārīgās prasības: </w:t>
      </w:r>
    </w:p>
    <w:p w14:paraId="221D95AB" w14:textId="77777777" w:rsidR="005810E4" w:rsidRPr="00317A67" w:rsidRDefault="005810E4" w:rsidP="00A73C12">
      <w:pPr>
        <w:jc w:val="both"/>
        <w:rPr>
          <w:rFonts w:eastAsia="Cambria"/>
          <w:kern w:val="56"/>
        </w:rPr>
      </w:pPr>
      <w:r w:rsidRPr="00317A67">
        <w:rPr>
          <w:rFonts w:eastAsia="Cambria"/>
          <w:kern w:val="56"/>
        </w:rPr>
        <w:t xml:space="preserve">Piegādātājs veic piegādi Pasūtītāja telpās Pasūtītāja atbildīgās personas klātbūtnē. </w:t>
      </w:r>
    </w:p>
    <w:p w14:paraId="64038ED2" w14:textId="77777777" w:rsidR="005810E4" w:rsidRPr="00317A67" w:rsidRDefault="005810E4" w:rsidP="00A73C12">
      <w:pPr>
        <w:jc w:val="both"/>
        <w:rPr>
          <w:rFonts w:eastAsia="Cambria"/>
          <w:kern w:val="56"/>
        </w:rPr>
      </w:pPr>
      <w:r w:rsidRPr="00317A67">
        <w:rPr>
          <w:rFonts w:eastAsia="Cambria"/>
          <w:kern w:val="56"/>
        </w:rPr>
        <w:t>Preču iepakojumam jābūt tādam, lai tiktu maksimāli samazināta iespēja sabojāt Preci tās transportēšanas laikā.</w:t>
      </w:r>
    </w:p>
    <w:p w14:paraId="778AF5FD" w14:textId="77777777" w:rsidR="005810E4" w:rsidRPr="00317A67" w:rsidRDefault="005810E4" w:rsidP="00A73C12">
      <w:pPr>
        <w:jc w:val="both"/>
        <w:rPr>
          <w:rFonts w:eastAsia="Cambria"/>
          <w:kern w:val="56"/>
        </w:rPr>
      </w:pPr>
      <w:r w:rsidRPr="00317A67">
        <w:rPr>
          <w:rFonts w:eastAsia="Cambria"/>
          <w:kern w:val="56"/>
        </w:rPr>
        <w:t>Precēm jābūt jaunām un iepriekš nelietotām. Piegādātājam jāgarantē, ka Preču piegādes brīdī Pasūtītājam tiks iesniegta dokumentācija (latviešu vai angļu valodā), kas satur produkta raksturojumu, īpašības, lietošanas un uzglabāšanas noteikumus un pielietojumu.</w:t>
      </w:r>
    </w:p>
    <w:p w14:paraId="290BD3BD" w14:textId="77777777" w:rsidR="005810E4" w:rsidRPr="00317A67" w:rsidRDefault="005810E4" w:rsidP="00A73C12">
      <w:pPr>
        <w:jc w:val="both"/>
        <w:rPr>
          <w:rFonts w:eastAsia="Cambria"/>
          <w:kern w:val="56"/>
        </w:rPr>
      </w:pPr>
      <w:r w:rsidRPr="00317A67">
        <w:rPr>
          <w:rFonts w:eastAsia="Cambria"/>
          <w:kern w:val="56"/>
        </w:rPr>
        <w:t>Ja tehniskajā specifikācijā norādīts konkrēts Preces vai standarta nosaukums vai kāda cita norāde uz specifisku Preces izcelsmi, īpašu procesu, zīmolu vai veidu, kandidāts var piedāvāt ekvivalentas preces vai atbilstību ekvivalentiem standartiem, kas atbilst tehniskās specifikācijas prasībām un parametriem.</w:t>
      </w:r>
    </w:p>
    <w:p w14:paraId="45C6B1A2" w14:textId="77777777" w:rsidR="005810E4" w:rsidRPr="00317A67" w:rsidRDefault="005810E4" w:rsidP="00A73C12">
      <w:pPr>
        <w:jc w:val="both"/>
        <w:rPr>
          <w:rFonts w:eastAsia="Cambria"/>
          <w:kern w:val="56"/>
        </w:rPr>
      </w:pPr>
      <w:r w:rsidRPr="00317A67">
        <w:rPr>
          <w:rFonts w:eastAsia="Cambria"/>
          <w:kern w:val="56"/>
        </w:rPr>
        <w:t xml:space="preserve">Ekvivalences skaidrojums precei - par ekvivalentu iepirkuma ietvaros piegādājamajai precei tiks uzskatīta prece, kura ir ekvivalenta pieprasītajai pēc to funkcionalitātes, tehniskajām iespējām. Piedāvātajai precei jābūt arī ekonomiski ekvivalentai attiecībā uz izmaksām, kas varētu rasties preces ieviešanas </w:t>
      </w:r>
      <w:r w:rsidRPr="00317A67">
        <w:rPr>
          <w:rFonts w:eastAsia="Cambria"/>
          <w:kern w:val="56"/>
        </w:rPr>
        <w:lastRenderedPageBreak/>
        <w:t>un lietošanas laikā. Funkcionalitāte tiek uzskatīta par ekvivalentu arī tad, ja piedāvātajai precei tā ir plašāka, nekā pieprasītajai (tomēr ietver pieprasītās preces funkcionalitāti pilnā apjomā).</w:t>
      </w:r>
    </w:p>
    <w:p w14:paraId="15EC048A" w14:textId="77777777" w:rsidR="00D47D77" w:rsidRDefault="00D47D77" w:rsidP="00A73C12">
      <w:pPr>
        <w:pStyle w:val="ListParagraph"/>
        <w:ind w:left="0"/>
        <w:jc w:val="both"/>
        <w:rPr>
          <w:bCs/>
          <w:sz w:val="20"/>
          <w:szCs w:val="20"/>
        </w:rPr>
      </w:pPr>
    </w:p>
    <w:p w14:paraId="5D7481C1" w14:textId="77777777" w:rsidR="00D47D77" w:rsidRDefault="00D47D77" w:rsidP="002978C0">
      <w:pPr>
        <w:pStyle w:val="ListParagraph"/>
        <w:ind w:left="0"/>
        <w:jc w:val="right"/>
        <w:rPr>
          <w:bCs/>
          <w:sz w:val="20"/>
          <w:szCs w:val="20"/>
        </w:rPr>
      </w:pPr>
    </w:p>
    <w:p w14:paraId="517FE339" w14:textId="77777777" w:rsidR="00D47D77" w:rsidRDefault="00D47D77" w:rsidP="002978C0">
      <w:pPr>
        <w:pStyle w:val="ListParagraph"/>
        <w:ind w:left="0"/>
        <w:jc w:val="right"/>
        <w:rPr>
          <w:bCs/>
          <w:sz w:val="20"/>
          <w:szCs w:val="20"/>
        </w:rPr>
      </w:pPr>
    </w:p>
    <w:p w14:paraId="6499D1B3" w14:textId="77777777" w:rsidR="00D47D77" w:rsidRDefault="00D47D77" w:rsidP="002978C0">
      <w:pPr>
        <w:pStyle w:val="ListParagraph"/>
        <w:ind w:left="0"/>
        <w:jc w:val="right"/>
        <w:rPr>
          <w:bCs/>
          <w:sz w:val="20"/>
          <w:szCs w:val="20"/>
        </w:rPr>
      </w:pPr>
    </w:p>
    <w:p w14:paraId="5BEEB4BE" w14:textId="77777777" w:rsidR="00D47D77" w:rsidRDefault="00D47D77" w:rsidP="002978C0">
      <w:pPr>
        <w:pStyle w:val="ListParagraph"/>
        <w:ind w:left="0"/>
        <w:jc w:val="right"/>
        <w:rPr>
          <w:bCs/>
          <w:sz w:val="20"/>
          <w:szCs w:val="20"/>
        </w:rPr>
      </w:pPr>
    </w:p>
    <w:p w14:paraId="5471E281" w14:textId="77777777" w:rsidR="00D47D77" w:rsidRDefault="00D47D77" w:rsidP="002978C0">
      <w:pPr>
        <w:pStyle w:val="ListParagraph"/>
        <w:ind w:left="0"/>
        <w:jc w:val="right"/>
        <w:rPr>
          <w:bCs/>
          <w:sz w:val="20"/>
          <w:szCs w:val="20"/>
        </w:rPr>
      </w:pPr>
    </w:p>
    <w:p w14:paraId="3B5B79CA" w14:textId="77777777" w:rsidR="00D47D77" w:rsidRDefault="00D47D77" w:rsidP="002978C0">
      <w:pPr>
        <w:pStyle w:val="ListParagraph"/>
        <w:ind w:left="0"/>
        <w:jc w:val="right"/>
        <w:rPr>
          <w:bCs/>
          <w:sz w:val="20"/>
          <w:szCs w:val="20"/>
        </w:rPr>
      </w:pPr>
    </w:p>
    <w:p w14:paraId="480DFC92" w14:textId="77777777" w:rsidR="00D47D77" w:rsidRDefault="00D47D77" w:rsidP="002978C0">
      <w:pPr>
        <w:pStyle w:val="ListParagraph"/>
        <w:ind w:left="0"/>
        <w:jc w:val="right"/>
        <w:rPr>
          <w:bCs/>
          <w:sz w:val="20"/>
          <w:szCs w:val="20"/>
        </w:rPr>
      </w:pPr>
    </w:p>
    <w:p w14:paraId="0AC4DC84" w14:textId="77777777" w:rsidR="00D47D77" w:rsidRDefault="00D47D77" w:rsidP="002978C0">
      <w:pPr>
        <w:pStyle w:val="ListParagraph"/>
        <w:ind w:left="0"/>
        <w:jc w:val="right"/>
        <w:rPr>
          <w:bCs/>
          <w:sz w:val="20"/>
          <w:szCs w:val="20"/>
        </w:rPr>
      </w:pPr>
    </w:p>
    <w:p w14:paraId="351D902C" w14:textId="77777777" w:rsidR="00D47D77" w:rsidRDefault="00D47D77" w:rsidP="002978C0">
      <w:pPr>
        <w:pStyle w:val="ListParagraph"/>
        <w:ind w:left="0"/>
        <w:jc w:val="right"/>
        <w:rPr>
          <w:bCs/>
          <w:sz w:val="20"/>
          <w:szCs w:val="20"/>
        </w:rPr>
      </w:pPr>
    </w:p>
    <w:p w14:paraId="1DF7F649" w14:textId="77777777" w:rsidR="005810E4" w:rsidRDefault="005810E4" w:rsidP="002978C0">
      <w:pPr>
        <w:pStyle w:val="ListParagraph"/>
        <w:ind w:left="0"/>
        <w:jc w:val="right"/>
        <w:rPr>
          <w:bCs/>
          <w:sz w:val="20"/>
          <w:szCs w:val="20"/>
        </w:rPr>
      </w:pPr>
    </w:p>
    <w:p w14:paraId="1B988302" w14:textId="77777777" w:rsidR="005810E4" w:rsidRDefault="005810E4" w:rsidP="00F14F62">
      <w:pPr>
        <w:pStyle w:val="ListParagraph"/>
        <w:ind w:left="0"/>
        <w:rPr>
          <w:bCs/>
          <w:sz w:val="20"/>
          <w:szCs w:val="20"/>
        </w:rPr>
        <w:sectPr w:rsidR="005810E4" w:rsidSect="005810E4">
          <w:pgSz w:w="16838" w:h="11906" w:orient="landscape" w:code="9"/>
          <w:pgMar w:top="1701" w:right="1134" w:bottom="1134" w:left="1134" w:header="709" w:footer="709" w:gutter="0"/>
          <w:cols w:space="708"/>
          <w:titlePg/>
          <w:docGrid w:linePitch="360"/>
        </w:sectPr>
      </w:pPr>
    </w:p>
    <w:p w14:paraId="41CA8906" w14:textId="78D8433D" w:rsidR="005810E4" w:rsidRDefault="005810E4" w:rsidP="002978C0">
      <w:pPr>
        <w:pStyle w:val="ListParagraph"/>
        <w:ind w:left="0"/>
        <w:jc w:val="right"/>
        <w:rPr>
          <w:bCs/>
          <w:sz w:val="20"/>
          <w:szCs w:val="20"/>
        </w:rPr>
      </w:pPr>
    </w:p>
    <w:p w14:paraId="4CA6BDBC" w14:textId="7DDDD1E7" w:rsidR="002978C0" w:rsidRPr="00D556E3" w:rsidRDefault="00F51F41" w:rsidP="002978C0">
      <w:pPr>
        <w:pStyle w:val="ListParagraph"/>
        <w:ind w:left="0"/>
        <w:jc w:val="right"/>
        <w:rPr>
          <w:bCs/>
          <w:sz w:val="20"/>
          <w:szCs w:val="20"/>
        </w:rPr>
      </w:pPr>
      <w:r w:rsidRPr="00D556E3">
        <w:rPr>
          <w:bCs/>
          <w:sz w:val="20"/>
          <w:szCs w:val="20"/>
        </w:rPr>
        <w:t>3</w:t>
      </w:r>
      <w:r w:rsidR="002978C0" w:rsidRPr="00D556E3">
        <w:rPr>
          <w:bCs/>
          <w:sz w:val="20"/>
          <w:szCs w:val="20"/>
        </w:rPr>
        <w:t>.pielikums</w:t>
      </w:r>
    </w:p>
    <w:p w14:paraId="53AA8CD8" w14:textId="77777777" w:rsidR="00376F2A" w:rsidRPr="00D556E3" w:rsidRDefault="00376F2A" w:rsidP="00376F2A">
      <w:pPr>
        <w:spacing w:line="276" w:lineRule="auto"/>
        <w:ind w:right="-1"/>
        <w:jc w:val="right"/>
        <w:rPr>
          <w:rFonts w:eastAsia="Calibri"/>
          <w:sz w:val="20"/>
          <w:szCs w:val="20"/>
        </w:rPr>
      </w:pPr>
      <w:r w:rsidRPr="00D556E3">
        <w:rPr>
          <w:rFonts w:eastAsia="Calibri"/>
          <w:sz w:val="20"/>
          <w:szCs w:val="20"/>
        </w:rPr>
        <w:t>paziņojumam par apspriedi</w:t>
      </w:r>
    </w:p>
    <w:p w14:paraId="50EA2C36" w14:textId="77777777" w:rsidR="00376F2A" w:rsidRPr="00D556E3" w:rsidRDefault="00376F2A" w:rsidP="00376F2A">
      <w:pPr>
        <w:spacing w:line="276" w:lineRule="auto"/>
        <w:ind w:right="-1"/>
        <w:jc w:val="right"/>
        <w:rPr>
          <w:rFonts w:eastAsia="Calibri"/>
          <w:sz w:val="20"/>
          <w:szCs w:val="20"/>
        </w:rPr>
      </w:pPr>
      <w:r w:rsidRPr="00D556E3">
        <w:rPr>
          <w:rFonts w:eastAsia="Calibri"/>
          <w:sz w:val="20"/>
          <w:szCs w:val="20"/>
        </w:rPr>
        <w:t>par plānoto iepirkumu</w:t>
      </w:r>
    </w:p>
    <w:bookmarkEnd w:id="5"/>
    <w:bookmarkEnd w:id="6"/>
    <w:p w14:paraId="65CA000D" w14:textId="77777777" w:rsidR="002978C0" w:rsidRPr="00D556E3" w:rsidRDefault="002978C0" w:rsidP="002978C0">
      <w:pPr>
        <w:spacing w:after="120"/>
        <w:jc w:val="center"/>
        <w:rPr>
          <w:bCs/>
        </w:rPr>
      </w:pPr>
    </w:p>
    <w:p w14:paraId="46A6BBFA" w14:textId="77777777" w:rsidR="00376F2A" w:rsidRPr="00D556E3" w:rsidRDefault="00376F2A" w:rsidP="00376F2A">
      <w:pPr>
        <w:pStyle w:val="ListParagraph"/>
        <w:ind w:left="0"/>
        <w:jc w:val="center"/>
        <w:rPr>
          <w:b/>
          <w:bCs/>
        </w:rPr>
      </w:pPr>
      <w:r w:rsidRPr="00D556E3">
        <w:rPr>
          <w:b/>
          <w:bCs/>
        </w:rPr>
        <w:t>Apspriedes komentāru veidne</w:t>
      </w:r>
    </w:p>
    <w:p w14:paraId="745A7D63" w14:textId="77777777" w:rsidR="002978C0" w:rsidRPr="00D556E3" w:rsidRDefault="002978C0" w:rsidP="002978C0">
      <w:pPr>
        <w:jc w:val="center"/>
        <w:rPr>
          <w:b/>
          <w:bCs/>
        </w:rPr>
      </w:pPr>
    </w:p>
    <w:p w14:paraId="4E892637" w14:textId="255031E6" w:rsidR="002978C0" w:rsidRPr="00D556E3" w:rsidRDefault="002978C0" w:rsidP="002978C0">
      <w:pPr>
        <w:jc w:val="both"/>
        <w:rPr>
          <w:b/>
          <w:bCs/>
        </w:rPr>
      </w:pPr>
      <w:r w:rsidRPr="00D556E3">
        <w:rPr>
          <w:b/>
          <w:bCs/>
          <w:u w:val="single"/>
        </w:rPr>
        <w:t xml:space="preserve">Iepirkuma </w:t>
      </w:r>
      <w:r w:rsidR="002F1AAE" w:rsidRPr="00D556E3">
        <w:rPr>
          <w:b/>
          <w:bCs/>
          <w:u w:val="single"/>
        </w:rPr>
        <w:t>daļa</w:t>
      </w:r>
      <w:r w:rsidR="00531E55">
        <w:rPr>
          <w:b/>
          <w:bCs/>
          <w:u w:val="single"/>
        </w:rPr>
        <w:t xml:space="preserve"> (ja attiecināms)</w:t>
      </w:r>
      <w:r w:rsidRPr="00D556E3">
        <w:rPr>
          <w:b/>
          <w:bCs/>
        </w:rPr>
        <w:t xml:space="preserve">: </w:t>
      </w:r>
      <w:r w:rsidR="002F1AAE" w:rsidRPr="00D556E3">
        <w:rPr>
          <w:b/>
          <w:bCs/>
          <w:highlight w:val="yellow"/>
        </w:rPr>
        <w:t>[    ]</w:t>
      </w:r>
    </w:p>
    <w:p w14:paraId="7E8BF181" w14:textId="77777777" w:rsidR="002978C0" w:rsidRPr="00D556E3" w:rsidRDefault="002978C0" w:rsidP="002978C0">
      <w:pPr>
        <w:rPr>
          <w:b/>
          <w:bCs/>
        </w:rPr>
      </w:pPr>
    </w:p>
    <w:p w14:paraId="59BCE6C9" w14:textId="77777777" w:rsidR="002978C0" w:rsidRPr="00D556E3" w:rsidRDefault="002978C0" w:rsidP="002978C0">
      <w:pPr>
        <w:jc w:val="both"/>
      </w:pPr>
      <w:r w:rsidRPr="00D556E3">
        <w:rPr>
          <w:b/>
          <w:bCs/>
          <w:u w:val="single"/>
        </w:rPr>
        <w:t>Ieinteresētais piegādātājs</w:t>
      </w:r>
      <w:r w:rsidRPr="00D556E3">
        <w:rPr>
          <w:b/>
          <w:bCs/>
        </w:rPr>
        <w:t>:</w:t>
      </w:r>
      <w:r w:rsidRPr="00D556E3">
        <w:t xml:space="preserve"> </w:t>
      </w:r>
      <w:r w:rsidRPr="00D556E3">
        <w:rPr>
          <w:i/>
          <w:iCs/>
        </w:rPr>
        <w:t>piegādātāja nosaukums, kontaktpersona, kontaktpersonas tel. numurs un e-pasta adrese</w:t>
      </w:r>
    </w:p>
    <w:p w14:paraId="3EEE8FDA" w14:textId="77777777" w:rsidR="002978C0" w:rsidRPr="00D556E3" w:rsidRDefault="002978C0" w:rsidP="002978C0">
      <w:pPr>
        <w:jc w:val="both"/>
      </w:pPr>
    </w:p>
    <w:p w14:paraId="61116813" w14:textId="22C7A884" w:rsidR="002978C0" w:rsidRPr="00D556E3" w:rsidRDefault="002978C0" w:rsidP="002978C0">
      <w:pPr>
        <w:jc w:val="both"/>
      </w:pPr>
      <w:r w:rsidRPr="00D556E3">
        <w:t xml:space="preserve">Ieinteresētā piegādātāja sniegtie komentāri par izvirzītajam </w:t>
      </w:r>
      <w:r w:rsidR="00802DDF" w:rsidRPr="00D556E3">
        <w:t>atlases</w:t>
      </w:r>
      <w:r w:rsidRPr="00D556E3">
        <w:t xml:space="preserve"> prasībām:</w:t>
      </w:r>
    </w:p>
    <w:tbl>
      <w:tblPr>
        <w:tblStyle w:val="TableGrid"/>
        <w:tblW w:w="9209" w:type="dxa"/>
        <w:tblLook w:val="04A0" w:firstRow="1" w:lastRow="0" w:firstColumn="1" w:lastColumn="0" w:noHBand="0" w:noVBand="1"/>
      </w:tblPr>
      <w:tblGrid>
        <w:gridCol w:w="4815"/>
        <w:gridCol w:w="4394"/>
      </w:tblGrid>
      <w:tr w:rsidR="00FA4D97" w:rsidRPr="00D556E3" w14:paraId="40AFBB86" w14:textId="77777777" w:rsidTr="00FA4D97">
        <w:trPr>
          <w:trHeight w:val="674"/>
        </w:trPr>
        <w:tc>
          <w:tcPr>
            <w:tcW w:w="4815" w:type="dxa"/>
            <w:shd w:val="clear" w:color="auto" w:fill="DEEAF6" w:themeFill="accent1" w:themeFillTint="33"/>
            <w:vAlign w:val="center"/>
          </w:tcPr>
          <w:p w14:paraId="6D4B563A" w14:textId="5B57C6AF" w:rsidR="00FA4D97" w:rsidRPr="00D556E3" w:rsidRDefault="00FA4D97" w:rsidP="001D1377">
            <w:pPr>
              <w:jc w:val="center"/>
              <w:rPr>
                <w:b/>
                <w:bCs/>
              </w:rPr>
            </w:pPr>
            <w:r w:rsidRPr="00D556E3">
              <w:rPr>
                <w:b/>
                <w:bCs/>
              </w:rPr>
              <w:t>Atlases prasības</w:t>
            </w:r>
          </w:p>
        </w:tc>
        <w:tc>
          <w:tcPr>
            <w:tcW w:w="4394" w:type="dxa"/>
            <w:shd w:val="clear" w:color="auto" w:fill="DEEAF6" w:themeFill="accent1" w:themeFillTint="33"/>
            <w:vAlign w:val="center"/>
          </w:tcPr>
          <w:p w14:paraId="7E37E095" w14:textId="4D918728" w:rsidR="00FA4D97" w:rsidRPr="00D556E3" w:rsidRDefault="00FA4D97" w:rsidP="001D1377">
            <w:pPr>
              <w:jc w:val="center"/>
              <w:rPr>
                <w:b/>
                <w:bCs/>
              </w:rPr>
            </w:pPr>
            <w:r w:rsidRPr="00D556E3">
              <w:rPr>
                <w:b/>
                <w:bCs/>
              </w:rPr>
              <w:t>Ieinteresētā piegādātāja sniegtie komentāri, to skaidrojums un pamatojums</w:t>
            </w:r>
            <w:r w:rsidRPr="00D556E3">
              <w:rPr>
                <w:b/>
                <w:sz w:val="20"/>
                <w:szCs w:val="20"/>
              </w:rPr>
              <w:t>*</w:t>
            </w:r>
          </w:p>
        </w:tc>
      </w:tr>
      <w:tr w:rsidR="00FA4D97" w:rsidRPr="00D556E3" w14:paraId="4E11CEB8" w14:textId="77777777" w:rsidTr="00FA4D97">
        <w:trPr>
          <w:trHeight w:val="210"/>
        </w:trPr>
        <w:tc>
          <w:tcPr>
            <w:tcW w:w="4815" w:type="dxa"/>
            <w:vAlign w:val="center"/>
          </w:tcPr>
          <w:p w14:paraId="66C179FC" w14:textId="77777777" w:rsidR="00FA4D97" w:rsidRPr="00D556E3" w:rsidRDefault="00FA4D97" w:rsidP="001D1377">
            <w:pPr>
              <w:jc w:val="center"/>
            </w:pPr>
          </w:p>
        </w:tc>
        <w:tc>
          <w:tcPr>
            <w:tcW w:w="4394" w:type="dxa"/>
            <w:vAlign w:val="center"/>
          </w:tcPr>
          <w:p w14:paraId="2771A69E" w14:textId="77777777" w:rsidR="00FA4D97" w:rsidRPr="00D556E3" w:rsidRDefault="00FA4D97" w:rsidP="001D1377">
            <w:pPr>
              <w:jc w:val="center"/>
            </w:pPr>
          </w:p>
        </w:tc>
      </w:tr>
      <w:tr w:rsidR="00FA4D97" w:rsidRPr="00D556E3" w14:paraId="4725BF65" w14:textId="77777777" w:rsidTr="00FA4D97">
        <w:tc>
          <w:tcPr>
            <w:tcW w:w="4815" w:type="dxa"/>
            <w:vAlign w:val="center"/>
          </w:tcPr>
          <w:p w14:paraId="1BD80648" w14:textId="77777777" w:rsidR="00FA4D97" w:rsidRPr="00D556E3" w:rsidRDefault="00FA4D97" w:rsidP="001D1377">
            <w:pPr>
              <w:jc w:val="center"/>
            </w:pPr>
          </w:p>
        </w:tc>
        <w:tc>
          <w:tcPr>
            <w:tcW w:w="4394" w:type="dxa"/>
            <w:vAlign w:val="center"/>
          </w:tcPr>
          <w:p w14:paraId="4975CC27" w14:textId="77777777" w:rsidR="00FA4D97" w:rsidRPr="00D556E3" w:rsidRDefault="00FA4D97" w:rsidP="001D1377">
            <w:pPr>
              <w:jc w:val="center"/>
            </w:pPr>
          </w:p>
        </w:tc>
      </w:tr>
    </w:tbl>
    <w:p w14:paraId="0E2C6D9F" w14:textId="77777777" w:rsidR="002978C0" w:rsidRPr="00D556E3" w:rsidRDefault="002978C0" w:rsidP="002978C0">
      <w:pPr>
        <w:jc w:val="both"/>
      </w:pPr>
    </w:p>
    <w:p w14:paraId="59761DC3" w14:textId="77777777" w:rsidR="002978C0" w:rsidRPr="00D556E3" w:rsidRDefault="002978C0" w:rsidP="002978C0">
      <w:pPr>
        <w:jc w:val="both"/>
      </w:pPr>
      <w:r w:rsidRPr="00D556E3">
        <w:t>Ieinteresētā piegādātāja sniegtie komentāri par tehniskās specifikācijas prasībām:</w:t>
      </w:r>
    </w:p>
    <w:tbl>
      <w:tblPr>
        <w:tblStyle w:val="TableGrid"/>
        <w:tblW w:w="9209" w:type="dxa"/>
        <w:tblLook w:val="04A0" w:firstRow="1" w:lastRow="0" w:firstColumn="1" w:lastColumn="0" w:noHBand="0" w:noVBand="1"/>
      </w:tblPr>
      <w:tblGrid>
        <w:gridCol w:w="4815"/>
        <w:gridCol w:w="4394"/>
      </w:tblGrid>
      <w:tr w:rsidR="002978C0" w:rsidRPr="00D556E3" w14:paraId="601C2E19" w14:textId="77777777" w:rsidTr="001D1377">
        <w:trPr>
          <w:trHeight w:val="674"/>
        </w:trPr>
        <w:tc>
          <w:tcPr>
            <w:tcW w:w="4815" w:type="dxa"/>
            <w:shd w:val="clear" w:color="auto" w:fill="DEEAF6" w:themeFill="accent1" w:themeFillTint="33"/>
            <w:vAlign w:val="center"/>
          </w:tcPr>
          <w:p w14:paraId="2360BA1A" w14:textId="562AD33D" w:rsidR="002978C0" w:rsidRPr="00D556E3" w:rsidRDefault="002978C0" w:rsidP="001D1377">
            <w:pPr>
              <w:jc w:val="center"/>
              <w:rPr>
                <w:b/>
                <w:bCs/>
              </w:rPr>
            </w:pPr>
            <w:r w:rsidRPr="00D556E3">
              <w:rPr>
                <w:b/>
                <w:bCs/>
              </w:rPr>
              <w:t>Tehniskās prasība</w:t>
            </w:r>
            <w:r w:rsidR="004448B2">
              <w:rPr>
                <w:b/>
                <w:bCs/>
              </w:rPr>
              <w:t>s</w:t>
            </w:r>
          </w:p>
        </w:tc>
        <w:tc>
          <w:tcPr>
            <w:tcW w:w="4394" w:type="dxa"/>
            <w:shd w:val="clear" w:color="auto" w:fill="DEEAF6" w:themeFill="accent1" w:themeFillTint="33"/>
            <w:vAlign w:val="center"/>
          </w:tcPr>
          <w:p w14:paraId="50D03F60" w14:textId="77777777" w:rsidR="002978C0" w:rsidRPr="00D556E3" w:rsidRDefault="002978C0" w:rsidP="001D1377">
            <w:pPr>
              <w:ind w:left="-17" w:firstLine="17"/>
              <w:jc w:val="center"/>
              <w:rPr>
                <w:b/>
                <w:bCs/>
              </w:rPr>
            </w:pPr>
            <w:r w:rsidRPr="00D556E3">
              <w:rPr>
                <w:b/>
                <w:bCs/>
              </w:rPr>
              <w:t>Ieinteresētā piegādātāja sniegtie komentāri, to skaidrojums un pamatojums</w:t>
            </w:r>
          </w:p>
        </w:tc>
      </w:tr>
      <w:tr w:rsidR="002978C0" w:rsidRPr="00D556E3" w14:paraId="6091F91B" w14:textId="77777777" w:rsidTr="001D1377">
        <w:trPr>
          <w:trHeight w:val="221"/>
        </w:trPr>
        <w:tc>
          <w:tcPr>
            <w:tcW w:w="4815" w:type="dxa"/>
            <w:vAlign w:val="center"/>
          </w:tcPr>
          <w:p w14:paraId="34216853" w14:textId="77777777" w:rsidR="002978C0" w:rsidRPr="00D556E3" w:rsidRDefault="002978C0" w:rsidP="001D1377">
            <w:pPr>
              <w:jc w:val="center"/>
            </w:pPr>
          </w:p>
        </w:tc>
        <w:tc>
          <w:tcPr>
            <w:tcW w:w="4394" w:type="dxa"/>
            <w:vAlign w:val="center"/>
          </w:tcPr>
          <w:p w14:paraId="00ABF992" w14:textId="77777777" w:rsidR="002978C0" w:rsidRPr="00D556E3" w:rsidRDefault="002978C0" w:rsidP="001D1377">
            <w:pPr>
              <w:jc w:val="center"/>
            </w:pPr>
          </w:p>
        </w:tc>
      </w:tr>
      <w:tr w:rsidR="002978C0" w:rsidRPr="00D556E3" w14:paraId="07B1BAFD" w14:textId="77777777" w:rsidTr="001D1377">
        <w:tc>
          <w:tcPr>
            <w:tcW w:w="4815" w:type="dxa"/>
            <w:vAlign w:val="center"/>
          </w:tcPr>
          <w:p w14:paraId="5B0E5AF2" w14:textId="77777777" w:rsidR="002978C0" w:rsidRPr="00D556E3" w:rsidRDefault="002978C0" w:rsidP="001D1377">
            <w:pPr>
              <w:jc w:val="center"/>
            </w:pPr>
          </w:p>
        </w:tc>
        <w:tc>
          <w:tcPr>
            <w:tcW w:w="4394" w:type="dxa"/>
            <w:vAlign w:val="center"/>
          </w:tcPr>
          <w:p w14:paraId="50C3EEEC" w14:textId="77777777" w:rsidR="002978C0" w:rsidRPr="00D556E3" w:rsidRDefault="002978C0" w:rsidP="001D1377">
            <w:pPr>
              <w:jc w:val="center"/>
            </w:pPr>
          </w:p>
        </w:tc>
      </w:tr>
    </w:tbl>
    <w:p w14:paraId="39B9FF04" w14:textId="77777777" w:rsidR="002978C0" w:rsidRPr="00D556E3" w:rsidRDefault="002978C0" w:rsidP="002978C0">
      <w:pPr>
        <w:jc w:val="both"/>
      </w:pPr>
    </w:p>
    <w:p w14:paraId="2F7907FB" w14:textId="573063D2" w:rsidR="002978C0" w:rsidRPr="00D556E3" w:rsidRDefault="002978C0" w:rsidP="002978C0">
      <w:pPr>
        <w:jc w:val="both"/>
        <w:rPr>
          <w:i/>
          <w:iCs/>
        </w:rPr>
      </w:pPr>
      <w:r w:rsidRPr="00D556E3">
        <w:rPr>
          <w:i/>
          <w:iCs/>
        </w:rPr>
        <w:t>*</w:t>
      </w:r>
      <w:r w:rsidRPr="00D556E3">
        <w:t xml:space="preserve"> </w:t>
      </w:r>
      <w:r w:rsidRPr="00D556E3">
        <w:rPr>
          <w:i/>
          <w:iCs/>
        </w:rPr>
        <w:t>Ieinteresētais piegādātājs</w:t>
      </w:r>
      <w:r w:rsidRPr="00D556E3">
        <w:t xml:space="preserve"> </w:t>
      </w:r>
      <w:r w:rsidRPr="00D556E3">
        <w:rPr>
          <w:i/>
          <w:iCs/>
        </w:rPr>
        <w:t>aizpilda iepriekš norādītās tabulas, kurā norāda tās pozīcijas, kurās veicami labojumi/ precizējumi</w:t>
      </w:r>
      <w:r w:rsidR="00437796" w:rsidRPr="00D556E3">
        <w:rPr>
          <w:i/>
          <w:iCs/>
        </w:rPr>
        <w:t xml:space="preserve">. </w:t>
      </w:r>
      <w:r w:rsidRPr="00D556E3">
        <w:rPr>
          <w:i/>
          <w:iCs/>
        </w:rPr>
        <w:t xml:space="preserve">Tabulu papildina ar ailēm, ja nepieciešams. </w:t>
      </w:r>
    </w:p>
    <w:p w14:paraId="31042074" w14:textId="77777777" w:rsidR="002978C0" w:rsidRPr="00D556E3" w:rsidRDefault="002978C0" w:rsidP="00F37D09">
      <w:pPr>
        <w:pStyle w:val="ListParagraph"/>
        <w:ind w:left="1080"/>
        <w:jc w:val="center"/>
      </w:pPr>
    </w:p>
    <w:sectPr w:rsidR="002978C0" w:rsidRPr="00D556E3" w:rsidSect="007D6249">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3EEE9" w14:textId="77777777" w:rsidR="00C17EFE" w:rsidRDefault="00C17EFE">
      <w:r>
        <w:separator/>
      </w:r>
    </w:p>
  </w:endnote>
  <w:endnote w:type="continuationSeparator" w:id="0">
    <w:p w14:paraId="25C0CED2" w14:textId="77777777" w:rsidR="00C17EFE" w:rsidRDefault="00C17EFE">
      <w:r>
        <w:continuationSeparator/>
      </w:r>
    </w:p>
  </w:endnote>
  <w:endnote w:type="continuationNotice" w:id="1">
    <w:p w14:paraId="381DC1B8" w14:textId="77777777" w:rsidR="00C17EFE" w:rsidRDefault="00C17E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8D995" w14:textId="77777777" w:rsidR="00C17EFE" w:rsidRDefault="00C17EFE">
      <w:r>
        <w:separator/>
      </w:r>
    </w:p>
  </w:footnote>
  <w:footnote w:type="continuationSeparator" w:id="0">
    <w:p w14:paraId="46661C4E" w14:textId="77777777" w:rsidR="00C17EFE" w:rsidRDefault="00C17EFE">
      <w:r>
        <w:continuationSeparator/>
      </w:r>
    </w:p>
  </w:footnote>
  <w:footnote w:type="continuationNotice" w:id="1">
    <w:p w14:paraId="2451C506" w14:textId="77777777" w:rsidR="00C17EFE" w:rsidRDefault="00C17E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26946C9E"/>
    <w:lvl w:ilvl="0">
      <w:start w:val="1"/>
      <w:numFmt w:val="upperRoman"/>
      <w:lvlText w:val="%1."/>
      <w:lvlJc w:val="left"/>
      <w:pPr>
        <w:tabs>
          <w:tab w:val="num" w:pos="720"/>
        </w:tabs>
        <w:ind w:left="720" w:hanging="360"/>
      </w:pPr>
      <w:rPr>
        <w:rFonts w:ascii="Times New Roman" w:eastAsia="Times New Roman" w:hAnsi="Times New Roman" w:cs="Times New Roman"/>
        <w:b/>
        <w:bCs w:val="0"/>
        <w:i w:val="0"/>
        <w:iCs w:val="0"/>
        <w:sz w:val="24"/>
        <w:szCs w:val="24"/>
      </w:rPr>
    </w:lvl>
    <w:lvl w:ilvl="1">
      <w:start w:val="1"/>
      <w:numFmt w:val="decimal"/>
      <w:lvlText w:val="%1.%2."/>
      <w:lvlJc w:val="left"/>
      <w:pPr>
        <w:tabs>
          <w:tab w:val="num" w:pos="720"/>
        </w:tabs>
        <w:ind w:left="720" w:hanging="360"/>
      </w:pPr>
      <w:rPr>
        <w:rFonts w:hint="default"/>
        <w:b w:val="0"/>
        <w:i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 w15:restartNumberingAfterBreak="0">
    <w:nsid w:val="04817FD6"/>
    <w:multiLevelType w:val="multilevel"/>
    <w:tmpl w:val="22A8FDA4"/>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1850" w:hanging="432"/>
      </w:pPr>
      <w:rPr>
        <w:rFonts w:ascii="Times New Roman" w:hAnsi="Times New Roman"/>
        <w:b w:val="0"/>
        <w:i w:val="0"/>
        <w:sz w:val="24"/>
        <w:szCs w:val="24"/>
      </w:rPr>
    </w:lvl>
    <w:lvl w:ilvl="2">
      <w:start w:val="1"/>
      <w:numFmt w:val="decimal"/>
      <w:lvlText w:val="%1.%2.%3."/>
      <w:lvlJc w:val="left"/>
      <w:pPr>
        <w:ind w:left="1224" w:hanging="504"/>
      </w:pPr>
      <w:rPr>
        <w:rFonts w:ascii="Times New Roman" w:hAnsi="Times New Roman"/>
        <w:b w:val="0"/>
        <w:i w:val="0"/>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3973A6"/>
    <w:multiLevelType w:val="hybridMultilevel"/>
    <w:tmpl w:val="333854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4972126"/>
    <w:multiLevelType w:val="multilevel"/>
    <w:tmpl w:val="B562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D7181"/>
    <w:multiLevelType w:val="hybridMultilevel"/>
    <w:tmpl w:val="B57E103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772319D"/>
    <w:multiLevelType w:val="hybridMultilevel"/>
    <w:tmpl w:val="42900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E7261E"/>
    <w:multiLevelType w:val="hybridMultilevel"/>
    <w:tmpl w:val="2AF8BC44"/>
    <w:lvl w:ilvl="0" w:tplc="8622482C">
      <w:numFmt w:val="bullet"/>
      <w:lvlText w:val="-"/>
      <w:lvlJc w:val="left"/>
      <w:pPr>
        <w:ind w:left="720" w:hanging="360"/>
      </w:pPr>
      <w:rPr>
        <w:rFonts w:ascii="Calibri" w:eastAsia="Calibri" w:hAnsi="Calibri" w:cs="Calibri" w:hint="default"/>
        <w:sz w:val="16"/>
      </w:rPr>
    </w:lvl>
    <w:lvl w:ilvl="1" w:tplc="8622482C">
      <w:numFmt w:val="bullet"/>
      <w:lvlText w:val="-"/>
      <w:lvlJc w:val="left"/>
      <w:pPr>
        <w:ind w:left="1440" w:hanging="360"/>
      </w:pPr>
      <w:rPr>
        <w:rFonts w:ascii="Calibri" w:eastAsia="Calibri" w:hAnsi="Calibri" w:cs="Calibri" w:hint="default"/>
        <w:sz w:val="16"/>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9B61887"/>
    <w:multiLevelType w:val="hybridMultilevel"/>
    <w:tmpl w:val="3B44F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8F6EF0"/>
    <w:multiLevelType w:val="multilevel"/>
    <w:tmpl w:val="E3EEC9C6"/>
    <w:lvl w:ilvl="0">
      <w:start w:val="13"/>
      <w:numFmt w:val="decimal"/>
      <w:lvlText w:val="%1."/>
      <w:lvlJc w:val="left"/>
      <w:pPr>
        <w:ind w:left="480" w:hanging="480"/>
      </w:pPr>
      <w:rPr>
        <w:rFonts w:hint="default"/>
      </w:rPr>
    </w:lvl>
    <w:lvl w:ilvl="1">
      <w:start w:val="8"/>
      <w:numFmt w:val="decimal"/>
      <w:lvlText w:val="%1.%2."/>
      <w:lvlJc w:val="left"/>
      <w:pPr>
        <w:ind w:left="906"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9" w15:restartNumberingAfterBreak="0">
    <w:nsid w:val="244E7943"/>
    <w:multiLevelType w:val="multilevel"/>
    <w:tmpl w:val="C1A4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F07CF6"/>
    <w:multiLevelType w:val="multilevel"/>
    <w:tmpl w:val="2D2E825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2" w15:restartNumberingAfterBreak="0">
    <w:nsid w:val="2C377AE7"/>
    <w:multiLevelType w:val="multilevel"/>
    <w:tmpl w:val="CB10E436"/>
    <w:lvl w:ilvl="0">
      <w:start w:val="3"/>
      <w:numFmt w:val="decimal"/>
      <w:lvlText w:val="%1."/>
      <w:lvlJc w:val="left"/>
      <w:pPr>
        <w:ind w:left="360" w:hanging="360"/>
      </w:pPr>
      <w:rPr>
        <w:rFonts w:ascii="Times New Roman" w:hAnsi="Times New Roman" w:cs="Times New Roman" w:hint="default"/>
        <w:b w:val="0"/>
      </w:rPr>
    </w:lvl>
    <w:lvl w:ilvl="1">
      <w:start w:val="1"/>
      <w:numFmt w:val="decimal"/>
      <w:lvlText w:val="%1.%2."/>
      <w:lvlJc w:val="left"/>
      <w:pPr>
        <w:ind w:left="1069" w:hanging="360"/>
      </w:pPr>
      <w:rPr>
        <w:rFonts w:ascii="Times New Roman" w:hAnsi="Times New Roman" w:cs="Times New Roman" w:hint="default"/>
        <w:b w:val="0"/>
      </w:rPr>
    </w:lvl>
    <w:lvl w:ilvl="2">
      <w:start w:val="1"/>
      <w:numFmt w:val="decimal"/>
      <w:lvlText w:val="%1.%2.%3."/>
      <w:lvlJc w:val="left"/>
      <w:pPr>
        <w:ind w:left="2138" w:hanging="720"/>
      </w:pPr>
      <w:rPr>
        <w:rFonts w:ascii="Calibri" w:hAnsi="Calibri" w:cs="Times New Roman" w:hint="default"/>
        <w:b w:val="0"/>
      </w:rPr>
    </w:lvl>
    <w:lvl w:ilvl="3">
      <w:start w:val="1"/>
      <w:numFmt w:val="decimal"/>
      <w:lvlText w:val="%1.%2.%3.%4."/>
      <w:lvlJc w:val="left"/>
      <w:pPr>
        <w:ind w:left="2847" w:hanging="720"/>
      </w:pPr>
      <w:rPr>
        <w:rFonts w:ascii="Calibri" w:hAnsi="Calibri" w:cs="Times New Roman" w:hint="default"/>
        <w:b w:val="0"/>
      </w:rPr>
    </w:lvl>
    <w:lvl w:ilvl="4">
      <w:start w:val="1"/>
      <w:numFmt w:val="decimal"/>
      <w:lvlText w:val="%1.%2.%3.%4.%5."/>
      <w:lvlJc w:val="left"/>
      <w:pPr>
        <w:ind w:left="3916" w:hanging="1080"/>
      </w:pPr>
      <w:rPr>
        <w:rFonts w:ascii="Calibri" w:hAnsi="Calibri" w:cs="Times New Roman" w:hint="default"/>
        <w:b w:val="0"/>
      </w:rPr>
    </w:lvl>
    <w:lvl w:ilvl="5">
      <w:start w:val="1"/>
      <w:numFmt w:val="decimal"/>
      <w:lvlText w:val="%1.%2.%3.%4.%5.%6."/>
      <w:lvlJc w:val="left"/>
      <w:pPr>
        <w:ind w:left="4625" w:hanging="1080"/>
      </w:pPr>
      <w:rPr>
        <w:rFonts w:ascii="Calibri" w:hAnsi="Calibri" w:cs="Times New Roman" w:hint="default"/>
        <w:b w:val="0"/>
      </w:rPr>
    </w:lvl>
    <w:lvl w:ilvl="6">
      <w:start w:val="1"/>
      <w:numFmt w:val="decimal"/>
      <w:lvlText w:val="%1.%2.%3.%4.%5.%6.%7."/>
      <w:lvlJc w:val="left"/>
      <w:pPr>
        <w:ind w:left="5694" w:hanging="1440"/>
      </w:pPr>
      <w:rPr>
        <w:rFonts w:ascii="Calibri" w:hAnsi="Calibri" w:cs="Times New Roman" w:hint="default"/>
        <w:b w:val="0"/>
      </w:rPr>
    </w:lvl>
    <w:lvl w:ilvl="7">
      <w:start w:val="1"/>
      <w:numFmt w:val="decimal"/>
      <w:lvlText w:val="%1.%2.%3.%4.%5.%6.%7.%8."/>
      <w:lvlJc w:val="left"/>
      <w:pPr>
        <w:ind w:left="6403" w:hanging="1440"/>
      </w:pPr>
      <w:rPr>
        <w:rFonts w:ascii="Calibri" w:hAnsi="Calibri" w:cs="Times New Roman" w:hint="default"/>
        <w:b w:val="0"/>
      </w:rPr>
    </w:lvl>
    <w:lvl w:ilvl="8">
      <w:start w:val="1"/>
      <w:numFmt w:val="decimal"/>
      <w:lvlText w:val="%1.%2.%3.%4.%5.%6.%7.%8.%9."/>
      <w:lvlJc w:val="left"/>
      <w:pPr>
        <w:ind w:left="7472" w:hanging="1800"/>
      </w:pPr>
      <w:rPr>
        <w:rFonts w:ascii="Calibri" w:hAnsi="Calibri" w:cs="Times New Roman" w:hint="default"/>
        <w:b w:val="0"/>
      </w:rPr>
    </w:lvl>
  </w:abstractNum>
  <w:abstractNum w:abstractNumId="13" w15:restartNumberingAfterBreak="0">
    <w:nsid w:val="2E3908F6"/>
    <w:multiLevelType w:val="multilevel"/>
    <w:tmpl w:val="E64C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BC2CFA"/>
    <w:multiLevelType w:val="multilevel"/>
    <w:tmpl w:val="BED48256"/>
    <w:lvl w:ilvl="0">
      <w:start w:val="2"/>
      <w:numFmt w:val="decimal"/>
      <w:lvlText w:val="%1."/>
      <w:lvlJc w:val="left"/>
      <w:pPr>
        <w:ind w:left="360" w:hanging="360"/>
      </w:pPr>
      <w:rPr>
        <w:rFonts w:hint="default"/>
        <w:b/>
      </w:rPr>
    </w:lvl>
    <w:lvl w:ilvl="1">
      <w:start w:val="1"/>
      <w:numFmt w:val="decimal"/>
      <w:lvlText w:val="%1.%2."/>
      <w:lvlJc w:val="left"/>
      <w:pPr>
        <w:ind w:left="4897" w:hanging="360"/>
      </w:pPr>
      <w:rPr>
        <w:rFonts w:hint="default"/>
        <w:b w:val="0"/>
        <w:bCs/>
        <w:sz w:val="24"/>
        <w:szCs w:val="24"/>
      </w:rPr>
    </w:lvl>
    <w:lvl w:ilvl="2">
      <w:start w:val="1"/>
      <w:numFmt w:val="decimal"/>
      <w:lvlText w:val="%1.%2.%3."/>
      <w:lvlJc w:val="left"/>
      <w:pPr>
        <w:ind w:left="1854" w:hanging="720"/>
      </w:pPr>
      <w:rPr>
        <w:rFonts w:hint="default"/>
        <w:b w:val="0"/>
        <w:sz w:val="24"/>
      </w:rPr>
    </w:lvl>
    <w:lvl w:ilvl="3">
      <w:start w:val="1"/>
      <w:numFmt w:val="decimal"/>
      <w:lvlText w:val="%1.%2.%3.%4."/>
      <w:lvlJc w:val="left"/>
      <w:pPr>
        <w:ind w:left="2421" w:hanging="720"/>
      </w:pPr>
      <w:rPr>
        <w:rFonts w:hint="default"/>
        <w:b w:val="0"/>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35083EBA"/>
    <w:multiLevelType w:val="multilevel"/>
    <w:tmpl w:val="4D24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771388"/>
    <w:multiLevelType w:val="hybridMultilevel"/>
    <w:tmpl w:val="F112D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C021AF"/>
    <w:multiLevelType w:val="multilevel"/>
    <w:tmpl w:val="C032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0A7889"/>
    <w:multiLevelType w:val="hybridMultilevel"/>
    <w:tmpl w:val="EBFCA738"/>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0344DB4"/>
    <w:multiLevelType w:val="hybridMultilevel"/>
    <w:tmpl w:val="A5ECB968"/>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1A4705A"/>
    <w:multiLevelType w:val="multilevel"/>
    <w:tmpl w:val="DAD82374"/>
    <w:lvl w:ilvl="0">
      <w:start w:val="12"/>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2704" w:hanging="720"/>
      </w:pPr>
      <w:rPr>
        <w:rFonts w:hint="default"/>
        <w:b w:val="0"/>
      </w:rPr>
    </w:lvl>
    <w:lvl w:ilvl="3">
      <w:start w:val="1"/>
      <w:numFmt w:val="decimal"/>
      <w:lvlText w:val="%1.%2.%3.%4."/>
      <w:lvlJc w:val="left"/>
      <w:pPr>
        <w:ind w:left="3696" w:hanging="720"/>
      </w:pPr>
      <w:rPr>
        <w:rFonts w:hint="default"/>
        <w:b w:val="0"/>
      </w:rPr>
    </w:lvl>
    <w:lvl w:ilvl="4">
      <w:start w:val="1"/>
      <w:numFmt w:val="decimal"/>
      <w:lvlText w:val="%1.%2.%3.%4.%5."/>
      <w:lvlJc w:val="left"/>
      <w:pPr>
        <w:ind w:left="5048" w:hanging="1080"/>
      </w:pPr>
      <w:rPr>
        <w:rFonts w:hint="default"/>
        <w:b w:val="0"/>
      </w:rPr>
    </w:lvl>
    <w:lvl w:ilvl="5">
      <w:start w:val="1"/>
      <w:numFmt w:val="decimal"/>
      <w:lvlText w:val="%1.%2.%3.%4.%5.%6."/>
      <w:lvlJc w:val="left"/>
      <w:pPr>
        <w:ind w:left="6040" w:hanging="1080"/>
      </w:pPr>
      <w:rPr>
        <w:rFonts w:hint="default"/>
        <w:b w:val="0"/>
      </w:rPr>
    </w:lvl>
    <w:lvl w:ilvl="6">
      <w:start w:val="1"/>
      <w:numFmt w:val="decimal"/>
      <w:lvlText w:val="%1.%2.%3.%4.%5.%6.%7."/>
      <w:lvlJc w:val="left"/>
      <w:pPr>
        <w:ind w:left="7392" w:hanging="1440"/>
      </w:pPr>
      <w:rPr>
        <w:rFonts w:hint="default"/>
        <w:b w:val="0"/>
      </w:rPr>
    </w:lvl>
    <w:lvl w:ilvl="7">
      <w:start w:val="1"/>
      <w:numFmt w:val="decimal"/>
      <w:lvlText w:val="%1.%2.%3.%4.%5.%6.%7.%8."/>
      <w:lvlJc w:val="left"/>
      <w:pPr>
        <w:ind w:left="8384" w:hanging="1440"/>
      </w:pPr>
      <w:rPr>
        <w:rFonts w:hint="default"/>
        <w:b w:val="0"/>
      </w:rPr>
    </w:lvl>
    <w:lvl w:ilvl="8">
      <w:start w:val="1"/>
      <w:numFmt w:val="decimal"/>
      <w:lvlText w:val="%1.%2.%3.%4.%5.%6.%7.%8.%9."/>
      <w:lvlJc w:val="left"/>
      <w:pPr>
        <w:ind w:left="9736" w:hanging="1800"/>
      </w:pPr>
      <w:rPr>
        <w:rFonts w:hint="default"/>
        <w:b w:val="0"/>
      </w:rPr>
    </w:lvl>
  </w:abstractNum>
  <w:abstractNum w:abstractNumId="21" w15:restartNumberingAfterBreak="0">
    <w:nsid w:val="467A7833"/>
    <w:multiLevelType w:val="multilevel"/>
    <w:tmpl w:val="34A4DB0E"/>
    <w:lvl w:ilvl="0">
      <w:start w:val="5"/>
      <w:numFmt w:val="decimal"/>
      <w:lvlText w:val="%1."/>
      <w:lvlJc w:val="left"/>
      <w:pPr>
        <w:ind w:left="540" w:hanging="540"/>
      </w:pPr>
      <w:rPr>
        <w:rFonts w:hint="default"/>
        <w:sz w:val="24"/>
      </w:rPr>
    </w:lvl>
    <w:lvl w:ilvl="1">
      <w:start w:val="2"/>
      <w:numFmt w:val="decimal"/>
      <w:lvlText w:val="%1.%2."/>
      <w:lvlJc w:val="left"/>
      <w:pPr>
        <w:ind w:left="540" w:hanging="54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2" w15:restartNumberingAfterBreak="0">
    <w:nsid w:val="48220460"/>
    <w:multiLevelType w:val="hybridMultilevel"/>
    <w:tmpl w:val="23AE53B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4895504A"/>
    <w:multiLevelType w:val="hybridMultilevel"/>
    <w:tmpl w:val="28B627E6"/>
    <w:lvl w:ilvl="0" w:tplc="0426000F">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B467E3A"/>
    <w:multiLevelType w:val="hybridMultilevel"/>
    <w:tmpl w:val="C7B6082C"/>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C826ECF"/>
    <w:multiLevelType w:val="hybridMultilevel"/>
    <w:tmpl w:val="05D2AFC0"/>
    <w:lvl w:ilvl="0" w:tplc="4C907FCA">
      <w:start w:val="5"/>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511D1450"/>
    <w:multiLevelType w:val="multilevel"/>
    <w:tmpl w:val="0276D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ED0144"/>
    <w:multiLevelType w:val="hybridMultilevel"/>
    <w:tmpl w:val="A6A45F40"/>
    <w:lvl w:ilvl="0" w:tplc="53985D38">
      <w:start w:val="2"/>
      <w:numFmt w:val="bullet"/>
      <w:lvlText w:val="-"/>
      <w:lvlJc w:val="left"/>
      <w:pPr>
        <w:ind w:left="720" w:hanging="360"/>
      </w:pPr>
      <w:rPr>
        <w:rFonts w:ascii="Times New Roman" w:eastAsia="Times New Roman" w:hAnsi="Times New Roman" w:hint="default"/>
        <w:b/>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B5A5694"/>
    <w:multiLevelType w:val="hybridMultilevel"/>
    <w:tmpl w:val="515232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29F2FC0"/>
    <w:multiLevelType w:val="hybridMultilevel"/>
    <w:tmpl w:val="B124667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65E9675F"/>
    <w:multiLevelType w:val="multilevel"/>
    <w:tmpl w:val="C17C537E"/>
    <w:lvl w:ilvl="0">
      <w:start w:val="1"/>
      <w:numFmt w:val="decimal"/>
      <w:lvlText w:val="%1."/>
      <w:lvlJc w:val="left"/>
      <w:pPr>
        <w:ind w:left="360" w:hanging="360"/>
      </w:pPr>
    </w:lvl>
    <w:lvl w:ilvl="1">
      <w:start w:val="1"/>
      <w:numFmt w:val="decimal"/>
      <w:lvlText w:val="%1.%2."/>
      <w:lvlJc w:val="left"/>
      <w:pPr>
        <w:ind w:left="858" w:hanging="432"/>
      </w:pPr>
      <w:rPr>
        <w:b w:val="0"/>
        <w:sz w:val="24"/>
        <w:szCs w:val="24"/>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7242D29"/>
    <w:multiLevelType w:val="hybridMultilevel"/>
    <w:tmpl w:val="3574F1BC"/>
    <w:lvl w:ilvl="0" w:tplc="04260001">
      <w:start w:val="5"/>
      <w:numFmt w:val="bullet"/>
      <w:lvlText w:val=""/>
      <w:lvlJc w:val="left"/>
      <w:pPr>
        <w:ind w:left="720" w:hanging="360"/>
      </w:pPr>
      <w:rPr>
        <w:rFonts w:ascii="Symbol" w:eastAsia="Times New Roman" w:hAnsi="Symbol"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41941E9"/>
    <w:multiLevelType w:val="hybridMultilevel"/>
    <w:tmpl w:val="A274B4DA"/>
    <w:lvl w:ilvl="0" w:tplc="5E46076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753B2C60"/>
    <w:multiLevelType w:val="multilevel"/>
    <w:tmpl w:val="C526C540"/>
    <w:lvl w:ilvl="0">
      <w:start w:val="1"/>
      <w:numFmt w:val="decimal"/>
      <w:lvlText w:val="%1."/>
      <w:lvlJc w:val="left"/>
      <w:pPr>
        <w:ind w:left="720" w:hanging="360"/>
      </w:pPr>
      <w:rPr>
        <w:rFonts w:cs="Times New Roman" w:hint="default"/>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4" w15:restartNumberingAfterBreak="0">
    <w:nsid w:val="77205006"/>
    <w:multiLevelType w:val="hybridMultilevel"/>
    <w:tmpl w:val="78E2D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A12A23"/>
    <w:multiLevelType w:val="multilevel"/>
    <w:tmpl w:val="9E7A2C44"/>
    <w:lvl w:ilvl="0">
      <w:start w:val="3"/>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11"/>
  </w:num>
  <w:num w:numId="2">
    <w:abstractNumId w:val="2"/>
  </w:num>
  <w:num w:numId="3">
    <w:abstractNumId w:val="4"/>
  </w:num>
  <w:num w:numId="4">
    <w:abstractNumId w:val="32"/>
  </w:num>
  <w:num w:numId="5">
    <w:abstractNumId w:val="30"/>
  </w:num>
  <w:num w:numId="6">
    <w:abstractNumId w:val="10"/>
  </w:num>
  <w:num w:numId="7">
    <w:abstractNumId w:val="33"/>
  </w:num>
  <w:num w:numId="8">
    <w:abstractNumId w:val="27"/>
  </w:num>
  <w:num w:numId="9">
    <w:abstractNumId w:val="21"/>
  </w:num>
  <w:num w:numId="10">
    <w:abstractNumId w:val="14"/>
  </w:num>
  <w:num w:numId="11">
    <w:abstractNumId w:val="1"/>
  </w:num>
  <w:num w:numId="12">
    <w:abstractNumId w:val="6"/>
  </w:num>
  <w:num w:numId="13">
    <w:abstractNumId w:val="28"/>
  </w:num>
  <w:num w:numId="14">
    <w:abstractNumId w:val="25"/>
  </w:num>
  <w:num w:numId="15">
    <w:abstractNumId w:val="8"/>
  </w:num>
  <w:num w:numId="16">
    <w:abstractNumId w:val="20"/>
  </w:num>
  <w:num w:numId="17">
    <w:abstractNumId w:val="23"/>
  </w:num>
  <w:num w:numId="18">
    <w:abstractNumId w:val="35"/>
  </w:num>
  <w:num w:numId="19">
    <w:abstractNumId w:val="24"/>
  </w:num>
  <w:num w:numId="20">
    <w:abstractNumId w:val="19"/>
  </w:num>
  <w:num w:numId="21">
    <w:abstractNumId w:val="31"/>
  </w:num>
  <w:num w:numId="22">
    <w:abstractNumId w:val="13"/>
  </w:num>
  <w:num w:numId="23">
    <w:abstractNumId w:val="9"/>
  </w:num>
  <w:num w:numId="24">
    <w:abstractNumId w:val="15"/>
  </w:num>
  <w:num w:numId="25">
    <w:abstractNumId w:val="3"/>
  </w:num>
  <w:num w:numId="26">
    <w:abstractNumId w:val="26"/>
  </w:num>
  <w:num w:numId="27">
    <w:abstractNumId w:val="17"/>
  </w:num>
  <w:num w:numId="28">
    <w:abstractNumId w:val="18"/>
  </w:num>
  <w:num w:numId="29">
    <w:abstractNumId w:val="0"/>
  </w:num>
  <w:num w:numId="30">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num>
  <w:num w:numId="33">
    <w:abstractNumId w:val="7"/>
  </w:num>
  <w:num w:numId="34">
    <w:abstractNumId w:val="5"/>
  </w:num>
  <w:num w:numId="35">
    <w:abstractNumId w:val="16"/>
  </w:num>
  <w:num w:numId="36">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04593"/>
    <w:rsid w:val="00021D8D"/>
    <w:rsid w:val="00025896"/>
    <w:rsid w:val="0003154A"/>
    <w:rsid w:val="00034C41"/>
    <w:rsid w:val="00035E19"/>
    <w:rsid w:val="00036CE4"/>
    <w:rsid w:val="0004432A"/>
    <w:rsid w:val="00047209"/>
    <w:rsid w:val="00051348"/>
    <w:rsid w:val="000566F0"/>
    <w:rsid w:val="00065F28"/>
    <w:rsid w:val="00075B91"/>
    <w:rsid w:val="00090F0B"/>
    <w:rsid w:val="000A04E5"/>
    <w:rsid w:val="000A0E84"/>
    <w:rsid w:val="000A20AC"/>
    <w:rsid w:val="000B4724"/>
    <w:rsid w:val="000B6D2A"/>
    <w:rsid w:val="000B76F2"/>
    <w:rsid w:val="000D39CE"/>
    <w:rsid w:val="000D3E13"/>
    <w:rsid w:val="000D6FB1"/>
    <w:rsid w:val="000E2292"/>
    <w:rsid w:val="000E64BD"/>
    <w:rsid w:val="001014E8"/>
    <w:rsid w:val="00101CB7"/>
    <w:rsid w:val="00107110"/>
    <w:rsid w:val="00112946"/>
    <w:rsid w:val="00122B7E"/>
    <w:rsid w:val="00127D71"/>
    <w:rsid w:val="00142B1A"/>
    <w:rsid w:val="00147102"/>
    <w:rsid w:val="001477DE"/>
    <w:rsid w:val="0015615D"/>
    <w:rsid w:val="0015688B"/>
    <w:rsid w:val="00157134"/>
    <w:rsid w:val="0016686D"/>
    <w:rsid w:val="00175964"/>
    <w:rsid w:val="00182E1F"/>
    <w:rsid w:val="00191DBC"/>
    <w:rsid w:val="001A1E30"/>
    <w:rsid w:val="001A1EDF"/>
    <w:rsid w:val="001D05DB"/>
    <w:rsid w:val="001D1166"/>
    <w:rsid w:val="001D209E"/>
    <w:rsid w:val="001D378E"/>
    <w:rsid w:val="001E0F1B"/>
    <w:rsid w:val="001E327A"/>
    <w:rsid w:val="001E374F"/>
    <w:rsid w:val="001F4FDC"/>
    <w:rsid w:val="001F73A3"/>
    <w:rsid w:val="0020048D"/>
    <w:rsid w:val="002055BA"/>
    <w:rsid w:val="002119D4"/>
    <w:rsid w:val="00220247"/>
    <w:rsid w:val="00223506"/>
    <w:rsid w:val="00232652"/>
    <w:rsid w:val="00241BF5"/>
    <w:rsid w:val="00252B63"/>
    <w:rsid w:val="00263B72"/>
    <w:rsid w:val="00271C2A"/>
    <w:rsid w:val="00273720"/>
    <w:rsid w:val="002763F7"/>
    <w:rsid w:val="00284A9F"/>
    <w:rsid w:val="002918FF"/>
    <w:rsid w:val="002924E1"/>
    <w:rsid w:val="00292E05"/>
    <w:rsid w:val="002959CF"/>
    <w:rsid w:val="002978C0"/>
    <w:rsid w:val="002A27E7"/>
    <w:rsid w:val="002A7FFA"/>
    <w:rsid w:val="002B3712"/>
    <w:rsid w:val="002C012E"/>
    <w:rsid w:val="002C4853"/>
    <w:rsid w:val="002C616F"/>
    <w:rsid w:val="002E193A"/>
    <w:rsid w:val="002E7D5D"/>
    <w:rsid w:val="002F0BCF"/>
    <w:rsid w:val="002F1AAE"/>
    <w:rsid w:val="002F4C08"/>
    <w:rsid w:val="002F60CC"/>
    <w:rsid w:val="003011EC"/>
    <w:rsid w:val="00303E87"/>
    <w:rsid w:val="0031069E"/>
    <w:rsid w:val="00317A67"/>
    <w:rsid w:val="003208BB"/>
    <w:rsid w:val="00321E04"/>
    <w:rsid w:val="00323007"/>
    <w:rsid w:val="0033465A"/>
    <w:rsid w:val="003447A9"/>
    <w:rsid w:val="003454B5"/>
    <w:rsid w:val="00354B5D"/>
    <w:rsid w:val="00357AFB"/>
    <w:rsid w:val="00360D5E"/>
    <w:rsid w:val="00361293"/>
    <w:rsid w:val="0037015D"/>
    <w:rsid w:val="003710CD"/>
    <w:rsid w:val="00376F2A"/>
    <w:rsid w:val="0038146D"/>
    <w:rsid w:val="00386C29"/>
    <w:rsid w:val="00387CD6"/>
    <w:rsid w:val="003902CF"/>
    <w:rsid w:val="003939F6"/>
    <w:rsid w:val="00394EF0"/>
    <w:rsid w:val="003B0240"/>
    <w:rsid w:val="003B1088"/>
    <w:rsid w:val="003B1909"/>
    <w:rsid w:val="003B1E82"/>
    <w:rsid w:val="003B6D75"/>
    <w:rsid w:val="003C695F"/>
    <w:rsid w:val="003D2CC9"/>
    <w:rsid w:val="003D7B46"/>
    <w:rsid w:val="003E639D"/>
    <w:rsid w:val="003F3C95"/>
    <w:rsid w:val="0040631A"/>
    <w:rsid w:val="00415438"/>
    <w:rsid w:val="00415A3B"/>
    <w:rsid w:val="00416BF7"/>
    <w:rsid w:val="00417957"/>
    <w:rsid w:val="00422E7A"/>
    <w:rsid w:val="004345E7"/>
    <w:rsid w:val="00437796"/>
    <w:rsid w:val="00442FA5"/>
    <w:rsid w:val="004439B7"/>
    <w:rsid w:val="00444677"/>
    <w:rsid w:val="004448B2"/>
    <w:rsid w:val="00454727"/>
    <w:rsid w:val="0046147E"/>
    <w:rsid w:val="00470C1A"/>
    <w:rsid w:val="004A48B9"/>
    <w:rsid w:val="004A5329"/>
    <w:rsid w:val="004A7084"/>
    <w:rsid w:val="004C0303"/>
    <w:rsid w:val="004D11B1"/>
    <w:rsid w:val="004D3546"/>
    <w:rsid w:val="004E2367"/>
    <w:rsid w:val="004E25FC"/>
    <w:rsid w:val="004E3E11"/>
    <w:rsid w:val="004F3B15"/>
    <w:rsid w:val="00500603"/>
    <w:rsid w:val="005068E2"/>
    <w:rsid w:val="0051528C"/>
    <w:rsid w:val="005229A9"/>
    <w:rsid w:val="00531E55"/>
    <w:rsid w:val="00531F57"/>
    <w:rsid w:val="00532E89"/>
    <w:rsid w:val="00534799"/>
    <w:rsid w:val="005430E9"/>
    <w:rsid w:val="005453A0"/>
    <w:rsid w:val="005519ED"/>
    <w:rsid w:val="00571EB3"/>
    <w:rsid w:val="005810E4"/>
    <w:rsid w:val="00584FF8"/>
    <w:rsid w:val="00585775"/>
    <w:rsid w:val="005918B5"/>
    <w:rsid w:val="00594D2C"/>
    <w:rsid w:val="005B0830"/>
    <w:rsid w:val="005B41BE"/>
    <w:rsid w:val="005B424F"/>
    <w:rsid w:val="005B4DD8"/>
    <w:rsid w:val="005B5A83"/>
    <w:rsid w:val="005C2133"/>
    <w:rsid w:val="005D1856"/>
    <w:rsid w:val="005E48A4"/>
    <w:rsid w:val="005E61BF"/>
    <w:rsid w:val="005E6F63"/>
    <w:rsid w:val="005F29EA"/>
    <w:rsid w:val="005F60DF"/>
    <w:rsid w:val="005F6F6B"/>
    <w:rsid w:val="00601254"/>
    <w:rsid w:val="0060177D"/>
    <w:rsid w:val="00602806"/>
    <w:rsid w:val="00604FDA"/>
    <w:rsid w:val="00626DC2"/>
    <w:rsid w:val="006404B1"/>
    <w:rsid w:val="00640BC6"/>
    <w:rsid w:val="00646C98"/>
    <w:rsid w:val="00651E5A"/>
    <w:rsid w:val="00656231"/>
    <w:rsid w:val="00656C9F"/>
    <w:rsid w:val="00662E54"/>
    <w:rsid w:val="00663042"/>
    <w:rsid w:val="00663923"/>
    <w:rsid w:val="00664607"/>
    <w:rsid w:val="0067210F"/>
    <w:rsid w:val="006778FA"/>
    <w:rsid w:val="00680309"/>
    <w:rsid w:val="006823BC"/>
    <w:rsid w:val="00683D30"/>
    <w:rsid w:val="00683F78"/>
    <w:rsid w:val="00685FF6"/>
    <w:rsid w:val="006904E4"/>
    <w:rsid w:val="006910DF"/>
    <w:rsid w:val="00695829"/>
    <w:rsid w:val="006A2CFB"/>
    <w:rsid w:val="006A4397"/>
    <w:rsid w:val="006B214E"/>
    <w:rsid w:val="006B4EBF"/>
    <w:rsid w:val="006C646E"/>
    <w:rsid w:val="006C7920"/>
    <w:rsid w:val="006D2A25"/>
    <w:rsid w:val="006D2E20"/>
    <w:rsid w:val="006D4ED9"/>
    <w:rsid w:val="006D7BDA"/>
    <w:rsid w:val="006E1DFF"/>
    <w:rsid w:val="006E228E"/>
    <w:rsid w:val="006E3987"/>
    <w:rsid w:val="006F26E8"/>
    <w:rsid w:val="006F49E0"/>
    <w:rsid w:val="006F4AD5"/>
    <w:rsid w:val="0070557B"/>
    <w:rsid w:val="007108FA"/>
    <w:rsid w:val="0072145D"/>
    <w:rsid w:val="00725FC8"/>
    <w:rsid w:val="0072698C"/>
    <w:rsid w:val="00730FCF"/>
    <w:rsid w:val="00737241"/>
    <w:rsid w:val="00737CA3"/>
    <w:rsid w:val="007509C0"/>
    <w:rsid w:val="00751511"/>
    <w:rsid w:val="00760A61"/>
    <w:rsid w:val="00762FE9"/>
    <w:rsid w:val="00763827"/>
    <w:rsid w:val="00765E38"/>
    <w:rsid w:val="0076620D"/>
    <w:rsid w:val="00784B35"/>
    <w:rsid w:val="0078786F"/>
    <w:rsid w:val="007975C0"/>
    <w:rsid w:val="007A5DA9"/>
    <w:rsid w:val="007B1C58"/>
    <w:rsid w:val="007D2EE8"/>
    <w:rsid w:val="007D3BD6"/>
    <w:rsid w:val="007D6249"/>
    <w:rsid w:val="007F3231"/>
    <w:rsid w:val="00802DDF"/>
    <w:rsid w:val="00805B66"/>
    <w:rsid w:val="00807834"/>
    <w:rsid w:val="008228D3"/>
    <w:rsid w:val="0082587C"/>
    <w:rsid w:val="00827C0C"/>
    <w:rsid w:val="008359AE"/>
    <w:rsid w:val="00836249"/>
    <w:rsid w:val="008366D9"/>
    <w:rsid w:val="00852973"/>
    <w:rsid w:val="0085423B"/>
    <w:rsid w:val="00854501"/>
    <w:rsid w:val="00856F0C"/>
    <w:rsid w:val="008576E4"/>
    <w:rsid w:val="00862885"/>
    <w:rsid w:val="00863F4D"/>
    <w:rsid w:val="00866647"/>
    <w:rsid w:val="00867069"/>
    <w:rsid w:val="008671A7"/>
    <w:rsid w:val="00873D20"/>
    <w:rsid w:val="0088711B"/>
    <w:rsid w:val="00892158"/>
    <w:rsid w:val="008965FA"/>
    <w:rsid w:val="00896C90"/>
    <w:rsid w:val="00897E8A"/>
    <w:rsid w:val="008A73A9"/>
    <w:rsid w:val="008B69C8"/>
    <w:rsid w:val="008C067F"/>
    <w:rsid w:val="008C0D11"/>
    <w:rsid w:val="008C2C37"/>
    <w:rsid w:val="008C47D5"/>
    <w:rsid w:val="008D351C"/>
    <w:rsid w:val="008E1984"/>
    <w:rsid w:val="008E77D0"/>
    <w:rsid w:val="008F23DA"/>
    <w:rsid w:val="008F41AE"/>
    <w:rsid w:val="008F5272"/>
    <w:rsid w:val="008F54F6"/>
    <w:rsid w:val="0090081F"/>
    <w:rsid w:val="00905EB2"/>
    <w:rsid w:val="009066B3"/>
    <w:rsid w:val="009146C1"/>
    <w:rsid w:val="00925CF3"/>
    <w:rsid w:val="00930130"/>
    <w:rsid w:val="00933C64"/>
    <w:rsid w:val="00935199"/>
    <w:rsid w:val="00937309"/>
    <w:rsid w:val="00941254"/>
    <w:rsid w:val="00944C89"/>
    <w:rsid w:val="00946E63"/>
    <w:rsid w:val="00947573"/>
    <w:rsid w:val="009509A7"/>
    <w:rsid w:val="0096577B"/>
    <w:rsid w:val="009658B7"/>
    <w:rsid w:val="00966777"/>
    <w:rsid w:val="0097477E"/>
    <w:rsid w:val="009917D8"/>
    <w:rsid w:val="009973AD"/>
    <w:rsid w:val="009A4FD5"/>
    <w:rsid w:val="009A6A48"/>
    <w:rsid w:val="009B50AC"/>
    <w:rsid w:val="009B762B"/>
    <w:rsid w:val="009C2C71"/>
    <w:rsid w:val="009D1ED3"/>
    <w:rsid w:val="009E2487"/>
    <w:rsid w:val="009E334D"/>
    <w:rsid w:val="009E7C74"/>
    <w:rsid w:val="009F4490"/>
    <w:rsid w:val="00A04C02"/>
    <w:rsid w:val="00A05349"/>
    <w:rsid w:val="00A05681"/>
    <w:rsid w:val="00A15073"/>
    <w:rsid w:val="00A15FD2"/>
    <w:rsid w:val="00A26B88"/>
    <w:rsid w:val="00A271EA"/>
    <w:rsid w:val="00A442EA"/>
    <w:rsid w:val="00A467CD"/>
    <w:rsid w:val="00A54D33"/>
    <w:rsid w:val="00A57D86"/>
    <w:rsid w:val="00A67437"/>
    <w:rsid w:val="00A73C12"/>
    <w:rsid w:val="00A822B7"/>
    <w:rsid w:val="00A858A9"/>
    <w:rsid w:val="00A9172F"/>
    <w:rsid w:val="00A96FD9"/>
    <w:rsid w:val="00A97F96"/>
    <w:rsid w:val="00AA29D8"/>
    <w:rsid w:val="00AA34CF"/>
    <w:rsid w:val="00AA56D4"/>
    <w:rsid w:val="00AA721E"/>
    <w:rsid w:val="00AB6C5F"/>
    <w:rsid w:val="00AC3AD8"/>
    <w:rsid w:val="00AD1EF5"/>
    <w:rsid w:val="00AE1131"/>
    <w:rsid w:val="00AE655B"/>
    <w:rsid w:val="00AF2C9C"/>
    <w:rsid w:val="00AF4ACD"/>
    <w:rsid w:val="00B049B8"/>
    <w:rsid w:val="00B074E7"/>
    <w:rsid w:val="00B0793D"/>
    <w:rsid w:val="00B1048E"/>
    <w:rsid w:val="00B12DC5"/>
    <w:rsid w:val="00B14655"/>
    <w:rsid w:val="00B404A0"/>
    <w:rsid w:val="00B42094"/>
    <w:rsid w:val="00B50657"/>
    <w:rsid w:val="00B5205E"/>
    <w:rsid w:val="00B532EC"/>
    <w:rsid w:val="00B637C8"/>
    <w:rsid w:val="00B66913"/>
    <w:rsid w:val="00B67214"/>
    <w:rsid w:val="00B7127A"/>
    <w:rsid w:val="00B72863"/>
    <w:rsid w:val="00B74559"/>
    <w:rsid w:val="00B74A76"/>
    <w:rsid w:val="00B77AFB"/>
    <w:rsid w:val="00B8340A"/>
    <w:rsid w:val="00B91720"/>
    <w:rsid w:val="00B943E1"/>
    <w:rsid w:val="00B974F9"/>
    <w:rsid w:val="00BA0B32"/>
    <w:rsid w:val="00BA10A9"/>
    <w:rsid w:val="00BB7624"/>
    <w:rsid w:val="00BC4972"/>
    <w:rsid w:val="00BC63B4"/>
    <w:rsid w:val="00BD5825"/>
    <w:rsid w:val="00BD636C"/>
    <w:rsid w:val="00BE2302"/>
    <w:rsid w:val="00BE4A89"/>
    <w:rsid w:val="00BF1FA4"/>
    <w:rsid w:val="00BF63D4"/>
    <w:rsid w:val="00C005AE"/>
    <w:rsid w:val="00C01CF2"/>
    <w:rsid w:val="00C02B63"/>
    <w:rsid w:val="00C07A10"/>
    <w:rsid w:val="00C11CB0"/>
    <w:rsid w:val="00C14784"/>
    <w:rsid w:val="00C16770"/>
    <w:rsid w:val="00C17EFE"/>
    <w:rsid w:val="00C2333C"/>
    <w:rsid w:val="00C23E2E"/>
    <w:rsid w:val="00C31819"/>
    <w:rsid w:val="00C3229B"/>
    <w:rsid w:val="00C377E8"/>
    <w:rsid w:val="00C43AF3"/>
    <w:rsid w:val="00C4415E"/>
    <w:rsid w:val="00C44407"/>
    <w:rsid w:val="00C44DCF"/>
    <w:rsid w:val="00C45C70"/>
    <w:rsid w:val="00C52ADB"/>
    <w:rsid w:val="00C535AF"/>
    <w:rsid w:val="00C55012"/>
    <w:rsid w:val="00C6473F"/>
    <w:rsid w:val="00C74B79"/>
    <w:rsid w:val="00C773D3"/>
    <w:rsid w:val="00C77865"/>
    <w:rsid w:val="00C82FE1"/>
    <w:rsid w:val="00C84741"/>
    <w:rsid w:val="00C85D89"/>
    <w:rsid w:val="00C87D86"/>
    <w:rsid w:val="00C91D6A"/>
    <w:rsid w:val="00C94DCA"/>
    <w:rsid w:val="00C952CD"/>
    <w:rsid w:val="00C97628"/>
    <w:rsid w:val="00CA2C55"/>
    <w:rsid w:val="00CA62D9"/>
    <w:rsid w:val="00CA7CBA"/>
    <w:rsid w:val="00CB0740"/>
    <w:rsid w:val="00CC2E54"/>
    <w:rsid w:val="00CC371B"/>
    <w:rsid w:val="00CC573B"/>
    <w:rsid w:val="00CD185D"/>
    <w:rsid w:val="00CD4B49"/>
    <w:rsid w:val="00CE00C5"/>
    <w:rsid w:val="00CE068F"/>
    <w:rsid w:val="00CE0CC9"/>
    <w:rsid w:val="00CE50D0"/>
    <w:rsid w:val="00CF1AD6"/>
    <w:rsid w:val="00CF1E10"/>
    <w:rsid w:val="00CF21DC"/>
    <w:rsid w:val="00CF76E7"/>
    <w:rsid w:val="00D1151F"/>
    <w:rsid w:val="00D13101"/>
    <w:rsid w:val="00D14777"/>
    <w:rsid w:val="00D16E0B"/>
    <w:rsid w:val="00D31C2F"/>
    <w:rsid w:val="00D3498A"/>
    <w:rsid w:val="00D41517"/>
    <w:rsid w:val="00D47D77"/>
    <w:rsid w:val="00D51393"/>
    <w:rsid w:val="00D530A4"/>
    <w:rsid w:val="00D556E3"/>
    <w:rsid w:val="00D55B34"/>
    <w:rsid w:val="00D61CBD"/>
    <w:rsid w:val="00D633BB"/>
    <w:rsid w:val="00D647B3"/>
    <w:rsid w:val="00D6501D"/>
    <w:rsid w:val="00D73C11"/>
    <w:rsid w:val="00D771A1"/>
    <w:rsid w:val="00D77237"/>
    <w:rsid w:val="00D77474"/>
    <w:rsid w:val="00D77B10"/>
    <w:rsid w:val="00D84864"/>
    <w:rsid w:val="00D91BDA"/>
    <w:rsid w:val="00DA1B7F"/>
    <w:rsid w:val="00DA26BB"/>
    <w:rsid w:val="00DA5204"/>
    <w:rsid w:val="00DA77CA"/>
    <w:rsid w:val="00DB09C1"/>
    <w:rsid w:val="00DB2FC5"/>
    <w:rsid w:val="00DC047E"/>
    <w:rsid w:val="00DC0943"/>
    <w:rsid w:val="00DD0C49"/>
    <w:rsid w:val="00DD20B8"/>
    <w:rsid w:val="00DD4B96"/>
    <w:rsid w:val="00DF19A6"/>
    <w:rsid w:val="00DF19C9"/>
    <w:rsid w:val="00DF52FD"/>
    <w:rsid w:val="00DF56C4"/>
    <w:rsid w:val="00E05A26"/>
    <w:rsid w:val="00E07960"/>
    <w:rsid w:val="00E1296F"/>
    <w:rsid w:val="00E20F9D"/>
    <w:rsid w:val="00E2687A"/>
    <w:rsid w:val="00E319C7"/>
    <w:rsid w:val="00E36186"/>
    <w:rsid w:val="00E42511"/>
    <w:rsid w:val="00E4513C"/>
    <w:rsid w:val="00E67A53"/>
    <w:rsid w:val="00E82A7D"/>
    <w:rsid w:val="00E90276"/>
    <w:rsid w:val="00E9368A"/>
    <w:rsid w:val="00E94F06"/>
    <w:rsid w:val="00EA5223"/>
    <w:rsid w:val="00EB00EB"/>
    <w:rsid w:val="00EB0493"/>
    <w:rsid w:val="00EB086F"/>
    <w:rsid w:val="00EB268B"/>
    <w:rsid w:val="00EB55DC"/>
    <w:rsid w:val="00EB60E5"/>
    <w:rsid w:val="00EC6981"/>
    <w:rsid w:val="00ED5D21"/>
    <w:rsid w:val="00EE4D1D"/>
    <w:rsid w:val="00EE6BBC"/>
    <w:rsid w:val="00EF4ED6"/>
    <w:rsid w:val="00EF60EC"/>
    <w:rsid w:val="00EF7FD0"/>
    <w:rsid w:val="00F00C5C"/>
    <w:rsid w:val="00F01CCE"/>
    <w:rsid w:val="00F04917"/>
    <w:rsid w:val="00F06CDA"/>
    <w:rsid w:val="00F10394"/>
    <w:rsid w:val="00F10DF3"/>
    <w:rsid w:val="00F14F62"/>
    <w:rsid w:val="00F30AE6"/>
    <w:rsid w:val="00F37D09"/>
    <w:rsid w:val="00F4107F"/>
    <w:rsid w:val="00F51F41"/>
    <w:rsid w:val="00F665A4"/>
    <w:rsid w:val="00F67DEE"/>
    <w:rsid w:val="00F71BA8"/>
    <w:rsid w:val="00F726CE"/>
    <w:rsid w:val="00F8156F"/>
    <w:rsid w:val="00F83956"/>
    <w:rsid w:val="00FA1470"/>
    <w:rsid w:val="00FA2537"/>
    <w:rsid w:val="00FA4D97"/>
    <w:rsid w:val="00FC15A0"/>
    <w:rsid w:val="00FD3C3C"/>
    <w:rsid w:val="00FD5A40"/>
    <w:rsid w:val="00FD7663"/>
    <w:rsid w:val="00FE1061"/>
    <w:rsid w:val="00FF5713"/>
    <w:rsid w:val="00FF591A"/>
    <w:rsid w:val="00FF5CF4"/>
    <w:rsid w:val="00FF6360"/>
    <w:rsid w:val="00FF6C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15:docId w15:val="{4814EFF9-B735-403C-ACC9-14790F011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4FDA"/>
    <w:rPr>
      <w:sz w:val="24"/>
      <w:szCs w:val="24"/>
      <w:lang w:eastAsia="en-US"/>
    </w:rPr>
  </w:style>
  <w:style w:type="paragraph" w:styleId="Heading1">
    <w:name w:val="heading 1"/>
    <w:basedOn w:val="Normal"/>
    <w:next w:val="Normal"/>
    <w:link w:val="Heading1Char"/>
    <w:uiPriority w:val="99"/>
    <w:qFormat/>
    <w:rsid w:val="00246624"/>
    <w:pPr>
      <w:keepNext/>
      <w:numPr>
        <w:numId w:val="1"/>
      </w:numPr>
      <w:jc w:val="both"/>
      <w:outlineLvl w:val="0"/>
    </w:pPr>
    <w:rPr>
      <w:b/>
      <w:bCs/>
      <w:lang w:eastAsia="lv-LV"/>
    </w:rPr>
  </w:style>
  <w:style w:type="paragraph" w:styleId="Heading2">
    <w:name w:val="heading 2"/>
    <w:basedOn w:val="Normal"/>
    <w:next w:val="Normal"/>
    <w:link w:val="Heading2Char"/>
    <w:uiPriority w:val="9"/>
    <w:qFormat/>
    <w:rsid w:val="008C0D11"/>
    <w:pPr>
      <w:keepNext/>
      <w:suppressAutoHyphens/>
      <w:autoSpaceDN w:val="0"/>
      <w:spacing w:before="240" w:after="60"/>
      <w:textAlignment w:val="baseline"/>
      <w:outlineLvl w:val="1"/>
    </w:pPr>
    <w:rPr>
      <w:rFonts w:ascii="Cambria" w:hAnsi="Cambria"/>
      <w:b/>
      <w:bCs/>
      <w:i/>
      <w:iCs/>
      <w:sz w:val="28"/>
      <w:szCs w:val="28"/>
      <w:lang w:val="en-US"/>
    </w:rPr>
  </w:style>
  <w:style w:type="paragraph" w:styleId="Heading3">
    <w:name w:val="heading 3"/>
    <w:basedOn w:val="Normal"/>
    <w:next w:val="Normal"/>
    <w:link w:val="Heading3Char"/>
    <w:uiPriority w:val="9"/>
    <w:semiHidden/>
    <w:unhideWhenUsed/>
    <w:qFormat/>
    <w:rsid w:val="00C77865"/>
    <w:pPr>
      <w:keepNext/>
      <w:keepLines/>
      <w:spacing w:before="40"/>
      <w:outlineLvl w:val="2"/>
    </w:pPr>
    <w:rPr>
      <w:rFonts w:asciiTheme="majorHAnsi" w:eastAsiaTheme="majorEastAsia" w:hAnsiTheme="majorHAnsi" w:cstheme="majorBidi"/>
      <w:color w:val="1F4D78" w:themeColor="accent1" w:themeShade="7F"/>
      <w:lang w:val="en-GB"/>
    </w:rPr>
  </w:style>
  <w:style w:type="paragraph" w:styleId="Heading4">
    <w:name w:val="heading 4"/>
    <w:basedOn w:val="Normal"/>
    <w:next w:val="Normal"/>
    <w:link w:val="Heading4Char"/>
    <w:semiHidden/>
    <w:unhideWhenUsed/>
    <w:qFormat/>
    <w:rsid w:val="00D77B1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7C331C"/>
    <w:rPr>
      <w:rFonts w:ascii="Tahoma" w:hAnsi="Tahoma" w:cs="Tahoma"/>
      <w:sz w:val="16"/>
      <w:szCs w:val="16"/>
    </w:rPr>
  </w:style>
  <w:style w:type="paragraph" w:styleId="Header">
    <w:name w:val="header"/>
    <w:aliases w:val="Header Char Char,Header Char1"/>
    <w:basedOn w:val="Normal"/>
    <w:link w:val="HeaderChar"/>
    <w:uiPriority w:val="99"/>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uiPriority w:val="99"/>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uiPriority w:val="99"/>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uiPriority w:val="99"/>
    <w:rsid w:val="001E1500"/>
    <w:rPr>
      <w:b/>
      <w:bCs/>
    </w:rPr>
  </w:style>
  <w:style w:type="character" w:customStyle="1" w:styleId="CommentSubjectChar">
    <w:name w:val="Comment Subject Char"/>
    <w:link w:val="CommentSubject"/>
    <w:uiPriority w:val="99"/>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 w:type="character" w:customStyle="1" w:styleId="Heading2Char">
    <w:name w:val="Heading 2 Char"/>
    <w:basedOn w:val="DefaultParagraphFont"/>
    <w:link w:val="Heading2"/>
    <w:uiPriority w:val="9"/>
    <w:rsid w:val="008C0D11"/>
    <w:rPr>
      <w:rFonts w:ascii="Cambria" w:hAnsi="Cambria"/>
      <w:b/>
      <w:bCs/>
      <w:i/>
      <w:iCs/>
      <w:sz w:val="28"/>
      <w:szCs w:val="28"/>
      <w:lang w:val="en-US" w:eastAsia="en-US"/>
    </w:rPr>
  </w:style>
  <w:style w:type="character" w:customStyle="1" w:styleId="Heading4Char">
    <w:name w:val="Heading 4 Char"/>
    <w:basedOn w:val="DefaultParagraphFont"/>
    <w:link w:val="Heading4"/>
    <w:semiHidden/>
    <w:rsid w:val="00D77B10"/>
    <w:rPr>
      <w:rFonts w:asciiTheme="majorHAnsi" w:eastAsiaTheme="majorEastAsia" w:hAnsiTheme="majorHAnsi" w:cstheme="majorBidi"/>
      <w:i/>
      <w:iCs/>
      <w:color w:val="2E74B5" w:themeColor="accent1" w:themeShade="BF"/>
      <w:sz w:val="24"/>
      <w:szCs w:val="24"/>
      <w:lang w:eastAsia="en-US"/>
    </w:rPr>
  </w:style>
  <w:style w:type="character" w:customStyle="1" w:styleId="cf01">
    <w:name w:val="cf01"/>
    <w:basedOn w:val="DefaultParagraphFont"/>
    <w:rsid w:val="00F37D09"/>
    <w:rPr>
      <w:rFonts w:ascii="Segoe UI" w:hAnsi="Segoe UI" w:cs="Segoe UI" w:hint="default"/>
      <w:sz w:val="18"/>
      <w:szCs w:val="18"/>
      <w:shd w:val="clear" w:color="auto" w:fill="FFFF00"/>
    </w:rPr>
  </w:style>
  <w:style w:type="paragraph" w:customStyle="1" w:styleId="naisf">
    <w:name w:val="naisf"/>
    <w:basedOn w:val="Normal"/>
    <w:link w:val="naisfChar"/>
    <w:uiPriority w:val="99"/>
    <w:qFormat/>
    <w:rsid w:val="002978C0"/>
    <w:pPr>
      <w:suppressAutoHyphens/>
      <w:autoSpaceDN w:val="0"/>
      <w:spacing w:before="100" w:after="100"/>
      <w:jc w:val="both"/>
      <w:textAlignment w:val="baseline"/>
    </w:pPr>
  </w:style>
  <w:style w:type="character" w:customStyle="1" w:styleId="naisfChar">
    <w:name w:val="naisf Char"/>
    <w:link w:val="naisf"/>
    <w:uiPriority w:val="99"/>
    <w:qFormat/>
    <w:locked/>
    <w:rsid w:val="002978C0"/>
    <w:rPr>
      <w:sz w:val="24"/>
      <w:szCs w:val="24"/>
      <w:lang w:eastAsia="en-US"/>
    </w:rPr>
  </w:style>
  <w:style w:type="paragraph" w:customStyle="1" w:styleId="Parasts">
    <w:name w:val="Parasts"/>
    <w:rsid w:val="00680309"/>
    <w:pPr>
      <w:suppressAutoHyphens/>
      <w:autoSpaceDN w:val="0"/>
      <w:textAlignment w:val="baseline"/>
    </w:pPr>
    <w:rPr>
      <w:sz w:val="24"/>
      <w:szCs w:val="24"/>
    </w:rPr>
  </w:style>
  <w:style w:type="character" w:customStyle="1" w:styleId="c2">
    <w:name w:val="c2"/>
    <w:uiPriority w:val="99"/>
    <w:qFormat/>
    <w:rsid w:val="009F4490"/>
  </w:style>
  <w:style w:type="paragraph" w:customStyle="1" w:styleId="c3">
    <w:name w:val="c3"/>
    <w:basedOn w:val="Normal"/>
    <w:uiPriority w:val="99"/>
    <w:qFormat/>
    <w:rsid w:val="009F4490"/>
    <w:pPr>
      <w:suppressAutoHyphens/>
      <w:autoSpaceDN w:val="0"/>
      <w:spacing w:before="100" w:after="100"/>
      <w:textAlignment w:val="baseline"/>
    </w:pPr>
    <w:rPr>
      <w:lang w:val="en-US"/>
    </w:rPr>
  </w:style>
  <w:style w:type="paragraph" w:customStyle="1" w:styleId="c14">
    <w:name w:val="c14"/>
    <w:basedOn w:val="Normal"/>
    <w:uiPriority w:val="99"/>
    <w:rsid w:val="009F4490"/>
    <w:pPr>
      <w:spacing w:before="100" w:beforeAutospacing="1" w:after="100" w:afterAutospacing="1"/>
    </w:pPr>
    <w:rPr>
      <w:lang w:val="en-US"/>
    </w:rPr>
  </w:style>
  <w:style w:type="character" w:customStyle="1" w:styleId="HeaderChar">
    <w:name w:val="Header Char"/>
    <w:aliases w:val="Header Char Char Char,Header Char1 Char"/>
    <w:link w:val="Header"/>
    <w:uiPriority w:val="99"/>
    <w:rsid w:val="00695829"/>
    <w:rPr>
      <w:rFonts w:ascii="Dutch TL" w:hAnsi="Dutch TL"/>
      <w:sz w:val="24"/>
      <w:lang w:eastAsia="en-US"/>
    </w:rPr>
  </w:style>
  <w:style w:type="paragraph" w:customStyle="1" w:styleId="xmsonormal">
    <w:name w:val="x_msonormal"/>
    <w:basedOn w:val="Normal"/>
    <w:rsid w:val="00CF21DC"/>
    <w:rPr>
      <w:rFonts w:ascii="Calibri" w:eastAsiaTheme="minorHAnsi" w:hAnsi="Calibri" w:cs="Calibri"/>
      <w:sz w:val="22"/>
      <w:szCs w:val="22"/>
      <w:lang w:eastAsia="lv-LV"/>
    </w:rPr>
  </w:style>
  <w:style w:type="character" w:customStyle="1" w:styleId="Heading3Char">
    <w:name w:val="Heading 3 Char"/>
    <w:basedOn w:val="DefaultParagraphFont"/>
    <w:link w:val="Heading3"/>
    <w:uiPriority w:val="9"/>
    <w:semiHidden/>
    <w:rsid w:val="00C77865"/>
    <w:rPr>
      <w:rFonts w:asciiTheme="majorHAnsi" w:eastAsiaTheme="majorEastAsia" w:hAnsiTheme="majorHAnsi" w:cstheme="majorBidi"/>
      <w:color w:val="1F4D78" w:themeColor="accent1" w:themeShade="7F"/>
      <w:sz w:val="24"/>
      <w:szCs w:val="24"/>
      <w:lang w:val="en-GB" w:eastAsia="en-US"/>
    </w:rPr>
  </w:style>
  <w:style w:type="character" w:customStyle="1" w:styleId="Heading1Char">
    <w:name w:val="Heading 1 Char"/>
    <w:basedOn w:val="DefaultParagraphFont"/>
    <w:link w:val="Heading1"/>
    <w:uiPriority w:val="99"/>
    <w:rsid w:val="00C77865"/>
    <w:rPr>
      <w:b/>
      <w:bCs/>
      <w:sz w:val="24"/>
      <w:szCs w:val="24"/>
    </w:rPr>
  </w:style>
  <w:style w:type="character" w:customStyle="1" w:styleId="BalloonTextChar">
    <w:name w:val="Balloon Text Char"/>
    <w:basedOn w:val="DefaultParagraphFont"/>
    <w:link w:val="BalloonText"/>
    <w:uiPriority w:val="99"/>
    <w:semiHidden/>
    <w:rsid w:val="00C77865"/>
    <w:rPr>
      <w:rFonts w:ascii="Tahoma" w:hAnsi="Tahoma" w:cs="Tahoma"/>
      <w:sz w:val="16"/>
      <w:szCs w:val="16"/>
      <w:lang w:eastAsia="en-US"/>
    </w:rPr>
  </w:style>
  <w:style w:type="table" w:customStyle="1" w:styleId="TableGrid7">
    <w:name w:val="Table Grid7"/>
    <w:basedOn w:val="TableNormal"/>
    <w:uiPriority w:val="59"/>
    <w:rsid w:val="00C77865"/>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77865"/>
    <w:rPr>
      <w:b/>
      <w:bCs/>
    </w:rPr>
  </w:style>
  <w:style w:type="character" w:customStyle="1" w:styleId="sc-2qclq4-0">
    <w:name w:val="sc-2qclq4-0"/>
    <w:basedOn w:val="DefaultParagraphFont"/>
    <w:rsid w:val="00C77865"/>
  </w:style>
  <w:style w:type="paragraph" w:customStyle="1" w:styleId="sc-6pf5oy-3">
    <w:name w:val="sc-6pf5oy-3"/>
    <w:basedOn w:val="Normal"/>
    <w:rsid w:val="00C77865"/>
    <w:pPr>
      <w:spacing w:before="100" w:beforeAutospacing="1" w:after="100" w:afterAutospacing="1"/>
    </w:pPr>
    <w:rPr>
      <w:lang w:eastAsia="lv-LV"/>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ootnote Text Char1"/>
    <w:basedOn w:val="Normal"/>
    <w:link w:val="FootnoteTextChar"/>
    <w:uiPriority w:val="99"/>
    <w:unhideWhenUsed/>
    <w:qFormat/>
    <w:rsid w:val="00C01CF2"/>
    <w:rPr>
      <w:rFonts w:eastAsia="Calibri"/>
      <w:sz w:val="20"/>
      <w:szCs w:val="20"/>
      <w:lang w:eastAsia="en-GB"/>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
    <w:basedOn w:val="DefaultParagraphFont"/>
    <w:link w:val="FootnoteText"/>
    <w:uiPriority w:val="99"/>
    <w:rsid w:val="00C01CF2"/>
    <w:rPr>
      <w:rFonts w:eastAsia="Calibri"/>
      <w:lang w:eastAsia="en-GB"/>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unhideWhenUsed/>
    <w:qFormat/>
    <w:rsid w:val="00C01CF2"/>
    <w:rPr>
      <w:vertAlign w:val="superscript"/>
    </w:rPr>
  </w:style>
  <w:style w:type="paragraph" w:customStyle="1" w:styleId="CharCharCharChar">
    <w:name w:val="Char Char Char Char"/>
    <w:aliases w:val="Char2"/>
    <w:basedOn w:val="Normal"/>
    <w:next w:val="Normal"/>
    <w:link w:val="FootnoteReference"/>
    <w:uiPriority w:val="99"/>
    <w:rsid w:val="00C01CF2"/>
    <w:pPr>
      <w:spacing w:after="160" w:line="240" w:lineRule="exact"/>
      <w:jc w:val="both"/>
      <w:textAlignment w:val="baseline"/>
    </w:pPr>
    <w:rPr>
      <w:sz w:val="20"/>
      <w:szCs w:val="20"/>
      <w:vertAlign w:val="superscript"/>
      <w:lang w:eastAsia="lv-LV"/>
    </w:rPr>
  </w:style>
  <w:style w:type="table" w:customStyle="1" w:styleId="Reatabula1">
    <w:name w:val="Režģa tabula1"/>
    <w:basedOn w:val="TableNormal"/>
    <w:next w:val="TableGrid"/>
    <w:uiPriority w:val="59"/>
    <w:rsid w:val="005810E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link w:val="MediumGrid2Char"/>
    <w:uiPriority w:val="1"/>
    <w:qFormat/>
    <w:rsid w:val="00941254"/>
    <w:rPr>
      <w:sz w:val="24"/>
      <w:szCs w:val="24"/>
      <w:lang w:eastAsia="en-US"/>
    </w:rPr>
  </w:style>
  <w:style w:type="character" w:customStyle="1" w:styleId="MediumGrid2Char">
    <w:name w:val="Medium Grid 2 Char"/>
    <w:link w:val="MediumGrid21"/>
    <w:uiPriority w:val="1"/>
    <w:rsid w:val="0094125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27159">
      <w:bodyDiv w:val="1"/>
      <w:marLeft w:val="0"/>
      <w:marRight w:val="0"/>
      <w:marTop w:val="0"/>
      <w:marBottom w:val="0"/>
      <w:divBdr>
        <w:top w:val="none" w:sz="0" w:space="0" w:color="auto"/>
        <w:left w:val="none" w:sz="0" w:space="0" w:color="auto"/>
        <w:bottom w:val="none" w:sz="0" w:space="0" w:color="auto"/>
        <w:right w:val="none" w:sz="0" w:space="0" w:color="auto"/>
      </w:divBdr>
    </w:div>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960066776">
      <w:bodyDiv w:val="1"/>
      <w:marLeft w:val="0"/>
      <w:marRight w:val="0"/>
      <w:marTop w:val="0"/>
      <w:marBottom w:val="0"/>
      <w:divBdr>
        <w:top w:val="none" w:sz="0" w:space="0" w:color="auto"/>
        <w:left w:val="none" w:sz="0" w:space="0" w:color="auto"/>
        <w:bottom w:val="none" w:sz="0" w:space="0" w:color="auto"/>
        <w:right w:val="none" w:sz="0" w:space="0" w:color="auto"/>
      </w:divBdr>
    </w:div>
    <w:div w:id="1606184397">
      <w:bodyDiv w:val="1"/>
      <w:marLeft w:val="0"/>
      <w:marRight w:val="0"/>
      <w:marTop w:val="0"/>
      <w:marBottom w:val="0"/>
      <w:divBdr>
        <w:top w:val="none" w:sz="0" w:space="0" w:color="auto"/>
        <w:left w:val="none" w:sz="0" w:space="0" w:color="auto"/>
        <w:bottom w:val="none" w:sz="0" w:space="0" w:color="auto"/>
        <w:right w:val="none" w:sz="0" w:space="0" w:color="auto"/>
      </w:divBdr>
    </w:div>
    <w:div w:id="1753888935">
      <w:bodyDiv w:val="1"/>
      <w:marLeft w:val="0"/>
      <w:marRight w:val="0"/>
      <w:marTop w:val="0"/>
      <w:marBottom w:val="0"/>
      <w:divBdr>
        <w:top w:val="none" w:sz="0" w:space="0" w:color="auto"/>
        <w:left w:val="none" w:sz="0" w:space="0" w:color="auto"/>
        <w:bottom w:val="none" w:sz="0" w:space="0" w:color="auto"/>
        <w:right w:val="none" w:sz="0" w:space="0" w:color="auto"/>
      </w:divBdr>
    </w:div>
    <w:div w:id="1849756813">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208898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is.gov.lv/EKEIS/Supplier/Organizer/81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turs.savickis_3@rtu.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2a9d30c-e1db-4dac-a2d2-b1e097fe2027" xsi:nil="true"/>
    <lcf76f155ced4ddcb4097134ff3c332f xmlns="248197d9-546d-46f3-913e-262794c4d15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2F0D5CB7938104AA5C95A6F35C9148C" ma:contentTypeVersion="13" ma:contentTypeDescription="Izveidot jaunu dokumentu." ma:contentTypeScope="" ma:versionID="75c41d50eed9289929829df632cfdaf0">
  <xsd:schema xmlns:xsd="http://www.w3.org/2001/XMLSchema" xmlns:xs="http://www.w3.org/2001/XMLSchema" xmlns:p="http://schemas.microsoft.com/office/2006/metadata/properties" xmlns:ns2="248197d9-546d-46f3-913e-262794c4d156" xmlns:ns3="32a9d30c-e1db-4dac-a2d2-b1e097fe2027" targetNamespace="http://schemas.microsoft.com/office/2006/metadata/properties" ma:root="true" ma:fieldsID="18b50d57f167d2164e527f09f9e39a5d" ns2:_="" ns3:_="">
    <xsd:import namespace="248197d9-546d-46f3-913e-262794c4d156"/>
    <xsd:import namespace="32a9d30c-e1db-4dac-a2d2-b1e097fe20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8197d9-546d-46f3-913e-262794c4d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032bf106-b365-443e-bdf9-9561cb4f30d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a9d30c-e1db-4dac-a2d2-b1e097fe20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e4b166a-caef-4ae4-82d9-92cc53f950ea}" ma:internalName="TaxCatchAll" ma:showField="CatchAllData" ma:web="32a9d30c-e1db-4dac-a2d2-b1e097fe20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495694-1CCC-4D83-9493-336920019994}">
  <ds:schemaRef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www.w3.org/XML/1998/namespace"/>
    <ds:schemaRef ds:uri="http://purl.org/dc/terms/"/>
    <ds:schemaRef ds:uri="http://schemas.microsoft.com/office/2006/metadata/properties"/>
    <ds:schemaRef ds:uri="32a9d30c-e1db-4dac-a2d2-b1e097fe2027"/>
    <ds:schemaRef ds:uri="248197d9-546d-46f3-913e-262794c4d156"/>
    <ds:schemaRef ds:uri="http://purl.org/dc/dcmitype/"/>
  </ds:schemaRefs>
</ds:datastoreItem>
</file>

<file path=customXml/itemProps2.xml><?xml version="1.0" encoding="utf-8"?>
<ds:datastoreItem xmlns:ds="http://schemas.openxmlformats.org/officeDocument/2006/customXml" ds:itemID="{9CAF8BC6-B858-453A-8536-62A416D7F87E}">
  <ds:schemaRefs>
    <ds:schemaRef ds:uri="http://schemas.microsoft.com/sharepoint/v3/contenttype/forms"/>
  </ds:schemaRefs>
</ds:datastoreItem>
</file>

<file path=customXml/itemProps3.xml><?xml version="1.0" encoding="utf-8"?>
<ds:datastoreItem xmlns:ds="http://schemas.openxmlformats.org/officeDocument/2006/customXml" ds:itemID="{E2812FA4-4874-44A2-9243-99CFDDA09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8197d9-546d-46f3-913e-262794c4d156"/>
    <ds:schemaRef ds:uri="32a9d30c-e1db-4dac-a2d2-b1e097fe2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C86F1C-E730-4D92-9A6D-B235010DA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10</Pages>
  <Words>8366</Words>
  <Characters>4770</Characters>
  <Application>Microsoft Office Word</Application>
  <DocSecurity>0</DocSecurity>
  <Lines>39</Lines>
  <Paragraphs>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Lauris Bočs</dc:creator>
  <cp:lastModifiedBy>Artūrs Savickis</cp:lastModifiedBy>
  <cp:revision>128</cp:revision>
  <dcterms:created xsi:type="dcterms:W3CDTF">2025-12-29T02:19:00Z</dcterms:created>
  <dcterms:modified xsi:type="dcterms:W3CDTF">2026-07-22T11:17:00Z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ContentTypeId">
    <vt:lpwstr>0x010100E2F0D5CB7938104AA5C95A6F35C9148C</vt:lpwstr>
  </property>
  <property fmtid="{D5CDD505-2E9C-101B-9397-08002B2CF9AE}" pid="272" name="MediaServiceImageTags">
    <vt:lpwstr/>
  </property>
</Properties>
</file>