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DF134" w14:textId="7FE4085F" w:rsidR="00D733D0" w:rsidRPr="00E957E2" w:rsidRDefault="00A64C1A" w:rsidP="00D733D0">
      <w:pPr>
        <w:pStyle w:val="Heading1"/>
        <w:jc w:val="right"/>
        <w:rPr>
          <w:rFonts w:ascii="Times New Roman" w:hAnsi="Times New Roman"/>
          <w:b w:val="0"/>
          <w:sz w:val="24"/>
          <w:szCs w:val="24"/>
        </w:rPr>
      </w:pPr>
      <w:r w:rsidRPr="00E957E2">
        <w:rPr>
          <w:rFonts w:ascii="Times New Roman" w:hAnsi="Times New Roman"/>
          <w:b w:val="0"/>
          <w:sz w:val="24"/>
          <w:szCs w:val="24"/>
        </w:rPr>
        <w:t>1.p</w:t>
      </w:r>
      <w:r w:rsidR="00D733D0" w:rsidRPr="00E957E2">
        <w:rPr>
          <w:rFonts w:ascii="Times New Roman" w:hAnsi="Times New Roman"/>
          <w:b w:val="0"/>
          <w:sz w:val="24"/>
          <w:szCs w:val="24"/>
        </w:rPr>
        <w:t>ielikums</w:t>
      </w:r>
    </w:p>
    <w:p w14:paraId="7E1411C8" w14:textId="77777777" w:rsidR="002E7734" w:rsidRPr="002E7734" w:rsidRDefault="002E7734" w:rsidP="002E7734">
      <w:pPr>
        <w:shd w:val="clear" w:color="auto" w:fill="FFFFFF"/>
        <w:suppressAutoHyphens/>
        <w:spacing w:before="120"/>
        <w:jc w:val="center"/>
        <w:rPr>
          <w:b/>
          <w:color w:val="000000"/>
          <w:lang w:eastAsia="ar-SA"/>
        </w:rPr>
      </w:pPr>
      <w:r w:rsidRPr="002E7734">
        <w:rPr>
          <w:b/>
          <w:color w:val="000000"/>
          <w:lang w:eastAsia="ar-SA"/>
        </w:rPr>
        <w:t>“</w:t>
      </w:r>
      <w:bookmarkStart w:id="0" w:name="_Hlk233983282"/>
      <w:r w:rsidRPr="002E7734">
        <w:rPr>
          <w:b/>
        </w:rPr>
        <w:t xml:space="preserve">Optisko dzīslu noma starp </w:t>
      </w:r>
      <w:proofErr w:type="spellStart"/>
      <w:r w:rsidRPr="002E7734">
        <w:rPr>
          <w:b/>
        </w:rPr>
        <w:t>Iekšlietu</w:t>
      </w:r>
      <w:proofErr w:type="spellEnd"/>
      <w:r w:rsidRPr="002E7734">
        <w:rPr>
          <w:b/>
        </w:rPr>
        <w:t xml:space="preserve"> ministrijas telekomunikācijas tīkla objektiem uz 5 gadiem</w:t>
      </w:r>
      <w:bookmarkEnd w:id="0"/>
      <w:r w:rsidRPr="002E7734">
        <w:rPr>
          <w:b/>
          <w:color w:val="000000"/>
          <w:lang w:eastAsia="ar-SA"/>
        </w:rPr>
        <w:t>”</w:t>
      </w:r>
    </w:p>
    <w:p w14:paraId="62FB1094" w14:textId="77777777" w:rsidR="002E7734" w:rsidRPr="002E7734" w:rsidRDefault="002E7734" w:rsidP="002E7734">
      <w:pPr>
        <w:widowControl w:val="0"/>
        <w:shd w:val="clear" w:color="auto" w:fill="FFFFFF"/>
        <w:autoSpaceDE w:val="0"/>
        <w:autoSpaceDN w:val="0"/>
        <w:ind w:right="-1"/>
        <w:rPr>
          <w:lang w:eastAsia="en-US"/>
        </w:rPr>
      </w:pPr>
    </w:p>
    <w:p w14:paraId="54B7DF65" w14:textId="3BEDAEB4" w:rsidR="002E7734" w:rsidRPr="002E7734" w:rsidRDefault="002E7734" w:rsidP="002E7734">
      <w:pPr>
        <w:widowControl w:val="0"/>
        <w:autoSpaceDE w:val="0"/>
        <w:autoSpaceDN w:val="0"/>
        <w:ind w:left="1954" w:right="1979"/>
        <w:jc w:val="center"/>
        <w:rPr>
          <w:lang w:eastAsia="en-US"/>
        </w:rPr>
      </w:pPr>
      <w:r w:rsidRPr="002E7734">
        <w:rPr>
          <w:lang w:eastAsia="en-US"/>
        </w:rPr>
        <w:t>identifikācijas</w:t>
      </w:r>
      <w:r w:rsidRPr="002E7734">
        <w:rPr>
          <w:spacing w:val="-3"/>
          <w:lang w:eastAsia="en-US"/>
        </w:rPr>
        <w:t xml:space="preserve"> </w:t>
      </w:r>
      <w:r w:rsidRPr="002E7734">
        <w:rPr>
          <w:lang w:eastAsia="en-US"/>
        </w:rPr>
        <w:t>Nr.</w:t>
      </w:r>
      <w:r w:rsidRPr="002E7734">
        <w:rPr>
          <w:spacing w:val="-2"/>
          <w:lang w:eastAsia="en-US"/>
        </w:rPr>
        <w:t xml:space="preserve"> </w:t>
      </w:r>
      <w:r w:rsidRPr="002E7734">
        <w:rPr>
          <w:bCs/>
          <w:iCs/>
          <w:lang w:eastAsia="en-US"/>
        </w:rPr>
        <w:t>I</w:t>
      </w:r>
      <w:r w:rsidR="00C661E4">
        <w:rPr>
          <w:bCs/>
          <w:iCs/>
          <w:lang w:eastAsia="en-US"/>
        </w:rPr>
        <w:t xml:space="preserve">DC </w:t>
      </w:r>
      <w:r w:rsidRPr="002E7734">
        <w:rPr>
          <w:bCs/>
          <w:iCs/>
          <w:lang w:eastAsia="en-US"/>
        </w:rPr>
        <w:t>2026/12-AP</w:t>
      </w:r>
    </w:p>
    <w:p w14:paraId="748B4F79" w14:textId="5B229BF1" w:rsidR="00D733D0" w:rsidRDefault="00D733D0" w:rsidP="00D733D0">
      <w:pPr>
        <w:pStyle w:val="Heading1"/>
        <w:jc w:val="center"/>
        <w:rPr>
          <w:rFonts w:ascii="Times New Roman" w:hAnsi="Times New Roman"/>
          <w:sz w:val="28"/>
          <w:szCs w:val="28"/>
        </w:rPr>
      </w:pPr>
      <w:r w:rsidRPr="00AA62C0">
        <w:rPr>
          <w:rFonts w:ascii="Times New Roman" w:hAnsi="Times New Roman"/>
          <w:sz w:val="28"/>
          <w:szCs w:val="28"/>
        </w:rPr>
        <w:t>TEHNISKĀ SPECIFIKĀCIJA</w:t>
      </w:r>
    </w:p>
    <w:p w14:paraId="59C55D64" w14:textId="6C6969D9" w:rsidR="00746B84" w:rsidRPr="001C3878" w:rsidRDefault="00746B84" w:rsidP="001C3878">
      <w:pPr>
        <w:jc w:val="center"/>
      </w:pPr>
      <w:r>
        <w:t>Aktualizācijas datums: 21.07.2026.</w:t>
      </w:r>
    </w:p>
    <w:p w14:paraId="1F74D144" w14:textId="77777777" w:rsidR="00D733D0" w:rsidRDefault="00D733D0" w:rsidP="00D733D0">
      <w:pPr>
        <w:jc w:val="center"/>
        <w:rPr>
          <w:b/>
          <w:bCs/>
          <w:szCs w:val="28"/>
        </w:rPr>
      </w:pPr>
    </w:p>
    <w:p w14:paraId="5F8CDE5D" w14:textId="77777777" w:rsidR="00D733D0" w:rsidRPr="00A55D87" w:rsidRDefault="00D733D0" w:rsidP="00D733D0">
      <w:pPr>
        <w:numPr>
          <w:ilvl w:val="0"/>
          <w:numId w:val="1"/>
        </w:numPr>
        <w:spacing w:before="240" w:after="120"/>
        <w:ind w:left="714" w:hanging="714"/>
        <w:jc w:val="both"/>
        <w:rPr>
          <w:b/>
        </w:rPr>
      </w:pPr>
      <w:r w:rsidRPr="00A55D87">
        <w:rPr>
          <w:b/>
        </w:rPr>
        <w:t xml:space="preserve">Pakalpojuma </w:t>
      </w:r>
      <w:r>
        <w:rPr>
          <w:b/>
        </w:rPr>
        <w:t>apraksts</w:t>
      </w:r>
      <w:r w:rsidRPr="00A55D87">
        <w:rPr>
          <w:b/>
        </w:rPr>
        <w:t xml:space="preserve">: </w:t>
      </w:r>
    </w:p>
    <w:p w14:paraId="3A3B8C9F" w14:textId="77777777" w:rsidR="00D733D0" w:rsidRDefault="00D733D0" w:rsidP="00D733D0">
      <w:pPr>
        <w:numPr>
          <w:ilvl w:val="1"/>
          <w:numId w:val="2"/>
        </w:numPr>
        <w:spacing w:before="60" w:after="60"/>
        <w:ind w:left="714" w:hanging="714"/>
        <w:jc w:val="both"/>
      </w:pPr>
      <w:r>
        <w:t>Pretendentam ir j</w:t>
      </w:r>
      <w:r w:rsidRPr="003B5EBA">
        <w:t xml:space="preserve">ānodrošina </w:t>
      </w:r>
      <w:proofErr w:type="spellStart"/>
      <w:r w:rsidRPr="003B5EBA">
        <w:t>vienmodu</w:t>
      </w:r>
      <w:proofErr w:type="spellEnd"/>
      <w:r>
        <w:t xml:space="preserve"> (SM)</w:t>
      </w:r>
      <w:r w:rsidRPr="003B5EBA">
        <w:t xml:space="preserve"> optiskā kabeļa  9/125 dzīslu noma starp </w:t>
      </w:r>
      <w:proofErr w:type="spellStart"/>
      <w:r w:rsidRPr="003B5EBA">
        <w:t>Iekšl</w:t>
      </w:r>
      <w:r>
        <w:t>ietu</w:t>
      </w:r>
      <w:proofErr w:type="spellEnd"/>
      <w:r>
        <w:t xml:space="preserve"> ministrijas telekomunikāciju tīkla objektiem Rīgā un Liepājā:</w:t>
      </w:r>
    </w:p>
    <w:p w14:paraId="198E8CC0" w14:textId="77777777" w:rsidR="00D733D0" w:rsidRDefault="00D733D0" w:rsidP="00D733D0">
      <w:pPr>
        <w:spacing w:before="60" w:after="60"/>
        <w:ind w:left="714" w:hanging="714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1842"/>
        <w:gridCol w:w="1700"/>
        <w:gridCol w:w="1390"/>
        <w:gridCol w:w="787"/>
        <w:gridCol w:w="2827"/>
      </w:tblGrid>
      <w:tr w:rsidR="00D733D0" w:rsidRPr="004C5651" w14:paraId="221F5BF0" w14:textId="77777777" w:rsidTr="007629D1">
        <w:trPr>
          <w:trHeight w:val="909"/>
        </w:trPr>
        <w:tc>
          <w:tcPr>
            <w:tcW w:w="515" w:type="dxa"/>
            <w:shd w:val="clear" w:color="auto" w:fill="auto"/>
          </w:tcPr>
          <w:p w14:paraId="0CBA6530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proofErr w:type="spellStart"/>
            <w:r w:rsidRPr="004C5651">
              <w:rPr>
                <w:rFonts w:eastAsia="Calibri"/>
                <w:sz w:val="18"/>
                <w:szCs w:val="18"/>
              </w:rPr>
              <w:t>Nr</w:t>
            </w:r>
            <w:proofErr w:type="spellEnd"/>
          </w:p>
          <w:p w14:paraId="65C8A832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p.k.</w:t>
            </w:r>
          </w:p>
        </w:tc>
        <w:tc>
          <w:tcPr>
            <w:tcW w:w="1842" w:type="dxa"/>
            <w:shd w:val="clear" w:color="auto" w:fill="auto"/>
          </w:tcPr>
          <w:p w14:paraId="5DE9641F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proofErr w:type="spellStart"/>
            <w:r w:rsidRPr="004C5651">
              <w:rPr>
                <w:rFonts w:eastAsia="Calibri"/>
                <w:sz w:val="18"/>
                <w:szCs w:val="18"/>
              </w:rPr>
              <w:t>Pieslēguma</w:t>
            </w:r>
            <w:proofErr w:type="spellEnd"/>
            <w:r w:rsidRPr="004C5651">
              <w:rPr>
                <w:rFonts w:eastAsia="Calibri"/>
                <w:sz w:val="18"/>
                <w:szCs w:val="18"/>
              </w:rPr>
              <w:t xml:space="preserve"> adrese  (A gals)</w:t>
            </w:r>
          </w:p>
        </w:tc>
        <w:tc>
          <w:tcPr>
            <w:tcW w:w="1700" w:type="dxa"/>
            <w:shd w:val="clear" w:color="auto" w:fill="auto"/>
          </w:tcPr>
          <w:p w14:paraId="5DB2F0EC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proofErr w:type="spellStart"/>
            <w:r w:rsidRPr="004C5651">
              <w:rPr>
                <w:rFonts w:eastAsia="Calibri"/>
                <w:sz w:val="18"/>
                <w:szCs w:val="18"/>
              </w:rPr>
              <w:t>Pieslēguma</w:t>
            </w:r>
            <w:proofErr w:type="spellEnd"/>
            <w:r w:rsidRPr="004C5651">
              <w:rPr>
                <w:rFonts w:eastAsia="Calibri"/>
                <w:sz w:val="18"/>
                <w:szCs w:val="18"/>
              </w:rPr>
              <w:t xml:space="preserve"> adrese (B gals)</w:t>
            </w:r>
          </w:p>
        </w:tc>
        <w:tc>
          <w:tcPr>
            <w:tcW w:w="1390" w:type="dxa"/>
            <w:shd w:val="clear" w:color="auto" w:fill="auto"/>
          </w:tcPr>
          <w:p w14:paraId="34D16AA5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Ierīkošanas</w:t>
            </w:r>
          </w:p>
          <w:p w14:paraId="60F51EC5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termiņš</w:t>
            </w:r>
          </w:p>
        </w:tc>
        <w:tc>
          <w:tcPr>
            <w:tcW w:w="787" w:type="dxa"/>
            <w:shd w:val="clear" w:color="auto" w:fill="auto"/>
          </w:tcPr>
          <w:p w14:paraId="36AA5BCF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Optisko</w:t>
            </w:r>
          </w:p>
          <w:p w14:paraId="4090F1C9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šķiedru</w:t>
            </w:r>
          </w:p>
          <w:p w14:paraId="139880D7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skaits</w:t>
            </w:r>
          </w:p>
        </w:tc>
        <w:tc>
          <w:tcPr>
            <w:tcW w:w="2827" w:type="dxa"/>
            <w:shd w:val="clear" w:color="auto" w:fill="auto"/>
          </w:tcPr>
          <w:p w14:paraId="5C938342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Piezīmes</w:t>
            </w:r>
          </w:p>
        </w:tc>
      </w:tr>
      <w:tr w:rsidR="00D733D0" w:rsidRPr="004C5651" w14:paraId="018B75B4" w14:textId="77777777" w:rsidTr="007629D1">
        <w:trPr>
          <w:trHeight w:val="327"/>
        </w:trPr>
        <w:tc>
          <w:tcPr>
            <w:tcW w:w="515" w:type="dxa"/>
            <w:shd w:val="clear" w:color="auto" w:fill="auto"/>
          </w:tcPr>
          <w:p w14:paraId="2816BB50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1.</w:t>
            </w:r>
          </w:p>
        </w:tc>
        <w:tc>
          <w:tcPr>
            <w:tcW w:w="1842" w:type="dxa"/>
            <w:shd w:val="clear" w:color="auto" w:fill="auto"/>
          </w:tcPr>
          <w:p w14:paraId="0B1CBD97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Komutācijas telpa </w:t>
            </w:r>
          </w:p>
          <w:p w14:paraId="68A1EEF1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Hanzas iela 5, Rīga</w:t>
            </w:r>
          </w:p>
          <w:p w14:paraId="27589062" w14:textId="77777777" w:rsidR="00D733D0" w:rsidRPr="004C5651" w:rsidRDefault="00D733D0" w:rsidP="00330970">
            <w:pPr>
              <w:spacing w:before="60" w:after="60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0" w:type="dxa"/>
            <w:shd w:val="clear" w:color="auto" w:fill="auto"/>
          </w:tcPr>
          <w:p w14:paraId="0BA7CA9C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Komutācijas telpa </w:t>
            </w:r>
          </w:p>
          <w:p w14:paraId="3F146F54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proofErr w:type="spellStart"/>
            <w:r w:rsidRPr="004C5651">
              <w:rPr>
                <w:rFonts w:eastAsia="Calibri"/>
                <w:sz w:val="18"/>
                <w:szCs w:val="18"/>
              </w:rPr>
              <w:t>Kr.Valdemāra</w:t>
            </w:r>
            <w:proofErr w:type="spellEnd"/>
            <w:r w:rsidRPr="004C5651">
              <w:rPr>
                <w:rFonts w:eastAsia="Calibri"/>
                <w:sz w:val="18"/>
                <w:szCs w:val="18"/>
              </w:rPr>
              <w:t xml:space="preserve"> iela 1a,</w:t>
            </w:r>
          </w:p>
          <w:p w14:paraId="0DFFCD40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Rīga</w:t>
            </w:r>
          </w:p>
        </w:tc>
        <w:tc>
          <w:tcPr>
            <w:tcW w:w="1390" w:type="dxa"/>
            <w:shd w:val="clear" w:color="auto" w:fill="auto"/>
          </w:tcPr>
          <w:p w14:paraId="2971BAA9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0B12B7E5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68257F24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D733D0" w:rsidRPr="004C5651" w14:paraId="1048357F" w14:textId="77777777" w:rsidTr="007629D1">
        <w:tc>
          <w:tcPr>
            <w:tcW w:w="515" w:type="dxa"/>
            <w:shd w:val="clear" w:color="auto" w:fill="auto"/>
          </w:tcPr>
          <w:p w14:paraId="5E2F23E6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2.</w:t>
            </w:r>
          </w:p>
        </w:tc>
        <w:tc>
          <w:tcPr>
            <w:tcW w:w="1842" w:type="dxa"/>
            <w:shd w:val="clear" w:color="auto" w:fill="auto"/>
          </w:tcPr>
          <w:p w14:paraId="51812085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Zemnieku iela 6/8, </w:t>
            </w:r>
          </w:p>
          <w:p w14:paraId="61C97E2F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Liepāja</w:t>
            </w:r>
          </w:p>
        </w:tc>
        <w:tc>
          <w:tcPr>
            <w:tcW w:w="1700" w:type="dxa"/>
            <w:shd w:val="clear" w:color="auto" w:fill="auto"/>
          </w:tcPr>
          <w:p w14:paraId="09FAB22F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Atslēdznieku iela 23, </w:t>
            </w:r>
          </w:p>
          <w:p w14:paraId="71927822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Liepāja</w:t>
            </w:r>
          </w:p>
        </w:tc>
        <w:tc>
          <w:tcPr>
            <w:tcW w:w="1390" w:type="dxa"/>
            <w:shd w:val="clear" w:color="auto" w:fill="auto"/>
          </w:tcPr>
          <w:p w14:paraId="1B179FFF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7461C5FC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65F55845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D733D0" w:rsidRPr="004C5651" w14:paraId="5B8F0C5D" w14:textId="77777777" w:rsidTr="007629D1">
        <w:tc>
          <w:tcPr>
            <w:tcW w:w="515" w:type="dxa"/>
            <w:shd w:val="clear" w:color="auto" w:fill="auto"/>
          </w:tcPr>
          <w:p w14:paraId="3D39083A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3.</w:t>
            </w:r>
          </w:p>
        </w:tc>
        <w:tc>
          <w:tcPr>
            <w:tcW w:w="1842" w:type="dxa"/>
            <w:shd w:val="clear" w:color="auto" w:fill="auto"/>
          </w:tcPr>
          <w:p w14:paraId="4FFD70A9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Zemnieku iela 6/8, </w:t>
            </w:r>
          </w:p>
          <w:p w14:paraId="48D7EA32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Liepāja </w:t>
            </w:r>
          </w:p>
        </w:tc>
        <w:tc>
          <w:tcPr>
            <w:tcW w:w="1700" w:type="dxa"/>
            <w:shd w:val="clear" w:color="auto" w:fill="auto"/>
          </w:tcPr>
          <w:p w14:paraId="1E406219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Sliežu iela 7, Liepāja</w:t>
            </w:r>
          </w:p>
        </w:tc>
        <w:tc>
          <w:tcPr>
            <w:tcW w:w="1390" w:type="dxa"/>
            <w:shd w:val="clear" w:color="auto" w:fill="auto"/>
          </w:tcPr>
          <w:p w14:paraId="27001C12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4A41A0DA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52C49B85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D733D0" w:rsidRPr="004C5651" w14:paraId="7869FF26" w14:textId="77777777" w:rsidTr="007629D1">
        <w:tc>
          <w:tcPr>
            <w:tcW w:w="515" w:type="dxa"/>
            <w:shd w:val="clear" w:color="auto" w:fill="auto"/>
          </w:tcPr>
          <w:p w14:paraId="19DA3DD4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4.</w:t>
            </w:r>
          </w:p>
        </w:tc>
        <w:tc>
          <w:tcPr>
            <w:tcW w:w="1842" w:type="dxa"/>
            <w:shd w:val="clear" w:color="auto" w:fill="auto"/>
          </w:tcPr>
          <w:p w14:paraId="6482B306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Zemnieku iela 6/8, </w:t>
            </w:r>
          </w:p>
          <w:p w14:paraId="051AD230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Liepāja</w:t>
            </w:r>
          </w:p>
        </w:tc>
        <w:tc>
          <w:tcPr>
            <w:tcW w:w="1700" w:type="dxa"/>
            <w:shd w:val="clear" w:color="auto" w:fill="auto"/>
          </w:tcPr>
          <w:p w14:paraId="70FE2937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Brīvostas iela 14, </w:t>
            </w:r>
          </w:p>
          <w:p w14:paraId="61802282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Liepāja</w:t>
            </w:r>
          </w:p>
        </w:tc>
        <w:tc>
          <w:tcPr>
            <w:tcW w:w="1390" w:type="dxa"/>
            <w:shd w:val="clear" w:color="auto" w:fill="auto"/>
          </w:tcPr>
          <w:p w14:paraId="0BB8B510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4806E680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4BC5A579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D733D0" w:rsidRPr="004C5651" w14:paraId="5B5D7D58" w14:textId="77777777" w:rsidTr="007629D1">
        <w:tc>
          <w:tcPr>
            <w:tcW w:w="515" w:type="dxa"/>
            <w:shd w:val="clear" w:color="auto" w:fill="auto"/>
          </w:tcPr>
          <w:p w14:paraId="156E6019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5.</w:t>
            </w:r>
          </w:p>
        </w:tc>
        <w:tc>
          <w:tcPr>
            <w:tcW w:w="1842" w:type="dxa"/>
            <w:shd w:val="clear" w:color="auto" w:fill="auto"/>
          </w:tcPr>
          <w:p w14:paraId="46696C55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Zemnieku iela 6/8, </w:t>
            </w:r>
          </w:p>
          <w:p w14:paraId="556DDD22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Liepāja</w:t>
            </w:r>
          </w:p>
        </w:tc>
        <w:tc>
          <w:tcPr>
            <w:tcW w:w="1700" w:type="dxa"/>
            <w:shd w:val="clear" w:color="auto" w:fill="auto"/>
          </w:tcPr>
          <w:p w14:paraId="72C93C89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Kalēju iela 7, Liepāja</w:t>
            </w:r>
          </w:p>
        </w:tc>
        <w:tc>
          <w:tcPr>
            <w:tcW w:w="1390" w:type="dxa"/>
            <w:shd w:val="clear" w:color="auto" w:fill="auto"/>
          </w:tcPr>
          <w:p w14:paraId="2D245625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6609A560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1B1A4F36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D733D0" w:rsidRPr="004C5651" w14:paraId="3C1529A4" w14:textId="77777777" w:rsidTr="007629D1">
        <w:tc>
          <w:tcPr>
            <w:tcW w:w="515" w:type="dxa"/>
            <w:shd w:val="clear" w:color="auto" w:fill="auto"/>
          </w:tcPr>
          <w:p w14:paraId="2C9E71AF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6.</w:t>
            </w:r>
          </w:p>
        </w:tc>
        <w:tc>
          <w:tcPr>
            <w:tcW w:w="1842" w:type="dxa"/>
            <w:shd w:val="clear" w:color="auto" w:fill="auto"/>
          </w:tcPr>
          <w:p w14:paraId="557C22CF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Čiekurkalna 1.līnijā </w:t>
            </w:r>
          </w:p>
          <w:p w14:paraId="1650500B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 (5.korpuss), Rīga</w:t>
            </w:r>
          </w:p>
        </w:tc>
        <w:tc>
          <w:tcPr>
            <w:tcW w:w="1700" w:type="dxa"/>
            <w:shd w:val="clear" w:color="auto" w:fill="auto"/>
          </w:tcPr>
          <w:p w14:paraId="221B7E9B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Komutācijas telpa </w:t>
            </w:r>
          </w:p>
          <w:p w14:paraId="13D4B429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Rūdolfa ielā 5, Rīga</w:t>
            </w:r>
          </w:p>
        </w:tc>
        <w:tc>
          <w:tcPr>
            <w:tcW w:w="1390" w:type="dxa"/>
            <w:shd w:val="clear" w:color="auto" w:fill="auto"/>
          </w:tcPr>
          <w:p w14:paraId="6210570B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27E82C25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16</w:t>
            </w:r>
          </w:p>
        </w:tc>
        <w:tc>
          <w:tcPr>
            <w:tcW w:w="2827" w:type="dxa"/>
            <w:shd w:val="clear" w:color="auto" w:fill="auto"/>
          </w:tcPr>
          <w:p w14:paraId="10F2578B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D733D0" w:rsidRPr="004C5651" w14:paraId="35115692" w14:textId="77777777" w:rsidTr="007629D1">
        <w:tc>
          <w:tcPr>
            <w:tcW w:w="515" w:type="dxa"/>
            <w:shd w:val="clear" w:color="auto" w:fill="auto"/>
          </w:tcPr>
          <w:p w14:paraId="12EB509F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7.</w:t>
            </w:r>
          </w:p>
        </w:tc>
        <w:tc>
          <w:tcPr>
            <w:tcW w:w="1842" w:type="dxa"/>
            <w:shd w:val="clear" w:color="auto" w:fill="auto"/>
          </w:tcPr>
          <w:p w14:paraId="6880A7A5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Čiekurkalna 1.līnijā </w:t>
            </w:r>
          </w:p>
          <w:p w14:paraId="2AAC5483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 (4.korpuss), Rīga</w:t>
            </w:r>
          </w:p>
        </w:tc>
        <w:tc>
          <w:tcPr>
            <w:tcW w:w="1700" w:type="dxa"/>
            <w:shd w:val="clear" w:color="auto" w:fill="auto"/>
          </w:tcPr>
          <w:p w14:paraId="3032EAD3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Komutācijas telpa </w:t>
            </w:r>
          </w:p>
          <w:p w14:paraId="2C677433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Hanzas ielā 5, Rīga</w:t>
            </w:r>
          </w:p>
        </w:tc>
        <w:tc>
          <w:tcPr>
            <w:tcW w:w="1390" w:type="dxa"/>
            <w:shd w:val="clear" w:color="auto" w:fill="auto"/>
          </w:tcPr>
          <w:p w14:paraId="17E19050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436A00FD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16</w:t>
            </w:r>
          </w:p>
        </w:tc>
        <w:tc>
          <w:tcPr>
            <w:tcW w:w="2827" w:type="dxa"/>
            <w:shd w:val="clear" w:color="auto" w:fill="auto"/>
          </w:tcPr>
          <w:p w14:paraId="54B4BF07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D733D0" w:rsidRPr="004C5651" w14:paraId="0008AD5C" w14:textId="77777777" w:rsidTr="007629D1">
        <w:tc>
          <w:tcPr>
            <w:tcW w:w="515" w:type="dxa"/>
            <w:shd w:val="clear" w:color="auto" w:fill="auto"/>
          </w:tcPr>
          <w:p w14:paraId="7532EF82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8.</w:t>
            </w:r>
          </w:p>
        </w:tc>
        <w:tc>
          <w:tcPr>
            <w:tcW w:w="1842" w:type="dxa"/>
            <w:shd w:val="clear" w:color="auto" w:fill="auto"/>
          </w:tcPr>
          <w:p w14:paraId="3E1B5194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Čiekurkalna 1.līnijā </w:t>
            </w:r>
          </w:p>
          <w:p w14:paraId="39155E47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color w:val="FF0000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 (5.korpuss), Rīga</w:t>
            </w:r>
          </w:p>
        </w:tc>
        <w:tc>
          <w:tcPr>
            <w:tcW w:w="1700" w:type="dxa"/>
            <w:shd w:val="clear" w:color="auto" w:fill="auto"/>
          </w:tcPr>
          <w:p w14:paraId="03CE9686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Komutācijas telpa </w:t>
            </w:r>
          </w:p>
          <w:p w14:paraId="27714628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Ezermalas ielā 8,Rīga</w:t>
            </w:r>
          </w:p>
        </w:tc>
        <w:tc>
          <w:tcPr>
            <w:tcW w:w="1390" w:type="dxa"/>
            <w:shd w:val="clear" w:color="auto" w:fill="auto"/>
          </w:tcPr>
          <w:p w14:paraId="3F9D3E34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0E682A49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4D2ADA62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color w:val="538135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D733D0" w:rsidRPr="004C5651" w14:paraId="3F73CD79" w14:textId="77777777" w:rsidTr="007629D1">
        <w:trPr>
          <w:trHeight w:val="613"/>
        </w:trPr>
        <w:tc>
          <w:tcPr>
            <w:tcW w:w="515" w:type="dxa"/>
            <w:shd w:val="clear" w:color="auto" w:fill="auto"/>
          </w:tcPr>
          <w:p w14:paraId="67EF4809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9.</w:t>
            </w:r>
          </w:p>
        </w:tc>
        <w:tc>
          <w:tcPr>
            <w:tcW w:w="1842" w:type="dxa"/>
            <w:shd w:val="clear" w:color="auto" w:fill="auto"/>
          </w:tcPr>
          <w:p w14:paraId="61AB6227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bookmarkStart w:id="1" w:name="_Hlk235612267"/>
            <w:r w:rsidRPr="004C5651">
              <w:rPr>
                <w:rFonts w:eastAsia="Calibri"/>
                <w:sz w:val="18"/>
                <w:szCs w:val="18"/>
              </w:rPr>
              <w:t xml:space="preserve">Čiekurkalna 1.līnijā </w:t>
            </w:r>
          </w:p>
          <w:p w14:paraId="06E15454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 (5.korpuss)</w:t>
            </w:r>
            <w:bookmarkEnd w:id="1"/>
            <w:r w:rsidRPr="004C5651">
              <w:rPr>
                <w:rFonts w:eastAsia="Calibri"/>
                <w:sz w:val="18"/>
                <w:szCs w:val="18"/>
              </w:rPr>
              <w:t>, Rīga</w:t>
            </w:r>
          </w:p>
        </w:tc>
        <w:tc>
          <w:tcPr>
            <w:tcW w:w="1700" w:type="dxa"/>
            <w:shd w:val="clear" w:color="auto" w:fill="auto"/>
          </w:tcPr>
          <w:p w14:paraId="0D6CCC0C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bookmarkStart w:id="2" w:name="_Hlk235612289"/>
            <w:r w:rsidRPr="004C5651">
              <w:rPr>
                <w:rFonts w:eastAsia="Calibri"/>
                <w:sz w:val="18"/>
                <w:szCs w:val="18"/>
              </w:rPr>
              <w:t>Talejas iela 1, Rīga</w:t>
            </w:r>
            <w:bookmarkEnd w:id="2"/>
          </w:p>
        </w:tc>
        <w:tc>
          <w:tcPr>
            <w:tcW w:w="1390" w:type="dxa"/>
            <w:shd w:val="clear" w:color="auto" w:fill="auto"/>
          </w:tcPr>
          <w:p w14:paraId="21DC9E4F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27B20E26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74D58C49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</w:tc>
      </w:tr>
      <w:tr w:rsidR="00BE3FE6" w:rsidRPr="001C3878" w14:paraId="56B15A99" w14:textId="77777777" w:rsidTr="007629D1">
        <w:trPr>
          <w:trHeight w:val="613"/>
        </w:trPr>
        <w:tc>
          <w:tcPr>
            <w:tcW w:w="515" w:type="dxa"/>
            <w:shd w:val="clear" w:color="auto" w:fill="auto"/>
          </w:tcPr>
          <w:p w14:paraId="654229BB" w14:textId="45CF5360" w:rsidR="00BE3FE6" w:rsidRPr="001C3878" w:rsidRDefault="00BE3FE6" w:rsidP="00BE3FE6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584690">
              <w:rPr>
                <w:rFonts w:eastAsia="Calibri"/>
                <w:sz w:val="18"/>
                <w:szCs w:val="18"/>
              </w:rPr>
              <w:t>10.</w:t>
            </w:r>
          </w:p>
        </w:tc>
        <w:tc>
          <w:tcPr>
            <w:tcW w:w="1842" w:type="dxa"/>
            <w:shd w:val="clear" w:color="auto" w:fill="auto"/>
          </w:tcPr>
          <w:p w14:paraId="0C146948" w14:textId="77777777" w:rsidR="00BE3FE6" w:rsidRPr="001C3878" w:rsidRDefault="00BE3FE6" w:rsidP="001C3878">
            <w:pPr>
              <w:spacing w:before="60" w:after="60"/>
              <w:ind w:left="84" w:hanging="84"/>
              <w:jc w:val="both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 xml:space="preserve">Čiekurkalna 1.līnijā </w:t>
            </w:r>
          </w:p>
          <w:p w14:paraId="3647CE11" w14:textId="0617B392" w:rsidR="00BE3FE6" w:rsidRPr="001C3878" w:rsidRDefault="00BE3FE6" w:rsidP="001C3878">
            <w:pPr>
              <w:spacing w:before="60" w:after="60"/>
              <w:ind w:left="84" w:hanging="84"/>
              <w:jc w:val="both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>1 (4.korpuss) vai Bruņinieku iela 72B, Rīga</w:t>
            </w:r>
          </w:p>
        </w:tc>
        <w:tc>
          <w:tcPr>
            <w:tcW w:w="1700" w:type="dxa"/>
            <w:shd w:val="clear" w:color="auto" w:fill="auto"/>
          </w:tcPr>
          <w:p w14:paraId="7BB92190" w14:textId="039054C6" w:rsidR="00BE3FE6" w:rsidRPr="001C3878" w:rsidRDefault="00BE3FE6" w:rsidP="00BE3FE6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>Talejas iela 1, Rīga</w:t>
            </w:r>
          </w:p>
        </w:tc>
        <w:tc>
          <w:tcPr>
            <w:tcW w:w="1390" w:type="dxa"/>
            <w:shd w:val="clear" w:color="auto" w:fill="auto"/>
          </w:tcPr>
          <w:p w14:paraId="084984C8" w14:textId="338D0198" w:rsidR="00BE3FE6" w:rsidRPr="00584690" w:rsidRDefault="00BE3FE6" w:rsidP="00BE3FE6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1C3878">
              <w:rPr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07779CB0" w14:textId="4382FFB5" w:rsidR="00BE3FE6" w:rsidRPr="00584690" w:rsidRDefault="00BE3FE6" w:rsidP="00BE3FE6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1C3878">
              <w:rPr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471382E9" w14:textId="77777777" w:rsidR="00BE3FE6" w:rsidRPr="001C3878" w:rsidRDefault="00BE3FE6" w:rsidP="00BE3FE6">
            <w:pPr>
              <w:spacing w:before="60" w:after="60"/>
              <w:ind w:left="714" w:hanging="714"/>
              <w:jc w:val="right"/>
              <w:rPr>
                <w:sz w:val="18"/>
                <w:szCs w:val="18"/>
              </w:rPr>
            </w:pPr>
            <w:r w:rsidRPr="001C3878">
              <w:rPr>
                <w:sz w:val="18"/>
                <w:szCs w:val="18"/>
              </w:rPr>
              <w:t>Pakalpojuma uzsākšana no 01.03.2027</w:t>
            </w:r>
          </w:p>
          <w:p w14:paraId="12C2CFFA" w14:textId="5AA7BE21" w:rsidR="00BE3FE6" w:rsidRPr="00584690" w:rsidRDefault="00BE3FE6" w:rsidP="00BE3FE6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1C3878">
              <w:rPr>
                <w:sz w:val="18"/>
                <w:szCs w:val="18"/>
              </w:rPr>
              <w:t>REZERVĒŠANAI</w:t>
            </w:r>
          </w:p>
        </w:tc>
      </w:tr>
      <w:tr w:rsidR="00D733D0" w:rsidRPr="001C3878" w14:paraId="666133CF" w14:textId="77777777" w:rsidTr="007629D1">
        <w:trPr>
          <w:trHeight w:val="613"/>
        </w:trPr>
        <w:tc>
          <w:tcPr>
            <w:tcW w:w="515" w:type="dxa"/>
            <w:shd w:val="clear" w:color="auto" w:fill="auto"/>
          </w:tcPr>
          <w:p w14:paraId="589E65A9" w14:textId="088566CE" w:rsidR="00D733D0" w:rsidRPr="001C3878" w:rsidRDefault="00BE3FE6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>11</w:t>
            </w:r>
            <w:r w:rsidR="00D733D0" w:rsidRPr="001C3878">
              <w:rPr>
                <w:rFonts w:eastAsia="Calibri"/>
                <w:sz w:val="18"/>
                <w:szCs w:val="1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4FAEE1E8" w14:textId="77777777" w:rsidR="00D733D0" w:rsidRPr="001C3878" w:rsidRDefault="00D733D0" w:rsidP="001C3878">
            <w:pPr>
              <w:spacing w:before="60" w:after="60"/>
              <w:ind w:left="241" w:hanging="162"/>
              <w:jc w:val="both"/>
              <w:rPr>
                <w:rFonts w:eastAsia="Calibri"/>
                <w:sz w:val="18"/>
                <w:szCs w:val="18"/>
              </w:rPr>
            </w:pPr>
            <w:bookmarkStart w:id="3" w:name="_Hlk235616974"/>
            <w:r w:rsidRPr="001C3878">
              <w:rPr>
                <w:rFonts w:eastAsia="Calibri"/>
                <w:sz w:val="18"/>
                <w:szCs w:val="18"/>
              </w:rPr>
              <w:t xml:space="preserve">Čiekurkalna 1.līnijā </w:t>
            </w:r>
          </w:p>
          <w:p w14:paraId="031D4F23" w14:textId="7E5C2521" w:rsidR="00D733D0" w:rsidRPr="001C3878" w:rsidRDefault="00D733D0" w:rsidP="001C3878">
            <w:pPr>
              <w:spacing w:before="60" w:after="60"/>
              <w:ind w:left="241" w:hanging="162"/>
              <w:jc w:val="both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>1 (4.korpuss)</w:t>
            </w:r>
            <w:r w:rsidR="007629D1" w:rsidRPr="001C3878">
              <w:rPr>
                <w:rFonts w:eastAsia="Calibri"/>
                <w:sz w:val="18"/>
                <w:szCs w:val="18"/>
              </w:rPr>
              <w:t xml:space="preserve"> </w:t>
            </w:r>
            <w:bookmarkEnd w:id="3"/>
            <w:r w:rsidR="007629D1" w:rsidRPr="001C3878">
              <w:rPr>
                <w:rFonts w:eastAsia="Calibri"/>
                <w:sz w:val="18"/>
                <w:szCs w:val="18"/>
              </w:rPr>
              <w:t xml:space="preserve">vai </w:t>
            </w:r>
            <w:r w:rsidR="002F7C84" w:rsidRPr="001C3878">
              <w:rPr>
                <w:rFonts w:eastAsia="Calibri"/>
                <w:sz w:val="18"/>
                <w:szCs w:val="18"/>
              </w:rPr>
              <w:t>Bruņinieku</w:t>
            </w:r>
            <w:r w:rsidR="007629D1" w:rsidRPr="001C3878">
              <w:rPr>
                <w:rFonts w:eastAsia="Calibri"/>
                <w:sz w:val="18"/>
                <w:szCs w:val="18"/>
              </w:rPr>
              <w:t xml:space="preserve"> iela 72B</w:t>
            </w:r>
            <w:r w:rsidRPr="001C3878">
              <w:rPr>
                <w:rFonts w:eastAsia="Calibri"/>
                <w:sz w:val="18"/>
                <w:szCs w:val="18"/>
              </w:rPr>
              <w:t>, Rīga</w:t>
            </w:r>
          </w:p>
        </w:tc>
        <w:tc>
          <w:tcPr>
            <w:tcW w:w="1700" w:type="dxa"/>
            <w:shd w:val="clear" w:color="auto" w:fill="auto"/>
          </w:tcPr>
          <w:p w14:paraId="16719AA1" w14:textId="77777777" w:rsidR="00D733D0" w:rsidRPr="001C3878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 xml:space="preserve">Komutācijas telpa </w:t>
            </w:r>
          </w:p>
          <w:p w14:paraId="1F45CCB6" w14:textId="77777777" w:rsidR="00D733D0" w:rsidRPr="001C3878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>Ezermalas ielā 8,Rīga</w:t>
            </w:r>
          </w:p>
        </w:tc>
        <w:tc>
          <w:tcPr>
            <w:tcW w:w="1390" w:type="dxa"/>
            <w:shd w:val="clear" w:color="auto" w:fill="auto"/>
          </w:tcPr>
          <w:p w14:paraId="53CB31C4" w14:textId="77777777" w:rsidR="00D733D0" w:rsidRPr="001C3878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35410944" w14:textId="77777777" w:rsidR="00D733D0" w:rsidRPr="001C3878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1B0D401C" w14:textId="77777777" w:rsidR="00D733D0" w:rsidRPr="001C3878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1C3878">
              <w:rPr>
                <w:rFonts w:eastAsia="Calibri"/>
                <w:sz w:val="18"/>
                <w:szCs w:val="18"/>
              </w:rPr>
              <w:t>Pakalpojuma uzsākšana no 01.03.2027 REZERVĒŠANAI</w:t>
            </w:r>
          </w:p>
        </w:tc>
      </w:tr>
      <w:tr w:rsidR="00D733D0" w:rsidRPr="004C5651" w14:paraId="06B10429" w14:textId="77777777" w:rsidTr="007629D1">
        <w:trPr>
          <w:trHeight w:val="613"/>
        </w:trPr>
        <w:tc>
          <w:tcPr>
            <w:tcW w:w="515" w:type="dxa"/>
            <w:shd w:val="clear" w:color="auto" w:fill="auto"/>
          </w:tcPr>
          <w:p w14:paraId="3A0D6A89" w14:textId="7395B70F" w:rsidR="00D733D0" w:rsidRPr="004C5651" w:rsidRDefault="00BE3FE6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</w:t>
            </w:r>
            <w:r>
              <w:rPr>
                <w:rFonts w:eastAsia="Calibri"/>
                <w:sz w:val="18"/>
                <w:szCs w:val="18"/>
              </w:rPr>
              <w:t>2</w:t>
            </w:r>
            <w:r w:rsidR="00D733D0" w:rsidRPr="004C5651">
              <w:rPr>
                <w:rFonts w:eastAsia="Calibri"/>
                <w:sz w:val="18"/>
                <w:szCs w:val="18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2FBCD78C" w14:textId="77777777" w:rsidR="00D733D0" w:rsidRPr="004C5651" w:rsidRDefault="00D733D0" w:rsidP="001C3878">
            <w:pPr>
              <w:spacing w:before="60" w:after="60"/>
              <w:ind w:left="241" w:hanging="162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Čiekurkalna 1.līnijā </w:t>
            </w:r>
          </w:p>
          <w:p w14:paraId="7AA5DE29" w14:textId="77777777" w:rsidR="00D733D0" w:rsidRPr="004C5651" w:rsidRDefault="00D733D0" w:rsidP="001C3878">
            <w:pPr>
              <w:spacing w:before="60" w:after="60"/>
              <w:ind w:left="241" w:hanging="162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1 (5.korpuss), Rīga</w:t>
            </w:r>
          </w:p>
        </w:tc>
        <w:tc>
          <w:tcPr>
            <w:tcW w:w="1700" w:type="dxa"/>
            <w:shd w:val="clear" w:color="auto" w:fill="auto"/>
          </w:tcPr>
          <w:p w14:paraId="4848D5F6" w14:textId="77777777" w:rsidR="00D733D0" w:rsidRPr="004C5651" w:rsidRDefault="00D733D0" w:rsidP="00330970">
            <w:pPr>
              <w:spacing w:before="60" w:after="60"/>
              <w:ind w:left="714" w:hanging="714"/>
              <w:jc w:val="both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 xml:space="preserve">Bruņinieku iela </w:t>
            </w:r>
          </w:p>
          <w:p w14:paraId="2D451D01" w14:textId="77777777" w:rsidR="00D733D0" w:rsidRPr="004C5651" w:rsidRDefault="00D733D0" w:rsidP="00330970">
            <w:pPr>
              <w:spacing w:before="60" w:after="60"/>
              <w:ind w:left="714" w:hanging="714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72B, Rīga</w:t>
            </w:r>
          </w:p>
        </w:tc>
        <w:tc>
          <w:tcPr>
            <w:tcW w:w="1390" w:type="dxa"/>
            <w:shd w:val="clear" w:color="auto" w:fill="auto"/>
          </w:tcPr>
          <w:p w14:paraId="4F7672A6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30 dienas</w:t>
            </w:r>
          </w:p>
        </w:tc>
        <w:tc>
          <w:tcPr>
            <w:tcW w:w="787" w:type="dxa"/>
            <w:shd w:val="clear" w:color="auto" w:fill="auto"/>
          </w:tcPr>
          <w:p w14:paraId="0E19287E" w14:textId="77777777" w:rsidR="00D733D0" w:rsidRPr="004C5651" w:rsidRDefault="00D733D0" w:rsidP="00330970">
            <w:pPr>
              <w:spacing w:before="60" w:after="60"/>
              <w:ind w:left="714" w:hanging="714"/>
              <w:jc w:val="center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14:paraId="7633299C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  <w:r w:rsidRPr="004C5651">
              <w:rPr>
                <w:rFonts w:eastAsia="Calibri"/>
                <w:sz w:val="18"/>
                <w:szCs w:val="18"/>
              </w:rPr>
              <w:t>Pakalpojuma uzsākšana no 01.03.2027</w:t>
            </w:r>
          </w:p>
          <w:p w14:paraId="23D03C96" w14:textId="77777777" w:rsidR="00D733D0" w:rsidRPr="004C5651" w:rsidRDefault="00D733D0" w:rsidP="00330970">
            <w:pPr>
              <w:spacing w:before="60" w:after="60"/>
              <w:ind w:left="714" w:hanging="714"/>
              <w:jc w:val="right"/>
              <w:rPr>
                <w:rFonts w:eastAsia="Calibri"/>
                <w:sz w:val="18"/>
                <w:szCs w:val="18"/>
              </w:rPr>
            </w:pPr>
          </w:p>
        </w:tc>
      </w:tr>
    </w:tbl>
    <w:p w14:paraId="4FF95F2D" w14:textId="77777777" w:rsidR="00D733D0" w:rsidRPr="003B5EBA" w:rsidRDefault="00D733D0" w:rsidP="00D733D0">
      <w:pPr>
        <w:spacing w:before="60" w:after="60"/>
        <w:ind w:left="714" w:hanging="714"/>
        <w:jc w:val="both"/>
      </w:pPr>
    </w:p>
    <w:p w14:paraId="2CC529B9" w14:textId="77777777" w:rsidR="00D733D0" w:rsidRDefault="00D733D0" w:rsidP="00D733D0">
      <w:pPr>
        <w:numPr>
          <w:ilvl w:val="1"/>
          <w:numId w:val="2"/>
        </w:numPr>
        <w:ind w:left="714" w:hanging="714"/>
        <w:jc w:val="both"/>
      </w:pPr>
      <w:r w:rsidRPr="003B5EBA">
        <w:t>Opt</w:t>
      </w:r>
      <w:r w:rsidRPr="003B5EBA">
        <w:rPr>
          <w:bCs/>
        </w:rPr>
        <w:t>i</w:t>
      </w:r>
      <w:r>
        <w:t xml:space="preserve">skās dzīslas jāmontē </w:t>
      </w:r>
      <w:r w:rsidRPr="003B5EBA">
        <w:t xml:space="preserve"> 19”</w:t>
      </w:r>
      <w:r>
        <w:t xml:space="preserve">komutācijas </w:t>
      </w:r>
      <w:r w:rsidRPr="003B5EBA">
        <w:t xml:space="preserve">skapjos, uzstādot </w:t>
      </w:r>
      <w:r>
        <w:t xml:space="preserve">komutācijas </w:t>
      </w:r>
      <w:r w:rsidRPr="003B5EBA">
        <w:t>paneli katrā</w:t>
      </w:r>
      <w:r>
        <w:t xml:space="preserve"> objektā ar SC vai LC tipa </w:t>
      </w:r>
      <w:proofErr w:type="spellStart"/>
      <w:r>
        <w:t>konektoriem</w:t>
      </w:r>
      <w:proofErr w:type="spellEnd"/>
      <w:r>
        <w:t xml:space="preserve"> (</w:t>
      </w:r>
      <w:proofErr w:type="spellStart"/>
      <w:r>
        <w:t>konektoru</w:t>
      </w:r>
      <w:proofErr w:type="spellEnd"/>
      <w:r>
        <w:t xml:space="preserve"> tipu precizēt pirms ierīkošanas)</w:t>
      </w:r>
      <w:r w:rsidRPr="00865942">
        <w:t>, komutācijas paneli atbilstoši marķēt ar objekta adresi uz kur</w:t>
      </w:r>
      <w:r>
        <w:t>u</w:t>
      </w:r>
      <w:r w:rsidRPr="00865942">
        <w:t xml:space="preserve"> aiziet savienojums</w:t>
      </w:r>
      <w:r>
        <w:t>;</w:t>
      </w:r>
    </w:p>
    <w:p w14:paraId="22DE7906" w14:textId="77777777" w:rsidR="00D733D0" w:rsidRPr="003B5EBA" w:rsidRDefault="00D733D0" w:rsidP="00D733D0">
      <w:pPr>
        <w:numPr>
          <w:ilvl w:val="1"/>
          <w:numId w:val="2"/>
        </w:numPr>
        <w:ind w:left="714" w:hanging="714"/>
        <w:jc w:val="both"/>
      </w:pPr>
      <w:r w:rsidRPr="003B5EBA">
        <w:t>Optiskā kabeļa dzīslām visā kabeļa garumā ir sekojošas prasības:</w:t>
      </w:r>
    </w:p>
    <w:p w14:paraId="4BD59459" w14:textId="77777777" w:rsidR="00D733D0" w:rsidRPr="003B5EBA" w:rsidRDefault="00D733D0" w:rsidP="00D733D0">
      <w:pPr>
        <w:numPr>
          <w:ilvl w:val="2"/>
          <w:numId w:val="2"/>
        </w:numPr>
        <w:ind w:left="714" w:hanging="714"/>
        <w:jc w:val="both"/>
      </w:pPr>
      <w:r>
        <w:t>Iznomātās</w:t>
      </w:r>
      <w:r w:rsidRPr="003B5EBA">
        <w:t xml:space="preserve"> dzīslas var būt pretendenta optikas kabeļa sastāvdaļa, ja šis optiskais kabelis ieguldīts kabeļu kanalizācijā tā, lai šīs dzīslas netiktu ievadītas citos objektos un ēkās, izņemot objektus, kur atrodas </w:t>
      </w:r>
      <w:proofErr w:type="spellStart"/>
      <w:r w:rsidRPr="003B5EBA">
        <w:t>Iekšlietu</w:t>
      </w:r>
      <w:proofErr w:type="spellEnd"/>
      <w:r w:rsidRPr="003B5EBA">
        <w:t xml:space="preserve"> ministrijas iestādes;</w:t>
      </w:r>
    </w:p>
    <w:p w14:paraId="5BA90ADF" w14:textId="77777777" w:rsidR="00D733D0" w:rsidRPr="003B5EBA" w:rsidRDefault="00D733D0" w:rsidP="00D733D0">
      <w:pPr>
        <w:numPr>
          <w:ilvl w:val="2"/>
          <w:numId w:val="2"/>
        </w:numPr>
        <w:ind w:left="714" w:hanging="714"/>
        <w:jc w:val="both"/>
      </w:pPr>
      <w:r w:rsidRPr="003B5EBA">
        <w:t>šķiedras jāsavieno, sametinot tieši 1:1 uzmavās bez komutācijas, konvertācijas, bez kompresijas iekārtām un savienojošo paneļu izmantošanas;</w:t>
      </w:r>
    </w:p>
    <w:p w14:paraId="7F130678" w14:textId="77777777" w:rsidR="00D733D0" w:rsidRPr="003B5EBA" w:rsidRDefault="00D733D0" w:rsidP="00D733D0">
      <w:pPr>
        <w:numPr>
          <w:ilvl w:val="2"/>
          <w:numId w:val="2"/>
        </w:numPr>
        <w:ind w:left="714" w:hanging="714"/>
        <w:jc w:val="both"/>
      </w:pPr>
      <w:r w:rsidRPr="003B5EBA">
        <w:t>pēc darbu pabeigšanas jāveic optisko dzīslu signāla vājinājuma mērījumi pie viļņa garuma 1310nm un 1550nm un mērījumu rezultātu protokoli jāiesniedz pasūtītājam. Jāiesniedz kabeļu kanalizācijas trases plāns, kurā ir norādītas izn</w:t>
      </w:r>
      <w:r>
        <w:t xml:space="preserve">omātās optiskās dzīslas starp  objektiem, kā arī to garums, katram </w:t>
      </w:r>
      <w:proofErr w:type="spellStart"/>
      <w:r>
        <w:t>pieslēgumam</w:t>
      </w:r>
      <w:proofErr w:type="spellEnd"/>
      <w:r>
        <w:t xml:space="preserve"> atsevišķi.</w:t>
      </w:r>
    </w:p>
    <w:p w14:paraId="17EC144B" w14:textId="77777777" w:rsidR="00D733D0" w:rsidRPr="003B5EBA" w:rsidRDefault="00D733D0" w:rsidP="00D733D0">
      <w:pPr>
        <w:numPr>
          <w:ilvl w:val="1"/>
          <w:numId w:val="2"/>
        </w:numPr>
        <w:ind w:left="714" w:hanging="714"/>
        <w:jc w:val="both"/>
      </w:pPr>
      <w:r w:rsidRPr="003B5EBA">
        <w:t>Optiskajām līnijām starp objektiem jāatrodas kabeļu kanalizācijā un jāievada minētajos objektos pa kabeļu ievadiem.</w:t>
      </w:r>
      <w:r>
        <w:t xml:space="preserve"> Kabeļu instalācija telpās jāveic saskaņā ar Latvijas būvnormatīvu noteikumiem.</w:t>
      </w:r>
    </w:p>
    <w:p w14:paraId="56D34DE6" w14:textId="77777777" w:rsidR="00D733D0" w:rsidRDefault="00D733D0" w:rsidP="00D733D0">
      <w:pPr>
        <w:numPr>
          <w:ilvl w:val="1"/>
          <w:numId w:val="2"/>
        </w:numPr>
        <w:ind w:left="714" w:hanging="714"/>
        <w:jc w:val="both"/>
      </w:pPr>
      <w:r w:rsidRPr="003B5EBA">
        <w:t>Optiskos kabeļus nedrīkst izvietot uz stabiem, pa ēkas sienām un jumtiem.</w:t>
      </w:r>
    </w:p>
    <w:p w14:paraId="0360436E" w14:textId="77777777" w:rsidR="00D733D0" w:rsidRPr="003B5EBA" w:rsidRDefault="00D733D0" w:rsidP="00D733D0">
      <w:pPr>
        <w:numPr>
          <w:ilvl w:val="0"/>
          <w:numId w:val="1"/>
        </w:numPr>
        <w:spacing w:before="240" w:after="120"/>
        <w:ind w:left="714" w:hanging="714"/>
        <w:jc w:val="both"/>
        <w:rPr>
          <w:b/>
        </w:rPr>
      </w:pPr>
      <w:r w:rsidRPr="003B5EBA">
        <w:rPr>
          <w:b/>
        </w:rPr>
        <w:t>Optiskās līnijas kvalitātes prasības.</w:t>
      </w:r>
    </w:p>
    <w:p w14:paraId="1F078265" w14:textId="77777777" w:rsidR="00D733D0" w:rsidRPr="003B5EBA" w:rsidRDefault="00D733D0" w:rsidP="00D733D0">
      <w:pPr>
        <w:numPr>
          <w:ilvl w:val="1"/>
          <w:numId w:val="1"/>
        </w:numPr>
        <w:ind w:left="714" w:hanging="714"/>
        <w:jc w:val="both"/>
      </w:pPr>
      <w:r w:rsidRPr="003B5EBA">
        <w:t xml:space="preserve">Vienas </w:t>
      </w:r>
      <w:proofErr w:type="spellStart"/>
      <w:r w:rsidRPr="003B5EBA">
        <w:t>modas</w:t>
      </w:r>
      <w:proofErr w:type="spellEnd"/>
      <w:r w:rsidRPr="003B5EBA">
        <w:t xml:space="preserve"> optisko dzīslu ģeometriskiem un pārraides raksturlielumiem jāatbilst ITU-T rekomendācijai G.650 un to raksturlielumu robežvērtībām jāatbilst ITU-T rekomendācijai G.652.</w:t>
      </w:r>
    </w:p>
    <w:p w14:paraId="7E220F57" w14:textId="77777777" w:rsidR="00D733D0" w:rsidRPr="003B5EBA" w:rsidRDefault="00D733D0" w:rsidP="00D733D0">
      <w:pPr>
        <w:numPr>
          <w:ilvl w:val="1"/>
          <w:numId w:val="1"/>
        </w:numPr>
        <w:ind w:left="714" w:hanging="714"/>
        <w:jc w:val="both"/>
      </w:pPr>
      <w:r w:rsidRPr="003B5EBA">
        <w:t>Darba frekvences viļņa garumam jābūt robežās no 1310nm līdz 1550nm.</w:t>
      </w:r>
    </w:p>
    <w:p w14:paraId="7BB374B6" w14:textId="77777777" w:rsidR="00D733D0" w:rsidRPr="003B5EBA" w:rsidRDefault="00D733D0" w:rsidP="00D733D0">
      <w:pPr>
        <w:numPr>
          <w:ilvl w:val="1"/>
          <w:numId w:val="1"/>
        </w:numPr>
        <w:ind w:left="714" w:hanging="714"/>
        <w:jc w:val="both"/>
      </w:pPr>
      <w:r w:rsidRPr="003B5EBA">
        <w:t>Šķiedrām jābūt ar optiski un mehāniski drošu apvalku, jābūt izturīgām pret mehāniskiem stiepumiem un bojājumiem.</w:t>
      </w:r>
    </w:p>
    <w:p w14:paraId="2E9170EA" w14:textId="77777777" w:rsidR="00D733D0" w:rsidRPr="003B5EBA" w:rsidRDefault="00D733D0" w:rsidP="00D733D0">
      <w:pPr>
        <w:numPr>
          <w:ilvl w:val="1"/>
          <w:numId w:val="1"/>
        </w:numPr>
        <w:ind w:left="714" w:hanging="714"/>
        <w:jc w:val="both"/>
      </w:pPr>
      <w:r>
        <w:t>Šķiedru vājinājums 20 grādu</w:t>
      </w:r>
      <w:r w:rsidRPr="003B5EBA">
        <w:t xml:space="preserve"> temperatūrā nedrīkst pārsniegt sekojošus rādītājus:</w:t>
      </w:r>
    </w:p>
    <w:p w14:paraId="1CA59228" w14:textId="77777777" w:rsidR="00D733D0" w:rsidRPr="003B5EBA" w:rsidRDefault="00D733D0" w:rsidP="00D733D0">
      <w:pPr>
        <w:numPr>
          <w:ilvl w:val="2"/>
          <w:numId w:val="1"/>
        </w:numPr>
        <w:ind w:left="714" w:hanging="714"/>
        <w:jc w:val="both"/>
      </w:pPr>
      <w:r w:rsidRPr="003B5EBA">
        <w:t xml:space="preserve">0,43 </w:t>
      </w:r>
      <w:proofErr w:type="spellStart"/>
      <w:r w:rsidRPr="003B5EBA">
        <w:t>dB</w:t>
      </w:r>
      <w:proofErr w:type="spellEnd"/>
      <w:r w:rsidRPr="003B5EBA">
        <w:t>/km pie viļņa garuma 1310nm;</w:t>
      </w:r>
    </w:p>
    <w:p w14:paraId="16E4D782" w14:textId="77777777" w:rsidR="00D733D0" w:rsidRPr="003B5EBA" w:rsidRDefault="00D733D0" w:rsidP="00D733D0">
      <w:pPr>
        <w:numPr>
          <w:ilvl w:val="2"/>
          <w:numId w:val="1"/>
        </w:numPr>
        <w:ind w:left="714" w:hanging="714"/>
        <w:jc w:val="both"/>
      </w:pPr>
      <w:r w:rsidRPr="003B5EBA">
        <w:t xml:space="preserve">0,28 </w:t>
      </w:r>
      <w:proofErr w:type="spellStart"/>
      <w:r w:rsidRPr="003B5EBA">
        <w:t>dB</w:t>
      </w:r>
      <w:proofErr w:type="spellEnd"/>
      <w:r w:rsidRPr="003B5EBA">
        <w:t>/km pie viļņa garuma 1550nm.</w:t>
      </w:r>
    </w:p>
    <w:p w14:paraId="642C5AEF" w14:textId="77777777" w:rsidR="00D733D0" w:rsidRPr="003B5EBA" w:rsidRDefault="00D733D0" w:rsidP="00D733D0">
      <w:pPr>
        <w:numPr>
          <w:ilvl w:val="1"/>
          <w:numId w:val="1"/>
        </w:numPr>
        <w:ind w:left="714" w:hanging="714"/>
        <w:jc w:val="both"/>
      </w:pPr>
      <w:r w:rsidRPr="003B5EBA">
        <w:t>Vājinājuma deviācija nedrīkst pārsniegt 0,1dB/km temperatūras robežās  -45...+60</w:t>
      </w:r>
      <w:r w:rsidRPr="003B5EBA">
        <w:rPr>
          <w:vertAlign w:val="superscript"/>
        </w:rPr>
        <w:t>o</w:t>
      </w:r>
      <w:r w:rsidRPr="003B5EBA">
        <w:t>C.</w:t>
      </w:r>
    </w:p>
    <w:p w14:paraId="14A97252" w14:textId="77777777" w:rsidR="00D733D0" w:rsidRPr="003B5EBA" w:rsidRDefault="00D733D0" w:rsidP="00D733D0">
      <w:pPr>
        <w:numPr>
          <w:ilvl w:val="1"/>
          <w:numId w:val="1"/>
        </w:numPr>
        <w:ind w:left="714" w:hanging="714"/>
        <w:jc w:val="both"/>
      </w:pPr>
      <w:r w:rsidRPr="003B5EBA">
        <w:t>Vājinājumam jābūt konstantam visā šķiedras garumā un vājinājuma solis nedrīkst pārsniegt 0,1dB.</w:t>
      </w:r>
    </w:p>
    <w:p w14:paraId="4393720E" w14:textId="77777777" w:rsidR="00D733D0" w:rsidRDefault="00D733D0" w:rsidP="00D733D0">
      <w:pPr>
        <w:numPr>
          <w:ilvl w:val="1"/>
          <w:numId w:val="1"/>
        </w:numPr>
        <w:ind w:left="714" w:hanging="714"/>
        <w:jc w:val="both"/>
      </w:pPr>
      <w:r w:rsidRPr="003B5EBA">
        <w:t xml:space="preserve">Optiskās šķiedras kabelim jābūt ar drošu ūdens aizsargājošo barjeru (želejas pildījums). </w:t>
      </w:r>
    </w:p>
    <w:p w14:paraId="0A8B5AC1" w14:textId="77777777" w:rsidR="00D733D0" w:rsidRPr="003B5EBA" w:rsidRDefault="00D733D0" w:rsidP="00D733D0">
      <w:pPr>
        <w:numPr>
          <w:ilvl w:val="0"/>
          <w:numId w:val="1"/>
        </w:numPr>
        <w:spacing w:before="240" w:after="120"/>
        <w:ind w:left="714" w:hanging="714"/>
        <w:jc w:val="both"/>
        <w:rPr>
          <w:b/>
        </w:rPr>
      </w:pPr>
      <w:r>
        <w:rPr>
          <w:b/>
        </w:rPr>
        <w:t>Pakalpojuma sniegšanas termiņi un citi nosacījumi</w:t>
      </w:r>
    </w:p>
    <w:p w14:paraId="1F256586" w14:textId="77777777" w:rsidR="00D733D0" w:rsidRPr="00A35300" w:rsidRDefault="00D733D0" w:rsidP="00D733D0">
      <w:pPr>
        <w:numPr>
          <w:ilvl w:val="1"/>
          <w:numId w:val="1"/>
        </w:numPr>
        <w:ind w:left="709" w:hanging="709"/>
        <w:jc w:val="both"/>
      </w:pPr>
      <w:r w:rsidRPr="00A35300">
        <w:t>Optiskās līnijas jānodod ekspluatācijā 30 dienu laikā pēc līguma parakstīšanas.</w:t>
      </w:r>
    </w:p>
    <w:p w14:paraId="78B47D20" w14:textId="77777777" w:rsidR="00D733D0" w:rsidRPr="00A35300" w:rsidRDefault="00D733D0" w:rsidP="00D733D0">
      <w:pPr>
        <w:numPr>
          <w:ilvl w:val="1"/>
          <w:numId w:val="1"/>
        </w:numPr>
        <w:ind w:left="709" w:hanging="709"/>
        <w:jc w:val="both"/>
      </w:pPr>
      <w:r w:rsidRPr="00A35300">
        <w:t>Optisko līniju nomas līgums tiek slēgts uz 5 (pieciem) gadiem jeb 60 mēnešiem.</w:t>
      </w:r>
    </w:p>
    <w:p w14:paraId="3F311E59" w14:textId="77777777" w:rsidR="00D733D0" w:rsidRDefault="00D733D0" w:rsidP="00D733D0">
      <w:pPr>
        <w:numPr>
          <w:ilvl w:val="1"/>
          <w:numId w:val="1"/>
        </w:numPr>
        <w:ind w:left="709" w:hanging="709"/>
        <w:jc w:val="both"/>
      </w:pPr>
      <w:r>
        <w:t>Optiskās dzīslas ir jāuztur darba kārtībā visā noslēgtā līguma darbības laikā.</w:t>
      </w:r>
    </w:p>
    <w:p w14:paraId="5A66218F" w14:textId="77777777" w:rsidR="00D733D0" w:rsidRPr="00200080" w:rsidRDefault="00D733D0" w:rsidP="00D733D0">
      <w:pPr>
        <w:numPr>
          <w:ilvl w:val="1"/>
          <w:numId w:val="1"/>
        </w:numPr>
        <w:ind w:left="714" w:hanging="714"/>
        <w:jc w:val="both"/>
      </w:pPr>
      <w:r w:rsidRPr="00200080">
        <w:t>Pakalpojumu sniedzējam jānodrošina optisko līniju nepārtraukta darbība 24 stund</w:t>
      </w:r>
      <w:r>
        <w:t>as diennaktī un 7 dienas nedēļā;</w:t>
      </w:r>
    </w:p>
    <w:p w14:paraId="1B225400" w14:textId="519C9F27" w:rsidR="00D733D0" w:rsidRPr="00133186" w:rsidRDefault="00D733D0" w:rsidP="00D733D0">
      <w:pPr>
        <w:pStyle w:val="ListParagraph"/>
        <w:numPr>
          <w:ilvl w:val="1"/>
          <w:numId w:val="1"/>
        </w:numPr>
        <w:spacing w:after="0" w:line="240" w:lineRule="auto"/>
        <w:ind w:left="714" w:hanging="71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3186">
        <w:rPr>
          <w:rFonts w:ascii="Times New Roman" w:hAnsi="Times New Roman"/>
          <w:sz w:val="24"/>
          <w:szCs w:val="24"/>
        </w:rPr>
        <w:t>Nekavējoties, bet ne vēlāk kā 1 (vienas) darba dienas laikā, jānovērš optisko dzīslu avārijas  bojājumi, izņemot gadījumus, kad bojājumu novēršanu kavē apstākļi, kas ir ārpus pretendenta kontroles;</w:t>
      </w:r>
    </w:p>
    <w:p w14:paraId="0EFD50CE" w14:textId="77777777" w:rsidR="00D733D0" w:rsidRPr="00133186" w:rsidRDefault="00D733D0" w:rsidP="00D733D0">
      <w:pPr>
        <w:pStyle w:val="ListParagraph"/>
        <w:numPr>
          <w:ilvl w:val="1"/>
          <w:numId w:val="1"/>
        </w:numPr>
        <w:spacing w:after="0" w:line="240" w:lineRule="auto"/>
        <w:ind w:left="714" w:hanging="71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3186">
        <w:rPr>
          <w:rFonts w:ascii="Times New Roman" w:hAnsi="Times New Roman"/>
          <w:sz w:val="24"/>
          <w:szCs w:val="24"/>
        </w:rPr>
        <w:t xml:space="preserve">Pretendentam jānodrošina pieteikumu pieņemšana par pakalpojuma darbības traucējumiem diennakts (24x7) režīmā; </w:t>
      </w:r>
    </w:p>
    <w:p w14:paraId="2711A948" w14:textId="77777777" w:rsidR="00D733D0" w:rsidRPr="00133186" w:rsidRDefault="00D733D0" w:rsidP="00D733D0">
      <w:pPr>
        <w:numPr>
          <w:ilvl w:val="1"/>
          <w:numId w:val="1"/>
        </w:numPr>
        <w:ind w:left="714" w:hanging="714"/>
        <w:jc w:val="both"/>
        <w:rPr>
          <w:b/>
          <w:bCs/>
        </w:rPr>
      </w:pPr>
      <w:r w:rsidRPr="00133186">
        <w:t>Nomas maksa ietver visas ar optisko līniju nomu saistītās izmaksas, t.sk., optiskā kabeļa trases saskaņošanas un kabeļa ieguldīšanas izmaksas, transporta izdevumus, likumdošanā noteiktos  nodokļus u.c. izmaksas.</w:t>
      </w:r>
    </w:p>
    <w:p w14:paraId="6B97FCB4" w14:textId="77777777" w:rsidR="00D733D0" w:rsidRPr="00340132" w:rsidRDefault="00D733D0" w:rsidP="00D733D0">
      <w:pPr>
        <w:rPr>
          <w:sz w:val="28"/>
          <w:szCs w:val="28"/>
        </w:rPr>
      </w:pPr>
    </w:p>
    <w:p w14:paraId="56157ECB" w14:textId="77777777" w:rsidR="00E83FAE" w:rsidRDefault="00E83FAE"/>
    <w:sectPr w:rsidR="00E83FAE" w:rsidSect="001C3878">
      <w:headerReference w:type="default" r:id="rId7"/>
      <w:headerReference w:type="first" r:id="rId8"/>
      <w:pgSz w:w="11906" w:h="16838"/>
      <w:pgMar w:top="1134" w:right="1134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785F0" w14:textId="77777777" w:rsidR="00F667AA" w:rsidRDefault="00D82F57">
      <w:r>
        <w:separator/>
      </w:r>
    </w:p>
  </w:endnote>
  <w:endnote w:type="continuationSeparator" w:id="0">
    <w:p w14:paraId="0E77B985" w14:textId="77777777" w:rsidR="00F667AA" w:rsidRDefault="00D82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18114" w14:textId="77777777" w:rsidR="00F667AA" w:rsidRDefault="00D82F57">
      <w:r>
        <w:separator/>
      </w:r>
    </w:p>
  </w:footnote>
  <w:footnote w:type="continuationSeparator" w:id="0">
    <w:p w14:paraId="6D0D717B" w14:textId="77777777" w:rsidR="00F667AA" w:rsidRDefault="00D82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8585" w14:textId="77777777" w:rsidR="00DE77F9" w:rsidRDefault="00D733D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1AFD0A2C" w14:textId="77777777" w:rsidR="00DE77F9" w:rsidRDefault="00BB42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E4298" w14:textId="77777777" w:rsidR="002E7734" w:rsidRPr="002E7734" w:rsidRDefault="002E7734" w:rsidP="002E7734">
    <w:pPr>
      <w:tabs>
        <w:tab w:val="center" w:pos="4153"/>
        <w:tab w:val="right" w:pos="8306"/>
      </w:tabs>
      <w:rPr>
        <w:rFonts w:eastAsia="Calibri"/>
        <w:sz w:val="16"/>
        <w:szCs w:val="16"/>
        <w:lang w:eastAsia="en-US"/>
      </w:rPr>
    </w:pPr>
    <w:r w:rsidRPr="002E7734">
      <w:rPr>
        <w:rFonts w:eastAsia="Calibri"/>
        <w:sz w:val="16"/>
        <w:szCs w:val="16"/>
        <w:lang w:eastAsia="en-US"/>
      </w:rPr>
      <w:t xml:space="preserve">IDC 2026/12-AP </w:t>
    </w:r>
  </w:p>
  <w:p w14:paraId="08EDAF53" w14:textId="77777777" w:rsidR="002E7734" w:rsidRDefault="002E77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E5665"/>
    <w:multiLevelType w:val="multilevel"/>
    <w:tmpl w:val="988A69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A841D85"/>
    <w:multiLevelType w:val="multilevel"/>
    <w:tmpl w:val="988A69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D0"/>
    <w:rsid w:val="00186539"/>
    <w:rsid w:val="001C3878"/>
    <w:rsid w:val="00216E40"/>
    <w:rsid w:val="002E7734"/>
    <w:rsid w:val="002F7C84"/>
    <w:rsid w:val="004342EC"/>
    <w:rsid w:val="00447F7F"/>
    <w:rsid w:val="005035EA"/>
    <w:rsid w:val="00584690"/>
    <w:rsid w:val="00746B84"/>
    <w:rsid w:val="007629D1"/>
    <w:rsid w:val="00A64C1A"/>
    <w:rsid w:val="00BB42B3"/>
    <w:rsid w:val="00BE3FE6"/>
    <w:rsid w:val="00C661E4"/>
    <w:rsid w:val="00CF04EE"/>
    <w:rsid w:val="00D733D0"/>
    <w:rsid w:val="00D82F57"/>
    <w:rsid w:val="00E34500"/>
    <w:rsid w:val="00E5653B"/>
    <w:rsid w:val="00E83FAE"/>
    <w:rsid w:val="00E957E2"/>
    <w:rsid w:val="00EB6062"/>
    <w:rsid w:val="00F6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B7289"/>
  <w15:chartTrackingRefBased/>
  <w15:docId w15:val="{E4B38791-BF3E-4695-B50C-CF89FF8D5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D733D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33D0"/>
    <w:rPr>
      <w:rFonts w:ascii="Calibri Light" w:eastAsia="Times New Roman" w:hAnsi="Calibri Light" w:cs="Times New Roman"/>
      <w:b/>
      <w:bCs/>
      <w:kern w:val="32"/>
      <w:sz w:val="32"/>
      <w:szCs w:val="32"/>
      <w:lang w:eastAsia="lv-LV"/>
    </w:rPr>
  </w:style>
  <w:style w:type="paragraph" w:styleId="Header">
    <w:name w:val="header"/>
    <w:basedOn w:val="Normal"/>
    <w:link w:val="HeaderChar"/>
    <w:uiPriority w:val="99"/>
    <w:rsid w:val="00D733D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3D0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D733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E773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7734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3225</Words>
  <Characters>1839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Kovaļevskis</dc:creator>
  <cp:keywords/>
  <dc:description/>
  <cp:lastModifiedBy>Līga Murāne</cp:lastModifiedBy>
  <cp:revision>10</cp:revision>
  <dcterms:created xsi:type="dcterms:W3CDTF">2026-07-21T13:14:00Z</dcterms:created>
  <dcterms:modified xsi:type="dcterms:W3CDTF">2026-07-28T11:54:00Z</dcterms:modified>
</cp:coreProperties>
</file>