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nami",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40003109638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Būvniecības ieceres dokumentācijas izstrāde Rīgas Centrāltirgus paviljonu</w:t>
              <w:cr/>
              <w:t>
pamatu hidroizolācijas ierīkošanai un ārējo inženiertīklu pārbūvei Centrāltirgus</w:t>
              <w:cr/>
              <w:t>
ielā 3 k-1, k-2, k-3, k-4, Rīgā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 2026/42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08:55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"Būvdizains"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17:25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14.08.2026;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