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Poligrāfijas pakalpojumi – grāmatas cietajos vākos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2026/120/AK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15428.82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