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2553E" w14:textId="77777777" w:rsidR="00CC258A" w:rsidRPr="006B32B2" w:rsidRDefault="00CC258A"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r w:rsidRPr="006B32B2">
        <w:rPr>
          <w:rFonts w:ascii="Times New Roman" w:hAnsi="Times New Roman" w:cs="Times New Roman"/>
          <w:b/>
          <w:bCs/>
          <w:sz w:val="24"/>
          <w:szCs w:val="24"/>
        </w:rPr>
        <w:t>Ieinteresētajām personām</w:t>
      </w:r>
    </w:p>
    <w:p w14:paraId="3D7D3192" w14:textId="77777777" w:rsidR="00CC258A" w:rsidRPr="006B32B2"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06E3863C" w14:textId="77777777" w:rsidR="00CC258A" w:rsidRPr="006B32B2" w:rsidRDefault="00CC258A" w:rsidP="00CC258A">
      <w:pPr>
        <w:shd w:val="clear" w:color="auto" w:fill="FFFFFF"/>
        <w:spacing w:after="0" w:line="240" w:lineRule="auto"/>
        <w:ind w:hanging="360"/>
        <w:rPr>
          <w:rFonts w:ascii="Times New Roman" w:hAnsi="Times New Roman" w:cs="Times New Roman"/>
          <w:b/>
          <w:bCs/>
          <w:sz w:val="24"/>
          <w:szCs w:val="24"/>
        </w:rPr>
      </w:pPr>
      <w:r w:rsidRPr="006B32B2">
        <w:rPr>
          <w:rFonts w:ascii="Times New Roman" w:hAnsi="Times New Roman" w:cs="Times New Roman"/>
          <w:b/>
          <w:bCs/>
          <w:sz w:val="24"/>
          <w:szCs w:val="24"/>
        </w:rPr>
        <w:tab/>
        <w:t>Par jautājumu par publiskā iepirkuma</w:t>
      </w:r>
    </w:p>
    <w:p w14:paraId="61A15741" w14:textId="38EDAB7D" w:rsidR="00CC258A" w:rsidRPr="006B32B2" w:rsidRDefault="00CC258A" w:rsidP="00CC258A">
      <w:pPr>
        <w:shd w:val="clear" w:color="auto" w:fill="FFFFFF"/>
        <w:spacing w:after="0" w:line="240" w:lineRule="auto"/>
        <w:ind w:hanging="360"/>
        <w:rPr>
          <w:rFonts w:ascii="Times New Roman" w:hAnsi="Times New Roman" w:cs="Times New Roman"/>
          <w:b/>
          <w:bCs/>
          <w:sz w:val="24"/>
          <w:szCs w:val="24"/>
        </w:rPr>
      </w:pPr>
      <w:r w:rsidRPr="006B32B2">
        <w:rPr>
          <w:rFonts w:ascii="Times New Roman" w:hAnsi="Times New Roman" w:cs="Times New Roman"/>
          <w:b/>
          <w:bCs/>
          <w:sz w:val="24"/>
          <w:szCs w:val="24"/>
        </w:rPr>
        <w:tab/>
        <w:t>ID Nr. VADC 202</w:t>
      </w:r>
      <w:r w:rsidR="006B32B2" w:rsidRPr="006B32B2">
        <w:rPr>
          <w:rFonts w:ascii="Times New Roman" w:hAnsi="Times New Roman" w:cs="Times New Roman"/>
          <w:b/>
          <w:bCs/>
          <w:sz w:val="24"/>
          <w:szCs w:val="24"/>
        </w:rPr>
        <w:t>6</w:t>
      </w:r>
      <w:r w:rsidRPr="006B32B2">
        <w:rPr>
          <w:rFonts w:ascii="Times New Roman" w:hAnsi="Times New Roman" w:cs="Times New Roman"/>
          <w:b/>
          <w:bCs/>
          <w:sz w:val="24"/>
          <w:szCs w:val="24"/>
        </w:rPr>
        <w:t>/</w:t>
      </w:r>
      <w:r w:rsidR="006B32B2" w:rsidRPr="006B32B2">
        <w:rPr>
          <w:rFonts w:ascii="Times New Roman" w:hAnsi="Times New Roman" w:cs="Times New Roman"/>
          <w:b/>
          <w:bCs/>
          <w:sz w:val="24"/>
          <w:szCs w:val="24"/>
        </w:rPr>
        <w:t>17</w:t>
      </w:r>
      <w:r w:rsidRPr="006B32B2">
        <w:rPr>
          <w:rFonts w:ascii="Times New Roman" w:hAnsi="Times New Roman" w:cs="Times New Roman"/>
          <w:b/>
          <w:bCs/>
          <w:sz w:val="24"/>
          <w:szCs w:val="24"/>
        </w:rPr>
        <w:t xml:space="preserve"> nolikumu</w:t>
      </w:r>
    </w:p>
    <w:p w14:paraId="059D3FF1" w14:textId="77777777" w:rsidR="00CC258A" w:rsidRPr="006B32B2"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7CAAC688" w14:textId="19DB7726" w:rsidR="00CC258A" w:rsidRDefault="00CC258A" w:rsidP="00640C42">
      <w:pPr>
        <w:pStyle w:val="NoSpacing"/>
        <w:jc w:val="both"/>
        <w:rPr>
          <w:rFonts w:ascii="Times New Roman" w:hAnsi="Times New Roman" w:cs="Times New Roman"/>
          <w:sz w:val="24"/>
          <w:szCs w:val="24"/>
        </w:rPr>
      </w:pPr>
      <w:r w:rsidRPr="006B32B2">
        <w:rPr>
          <w:rFonts w:ascii="Times New Roman" w:hAnsi="Times New Roman" w:cs="Times New Roman"/>
          <w:sz w:val="24"/>
          <w:szCs w:val="24"/>
        </w:rPr>
        <w:tab/>
        <w:t xml:space="preserve">Publiskā iepirkuma </w:t>
      </w:r>
      <w:r w:rsidRPr="006B32B2">
        <w:rPr>
          <w:rFonts w:ascii="Times New Roman" w:hAnsi="Times New Roman" w:cs="Times New Roman"/>
          <w:b/>
          <w:bCs/>
          <w:sz w:val="24"/>
          <w:szCs w:val="24"/>
        </w:rPr>
        <w:t>“</w:t>
      </w:r>
      <w:r w:rsidR="006B32B2" w:rsidRPr="006B32B2">
        <w:rPr>
          <w:rFonts w:ascii="Times New Roman" w:hAnsi="Times New Roman" w:cs="Times New Roman"/>
          <w:b/>
          <w:bCs/>
          <w:sz w:val="24"/>
          <w:szCs w:val="24"/>
        </w:rPr>
        <w:t xml:space="preserve">Reaģentu un kontroles materiālu piegāde pacientu un donoru </w:t>
      </w:r>
      <w:proofErr w:type="spellStart"/>
      <w:r w:rsidR="006B32B2" w:rsidRPr="006B32B2">
        <w:rPr>
          <w:rFonts w:ascii="Times New Roman" w:hAnsi="Times New Roman" w:cs="Times New Roman"/>
          <w:b/>
          <w:bCs/>
          <w:sz w:val="24"/>
          <w:szCs w:val="24"/>
        </w:rPr>
        <w:t>imūnhematoloģiskai</w:t>
      </w:r>
      <w:proofErr w:type="spellEnd"/>
      <w:r w:rsidR="006B32B2" w:rsidRPr="006B32B2">
        <w:rPr>
          <w:rFonts w:ascii="Times New Roman" w:hAnsi="Times New Roman" w:cs="Times New Roman"/>
          <w:b/>
          <w:bCs/>
          <w:sz w:val="24"/>
          <w:szCs w:val="24"/>
        </w:rPr>
        <w:t xml:space="preserve"> izmeklēšanai ar kolonnu </w:t>
      </w:r>
      <w:proofErr w:type="spellStart"/>
      <w:r w:rsidR="006B32B2" w:rsidRPr="006B32B2">
        <w:rPr>
          <w:rFonts w:ascii="Times New Roman" w:hAnsi="Times New Roman" w:cs="Times New Roman"/>
          <w:b/>
          <w:bCs/>
          <w:sz w:val="24"/>
          <w:szCs w:val="24"/>
        </w:rPr>
        <w:t>hemaglutinācijas</w:t>
      </w:r>
      <w:proofErr w:type="spellEnd"/>
      <w:r w:rsidR="006B32B2" w:rsidRPr="006B32B2">
        <w:rPr>
          <w:rFonts w:ascii="Times New Roman" w:hAnsi="Times New Roman" w:cs="Times New Roman"/>
          <w:b/>
          <w:bCs/>
          <w:sz w:val="24"/>
          <w:szCs w:val="24"/>
        </w:rPr>
        <w:t xml:space="preserve"> reakciju</w:t>
      </w:r>
      <w:r w:rsidRPr="006B32B2">
        <w:rPr>
          <w:rFonts w:ascii="Times New Roman" w:hAnsi="Times New Roman" w:cs="Times New Roman"/>
          <w:b/>
          <w:bCs/>
          <w:sz w:val="24"/>
          <w:szCs w:val="24"/>
        </w:rPr>
        <w:t>”</w:t>
      </w:r>
      <w:r w:rsidRPr="006B32B2">
        <w:rPr>
          <w:rFonts w:ascii="Times New Roman" w:hAnsi="Times New Roman" w:cs="Times New Roman"/>
          <w:sz w:val="24"/>
          <w:szCs w:val="24"/>
        </w:rPr>
        <w:t xml:space="preserve"> ID Nr. VADC 202</w:t>
      </w:r>
      <w:r w:rsidR="006B32B2" w:rsidRPr="006B32B2">
        <w:rPr>
          <w:rFonts w:ascii="Times New Roman" w:hAnsi="Times New Roman" w:cs="Times New Roman"/>
          <w:sz w:val="24"/>
          <w:szCs w:val="24"/>
        </w:rPr>
        <w:t>6</w:t>
      </w:r>
      <w:r w:rsidRPr="006B32B2">
        <w:rPr>
          <w:rFonts w:ascii="Times New Roman" w:hAnsi="Times New Roman" w:cs="Times New Roman"/>
          <w:sz w:val="24"/>
          <w:szCs w:val="24"/>
        </w:rPr>
        <w:t>/</w:t>
      </w:r>
      <w:r w:rsidR="006B32B2" w:rsidRPr="006B32B2">
        <w:rPr>
          <w:rFonts w:ascii="Times New Roman" w:hAnsi="Times New Roman" w:cs="Times New Roman"/>
          <w:sz w:val="24"/>
          <w:szCs w:val="24"/>
        </w:rPr>
        <w:t>17</w:t>
      </w:r>
      <w:r w:rsidRPr="006B32B2">
        <w:rPr>
          <w:rFonts w:ascii="Times New Roman" w:hAnsi="Times New Roman" w:cs="Times New Roman"/>
          <w:sz w:val="24"/>
          <w:szCs w:val="24"/>
        </w:rPr>
        <w:t xml:space="preserve"> (turpmāk – Iepirkuma) komisija ir saņēmusi </w:t>
      </w:r>
      <w:r w:rsidR="00640C42" w:rsidRPr="006B32B2">
        <w:rPr>
          <w:rFonts w:ascii="Times New Roman" w:hAnsi="Times New Roman" w:cs="Times New Roman"/>
          <w:sz w:val="24"/>
          <w:szCs w:val="24"/>
        </w:rPr>
        <w:t>i</w:t>
      </w:r>
      <w:r w:rsidRPr="006B32B2">
        <w:rPr>
          <w:rFonts w:ascii="Times New Roman" w:hAnsi="Times New Roman" w:cs="Times New Roman"/>
          <w:sz w:val="24"/>
          <w:szCs w:val="24"/>
        </w:rPr>
        <w:t>einteresētās personas jautājumus par Konkursa nolikumu un sniedz šādas atbildes:</w:t>
      </w:r>
    </w:p>
    <w:p w14:paraId="4DCDE477" w14:textId="5C1B02F2" w:rsidR="003706DA" w:rsidRDefault="003706DA" w:rsidP="00640C42">
      <w:pPr>
        <w:pStyle w:val="NoSpacing"/>
        <w:jc w:val="both"/>
        <w:rPr>
          <w:rFonts w:ascii="Times New Roman" w:hAnsi="Times New Roman" w:cs="Times New Roman"/>
          <w:b/>
          <w:bCs/>
          <w:sz w:val="24"/>
          <w:szCs w:val="24"/>
        </w:rPr>
      </w:pPr>
      <w:r w:rsidRPr="006B32B2">
        <w:rPr>
          <w:rFonts w:ascii="Times New Roman" w:hAnsi="Times New Roman" w:cs="Times New Roman"/>
          <w:b/>
          <w:bCs/>
          <w:sz w:val="24"/>
          <w:szCs w:val="24"/>
        </w:rPr>
        <w:t>Ieinteresētās personas jautājums</w:t>
      </w:r>
      <w:r>
        <w:rPr>
          <w:rFonts w:ascii="Times New Roman" w:hAnsi="Times New Roman" w:cs="Times New Roman"/>
          <w:b/>
          <w:bCs/>
          <w:sz w:val="24"/>
          <w:szCs w:val="24"/>
        </w:rPr>
        <w:t>:</w:t>
      </w:r>
    </w:p>
    <w:tbl>
      <w:tblPr>
        <w:tblStyle w:val="TableGrid"/>
        <w:tblW w:w="13467" w:type="dxa"/>
        <w:tblInd w:w="-5" w:type="dxa"/>
        <w:tblLook w:val="04A0" w:firstRow="1" w:lastRow="0" w:firstColumn="1" w:lastColumn="0" w:noHBand="0" w:noVBand="1"/>
      </w:tblPr>
      <w:tblGrid>
        <w:gridCol w:w="863"/>
        <w:gridCol w:w="3820"/>
        <w:gridCol w:w="2341"/>
        <w:gridCol w:w="6443"/>
      </w:tblGrid>
      <w:tr w:rsidR="003706DA" w:rsidRPr="00071D40" w14:paraId="09A1C4AD" w14:textId="77777777" w:rsidTr="003706DA">
        <w:tc>
          <w:tcPr>
            <w:tcW w:w="856" w:type="dxa"/>
            <w:vAlign w:val="center"/>
          </w:tcPr>
          <w:p w14:paraId="158834E1" w14:textId="77777777" w:rsidR="003706DA" w:rsidRPr="00071D40" w:rsidRDefault="003706DA" w:rsidP="00246DD4">
            <w:pPr>
              <w:rPr>
                <w:rFonts w:ascii="Times New Roman" w:hAnsi="Times New Roman" w:cs="Times New Roman"/>
                <w:b/>
                <w:bCs/>
              </w:rPr>
            </w:pPr>
            <w:proofErr w:type="spellStart"/>
            <w:r w:rsidRPr="00071D40">
              <w:rPr>
                <w:rFonts w:ascii="Times New Roman" w:hAnsi="Times New Roman" w:cs="Times New Roman"/>
                <w:b/>
                <w:bCs/>
              </w:rPr>
              <w:t>Nr.p.k</w:t>
            </w:r>
            <w:proofErr w:type="spellEnd"/>
            <w:r w:rsidRPr="00071D40">
              <w:rPr>
                <w:rFonts w:ascii="Times New Roman" w:hAnsi="Times New Roman" w:cs="Times New Roman"/>
                <w:b/>
                <w:bCs/>
              </w:rPr>
              <w:t>.</w:t>
            </w:r>
          </w:p>
        </w:tc>
        <w:tc>
          <w:tcPr>
            <w:tcW w:w="3822" w:type="dxa"/>
            <w:vAlign w:val="center"/>
          </w:tcPr>
          <w:p w14:paraId="2561612A" w14:textId="77777777" w:rsidR="003706DA" w:rsidRPr="00071D40" w:rsidRDefault="003706DA" w:rsidP="00246DD4">
            <w:pPr>
              <w:jc w:val="center"/>
              <w:rPr>
                <w:rFonts w:ascii="Times New Roman" w:hAnsi="Times New Roman" w:cs="Times New Roman"/>
                <w:b/>
                <w:bCs/>
              </w:rPr>
            </w:pPr>
            <w:proofErr w:type="spellStart"/>
            <w:r w:rsidRPr="00071D40">
              <w:rPr>
                <w:rFonts w:ascii="Times New Roman" w:hAnsi="Times New Roman" w:cs="Times New Roman"/>
                <w:b/>
                <w:bCs/>
              </w:rPr>
              <w:t>Tehn</w:t>
            </w:r>
            <w:proofErr w:type="spellEnd"/>
            <w:r w:rsidRPr="00071D40">
              <w:rPr>
                <w:rFonts w:ascii="Times New Roman" w:hAnsi="Times New Roman" w:cs="Times New Roman"/>
                <w:b/>
                <w:bCs/>
              </w:rPr>
              <w:t>. Specifikācijas prasību Nr. un izteiktā redakcija saskaņā ar iepirkuma ID Nr. VADC 2026/17 nolikuma 1. Pielikumu.</w:t>
            </w:r>
          </w:p>
        </w:tc>
        <w:tc>
          <w:tcPr>
            <w:tcW w:w="2342" w:type="dxa"/>
            <w:vAlign w:val="center"/>
          </w:tcPr>
          <w:p w14:paraId="23D94AAF"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Izvirzītā prasība</w:t>
            </w:r>
          </w:p>
        </w:tc>
        <w:tc>
          <w:tcPr>
            <w:tcW w:w="6447" w:type="dxa"/>
            <w:vAlign w:val="center"/>
          </w:tcPr>
          <w:p w14:paraId="6212E32B"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Jautājums/precizējums</w:t>
            </w:r>
          </w:p>
        </w:tc>
      </w:tr>
      <w:tr w:rsidR="003706DA" w:rsidRPr="00071D40" w14:paraId="54105865" w14:textId="77777777" w:rsidTr="003706DA">
        <w:tc>
          <w:tcPr>
            <w:tcW w:w="856" w:type="dxa"/>
            <w:vAlign w:val="center"/>
          </w:tcPr>
          <w:p w14:paraId="1E02C6C4" w14:textId="77777777" w:rsidR="003706DA" w:rsidRPr="00071D40" w:rsidRDefault="003706DA" w:rsidP="003706DA">
            <w:pPr>
              <w:pStyle w:val="ListParagraph"/>
              <w:numPr>
                <w:ilvl w:val="0"/>
                <w:numId w:val="5"/>
              </w:numPr>
              <w:rPr>
                <w:rFonts w:ascii="Times New Roman" w:hAnsi="Times New Roman" w:cs="Times New Roman"/>
              </w:rPr>
            </w:pPr>
          </w:p>
        </w:tc>
        <w:tc>
          <w:tcPr>
            <w:tcW w:w="3822" w:type="dxa"/>
          </w:tcPr>
          <w:p w14:paraId="6B8FFD3B" w14:textId="77777777" w:rsidR="003706DA" w:rsidRPr="00071D40" w:rsidRDefault="003706DA" w:rsidP="003706DA">
            <w:pPr>
              <w:pStyle w:val="ListParagraph"/>
              <w:numPr>
                <w:ilvl w:val="0"/>
                <w:numId w:val="5"/>
              </w:numPr>
              <w:ind w:left="350"/>
              <w:rPr>
                <w:rFonts w:ascii="Times New Roman" w:hAnsi="Times New Roman" w:cs="Times New Roman"/>
                <w:b/>
                <w:bCs/>
              </w:rPr>
            </w:pPr>
            <w:r w:rsidRPr="00071D40">
              <w:rPr>
                <w:rFonts w:ascii="Times New Roman" w:hAnsi="Times New Roman" w:cs="Times New Roman"/>
                <w:b/>
                <w:bCs/>
              </w:rPr>
              <w:t>Prasības medicīniskām ierīcēm iepirkuma priekšmeta darbības nodrošināšanai.</w:t>
            </w:r>
          </w:p>
          <w:p w14:paraId="0DF2AAD6" w14:textId="77777777" w:rsidR="003706DA" w:rsidRPr="00071D40" w:rsidRDefault="003706DA" w:rsidP="00246DD4">
            <w:pPr>
              <w:pStyle w:val="ListParagraph"/>
              <w:ind w:left="1080"/>
              <w:rPr>
                <w:rFonts w:ascii="Times New Roman" w:hAnsi="Times New Roman" w:cs="Times New Roman"/>
              </w:rPr>
            </w:pPr>
          </w:p>
        </w:tc>
        <w:tc>
          <w:tcPr>
            <w:tcW w:w="2342" w:type="dxa"/>
          </w:tcPr>
          <w:p w14:paraId="31908486" w14:textId="77777777" w:rsidR="003706DA" w:rsidRPr="00071D40" w:rsidRDefault="003706DA" w:rsidP="00246DD4">
            <w:pPr>
              <w:rPr>
                <w:rFonts w:ascii="Times New Roman" w:hAnsi="Times New Roman" w:cs="Times New Roman"/>
              </w:rPr>
            </w:pPr>
            <w:r w:rsidRPr="00071D40">
              <w:rPr>
                <w:rFonts w:ascii="Times New Roman" w:hAnsi="Times New Roman" w:cs="Times New Roman"/>
                <w:bCs/>
              </w:rPr>
              <w:t>2.1. Četras jaunas karšu centrifūgas jaunas vai lietotas.</w:t>
            </w:r>
          </w:p>
        </w:tc>
        <w:tc>
          <w:tcPr>
            <w:tcW w:w="6447" w:type="dxa"/>
          </w:tcPr>
          <w:p w14:paraId="6D042BC7" w14:textId="332E8863" w:rsidR="003706DA" w:rsidRPr="00071D40" w:rsidRDefault="003706DA" w:rsidP="00246DD4">
            <w:pPr>
              <w:rPr>
                <w:rFonts w:ascii="Times New Roman" w:hAnsi="Times New Roman" w:cs="Times New Roman"/>
              </w:rPr>
            </w:pPr>
            <w:r w:rsidRPr="00071D40">
              <w:rPr>
                <w:rFonts w:ascii="Times New Roman" w:hAnsi="Times New Roman" w:cs="Times New Roman"/>
              </w:rPr>
              <w:t xml:space="preserve">Iepirkuma Tehniskajā specifikācijā ir specificēti izmeklējumi </w:t>
            </w:r>
            <w:proofErr w:type="spellStart"/>
            <w:r w:rsidRPr="00071D40">
              <w:rPr>
                <w:rFonts w:ascii="Times New Roman" w:hAnsi="Times New Roman" w:cs="Times New Roman"/>
              </w:rPr>
              <w:t>imūnhematoloģiskai</w:t>
            </w:r>
            <w:proofErr w:type="spellEnd"/>
            <w:r w:rsidRPr="00071D40">
              <w:rPr>
                <w:rFonts w:ascii="Times New Roman" w:hAnsi="Times New Roman" w:cs="Times New Roman"/>
              </w:rPr>
              <w:t xml:space="preserve"> izmeklēšanai ar CAT (</w:t>
            </w:r>
            <w:proofErr w:type="spellStart"/>
            <w:r w:rsidRPr="00071D40">
              <w:rPr>
                <w:rFonts w:ascii="Times New Roman" w:hAnsi="Times New Roman" w:cs="Times New Roman"/>
              </w:rPr>
              <w:t>column</w:t>
            </w:r>
            <w:proofErr w:type="spellEnd"/>
            <w:r w:rsidRPr="00071D40">
              <w:rPr>
                <w:rFonts w:ascii="Times New Roman" w:hAnsi="Times New Roman" w:cs="Times New Roman"/>
              </w:rPr>
              <w:t xml:space="preserve"> </w:t>
            </w:r>
            <w:proofErr w:type="spellStart"/>
            <w:r w:rsidRPr="00071D40">
              <w:rPr>
                <w:rFonts w:ascii="Times New Roman" w:hAnsi="Times New Roman" w:cs="Times New Roman"/>
              </w:rPr>
              <w:t>agglutination</w:t>
            </w:r>
            <w:proofErr w:type="spellEnd"/>
            <w:r w:rsidRPr="00071D40">
              <w:rPr>
                <w:rFonts w:ascii="Times New Roman" w:hAnsi="Times New Roman" w:cs="Times New Roman"/>
              </w:rPr>
              <w:t xml:space="preserve"> </w:t>
            </w:r>
            <w:proofErr w:type="spellStart"/>
            <w:r w:rsidRPr="00071D40">
              <w:rPr>
                <w:rFonts w:ascii="Times New Roman" w:hAnsi="Times New Roman" w:cs="Times New Roman"/>
              </w:rPr>
              <w:t>technology</w:t>
            </w:r>
            <w:proofErr w:type="spellEnd"/>
            <w:r w:rsidRPr="00071D40">
              <w:rPr>
                <w:rFonts w:ascii="Times New Roman" w:hAnsi="Times New Roman" w:cs="Times New Roman"/>
              </w:rPr>
              <w:t xml:space="preserve">), kur noteiktiem izmeklējumiem izmeklējuma procedūra prasa ne tikai </w:t>
            </w:r>
            <w:proofErr w:type="spellStart"/>
            <w:r w:rsidRPr="00071D40">
              <w:rPr>
                <w:rFonts w:ascii="Times New Roman" w:hAnsi="Times New Roman" w:cs="Times New Roman"/>
              </w:rPr>
              <w:t>centrifugēšanas</w:t>
            </w:r>
            <w:proofErr w:type="spellEnd"/>
            <w:r w:rsidRPr="00071D40">
              <w:rPr>
                <w:rFonts w:ascii="Times New Roman" w:hAnsi="Times New Roman" w:cs="Times New Roman"/>
              </w:rPr>
              <w:t xml:space="preserve">, bet arī inkubācijas procesu noteiktu laiku un noteiktā temperatūrā. Punktā 2.1. tiek specificētas prasības tikai centrifūgas iepirkuma priekšmeta darbības nodrošināšanai. Lūdzam precizēt, kādas iekārtas tiek izmantotas un ir VADC rīcībā, lai nodrošinātu iepirkuma priekšmeta darbību, ja pieļaujam, ka attiecīgie izmeklējumi tiks veikti ne tikai ar automatizētu iekārtu, bet arī izmantojot manuālu testu veikšanas metodi, tā kā punktā 2.1  ir izvirzīta prasība piedāvāt iekārtas </w:t>
            </w:r>
            <w:proofErr w:type="spellStart"/>
            <w:r w:rsidRPr="00071D40">
              <w:rPr>
                <w:rFonts w:ascii="Times New Roman" w:hAnsi="Times New Roman" w:cs="Times New Roman"/>
              </w:rPr>
              <w:t>centrifugēš</w:t>
            </w:r>
            <w:r>
              <w:rPr>
                <w:rFonts w:ascii="Times New Roman" w:hAnsi="Times New Roman" w:cs="Times New Roman"/>
              </w:rPr>
              <w:t>a</w:t>
            </w:r>
            <w:r w:rsidRPr="00071D40">
              <w:rPr>
                <w:rFonts w:ascii="Times New Roman" w:hAnsi="Times New Roman" w:cs="Times New Roman"/>
              </w:rPr>
              <w:t>nai</w:t>
            </w:r>
            <w:proofErr w:type="spellEnd"/>
            <w:r w:rsidRPr="00071D40">
              <w:rPr>
                <w:rFonts w:ascii="Times New Roman" w:hAnsi="Times New Roman" w:cs="Times New Roman"/>
              </w:rPr>
              <w:t xml:space="preserve"> iepirkuma priekšmeta darbības nodrošināšanai.</w:t>
            </w:r>
          </w:p>
        </w:tc>
      </w:tr>
    </w:tbl>
    <w:p w14:paraId="14F5A90C" w14:textId="77777777" w:rsidR="003706DA" w:rsidRDefault="003706DA" w:rsidP="00640C42">
      <w:pPr>
        <w:pStyle w:val="NoSpacing"/>
        <w:jc w:val="both"/>
        <w:rPr>
          <w:rFonts w:ascii="Times New Roman" w:hAnsi="Times New Roman" w:cs="Times New Roman"/>
          <w:b/>
          <w:bCs/>
          <w:sz w:val="24"/>
          <w:szCs w:val="24"/>
        </w:rPr>
      </w:pPr>
    </w:p>
    <w:p w14:paraId="6E879B5F" w14:textId="17B25F97" w:rsidR="003706DA" w:rsidRDefault="003706DA" w:rsidP="00640C42">
      <w:pPr>
        <w:pStyle w:val="NoSpacing"/>
        <w:jc w:val="both"/>
        <w:rPr>
          <w:rFonts w:ascii="Times New Roman" w:hAnsi="Times New Roman" w:cs="Times New Roman"/>
          <w:b/>
          <w:bCs/>
          <w:kern w:val="0"/>
          <w:sz w:val="24"/>
          <w:szCs w:val="24"/>
        </w:rPr>
      </w:pPr>
      <w:r w:rsidRPr="006B32B2">
        <w:rPr>
          <w:rFonts w:ascii="Times New Roman" w:hAnsi="Times New Roman" w:cs="Times New Roman"/>
          <w:b/>
          <w:bCs/>
          <w:kern w:val="0"/>
          <w:sz w:val="24"/>
          <w:szCs w:val="24"/>
        </w:rPr>
        <w:t>Iepirkuma komisijas atbilde</w:t>
      </w:r>
      <w:r>
        <w:rPr>
          <w:rFonts w:ascii="Times New Roman" w:hAnsi="Times New Roman" w:cs="Times New Roman"/>
          <w:b/>
          <w:bCs/>
          <w:kern w:val="0"/>
          <w:sz w:val="24"/>
          <w:szCs w:val="24"/>
        </w:rPr>
        <w:t>:</w:t>
      </w:r>
    </w:p>
    <w:p w14:paraId="62B9C16D" w14:textId="50C1D95B" w:rsidR="003706DA" w:rsidRPr="00EF37E4" w:rsidRDefault="00EF37E4" w:rsidP="00640C42">
      <w:pPr>
        <w:pStyle w:val="NoSpacing"/>
        <w:jc w:val="both"/>
        <w:rPr>
          <w:rFonts w:ascii="Times New Roman" w:hAnsi="Times New Roman" w:cs="Times New Roman"/>
          <w:kern w:val="0"/>
          <w:sz w:val="24"/>
          <w:szCs w:val="24"/>
        </w:rPr>
      </w:pPr>
      <w:r>
        <w:rPr>
          <w:rFonts w:ascii="Times New Roman" w:hAnsi="Times New Roman" w:cs="Times New Roman"/>
          <w:kern w:val="0"/>
          <w:sz w:val="24"/>
          <w:szCs w:val="24"/>
        </w:rPr>
        <w:t>Iepirkuma ietvaros nepieciešamas tikai c</w:t>
      </w:r>
      <w:r w:rsidRPr="00EF37E4">
        <w:rPr>
          <w:rFonts w:ascii="Times New Roman" w:hAnsi="Times New Roman" w:cs="Times New Roman"/>
          <w:kern w:val="0"/>
          <w:sz w:val="24"/>
          <w:szCs w:val="24"/>
        </w:rPr>
        <w:t>entrifūgas</w:t>
      </w:r>
      <w:r>
        <w:rPr>
          <w:rFonts w:ascii="Times New Roman" w:hAnsi="Times New Roman" w:cs="Times New Roman"/>
          <w:kern w:val="0"/>
          <w:sz w:val="24"/>
          <w:szCs w:val="24"/>
        </w:rPr>
        <w:t>, kas var būt jaunas vai lietotas. Inkubators ir Pasūtītāja rīcībā, tas nav nepieciešams.</w:t>
      </w:r>
    </w:p>
    <w:p w14:paraId="6FD378AF" w14:textId="77777777" w:rsidR="003706DA" w:rsidRDefault="003706DA" w:rsidP="00640C42">
      <w:pPr>
        <w:pStyle w:val="NoSpacing"/>
        <w:jc w:val="both"/>
        <w:rPr>
          <w:rFonts w:ascii="Times New Roman" w:hAnsi="Times New Roman" w:cs="Times New Roman"/>
          <w:b/>
          <w:bCs/>
          <w:kern w:val="0"/>
          <w:sz w:val="24"/>
          <w:szCs w:val="24"/>
        </w:rPr>
      </w:pPr>
    </w:p>
    <w:p w14:paraId="2D1908B9" w14:textId="77777777" w:rsidR="003706DA" w:rsidRDefault="003706DA" w:rsidP="003706DA">
      <w:pPr>
        <w:pStyle w:val="NoSpacing"/>
        <w:jc w:val="both"/>
        <w:rPr>
          <w:rFonts w:ascii="Times New Roman" w:hAnsi="Times New Roman" w:cs="Times New Roman"/>
          <w:b/>
          <w:bCs/>
          <w:sz w:val="24"/>
          <w:szCs w:val="24"/>
        </w:rPr>
      </w:pPr>
      <w:r w:rsidRPr="006B32B2">
        <w:rPr>
          <w:rFonts w:ascii="Times New Roman" w:hAnsi="Times New Roman" w:cs="Times New Roman"/>
          <w:b/>
          <w:bCs/>
          <w:sz w:val="24"/>
          <w:szCs w:val="24"/>
        </w:rPr>
        <w:t>Ieinteresētās personas jautājums</w:t>
      </w:r>
      <w:r>
        <w:rPr>
          <w:rFonts w:ascii="Times New Roman" w:hAnsi="Times New Roman" w:cs="Times New Roman"/>
          <w:b/>
          <w:bCs/>
          <w:sz w:val="24"/>
          <w:szCs w:val="24"/>
        </w:rPr>
        <w:t>:</w:t>
      </w:r>
    </w:p>
    <w:tbl>
      <w:tblPr>
        <w:tblStyle w:val="TableGrid"/>
        <w:tblW w:w="13467" w:type="dxa"/>
        <w:tblInd w:w="-5" w:type="dxa"/>
        <w:tblLook w:val="04A0" w:firstRow="1" w:lastRow="0" w:firstColumn="1" w:lastColumn="0" w:noHBand="0" w:noVBand="1"/>
      </w:tblPr>
      <w:tblGrid>
        <w:gridCol w:w="863"/>
        <w:gridCol w:w="3823"/>
        <w:gridCol w:w="2341"/>
        <w:gridCol w:w="6440"/>
      </w:tblGrid>
      <w:tr w:rsidR="003706DA" w:rsidRPr="00071D40" w14:paraId="79E817DB" w14:textId="77777777" w:rsidTr="003706DA">
        <w:tc>
          <w:tcPr>
            <w:tcW w:w="851" w:type="dxa"/>
            <w:vAlign w:val="center"/>
          </w:tcPr>
          <w:p w14:paraId="34CBC27E" w14:textId="77777777" w:rsidR="003706DA" w:rsidRPr="00071D40" w:rsidRDefault="003706DA" w:rsidP="00246DD4">
            <w:pPr>
              <w:rPr>
                <w:rFonts w:ascii="Times New Roman" w:hAnsi="Times New Roman" w:cs="Times New Roman"/>
                <w:b/>
                <w:bCs/>
              </w:rPr>
            </w:pPr>
            <w:proofErr w:type="spellStart"/>
            <w:r w:rsidRPr="00071D40">
              <w:rPr>
                <w:rFonts w:ascii="Times New Roman" w:hAnsi="Times New Roman" w:cs="Times New Roman"/>
                <w:b/>
                <w:bCs/>
              </w:rPr>
              <w:t>Nr.p.k</w:t>
            </w:r>
            <w:proofErr w:type="spellEnd"/>
            <w:r w:rsidRPr="00071D40">
              <w:rPr>
                <w:rFonts w:ascii="Times New Roman" w:hAnsi="Times New Roman" w:cs="Times New Roman"/>
                <w:b/>
                <w:bCs/>
              </w:rPr>
              <w:t>.</w:t>
            </w:r>
          </w:p>
        </w:tc>
        <w:tc>
          <w:tcPr>
            <w:tcW w:w="3827" w:type="dxa"/>
            <w:vAlign w:val="center"/>
          </w:tcPr>
          <w:p w14:paraId="07F139F7" w14:textId="77777777" w:rsidR="003706DA" w:rsidRPr="00071D40" w:rsidRDefault="003706DA" w:rsidP="00246DD4">
            <w:pPr>
              <w:jc w:val="center"/>
              <w:rPr>
                <w:rFonts w:ascii="Times New Roman" w:hAnsi="Times New Roman" w:cs="Times New Roman"/>
                <w:b/>
                <w:bCs/>
              </w:rPr>
            </w:pPr>
            <w:proofErr w:type="spellStart"/>
            <w:r w:rsidRPr="00071D40">
              <w:rPr>
                <w:rFonts w:ascii="Times New Roman" w:hAnsi="Times New Roman" w:cs="Times New Roman"/>
                <w:b/>
                <w:bCs/>
              </w:rPr>
              <w:t>Tehn</w:t>
            </w:r>
            <w:proofErr w:type="spellEnd"/>
            <w:r w:rsidRPr="00071D40">
              <w:rPr>
                <w:rFonts w:ascii="Times New Roman" w:hAnsi="Times New Roman" w:cs="Times New Roman"/>
                <w:b/>
                <w:bCs/>
              </w:rPr>
              <w:t>. Specifikācijas prasību Nr. un izteiktā redakcija saskaņā ar iepirkuma ID Nr. VADC 2026/17 nolikuma 1. Pielikumu.</w:t>
            </w:r>
          </w:p>
        </w:tc>
        <w:tc>
          <w:tcPr>
            <w:tcW w:w="2342" w:type="dxa"/>
            <w:vAlign w:val="center"/>
          </w:tcPr>
          <w:p w14:paraId="4C496935"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Izvirzītā prasība</w:t>
            </w:r>
          </w:p>
        </w:tc>
        <w:tc>
          <w:tcPr>
            <w:tcW w:w="6447" w:type="dxa"/>
            <w:vAlign w:val="center"/>
          </w:tcPr>
          <w:p w14:paraId="3756041A"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Jautājums/precizējums</w:t>
            </w:r>
          </w:p>
        </w:tc>
      </w:tr>
      <w:tr w:rsidR="003706DA" w:rsidRPr="00071D40" w14:paraId="5A12DE1C" w14:textId="77777777" w:rsidTr="004B5A3E">
        <w:trPr>
          <w:trHeight w:val="557"/>
        </w:trPr>
        <w:tc>
          <w:tcPr>
            <w:tcW w:w="851" w:type="dxa"/>
            <w:vAlign w:val="center"/>
          </w:tcPr>
          <w:p w14:paraId="3DB3AB78" w14:textId="77777777" w:rsidR="003706DA" w:rsidRPr="00071D40" w:rsidRDefault="003706DA" w:rsidP="003706DA">
            <w:pPr>
              <w:pStyle w:val="ListParagraph"/>
              <w:ind w:hanging="537"/>
              <w:jc w:val="center"/>
              <w:rPr>
                <w:rFonts w:ascii="Times New Roman" w:hAnsi="Times New Roman" w:cs="Times New Roman"/>
              </w:rPr>
            </w:pPr>
            <w:r w:rsidRPr="00071D40">
              <w:rPr>
                <w:rFonts w:ascii="Times New Roman" w:hAnsi="Times New Roman" w:cs="Times New Roman"/>
              </w:rPr>
              <w:lastRenderedPageBreak/>
              <w:t>2.</w:t>
            </w:r>
          </w:p>
        </w:tc>
        <w:tc>
          <w:tcPr>
            <w:tcW w:w="3827" w:type="dxa"/>
          </w:tcPr>
          <w:p w14:paraId="30C5F7CE" w14:textId="77777777" w:rsidR="003706DA" w:rsidRPr="00071D40" w:rsidRDefault="003706DA" w:rsidP="00246DD4">
            <w:pPr>
              <w:pStyle w:val="NoSpacing"/>
              <w:jc w:val="both"/>
              <w:rPr>
                <w:rFonts w:ascii="Times New Roman" w:hAnsi="Times New Roman" w:cs="Times New Roman"/>
                <w:b/>
                <w:bCs/>
              </w:rPr>
            </w:pPr>
            <w:r w:rsidRPr="00071D40">
              <w:rPr>
                <w:rFonts w:ascii="Times New Roman" w:hAnsi="Times New Roman" w:cs="Times New Roman"/>
                <w:b/>
                <w:bCs/>
              </w:rPr>
              <w:t xml:space="preserve">5. Nepieciešamais reaģentu daudzums. </w:t>
            </w:r>
          </w:p>
          <w:p w14:paraId="35C0722D" w14:textId="77777777" w:rsidR="003706DA" w:rsidRDefault="003706DA" w:rsidP="00246DD4">
            <w:pPr>
              <w:pStyle w:val="ListParagraph"/>
              <w:numPr>
                <w:ilvl w:val="0"/>
                <w:numId w:val="6"/>
              </w:numPr>
              <w:ind w:left="187" w:hanging="284"/>
              <w:rPr>
                <w:rFonts w:ascii="Times New Roman" w:hAnsi="Times New Roman" w:cs="Times New Roman"/>
                <w:b/>
                <w:bCs/>
              </w:rPr>
            </w:pPr>
            <w:r w:rsidRPr="00071D40">
              <w:rPr>
                <w:rFonts w:ascii="Times New Roman" w:hAnsi="Times New Roman" w:cs="Times New Roman"/>
                <w:b/>
                <w:bCs/>
              </w:rPr>
              <w:t xml:space="preserve">asinsgrupas un </w:t>
            </w:r>
            <w:proofErr w:type="spellStart"/>
            <w:r w:rsidRPr="00071D40">
              <w:rPr>
                <w:rFonts w:ascii="Times New Roman" w:hAnsi="Times New Roman" w:cs="Times New Roman"/>
                <w:b/>
                <w:bCs/>
              </w:rPr>
              <w:t>Rh</w:t>
            </w:r>
            <w:proofErr w:type="spellEnd"/>
            <w:r w:rsidRPr="00071D40">
              <w:rPr>
                <w:rFonts w:ascii="Times New Roman" w:hAnsi="Times New Roman" w:cs="Times New Roman"/>
                <w:b/>
                <w:bCs/>
              </w:rPr>
              <w:t xml:space="preserve">(D) piederības noteikšana kolonnu </w:t>
            </w:r>
            <w:proofErr w:type="spellStart"/>
            <w:r w:rsidRPr="00071D40">
              <w:rPr>
                <w:rFonts w:ascii="Times New Roman" w:hAnsi="Times New Roman" w:cs="Times New Roman"/>
                <w:b/>
                <w:bCs/>
              </w:rPr>
              <w:t>hemaglutinācijas</w:t>
            </w:r>
            <w:proofErr w:type="spellEnd"/>
            <w:r w:rsidRPr="00071D40">
              <w:rPr>
                <w:rFonts w:ascii="Times New Roman" w:hAnsi="Times New Roman" w:cs="Times New Roman"/>
                <w:b/>
                <w:bCs/>
              </w:rPr>
              <w:t xml:space="preserve"> metodē</w:t>
            </w:r>
          </w:p>
          <w:p w14:paraId="30E8D2E5" w14:textId="77777777" w:rsidR="003706DA" w:rsidRPr="004B5A3E" w:rsidRDefault="003706DA" w:rsidP="00246DD4">
            <w:pPr>
              <w:pStyle w:val="ListParagraph"/>
              <w:numPr>
                <w:ilvl w:val="0"/>
                <w:numId w:val="6"/>
              </w:numPr>
              <w:ind w:left="187" w:hanging="284"/>
              <w:rPr>
                <w:rFonts w:ascii="Times New Roman" w:hAnsi="Times New Roman" w:cs="Times New Roman"/>
                <w:b/>
                <w:bCs/>
              </w:rPr>
            </w:pPr>
          </w:p>
        </w:tc>
        <w:tc>
          <w:tcPr>
            <w:tcW w:w="2342" w:type="dxa"/>
          </w:tcPr>
          <w:p w14:paraId="6EEF61EC" w14:textId="77777777" w:rsidR="003706DA" w:rsidRPr="00071D40" w:rsidRDefault="003706DA" w:rsidP="00246DD4">
            <w:pPr>
              <w:pStyle w:val="ListParagraph"/>
              <w:numPr>
                <w:ilvl w:val="0"/>
                <w:numId w:val="7"/>
              </w:numPr>
              <w:ind w:left="381"/>
              <w:rPr>
                <w:rFonts w:ascii="Times New Roman" w:hAnsi="Times New Roman" w:cs="Times New Roman"/>
              </w:rPr>
            </w:pPr>
            <w:r w:rsidRPr="00071D40">
              <w:rPr>
                <w:rFonts w:ascii="Times New Roman" w:hAnsi="Times New Roman" w:cs="Times New Roman"/>
                <w:bCs/>
              </w:rPr>
              <w:t>Karte asins grupas un rēzus noteikšanai ar tiešo un apgriezto reakciju</w:t>
            </w:r>
          </w:p>
        </w:tc>
        <w:tc>
          <w:tcPr>
            <w:tcW w:w="6447" w:type="dxa"/>
          </w:tcPr>
          <w:p w14:paraId="708C868E" w14:textId="77777777" w:rsidR="003706DA" w:rsidRPr="00071D40" w:rsidRDefault="003706DA" w:rsidP="00246DD4">
            <w:pPr>
              <w:rPr>
                <w:rFonts w:ascii="Times New Roman" w:hAnsi="Times New Roman" w:cs="Times New Roman"/>
              </w:rPr>
            </w:pPr>
            <w:r w:rsidRPr="00071D40">
              <w:rPr>
                <w:rFonts w:ascii="Times New Roman" w:hAnsi="Times New Roman" w:cs="Times New Roman"/>
              </w:rPr>
              <w:t>Lai varētu sagatavot VADC vajadzībām atbilstošu piedāvājumu, lūdzam precizēt šajā pozīcijā definētā izmeklējumā nepieciešamo anti-D(VI) klonu.</w:t>
            </w:r>
          </w:p>
        </w:tc>
      </w:tr>
    </w:tbl>
    <w:p w14:paraId="34705D4D" w14:textId="77777777" w:rsidR="003706DA" w:rsidRDefault="003706DA" w:rsidP="003706DA">
      <w:pPr>
        <w:pStyle w:val="NoSpacing"/>
        <w:jc w:val="both"/>
        <w:rPr>
          <w:rFonts w:ascii="Times New Roman" w:hAnsi="Times New Roman" w:cs="Times New Roman"/>
          <w:b/>
          <w:bCs/>
          <w:sz w:val="24"/>
          <w:szCs w:val="24"/>
        </w:rPr>
      </w:pPr>
    </w:p>
    <w:p w14:paraId="1A0CA257" w14:textId="77777777" w:rsidR="003706DA" w:rsidRDefault="003706DA" w:rsidP="003706DA">
      <w:pPr>
        <w:pStyle w:val="NoSpacing"/>
        <w:jc w:val="both"/>
        <w:rPr>
          <w:rFonts w:ascii="Times New Roman" w:hAnsi="Times New Roman" w:cs="Times New Roman"/>
          <w:b/>
          <w:bCs/>
          <w:kern w:val="0"/>
          <w:sz w:val="24"/>
          <w:szCs w:val="24"/>
        </w:rPr>
      </w:pPr>
      <w:r w:rsidRPr="006B32B2">
        <w:rPr>
          <w:rFonts w:ascii="Times New Roman" w:hAnsi="Times New Roman" w:cs="Times New Roman"/>
          <w:b/>
          <w:bCs/>
          <w:kern w:val="0"/>
          <w:sz w:val="24"/>
          <w:szCs w:val="24"/>
        </w:rPr>
        <w:t>Iepirkuma komisijas atbilde</w:t>
      </w:r>
      <w:r>
        <w:rPr>
          <w:rFonts w:ascii="Times New Roman" w:hAnsi="Times New Roman" w:cs="Times New Roman"/>
          <w:b/>
          <w:bCs/>
          <w:kern w:val="0"/>
          <w:sz w:val="24"/>
          <w:szCs w:val="24"/>
        </w:rPr>
        <w:t>:</w:t>
      </w:r>
    </w:p>
    <w:p w14:paraId="3F0E9637" w14:textId="398FE24A" w:rsidR="003706DA" w:rsidRPr="00A152D1" w:rsidRDefault="00A152D1" w:rsidP="00640C42">
      <w:pPr>
        <w:pStyle w:val="NoSpacing"/>
        <w:jc w:val="both"/>
        <w:rPr>
          <w:rFonts w:ascii="Times New Roman" w:hAnsi="Times New Roman" w:cs="Times New Roman"/>
          <w:kern w:val="0"/>
          <w:sz w:val="24"/>
          <w:szCs w:val="24"/>
        </w:rPr>
      </w:pPr>
      <w:r w:rsidRPr="00A152D1">
        <w:rPr>
          <w:rFonts w:ascii="Times New Roman" w:hAnsi="Times New Roman" w:cs="Times New Roman"/>
          <w:kern w:val="0"/>
          <w:sz w:val="24"/>
          <w:szCs w:val="24"/>
        </w:rPr>
        <w:t xml:space="preserve">Izmeklējumam nepieciešamais klons ir </w:t>
      </w:r>
      <w:r w:rsidRPr="00A152D1">
        <w:rPr>
          <w:rFonts w:ascii="Times New Roman" w:hAnsi="Times New Roman" w:cs="Times New Roman"/>
          <w:b/>
          <w:bCs/>
          <w:kern w:val="0"/>
          <w:sz w:val="24"/>
          <w:szCs w:val="24"/>
        </w:rPr>
        <w:t>DVI-</w:t>
      </w:r>
      <w:r w:rsidRPr="00A152D1">
        <w:rPr>
          <w:rFonts w:ascii="Times New Roman" w:hAnsi="Times New Roman" w:cs="Times New Roman"/>
          <w:kern w:val="0"/>
          <w:sz w:val="24"/>
          <w:szCs w:val="24"/>
        </w:rPr>
        <w:t>.</w:t>
      </w:r>
    </w:p>
    <w:p w14:paraId="6B6CED41" w14:textId="77777777" w:rsidR="003706DA" w:rsidRDefault="003706DA" w:rsidP="00640C42">
      <w:pPr>
        <w:pStyle w:val="NoSpacing"/>
        <w:jc w:val="both"/>
        <w:rPr>
          <w:rFonts w:ascii="Times New Roman" w:hAnsi="Times New Roman" w:cs="Times New Roman"/>
          <w:b/>
          <w:bCs/>
          <w:kern w:val="0"/>
          <w:sz w:val="24"/>
          <w:szCs w:val="24"/>
        </w:rPr>
      </w:pPr>
    </w:p>
    <w:p w14:paraId="31FF32FF" w14:textId="77777777" w:rsidR="003706DA" w:rsidRDefault="003706DA" w:rsidP="003706DA">
      <w:pPr>
        <w:pStyle w:val="NoSpacing"/>
        <w:jc w:val="both"/>
        <w:rPr>
          <w:rFonts w:ascii="Times New Roman" w:hAnsi="Times New Roman" w:cs="Times New Roman"/>
          <w:b/>
          <w:bCs/>
          <w:sz w:val="24"/>
          <w:szCs w:val="24"/>
        </w:rPr>
      </w:pPr>
      <w:r w:rsidRPr="006B32B2">
        <w:rPr>
          <w:rFonts w:ascii="Times New Roman" w:hAnsi="Times New Roman" w:cs="Times New Roman"/>
          <w:b/>
          <w:bCs/>
          <w:sz w:val="24"/>
          <w:szCs w:val="24"/>
        </w:rPr>
        <w:t>Ieinteresētās personas jautājums</w:t>
      </w:r>
      <w:r>
        <w:rPr>
          <w:rFonts w:ascii="Times New Roman" w:hAnsi="Times New Roman" w:cs="Times New Roman"/>
          <w:b/>
          <w:bCs/>
          <w:sz w:val="24"/>
          <w:szCs w:val="24"/>
        </w:rPr>
        <w:t>:</w:t>
      </w:r>
    </w:p>
    <w:tbl>
      <w:tblPr>
        <w:tblStyle w:val="TableGrid"/>
        <w:tblW w:w="13467" w:type="dxa"/>
        <w:tblInd w:w="-5" w:type="dxa"/>
        <w:tblLook w:val="04A0" w:firstRow="1" w:lastRow="0" w:firstColumn="1" w:lastColumn="0" w:noHBand="0" w:noVBand="1"/>
      </w:tblPr>
      <w:tblGrid>
        <w:gridCol w:w="863"/>
        <w:gridCol w:w="3824"/>
        <w:gridCol w:w="2340"/>
        <w:gridCol w:w="6440"/>
      </w:tblGrid>
      <w:tr w:rsidR="003706DA" w:rsidRPr="00071D40" w14:paraId="35BE32BE" w14:textId="77777777" w:rsidTr="003706DA">
        <w:tc>
          <w:tcPr>
            <w:tcW w:w="851" w:type="dxa"/>
            <w:vAlign w:val="center"/>
          </w:tcPr>
          <w:p w14:paraId="74E94EF6" w14:textId="77777777" w:rsidR="003706DA" w:rsidRPr="00071D40" w:rsidRDefault="003706DA" w:rsidP="00246DD4">
            <w:pPr>
              <w:rPr>
                <w:rFonts w:ascii="Times New Roman" w:hAnsi="Times New Roman" w:cs="Times New Roman"/>
                <w:b/>
                <w:bCs/>
              </w:rPr>
            </w:pPr>
            <w:proofErr w:type="spellStart"/>
            <w:r w:rsidRPr="00071D40">
              <w:rPr>
                <w:rFonts w:ascii="Times New Roman" w:hAnsi="Times New Roman" w:cs="Times New Roman"/>
                <w:b/>
                <w:bCs/>
              </w:rPr>
              <w:t>Nr.p.k</w:t>
            </w:r>
            <w:proofErr w:type="spellEnd"/>
            <w:r w:rsidRPr="00071D40">
              <w:rPr>
                <w:rFonts w:ascii="Times New Roman" w:hAnsi="Times New Roman" w:cs="Times New Roman"/>
                <w:b/>
                <w:bCs/>
              </w:rPr>
              <w:t>.</w:t>
            </w:r>
          </w:p>
        </w:tc>
        <w:tc>
          <w:tcPr>
            <w:tcW w:w="3827" w:type="dxa"/>
            <w:vAlign w:val="center"/>
          </w:tcPr>
          <w:p w14:paraId="35873B70" w14:textId="77777777" w:rsidR="003706DA" w:rsidRPr="00071D40" w:rsidRDefault="003706DA" w:rsidP="00246DD4">
            <w:pPr>
              <w:jc w:val="center"/>
              <w:rPr>
                <w:rFonts w:ascii="Times New Roman" w:hAnsi="Times New Roman" w:cs="Times New Roman"/>
                <w:b/>
                <w:bCs/>
              </w:rPr>
            </w:pPr>
            <w:proofErr w:type="spellStart"/>
            <w:r w:rsidRPr="00071D40">
              <w:rPr>
                <w:rFonts w:ascii="Times New Roman" w:hAnsi="Times New Roman" w:cs="Times New Roman"/>
                <w:b/>
                <w:bCs/>
              </w:rPr>
              <w:t>Tehn</w:t>
            </w:r>
            <w:proofErr w:type="spellEnd"/>
            <w:r w:rsidRPr="00071D40">
              <w:rPr>
                <w:rFonts w:ascii="Times New Roman" w:hAnsi="Times New Roman" w:cs="Times New Roman"/>
                <w:b/>
                <w:bCs/>
              </w:rPr>
              <w:t>. Specifikācijas prasību Nr. un izteiktā redakcija saskaņā ar iepirkuma ID Nr. VADC 2026/17 nolikuma 1. Pielikumu.</w:t>
            </w:r>
          </w:p>
        </w:tc>
        <w:tc>
          <w:tcPr>
            <w:tcW w:w="2342" w:type="dxa"/>
            <w:vAlign w:val="center"/>
          </w:tcPr>
          <w:p w14:paraId="20000C22"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Izvirzītā prasība</w:t>
            </w:r>
          </w:p>
        </w:tc>
        <w:tc>
          <w:tcPr>
            <w:tcW w:w="6447" w:type="dxa"/>
            <w:vAlign w:val="center"/>
          </w:tcPr>
          <w:p w14:paraId="3CDE4307"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Jautājums/precizējums</w:t>
            </w:r>
          </w:p>
        </w:tc>
      </w:tr>
      <w:tr w:rsidR="003706DA" w:rsidRPr="00071D40" w14:paraId="6514D4C2" w14:textId="77777777" w:rsidTr="003706DA">
        <w:tc>
          <w:tcPr>
            <w:tcW w:w="851" w:type="dxa"/>
            <w:vAlign w:val="center"/>
          </w:tcPr>
          <w:p w14:paraId="138B3D4B" w14:textId="77777777" w:rsidR="003706DA" w:rsidRPr="00071D40" w:rsidRDefault="003706DA" w:rsidP="00246DD4">
            <w:pPr>
              <w:pStyle w:val="ListParagraph"/>
              <w:numPr>
                <w:ilvl w:val="0"/>
                <w:numId w:val="5"/>
              </w:numPr>
              <w:rPr>
                <w:rFonts w:ascii="Times New Roman" w:hAnsi="Times New Roman" w:cs="Times New Roman"/>
              </w:rPr>
            </w:pPr>
          </w:p>
        </w:tc>
        <w:tc>
          <w:tcPr>
            <w:tcW w:w="3827" w:type="dxa"/>
          </w:tcPr>
          <w:p w14:paraId="5FBB2AF4" w14:textId="77777777" w:rsidR="003706DA" w:rsidRPr="00071D40" w:rsidRDefault="003706DA" w:rsidP="00246DD4">
            <w:pPr>
              <w:pStyle w:val="NoSpacing"/>
              <w:jc w:val="both"/>
              <w:rPr>
                <w:rFonts w:ascii="Times New Roman" w:hAnsi="Times New Roman" w:cs="Times New Roman"/>
                <w:b/>
                <w:bCs/>
              </w:rPr>
            </w:pPr>
            <w:r w:rsidRPr="00071D40">
              <w:rPr>
                <w:rFonts w:ascii="Times New Roman" w:hAnsi="Times New Roman" w:cs="Times New Roman"/>
                <w:b/>
                <w:bCs/>
              </w:rPr>
              <w:t xml:space="preserve">5. Nepieciešamais reaģentu daudzums. </w:t>
            </w:r>
          </w:p>
          <w:p w14:paraId="2A6BC223" w14:textId="77777777" w:rsidR="003706DA" w:rsidRPr="00071D40" w:rsidRDefault="003706DA" w:rsidP="00246DD4">
            <w:pPr>
              <w:rPr>
                <w:rFonts w:ascii="Times New Roman" w:hAnsi="Times New Roman" w:cs="Times New Roman"/>
              </w:rPr>
            </w:pPr>
            <w:r w:rsidRPr="00071D40">
              <w:rPr>
                <w:rFonts w:ascii="Times New Roman" w:hAnsi="Times New Roman" w:cs="Times New Roman"/>
                <w:b/>
                <w:bCs/>
              </w:rPr>
              <w:t xml:space="preserve">II. - </w:t>
            </w:r>
            <w:proofErr w:type="spellStart"/>
            <w:r w:rsidRPr="00071D40">
              <w:rPr>
                <w:rFonts w:ascii="Times New Roman" w:hAnsi="Times New Roman" w:cs="Times New Roman"/>
                <w:b/>
                <w:bCs/>
              </w:rPr>
              <w:t>Rh</w:t>
            </w:r>
            <w:proofErr w:type="spellEnd"/>
            <w:r w:rsidRPr="00071D40">
              <w:rPr>
                <w:rFonts w:ascii="Times New Roman" w:hAnsi="Times New Roman" w:cs="Times New Roman"/>
                <w:b/>
                <w:bCs/>
              </w:rPr>
              <w:t xml:space="preserve"> fenotipa un citu klīniski svarīgu antigēnu noteikšana kolonnu </w:t>
            </w:r>
            <w:proofErr w:type="spellStart"/>
            <w:r w:rsidRPr="00071D40">
              <w:rPr>
                <w:rFonts w:ascii="Times New Roman" w:hAnsi="Times New Roman" w:cs="Times New Roman"/>
                <w:b/>
                <w:bCs/>
              </w:rPr>
              <w:t>hemaglutinācijas</w:t>
            </w:r>
            <w:proofErr w:type="spellEnd"/>
            <w:r w:rsidRPr="00071D40">
              <w:rPr>
                <w:rFonts w:ascii="Times New Roman" w:hAnsi="Times New Roman" w:cs="Times New Roman"/>
                <w:b/>
                <w:bCs/>
              </w:rPr>
              <w:t xml:space="preserve"> metodē *</w:t>
            </w:r>
          </w:p>
        </w:tc>
        <w:tc>
          <w:tcPr>
            <w:tcW w:w="2342" w:type="dxa"/>
          </w:tcPr>
          <w:p w14:paraId="030376FC" w14:textId="77777777" w:rsidR="003706DA" w:rsidRPr="00071D40" w:rsidRDefault="003706DA" w:rsidP="00246DD4">
            <w:pPr>
              <w:rPr>
                <w:rFonts w:ascii="Times New Roman" w:hAnsi="Times New Roman" w:cs="Times New Roman"/>
              </w:rPr>
            </w:pPr>
          </w:p>
        </w:tc>
        <w:tc>
          <w:tcPr>
            <w:tcW w:w="6447" w:type="dxa"/>
          </w:tcPr>
          <w:p w14:paraId="36F852DA" w14:textId="77777777" w:rsidR="003706DA" w:rsidRPr="00071D40" w:rsidRDefault="003706DA" w:rsidP="00246DD4">
            <w:pPr>
              <w:rPr>
                <w:rFonts w:ascii="Times New Roman" w:hAnsi="Times New Roman" w:cs="Times New Roman"/>
              </w:rPr>
            </w:pPr>
            <w:r w:rsidRPr="00071D40">
              <w:rPr>
                <w:rFonts w:ascii="Times New Roman" w:hAnsi="Times New Roman" w:cs="Times New Roman"/>
              </w:rPr>
              <w:t xml:space="preserve">Izmantojot dažādas platformas izmeklējumu veikšanā </w:t>
            </w:r>
            <w:proofErr w:type="spellStart"/>
            <w:r w:rsidRPr="00071D40">
              <w:rPr>
                <w:rFonts w:ascii="Times New Roman" w:hAnsi="Times New Roman" w:cs="Times New Roman"/>
              </w:rPr>
              <w:t>imūnhematoloģijā</w:t>
            </w:r>
            <w:proofErr w:type="spellEnd"/>
            <w:r w:rsidRPr="00071D40">
              <w:rPr>
                <w:rFonts w:ascii="Times New Roman" w:hAnsi="Times New Roman" w:cs="Times New Roman"/>
              </w:rPr>
              <w:t xml:space="preserve">, dažādi ražotāji var piedāvāt atšķirīgus risinājumus, kas ietver atšķirīgu izmantojamo </w:t>
            </w:r>
            <w:proofErr w:type="spellStart"/>
            <w:r w:rsidRPr="00071D40">
              <w:rPr>
                <w:rFonts w:ascii="Times New Roman" w:hAnsi="Times New Roman" w:cs="Times New Roman"/>
              </w:rPr>
              <w:t>gēlkaršu</w:t>
            </w:r>
            <w:proofErr w:type="spellEnd"/>
            <w:r w:rsidRPr="00071D40">
              <w:rPr>
                <w:rFonts w:ascii="Times New Roman" w:hAnsi="Times New Roman" w:cs="Times New Roman"/>
              </w:rPr>
              <w:t xml:space="preserve"> veidus un pievienojamos reaģentus noteiktu testu veikšanā izmantojot manuālo vai automatizēto izmeklēšanas platformu. Lai varētu sagatavot VADC vajadzībām atbilstošu piedāvājumu, un lai izvairītos no nepamatota piedāvājuma iesniegšanas, lūdzam precizēt paredzēto izmantojamo izmeklēšanas platformu ( manuāli vai automatizēti) citu klīniski svarīgo antigēnu noteikšanā 5. Daļas II pozīcijas </w:t>
            </w:r>
            <w:proofErr w:type="spellStart"/>
            <w:r w:rsidRPr="00071D40">
              <w:rPr>
                <w:rFonts w:ascii="Times New Roman" w:hAnsi="Times New Roman" w:cs="Times New Roman"/>
              </w:rPr>
              <w:t>apakšpozīcijās</w:t>
            </w:r>
            <w:proofErr w:type="spellEnd"/>
            <w:r w:rsidRPr="00071D40">
              <w:rPr>
                <w:rFonts w:ascii="Times New Roman" w:hAnsi="Times New Roman" w:cs="Times New Roman"/>
              </w:rPr>
              <w:t xml:space="preserve"> 7.-27., ja tas ir iespējams.</w:t>
            </w:r>
          </w:p>
          <w:p w14:paraId="6F8F3C9A" w14:textId="77777777" w:rsidR="003706DA" w:rsidRPr="00071D40" w:rsidRDefault="003706DA" w:rsidP="00246DD4">
            <w:pPr>
              <w:rPr>
                <w:rFonts w:ascii="Times New Roman" w:hAnsi="Times New Roman" w:cs="Times New Roman"/>
              </w:rPr>
            </w:pPr>
          </w:p>
        </w:tc>
      </w:tr>
    </w:tbl>
    <w:p w14:paraId="26542AE4" w14:textId="77777777" w:rsidR="003706DA" w:rsidRDefault="003706DA" w:rsidP="003706DA">
      <w:pPr>
        <w:pStyle w:val="NoSpacing"/>
        <w:jc w:val="both"/>
        <w:rPr>
          <w:rFonts w:ascii="Times New Roman" w:hAnsi="Times New Roman" w:cs="Times New Roman"/>
          <w:b/>
          <w:bCs/>
          <w:sz w:val="24"/>
          <w:szCs w:val="24"/>
        </w:rPr>
      </w:pPr>
    </w:p>
    <w:p w14:paraId="200E85CF" w14:textId="77777777" w:rsidR="003706DA" w:rsidRDefault="003706DA" w:rsidP="003706DA">
      <w:pPr>
        <w:pStyle w:val="NoSpacing"/>
        <w:jc w:val="both"/>
        <w:rPr>
          <w:rFonts w:ascii="Times New Roman" w:hAnsi="Times New Roman" w:cs="Times New Roman"/>
          <w:b/>
          <w:bCs/>
          <w:kern w:val="0"/>
          <w:sz w:val="24"/>
          <w:szCs w:val="24"/>
        </w:rPr>
      </w:pPr>
      <w:r w:rsidRPr="006B32B2">
        <w:rPr>
          <w:rFonts w:ascii="Times New Roman" w:hAnsi="Times New Roman" w:cs="Times New Roman"/>
          <w:b/>
          <w:bCs/>
          <w:kern w:val="0"/>
          <w:sz w:val="24"/>
          <w:szCs w:val="24"/>
        </w:rPr>
        <w:t>Iepirkuma komisijas atbilde</w:t>
      </w:r>
      <w:r>
        <w:rPr>
          <w:rFonts w:ascii="Times New Roman" w:hAnsi="Times New Roman" w:cs="Times New Roman"/>
          <w:b/>
          <w:bCs/>
          <w:kern w:val="0"/>
          <w:sz w:val="24"/>
          <w:szCs w:val="24"/>
        </w:rPr>
        <w:t>:</w:t>
      </w:r>
    </w:p>
    <w:p w14:paraId="67D6AEDD" w14:textId="02673259" w:rsidR="003706DA" w:rsidRPr="0015427F" w:rsidRDefault="0015427F" w:rsidP="00640C42">
      <w:pPr>
        <w:pStyle w:val="NoSpacing"/>
        <w:jc w:val="both"/>
        <w:rPr>
          <w:rFonts w:ascii="Times New Roman" w:hAnsi="Times New Roman" w:cs="Times New Roman"/>
          <w:kern w:val="0"/>
          <w:sz w:val="24"/>
          <w:szCs w:val="24"/>
        </w:rPr>
      </w:pPr>
      <w:r w:rsidRPr="0015427F">
        <w:rPr>
          <w:rFonts w:ascii="Times New Roman" w:hAnsi="Times New Roman" w:cs="Times New Roman"/>
          <w:kern w:val="0"/>
          <w:sz w:val="24"/>
          <w:szCs w:val="24"/>
        </w:rPr>
        <w:t xml:space="preserve">Iepirkuma ietvaros </w:t>
      </w:r>
      <w:r w:rsidR="00EF37E4">
        <w:rPr>
          <w:rFonts w:ascii="Times New Roman" w:hAnsi="Times New Roman" w:cs="Times New Roman"/>
          <w:kern w:val="0"/>
          <w:sz w:val="24"/>
          <w:szCs w:val="24"/>
        </w:rPr>
        <w:t>jā</w:t>
      </w:r>
      <w:r w:rsidRPr="0015427F">
        <w:rPr>
          <w:rFonts w:ascii="Times New Roman" w:hAnsi="Times New Roman" w:cs="Times New Roman"/>
          <w:kern w:val="0"/>
          <w:sz w:val="24"/>
          <w:szCs w:val="24"/>
        </w:rPr>
        <w:t>piedāvā gan manuālā, gan automatizētā izmeklēšanas platforma.</w:t>
      </w:r>
    </w:p>
    <w:p w14:paraId="1A1D536A" w14:textId="77777777" w:rsidR="003706DA" w:rsidRDefault="003706DA" w:rsidP="00640C42">
      <w:pPr>
        <w:pStyle w:val="NoSpacing"/>
        <w:jc w:val="both"/>
        <w:rPr>
          <w:rFonts w:ascii="Times New Roman" w:hAnsi="Times New Roman" w:cs="Times New Roman"/>
          <w:b/>
          <w:bCs/>
          <w:kern w:val="0"/>
          <w:sz w:val="24"/>
          <w:szCs w:val="24"/>
        </w:rPr>
      </w:pPr>
    </w:p>
    <w:p w14:paraId="6949C533" w14:textId="77777777" w:rsidR="003706DA" w:rsidRDefault="003706DA" w:rsidP="003706DA">
      <w:pPr>
        <w:pStyle w:val="NoSpacing"/>
        <w:jc w:val="both"/>
        <w:rPr>
          <w:rFonts w:ascii="Times New Roman" w:hAnsi="Times New Roman" w:cs="Times New Roman"/>
          <w:b/>
          <w:bCs/>
          <w:sz w:val="24"/>
          <w:szCs w:val="24"/>
        </w:rPr>
      </w:pPr>
      <w:r w:rsidRPr="006B32B2">
        <w:rPr>
          <w:rFonts w:ascii="Times New Roman" w:hAnsi="Times New Roman" w:cs="Times New Roman"/>
          <w:b/>
          <w:bCs/>
          <w:sz w:val="24"/>
          <w:szCs w:val="24"/>
        </w:rPr>
        <w:t>Ieinteresētās personas jautājums</w:t>
      </w:r>
      <w:r>
        <w:rPr>
          <w:rFonts w:ascii="Times New Roman" w:hAnsi="Times New Roman" w:cs="Times New Roman"/>
          <w:b/>
          <w:bCs/>
          <w:sz w:val="24"/>
          <w:szCs w:val="24"/>
        </w:rPr>
        <w:t>:</w:t>
      </w:r>
    </w:p>
    <w:tbl>
      <w:tblPr>
        <w:tblStyle w:val="TableGrid"/>
        <w:tblW w:w="13467" w:type="dxa"/>
        <w:tblInd w:w="-5" w:type="dxa"/>
        <w:tblLook w:val="04A0" w:firstRow="1" w:lastRow="0" w:firstColumn="1" w:lastColumn="0" w:noHBand="0" w:noVBand="1"/>
      </w:tblPr>
      <w:tblGrid>
        <w:gridCol w:w="863"/>
        <w:gridCol w:w="3824"/>
        <w:gridCol w:w="2340"/>
        <w:gridCol w:w="6440"/>
      </w:tblGrid>
      <w:tr w:rsidR="003706DA" w:rsidRPr="00071D40" w14:paraId="1BB2E82B" w14:textId="77777777" w:rsidTr="003706DA">
        <w:tc>
          <w:tcPr>
            <w:tcW w:w="851" w:type="dxa"/>
            <w:vAlign w:val="center"/>
          </w:tcPr>
          <w:p w14:paraId="65633DB8" w14:textId="77777777" w:rsidR="003706DA" w:rsidRPr="00071D40" w:rsidRDefault="003706DA" w:rsidP="00246DD4">
            <w:pPr>
              <w:rPr>
                <w:rFonts w:ascii="Times New Roman" w:hAnsi="Times New Roman" w:cs="Times New Roman"/>
                <w:b/>
                <w:bCs/>
              </w:rPr>
            </w:pPr>
            <w:proofErr w:type="spellStart"/>
            <w:r w:rsidRPr="00071D40">
              <w:rPr>
                <w:rFonts w:ascii="Times New Roman" w:hAnsi="Times New Roman" w:cs="Times New Roman"/>
                <w:b/>
                <w:bCs/>
              </w:rPr>
              <w:t>Nr.p.k</w:t>
            </w:r>
            <w:proofErr w:type="spellEnd"/>
            <w:r w:rsidRPr="00071D40">
              <w:rPr>
                <w:rFonts w:ascii="Times New Roman" w:hAnsi="Times New Roman" w:cs="Times New Roman"/>
                <w:b/>
                <w:bCs/>
              </w:rPr>
              <w:t>.</w:t>
            </w:r>
          </w:p>
        </w:tc>
        <w:tc>
          <w:tcPr>
            <w:tcW w:w="3827" w:type="dxa"/>
            <w:vAlign w:val="center"/>
          </w:tcPr>
          <w:p w14:paraId="2B43A485" w14:textId="77777777" w:rsidR="003706DA" w:rsidRPr="00071D40" w:rsidRDefault="003706DA" w:rsidP="00246DD4">
            <w:pPr>
              <w:jc w:val="center"/>
              <w:rPr>
                <w:rFonts w:ascii="Times New Roman" w:hAnsi="Times New Roman" w:cs="Times New Roman"/>
                <w:b/>
                <w:bCs/>
              </w:rPr>
            </w:pPr>
            <w:proofErr w:type="spellStart"/>
            <w:r w:rsidRPr="00071D40">
              <w:rPr>
                <w:rFonts w:ascii="Times New Roman" w:hAnsi="Times New Roman" w:cs="Times New Roman"/>
                <w:b/>
                <w:bCs/>
              </w:rPr>
              <w:t>Tehn</w:t>
            </w:r>
            <w:proofErr w:type="spellEnd"/>
            <w:r w:rsidRPr="00071D40">
              <w:rPr>
                <w:rFonts w:ascii="Times New Roman" w:hAnsi="Times New Roman" w:cs="Times New Roman"/>
                <w:b/>
                <w:bCs/>
              </w:rPr>
              <w:t>. Specifikācijas prasību Nr. un izteiktā redakcija saskaņā ar iepirkuma ID Nr. VADC 2026/17 nolikuma 1. Pielikumu.</w:t>
            </w:r>
          </w:p>
        </w:tc>
        <w:tc>
          <w:tcPr>
            <w:tcW w:w="2342" w:type="dxa"/>
            <w:vAlign w:val="center"/>
          </w:tcPr>
          <w:p w14:paraId="5D0B52A3"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Izvirzītā prasība</w:t>
            </w:r>
          </w:p>
        </w:tc>
        <w:tc>
          <w:tcPr>
            <w:tcW w:w="6447" w:type="dxa"/>
            <w:vAlign w:val="center"/>
          </w:tcPr>
          <w:p w14:paraId="166E2CA1"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Jautājums/precizējums</w:t>
            </w:r>
          </w:p>
        </w:tc>
      </w:tr>
      <w:tr w:rsidR="003706DA" w:rsidRPr="00071D40" w14:paraId="54C877AF" w14:textId="77777777" w:rsidTr="003706DA">
        <w:tc>
          <w:tcPr>
            <w:tcW w:w="851" w:type="dxa"/>
            <w:vAlign w:val="center"/>
          </w:tcPr>
          <w:p w14:paraId="7FB15AE2" w14:textId="77777777" w:rsidR="003706DA" w:rsidRPr="00071D40" w:rsidRDefault="003706DA" w:rsidP="00246DD4">
            <w:pPr>
              <w:pStyle w:val="ListParagraph"/>
              <w:numPr>
                <w:ilvl w:val="0"/>
                <w:numId w:val="5"/>
              </w:numPr>
              <w:rPr>
                <w:rFonts w:ascii="Times New Roman" w:hAnsi="Times New Roman" w:cs="Times New Roman"/>
              </w:rPr>
            </w:pPr>
          </w:p>
        </w:tc>
        <w:tc>
          <w:tcPr>
            <w:tcW w:w="3827" w:type="dxa"/>
          </w:tcPr>
          <w:p w14:paraId="51F89F70" w14:textId="77777777" w:rsidR="003706DA" w:rsidRPr="00071D40" w:rsidRDefault="003706DA" w:rsidP="00246DD4">
            <w:pPr>
              <w:pStyle w:val="NoSpacing"/>
              <w:jc w:val="both"/>
              <w:rPr>
                <w:rFonts w:ascii="Times New Roman" w:hAnsi="Times New Roman" w:cs="Times New Roman"/>
                <w:b/>
                <w:bCs/>
              </w:rPr>
            </w:pPr>
            <w:r w:rsidRPr="00071D40">
              <w:rPr>
                <w:rFonts w:ascii="Times New Roman" w:hAnsi="Times New Roman" w:cs="Times New Roman"/>
                <w:b/>
                <w:bCs/>
              </w:rPr>
              <w:t xml:space="preserve">5. Nepieciešamais reaģentu daudzums. </w:t>
            </w:r>
          </w:p>
          <w:p w14:paraId="4A0977F5" w14:textId="77777777" w:rsidR="003706DA" w:rsidRPr="00071D40" w:rsidRDefault="003706DA" w:rsidP="00246DD4">
            <w:pPr>
              <w:pStyle w:val="NoSpacing"/>
              <w:jc w:val="both"/>
              <w:rPr>
                <w:rFonts w:ascii="Times New Roman" w:hAnsi="Times New Roman" w:cs="Times New Roman"/>
                <w:b/>
                <w:bCs/>
              </w:rPr>
            </w:pPr>
            <w:r w:rsidRPr="00071D40">
              <w:rPr>
                <w:rFonts w:ascii="Times New Roman" w:hAnsi="Times New Roman" w:cs="Times New Roman"/>
                <w:b/>
                <w:bCs/>
              </w:rPr>
              <w:t xml:space="preserve">IV. </w:t>
            </w:r>
            <w:proofErr w:type="spellStart"/>
            <w:r w:rsidRPr="00071D40">
              <w:rPr>
                <w:rFonts w:ascii="Times New Roman" w:hAnsi="Times New Roman" w:cs="Times New Roman"/>
                <w:b/>
                <w:bCs/>
              </w:rPr>
              <w:t>Standarteritrocītu</w:t>
            </w:r>
            <w:proofErr w:type="spellEnd"/>
            <w:r w:rsidRPr="00071D40">
              <w:rPr>
                <w:rFonts w:ascii="Times New Roman" w:hAnsi="Times New Roman" w:cs="Times New Roman"/>
                <w:b/>
                <w:bCs/>
              </w:rPr>
              <w:t xml:space="preserve"> paneļi ABO asinsgrupas noteikšanai, </w:t>
            </w:r>
            <w:proofErr w:type="spellStart"/>
            <w:r w:rsidRPr="00071D40">
              <w:rPr>
                <w:rFonts w:ascii="Times New Roman" w:hAnsi="Times New Roman" w:cs="Times New Roman"/>
                <w:b/>
                <w:bCs/>
              </w:rPr>
              <w:t>antieritrocitāro</w:t>
            </w:r>
            <w:proofErr w:type="spellEnd"/>
            <w:r w:rsidRPr="00071D40">
              <w:rPr>
                <w:rFonts w:ascii="Times New Roman" w:hAnsi="Times New Roman" w:cs="Times New Roman"/>
                <w:b/>
                <w:bCs/>
              </w:rPr>
              <w:t xml:space="preserve"> antivielu </w:t>
            </w:r>
            <w:proofErr w:type="spellStart"/>
            <w:r w:rsidRPr="00071D40">
              <w:rPr>
                <w:rFonts w:ascii="Times New Roman" w:hAnsi="Times New Roman" w:cs="Times New Roman"/>
                <w:b/>
                <w:bCs/>
              </w:rPr>
              <w:t>skrīningam</w:t>
            </w:r>
            <w:proofErr w:type="spellEnd"/>
            <w:r w:rsidRPr="00071D40">
              <w:rPr>
                <w:rFonts w:ascii="Times New Roman" w:hAnsi="Times New Roman" w:cs="Times New Roman"/>
                <w:b/>
                <w:bCs/>
              </w:rPr>
              <w:t xml:space="preserve"> un identifikācijai</w:t>
            </w:r>
          </w:p>
        </w:tc>
        <w:tc>
          <w:tcPr>
            <w:tcW w:w="2342" w:type="dxa"/>
          </w:tcPr>
          <w:p w14:paraId="684BDDE6" w14:textId="77777777" w:rsidR="003706DA" w:rsidRPr="00071D40" w:rsidRDefault="003706DA" w:rsidP="00246DD4">
            <w:pPr>
              <w:rPr>
                <w:rFonts w:ascii="Times New Roman" w:hAnsi="Times New Roman" w:cs="Times New Roman"/>
              </w:rPr>
            </w:pPr>
            <w:r w:rsidRPr="00071D40">
              <w:rPr>
                <w:rFonts w:ascii="Times New Roman" w:hAnsi="Times New Roman" w:cs="Times New Roman"/>
                <w:bCs/>
              </w:rPr>
              <w:t>39. Eritrocītu panelis asins grupas noteikšanai ar apgriezto reakciju 0;A1;B</w:t>
            </w:r>
          </w:p>
        </w:tc>
        <w:tc>
          <w:tcPr>
            <w:tcW w:w="6447" w:type="dxa"/>
          </w:tcPr>
          <w:p w14:paraId="418CAFF9" w14:textId="77777777" w:rsidR="003706DA" w:rsidRPr="00071D40" w:rsidRDefault="003706DA" w:rsidP="00246DD4">
            <w:pPr>
              <w:rPr>
                <w:rFonts w:ascii="Times New Roman" w:hAnsi="Times New Roman" w:cs="Times New Roman"/>
              </w:rPr>
            </w:pPr>
            <w:r w:rsidRPr="00071D40">
              <w:rPr>
                <w:rFonts w:ascii="Times New Roman" w:hAnsi="Times New Roman" w:cs="Times New Roman"/>
              </w:rPr>
              <w:t xml:space="preserve">Šajā pozīcijā tiek specificēts eritrocītu panelis asins grupas noteikšanai ar apgriezto reakciju ar </w:t>
            </w:r>
            <w:proofErr w:type="spellStart"/>
            <w:r w:rsidRPr="00071D40">
              <w:rPr>
                <w:rFonts w:ascii="Times New Roman" w:hAnsi="Times New Roman" w:cs="Times New Roman"/>
              </w:rPr>
              <w:t>standarteritrocītiem</w:t>
            </w:r>
            <w:proofErr w:type="spellEnd"/>
            <w:r w:rsidRPr="00071D40">
              <w:rPr>
                <w:rFonts w:ascii="Times New Roman" w:hAnsi="Times New Roman" w:cs="Times New Roman"/>
              </w:rPr>
              <w:t xml:space="preserve"> 0 ,A1, B un norādītais izmeklējumu skaits 12 (divpadsmit mēnešiem) ir 2600 izmeklējumi, atbilstoši 60 (sešdesmit) mēnešiem – 13000 izmeklējumi. Tai pašā laikā, ar šo iepirkuma priekšmetu atbilstoši specificētajiem nepieciešamajiem reģentiem 5. Daļas  I pozīcijas 2. </w:t>
            </w:r>
            <w:proofErr w:type="spellStart"/>
            <w:r w:rsidRPr="00071D40">
              <w:rPr>
                <w:rFonts w:ascii="Times New Roman" w:hAnsi="Times New Roman" w:cs="Times New Roman"/>
              </w:rPr>
              <w:t>Apakšpozīcijā</w:t>
            </w:r>
            <w:proofErr w:type="spellEnd"/>
            <w:r w:rsidRPr="00071D40">
              <w:rPr>
                <w:rFonts w:ascii="Times New Roman" w:hAnsi="Times New Roman" w:cs="Times New Roman"/>
              </w:rPr>
              <w:t xml:space="preserve">, tiek paredzēts veikt asins grupas noteikšanu arī ar apgriezto reakciju,, ir  norādīts izmeklējumu daudzums 12 ( divpadsmit) mēnešiem – 500 izmeklējumi, atbilstoši 60 ( sešdesmit) mēnešiem – 2500 izmeklējumi. Lūdzu, apstipriniet, ka norādītie izmeklējumu daudzumi šajās pozīcijās ir korekti un atbilstoši VADC vajadzībām. </w:t>
            </w:r>
          </w:p>
          <w:p w14:paraId="4D47C11E" w14:textId="77777777" w:rsidR="003706DA" w:rsidRPr="00071D40" w:rsidRDefault="003706DA" w:rsidP="00246DD4">
            <w:pPr>
              <w:rPr>
                <w:rFonts w:ascii="Times New Roman" w:hAnsi="Times New Roman" w:cs="Times New Roman"/>
              </w:rPr>
            </w:pPr>
          </w:p>
        </w:tc>
      </w:tr>
    </w:tbl>
    <w:p w14:paraId="4E1F2F5C" w14:textId="77777777" w:rsidR="003706DA" w:rsidRDefault="003706DA" w:rsidP="003706DA">
      <w:pPr>
        <w:pStyle w:val="NoSpacing"/>
        <w:jc w:val="both"/>
        <w:rPr>
          <w:rFonts w:ascii="Times New Roman" w:hAnsi="Times New Roman" w:cs="Times New Roman"/>
          <w:b/>
          <w:bCs/>
          <w:sz w:val="24"/>
          <w:szCs w:val="24"/>
        </w:rPr>
      </w:pPr>
    </w:p>
    <w:p w14:paraId="338DBF05" w14:textId="77777777" w:rsidR="003706DA" w:rsidRDefault="003706DA" w:rsidP="003706DA">
      <w:pPr>
        <w:pStyle w:val="NoSpacing"/>
        <w:jc w:val="both"/>
        <w:rPr>
          <w:rFonts w:ascii="Times New Roman" w:hAnsi="Times New Roman" w:cs="Times New Roman"/>
          <w:b/>
          <w:bCs/>
          <w:kern w:val="0"/>
          <w:sz w:val="24"/>
          <w:szCs w:val="24"/>
        </w:rPr>
      </w:pPr>
      <w:r w:rsidRPr="006B32B2">
        <w:rPr>
          <w:rFonts w:ascii="Times New Roman" w:hAnsi="Times New Roman" w:cs="Times New Roman"/>
          <w:b/>
          <w:bCs/>
          <w:kern w:val="0"/>
          <w:sz w:val="24"/>
          <w:szCs w:val="24"/>
        </w:rPr>
        <w:t>Iepirkuma komisijas atbilde</w:t>
      </w:r>
      <w:r>
        <w:rPr>
          <w:rFonts w:ascii="Times New Roman" w:hAnsi="Times New Roman" w:cs="Times New Roman"/>
          <w:b/>
          <w:bCs/>
          <w:kern w:val="0"/>
          <w:sz w:val="24"/>
          <w:szCs w:val="24"/>
        </w:rPr>
        <w:t>:</w:t>
      </w:r>
    </w:p>
    <w:p w14:paraId="47281F68" w14:textId="6F6BB484" w:rsidR="003706DA" w:rsidRPr="00A152D1" w:rsidRDefault="00A152D1" w:rsidP="00640C42">
      <w:pPr>
        <w:pStyle w:val="NoSpacing"/>
        <w:jc w:val="both"/>
        <w:rPr>
          <w:rFonts w:ascii="Times New Roman" w:hAnsi="Times New Roman" w:cs="Times New Roman"/>
          <w:kern w:val="0"/>
          <w:sz w:val="24"/>
          <w:szCs w:val="24"/>
        </w:rPr>
      </w:pPr>
      <w:r w:rsidRPr="00A152D1">
        <w:rPr>
          <w:rFonts w:ascii="Times New Roman" w:hAnsi="Times New Roman" w:cs="Times New Roman"/>
          <w:kern w:val="0"/>
          <w:sz w:val="24"/>
          <w:szCs w:val="24"/>
        </w:rPr>
        <w:t>Izmeklējumu daudzums ir korekts, jo tie tiek izmantoti arī citiem testiem.</w:t>
      </w:r>
    </w:p>
    <w:p w14:paraId="11DBD015" w14:textId="77777777" w:rsidR="003706DA" w:rsidRDefault="003706DA" w:rsidP="00640C42">
      <w:pPr>
        <w:pStyle w:val="NoSpacing"/>
        <w:jc w:val="both"/>
        <w:rPr>
          <w:rFonts w:ascii="Times New Roman" w:hAnsi="Times New Roman" w:cs="Times New Roman"/>
          <w:b/>
          <w:bCs/>
          <w:kern w:val="0"/>
          <w:sz w:val="24"/>
          <w:szCs w:val="24"/>
        </w:rPr>
      </w:pPr>
    </w:p>
    <w:p w14:paraId="212C0A37" w14:textId="77777777" w:rsidR="003706DA" w:rsidRDefault="003706DA" w:rsidP="003706DA">
      <w:pPr>
        <w:pStyle w:val="NoSpacing"/>
        <w:jc w:val="both"/>
        <w:rPr>
          <w:rFonts w:ascii="Times New Roman" w:hAnsi="Times New Roman" w:cs="Times New Roman"/>
          <w:b/>
          <w:bCs/>
          <w:sz w:val="24"/>
          <w:szCs w:val="24"/>
        </w:rPr>
      </w:pPr>
      <w:r w:rsidRPr="006B32B2">
        <w:rPr>
          <w:rFonts w:ascii="Times New Roman" w:hAnsi="Times New Roman" w:cs="Times New Roman"/>
          <w:b/>
          <w:bCs/>
          <w:sz w:val="24"/>
          <w:szCs w:val="24"/>
        </w:rPr>
        <w:t>Ieinteresētās personas jautājums</w:t>
      </w:r>
      <w:r>
        <w:rPr>
          <w:rFonts w:ascii="Times New Roman" w:hAnsi="Times New Roman" w:cs="Times New Roman"/>
          <w:b/>
          <w:bCs/>
          <w:sz w:val="24"/>
          <w:szCs w:val="24"/>
        </w:rPr>
        <w:t>:</w:t>
      </w:r>
    </w:p>
    <w:tbl>
      <w:tblPr>
        <w:tblStyle w:val="TableGrid"/>
        <w:tblW w:w="13467" w:type="dxa"/>
        <w:tblInd w:w="-5" w:type="dxa"/>
        <w:tblLook w:val="04A0" w:firstRow="1" w:lastRow="0" w:firstColumn="1" w:lastColumn="0" w:noHBand="0" w:noVBand="1"/>
      </w:tblPr>
      <w:tblGrid>
        <w:gridCol w:w="863"/>
        <w:gridCol w:w="3824"/>
        <w:gridCol w:w="2340"/>
        <w:gridCol w:w="6440"/>
      </w:tblGrid>
      <w:tr w:rsidR="003706DA" w:rsidRPr="00071D40" w14:paraId="51230A4B" w14:textId="77777777" w:rsidTr="003706DA">
        <w:tc>
          <w:tcPr>
            <w:tcW w:w="851" w:type="dxa"/>
            <w:vAlign w:val="center"/>
          </w:tcPr>
          <w:p w14:paraId="68A6F545" w14:textId="77777777" w:rsidR="003706DA" w:rsidRPr="00071D40" w:rsidRDefault="003706DA" w:rsidP="00246DD4">
            <w:pPr>
              <w:rPr>
                <w:rFonts w:ascii="Times New Roman" w:hAnsi="Times New Roman" w:cs="Times New Roman"/>
                <w:b/>
                <w:bCs/>
              </w:rPr>
            </w:pPr>
            <w:proofErr w:type="spellStart"/>
            <w:r w:rsidRPr="00071D40">
              <w:rPr>
                <w:rFonts w:ascii="Times New Roman" w:hAnsi="Times New Roman" w:cs="Times New Roman"/>
                <w:b/>
                <w:bCs/>
              </w:rPr>
              <w:t>Nr.p.k</w:t>
            </w:r>
            <w:proofErr w:type="spellEnd"/>
            <w:r w:rsidRPr="00071D40">
              <w:rPr>
                <w:rFonts w:ascii="Times New Roman" w:hAnsi="Times New Roman" w:cs="Times New Roman"/>
                <w:b/>
                <w:bCs/>
              </w:rPr>
              <w:t>.</w:t>
            </w:r>
          </w:p>
        </w:tc>
        <w:tc>
          <w:tcPr>
            <w:tcW w:w="3827" w:type="dxa"/>
            <w:vAlign w:val="center"/>
          </w:tcPr>
          <w:p w14:paraId="681C5160" w14:textId="77777777" w:rsidR="003706DA" w:rsidRPr="00071D40" w:rsidRDefault="003706DA" w:rsidP="00246DD4">
            <w:pPr>
              <w:jc w:val="center"/>
              <w:rPr>
                <w:rFonts w:ascii="Times New Roman" w:hAnsi="Times New Roman" w:cs="Times New Roman"/>
                <w:b/>
                <w:bCs/>
              </w:rPr>
            </w:pPr>
            <w:proofErr w:type="spellStart"/>
            <w:r w:rsidRPr="00071D40">
              <w:rPr>
                <w:rFonts w:ascii="Times New Roman" w:hAnsi="Times New Roman" w:cs="Times New Roman"/>
                <w:b/>
                <w:bCs/>
              </w:rPr>
              <w:t>Tehn</w:t>
            </w:r>
            <w:proofErr w:type="spellEnd"/>
            <w:r w:rsidRPr="00071D40">
              <w:rPr>
                <w:rFonts w:ascii="Times New Roman" w:hAnsi="Times New Roman" w:cs="Times New Roman"/>
                <w:b/>
                <w:bCs/>
              </w:rPr>
              <w:t>. Specifikācijas prasību Nr. un izteiktā redakcija saskaņā ar iepirkuma ID Nr. VADC 2026/17 nolikuma 1. Pielikumu.</w:t>
            </w:r>
          </w:p>
        </w:tc>
        <w:tc>
          <w:tcPr>
            <w:tcW w:w="2342" w:type="dxa"/>
            <w:vAlign w:val="center"/>
          </w:tcPr>
          <w:p w14:paraId="216AACA3"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Izvirzītā prasība</w:t>
            </w:r>
          </w:p>
        </w:tc>
        <w:tc>
          <w:tcPr>
            <w:tcW w:w="6447" w:type="dxa"/>
            <w:vAlign w:val="center"/>
          </w:tcPr>
          <w:p w14:paraId="146DBE1D"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Jautājums/precizējums</w:t>
            </w:r>
          </w:p>
        </w:tc>
      </w:tr>
      <w:tr w:rsidR="003706DA" w:rsidRPr="00071D40" w14:paraId="5B47D6A5" w14:textId="77777777" w:rsidTr="003706DA">
        <w:tc>
          <w:tcPr>
            <w:tcW w:w="851" w:type="dxa"/>
            <w:vAlign w:val="center"/>
          </w:tcPr>
          <w:p w14:paraId="0D64B040" w14:textId="77777777" w:rsidR="003706DA" w:rsidRPr="00071D40" w:rsidRDefault="003706DA" w:rsidP="00246DD4">
            <w:pPr>
              <w:pStyle w:val="ListParagraph"/>
              <w:numPr>
                <w:ilvl w:val="0"/>
                <w:numId w:val="5"/>
              </w:numPr>
              <w:rPr>
                <w:rFonts w:ascii="Times New Roman" w:hAnsi="Times New Roman" w:cs="Times New Roman"/>
              </w:rPr>
            </w:pPr>
          </w:p>
        </w:tc>
        <w:tc>
          <w:tcPr>
            <w:tcW w:w="3827" w:type="dxa"/>
          </w:tcPr>
          <w:p w14:paraId="6ACA3DA5" w14:textId="77777777" w:rsidR="003706DA" w:rsidRPr="00071D40" w:rsidRDefault="003706DA" w:rsidP="00246DD4">
            <w:pPr>
              <w:pStyle w:val="NoSpacing"/>
              <w:jc w:val="both"/>
              <w:rPr>
                <w:rFonts w:ascii="Times New Roman" w:hAnsi="Times New Roman" w:cs="Times New Roman"/>
                <w:b/>
                <w:bCs/>
              </w:rPr>
            </w:pPr>
            <w:r w:rsidRPr="00071D40">
              <w:rPr>
                <w:rFonts w:ascii="Times New Roman" w:hAnsi="Times New Roman" w:cs="Times New Roman"/>
                <w:b/>
                <w:bCs/>
              </w:rPr>
              <w:t xml:space="preserve">5. Nepieciešamais reaģentu daudzums. </w:t>
            </w:r>
          </w:p>
          <w:p w14:paraId="6BABDE32" w14:textId="77777777" w:rsidR="003706DA" w:rsidRPr="00071D40" w:rsidRDefault="003706DA" w:rsidP="00246DD4">
            <w:pPr>
              <w:pStyle w:val="NoSpacing"/>
              <w:jc w:val="both"/>
              <w:rPr>
                <w:rFonts w:ascii="Times New Roman" w:hAnsi="Times New Roman" w:cs="Times New Roman"/>
                <w:b/>
                <w:bCs/>
              </w:rPr>
            </w:pPr>
            <w:r w:rsidRPr="00071D40">
              <w:rPr>
                <w:rFonts w:ascii="Times New Roman" w:hAnsi="Times New Roman" w:cs="Times New Roman"/>
                <w:b/>
                <w:bCs/>
              </w:rPr>
              <w:t xml:space="preserve">IV. </w:t>
            </w:r>
            <w:proofErr w:type="spellStart"/>
            <w:r w:rsidRPr="00071D40">
              <w:rPr>
                <w:rFonts w:ascii="Times New Roman" w:hAnsi="Times New Roman" w:cs="Times New Roman"/>
                <w:b/>
                <w:bCs/>
              </w:rPr>
              <w:t>Standarteritrocītu</w:t>
            </w:r>
            <w:proofErr w:type="spellEnd"/>
            <w:r w:rsidRPr="00071D40">
              <w:rPr>
                <w:rFonts w:ascii="Times New Roman" w:hAnsi="Times New Roman" w:cs="Times New Roman"/>
                <w:b/>
                <w:bCs/>
              </w:rPr>
              <w:t xml:space="preserve"> paneļi ABO asinsgrupas noteikšanai, </w:t>
            </w:r>
            <w:proofErr w:type="spellStart"/>
            <w:r w:rsidRPr="00071D40">
              <w:rPr>
                <w:rFonts w:ascii="Times New Roman" w:hAnsi="Times New Roman" w:cs="Times New Roman"/>
                <w:b/>
                <w:bCs/>
              </w:rPr>
              <w:t>antieritrocitāro</w:t>
            </w:r>
            <w:proofErr w:type="spellEnd"/>
            <w:r w:rsidRPr="00071D40">
              <w:rPr>
                <w:rFonts w:ascii="Times New Roman" w:hAnsi="Times New Roman" w:cs="Times New Roman"/>
                <w:b/>
                <w:bCs/>
              </w:rPr>
              <w:t xml:space="preserve"> antivielu </w:t>
            </w:r>
            <w:proofErr w:type="spellStart"/>
            <w:r w:rsidRPr="00071D40">
              <w:rPr>
                <w:rFonts w:ascii="Times New Roman" w:hAnsi="Times New Roman" w:cs="Times New Roman"/>
                <w:b/>
                <w:bCs/>
              </w:rPr>
              <w:t>skrīningam</w:t>
            </w:r>
            <w:proofErr w:type="spellEnd"/>
            <w:r w:rsidRPr="00071D40">
              <w:rPr>
                <w:rFonts w:ascii="Times New Roman" w:hAnsi="Times New Roman" w:cs="Times New Roman"/>
                <w:b/>
                <w:bCs/>
              </w:rPr>
              <w:t xml:space="preserve"> un identifikācijai</w:t>
            </w:r>
          </w:p>
        </w:tc>
        <w:tc>
          <w:tcPr>
            <w:tcW w:w="2342" w:type="dxa"/>
          </w:tcPr>
          <w:p w14:paraId="3B781CB9" w14:textId="77777777" w:rsidR="003706DA" w:rsidRPr="00071D40" w:rsidRDefault="003706DA" w:rsidP="00246DD4">
            <w:pPr>
              <w:rPr>
                <w:rFonts w:ascii="Times New Roman" w:hAnsi="Times New Roman" w:cs="Times New Roman"/>
                <w:bCs/>
              </w:rPr>
            </w:pPr>
            <w:r w:rsidRPr="00071D40">
              <w:rPr>
                <w:rFonts w:ascii="Times New Roman" w:hAnsi="Times New Roman" w:cs="Times New Roman"/>
                <w:bCs/>
              </w:rPr>
              <w:t>39. Eritrocītu panelis asins grupas noteikšanai ar apgriezto reakciju 0;A1;B</w:t>
            </w:r>
          </w:p>
        </w:tc>
        <w:tc>
          <w:tcPr>
            <w:tcW w:w="6447" w:type="dxa"/>
          </w:tcPr>
          <w:p w14:paraId="09F2C917" w14:textId="77777777" w:rsidR="003706DA" w:rsidRPr="00071D40" w:rsidRDefault="003706DA" w:rsidP="00246DD4">
            <w:pPr>
              <w:rPr>
                <w:rFonts w:ascii="Times New Roman" w:hAnsi="Times New Roman" w:cs="Times New Roman"/>
              </w:rPr>
            </w:pPr>
            <w:r w:rsidRPr="00071D40">
              <w:rPr>
                <w:rFonts w:ascii="Times New Roman" w:hAnsi="Times New Roman" w:cs="Times New Roman"/>
              </w:rPr>
              <w:t xml:space="preserve">Tiek specificēti </w:t>
            </w:r>
            <w:proofErr w:type="spellStart"/>
            <w:r w:rsidRPr="00071D40">
              <w:rPr>
                <w:rFonts w:ascii="Times New Roman" w:hAnsi="Times New Roman" w:cs="Times New Roman"/>
              </w:rPr>
              <w:t>standarteritrocīti</w:t>
            </w:r>
            <w:proofErr w:type="spellEnd"/>
            <w:r w:rsidRPr="00071D40">
              <w:rPr>
                <w:rFonts w:ascii="Times New Roman" w:hAnsi="Times New Roman" w:cs="Times New Roman"/>
              </w:rPr>
              <w:t xml:space="preserve"> 0, A1, B apgrieztās reakcijas veikšanai. Lūdzam apstiprināt, ka atbilstoši 5. Daļas I pozīcijā 2. </w:t>
            </w:r>
            <w:proofErr w:type="spellStart"/>
            <w:r w:rsidRPr="00071D40">
              <w:rPr>
                <w:rFonts w:ascii="Times New Roman" w:hAnsi="Times New Roman" w:cs="Times New Roman"/>
              </w:rPr>
              <w:t>apakšpozīcijā</w:t>
            </w:r>
            <w:proofErr w:type="spellEnd"/>
            <w:r w:rsidRPr="00071D40">
              <w:rPr>
                <w:rFonts w:ascii="Times New Roman" w:hAnsi="Times New Roman" w:cs="Times New Roman"/>
              </w:rPr>
              <w:t xml:space="preserve">, kur tiek specificēta karte asins grupas un rēzus noteikšanai ar tiešo un apgriezto reakciju, ir jāpiedāvā karte, kurā apgrieztai reakcijai tiek izmantots </w:t>
            </w:r>
            <w:proofErr w:type="spellStart"/>
            <w:r w:rsidRPr="00071D40">
              <w:rPr>
                <w:rFonts w:ascii="Times New Roman" w:hAnsi="Times New Roman" w:cs="Times New Roman"/>
              </w:rPr>
              <w:t>standarteritrocītu</w:t>
            </w:r>
            <w:proofErr w:type="spellEnd"/>
            <w:r w:rsidRPr="00071D40">
              <w:rPr>
                <w:rFonts w:ascii="Times New Roman" w:hAnsi="Times New Roman" w:cs="Times New Roman"/>
              </w:rPr>
              <w:t xml:space="preserve"> panelis, kurš satur norādītos atbilstošos 3 </w:t>
            </w:r>
            <w:proofErr w:type="spellStart"/>
            <w:r w:rsidRPr="00071D40">
              <w:rPr>
                <w:rFonts w:ascii="Times New Roman" w:hAnsi="Times New Roman" w:cs="Times New Roman"/>
              </w:rPr>
              <w:t>standarteritrocītus</w:t>
            </w:r>
            <w:proofErr w:type="spellEnd"/>
            <w:r w:rsidRPr="00071D40">
              <w:rPr>
                <w:rFonts w:ascii="Times New Roman" w:hAnsi="Times New Roman" w:cs="Times New Roman"/>
              </w:rPr>
              <w:t>.</w:t>
            </w:r>
          </w:p>
          <w:p w14:paraId="42192FB4" w14:textId="77777777" w:rsidR="003706DA" w:rsidRPr="00071D40" w:rsidRDefault="003706DA" w:rsidP="00246DD4">
            <w:pPr>
              <w:rPr>
                <w:rFonts w:ascii="Times New Roman" w:hAnsi="Times New Roman" w:cs="Times New Roman"/>
              </w:rPr>
            </w:pPr>
          </w:p>
        </w:tc>
      </w:tr>
    </w:tbl>
    <w:p w14:paraId="3190B493" w14:textId="77777777" w:rsidR="003706DA" w:rsidRDefault="003706DA" w:rsidP="003706DA">
      <w:pPr>
        <w:pStyle w:val="NoSpacing"/>
        <w:jc w:val="both"/>
        <w:rPr>
          <w:rFonts w:ascii="Times New Roman" w:hAnsi="Times New Roman" w:cs="Times New Roman"/>
          <w:b/>
          <w:bCs/>
          <w:sz w:val="24"/>
          <w:szCs w:val="24"/>
        </w:rPr>
      </w:pPr>
    </w:p>
    <w:p w14:paraId="7864FE81" w14:textId="77777777" w:rsidR="003706DA" w:rsidRDefault="003706DA" w:rsidP="003706DA">
      <w:pPr>
        <w:pStyle w:val="NoSpacing"/>
        <w:jc w:val="both"/>
        <w:rPr>
          <w:rFonts w:ascii="Times New Roman" w:hAnsi="Times New Roman" w:cs="Times New Roman"/>
          <w:b/>
          <w:bCs/>
          <w:kern w:val="0"/>
          <w:sz w:val="24"/>
          <w:szCs w:val="24"/>
        </w:rPr>
      </w:pPr>
      <w:r w:rsidRPr="006B32B2">
        <w:rPr>
          <w:rFonts w:ascii="Times New Roman" w:hAnsi="Times New Roman" w:cs="Times New Roman"/>
          <w:b/>
          <w:bCs/>
          <w:kern w:val="0"/>
          <w:sz w:val="24"/>
          <w:szCs w:val="24"/>
        </w:rPr>
        <w:t>Iepirkuma komisijas atbilde</w:t>
      </w:r>
      <w:r>
        <w:rPr>
          <w:rFonts w:ascii="Times New Roman" w:hAnsi="Times New Roman" w:cs="Times New Roman"/>
          <w:b/>
          <w:bCs/>
          <w:kern w:val="0"/>
          <w:sz w:val="24"/>
          <w:szCs w:val="24"/>
        </w:rPr>
        <w:t>:</w:t>
      </w:r>
    </w:p>
    <w:p w14:paraId="485FE048" w14:textId="783C6683" w:rsidR="003706DA" w:rsidRPr="002B6B25" w:rsidRDefault="00A152D1" w:rsidP="00640C42">
      <w:pPr>
        <w:pStyle w:val="NoSpacing"/>
        <w:jc w:val="both"/>
        <w:rPr>
          <w:rFonts w:ascii="Times New Roman" w:hAnsi="Times New Roman" w:cs="Times New Roman"/>
          <w:kern w:val="0"/>
          <w:sz w:val="24"/>
          <w:szCs w:val="24"/>
        </w:rPr>
      </w:pPr>
      <w:r w:rsidRPr="002B6B25">
        <w:rPr>
          <w:rFonts w:ascii="Times New Roman" w:hAnsi="Times New Roman" w:cs="Times New Roman"/>
          <w:kern w:val="0"/>
          <w:sz w:val="24"/>
          <w:szCs w:val="24"/>
        </w:rPr>
        <w:t xml:space="preserve">Šajā gadījuma </w:t>
      </w:r>
      <w:r w:rsidR="002B6B25" w:rsidRPr="002B6B25">
        <w:rPr>
          <w:rFonts w:ascii="Times New Roman" w:hAnsi="Times New Roman" w:cs="Times New Roman"/>
          <w:kern w:val="0"/>
          <w:sz w:val="24"/>
          <w:szCs w:val="24"/>
        </w:rPr>
        <w:t xml:space="preserve">var tikt piedāvātā arī karte, kas satur tikai A1 un B </w:t>
      </w:r>
      <w:proofErr w:type="spellStart"/>
      <w:r w:rsidR="002B6B25" w:rsidRPr="002B6B25">
        <w:rPr>
          <w:rFonts w:ascii="Times New Roman" w:hAnsi="Times New Roman" w:cs="Times New Roman"/>
          <w:kern w:val="0"/>
          <w:sz w:val="24"/>
          <w:szCs w:val="24"/>
        </w:rPr>
        <w:t>standarteritrocītus</w:t>
      </w:r>
      <w:proofErr w:type="spellEnd"/>
      <w:r w:rsidR="002B6B25" w:rsidRPr="002B6B25">
        <w:rPr>
          <w:rFonts w:ascii="Times New Roman" w:hAnsi="Times New Roman" w:cs="Times New Roman"/>
          <w:kern w:val="0"/>
          <w:sz w:val="24"/>
          <w:szCs w:val="24"/>
        </w:rPr>
        <w:t>.</w:t>
      </w:r>
    </w:p>
    <w:p w14:paraId="5B93E90B" w14:textId="77777777" w:rsidR="003706DA" w:rsidRDefault="003706DA" w:rsidP="00640C42">
      <w:pPr>
        <w:pStyle w:val="NoSpacing"/>
        <w:jc w:val="both"/>
        <w:rPr>
          <w:rFonts w:ascii="Times New Roman" w:hAnsi="Times New Roman" w:cs="Times New Roman"/>
          <w:b/>
          <w:bCs/>
          <w:kern w:val="0"/>
          <w:sz w:val="24"/>
          <w:szCs w:val="24"/>
        </w:rPr>
      </w:pPr>
    </w:p>
    <w:p w14:paraId="18C04BDA" w14:textId="77777777" w:rsidR="003706DA" w:rsidRDefault="003706DA" w:rsidP="003706DA">
      <w:pPr>
        <w:pStyle w:val="NoSpacing"/>
        <w:jc w:val="both"/>
        <w:rPr>
          <w:rFonts w:ascii="Times New Roman" w:hAnsi="Times New Roman" w:cs="Times New Roman"/>
          <w:b/>
          <w:bCs/>
          <w:sz w:val="24"/>
          <w:szCs w:val="24"/>
        </w:rPr>
      </w:pPr>
      <w:r w:rsidRPr="006B32B2">
        <w:rPr>
          <w:rFonts w:ascii="Times New Roman" w:hAnsi="Times New Roman" w:cs="Times New Roman"/>
          <w:b/>
          <w:bCs/>
          <w:sz w:val="24"/>
          <w:szCs w:val="24"/>
        </w:rPr>
        <w:t>Ieinteresētās personas jautājums</w:t>
      </w:r>
      <w:r>
        <w:rPr>
          <w:rFonts w:ascii="Times New Roman" w:hAnsi="Times New Roman" w:cs="Times New Roman"/>
          <w:b/>
          <w:bCs/>
          <w:sz w:val="24"/>
          <w:szCs w:val="24"/>
        </w:rPr>
        <w:t>:</w:t>
      </w:r>
    </w:p>
    <w:tbl>
      <w:tblPr>
        <w:tblStyle w:val="TableGrid"/>
        <w:tblW w:w="13467" w:type="dxa"/>
        <w:tblInd w:w="-5" w:type="dxa"/>
        <w:tblLook w:val="04A0" w:firstRow="1" w:lastRow="0" w:firstColumn="1" w:lastColumn="0" w:noHBand="0" w:noVBand="1"/>
      </w:tblPr>
      <w:tblGrid>
        <w:gridCol w:w="863"/>
        <w:gridCol w:w="3929"/>
        <w:gridCol w:w="2323"/>
        <w:gridCol w:w="6352"/>
      </w:tblGrid>
      <w:tr w:rsidR="003706DA" w:rsidRPr="00071D40" w14:paraId="34503D6D" w14:textId="77777777" w:rsidTr="003706DA">
        <w:tc>
          <w:tcPr>
            <w:tcW w:w="851" w:type="dxa"/>
            <w:vAlign w:val="center"/>
          </w:tcPr>
          <w:p w14:paraId="2CF2E47D" w14:textId="77777777" w:rsidR="003706DA" w:rsidRPr="00071D40" w:rsidRDefault="003706DA" w:rsidP="00246DD4">
            <w:pPr>
              <w:rPr>
                <w:rFonts w:ascii="Times New Roman" w:hAnsi="Times New Roman" w:cs="Times New Roman"/>
                <w:b/>
                <w:bCs/>
              </w:rPr>
            </w:pPr>
            <w:proofErr w:type="spellStart"/>
            <w:r w:rsidRPr="00071D40">
              <w:rPr>
                <w:rFonts w:ascii="Times New Roman" w:hAnsi="Times New Roman" w:cs="Times New Roman"/>
                <w:b/>
                <w:bCs/>
              </w:rPr>
              <w:lastRenderedPageBreak/>
              <w:t>Nr.p.k</w:t>
            </w:r>
            <w:proofErr w:type="spellEnd"/>
            <w:r w:rsidRPr="00071D40">
              <w:rPr>
                <w:rFonts w:ascii="Times New Roman" w:hAnsi="Times New Roman" w:cs="Times New Roman"/>
                <w:b/>
                <w:bCs/>
              </w:rPr>
              <w:t>.</w:t>
            </w:r>
          </w:p>
        </w:tc>
        <w:tc>
          <w:tcPr>
            <w:tcW w:w="3933" w:type="dxa"/>
            <w:vAlign w:val="center"/>
          </w:tcPr>
          <w:p w14:paraId="7D3464C0" w14:textId="77777777" w:rsidR="003706DA" w:rsidRPr="00071D40" w:rsidRDefault="003706DA" w:rsidP="00246DD4">
            <w:pPr>
              <w:jc w:val="center"/>
              <w:rPr>
                <w:rFonts w:ascii="Times New Roman" w:hAnsi="Times New Roman" w:cs="Times New Roman"/>
                <w:b/>
                <w:bCs/>
              </w:rPr>
            </w:pPr>
            <w:proofErr w:type="spellStart"/>
            <w:r w:rsidRPr="00071D40">
              <w:rPr>
                <w:rFonts w:ascii="Times New Roman" w:hAnsi="Times New Roman" w:cs="Times New Roman"/>
                <w:b/>
                <w:bCs/>
              </w:rPr>
              <w:t>Tehn</w:t>
            </w:r>
            <w:proofErr w:type="spellEnd"/>
            <w:r w:rsidRPr="00071D40">
              <w:rPr>
                <w:rFonts w:ascii="Times New Roman" w:hAnsi="Times New Roman" w:cs="Times New Roman"/>
                <w:b/>
                <w:bCs/>
              </w:rPr>
              <w:t>. Specifikācijas prasību Nr. un izteiktā redakcija saskaņā ar iepirkuma ID Nr. VADC 2026/17 nolikuma 1. Pielikumu.</w:t>
            </w:r>
          </w:p>
        </w:tc>
        <w:tc>
          <w:tcPr>
            <w:tcW w:w="2324" w:type="dxa"/>
            <w:vAlign w:val="center"/>
          </w:tcPr>
          <w:p w14:paraId="5E0A15AE"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Izvirzītā prasība</w:t>
            </w:r>
          </w:p>
        </w:tc>
        <w:tc>
          <w:tcPr>
            <w:tcW w:w="6359" w:type="dxa"/>
            <w:vAlign w:val="center"/>
          </w:tcPr>
          <w:p w14:paraId="43EE9ED5" w14:textId="77777777" w:rsidR="003706DA" w:rsidRPr="00071D40" w:rsidRDefault="003706DA" w:rsidP="00246DD4">
            <w:pPr>
              <w:jc w:val="center"/>
              <w:rPr>
                <w:rFonts w:ascii="Times New Roman" w:hAnsi="Times New Roman" w:cs="Times New Roman"/>
                <w:b/>
                <w:bCs/>
              </w:rPr>
            </w:pPr>
            <w:r w:rsidRPr="00071D40">
              <w:rPr>
                <w:rFonts w:ascii="Times New Roman" w:hAnsi="Times New Roman" w:cs="Times New Roman"/>
                <w:b/>
                <w:bCs/>
              </w:rPr>
              <w:t>Jautājums/precizējums</w:t>
            </w:r>
          </w:p>
        </w:tc>
      </w:tr>
      <w:tr w:rsidR="003706DA" w:rsidRPr="00071D40" w14:paraId="52A68AC9" w14:textId="77777777" w:rsidTr="003706DA">
        <w:tc>
          <w:tcPr>
            <w:tcW w:w="851" w:type="dxa"/>
            <w:vAlign w:val="center"/>
          </w:tcPr>
          <w:p w14:paraId="093A87A0" w14:textId="77777777" w:rsidR="003706DA" w:rsidRPr="00071D40" w:rsidRDefault="003706DA" w:rsidP="00246DD4">
            <w:pPr>
              <w:pStyle w:val="ListParagraph"/>
              <w:numPr>
                <w:ilvl w:val="0"/>
                <w:numId w:val="5"/>
              </w:numPr>
              <w:rPr>
                <w:rFonts w:ascii="Times New Roman" w:hAnsi="Times New Roman" w:cs="Times New Roman"/>
              </w:rPr>
            </w:pPr>
          </w:p>
        </w:tc>
        <w:tc>
          <w:tcPr>
            <w:tcW w:w="3933" w:type="dxa"/>
            <w:vAlign w:val="center"/>
          </w:tcPr>
          <w:p w14:paraId="2571BC80" w14:textId="77777777" w:rsidR="003706DA" w:rsidRPr="00071D40" w:rsidRDefault="003706DA" w:rsidP="00246DD4">
            <w:pPr>
              <w:pStyle w:val="NoSpacing"/>
              <w:jc w:val="both"/>
              <w:rPr>
                <w:rFonts w:ascii="Times New Roman" w:hAnsi="Times New Roman" w:cs="Times New Roman"/>
                <w:b/>
                <w:bCs/>
              </w:rPr>
            </w:pPr>
            <w:r w:rsidRPr="00071D40">
              <w:rPr>
                <w:rFonts w:ascii="Times New Roman" w:hAnsi="Times New Roman" w:cs="Times New Roman"/>
                <w:b/>
                <w:bCs/>
              </w:rPr>
              <w:t xml:space="preserve">5. Nepieciešamais reaģentu daudzums. </w:t>
            </w:r>
          </w:p>
          <w:p w14:paraId="175936E5" w14:textId="77777777" w:rsidR="003706DA" w:rsidRPr="00071D40" w:rsidRDefault="003706DA" w:rsidP="00246DD4">
            <w:pPr>
              <w:rPr>
                <w:rFonts w:ascii="Times New Roman" w:hAnsi="Times New Roman" w:cs="Times New Roman"/>
              </w:rPr>
            </w:pPr>
            <w:r w:rsidRPr="00071D40">
              <w:rPr>
                <w:rFonts w:ascii="Times New Roman" w:hAnsi="Times New Roman" w:cs="Times New Roman"/>
                <w:b/>
                <w:bCs/>
              </w:rPr>
              <w:t>VI. Reaģenti laboratorijas IKK veikšanai</w:t>
            </w:r>
          </w:p>
        </w:tc>
        <w:tc>
          <w:tcPr>
            <w:tcW w:w="2324" w:type="dxa"/>
            <w:vAlign w:val="center"/>
          </w:tcPr>
          <w:p w14:paraId="549BB21A" w14:textId="77777777" w:rsidR="003706DA" w:rsidRPr="00071D40" w:rsidRDefault="003706DA" w:rsidP="00246DD4">
            <w:pPr>
              <w:rPr>
                <w:rFonts w:ascii="Times New Roman" w:hAnsi="Times New Roman" w:cs="Times New Roman"/>
              </w:rPr>
            </w:pPr>
            <w:r w:rsidRPr="00071D40">
              <w:rPr>
                <w:rFonts w:ascii="Times New Roman" w:hAnsi="Times New Roman" w:cs="Times New Roman"/>
                <w:bCs/>
              </w:rPr>
              <w:t xml:space="preserve">44. Komplekts laboratorijas ikdienas iekšējai kvalitātes kontrolei darbam (ABO; </w:t>
            </w:r>
            <w:proofErr w:type="spellStart"/>
            <w:r w:rsidRPr="00071D40">
              <w:rPr>
                <w:rFonts w:ascii="Times New Roman" w:hAnsi="Times New Roman" w:cs="Times New Roman"/>
                <w:bCs/>
              </w:rPr>
              <w:t>Rh</w:t>
            </w:r>
            <w:proofErr w:type="spellEnd"/>
            <w:r w:rsidRPr="00071D40">
              <w:rPr>
                <w:rFonts w:ascii="Times New Roman" w:hAnsi="Times New Roman" w:cs="Times New Roman"/>
                <w:bCs/>
              </w:rPr>
              <w:t xml:space="preserve">-K, apgrieztās reakcijas, antivielu </w:t>
            </w:r>
            <w:proofErr w:type="spellStart"/>
            <w:r w:rsidRPr="00071D40">
              <w:rPr>
                <w:rFonts w:ascii="Times New Roman" w:hAnsi="Times New Roman" w:cs="Times New Roman"/>
                <w:bCs/>
              </w:rPr>
              <w:t>skrīninga</w:t>
            </w:r>
            <w:proofErr w:type="spellEnd"/>
            <w:r w:rsidRPr="00071D40">
              <w:rPr>
                <w:rFonts w:ascii="Times New Roman" w:hAnsi="Times New Roman" w:cs="Times New Roman"/>
                <w:bCs/>
              </w:rPr>
              <w:t>, identifikācijas, DAT un saderības testu IKK).</w:t>
            </w:r>
          </w:p>
        </w:tc>
        <w:tc>
          <w:tcPr>
            <w:tcW w:w="6359" w:type="dxa"/>
          </w:tcPr>
          <w:p w14:paraId="740C7126" w14:textId="77777777" w:rsidR="003706DA" w:rsidRPr="00071D40" w:rsidRDefault="003706DA" w:rsidP="00246DD4">
            <w:pPr>
              <w:rPr>
                <w:rFonts w:ascii="Times New Roman" w:hAnsi="Times New Roman" w:cs="Times New Roman"/>
              </w:rPr>
            </w:pPr>
            <w:r w:rsidRPr="00071D40">
              <w:rPr>
                <w:rFonts w:ascii="Times New Roman" w:hAnsi="Times New Roman" w:cs="Times New Roman"/>
              </w:rPr>
              <w:t>Lai varētu sagatavot atbilstošu piedāvājumu pasūtītāja reālajām vajadzībām, lūdzam specificēt  ikdienas Iekšējās Kvalitātes kontroles (IKK) veikšanas algoritmu 1dienā laboratorijā izmantojamās izmeklējumu platformās ( manuālā/ automatizētā platforma).</w:t>
            </w:r>
          </w:p>
          <w:p w14:paraId="1C5DB99D" w14:textId="77777777" w:rsidR="003706DA" w:rsidRPr="00071D40" w:rsidRDefault="003706DA" w:rsidP="00246DD4">
            <w:pPr>
              <w:rPr>
                <w:rFonts w:ascii="Times New Roman" w:hAnsi="Times New Roman" w:cs="Times New Roman"/>
              </w:rPr>
            </w:pPr>
          </w:p>
        </w:tc>
      </w:tr>
    </w:tbl>
    <w:p w14:paraId="242AAE4F" w14:textId="77777777" w:rsidR="003706DA" w:rsidRDefault="003706DA" w:rsidP="003706DA">
      <w:pPr>
        <w:pStyle w:val="NoSpacing"/>
        <w:jc w:val="both"/>
        <w:rPr>
          <w:rFonts w:ascii="Times New Roman" w:hAnsi="Times New Roman" w:cs="Times New Roman"/>
          <w:b/>
          <w:bCs/>
          <w:sz w:val="24"/>
          <w:szCs w:val="24"/>
        </w:rPr>
      </w:pPr>
    </w:p>
    <w:p w14:paraId="37223CF9" w14:textId="77777777" w:rsidR="003706DA" w:rsidRDefault="003706DA" w:rsidP="003706DA">
      <w:pPr>
        <w:pStyle w:val="NoSpacing"/>
        <w:jc w:val="both"/>
        <w:rPr>
          <w:rFonts w:ascii="Times New Roman" w:hAnsi="Times New Roman" w:cs="Times New Roman"/>
          <w:b/>
          <w:bCs/>
          <w:kern w:val="0"/>
          <w:sz w:val="24"/>
          <w:szCs w:val="24"/>
        </w:rPr>
      </w:pPr>
      <w:r w:rsidRPr="006B32B2">
        <w:rPr>
          <w:rFonts w:ascii="Times New Roman" w:hAnsi="Times New Roman" w:cs="Times New Roman"/>
          <w:b/>
          <w:bCs/>
          <w:kern w:val="0"/>
          <w:sz w:val="24"/>
          <w:szCs w:val="24"/>
        </w:rPr>
        <w:t>Iepirkuma komisijas atbilde</w:t>
      </w:r>
      <w:r>
        <w:rPr>
          <w:rFonts w:ascii="Times New Roman" w:hAnsi="Times New Roman" w:cs="Times New Roman"/>
          <w:b/>
          <w:bCs/>
          <w:kern w:val="0"/>
          <w:sz w:val="24"/>
          <w:szCs w:val="24"/>
        </w:rPr>
        <w:t>:</w:t>
      </w:r>
    </w:p>
    <w:p w14:paraId="07245AE9" w14:textId="727488C0" w:rsidR="003706DA" w:rsidRDefault="0015427F" w:rsidP="00640C42">
      <w:pPr>
        <w:pStyle w:val="NoSpacing"/>
        <w:jc w:val="both"/>
        <w:rPr>
          <w:rFonts w:ascii="Times New Roman" w:hAnsi="Times New Roman" w:cs="Times New Roman"/>
          <w:b/>
          <w:bCs/>
          <w:kern w:val="0"/>
          <w:sz w:val="24"/>
          <w:szCs w:val="24"/>
        </w:rPr>
      </w:pPr>
      <w:r w:rsidRPr="00071D40">
        <w:rPr>
          <w:rFonts w:ascii="Times New Roman" w:hAnsi="Times New Roman" w:cs="Times New Roman"/>
        </w:rPr>
        <w:t xml:space="preserve">Iekšējās </w:t>
      </w:r>
      <w:r>
        <w:rPr>
          <w:rFonts w:ascii="Times New Roman" w:hAnsi="Times New Roman" w:cs="Times New Roman"/>
        </w:rPr>
        <w:t>k</w:t>
      </w:r>
      <w:r w:rsidRPr="00071D40">
        <w:rPr>
          <w:rFonts w:ascii="Times New Roman" w:hAnsi="Times New Roman" w:cs="Times New Roman"/>
        </w:rPr>
        <w:t>valitātes kontrole (IKK)</w:t>
      </w:r>
      <w:r>
        <w:rPr>
          <w:rFonts w:ascii="Times New Roman" w:hAnsi="Times New Roman" w:cs="Times New Roman"/>
        </w:rPr>
        <w:t xml:space="preserve"> tiek veikta gan manuālajai, gan automatizētajai platformai. Katru dienu IKK tiek veikta asinsgrupas, fenotipa, DAT kartēm un reaģentiem.</w:t>
      </w:r>
      <w:r w:rsidR="004731E5">
        <w:rPr>
          <w:rFonts w:ascii="Times New Roman" w:hAnsi="Times New Roman" w:cs="Times New Roman"/>
        </w:rPr>
        <w:t xml:space="preserve"> </w:t>
      </w:r>
      <w:r w:rsidR="00B95DB6">
        <w:rPr>
          <w:rFonts w:ascii="Times New Roman" w:hAnsi="Times New Roman" w:cs="Times New Roman"/>
        </w:rPr>
        <w:t>Antivielu</w:t>
      </w:r>
      <w:r w:rsidR="00EF37E4">
        <w:rPr>
          <w:rFonts w:ascii="Times New Roman" w:hAnsi="Times New Roman" w:cs="Times New Roman"/>
        </w:rPr>
        <w:t xml:space="preserve"> </w:t>
      </w:r>
      <w:proofErr w:type="spellStart"/>
      <w:r w:rsidR="00EF37E4">
        <w:rPr>
          <w:rFonts w:ascii="Times New Roman" w:hAnsi="Times New Roman" w:cs="Times New Roman"/>
        </w:rPr>
        <w:t>skrīninga</w:t>
      </w:r>
      <w:proofErr w:type="spellEnd"/>
      <w:r w:rsidR="00EF37E4">
        <w:rPr>
          <w:rFonts w:ascii="Times New Roman" w:hAnsi="Times New Roman" w:cs="Times New Roman"/>
        </w:rPr>
        <w:t xml:space="preserve"> </w:t>
      </w:r>
      <w:r w:rsidR="00B95DB6">
        <w:rPr>
          <w:rFonts w:ascii="Times New Roman" w:hAnsi="Times New Roman" w:cs="Times New Roman"/>
        </w:rPr>
        <w:t xml:space="preserve">un saderības testu IKK tiek veikta vienu reizi nedēļā. Antivielu identifikācijas IKK pēc </w:t>
      </w:r>
      <w:r w:rsidR="00EF37E4">
        <w:rPr>
          <w:rFonts w:ascii="Times New Roman" w:hAnsi="Times New Roman" w:cs="Times New Roman"/>
        </w:rPr>
        <w:t>LOT</w:t>
      </w:r>
      <w:r w:rsidR="00B95DB6">
        <w:rPr>
          <w:rFonts w:ascii="Times New Roman" w:hAnsi="Times New Roman" w:cs="Times New Roman"/>
        </w:rPr>
        <w:t xml:space="preserve"> maiņas.</w:t>
      </w:r>
    </w:p>
    <w:p w14:paraId="44304278" w14:textId="77777777" w:rsidR="003706DA" w:rsidRDefault="003706DA" w:rsidP="00640C42">
      <w:pPr>
        <w:pStyle w:val="NoSpacing"/>
        <w:jc w:val="both"/>
        <w:rPr>
          <w:rFonts w:ascii="Times New Roman" w:hAnsi="Times New Roman" w:cs="Times New Roman"/>
          <w:b/>
          <w:bCs/>
          <w:kern w:val="0"/>
          <w:sz w:val="24"/>
          <w:szCs w:val="24"/>
        </w:rPr>
      </w:pPr>
    </w:p>
    <w:p w14:paraId="44A183B3" w14:textId="77777777" w:rsidR="00DE03D6" w:rsidRPr="006B32B2"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sectPr w:rsidR="00DE03D6" w:rsidRPr="006B32B2" w:rsidSect="003706DA">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A19E4"/>
    <w:multiLevelType w:val="hybridMultilevel"/>
    <w:tmpl w:val="24F67288"/>
    <w:lvl w:ilvl="0" w:tplc="ACF84A4E">
      <w:start w:val="2"/>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5F4D20"/>
    <w:multiLevelType w:val="hybridMultilevel"/>
    <w:tmpl w:val="095EC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7C6F63"/>
    <w:multiLevelType w:val="hybridMultilevel"/>
    <w:tmpl w:val="26062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B63AFC"/>
    <w:multiLevelType w:val="hybridMultilevel"/>
    <w:tmpl w:val="FBC8F2E8"/>
    <w:lvl w:ilvl="0" w:tplc="109202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B007CB"/>
    <w:multiLevelType w:val="hybridMultilevel"/>
    <w:tmpl w:val="FB6E6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771FC2"/>
    <w:multiLevelType w:val="hybridMultilevel"/>
    <w:tmpl w:val="FA589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4F7413"/>
    <w:multiLevelType w:val="multilevel"/>
    <w:tmpl w:val="8C6EDF98"/>
    <w:lvl w:ilvl="0">
      <w:start w:val="1"/>
      <w:numFmt w:val="decimal"/>
      <w:lvlText w:val="%1."/>
      <w:lvlJc w:val="left"/>
      <w:pPr>
        <w:ind w:left="720" w:hanging="360"/>
      </w:pPr>
    </w:lvl>
    <w:lvl w:ilvl="1">
      <w:start w:val="1"/>
      <w:numFmt w:val="decimal"/>
      <w:isLgl/>
      <w:lvlText w:val="%1.%2."/>
      <w:lvlJc w:val="left"/>
      <w:pPr>
        <w:ind w:left="1080" w:hanging="360"/>
      </w:pPr>
      <w:rPr>
        <w:rFonts w:ascii="Times New Roman" w:hAnsi="Times New Roman" w:cs="Times New Roman" w:hint="default"/>
      </w:rPr>
    </w:lvl>
    <w:lvl w:ilvl="2">
      <w:start w:val="1"/>
      <w:numFmt w:val="decimal"/>
      <w:isLgl/>
      <w:lvlText w:val="%1.%2.%3."/>
      <w:lvlJc w:val="left"/>
      <w:pPr>
        <w:ind w:left="1800" w:hanging="720"/>
      </w:pPr>
      <w:rPr>
        <w:rFonts w:ascii="Times New Roman" w:hAnsi="Times New Roman" w:cs="Times New Roman" w:hint="default"/>
      </w:rPr>
    </w:lvl>
    <w:lvl w:ilvl="3">
      <w:start w:val="1"/>
      <w:numFmt w:val="decimal"/>
      <w:isLgl/>
      <w:lvlText w:val="%1.%2.%3.%4."/>
      <w:lvlJc w:val="left"/>
      <w:pPr>
        <w:ind w:left="2160" w:hanging="720"/>
      </w:pPr>
      <w:rPr>
        <w:rFonts w:ascii="Times New Roman" w:hAnsi="Times New Roman" w:cs="Times New Roman" w:hint="default"/>
      </w:rPr>
    </w:lvl>
    <w:lvl w:ilvl="4">
      <w:start w:val="1"/>
      <w:numFmt w:val="decimal"/>
      <w:isLgl/>
      <w:lvlText w:val="%1.%2.%3.%4.%5."/>
      <w:lvlJc w:val="left"/>
      <w:pPr>
        <w:ind w:left="2880" w:hanging="1080"/>
      </w:pPr>
      <w:rPr>
        <w:rFonts w:ascii="Times New Roman" w:hAnsi="Times New Roman" w:cs="Times New Roman" w:hint="default"/>
      </w:rPr>
    </w:lvl>
    <w:lvl w:ilvl="5">
      <w:start w:val="1"/>
      <w:numFmt w:val="decimal"/>
      <w:isLgl/>
      <w:lvlText w:val="%1.%2.%3.%4.%5.%6."/>
      <w:lvlJc w:val="left"/>
      <w:pPr>
        <w:ind w:left="3240" w:hanging="1080"/>
      </w:pPr>
      <w:rPr>
        <w:rFonts w:ascii="Times New Roman" w:hAnsi="Times New Roman" w:cs="Times New Roman" w:hint="default"/>
      </w:rPr>
    </w:lvl>
    <w:lvl w:ilvl="6">
      <w:start w:val="1"/>
      <w:numFmt w:val="decimal"/>
      <w:isLgl/>
      <w:lvlText w:val="%1.%2.%3.%4.%5.%6.%7."/>
      <w:lvlJc w:val="left"/>
      <w:pPr>
        <w:ind w:left="3960" w:hanging="1440"/>
      </w:pPr>
      <w:rPr>
        <w:rFonts w:ascii="Times New Roman" w:hAnsi="Times New Roman" w:cs="Times New Roman" w:hint="default"/>
      </w:rPr>
    </w:lvl>
    <w:lvl w:ilvl="7">
      <w:start w:val="1"/>
      <w:numFmt w:val="decimal"/>
      <w:isLgl/>
      <w:lvlText w:val="%1.%2.%3.%4.%5.%6.%7.%8."/>
      <w:lvlJc w:val="left"/>
      <w:pPr>
        <w:ind w:left="4320" w:hanging="1440"/>
      </w:pPr>
      <w:rPr>
        <w:rFonts w:ascii="Times New Roman" w:hAnsi="Times New Roman" w:cs="Times New Roman" w:hint="default"/>
      </w:rPr>
    </w:lvl>
    <w:lvl w:ilvl="8">
      <w:start w:val="1"/>
      <w:numFmt w:val="decimal"/>
      <w:isLgl/>
      <w:lvlText w:val="%1.%2.%3.%4.%5.%6.%7.%8.%9."/>
      <w:lvlJc w:val="left"/>
      <w:pPr>
        <w:ind w:left="5040" w:hanging="1800"/>
      </w:pPr>
      <w:rPr>
        <w:rFonts w:ascii="Times New Roman" w:hAnsi="Times New Roman" w:cs="Times New Roman" w:hint="default"/>
      </w:rPr>
    </w:lvl>
  </w:abstractNum>
  <w:num w:numId="1" w16cid:durableId="1277566436">
    <w:abstractNumId w:val="4"/>
  </w:num>
  <w:num w:numId="2" w16cid:durableId="1042367178">
    <w:abstractNumId w:val="1"/>
  </w:num>
  <w:num w:numId="3" w16cid:durableId="1304457959">
    <w:abstractNumId w:val="5"/>
  </w:num>
  <w:num w:numId="4" w16cid:durableId="1236624817">
    <w:abstractNumId w:val="2"/>
  </w:num>
  <w:num w:numId="5" w16cid:durableId="1469396321">
    <w:abstractNumId w:val="6"/>
  </w:num>
  <w:num w:numId="6" w16cid:durableId="1205024824">
    <w:abstractNumId w:val="3"/>
  </w:num>
  <w:num w:numId="7" w16cid:durableId="1943418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E5"/>
    <w:rsid w:val="00105E56"/>
    <w:rsid w:val="0015427F"/>
    <w:rsid w:val="001861CB"/>
    <w:rsid w:val="00245346"/>
    <w:rsid w:val="002B6B25"/>
    <w:rsid w:val="003522FC"/>
    <w:rsid w:val="00357D21"/>
    <w:rsid w:val="003706DA"/>
    <w:rsid w:val="003F2E18"/>
    <w:rsid w:val="00405AFF"/>
    <w:rsid w:val="00470599"/>
    <w:rsid w:val="004731E5"/>
    <w:rsid w:val="004B5A3E"/>
    <w:rsid w:val="004E7B4F"/>
    <w:rsid w:val="00574A9B"/>
    <w:rsid w:val="00614139"/>
    <w:rsid w:val="00615679"/>
    <w:rsid w:val="006324C8"/>
    <w:rsid w:val="00640C42"/>
    <w:rsid w:val="006B32B2"/>
    <w:rsid w:val="006B4C59"/>
    <w:rsid w:val="00720B01"/>
    <w:rsid w:val="00744ECF"/>
    <w:rsid w:val="00872BE5"/>
    <w:rsid w:val="008760A7"/>
    <w:rsid w:val="008B6A88"/>
    <w:rsid w:val="008C35DE"/>
    <w:rsid w:val="00903E18"/>
    <w:rsid w:val="00911307"/>
    <w:rsid w:val="00925D2C"/>
    <w:rsid w:val="009D655B"/>
    <w:rsid w:val="009F10FB"/>
    <w:rsid w:val="00A152D1"/>
    <w:rsid w:val="00A4503C"/>
    <w:rsid w:val="00B10D44"/>
    <w:rsid w:val="00B81F3A"/>
    <w:rsid w:val="00B95DB6"/>
    <w:rsid w:val="00C30758"/>
    <w:rsid w:val="00CC258A"/>
    <w:rsid w:val="00CE54E6"/>
    <w:rsid w:val="00D64738"/>
    <w:rsid w:val="00D85EF8"/>
    <w:rsid w:val="00DA4B98"/>
    <w:rsid w:val="00DB137D"/>
    <w:rsid w:val="00DE03D6"/>
    <w:rsid w:val="00E56340"/>
    <w:rsid w:val="00EA19BF"/>
    <w:rsid w:val="00EB3CCD"/>
    <w:rsid w:val="00EF37E4"/>
    <w:rsid w:val="00F856E0"/>
    <w:rsid w:val="00F93A47"/>
    <w:rsid w:val="00FC61A0"/>
    <w:rsid w:val="00FE1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BEC1"/>
  <w15:chartTrackingRefBased/>
  <w15:docId w15:val="{4060F812-BE39-4686-9BC5-5A5A364E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58A"/>
    <w:pPr>
      <w:ind w:left="720"/>
      <w:contextualSpacing/>
    </w:pPr>
  </w:style>
  <w:style w:type="paragraph" w:styleId="PlainText">
    <w:name w:val="Plain Text"/>
    <w:basedOn w:val="Normal"/>
    <w:link w:val="PlainTextChar"/>
    <w:uiPriority w:val="99"/>
    <w:unhideWhenUsed/>
    <w:rsid w:val="00640C42"/>
    <w:pPr>
      <w:spacing w:after="0" w:line="240" w:lineRule="auto"/>
    </w:pPr>
    <w:rPr>
      <w:rFonts w:ascii="Calibri" w:eastAsia="Times New Roman" w:hAnsi="Calibri"/>
      <w:kern w:val="0"/>
      <w:szCs w:val="21"/>
    </w:rPr>
  </w:style>
  <w:style w:type="character" w:customStyle="1" w:styleId="PlainTextChar">
    <w:name w:val="Plain Text Char"/>
    <w:basedOn w:val="DefaultParagraphFont"/>
    <w:link w:val="PlainText"/>
    <w:uiPriority w:val="99"/>
    <w:rsid w:val="00640C42"/>
    <w:rPr>
      <w:rFonts w:ascii="Calibri" w:eastAsia="Times New Roman" w:hAnsi="Calibri"/>
      <w:kern w:val="0"/>
      <w:szCs w:val="21"/>
      <w:lang w:val="lv-LV"/>
    </w:rPr>
  </w:style>
  <w:style w:type="character" w:styleId="Hyperlink">
    <w:name w:val="Hyperlink"/>
    <w:basedOn w:val="DefaultParagraphFont"/>
    <w:uiPriority w:val="99"/>
    <w:unhideWhenUsed/>
    <w:rsid w:val="00640C42"/>
    <w:rPr>
      <w:color w:val="0563C1" w:themeColor="hyperlink"/>
      <w:u w:val="single"/>
    </w:rPr>
  </w:style>
  <w:style w:type="paragraph" w:styleId="NoSpacing">
    <w:name w:val="No Spacing"/>
    <w:link w:val="NoSpacingChar"/>
    <w:uiPriority w:val="1"/>
    <w:qFormat/>
    <w:rsid w:val="00640C42"/>
    <w:pPr>
      <w:spacing w:after="0" w:line="240" w:lineRule="auto"/>
    </w:pPr>
    <w:rPr>
      <w:lang w:val="lv-LV"/>
    </w:rPr>
  </w:style>
  <w:style w:type="paragraph" w:customStyle="1" w:styleId="Default">
    <w:name w:val="Default"/>
    <w:rsid w:val="006B32B2"/>
    <w:pPr>
      <w:autoSpaceDE w:val="0"/>
      <w:autoSpaceDN w:val="0"/>
      <w:adjustRightInd w:val="0"/>
      <w:spacing w:after="0" w:line="240" w:lineRule="auto"/>
    </w:pPr>
    <w:rPr>
      <w:rFonts w:ascii="Arial" w:hAnsi="Arial" w:cs="Arial"/>
      <w:color w:val="000000"/>
      <w:kern w:val="0"/>
      <w:sz w:val="24"/>
      <w:szCs w:val="24"/>
    </w:rPr>
  </w:style>
  <w:style w:type="character" w:customStyle="1" w:styleId="NoSpacingChar">
    <w:name w:val="No Spacing Char"/>
    <w:link w:val="NoSpacing"/>
    <w:uiPriority w:val="1"/>
    <w:locked/>
    <w:rsid w:val="003706DA"/>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681342">
      <w:bodyDiv w:val="1"/>
      <w:marLeft w:val="0"/>
      <w:marRight w:val="0"/>
      <w:marTop w:val="0"/>
      <w:marBottom w:val="0"/>
      <w:divBdr>
        <w:top w:val="none" w:sz="0" w:space="0" w:color="auto"/>
        <w:left w:val="none" w:sz="0" w:space="0" w:color="auto"/>
        <w:bottom w:val="none" w:sz="0" w:space="0" w:color="auto"/>
        <w:right w:val="none" w:sz="0" w:space="0" w:color="auto"/>
      </w:divBdr>
    </w:div>
    <w:div w:id="804010821">
      <w:bodyDiv w:val="1"/>
      <w:marLeft w:val="0"/>
      <w:marRight w:val="0"/>
      <w:marTop w:val="0"/>
      <w:marBottom w:val="0"/>
      <w:divBdr>
        <w:top w:val="none" w:sz="0" w:space="0" w:color="auto"/>
        <w:left w:val="none" w:sz="0" w:space="0" w:color="auto"/>
        <w:bottom w:val="none" w:sz="0" w:space="0" w:color="auto"/>
        <w:right w:val="none" w:sz="0" w:space="0" w:color="auto"/>
      </w:divBdr>
    </w:div>
    <w:div w:id="1095713138">
      <w:bodyDiv w:val="1"/>
      <w:marLeft w:val="0"/>
      <w:marRight w:val="0"/>
      <w:marTop w:val="0"/>
      <w:marBottom w:val="0"/>
      <w:divBdr>
        <w:top w:val="none" w:sz="0" w:space="0" w:color="auto"/>
        <w:left w:val="none" w:sz="0" w:space="0" w:color="auto"/>
        <w:bottom w:val="none" w:sz="0" w:space="0" w:color="auto"/>
        <w:right w:val="none" w:sz="0" w:space="0" w:color="auto"/>
      </w:divBdr>
    </w:div>
    <w:div w:id="1386218885">
      <w:bodyDiv w:val="1"/>
      <w:marLeft w:val="0"/>
      <w:marRight w:val="0"/>
      <w:marTop w:val="0"/>
      <w:marBottom w:val="0"/>
      <w:divBdr>
        <w:top w:val="none" w:sz="0" w:space="0" w:color="auto"/>
        <w:left w:val="none" w:sz="0" w:space="0" w:color="auto"/>
        <w:bottom w:val="none" w:sz="0" w:space="0" w:color="auto"/>
        <w:right w:val="none" w:sz="0" w:space="0" w:color="auto"/>
      </w:divBdr>
    </w:div>
    <w:div w:id="153318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979</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9</cp:revision>
  <dcterms:created xsi:type="dcterms:W3CDTF">2026-08-25T09:41:00Z</dcterms:created>
  <dcterms:modified xsi:type="dcterms:W3CDTF">2026-08-25T11:28:00Z</dcterms:modified>
</cp:coreProperties>
</file>