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7EA60" w14:textId="08991E02" w:rsidR="00830225" w:rsidRPr="00320227" w:rsidRDefault="00E42EB7" w:rsidP="00E42EB7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</w:rPr>
      </w:pPr>
      <w:r w:rsidRPr="00320227">
        <w:rPr>
          <w:b/>
        </w:rPr>
        <w:t>I</w:t>
      </w:r>
      <w:r w:rsidR="00830225" w:rsidRPr="00320227">
        <w:rPr>
          <w:b/>
        </w:rPr>
        <w:t>epirkuma komisijas sniegtā</w:t>
      </w:r>
      <w:r w:rsidR="00595232" w:rsidRPr="00320227">
        <w:rPr>
          <w:b/>
        </w:rPr>
        <w:t>s</w:t>
      </w:r>
      <w:r w:rsidR="00830225" w:rsidRPr="00320227">
        <w:rPr>
          <w:b/>
        </w:rPr>
        <w:t xml:space="preserve"> atbilde</w:t>
      </w:r>
      <w:r w:rsidR="00595232" w:rsidRPr="00320227">
        <w:rPr>
          <w:b/>
        </w:rPr>
        <w:t>s</w:t>
      </w:r>
      <w:r w:rsidR="00830225" w:rsidRPr="00320227">
        <w:rPr>
          <w:b/>
        </w:rPr>
        <w:t xml:space="preserve"> uz ieinteresēt</w:t>
      </w:r>
      <w:r w:rsidR="005E1FED" w:rsidRPr="00320227">
        <w:rPr>
          <w:b/>
        </w:rPr>
        <w:t>ā</w:t>
      </w:r>
      <w:r w:rsidR="00830225" w:rsidRPr="00320227">
        <w:rPr>
          <w:b/>
        </w:rPr>
        <w:t xml:space="preserve"> piegādātāj</w:t>
      </w:r>
      <w:r w:rsidR="005E1FED" w:rsidRPr="00320227">
        <w:rPr>
          <w:b/>
        </w:rPr>
        <w:t>a</w:t>
      </w:r>
    </w:p>
    <w:p w14:paraId="28A7319A" w14:textId="10208E0D" w:rsidR="00830225" w:rsidRPr="00320227" w:rsidRDefault="00830225" w:rsidP="00E42EB7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</w:rPr>
      </w:pPr>
      <w:r w:rsidRPr="00320227">
        <w:rPr>
          <w:b/>
        </w:rPr>
        <w:t>jautājum</w:t>
      </w:r>
      <w:r w:rsidR="00595232" w:rsidRPr="00320227">
        <w:rPr>
          <w:b/>
        </w:rPr>
        <w:t>iem</w:t>
      </w:r>
      <w:r w:rsidRPr="00320227">
        <w:rPr>
          <w:b/>
        </w:rPr>
        <w:t xml:space="preserve"> </w:t>
      </w:r>
      <w:r w:rsidR="000B18DC" w:rsidRPr="00320227">
        <w:rPr>
          <w:b/>
        </w:rPr>
        <w:t>atklātā konkursā</w:t>
      </w:r>
    </w:p>
    <w:p w14:paraId="3F3328C9" w14:textId="12CAAFA5" w:rsidR="004E01E1" w:rsidRPr="00320227" w:rsidRDefault="00830225" w:rsidP="00E42E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</w:pPr>
      <w:r w:rsidRPr="00320227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“</w:t>
      </w:r>
      <w:proofErr w:type="spellStart"/>
      <w:r w:rsidR="00320227" w:rsidRPr="00320227">
        <w:rPr>
          <w:rFonts w:ascii="Times New Roman" w:hAnsi="Times New Roman" w:cs="Times New Roman"/>
          <w:b/>
          <w:bCs/>
          <w:sz w:val="24"/>
          <w:szCs w:val="24"/>
          <w:lang w:val="lv-LV"/>
        </w:rPr>
        <w:t>Lādētājakumulatoru</w:t>
      </w:r>
      <w:proofErr w:type="spellEnd"/>
      <w:r w:rsidR="00320227" w:rsidRPr="00320227">
        <w:rPr>
          <w:rFonts w:ascii="Times New Roman" w:hAnsi="Times New Roman" w:cs="Times New Roman"/>
          <w:b/>
          <w:bCs/>
          <w:sz w:val="24"/>
          <w:szCs w:val="24"/>
          <w:lang w:val="lv-LV"/>
        </w:rPr>
        <w:t>/pārnēsājamu barošanas staciju iegāde</w:t>
      </w:r>
      <w:r w:rsidRPr="00320227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”</w:t>
      </w:r>
    </w:p>
    <w:p w14:paraId="7C82F557" w14:textId="508CCBA0" w:rsidR="009D4C0A" w:rsidRPr="00320227" w:rsidRDefault="00830225" w:rsidP="0032022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320227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(identifikācijas Nr. </w:t>
      </w:r>
      <w:r w:rsidR="00320227" w:rsidRPr="00320227">
        <w:rPr>
          <w:rFonts w:ascii="Times New Roman" w:hAnsi="Times New Roman" w:cs="Times New Roman"/>
          <w:b/>
          <w:sz w:val="24"/>
          <w:szCs w:val="24"/>
          <w:lang w:val="lv-LV"/>
        </w:rPr>
        <w:t>VALIC 2026/030/BN-P-AK)</w:t>
      </w:r>
    </w:p>
    <w:p w14:paraId="1A9CF492" w14:textId="77777777" w:rsidR="00320227" w:rsidRPr="00320227" w:rsidRDefault="00320227" w:rsidP="00320227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  <w:lang w:val="lv-LV"/>
        </w:rPr>
      </w:pPr>
    </w:p>
    <w:p w14:paraId="470B020B" w14:textId="5CDD1E0D" w:rsidR="009D4C0A" w:rsidRPr="00320227" w:rsidRDefault="00682186" w:rsidP="0032022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bookmarkStart w:id="0" w:name="_Hlk221014541"/>
      <w:r w:rsidRPr="00320227">
        <w:rPr>
          <w:rFonts w:ascii="Times New Roman" w:hAnsi="Times New Roman" w:cs="Times New Roman"/>
          <w:b/>
          <w:bCs/>
          <w:sz w:val="24"/>
          <w:szCs w:val="24"/>
          <w:lang w:val="lv-LV"/>
        </w:rPr>
        <w:t>J</w:t>
      </w:r>
      <w:r w:rsidR="009D4C0A" w:rsidRPr="00320227">
        <w:rPr>
          <w:rFonts w:ascii="Times New Roman" w:hAnsi="Times New Roman" w:cs="Times New Roman"/>
          <w:b/>
          <w:bCs/>
          <w:sz w:val="24"/>
          <w:szCs w:val="24"/>
          <w:lang w:val="lv-LV"/>
        </w:rPr>
        <w:t>autājum</w:t>
      </w:r>
      <w:r w:rsidR="00320227" w:rsidRPr="00320227">
        <w:rPr>
          <w:rFonts w:ascii="Times New Roman" w:hAnsi="Times New Roman" w:cs="Times New Roman"/>
          <w:b/>
          <w:bCs/>
          <w:sz w:val="24"/>
          <w:szCs w:val="24"/>
          <w:lang w:val="lv-LV"/>
        </w:rPr>
        <w:t>i</w:t>
      </w:r>
      <w:r w:rsidR="009D4C0A" w:rsidRPr="00320227">
        <w:rPr>
          <w:rFonts w:ascii="Times New Roman" w:hAnsi="Times New Roman" w:cs="Times New Roman"/>
          <w:b/>
          <w:bCs/>
          <w:sz w:val="24"/>
          <w:szCs w:val="24"/>
          <w:lang w:val="lv-LV"/>
        </w:rPr>
        <w:t>:</w:t>
      </w:r>
    </w:p>
    <w:bookmarkEnd w:id="0"/>
    <w:p w14:paraId="33538C49" w14:textId="6EDB8492" w:rsidR="00320227" w:rsidRPr="00320227" w:rsidRDefault="00320227" w:rsidP="00320227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  <w:lang w:val="lv-LV"/>
        </w:rPr>
      </w:pPr>
      <w:r w:rsidRPr="00320227">
        <w:rPr>
          <w:rFonts w:ascii="Times New Roman" w:hAnsi="Times New Roman" w:cs="Times New Roman"/>
          <w:bCs/>
          <w:sz w:val="24"/>
          <w:szCs w:val="24"/>
          <w:lang w:val="lv-LV"/>
        </w:rPr>
        <w:t>Lūdzu skaidrot apsvērumus un pamatojumu Iepirkuma 1.</w:t>
      </w:r>
      <w:r w:rsidR="003B6924">
        <w:rPr>
          <w:rFonts w:ascii="Times New Roman" w:hAnsi="Times New Roman" w:cs="Times New Roman"/>
          <w:bCs/>
          <w:sz w:val="24"/>
          <w:szCs w:val="24"/>
          <w:lang w:val="lv-LV"/>
        </w:rPr>
        <w:t> </w:t>
      </w:r>
      <w:r w:rsidRPr="00320227">
        <w:rPr>
          <w:rFonts w:ascii="Times New Roman" w:hAnsi="Times New Roman" w:cs="Times New Roman"/>
          <w:bCs/>
          <w:sz w:val="24"/>
          <w:szCs w:val="24"/>
          <w:lang w:val="lv-LV"/>
        </w:rPr>
        <w:t>pozīcijā noteiktajiem uzlādes staciju maksimālajiem izmēriem:</w:t>
      </w:r>
    </w:p>
    <w:p w14:paraId="273993EE" w14:textId="77777777" w:rsidR="00320227" w:rsidRPr="00320227" w:rsidRDefault="00320227" w:rsidP="00320227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  <w:lang w:val="lv-LV"/>
        </w:rPr>
      </w:pPr>
      <w:r w:rsidRPr="00320227">
        <w:rPr>
          <w:rFonts w:ascii="Times New Roman" w:hAnsi="Times New Roman" w:cs="Times New Roman"/>
          <w:bCs/>
          <w:sz w:val="24"/>
          <w:szCs w:val="24"/>
          <w:lang w:val="lv-LV"/>
        </w:rPr>
        <w:t>314 × 270 × 260 mm.</w:t>
      </w:r>
    </w:p>
    <w:p w14:paraId="66ECC8E8" w14:textId="77777777" w:rsidR="00320227" w:rsidRPr="00320227" w:rsidRDefault="00320227" w:rsidP="00320227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  <w:lang w:val="lv-LV"/>
        </w:rPr>
      </w:pPr>
      <w:r w:rsidRPr="00320227">
        <w:rPr>
          <w:rFonts w:ascii="Times New Roman" w:hAnsi="Times New Roman" w:cs="Times New Roman"/>
          <w:bCs/>
          <w:sz w:val="24"/>
          <w:szCs w:val="24"/>
          <w:lang w:val="lv-LV"/>
        </w:rPr>
        <w:t>Kāds ir  objektīvs tehnisks vai funkcionāls pamatojums, kādēļ noteikts maksimālais augstums tieši 314 mm, platums 270 mm un garums 260 mm? Vai konkrētie 314 × 270 × 260 mm izmēri izriet no faktiskas Pasūtītāja tehniskas vajadzības? Vai Pasūtītāja rīcībā ir dokumentēts pamatojums tieši šādu izmēru noteikšanai?</w:t>
      </w:r>
    </w:p>
    <w:p w14:paraId="24E45602" w14:textId="3B35BA6D" w:rsidR="00320227" w:rsidRPr="00320227" w:rsidRDefault="00320227" w:rsidP="00320227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  <w:lang w:val="lv-LV"/>
        </w:rPr>
      </w:pPr>
      <w:r w:rsidRPr="00320227">
        <w:rPr>
          <w:rFonts w:ascii="Times New Roman" w:hAnsi="Times New Roman" w:cs="Times New Roman"/>
          <w:bCs/>
          <w:sz w:val="24"/>
          <w:szCs w:val="24"/>
          <w:lang w:val="lv-LV"/>
        </w:rPr>
        <w:t>Tāpat, lūdzu skaidrot uzlādes staciju minimālo uzlādes ciklu prasību: Pirmajai pozīcijai noteikta prasība par vismaz 2750 cikliem, savukārt 2.</w:t>
      </w:r>
      <w:r w:rsidR="003B6924">
        <w:rPr>
          <w:rFonts w:ascii="Times New Roman" w:hAnsi="Times New Roman" w:cs="Times New Roman"/>
          <w:bCs/>
          <w:sz w:val="24"/>
          <w:szCs w:val="24"/>
          <w:lang w:val="lv-LV"/>
        </w:rPr>
        <w:t> </w:t>
      </w:r>
      <w:r w:rsidRPr="00320227">
        <w:rPr>
          <w:rFonts w:ascii="Times New Roman" w:hAnsi="Times New Roman" w:cs="Times New Roman"/>
          <w:bCs/>
          <w:sz w:val="24"/>
          <w:szCs w:val="24"/>
          <w:lang w:val="lv-LV"/>
        </w:rPr>
        <w:t>pozīcijai noteikta prasība par vismaz 3850 cikliem, 3. pozīcijai – 3850 cikliem, bet 4. pozīcijai – 3450 cikliem.</w:t>
      </w:r>
    </w:p>
    <w:p w14:paraId="66C44984" w14:textId="079E8E7A" w:rsidR="00320227" w:rsidRDefault="00320227" w:rsidP="00320227">
      <w:pPr>
        <w:spacing w:after="120" w:line="276" w:lineRule="auto"/>
        <w:jc w:val="both"/>
        <w:rPr>
          <w:rFonts w:ascii="Times New Roman" w:hAnsi="Times New Roman" w:cs="Times New Roman"/>
          <w:bCs/>
          <w:sz w:val="24"/>
          <w:szCs w:val="24"/>
          <w:lang w:val="lv-LV"/>
        </w:rPr>
      </w:pPr>
      <w:r w:rsidRPr="00320227">
        <w:rPr>
          <w:rFonts w:ascii="Times New Roman" w:hAnsi="Times New Roman" w:cs="Times New Roman"/>
          <w:bCs/>
          <w:sz w:val="24"/>
          <w:szCs w:val="24"/>
          <w:lang w:val="lv-LV"/>
        </w:rPr>
        <w:t>Lūdzu skaidrot kāda objektīva ekspluatācijas vajadzība nosaka tieši 2750, 3850, 3450 ciklu robežu, ja ražotāji parasti norāda ekspluatācijas ciklus pilnos tūkstošos reižu.</w:t>
      </w:r>
    </w:p>
    <w:p w14:paraId="68CC923E" w14:textId="77777777" w:rsidR="00320227" w:rsidRPr="00320227" w:rsidRDefault="00320227" w:rsidP="00320227">
      <w:pPr>
        <w:spacing w:after="120" w:line="276" w:lineRule="auto"/>
        <w:jc w:val="both"/>
        <w:rPr>
          <w:rFonts w:ascii="Times New Roman" w:hAnsi="Times New Roman" w:cs="Times New Roman"/>
          <w:bCs/>
          <w:sz w:val="24"/>
          <w:szCs w:val="24"/>
          <w:lang w:val="lv-LV"/>
        </w:rPr>
      </w:pPr>
    </w:p>
    <w:p w14:paraId="3A279D01" w14:textId="562F8CC7" w:rsidR="009D4C0A" w:rsidRPr="00320227" w:rsidRDefault="009D4C0A" w:rsidP="0032022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320227">
        <w:rPr>
          <w:rFonts w:ascii="Times New Roman" w:hAnsi="Times New Roman" w:cs="Times New Roman"/>
          <w:b/>
          <w:bCs/>
          <w:sz w:val="24"/>
          <w:szCs w:val="24"/>
          <w:lang w:val="lv-LV"/>
        </w:rPr>
        <w:t>Atbilde:</w:t>
      </w:r>
    </w:p>
    <w:p w14:paraId="0B7A5310" w14:textId="0610EC3B" w:rsidR="00320227" w:rsidRPr="00320227" w:rsidRDefault="00320227" w:rsidP="00320227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20227">
        <w:rPr>
          <w:rFonts w:ascii="Times New Roman" w:hAnsi="Times New Roman" w:cs="Times New Roman"/>
          <w:sz w:val="24"/>
          <w:szCs w:val="24"/>
          <w:lang w:val="lv-LV"/>
        </w:rPr>
        <w:t xml:space="preserve">Iepirkuma komisija, pārbaudot tehniskās specifikācijas prasības par </w:t>
      </w:r>
      <w:proofErr w:type="spellStart"/>
      <w:r w:rsidRPr="00320227">
        <w:rPr>
          <w:rFonts w:ascii="Times New Roman" w:hAnsi="Times New Roman" w:cs="Times New Roman"/>
          <w:sz w:val="24"/>
          <w:szCs w:val="24"/>
          <w:lang w:val="lv-LV"/>
        </w:rPr>
        <w:t>lādētājakumulatora</w:t>
      </w:r>
      <w:proofErr w:type="spellEnd"/>
      <w:r w:rsidRPr="00320227">
        <w:rPr>
          <w:rFonts w:ascii="Times New Roman" w:hAnsi="Times New Roman" w:cs="Times New Roman"/>
          <w:sz w:val="24"/>
          <w:szCs w:val="24"/>
          <w:lang w:val="lv-LV"/>
        </w:rPr>
        <w:t>/pārnēsājamās barošanas stacijas Nr. 1, Nr. 2, Nr. 3 un Nr. 4 uzlādes cikliem un izmēru, informē, ka ir konstatētas neprecizitātes uzlādes cikla un izmēra mērījumā.</w:t>
      </w:r>
    </w:p>
    <w:p w14:paraId="6ED14E99" w14:textId="78460424" w:rsidR="00320227" w:rsidRPr="00320227" w:rsidRDefault="00320227" w:rsidP="00320227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20227">
        <w:rPr>
          <w:rFonts w:ascii="Times New Roman" w:hAnsi="Times New Roman" w:cs="Times New Roman"/>
          <w:sz w:val="24"/>
          <w:szCs w:val="24"/>
          <w:lang w:val="lv-LV"/>
        </w:rPr>
        <w:t>Iepirkuma komisija informē, ka tehniskā specifikācija tiks pārskatīta un precizēta.</w:t>
      </w:r>
    </w:p>
    <w:p w14:paraId="6EC146D8" w14:textId="3119C4AD" w:rsidR="00320227" w:rsidRPr="00320227" w:rsidRDefault="00320227" w:rsidP="00320227">
      <w:pPr>
        <w:tabs>
          <w:tab w:val="left" w:pos="284"/>
        </w:tabs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20227">
        <w:rPr>
          <w:rFonts w:ascii="Times New Roman" w:hAnsi="Times New Roman" w:cs="Times New Roman"/>
          <w:sz w:val="24"/>
          <w:szCs w:val="24"/>
          <w:lang w:val="lv-LV"/>
        </w:rPr>
        <w:t>Piedāvājumu iesniegšanas termiņš tiks pagarināts līdz 2026. gada 28. septembrim plkst. 11.00.</w:t>
      </w:r>
    </w:p>
    <w:p w14:paraId="446BD5E1" w14:textId="07C7C688" w:rsidR="00324691" w:rsidRPr="00320227" w:rsidRDefault="00324691" w:rsidP="00320227">
      <w:pPr>
        <w:tabs>
          <w:tab w:val="left" w:pos="284"/>
        </w:tabs>
        <w:spacing w:after="0" w:line="276" w:lineRule="auto"/>
        <w:ind w:left="284"/>
        <w:jc w:val="both"/>
        <w:rPr>
          <w:rFonts w:ascii="Times New Roman" w:eastAsia="Calibri" w:hAnsi="Times New Roman" w:cs="Times New Roman"/>
          <w:i/>
          <w:sz w:val="24"/>
          <w:szCs w:val="24"/>
          <w:lang w:val="lv-LV"/>
        </w:rPr>
      </w:pPr>
    </w:p>
    <w:p w14:paraId="35ACC5F0" w14:textId="5A652D22" w:rsidR="00AB68DC" w:rsidRPr="00320227" w:rsidRDefault="00214376" w:rsidP="00320227">
      <w:pPr>
        <w:spacing w:after="0" w:line="276" w:lineRule="auto"/>
        <w:ind w:right="55"/>
        <w:jc w:val="both"/>
        <w:rPr>
          <w:rFonts w:ascii="Times New Roman" w:hAnsi="Times New Roman" w:cs="Times New Roman"/>
          <w:bCs/>
          <w:sz w:val="24"/>
          <w:szCs w:val="24"/>
          <w:lang w:val="lv-LV"/>
        </w:rPr>
      </w:pPr>
      <w:r w:rsidRPr="00320227">
        <w:rPr>
          <w:rFonts w:ascii="Times New Roman" w:eastAsia="Calibri" w:hAnsi="Times New Roman" w:cs="Times New Roman"/>
          <w:i/>
          <w:sz w:val="24"/>
          <w:szCs w:val="24"/>
          <w:lang w:val="lv-LV"/>
        </w:rPr>
        <w:t>Iepirkuma komisijas sniegtā</w:t>
      </w:r>
      <w:r w:rsidR="00595232" w:rsidRPr="00320227">
        <w:rPr>
          <w:rFonts w:ascii="Times New Roman" w:eastAsia="Calibri" w:hAnsi="Times New Roman" w:cs="Times New Roman"/>
          <w:i/>
          <w:sz w:val="24"/>
          <w:szCs w:val="24"/>
          <w:lang w:val="lv-LV"/>
        </w:rPr>
        <w:t>s</w:t>
      </w:r>
      <w:r w:rsidRPr="00320227">
        <w:rPr>
          <w:rFonts w:ascii="Times New Roman" w:eastAsia="Calibri" w:hAnsi="Times New Roman" w:cs="Times New Roman"/>
          <w:i/>
          <w:sz w:val="24"/>
          <w:szCs w:val="24"/>
          <w:lang w:val="lv-LV"/>
        </w:rPr>
        <w:t xml:space="preserve"> atbilde</w:t>
      </w:r>
      <w:r w:rsidR="00595232" w:rsidRPr="00320227">
        <w:rPr>
          <w:rFonts w:ascii="Times New Roman" w:eastAsia="Calibri" w:hAnsi="Times New Roman" w:cs="Times New Roman"/>
          <w:i/>
          <w:sz w:val="24"/>
          <w:szCs w:val="24"/>
          <w:lang w:val="lv-LV"/>
        </w:rPr>
        <w:t>s</w:t>
      </w:r>
      <w:r w:rsidRPr="00320227">
        <w:rPr>
          <w:rFonts w:ascii="Times New Roman" w:eastAsia="Calibri" w:hAnsi="Times New Roman" w:cs="Times New Roman"/>
          <w:i/>
          <w:sz w:val="24"/>
          <w:szCs w:val="24"/>
          <w:lang w:val="lv-LV"/>
        </w:rPr>
        <w:t xml:space="preserve"> ir neatņemama </w:t>
      </w:r>
      <w:r w:rsidR="000B18DC" w:rsidRPr="00320227">
        <w:rPr>
          <w:rFonts w:ascii="Times New Roman" w:eastAsia="Calibri" w:hAnsi="Times New Roman" w:cs="Times New Roman"/>
          <w:i/>
          <w:sz w:val="24"/>
          <w:szCs w:val="24"/>
          <w:lang w:val="lv-LV"/>
        </w:rPr>
        <w:t>atklāta konkursa</w:t>
      </w:r>
      <w:r w:rsidRPr="00320227">
        <w:rPr>
          <w:rFonts w:ascii="Times New Roman" w:eastAsia="Calibri" w:hAnsi="Times New Roman" w:cs="Times New Roman"/>
          <w:i/>
          <w:sz w:val="24"/>
          <w:szCs w:val="24"/>
          <w:lang w:val="lv-LV"/>
        </w:rPr>
        <w:t xml:space="preserve"> </w:t>
      </w:r>
      <w:r w:rsidRPr="00320227">
        <w:rPr>
          <w:rFonts w:ascii="Times New Roman" w:hAnsi="Times New Roman" w:cs="Times New Roman"/>
          <w:i/>
          <w:sz w:val="24"/>
          <w:szCs w:val="24"/>
          <w:lang w:val="lv-LV"/>
        </w:rPr>
        <w:t>“</w:t>
      </w:r>
      <w:proofErr w:type="spellStart"/>
      <w:r w:rsidR="00320227" w:rsidRPr="00320227">
        <w:rPr>
          <w:rFonts w:ascii="Times New Roman" w:hAnsi="Times New Roman" w:cs="Times New Roman"/>
          <w:sz w:val="24"/>
          <w:szCs w:val="24"/>
          <w:lang w:val="lv-LV"/>
        </w:rPr>
        <w:t>Lādētājakumulatoru</w:t>
      </w:r>
      <w:proofErr w:type="spellEnd"/>
      <w:r w:rsidR="00320227" w:rsidRPr="00320227">
        <w:rPr>
          <w:rFonts w:ascii="Times New Roman" w:hAnsi="Times New Roman" w:cs="Times New Roman"/>
          <w:sz w:val="24"/>
          <w:szCs w:val="24"/>
          <w:lang w:val="lv-LV"/>
        </w:rPr>
        <w:t>/pārnēsājamu barošanas staciju iegāde</w:t>
      </w:r>
      <w:r w:rsidRPr="00320227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”,</w:t>
      </w:r>
      <w:r w:rsidR="00E42EB7" w:rsidRPr="00320227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 xml:space="preserve"> </w:t>
      </w:r>
      <w:r w:rsidRPr="00320227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identifikācijas Nr. </w:t>
      </w:r>
      <w:r w:rsidR="00320227" w:rsidRPr="00320227">
        <w:rPr>
          <w:rFonts w:ascii="Times New Roman" w:hAnsi="Times New Roman" w:cs="Times New Roman"/>
          <w:sz w:val="24"/>
          <w:szCs w:val="24"/>
          <w:lang w:val="lv-LV"/>
        </w:rPr>
        <w:t>VALIC 2026/030/BN-P-AK</w:t>
      </w:r>
      <w:r w:rsidRPr="00320227">
        <w:rPr>
          <w:rFonts w:ascii="Times New Roman" w:hAnsi="Times New Roman" w:cs="Times New Roman"/>
          <w:i/>
          <w:sz w:val="24"/>
          <w:szCs w:val="24"/>
          <w:lang w:val="lv-LV"/>
        </w:rPr>
        <w:t xml:space="preserve">, </w:t>
      </w:r>
      <w:r w:rsidRPr="00320227">
        <w:rPr>
          <w:rFonts w:ascii="Times New Roman" w:eastAsia="Calibri" w:hAnsi="Times New Roman" w:cs="Times New Roman"/>
          <w:i/>
          <w:sz w:val="24"/>
          <w:szCs w:val="24"/>
          <w:lang w:val="lv-LV"/>
        </w:rPr>
        <w:t>sastāvdaļa un ir saistoša visiem pretendentiem.</w:t>
      </w:r>
    </w:p>
    <w:sectPr w:rsidR="00AB68DC" w:rsidRPr="00320227" w:rsidSect="0028440E">
      <w:footerReference w:type="default" r:id="rId8"/>
      <w:pgSz w:w="11906" w:h="16838"/>
      <w:pgMar w:top="1276" w:right="144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89952" w14:textId="77777777" w:rsidR="00127811" w:rsidRDefault="00127811" w:rsidP="00831BB8">
      <w:pPr>
        <w:spacing w:after="0" w:line="240" w:lineRule="auto"/>
      </w:pPr>
      <w:r>
        <w:separator/>
      </w:r>
    </w:p>
  </w:endnote>
  <w:endnote w:type="continuationSeparator" w:id="0">
    <w:p w14:paraId="10105F51" w14:textId="77777777" w:rsidR="00127811" w:rsidRDefault="00127811" w:rsidP="00831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8929666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47FFF1" w14:textId="7BA93764" w:rsidR="002C09C8" w:rsidRPr="002C09C8" w:rsidRDefault="002C09C8">
        <w:pPr>
          <w:pStyle w:val="Footer"/>
          <w:jc w:val="center"/>
          <w:rPr>
            <w:rFonts w:ascii="Times New Roman" w:hAnsi="Times New Roman" w:cs="Times New Roman"/>
          </w:rPr>
        </w:pPr>
        <w:r w:rsidRPr="002C09C8">
          <w:rPr>
            <w:rFonts w:ascii="Times New Roman" w:hAnsi="Times New Roman" w:cs="Times New Roman"/>
          </w:rPr>
          <w:fldChar w:fldCharType="begin"/>
        </w:r>
        <w:r w:rsidRPr="002C09C8">
          <w:rPr>
            <w:rFonts w:ascii="Times New Roman" w:hAnsi="Times New Roman" w:cs="Times New Roman"/>
          </w:rPr>
          <w:instrText xml:space="preserve"> PAGE   \* MERGEFORMAT </w:instrText>
        </w:r>
        <w:r w:rsidRPr="002C09C8">
          <w:rPr>
            <w:rFonts w:ascii="Times New Roman" w:hAnsi="Times New Roman" w:cs="Times New Roman"/>
          </w:rPr>
          <w:fldChar w:fldCharType="separate"/>
        </w:r>
        <w:r w:rsidRPr="002C09C8">
          <w:rPr>
            <w:rFonts w:ascii="Times New Roman" w:hAnsi="Times New Roman" w:cs="Times New Roman"/>
            <w:noProof/>
          </w:rPr>
          <w:t>2</w:t>
        </w:r>
        <w:r w:rsidRPr="002C09C8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29CE0" w14:textId="77777777" w:rsidR="00127811" w:rsidRDefault="00127811" w:rsidP="00831BB8">
      <w:pPr>
        <w:spacing w:after="0" w:line="240" w:lineRule="auto"/>
      </w:pPr>
      <w:r>
        <w:separator/>
      </w:r>
    </w:p>
  </w:footnote>
  <w:footnote w:type="continuationSeparator" w:id="0">
    <w:p w14:paraId="7EDA9A3E" w14:textId="77777777" w:rsidR="00127811" w:rsidRDefault="00127811" w:rsidP="00831B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6AEA"/>
    <w:multiLevelType w:val="hybridMultilevel"/>
    <w:tmpl w:val="90D82F9E"/>
    <w:lvl w:ilvl="0" w:tplc="4BBCDD9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C77A94"/>
    <w:multiLevelType w:val="multilevel"/>
    <w:tmpl w:val="5B88D5C6"/>
    <w:styleLink w:val="Style1312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  <w:strike w:val="0"/>
        <w:dstrike w:val="0"/>
        <w:color w:val="000000" w:themeColor="text1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</w:abstractNum>
  <w:abstractNum w:abstractNumId="2" w15:restartNumberingAfterBreak="0">
    <w:nsid w:val="221407BD"/>
    <w:multiLevelType w:val="hybridMultilevel"/>
    <w:tmpl w:val="C8B8D8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05288"/>
    <w:multiLevelType w:val="hybridMultilevel"/>
    <w:tmpl w:val="A776E67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4F149A"/>
    <w:multiLevelType w:val="hybridMultilevel"/>
    <w:tmpl w:val="C7208B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3486B"/>
    <w:multiLevelType w:val="hybridMultilevel"/>
    <w:tmpl w:val="E70C762A"/>
    <w:lvl w:ilvl="0" w:tplc="E87C86D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05044A"/>
    <w:multiLevelType w:val="hybridMultilevel"/>
    <w:tmpl w:val="E1DEC5BA"/>
    <w:lvl w:ilvl="0" w:tplc="088C5C2E">
      <w:start w:val="40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E246A"/>
    <w:multiLevelType w:val="hybridMultilevel"/>
    <w:tmpl w:val="5AC0EBB4"/>
    <w:lvl w:ilvl="0" w:tplc="E87C86D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75A11D5"/>
    <w:multiLevelType w:val="hybridMultilevel"/>
    <w:tmpl w:val="FB6C18F6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324B3F"/>
    <w:multiLevelType w:val="multilevel"/>
    <w:tmpl w:val="F3268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82412F2"/>
    <w:multiLevelType w:val="multilevel"/>
    <w:tmpl w:val="E66679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</w:rPr>
    </w:lvl>
    <w:lvl w:ilvl="1">
      <w:start w:val="1"/>
      <w:numFmt w:val="decimal"/>
      <w:isLgl/>
      <w:lvlText w:val="%2."/>
      <w:lvlJc w:val="left"/>
      <w:pPr>
        <w:ind w:left="1074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13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  <w:b w:val="0"/>
      </w:rPr>
    </w:lvl>
  </w:abstractNum>
  <w:abstractNum w:abstractNumId="11" w15:restartNumberingAfterBreak="0">
    <w:nsid w:val="623E31F2"/>
    <w:multiLevelType w:val="hybridMultilevel"/>
    <w:tmpl w:val="52947B7A"/>
    <w:lvl w:ilvl="0" w:tplc="6DE8E01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8FD774E"/>
    <w:multiLevelType w:val="multilevel"/>
    <w:tmpl w:val="7B8630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9495211"/>
    <w:multiLevelType w:val="hybridMultilevel"/>
    <w:tmpl w:val="5D96A25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6A07FD"/>
    <w:multiLevelType w:val="hybridMultilevel"/>
    <w:tmpl w:val="FD506AB4"/>
    <w:lvl w:ilvl="0" w:tplc="E77AD0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502"/>
          </w:tabs>
          <w:ind w:left="502" w:hanging="360"/>
        </w:pPr>
        <w:rPr>
          <w:rFonts w:cs="Times New Roman" w:hint="default"/>
          <w:b/>
          <w:i w:val="0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tabs>
            <w:tab w:val="num" w:pos="720"/>
          </w:tabs>
          <w:ind w:left="720" w:hanging="720"/>
        </w:pPr>
        <w:rPr>
          <w:rFonts w:cs="Times New Roman" w:hint="default"/>
          <w:b w:val="0"/>
          <w:i w:val="0"/>
          <w:strike w:val="0"/>
          <w:dstrike w:val="0"/>
          <w:color w:val="000000" w:themeColor="text1"/>
          <w:u w:val="none"/>
          <w:effect w:val="none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tabs>
            <w:tab w:val="num" w:pos="1430"/>
          </w:tabs>
          <w:ind w:left="1430" w:hanging="720"/>
        </w:pPr>
        <w:rPr>
          <w:rFonts w:ascii="Times New Roman" w:hAnsi="Times New Roman" w:cs="Times New Roman" w:hint="default"/>
          <w:b w:val="0"/>
          <w:i w:val="0"/>
          <w:strike w:val="0"/>
          <w:color w:val="auto"/>
          <w:sz w:val="24"/>
          <w:szCs w:val="24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tabs>
            <w:tab w:val="num" w:pos="1800"/>
          </w:tabs>
          <w:ind w:left="1800" w:hanging="1080"/>
        </w:pPr>
        <w:rPr>
          <w:rFonts w:cs="Times New Roman" w:hint="default"/>
          <w:b w:val="0"/>
          <w:i w:val="0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tabs>
            <w:tab w:val="num" w:pos="1800"/>
          </w:tabs>
          <w:ind w:left="1800" w:hanging="1080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tabs>
            <w:tab w:val="num" w:pos="2160"/>
          </w:tabs>
          <w:ind w:left="2160" w:hanging="144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tabs>
            <w:tab w:val="num" w:pos="2520"/>
          </w:tabs>
          <w:ind w:left="2520" w:hanging="180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tabs>
            <w:tab w:val="num" w:pos="2520"/>
          </w:tabs>
          <w:ind w:left="2520" w:hanging="180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tabs>
            <w:tab w:val="num" w:pos="2880"/>
          </w:tabs>
          <w:ind w:left="2880" w:hanging="2160"/>
        </w:pPr>
        <w:rPr>
          <w:rFonts w:cs="Times New Roman" w:hint="default"/>
        </w:rPr>
      </w:lvl>
    </w:lvlOverride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14"/>
  </w:num>
  <w:num w:numId="7">
    <w:abstractNumId w:val="2"/>
  </w:num>
  <w:num w:numId="8">
    <w:abstractNumId w:val="10"/>
  </w:num>
  <w:num w:numId="9">
    <w:abstractNumId w:val="8"/>
  </w:num>
  <w:num w:numId="10">
    <w:abstractNumId w:val="13"/>
  </w:num>
  <w:num w:numId="11">
    <w:abstractNumId w:val="7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BB0"/>
    <w:rsid w:val="000109E9"/>
    <w:rsid w:val="00016544"/>
    <w:rsid w:val="000178CC"/>
    <w:rsid w:val="00041E2E"/>
    <w:rsid w:val="000467ED"/>
    <w:rsid w:val="00060753"/>
    <w:rsid w:val="00062375"/>
    <w:rsid w:val="000A09D5"/>
    <w:rsid w:val="000A53DF"/>
    <w:rsid w:val="000B18DC"/>
    <w:rsid w:val="00104B33"/>
    <w:rsid w:val="00127811"/>
    <w:rsid w:val="0014083A"/>
    <w:rsid w:val="00165A09"/>
    <w:rsid w:val="001A3E3A"/>
    <w:rsid w:val="001F42B0"/>
    <w:rsid w:val="00211196"/>
    <w:rsid w:val="00214376"/>
    <w:rsid w:val="002254D0"/>
    <w:rsid w:val="00247CFE"/>
    <w:rsid w:val="00252C64"/>
    <w:rsid w:val="002771E7"/>
    <w:rsid w:val="0028440E"/>
    <w:rsid w:val="002937D4"/>
    <w:rsid w:val="002C051C"/>
    <w:rsid w:val="002C09C8"/>
    <w:rsid w:val="002E67A2"/>
    <w:rsid w:val="00320227"/>
    <w:rsid w:val="00324691"/>
    <w:rsid w:val="00376CE3"/>
    <w:rsid w:val="003B5E47"/>
    <w:rsid w:val="003B6924"/>
    <w:rsid w:val="003D3C30"/>
    <w:rsid w:val="003E6374"/>
    <w:rsid w:val="004065CE"/>
    <w:rsid w:val="004235A4"/>
    <w:rsid w:val="00482F0F"/>
    <w:rsid w:val="004A64AE"/>
    <w:rsid w:val="004C4A23"/>
    <w:rsid w:val="004E01E1"/>
    <w:rsid w:val="004F0C4C"/>
    <w:rsid w:val="00502E02"/>
    <w:rsid w:val="005046D6"/>
    <w:rsid w:val="00557B06"/>
    <w:rsid w:val="00572208"/>
    <w:rsid w:val="00595232"/>
    <w:rsid w:val="005A2D64"/>
    <w:rsid w:val="005A5728"/>
    <w:rsid w:val="005D3EBD"/>
    <w:rsid w:val="005E1FED"/>
    <w:rsid w:val="005E4373"/>
    <w:rsid w:val="005F4025"/>
    <w:rsid w:val="00610417"/>
    <w:rsid w:val="006710F5"/>
    <w:rsid w:val="00682186"/>
    <w:rsid w:val="006C6FBC"/>
    <w:rsid w:val="00721849"/>
    <w:rsid w:val="0073112C"/>
    <w:rsid w:val="007624AA"/>
    <w:rsid w:val="00780C5F"/>
    <w:rsid w:val="007A606C"/>
    <w:rsid w:val="007C3F67"/>
    <w:rsid w:val="00830225"/>
    <w:rsid w:val="00831BB8"/>
    <w:rsid w:val="008357F8"/>
    <w:rsid w:val="00836122"/>
    <w:rsid w:val="00881A4D"/>
    <w:rsid w:val="008E3C5F"/>
    <w:rsid w:val="00963FDC"/>
    <w:rsid w:val="00984CB8"/>
    <w:rsid w:val="00990EA4"/>
    <w:rsid w:val="009A3973"/>
    <w:rsid w:val="009C7674"/>
    <w:rsid w:val="009D4C0A"/>
    <w:rsid w:val="009D56D3"/>
    <w:rsid w:val="00A1553A"/>
    <w:rsid w:val="00AB68DC"/>
    <w:rsid w:val="00B5447C"/>
    <w:rsid w:val="00B56DD6"/>
    <w:rsid w:val="00B650E8"/>
    <w:rsid w:val="00B8023F"/>
    <w:rsid w:val="00BC0435"/>
    <w:rsid w:val="00BE3366"/>
    <w:rsid w:val="00BF7B89"/>
    <w:rsid w:val="00C145AA"/>
    <w:rsid w:val="00C46F8C"/>
    <w:rsid w:val="00C5239C"/>
    <w:rsid w:val="00C56851"/>
    <w:rsid w:val="00C64410"/>
    <w:rsid w:val="00C64B48"/>
    <w:rsid w:val="00CA2024"/>
    <w:rsid w:val="00CE04D8"/>
    <w:rsid w:val="00D04D9C"/>
    <w:rsid w:val="00D4745D"/>
    <w:rsid w:val="00D55DC8"/>
    <w:rsid w:val="00E02AC1"/>
    <w:rsid w:val="00E21BB0"/>
    <w:rsid w:val="00E326D6"/>
    <w:rsid w:val="00E42EB7"/>
    <w:rsid w:val="00E777A1"/>
    <w:rsid w:val="00E921F4"/>
    <w:rsid w:val="00F77E84"/>
    <w:rsid w:val="00FC007E"/>
    <w:rsid w:val="00FE5A18"/>
    <w:rsid w:val="00FF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E4F11C"/>
  <w15:chartTrackingRefBased/>
  <w15:docId w15:val="{EC4EBC9A-023E-45CF-98F9-65DC06D90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022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table" w:styleId="TableGrid">
    <w:name w:val="Table Grid"/>
    <w:basedOn w:val="TableNormal"/>
    <w:uiPriority w:val="39"/>
    <w:rsid w:val="00AB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2937D4"/>
    <w:rPr>
      <w:rFonts w:cs="Times New Roman"/>
      <w:color w:val="0000FF"/>
      <w:u w:val="single"/>
    </w:rPr>
  </w:style>
  <w:style w:type="character" w:customStyle="1" w:styleId="ListParagraphChar">
    <w:name w:val="List Paragraph Char"/>
    <w:aliases w:val="2 Char,Strip Char,H&amp;P List Paragraph Char,Syle 1 Char,Normal bullet 2 Char,Bullet list Char,Saistīto dokumentu saraksts Char,List Paragraph1 Char,Numurets Char,Colorful List - Accent 12 Char,PPS_Bullet Char,Virsraksti Char,numur Char"/>
    <w:link w:val="ListParagraph"/>
    <w:uiPriority w:val="34"/>
    <w:qFormat/>
    <w:locked/>
    <w:rsid w:val="002937D4"/>
    <w:rPr>
      <w:rFonts w:ascii="Calibri" w:hAnsi="Calibri"/>
      <w:lang w:val="x-none" w:eastAsia="x-none"/>
    </w:rPr>
  </w:style>
  <w:style w:type="paragraph" w:styleId="ListParagraph">
    <w:name w:val="List Paragraph"/>
    <w:aliases w:val="2,Strip,H&amp;P List Paragraph,Syle 1,Normal bullet 2,Bullet list,Saistīto dokumentu saraksts,List Paragraph1,Numurets,Colorful List - Accent 12,PPS_Bullet,Virsraksti,Saraksta rindkopa,Colorful List - Accent 11,Paragrafo elenco,Bullet 1,numur"/>
    <w:basedOn w:val="Normal"/>
    <w:link w:val="ListParagraphChar"/>
    <w:uiPriority w:val="34"/>
    <w:qFormat/>
    <w:rsid w:val="002937D4"/>
    <w:pPr>
      <w:spacing w:after="200" w:line="276" w:lineRule="auto"/>
      <w:ind w:left="720"/>
      <w:contextualSpacing/>
    </w:pPr>
    <w:rPr>
      <w:rFonts w:ascii="Calibri" w:hAnsi="Calibri"/>
      <w:lang w:val="x-none" w:eastAsia="x-none"/>
    </w:rPr>
  </w:style>
  <w:style w:type="numbering" w:customStyle="1" w:styleId="Style13122">
    <w:name w:val="Style13122"/>
    <w:rsid w:val="002937D4"/>
    <w:pPr>
      <w:numPr>
        <w:numId w:val="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08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83A"/>
    <w:rPr>
      <w:rFonts w:ascii="Segoe UI" w:hAnsi="Segoe UI" w:cs="Segoe UI"/>
      <w:sz w:val="18"/>
      <w:szCs w:val="18"/>
    </w:rPr>
  </w:style>
  <w:style w:type="table" w:customStyle="1" w:styleId="TableGrid2">
    <w:name w:val="Table Grid2"/>
    <w:uiPriority w:val="39"/>
    <w:rsid w:val="00984CB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31B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BB8"/>
  </w:style>
  <w:style w:type="paragraph" w:styleId="Footer">
    <w:name w:val="footer"/>
    <w:basedOn w:val="Normal"/>
    <w:link w:val="FooterChar"/>
    <w:uiPriority w:val="99"/>
    <w:unhideWhenUsed/>
    <w:rsid w:val="00831B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BB8"/>
  </w:style>
  <w:style w:type="character" w:styleId="Strong">
    <w:name w:val="Strong"/>
    <w:basedOn w:val="DefaultParagraphFont"/>
    <w:uiPriority w:val="22"/>
    <w:qFormat/>
    <w:rsid w:val="00CE04D8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FE5A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5A1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5A1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5A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5A1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9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8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5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E673C-92EB-4A1C-AEA7-19AE8F5CF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1111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Dins</dc:creator>
  <cp:keywords/>
  <dc:description/>
  <cp:lastModifiedBy>Dita Kažoka</cp:lastModifiedBy>
  <cp:revision>5</cp:revision>
  <cp:lastPrinted>2024-08-01T12:20:00Z</cp:lastPrinted>
  <dcterms:created xsi:type="dcterms:W3CDTF">2026-08-27T13:26:00Z</dcterms:created>
  <dcterms:modified xsi:type="dcterms:W3CDTF">2026-08-27T13:31:00Z</dcterms:modified>
</cp:coreProperties>
</file>