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68C84" w14:textId="77777777" w:rsidR="00A43E18" w:rsidRDefault="00DF146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  <w:r>
        <w:rPr>
          <w:b/>
          <w:color w:val="000000"/>
          <w:sz w:val="26"/>
          <w:szCs w:val="26"/>
        </w:rPr>
        <w:t>Iepirkuma ko</w:t>
      </w:r>
      <w:r>
        <w:rPr>
          <w:b/>
          <w:sz w:val="26"/>
          <w:szCs w:val="26"/>
        </w:rPr>
        <w:t>misijas l</w:t>
      </w:r>
      <w:sdt>
        <w:sdtPr>
          <w:tag w:val="goog_rdk_0"/>
          <w:id w:val="-1669096172"/>
        </w:sdtPr>
        <w:sdtContent>
          <w:r>
            <w:rPr>
              <w:b/>
              <w:sz w:val="26"/>
              <w:szCs w:val="26"/>
            </w:rPr>
            <w:t>ēmums</w:t>
          </w:r>
        </w:sdtContent>
      </w:sdt>
      <w:r>
        <w:rPr>
          <w:b/>
          <w:sz w:val="26"/>
          <w:szCs w:val="26"/>
        </w:rPr>
        <w:t xml:space="preserve"> </w:t>
      </w:r>
    </w:p>
    <w:p w14:paraId="07068C85" w14:textId="77777777" w:rsidR="00A43E18" w:rsidRDefault="00A43E18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</w:p>
    <w:p w14:paraId="07068C86" w14:textId="77777777" w:rsidR="00A43E18" w:rsidRDefault="00DF146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  <w:r>
        <w:rPr>
          <w:sz w:val="26"/>
          <w:szCs w:val="26"/>
        </w:rPr>
        <w:t>SIA “Latvijas Nacionālais sporta centrs”</w:t>
      </w:r>
    </w:p>
    <w:p w14:paraId="07068C87" w14:textId="77777777" w:rsidR="00A43E18" w:rsidRDefault="00DF146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  <w:bookmarkStart w:id="0" w:name="_heading=h.gjdgxs" w:colFirst="0" w:colLast="0"/>
      <w:bookmarkEnd w:id="0"/>
      <w:r>
        <w:rPr>
          <w:sz w:val="26"/>
          <w:szCs w:val="26"/>
        </w:rPr>
        <w:t xml:space="preserve">organizētajā iepirkumā </w:t>
      </w:r>
    </w:p>
    <w:p w14:paraId="07068C88" w14:textId="22162E44" w:rsidR="00A43E18" w:rsidRDefault="00DF1467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6"/>
          <w:szCs w:val="26"/>
        </w:rPr>
      </w:pPr>
      <w:r>
        <w:rPr>
          <w:b/>
          <w:sz w:val="26"/>
          <w:szCs w:val="26"/>
        </w:rPr>
        <w:t>“</w:t>
      </w:r>
      <w:r w:rsidR="00674FB5" w:rsidRPr="00674FB5">
        <w:rPr>
          <w:b/>
          <w:sz w:val="26"/>
          <w:szCs w:val="26"/>
        </w:rPr>
        <w:t>Kokskaidu granulu un brikešu iegāde sporta bāzes “Kleisti” vajadzībām</w:t>
      </w:r>
      <w:r>
        <w:rPr>
          <w:b/>
          <w:sz w:val="26"/>
          <w:szCs w:val="26"/>
        </w:rPr>
        <w:t xml:space="preserve">”   </w:t>
      </w:r>
    </w:p>
    <w:p w14:paraId="07068C89" w14:textId="78D44D5A" w:rsidR="00A43E18" w:rsidRDefault="00DF1467">
      <w:pPr>
        <w:pBdr>
          <w:top w:val="nil"/>
          <w:left w:val="nil"/>
          <w:bottom w:val="nil"/>
          <w:right w:val="nil"/>
          <w:between w:val="nil"/>
        </w:pBdr>
        <w:ind w:left="1440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(</w:t>
      </w:r>
      <w:sdt>
        <w:sdtPr>
          <w:tag w:val="goog_rdk_1"/>
          <w:id w:val="1476879355"/>
        </w:sdtPr>
        <w:sdtContent>
          <w:r>
            <w:rPr>
              <w:b/>
              <w:sz w:val="26"/>
              <w:szCs w:val="26"/>
            </w:rPr>
            <w:t>identifikācijas Nr.</w:t>
          </w:r>
        </w:sdtContent>
      </w:sdt>
      <w:r w:rsidR="00896F40">
        <w:rPr>
          <w:b/>
          <w:sz w:val="26"/>
          <w:szCs w:val="26"/>
        </w:rPr>
        <w:t xml:space="preserve"> LNSC 202</w:t>
      </w:r>
      <w:r w:rsidR="00674FB5">
        <w:rPr>
          <w:b/>
          <w:sz w:val="26"/>
          <w:szCs w:val="26"/>
        </w:rPr>
        <w:t>6</w:t>
      </w:r>
      <w:r w:rsidR="00896F40">
        <w:rPr>
          <w:b/>
          <w:sz w:val="26"/>
          <w:szCs w:val="26"/>
        </w:rPr>
        <w:t>/</w:t>
      </w:r>
      <w:r w:rsidR="006D3594">
        <w:rPr>
          <w:b/>
          <w:sz w:val="26"/>
          <w:szCs w:val="26"/>
        </w:rPr>
        <w:t>1</w:t>
      </w:r>
      <w:r w:rsidR="00674FB5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)</w:t>
      </w:r>
      <w:r w:rsidR="008A514C">
        <w:rPr>
          <w:b/>
          <w:sz w:val="26"/>
          <w:szCs w:val="26"/>
        </w:rPr>
        <w:t xml:space="preserve"> </w:t>
      </w:r>
    </w:p>
    <w:p w14:paraId="07068C8A" w14:textId="77777777" w:rsidR="00A43E18" w:rsidRDefault="00A43E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7068C8B" w14:textId="79CE5FE1" w:rsidR="00A43E18" w:rsidRDefault="00674FB5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27</w:t>
      </w:r>
      <w:r w:rsidR="00292CC0">
        <w:rPr>
          <w:b/>
          <w:color w:val="000000"/>
          <w:sz w:val="26"/>
          <w:szCs w:val="26"/>
        </w:rPr>
        <w:t>.</w:t>
      </w:r>
      <w:r w:rsidR="008A514C">
        <w:rPr>
          <w:b/>
          <w:color w:val="000000"/>
          <w:sz w:val="26"/>
          <w:szCs w:val="26"/>
        </w:rPr>
        <w:t>0</w:t>
      </w:r>
      <w:r>
        <w:rPr>
          <w:b/>
          <w:color w:val="000000"/>
          <w:sz w:val="26"/>
          <w:szCs w:val="26"/>
        </w:rPr>
        <w:t>8</w:t>
      </w:r>
      <w:r w:rsidR="00DF1467">
        <w:rPr>
          <w:b/>
          <w:color w:val="000000"/>
          <w:sz w:val="26"/>
          <w:szCs w:val="26"/>
        </w:rPr>
        <w:t>.202</w:t>
      </w:r>
      <w:r w:rsidR="008A514C">
        <w:rPr>
          <w:b/>
          <w:color w:val="000000"/>
          <w:sz w:val="26"/>
          <w:szCs w:val="26"/>
        </w:rPr>
        <w:t>6</w:t>
      </w:r>
      <w:r w:rsidR="00DF1467">
        <w:rPr>
          <w:b/>
          <w:color w:val="000000"/>
          <w:sz w:val="26"/>
          <w:szCs w:val="26"/>
        </w:rPr>
        <w:t>.</w:t>
      </w:r>
    </w:p>
    <w:p w14:paraId="07068C8C" w14:textId="77777777" w:rsidR="00A43E18" w:rsidRPr="00863E56" w:rsidRDefault="00A43E1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tbl>
      <w:tblPr>
        <w:tblStyle w:val="a"/>
        <w:tblW w:w="10359" w:type="dxa"/>
        <w:tblInd w:w="-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9"/>
        <w:gridCol w:w="3407"/>
        <w:gridCol w:w="2693"/>
      </w:tblGrid>
      <w:tr w:rsidR="00A43E18" w:rsidRPr="00FD1D98" w14:paraId="07068C91" w14:textId="77777777" w:rsidTr="00F4154E">
        <w:tc>
          <w:tcPr>
            <w:tcW w:w="4259" w:type="dxa"/>
            <w:tcBorders>
              <w:bottom w:val="single" w:sz="4" w:space="0" w:color="000000"/>
            </w:tcBorders>
          </w:tcPr>
          <w:p w14:paraId="07068C8D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>Pretendenti, kuri iesnieguši</w:t>
            </w:r>
          </w:p>
          <w:p w14:paraId="07068C8E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/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>piedāvājumu</w:t>
            </w:r>
          </w:p>
        </w:tc>
        <w:tc>
          <w:tcPr>
            <w:tcW w:w="3407" w:type="dxa"/>
            <w:tcBorders>
              <w:bottom w:val="single" w:sz="4" w:space="0" w:color="000000"/>
            </w:tcBorders>
          </w:tcPr>
          <w:p w14:paraId="07068C8F" w14:textId="2EC807C2" w:rsidR="00A43E18" w:rsidRPr="00FD1D98" w:rsidRDefault="00BE34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B1E2D">
              <w:rPr>
                <w:b/>
                <w:bCs/>
                <w:color w:val="000000"/>
                <w:sz w:val="24"/>
                <w:szCs w:val="24"/>
              </w:rPr>
              <w:t>Cena bez PVN par 1 tonnu granulu + par 1 tonnu brikešu</w:t>
            </w:r>
          </w:p>
        </w:tc>
        <w:tc>
          <w:tcPr>
            <w:tcW w:w="2693" w:type="dxa"/>
            <w:tcBorders>
              <w:bottom w:val="single" w:sz="4" w:space="0" w:color="000000"/>
            </w:tcBorders>
          </w:tcPr>
          <w:p w14:paraId="07068C90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>Aritmētiskā kļūda, pēc labošanas, cena EUR bez PVN</w:t>
            </w:r>
          </w:p>
        </w:tc>
      </w:tr>
      <w:tr w:rsidR="00B811B4" w:rsidRPr="00FD1D98" w14:paraId="07068C95" w14:textId="77777777" w:rsidTr="00F4154E">
        <w:trPr>
          <w:trHeight w:val="420"/>
        </w:trPr>
        <w:tc>
          <w:tcPr>
            <w:tcW w:w="4259" w:type="dxa"/>
          </w:tcPr>
          <w:p w14:paraId="4277571B" w14:textId="77777777" w:rsidR="00B811B4" w:rsidRPr="005B1E2D" w:rsidRDefault="00B811B4" w:rsidP="00B811B4">
            <w:pPr>
              <w:ind w:hanging="2"/>
              <w:rPr>
                <w:b/>
                <w:bCs/>
                <w:sz w:val="24"/>
                <w:szCs w:val="24"/>
              </w:rPr>
            </w:pPr>
            <w:r w:rsidRPr="005B1E2D">
              <w:rPr>
                <w:b/>
                <w:bCs/>
                <w:sz w:val="24"/>
                <w:szCs w:val="24"/>
              </w:rPr>
              <w:t>"Baltic Wood Trade" SIA</w:t>
            </w:r>
          </w:p>
          <w:p w14:paraId="07068C92" w14:textId="7734DFB7" w:rsidR="00B811B4" w:rsidRPr="00FD1D98" w:rsidRDefault="00B811B4" w:rsidP="00B811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7" w:type="dxa"/>
          </w:tcPr>
          <w:p w14:paraId="67023305" w14:textId="77777777" w:rsidR="00B811B4" w:rsidRPr="005B1E2D" w:rsidRDefault="00B811B4" w:rsidP="001B7C83">
            <w:pPr>
              <w:ind w:hanging="2"/>
              <w:jc w:val="center"/>
              <w:rPr>
                <w:sz w:val="24"/>
                <w:szCs w:val="24"/>
              </w:rPr>
            </w:pPr>
            <w:r w:rsidRPr="005B1E2D">
              <w:rPr>
                <w:sz w:val="24"/>
                <w:szCs w:val="24"/>
              </w:rPr>
              <w:t>EUR 724.00</w:t>
            </w:r>
          </w:p>
          <w:p w14:paraId="07068C93" w14:textId="75052675" w:rsidR="00B811B4" w:rsidRPr="00FD1D98" w:rsidRDefault="00B811B4" w:rsidP="001B7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068C94" w14:textId="77777777" w:rsidR="00B811B4" w:rsidRPr="00FD1D98" w:rsidRDefault="00B811B4" w:rsidP="00B811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color w:val="000000"/>
                <w:sz w:val="24"/>
                <w:szCs w:val="24"/>
              </w:rPr>
              <w:t>Nav konstatēta</w:t>
            </w:r>
          </w:p>
        </w:tc>
      </w:tr>
      <w:tr w:rsidR="00B811B4" w:rsidRPr="00FD1D98" w14:paraId="07068C99" w14:textId="77777777" w:rsidTr="00F3567C">
        <w:trPr>
          <w:trHeight w:val="591"/>
        </w:trPr>
        <w:tc>
          <w:tcPr>
            <w:tcW w:w="4259" w:type="dxa"/>
          </w:tcPr>
          <w:p w14:paraId="276BA403" w14:textId="77777777" w:rsidR="00B811B4" w:rsidRPr="005B1E2D" w:rsidRDefault="00B811B4" w:rsidP="00B811B4">
            <w:pPr>
              <w:ind w:hanging="2"/>
              <w:rPr>
                <w:b/>
                <w:bCs/>
                <w:sz w:val="24"/>
                <w:szCs w:val="24"/>
              </w:rPr>
            </w:pPr>
            <w:r w:rsidRPr="005B1E2D">
              <w:rPr>
                <w:b/>
                <w:bCs/>
                <w:sz w:val="24"/>
                <w:szCs w:val="24"/>
              </w:rPr>
              <w:t>FOREST PRIME TIMBER SIA</w:t>
            </w:r>
          </w:p>
          <w:p w14:paraId="07068C96" w14:textId="775588BD" w:rsidR="00B811B4" w:rsidRPr="00FD1D98" w:rsidRDefault="00B811B4" w:rsidP="00B811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407" w:type="dxa"/>
          </w:tcPr>
          <w:p w14:paraId="5A6C3E40" w14:textId="7E9FF7A0" w:rsidR="00B811B4" w:rsidRPr="005B1E2D" w:rsidRDefault="00B811B4" w:rsidP="001B7C83">
            <w:pPr>
              <w:ind w:hanging="2"/>
              <w:jc w:val="center"/>
              <w:rPr>
                <w:sz w:val="24"/>
                <w:szCs w:val="24"/>
              </w:rPr>
            </w:pPr>
            <w:r w:rsidRPr="005B1E2D">
              <w:rPr>
                <w:sz w:val="24"/>
                <w:szCs w:val="24"/>
              </w:rPr>
              <w:t>EUR 850.00</w:t>
            </w:r>
          </w:p>
          <w:p w14:paraId="07068C97" w14:textId="0C8E790E" w:rsidR="00B811B4" w:rsidRPr="00FD1D98" w:rsidRDefault="00B811B4" w:rsidP="001B7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trike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7068C98" w14:textId="2C9BE007" w:rsidR="00B811B4" w:rsidRPr="00FD1D98" w:rsidRDefault="00B811B4" w:rsidP="00B811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FD1D98">
              <w:rPr>
                <w:color w:val="000000"/>
                <w:sz w:val="24"/>
                <w:szCs w:val="24"/>
              </w:rPr>
              <w:t>Nav konstatēta</w:t>
            </w:r>
          </w:p>
        </w:tc>
      </w:tr>
      <w:tr w:rsidR="00B811B4" w:rsidRPr="00FD1D98" w14:paraId="297BB7A4" w14:textId="77777777" w:rsidTr="00F4154E">
        <w:trPr>
          <w:trHeight w:val="420"/>
        </w:trPr>
        <w:tc>
          <w:tcPr>
            <w:tcW w:w="4259" w:type="dxa"/>
          </w:tcPr>
          <w:p w14:paraId="2C64047C" w14:textId="77777777" w:rsidR="00B811B4" w:rsidRPr="005B1E2D" w:rsidRDefault="00B811B4" w:rsidP="00B811B4">
            <w:pPr>
              <w:ind w:hanging="2"/>
              <w:rPr>
                <w:b/>
                <w:bCs/>
                <w:sz w:val="24"/>
                <w:szCs w:val="24"/>
              </w:rPr>
            </w:pPr>
            <w:r w:rsidRPr="005B1E2D">
              <w:rPr>
                <w:b/>
                <w:bCs/>
                <w:sz w:val="24"/>
                <w:szCs w:val="24"/>
              </w:rPr>
              <w:t>"VĀRPAS-1" SIA</w:t>
            </w:r>
          </w:p>
          <w:p w14:paraId="6FC636B3" w14:textId="677FC98D" w:rsidR="00B811B4" w:rsidRDefault="00B811B4" w:rsidP="00B811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</w:rPr>
            </w:pPr>
          </w:p>
        </w:tc>
        <w:tc>
          <w:tcPr>
            <w:tcW w:w="3407" w:type="dxa"/>
          </w:tcPr>
          <w:p w14:paraId="059D0BA0" w14:textId="77777777" w:rsidR="00B811B4" w:rsidRPr="005B1E2D" w:rsidRDefault="00B811B4" w:rsidP="001B7C83">
            <w:pPr>
              <w:pStyle w:val="Normal1"/>
              <w:ind w:hanging="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E2D">
              <w:rPr>
                <w:rFonts w:ascii="Times New Roman" w:hAnsi="Times New Roman" w:cs="Times New Roman"/>
                <w:sz w:val="24"/>
                <w:szCs w:val="24"/>
              </w:rPr>
              <w:t>Vērtējamā cena nav nosakāma, jo finanšu piedāvājumā nav norādīta kokskaidu brikešu cena par 1 tonnu.</w:t>
            </w:r>
          </w:p>
          <w:p w14:paraId="222D59A1" w14:textId="43B15FDD" w:rsidR="00B811B4" w:rsidRPr="00DB1E06" w:rsidRDefault="00B811B4" w:rsidP="00B811B4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14:paraId="40D43ED8" w14:textId="5666097B" w:rsidR="00B811B4" w:rsidRPr="00FD1D98" w:rsidRDefault="00B811B4" w:rsidP="00B811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14:paraId="07068C9A" w14:textId="77777777" w:rsidR="00A43E18" w:rsidRPr="00FD1D98" w:rsidRDefault="00A43E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tbl>
      <w:tblPr>
        <w:tblStyle w:val="a0"/>
        <w:tblW w:w="10359" w:type="dxa"/>
        <w:tblInd w:w="-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59"/>
        <w:gridCol w:w="6100"/>
      </w:tblGrid>
      <w:tr w:rsidR="00A43E18" w:rsidRPr="00FD1D98" w14:paraId="07068C9D" w14:textId="77777777" w:rsidTr="001B7C83">
        <w:trPr>
          <w:trHeight w:val="2123"/>
        </w:trPr>
        <w:tc>
          <w:tcPr>
            <w:tcW w:w="4259" w:type="dxa"/>
          </w:tcPr>
          <w:p w14:paraId="07068C9B" w14:textId="77777777" w:rsidR="00A43E18" w:rsidRPr="00FD1D98" w:rsidRDefault="00DF14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D1D98">
              <w:rPr>
                <w:b/>
                <w:color w:val="000000"/>
                <w:sz w:val="24"/>
                <w:szCs w:val="24"/>
              </w:rPr>
              <w:t>Iepirkuma uzvarētājs un tā izvēles pamatojums</w:t>
            </w:r>
          </w:p>
        </w:tc>
        <w:tc>
          <w:tcPr>
            <w:tcW w:w="6100" w:type="dxa"/>
          </w:tcPr>
          <w:p w14:paraId="07068C9C" w14:textId="38CC4B5F" w:rsidR="00A43E18" w:rsidRPr="00B811B4" w:rsidRDefault="00B811B4" w:rsidP="00A314F2">
            <w:pPr>
              <w:ind w:hanging="2"/>
              <w:jc w:val="both"/>
              <w:rPr>
                <w:b/>
                <w:bCs/>
                <w:sz w:val="24"/>
                <w:szCs w:val="24"/>
              </w:rPr>
            </w:pPr>
            <w:r w:rsidRPr="005B1E2D">
              <w:rPr>
                <w:b/>
                <w:bCs/>
                <w:sz w:val="24"/>
                <w:szCs w:val="24"/>
              </w:rPr>
              <w:t>"Baltic Wood Trade" SIA</w:t>
            </w:r>
            <w:r w:rsidR="002B401C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83154A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DF1467" w:rsidRPr="00FD1D98">
              <w:rPr>
                <w:b/>
                <w:color w:val="000000"/>
                <w:sz w:val="24"/>
                <w:szCs w:val="24"/>
              </w:rPr>
              <w:t xml:space="preserve">– </w:t>
            </w:r>
            <w:r w:rsidR="00DF1467" w:rsidRPr="00FD1D98">
              <w:rPr>
                <w:color w:val="000000"/>
                <w:sz w:val="24"/>
                <w:szCs w:val="24"/>
              </w:rPr>
              <w:t>piedāvājums, vērtējot pēc kritērija saimnieciski visizdevīgākais piedāvājums, kuru nosaka pēc</w:t>
            </w:r>
            <w:r w:rsidR="00A314F2">
              <w:rPr>
                <w:color w:val="000000"/>
                <w:sz w:val="24"/>
                <w:szCs w:val="24"/>
              </w:rPr>
              <w:t xml:space="preserve"> kopējās</w:t>
            </w:r>
            <w:r w:rsidR="00DF1467" w:rsidRPr="00FD1D98">
              <w:rPr>
                <w:color w:val="000000"/>
                <w:sz w:val="24"/>
                <w:szCs w:val="24"/>
              </w:rPr>
              <w:t xml:space="preserve"> </w:t>
            </w:r>
            <w:r w:rsidR="00BE5520" w:rsidRPr="00FD1D98">
              <w:rPr>
                <w:color w:val="000000"/>
                <w:sz w:val="24"/>
                <w:szCs w:val="24"/>
              </w:rPr>
              <w:t>zemākā</w:t>
            </w:r>
            <w:r w:rsidR="00FD1D98" w:rsidRPr="00FD1D98">
              <w:rPr>
                <w:color w:val="000000"/>
                <w:sz w:val="24"/>
                <w:szCs w:val="24"/>
              </w:rPr>
              <w:t>s</w:t>
            </w:r>
            <w:r w:rsidR="00BE5520" w:rsidRPr="00FD1D98">
              <w:rPr>
                <w:color w:val="000000"/>
                <w:sz w:val="24"/>
                <w:szCs w:val="24"/>
              </w:rPr>
              <w:t xml:space="preserve"> </w:t>
            </w:r>
            <w:r w:rsidR="00A020FC">
              <w:rPr>
                <w:color w:val="000000"/>
                <w:sz w:val="24"/>
                <w:szCs w:val="24"/>
              </w:rPr>
              <w:t xml:space="preserve">vērtējamās </w:t>
            </w:r>
            <w:r w:rsidR="00FD1D98" w:rsidRPr="00FD1D98">
              <w:rPr>
                <w:color w:val="000000"/>
                <w:sz w:val="24"/>
                <w:szCs w:val="24"/>
              </w:rPr>
              <w:t>cenas</w:t>
            </w:r>
            <w:r w:rsidR="000C2050" w:rsidRPr="00FD1D98">
              <w:rPr>
                <w:color w:val="000000"/>
                <w:sz w:val="24"/>
                <w:szCs w:val="24"/>
              </w:rPr>
              <w:t>, bija saimnieciski visizdevīgākais.</w:t>
            </w:r>
            <w:r w:rsidR="00A314F2">
              <w:rPr>
                <w:color w:val="000000"/>
                <w:sz w:val="24"/>
                <w:szCs w:val="24"/>
              </w:rPr>
              <w:t xml:space="preserve"> </w:t>
            </w:r>
            <w:r w:rsidR="00A314F2">
              <w:rPr>
                <w:sz w:val="24"/>
                <w:szCs w:val="24"/>
              </w:rPr>
              <w:t>Zemākā v</w:t>
            </w:r>
            <w:r w:rsidR="00A314F2" w:rsidRPr="005B1E2D">
              <w:rPr>
                <w:sz w:val="24"/>
                <w:szCs w:val="24"/>
              </w:rPr>
              <w:t>ērtējamā kopējā cena tiek aprēķināta, summējot pretendenta piedāvāto granulu cenu par 1 tonnu un pretendenta piedāvāto brikešu cenu par 1 tonnu.</w:t>
            </w:r>
          </w:p>
        </w:tc>
      </w:tr>
      <w:tr w:rsidR="00B811B4" w:rsidRPr="00FD1D98" w14:paraId="07068CA0" w14:textId="77777777" w:rsidTr="00A314F2">
        <w:trPr>
          <w:trHeight w:val="1538"/>
        </w:trPr>
        <w:tc>
          <w:tcPr>
            <w:tcW w:w="4259" w:type="dxa"/>
            <w:vMerge w:val="restart"/>
          </w:tcPr>
          <w:p w14:paraId="07068C9E" w14:textId="77777777" w:rsidR="00B811B4" w:rsidRPr="00FD1D98" w:rsidRDefault="00B811B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FD1D98">
              <w:rPr>
                <w:color w:val="000000"/>
                <w:sz w:val="24"/>
                <w:szCs w:val="24"/>
              </w:rPr>
              <w:t>Pretendenti, kuru piedāvājumi netika atzīts par uzvarētāju</w:t>
            </w:r>
          </w:p>
        </w:tc>
        <w:tc>
          <w:tcPr>
            <w:tcW w:w="6100" w:type="dxa"/>
          </w:tcPr>
          <w:p w14:paraId="07068C9F" w14:textId="4550B2E7" w:rsidR="00B811B4" w:rsidRPr="00FD1D98" w:rsidRDefault="00B811B4" w:rsidP="00A314F2">
            <w:pPr>
              <w:ind w:hanging="2"/>
              <w:jc w:val="both"/>
              <w:rPr>
                <w:color w:val="000000"/>
                <w:sz w:val="24"/>
                <w:szCs w:val="24"/>
              </w:rPr>
            </w:pPr>
            <w:r w:rsidRPr="005B1E2D">
              <w:rPr>
                <w:b/>
                <w:bCs/>
                <w:sz w:val="24"/>
                <w:szCs w:val="24"/>
              </w:rPr>
              <w:t>FOREST PRIME TIMBER SIA</w:t>
            </w: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2B401C">
              <w:rPr>
                <w:bCs/>
                <w:color w:val="000000"/>
                <w:sz w:val="24"/>
                <w:szCs w:val="24"/>
              </w:rPr>
              <w:t>– nav saimnieciski visizdevīgākais piedāvājums</w:t>
            </w:r>
            <w:r>
              <w:rPr>
                <w:bCs/>
                <w:color w:val="000000"/>
                <w:sz w:val="24"/>
                <w:szCs w:val="24"/>
              </w:rPr>
              <w:t>,</w:t>
            </w:r>
            <w:r w:rsidRPr="002B401C">
              <w:rPr>
                <w:bCs/>
                <w:color w:val="000000"/>
                <w:sz w:val="24"/>
                <w:szCs w:val="24"/>
              </w:rPr>
              <w:t xml:space="preserve"> kuru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FD1D98">
              <w:rPr>
                <w:color w:val="000000"/>
                <w:sz w:val="24"/>
                <w:szCs w:val="24"/>
              </w:rPr>
              <w:t>pēc zemākās</w:t>
            </w:r>
            <w:r w:rsidR="00A314F2">
              <w:rPr>
                <w:color w:val="000000"/>
                <w:sz w:val="24"/>
                <w:szCs w:val="24"/>
              </w:rPr>
              <w:t xml:space="preserve"> kopējās</w:t>
            </w:r>
            <w:r w:rsidRPr="00FD1D9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vērtējamās </w:t>
            </w:r>
            <w:r w:rsidRPr="00FD1D98">
              <w:rPr>
                <w:color w:val="000000"/>
                <w:sz w:val="24"/>
                <w:szCs w:val="24"/>
              </w:rPr>
              <w:t>cenas</w:t>
            </w:r>
            <w:r w:rsidR="00A314F2">
              <w:rPr>
                <w:color w:val="000000"/>
                <w:sz w:val="24"/>
                <w:szCs w:val="24"/>
              </w:rPr>
              <w:t xml:space="preserve">, kuru </w:t>
            </w:r>
            <w:r w:rsidR="00A314F2" w:rsidRPr="005B1E2D">
              <w:rPr>
                <w:sz w:val="24"/>
                <w:szCs w:val="24"/>
              </w:rPr>
              <w:t>tiek aprēķināta, summējot pretendenta piedāvāto granulu cenu par 1 tonnu un pretendenta piedāvāto brikešu cenu par 1 tonnu.</w:t>
            </w:r>
          </w:p>
        </w:tc>
      </w:tr>
      <w:tr w:rsidR="00F3567C" w:rsidRPr="00FD1D98" w14:paraId="36B9CCF7" w14:textId="77777777" w:rsidTr="001B7C83">
        <w:trPr>
          <w:trHeight w:val="1142"/>
        </w:trPr>
        <w:tc>
          <w:tcPr>
            <w:tcW w:w="4259" w:type="dxa"/>
            <w:vMerge/>
          </w:tcPr>
          <w:p w14:paraId="2F17A70F" w14:textId="77777777" w:rsidR="00F3567C" w:rsidRPr="00FD1D98" w:rsidRDefault="00F3567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6100" w:type="dxa"/>
          </w:tcPr>
          <w:p w14:paraId="3970C81D" w14:textId="2ACF7963" w:rsidR="00F3567C" w:rsidRPr="00B811B4" w:rsidRDefault="00B811B4" w:rsidP="001B7C83">
            <w:pPr>
              <w:ind w:hanging="2"/>
              <w:jc w:val="both"/>
              <w:rPr>
                <w:b/>
                <w:bCs/>
                <w:sz w:val="24"/>
                <w:szCs w:val="24"/>
              </w:rPr>
            </w:pPr>
            <w:r w:rsidRPr="005B1E2D">
              <w:rPr>
                <w:b/>
                <w:bCs/>
                <w:sz w:val="24"/>
                <w:szCs w:val="24"/>
              </w:rPr>
              <w:t>"VĀRPAS-1" SIA</w:t>
            </w:r>
            <w:r w:rsidR="002B401C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2B401C" w:rsidRPr="002B401C">
              <w:rPr>
                <w:bCs/>
                <w:color w:val="000000"/>
                <w:sz w:val="24"/>
                <w:szCs w:val="24"/>
              </w:rPr>
              <w:t xml:space="preserve">– </w:t>
            </w:r>
            <w:r w:rsidRPr="00A71BBA">
              <w:rPr>
                <w:color w:val="000000"/>
                <w:sz w:val="24"/>
                <w:szCs w:val="24"/>
              </w:rPr>
              <w:t xml:space="preserve">piedāvājums </w:t>
            </w:r>
            <w:r w:rsidR="001B7C83" w:rsidRPr="001B7C83">
              <w:rPr>
                <w:color w:val="000000"/>
                <w:sz w:val="24"/>
                <w:szCs w:val="24"/>
              </w:rPr>
              <w:t>neatbilst Iepirkuma nolikuma 3. pielikuma prasībām un nav objektīvi salīdzināms ar citu pretendentu finanšu piedāvājumiem.</w:t>
            </w:r>
          </w:p>
        </w:tc>
      </w:tr>
    </w:tbl>
    <w:p w14:paraId="07068CA1" w14:textId="77777777" w:rsidR="00A43E18" w:rsidRPr="00863E56" w:rsidRDefault="00A43E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14:paraId="07068CA2" w14:textId="77777777" w:rsidR="00A43E18" w:rsidRDefault="00A43E1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sectPr w:rsidR="00A43E18"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E18"/>
    <w:rsid w:val="000141C3"/>
    <w:rsid w:val="00087AE1"/>
    <w:rsid w:val="000B1D55"/>
    <w:rsid w:val="000C2050"/>
    <w:rsid w:val="00122225"/>
    <w:rsid w:val="00172103"/>
    <w:rsid w:val="00176942"/>
    <w:rsid w:val="001A02B3"/>
    <w:rsid w:val="001A74F2"/>
    <w:rsid w:val="001B7C83"/>
    <w:rsid w:val="00292CC0"/>
    <w:rsid w:val="002B3E30"/>
    <w:rsid w:val="002B401C"/>
    <w:rsid w:val="00321F82"/>
    <w:rsid w:val="00341102"/>
    <w:rsid w:val="004D2999"/>
    <w:rsid w:val="005109AF"/>
    <w:rsid w:val="00511035"/>
    <w:rsid w:val="00621963"/>
    <w:rsid w:val="00674FB5"/>
    <w:rsid w:val="006D3594"/>
    <w:rsid w:val="0076290D"/>
    <w:rsid w:val="008058E8"/>
    <w:rsid w:val="008307FD"/>
    <w:rsid w:val="0083154A"/>
    <w:rsid w:val="00863E56"/>
    <w:rsid w:val="00896F40"/>
    <w:rsid w:val="008A514C"/>
    <w:rsid w:val="00917C37"/>
    <w:rsid w:val="009E65D5"/>
    <w:rsid w:val="00A020FC"/>
    <w:rsid w:val="00A314F2"/>
    <w:rsid w:val="00A43E18"/>
    <w:rsid w:val="00A56825"/>
    <w:rsid w:val="00A71BBA"/>
    <w:rsid w:val="00A915AA"/>
    <w:rsid w:val="00A955A3"/>
    <w:rsid w:val="00AC3B23"/>
    <w:rsid w:val="00B73235"/>
    <w:rsid w:val="00B811B4"/>
    <w:rsid w:val="00BA26C9"/>
    <w:rsid w:val="00BB7028"/>
    <w:rsid w:val="00BE34F5"/>
    <w:rsid w:val="00BE5520"/>
    <w:rsid w:val="00C31541"/>
    <w:rsid w:val="00C67E8D"/>
    <w:rsid w:val="00C83131"/>
    <w:rsid w:val="00C846AE"/>
    <w:rsid w:val="00CB6444"/>
    <w:rsid w:val="00D7320F"/>
    <w:rsid w:val="00DB7DDB"/>
    <w:rsid w:val="00DF1467"/>
    <w:rsid w:val="00E23B11"/>
    <w:rsid w:val="00EC1C2E"/>
    <w:rsid w:val="00F314CB"/>
    <w:rsid w:val="00F3567C"/>
    <w:rsid w:val="00F4154E"/>
    <w:rsid w:val="00FD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68C84"/>
  <w15:docId w15:val="{282F9F9B-9D20-4518-8D70-4361F3928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Parasts">
    <w:name w:val="Parasts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Noklusjumarindkopasfonts">
    <w:name w:val="Noklusējuma rindkopas fonts"/>
    <w:rPr>
      <w:w w:val="100"/>
      <w:position w:val="-1"/>
      <w:effect w:val="none"/>
      <w:vertAlign w:val="baseline"/>
      <w:cs w:val="0"/>
      <w:em w:val="none"/>
    </w:rPr>
  </w:style>
  <w:style w:type="table" w:customStyle="1" w:styleId="Parastatabula">
    <w:name w:val="Parasta tabula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Bezsaraksta">
    <w:name w:val="Bez saraksta"/>
  </w:style>
  <w:style w:type="table" w:customStyle="1" w:styleId="Reatabula">
    <w:name w:val="Režģa tabula"/>
    <w:basedOn w:val="Parastatabul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eorgijsSovetovs">
    <w:name w:val="Georgijs.Sovetovs"/>
    <w:hidden/>
    <w:rPr>
      <w:rFonts w:ascii="Arial" w:hAnsi="Arial" w:cs="Arial"/>
      <w:color w:val="00008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Balonteksts">
    <w:name w:val="Balonteksts"/>
    <w:basedOn w:val="Parasts"/>
    <w:rPr>
      <w:rFonts w:ascii="Tahoma" w:hAnsi="Tahoma" w:cs="Tahoma"/>
      <w:sz w:val="16"/>
      <w:szCs w:val="16"/>
      <w:lang w:val="en-GB"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Normal1">
    <w:name w:val="Normal1"/>
    <w:basedOn w:val="Normal"/>
    <w:rsid w:val="00B811B4"/>
    <w:pPr>
      <w:spacing w:after="160" w:line="256" w:lineRule="auto"/>
    </w:pPr>
    <w:rPr>
      <w:rFonts w:ascii="Calibri" w:eastAsiaTheme="minorHAnsi" w:hAnsi="Calibri" w:cs="Calibr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g7++8KUR8BwM0WbMxziv9i5Mrg==">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Georgijs.Sovetovs</dc:creator>
  <cp:lastModifiedBy>Rita Kočāne</cp:lastModifiedBy>
  <cp:revision>50</cp:revision>
  <dcterms:created xsi:type="dcterms:W3CDTF">2024-08-16T10:04:00Z</dcterms:created>
  <dcterms:modified xsi:type="dcterms:W3CDTF">2026-08-27T12:45:00Z</dcterms:modified>
</cp:coreProperties>
</file>