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141E1E" w:rsidRDefault="00156CFA" w:rsidP="00142B1A">
      <w:pPr>
        <w:jc w:val="center"/>
        <w:rPr>
          <w:b/>
          <w:sz w:val="22"/>
          <w:szCs w:val="22"/>
        </w:rPr>
      </w:pPr>
      <w:r w:rsidRPr="00141E1E">
        <w:rPr>
          <w:b/>
          <w:sz w:val="22"/>
          <w:szCs w:val="22"/>
        </w:rPr>
        <w:t>Atklāts konkurss</w:t>
      </w:r>
    </w:p>
    <w:p w14:paraId="03001B5D" w14:textId="77777777" w:rsidR="007916F0" w:rsidRPr="00141E1E" w:rsidRDefault="007916F0" w:rsidP="00142B1A">
      <w:pPr>
        <w:jc w:val="center"/>
        <w:rPr>
          <w:b/>
          <w:sz w:val="22"/>
          <w:szCs w:val="22"/>
        </w:rPr>
      </w:pPr>
      <w:r w:rsidRPr="00141E1E">
        <w:rPr>
          <w:b/>
          <w:sz w:val="22"/>
          <w:szCs w:val="22"/>
        </w:rPr>
        <w:t xml:space="preserve">“Pētījums “Rīgas vēsturiskā centra un tā aizsardzības zonas kultūras mantojuma saglabāšanas un attīstības nosacījumu </w:t>
      </w:r>
      <w:proofErr w:type="spellStart"/>
      <w:r w:rsidRPr="00141E1E">
        <w:rPr>
          <w:b/>
          <w:sz w:val="22"/>
          <w:szCs w:val="22"/>
        </w:rPr>
        <w:t>izvērtējums</w:t>
      </w:r>
      <w:proofErr w:type="spellEnd"/>
      <w:r w:rsidRPr="00141E1E">
        <w:rPr>
          <w:b/>
          <w:sz w:val="22"/>
          <w:szCs w:val="22"/>
        </w:rPr>
        <w:t>”</w:t>
      </w:r>
    </w:p>
    <w:p w14:paraId="70F27177" w14:textId="386ADEC5" w:rsidR="00142B1A" w:rsidRPr="00141E1E" w:rsidRDefault="00156CFA" w:rsidP="00142B1A">
      <w:pPr>
        <w:jc w:val="center"/>
        <w:rPr>
          <w:b/>
          <w:sz w:val="22"/>
          <w:szCs w:val="22"/>
        </w:rPr>
      </w:pPr>
      <w:r w:rsidRPr="00141E1E">
        <w:rPr>
          <w:b/>
          <w:sz w:val="22"/>
          <w:szCs w:val="22"/>
        </w:rPr>
        <w:t>identifikācijas Nr. CAIP 202</w:t>
      </w:r>
      <w:r w:rsidR="00F935F0" w:rsidRPr="00141E1E">
        <w:rPr>
          <w:b/>
          <w:sz w:val="22"/>
          <w:szCs w:val="22"/>
        </w:rPr>
        <w:t>4</w:t>
      </w:r>
      <w:r w:rsidRPr="00141E1E">
        <w:rPr>
          <w:b/>
          <w:sz w:val="22"/>
          <w:szCs w:val="22"/>
        </w:rPr>
        <w:t>/</w:t>
      </w:r>
      <w:r w:rsidR="007916F0" w:rsidRPr="00141E1E">
        <w:rPr>
          <w:b/>
          <w:sz w:val="22"/>
          <w:szCs w:val="22"/>
        </w:rPr>
        <w:t>29</w:t>
      </w:r>
    </w:p>
    <w:p w14:paraId="1FF7C5D0" w14:textId="4CDCE9BC" w:rsidR="00142B1A" w:rsidRPr="00141E1E" w:rsidRDefault="00156CFA" w:rsidP="00142B1A">
      <w:pPr>
        <w:jc w:val="center"/>
        <w:rPr>
          <w:b/>
          <w:bCs/>
          <w:sz w:val="22"/>
          <w:szCs w:val="22"/>
        </w:rPr>
      </w:pPr>
      <w:r w:rsidRPr="00141E1E">
        <w:rPr>
          <w:b/>
          <w:sz w:val="22"/>
          <w:szCs w:val="22"/>
        </w:rPr>
        <w:t>ZIŅOJUMS</w:t>
      </w:r>
    </w:p>
    <w:p w14:paraId="7F6C7F78" w14:textId="77777777" w:rsidR="00142B1A" w:rsidRPr="00141E1E" w:rsidRDefault="00142B1A" w:rsidP="00142B1A">
      <w:pPr>
        <w:jc w:val="right"/>
        <w:rPr>
          <w:sz w:val="22"/>
          <w:szCs w:val="22"/>
        </w:rPr>
      </w:pPr>
    </w:p>
    <w:p w14:paraId="006326AB" w14:textId="4BF6C764" w:rsidR="00142B1A" w:rsidRPr="00141E1E" w:rsidRDefault="00156CFA" w:rsidP="00142B1A">
      <w:pPr>
        <w:jc w:val="right"/>
        <w:rPr>
          <w:sz w:val="22"/>
          <w:szCs w:val="22"/>
        </w:rPr>
      </w:pPr>
      <w:r w:rsidRPr="00141E1E">
        <w:rPr>
          <w:sz w:val="22"/>
          <w:szCs w:val="22"/>
        </w:rPr>
        <w:t xml:space="preserve">Rīga, </w:t>
      </w:r>
      <w:r w:rsidR="007916F0" w:rsidRPr="00141E1E">
        <w:rPr>
          <w:sz w:val="22"/>
          <w:szCs w:val="22"/>
        </w:rPr>
        <w:t>19</w:t>
      </w:r>
      <w:r w:rsidRPr="00141E1E">
        <w:rPr>
          <w:sz w:val="22"/>
          <w:szCs w:val="22"/>
        </w:rPr>
        <w:t>.</w:t>
      </w:r>
      <w:r w:rsidR="00A63168" w:rsidRPr="00141E1E">
        <w:rPr>
          <w:sz w:val="22"/>
          <w:szCs w:val="22"/>
        </w:rPr>
        <w:t>0</w:t>
      </w:r>
      <w:r w:rsidR="006A5E22" w:rsidRPr="00141E1E">
        <w:rPr>
          <w:sz w:val="22"/>
          <w:szCs w:val="22"/>
        </w:rPr>
        <w:t>8</w:t>
      </w:r>
      <w:r w:rsidRPr="00141E1E">
        <w:rPr>
          <w:sz w:val="22"/>
          <w:szCs w:val="22"/>
        </w:rPr>
        <w:t>.202</w:t>
      </w:r>
      <w:r w:rsidR="00A63168" w:rsidRPr="00141E1E">
        <w:rPr>
          <w:sz w:val="22"/>
          <w:szCs w:val="22"/>
        </w:rPr>
        <w:t>4</w:t>
      </w:r>
      <w:r w:rsidRPr="00141E1E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41E1E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141E1E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141E1E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141E1E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141E1E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141E1E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D08B194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CAIP 202</w:t>
            </w:r>
            <w:r w:rsidR="00F935F0" w:rsidRPr="00141E1E">
              <w:rPr>
                <w:bCs/>
                <w:sz w:val="22"/>
                <w:szCs w:val="22"/>
              </w:rPr>
              <w:t>4</w:t>
            </w:r>
            <w:r w:rsidRPr="00141E1E">
              <w:rPr>
                <w:bCs/>
                <w:sz w:val="22"/>
                <w:szCs w:val="22"/>
              </w:rPr>
              <w:t>/</w:t>
            </w:r>
            <w:r w:rsidR="007916F0" w:rsidRPr="00141E1E">
              <w:rPr>
                <w:bCs/>
                <w:sz w:val="22"/>
                <w:szCs w:val="22"/>
              </w:rPr>
              <w:t>29</w:t>
            </w:r>
          </w:p>
        </w:tc>
      </w:tr>
      <w:tr w:rsidR="00451FEC" w:rsidRPr="00141E1E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141E1E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141E1E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141E1E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62E5E93E" w:rsidR="00142B1A" w:rsidRPr="00141E1E" w:rsidRDefault="007916F0" w:rsidP="00142B1A">
            <w:pPr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 xml:space="preserve">“Pētījums “Rīgas vēsturiskā centra un tā aizsardzības zonas kultūras mantojuma saglabāšanas un attīstības nosacījumu </w:t>
            </w:r>
            <w:proofErr w:type="spellStart"/>
            <w:r w:rsidRPr="00141E1E">
              <w:rPr>
                <w:sz w:val="22"/>
                <w:szCs w:val="22"/>
              </w:rPr>
              <w:t>izvērtējums</w:t>
            </w:r>
            <w:proofErr w:type="spellEnd"/>
            <w:r w:rsidRPr="00141E1E">
              <w:rPr>
                <w:sz w:val="22"/>
                <w:szCs w:val="22"/>
              </w:rPr>
              <w:t>”</w:t>
            </w:r>
          </w:p>
        </w:tc>
      </w:tr>
      <w:tr w:rsidR="00451FEC" w:rsidRPr="00141E1E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141E1E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77D41FB" w:rsidR="00142B1A" w:rsidRPr="00141E1E" w:rsidRDefault="00141E1E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02</w:t>
            </w:r>
            <w:r w:rsidR="00EA2CD8" w:rsidRPr="00141E1E">
              <w:rPr>
                <w:bCs/>
                <w:sz w:val="22"/>
                <w:szCs w:val="22"/>
              </w:rPr>
              <w:t>.</w:t>
            </w:r>
            <w:r w:rsidR="00F935F0" w:rsidRPr="00141E1E">
              <w:rPr>
                <w:bCs/>
                <w:sz w:val="22"/>
                <w:szCs w:val="22"/>
              </w:rPr>
              <w:t>0</w:t>
            </w:r>
            <w:r w:rsidRPr="00141E1E">
              <w:rPr>
                <w:bCs/>
                <w:sz w:val="22"/>
                <w:szCs w:val="22"/>
              </w:rPr>
              <w:t>3</w:t>
            </w:r>
            <w:r w:rsidR="00EA2CD8" w:rsidRPr="00141E1E">
              <w:rPr>
                <w:bCs/>
                <w:sz w:val="22"/>
                <w:szCs w:val="22"/>
              </w:rPr>
              <w:t>.202</w:t>
            </w:r>
            <w:r w:rsidR="00F935F0" w:rsidRPr="00141E1E">
              <w:rPr>
                <w:bCs/>
                <w:sz w:val="22"/>
                <w:szCs w:val="22"/>
              </w:rPr>
              <w:t>4</w:t>
            </w:r>
            <w:r w:rsidR="00EA2CD8" w:rsidRPr="00141E1E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141E1E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141E1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141E1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141E1E">
              <w:rPr>
                <w:sz w:val="22"/>
                <w:szCs w:val="22"/>
              </w:rPr>
              <w:t xml:space="preserve"> </w:t>
            </w:r>
          </w:p>
        </w:tc>
      </w:tr>
      <w:tr w:rsidR="00451FEC" w:rsidRPr="00141E1E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8E9070E" w:rsidR="00142B1A" w:rsidRPr="00141E1E" w:rsidRDefault="00141E1E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21</w:t>
            </w:r>
            <w:r w:rsidR="00EA2CD8" w:rsidRPr="00141E1E">
              <w:rPr>
                <w:bCs/>
                <w:sz w:val="22"/>
                <w:szCs w:val="22"/>
              </w:rPr>
              <w:t>.</w:t>
            </w:r>
            <w:r w:rsidR="00AF6A80" w:rsidRPr="00141E1E">
              <w:rPr>
                <w:bCs/>
                <w:sz w:val="22"/>
                <w:szCs w:val="22"/>
              </w:rPr>
              <w:t>0</w:t>
            </w:r>
            <w:r w:rsidRPr="00141E1E">
              <w:rPr>
                <w:bCs/>
                <w:sz w:val="22"/>
                <w:szCs w:val="22"/>
              </w:rPr>
              <w:t>4</w:t>
            </w:r>
            <w:r w:rsidR="00EA2CD8" w:rsidRPr="00141E1E">
              <w:rPr>
                <w:bCs/>
                <w:sz w:val="22"/>
                <w:szCs w:val="22"/>
              </w:rPr>
              <w:t>.202</w:t>
            </w:r>
            <w:r w:rsidR="00AF6A80" w:rsidRPr="00141E1E">
              <w:rPr>
                <w:bCs/>
                <w:sz w:val="22"/>
                <w:szCs w:val="22"/>
              </w:rPr>
              <w:t>4</w:t>
            </w:r>
            <w:r w:rsidR="00EA2CD8" w:rsidRPr="00141E1E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141E1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41E1E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141E1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141E1E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11109E7" w14:textId="77777777" w:rsidR="007916F0" w:rsidRPr="00141E1E" w:rsidRDefault="007916F0" w:rsidP="007916F0">
            <w:pPr>
              <w:jc w:val="both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proofErr w:type="spellStart"/>
            <w:r w:rsidRPr="00141E1E">
              <w:rPr>
                <w:sz w:val="22"/>
                <w:szCs w:val="22"/>
              </w:rPr>
              <w:t>J.Langes</w:t>
            </w:r>
            <w:proofErr w:type="spellEnd"/>
            <w:r w:rsidRPr="00141E1E">
              <w:rPr>
                <w:sz w:val="22"/>
                <w:szCs w:val="22"/>
              </w:rPr>
              <w:t xml:space="preserve"> </w:t>
            </w:r>
            <w:r w:rsidRPr="00141E1E">
              <w:rPr>
                <w:noProof/>
                <w:sz w:val="22"/>
                <w:szCs w:val="22"/>
              </w:rPr>
              <w:t>01.03.2024.</w:t>
            </w:r>
            <w:r w:rsidRPr="00141E1E">
              <w:rPr>
                <w:sz w:val="22"/>
                <w:szCs w:val="22"/>
              </w:rPr>
              <w:t xml:space="preserve"> rīkojumu </w:t>
            </w:r>
            <w:r w:rsidRPr="00141E1E">
              <w:rPr>
                <w:noProof/>
                <w:sz w:val="22"/>
                <w:szCs w:val="22"/>
              </w:rPr>
              <w:t xml:space="preserve">Nr. </w:t>
            </w:r>
            <w:r w:rsidRPr="00141E1E">
              <w:rPr>
                <w:noProof/>
                <w:sz w:val="22"/>
                <w:szCs w:val="22"/>
              </w:rPr>
              <w:fldChar w:fldCharType="begin"/>
            </w:r>
            <w:r w:rsidRPr="00141E1E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Pr="00141E1E">
              <w:rPr>
                <w:noProof/>
                <w:sz w:val="22"/>
                <w:szCs w:val="22"/>
              </w:rPr>
              <w:fldChar w:fldCharType="separate"/>
            </w:r>
            <w:r w:rsidRPr="00141E1E">
              <w:rPr>
                <w:noProof/>
                <w:sz w:val="22"/>
                <w:szCs w:val="22"/>
              </w:rPr>
              <w:t>RD-24-125-ir</w:t>
            </w:r>
            <w:r w:rsidRPr="00141E1E">
              <w:rPr>
                <w:noProof/>
                <w:sz w:val="22"/>
                <w:szCs w:val="22"/>
              </w:rPr>
              <w:fldChar w:fldCharType="end"/>
            </w:r>
            <w:r w:rsidRPr="00141E1E">
              <w:rPr>
                <w:sz w:val="22"/>
                <w:szCs w:val="22"/>
              </w:rPr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7916F0" w:rsidRPr="00141E1E" w14:paraId="663DD135" w14:textId="77777777" w:rsidTr="00E83E7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5B5D987" w14:textId="77777777" w:rsidR="007916F0" w:rsidRPr="00141E1E" w:rsidRDefault="007916F0" w:rsidP="007916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41E1E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C66FE7E" w14:textId="77777777" w:rsidR="007916F0" w:rsidRPr="00141E1E" w:rsidRDefault="007916F0" w:rsidP="007916F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41E1E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7916F0" w:rsidRPr="00141E1E" w14:paraId="247A88C2" w14:textId="77777777" w:rsidTr="00E83E7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8FC940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  <w:bookmarkStart w:id="0" w:name="_Hlk125634117"/>
                  <w:r w:rsidRPr="00141E1E">
                    <w:rPr>
                      <w:sz w:val="22"/>
                      <w:szCs w:val="22"/>
                    </w:rPr>
                    <w:t>Komisijas priekšsēdētāja:</w:t>
                  </w:r>
                  <w:r w:rsidRPr="00141E1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32884C6" w14:textId="77777777" w:rsidR="007916F0" w:rsidRPr="00141E1E" w:rsidRDefault="007916F0" w:rsidP="007916F0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41E1E">
                    <w:rPr>
                      <w:b/>
                      <w:sz w:val="22"/>
                      <w:szCs w:val="22"/>
                    </w:rPr>
                    <w:t>Vita Meimere</w:t>
                  </w:r>
                  <w:r w:rsidRPr="00141E1E">
                    <w:rPr>
                      <w:sz w:val="22"/>
                      <w:szCs w:val="22"/>
                    </w:rPr>
                    <w:t xml:space="preserve">, </w:t>
                  </w:r>
                  <w:r w:rsidRPr="00141E1E">
                    <w:rPr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141E1E">
                    <w:rPr>
                      <w:sz w:val="22"/>
                      <w:szCs w:val="22"/>
                    </w:rPr>
                    <w:t xml:space="preserve"> </w:t>
                  </w:r>
                  <w:r w:rsidRPr="00141E1E">
                    <w:rPr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7916F0" w:rsidRPr="00141E1E" w14:paraId="68B12D00" w14:textId="77777777" w:rsidTr="00E83E74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BDD3260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Komisijas priekšsēdētāja vietnieks:</w:t>
                  </w:r>
                  <w:r w:rsidRPr="00141E1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3FE253AF" w14:textId="77777777" w:rsidR="007916F0" w:rsidRPr="00141E1E" w:rsidRDefault="007916F0" w:rsidP="007916F0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Muižnieks,</w:t>
                  </w:r>
                  <w:r w:rsidRPr="00141E1E">
                    <w:rPr>
                      <w:noProof/>
                      <w:sz w:val="22"/>
                      <w:szCs w:val="22"/>
                    </w:rPr>
                    <w:t xml:space="preserve">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7916F0" w:rsidRPr="00141E1E" w14:paraId="26481B87" w14:textId="77777777" w:rsidTr="00E83E74">
              <w:trPr>
                <w:cantSplit/>
                <w:trHeight w:val="88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70183D54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CF5A1AB" w14:textId="77777777" w:rsidR="007916F0" w:rsidRPr="00141E1E" w:rsidRDefault="007916F0" w:rsidP="007916F0">
                  <w:p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noProof/>
                      <w:sz w:val="22"/>
                      <w:szCs w:val="22"/>
                    </w:rPr>
                    <w:t>Iveta Staša-Šaršūne,</w:t>
                  </w:r>
                  <w:r w:rsidRPr="00141E1E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141E1E">
                    <w:rPr>
                      <w:iCs/>
                      <w:noProof/>
                      <w:sz w:val="22"/>
                      <w:szCs w:val="22"/>
                    </w:rPr>
                    <w:t>Rīgas valstspilsētas pašvaldības Pilsētas attīstības departamenta Pilsētvides attīstības pārvaldes vadītāja pienākumu izpildītāja</w:t>
                  </w:r>
                </w:p>
              </w:tc>
            </w:tr>
            <w:tr w:rsidR="007916F0" w:rsidRPr="00141E1E" w14:paraId="1B068B40" w14:textId="77777777" w:rsidTr="00E83E74">
              <w:trPr>
                <w:cantSplit/>
                <w:trHeight w:val="513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754CE01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B6FCC89" w14:textId="77777777" w:rsidR="007916F0" w:rsidRPr="00141E1E" w:rsidRDefault="007916F0" w:rsidP="007916F0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sz w:val="22"/>
                      <w:szCs w:val="22"/>
                    </w:rPr>
                    <w:t>Inese Sirmā</w:t>
                  </w:r>
                  <w:r w:rsidRPr="00141E1E">
                    <w:rPr>
                      <w:b/>
                      <w:bCs/>
                      <w:noProof/>
                      <w:sz w:val="22"/>
                      <w:szCs w:val="22"/>
                    </w:rPr>
                    <w:t>,</w:t>
                  </w:r>
                  <w:r w:rsidRPr="00141E1E">
                    <w:rPr>
                      <w:noProof/>
                      <w:sz w:val="22"/>
                      <w:szCs w:val="22"/>
                    </w:rPr>
                    <w:t xml:space="preserve"> Rīgas domes Pilsētas attīstības departamenta direktora vietnieka attīstības jautājumos pienākumu izpildītāja</w:t>
                  </w:r>
                </w:p>
              </w:tc>
            </w:tr>
            <w:tr w:rsidR="007916F0" w:rsidRPr="00141E1E" w14:paraId="1F44948E" w14:textId="77777777" w:rsidTr="00E83E74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518C3CE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21CA077" w14:textId="77777777" w:rsidR="007916F0" w:rsidRPr="00141E1E" w:rsidRDefault="007916F0" w:rsidP="007916F0">
                  <w:pPr>
                    <w:jc w:val="both"/>
                    <w:rPr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noProof/>
                      <w:sz w:val="22"/>
                      <w:szCs w:val="22"/>
                    </w:rPr>
                    <w:t>Regīna Veide,</w:t>
                  </w:r>
                  <w:r w:rsidRPr="00141E1E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Pašvaldības budžeta pārvaldes Programmu analīzes nodaļas eksperte</w:t>
                  </w:r>
                </w:p>
              </w:tc>
            </w:tr>
            <w:tr w:rsidR="007916F0" w:rsidRPr="00141E1E" w14:paraId="2BC320E4" w14:textId="77777777" w:rsidTr="00E83E74">
              <w:trPr>
                <w:cantSplit/>
                <w:trHeight w:val="845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503BC38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B587667" w14:textId="77777777" w:rsidR="007916F0" w:rsidRPr="00141E1E" w:rsidRDefault="007916F0" w:rsidP="007916F0">
                  <w:pPr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noProof/>
                      <w:sz w:val="22"/>
                      <w:szCs w:val="22"/>
                    </w:rPr>
                    <w:t>Evija Nagle,</w:t>
                  </w:r>
                  <w:r w:rsidRPr="00141E1E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141E1E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bookmarkEnd w:id="0"/>
          </w:tbl>
          <w:p w14:paraId="5E470AC6" w14:textId="39C13E74" w:rsidR="009B3310" w:rsidRPr="00141E1E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141E1E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141E1E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141E1E" w:rsidRDefault="005140F5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5140F5" w:rsidRPr="00141E1E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050A81E6" w:rsidR="00F801AF" w:rsidRPr="00141E1E" w:rsidRDefault="007916F0" w:rsidP="007916F0">
            <w:pPr>
              <w:ind w:right="40"/>
              <w:rPr>
                <w:b/>
                <w:bCs/>
                <w:noProof/>
                <w:sz w:val="22"/>
                <w:szCs w:val="22"/>
              </w:rPr>
            </w:pPr>
            <w:r w:rsidRPr="00141E1E">
              <w:rPr>
                <w:b/>
                <w:bCs/>
                <w:noProof/>
                <w:sz w:val="22"/>
                <w:szCs w:val="22"/>
              </w:rPr>
              <w:t>Aigars Kušķis</w:t>
            </w:r>
            <w:r w:rsidRPr="00141E1E">
              <w:rPr>
                <w:b/>
                <w:bCs/>
                <w:noProof/>
                <w:sz w:val="22"/>
                <w:szCs w:val="22"/>
              </w:rPr>
              <w:t xml:space="preserve">, </w:t>
            </w:r>
            <w:r w:rsidRPr="00141E1E">
              <w:rPr>
                <w:noProof/>
                <w:sz w:val="22"/>
                <w:szCs w:val="22"/>
              </w:rPr>
              <w:t>eksperts Rīgas vēsturiskā centra UNESCO Pasaules mantojuma pārvaldības plānošanas jautājumos</w:t>
            </w:r>
          </w:p>
        </w:tc>
      </w:tr>
    </w:tbl>
    <w:p w14:paraId="0903EF6E" w14:textId="77777777" w:rsidR="00142B1A" w:rsidRPr="00141E1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41E1E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141E1E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E280040" w:rsidR="00187BBC" w:rsidRPr="00141E1E" w:rsidRDefault="00187BBC" w:rsidP="00187BBC">
            <w:pPr>
              <w:jc w:val="both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 xml:space="preserve">Piedāvājumu iesniegšanas termiņš: </w:t>
            </w:r>
            <w:r w:rsidR="007916F0" w:rsidRPr="00141E1E">
              <w:rPr>
                <w:sz w:val="22"/>
                <w:szCs w:val="22"/>
              </w:rPr>
              <w:t>24</w:t>
            </w:r>
            <w:r w:rsidRPr="00141E1E">
              <w:rPr>
                <w:sz w:val="22"/>
                <w:szCs w:val="22"/>
              </w:rPr>
              <w:t>.0</w:t>
            </w:r>
            <w:r w:rsidR="007916F0" w:rsidRPr="00141E1E">
              <w:rPr>
                <w:sz w:val="22"/>
                <w:szCs w:val="22"/>
              </w:rPr>
              <w:t>5</w:t>
            </w:r>
            <w:r w:rsidRPr="00141E1E">
              <w:rPr>
                <w:sz w:val="22"/>
                <w:szCs w:val="22"/>
              </w:rPr>
              <w:t>.2024. plkst. 1</w:t>
            </w:r>
            <w:r w:rsidR="00F935F0" w:rsidRPr="00141E1E">
              <w:rPr>
                <w:sz w:val="22"/>
                <w:szCs w:val="22"/>
              </w:rPr>
              <w:t>0</w:t>
            </w:r>
            <w:r w:rsidRPr="00141E1E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141E1E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141E1E" w:rsidRDefault="00156CFA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41E1E">
              <w:rPr>
                <w:sz w:val="22"/>
                <w:szCs w:val="22"/>
              </w:rPr>
              <w:t xml:space="preserve"> </w:t>
            </w:r>
          </w:p>
        </w:tc>
      </w:tr>
      <w:tr w:rsidR="00451FEC" w:rsidRPr="00141E1E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141E1E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41E1E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141E1E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4692"/>
            </w:tblGrid>
            <w:tr w:rsidR="007916F0" w:rsidRPr="00141E1E" w14:paraId="0EDC747F" w14:textId="77777777" w:rsidTr="00E83E74">
              <w:tc>
                <w:tcPr>
                  <w:tcW w:w="1203" w:type="pct"/>
                  <w:shd w:val="pct10" w:color="auto" w:fill="auto"/>
                </w:tcPr>
                <w:p w14:paraId="4E0EF981" w14:textId="77777777" w:rsidR="007916F0" w:rsidRPr="00141E1E" w:rsidRDefault="007916F0" w:rsidP="007916F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F86B4A3" w14:textId="77777777" w:rsidR="007916F0" w:rsidRPr="00141E1E" w:rsidRDefault="007916F0" w:rsidP="007916F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41E1E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14:paraId="5DCCA4D5" w14:textId="77777777" w:rsidR="007916F0" w:rsidRPr="00141E1E" w:rsidRDefault="007916F0" w:rsidP="007916F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41E1E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7916F0" w:rsidRPr="00141E1E" w14:paraId="3E56CFCB" w14:textId="77777777" w:rsidTr="00E83E74">
              <w:tc>
                <w:tcPr>
                  <w:tcW w:w="1203" w:type="pct"/>
                </w:tcPr>
                <w:p w14:paraId="3A6DDBF1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"MARK ARHITEKTI" SIA</w:t>
                  </w:r>
                  <w:r w:rsidRPr="00141E1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39B820C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23.05.2024 plkst. 15:52</w:t>
                  </w:r>
                </w:p>
              </w:tc>
              <w:tc>
                <w:tcPr>
                  <w:tcW w:w="2652" w:type="pct"/>
                </w:tcPr>
                <w:p w14:paraId="1FD8C381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EUR 343722.0</w:t>
                  </w:r>
                </w:p>
                <w:p w14:paraId="59D0E7BB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7916F0" w:rsidRPr="00141E1E" w14:paraId="5BF6990A" w14:textId="77777777" w:rsidTr="00E83E74">
              <w:tc>
                <w:tcPr>
                  <w:tcW w:w="1203" w:type="pct"/>
                </w:tcPr>
                <w:p w14:paraId="236E76F0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"Nams" SIA</w:t>
                  </w:r>
                  <w:r w:rsidRPr="00141E1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FD5A702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24.05.2024 plkst. 09:03</w:t>
                  </w:r>
                </w:p>
              </w:tc>
              <w:tc>
                <w:tcPr>
                  <w:tcW w:w="2652" w:type="pct"/>
                </w:tcPr>
                <w:p w14:paraId="2274DF0E" w14:textId="77777777" w:rsidR="007916F0" w:rsidRPr="00141E1E" w:rsidRDefault="007916F0" w:rsidP="007916F0">
                  <w:pPr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EUR 342400.0</w:t>
                  </w:r>
                </w:p>
                <w:p w14:paraId="789DE211" w14:textId="77777777" w:rsidR="007916F0" w:rsidRPr="00141E1E" w:rsidRDefault="007916F0" w:rsidP="007916F0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11B6ADD6" w:rsidR="00142B1A" w:rsidRPr="00141E1E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41E1E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41E1E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141E1E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41E1E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141E1E" w:rsidRDefault="00156CFA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41E1E">
              <w:rPr>
                <w:sz w:val="22"/>
                <w:szCs w:val="22"/>
              </w:rPr>
              <w:t xml:space="preserve"> </w:t>
            </w:r>
          </w:p>
        </w:tc>
      </w:tr>
      <w:tr w:rsidR="00451FEC" w:rsidRPr="00141E1E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93BFCBD" w:rsidR="00142B1A" w:rsidRPr="00141E1E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7916F0" w:rsidRPr="00141E1E">
              <w:rPr>
                <w:bCs/>
                <w:sz w:val="22"/>
                <w:szCs w:val="22"/>
              </w:rPr>
              <w:t>24</w:t>
            </w:r>
            <w:r w:rsidRPr="00141E1E">
              <w:rPr>
                <w:bCs/>
                <w:sz w:val="22"/>
                <w:szCs w:val="22"/>
              </w:rPr>
              <w:t>.0</w:t>
            </w:r>
            <w:r w:rsidR="007916F0" w:rsidRPr="00141E1E">
              <w:rPr>
                <w:bCs/>
                <w:sz w:val="22"/>
                <w:szCs w:val="22"/>
              </w:rPr>
              <w:t>5</w:t>
            </w:r>
            <w:r w:rsidRPr="00141E1E">
              <w:rPr>
                <w:bCs/>
                <w:sz w:val="22"/>
                <w:szCs w:val="22"/>
              </w:rPr>
              <w:t>.2024 14:00</w:t>
            </w:r>
          </w:p>
        </w:tc>
      </w:tr>
    </w:tbl>
    <w:p w14:paraId="15607AA9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569"/>
        <w:gridCol w:w="10"/>
      </w:tblGrid>
      <w:tr w:rsidR="00451FEC" w:rsidRPr="00141E1E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141E1E" w:rsidRDefault="00156CFA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141E1E">
              <w:rPr>
                <w:b/>
                <w:bCs/>
                <w:sz w:val="22"/>
                <w:szCs w:val="22"/>
              </w:rPr>
              <w:t>līguma</w:t>
            </w:r>
            <w:r w:rsidRPr="00141E1E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141E1E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71C2D2D9" w14:textId="7E887320" w:rsidR="00142B1A" w:rsidRPr="00141E1E" w:rsidRDefault="007916F0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Saskaņā ar Nolikuma 5.</w:t>
            </w:r>
            <w:r w:rsidRPr="00141E1E">
              <w:rPr>
                <w:sz w:val="22"/>
                <w:szCs w:val="22"/>
              </w:rPr>
              <w:t>5</w:t>
            </w:r>
            <w:r w:rsidRPr="00141E1E">
              <w:rPr>
                <w:sz w:val="22"/>
                <w:szCs w:val="22"/>
              </w:rPr>
              <w:t xml:space="preserve">. apakšpunktu, piešķirt līguma slēgšanas tiesības pretendentam </w:t>
            </w:r>
            <w:r w:rsidRPr="00141E1E">
              <w:rPr>
                <w:b/>
                <w:bCs/>
                <w:sz w:val="22"/>
                <w:szCs w:val="22"/>
              </w:rPr>
              <w:t>"Nams" SIA par  EUR 342 400.00</w:t>
            </w:r>
            <w:r w:rsidRPr="00141E1E">
              <w:rPr>
                <w:sz w:val="22"/>
                <w:szCs w:val="22"/>
              </w:rPr>
              <w:t xml:space="preserve"> (trīs simti četrdesmit divi tūkstoši četri simti </w:t>
            </w:r>
            <w:proofErr w:type="spellStart"/>
            <w:r w:rsidRPr="00141E1E">
              <w:rPr>
                <w:sz w:val="22"/>
                <w:szCs w:val="22"/>
              </w:rPr>
              <w:t>euro</w:t>
            </w:r>
            <w:proofErr w:type="spellEnd"/>
            <w:r w:rsidRPr="00141E1E">
              <w:rPr>
                <w:sz w:val="22"/>
                <w:szCs w:val="22"/>
              </w:rPr>
              <w:t>, 00 centi) bez PVN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41E1E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141E1E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2E35A82E" w14:textId="051351FF" w:rsidR="00142B1A" w:rsidRPr="00141E1E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141E1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D967D7" w:rsidRPr="00141E1E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141E1E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141E1E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141E1E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141E1E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41E1E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141E1E" w:rsidRDefault="00A91A1B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41E1E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141E1E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D0C1F76" w:rsidR="00A91A1B" w:rsidRPr="00141E1E" w:rsidRDefault="00A6412B">
            <w:pPr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141E1E">
              <w:rPr>
                <w:bCs/>
                <w:sz w:val="22"/>
                <w:szCs w:val="22"/>
              </w:rPr>
              <w:t>, pretendent</w:t>
            </w:r>
            <w:r w:rsidR="004C6978" w:rsidRPr="00141E1E">
              <w:rPr>
                <w:bCs/>
                <w:sz w:val="22"/>
                <w:szCs w:val="22"/>
              </w:rPr>
              <w:t>a</w:t>
            </w:r>
            <w:r w:rsidR="006A0C8C" w:rsidRPr="00141E1E">
              <w:rPr>
                <w:bCs/>
                <w:sz w:val="22"/>
                <w:szCs w:val="22"/>
              </w:rPr>
              <w:t xml:space="preserve"> piedāvājum</w:t>
            </w:r>
            <w:r w:rsidR="004C6978" w:rsidRPr="00141E1E">
              <w:rPr>
                <w:bCs/>
                <w:sz w:val="22"/>
                <w:szCs w:val="22"/>
              </w:rPr>
              <w:t>s</w:t>
            </w:r>
            <w:r w:rsidR="006A0C8C" w:rsidRPr="00141E1E">
              <w:rPr>
                <w:bCs/>
                <w:sz w:val="22"/>
                <w:szCs w:val="22"/>
              </w:rPr>
              <w:t xml:space="preserve"> atzīt</w:t>
            </w:r>
            <w:r w:rsidR="004C6978" w:rsidRPr="00141E1E">
              <w:rPr>
                <w:bCs/>
                <w:sz w:val="22"/>
                <w:szCs w:val="22"/>
              </w:rPr>
              <w:t>s</w:t>
            </w:r>
            <w:r w:rsidR="006A0C8C" w:rsidRPr="00141E1E">
              <w:rPr>
                <w:bCs/>
                <w:sz w:val="22"/>
                <w:szCs w:val="22"/>
              </w:rPr>
              <w:t xml:space="preserve"> par atbilstoš</w:t>
            </w:r>
            <w:r w:rsidR="004C6978" w:rsidRPr="00141E1E">
              <w:rPr>
                <w:bCs/>
                <w:sz w:val="22"/>
                <w:szCs w:val="22"/>
              </w:rPr>
              <w:t>u</w:t>
            </w:r>
            <w:r w:rsidR="00F44546" w:rsidRPr="00141E1E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41E1E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141E1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41E1E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141E1E" w:rsidRDefault="00A91A1B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141E1E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F2F3C90" w:rsidR="00A91A1B" w:rsidRPr="00141E1E" w:rsidRDefault="00A6412B">
            <w:pPr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Tehnisk</w:t>
            </w:r>
            <w:r w:rsidR="004C6978" w:rsidRPr="00141E1E">
              <w:rPr>
                <w:bCs/>
                <w:sz w:val="22"/>
                <w:szCs w:val="22"/>
              </w:rPr>
              <w:t>ais</w:t>
            </w:r>
            <w:r w:rsidR="00D967D7" w:rsidRPr="00141E1E">
              <w:rPr>
                <w:bCs/>
                <w:sz w:val="22"/>
                <w:szCs w:val="22"/>
              </w:rPr>
              <w:t xml:space="preserve"> </w:t>
            </w:r>
            <w:r w:rsidRPr="00141E1E">
              <w:rPr>
                <w:bCs/>
                <w:sz w:val="22"/>
                <w:szCs w:val="22"/>
              </w:rPr>
              <w:t>piedāvājum</w:t>
            </w:r>
            <w:r w:rsidR="004C6978" w:rsidRPr="00141E1E">
              <w:rPr>
                <w:bCs/>
                <w:sz w:val="22"/>
                <w:szCs w:val="22"/>
              </w:rPr>
              <w:t>s</w:t>
            </w:r>
            <w:r w:rsidRPr="00141E1E">
              <w:rPr>
                <w:bCs/>
                <w:sz w:val="22"/>
                <w:szCs w:val="22"/>
              </w:rPr>
              <w:t xml:space="preserve"> izvērtēt</w:t>
            </w:r>
            <w:r w:rsidR="004C6978" w:rsidRPr="00141E1E">
              <w:rPr>
                <w:bCs/>
                <w:sz w:val="22"/>
                <w:szCs w:val="22"/>
              </w:rPr>
              <w:t>s</w:t>
            </w:r>
            <w:r w:rsidRPr="00141E1E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141E1E">
              <w:rPr>
                <w:bCs/>
                <w:sz w:val="22"/>
                <w:szCs w:val="22"/>
              </w:rPr>
              <w:t xml:space="preserve"> un atzīt</w:t>
            </w:r>
            <w:r w:rsidR="004C6978" w:rsidRPr="00141E1E">
              <w:rPr>
                <w:bCs/>
                <w:sz w:val="22"/>
                <w:szCs w:val="22"/>
              </w:rPr>
              <w:t>s</w:t>
            </w:r>
            <w:r w:rsidR="001A3AB1" w:rsidRPr="00141E1E">
              <w:rPr>
                <w:bCs/>
                <w:sz w:val="22"/>
                <w:szCs w:val="22"/>
              </w:rPr>
              <w:t xml:space="preserve"> </w:t>
            </w:r>
            <w:r w:rsidR="00EE4D45" w:rsidRPr="00141E1E">
              <w:rPr>
                <w:bCs/>
                <w:sz w:val="22"/>
                <w:szCs w:val="22"/>
              </w:rPr>
              <w:t>par atbilstoš</w:t>
            </w:r>
            <w:r w:rsidR="004C6978" w:rsidRPr="00141E1E">
              <w:rPr>
                <w:bCs/>
                <w:sz w:val="22"/>
                <w:szCs w:val="22"/>
              </w:rPr>
              <w:t>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41E1E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141E1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41E1E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141E1E" w:rsidRDefault="00A91A1B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141E1E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2BD5D69B" w14:textId="77777777" w:rsidR="006A5E22" w:rsidRPr="00141E1E" w:rsidRDefault="006A5E22" w:rsidP="00EE4D4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559FB0CB" w14:textId="368DD64A" w:rsidR="007F77D4" w:rsidRPr="00141E1E" w:rsidRDefault="006A5E22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Komisija neveica saimnieciski izdevīgākā piedāvājuma vērtēšanu</w:t>
            </w:r>
            <w:r w:rsidR="004C6978" w:rsidRPr="00141E1E">
              <w:rPr>
                <w:sz w:val="22"/>
                <w:szCs w:val="22"/>
              </w:rPr>
              <w:t xml:space="preserve">, </w:t>
            </w:r>
            <w:r w:rsidRPr="00141E1E">
              <w:rPr>
                <w:sz w:val="22"/>
                <w:szCs w:val="22"/>
              </w:rPr>
              <w:t>jo nav citu piedāvājumu, ar ko veikt salīdzinājumu.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141E1E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141E1E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141E1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141E1E" w:rsidRDefault="00156CFA" w:rsidP="00947573">
      <w:pPr>
        <w:jc w:val="both"/>
        <w:rPr>
          <w:bCs/>
          <w:sz w:val="22"/>
          <w:szCs w:val="22"/>
        </w:rPr>
      </w:pPr>
      <w:r w:rsidRPr="00141E1E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141E1E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141E1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41E1E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41E1E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41E1E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41E1E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41E1E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41E1E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41E1E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41E1E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141E1E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C207B3E" w14:textId="77777777" w:rsidR="00142B1A" w:rsidRPr="00141E1E" w:rsidRDefault="00142B1A" w:rsidP="00142B1A">
            <w:pPr>
              <w:rPr>
                <w:sz w:val="22"/>
                <w:szCs w:val="22"/>
              </w:rPr>
            </w:pPr>
          </w:p>
          <w:tbl>
            <w:tblPr>
              <w:tblW w:w="56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27"/>
              <w:gridCol w:w="3600"/>
            </w:tblGrid>
            <w:tr w:rsidR="005B2681" w:rsidRPr="00141E1E" w14:paraId="7527358B" w14:textId="77777777" w:rsidTr="00E83E74">
              <w:tc>
                <w:tcPr>
                  <w:tcW w:w="2027" w:type="dxa"/>
                  <w:shd w:val="clear" w:color="auto" w:fill="D9D9D9" w:themeFill="background1" w:themeFillShade="D9"/>
                </w:tcPr>
                <w:p w14:paraId="6DB3D0E0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41E1E">
                    <w:rPr>
                      <w:b/>
                      <w:sz w:val="22"/>
                      <w:szCs w:val="22"/>
                    </w:rPr>
                    <w:t>Nosaukums, reģistrācijas Nr.</w:t>
                  </w:r>
                </w:p>
              </w:tc>
              <w:tc>
                <w:tcPr>
                  <w:tcW w:w="3600" w:type="dxa"/>
                  <w:shd w:val="clear" w:color="auto" w:fill="D9D9D9" w:themeFill="background1" w:themeFillShade="D9"/>
                  <w:vAlign w:val="center"/>
                </w:tcPr>
                <w:p w14:paraId="2661131E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41E1E">
                    <w:rPr>
                      <w:b/>
                      <w:sz w:val="22"/>
                      <w:szCs w:val="22"/>
                    </w:rPr>
                    <w:t>Raksturojums</w:t>
                  </w:r>
                </w:p>
              </w:tc>
            </w:tr>
            <w:tr w:rsidR="005B2681" w:rsidRPr="00141E1E" w14:paraId="22DB139F" w14:textId="77777777" w:rsidTr="00E83E74">
              <w:tc>
                <w:tcPr>
                  <w:tcW w:w="2027" w:type="dxa"/>
                </w:tcPr>
                <w:p w14:paraId="7C3E18EB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754EE049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SIA “Arhitektoniskās izpētes grupa”</w:t>
                  </w:r>
                </w:p>
                <w:p w14:paraId="6DFF4687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Reģ.nr.</w:t>
                  </w:r>
                </w:p>
                <w:p w14:paraId="7541AC8A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40003041528</w:t>
                  </w:r>
                </w:p>
              </w:tc>
              <w:tc>
                <w:tcPr>
                  <w:tcW w:w="3600" w:type="dxa"/>
                  <w:shd w:val="clear" w:color="auto" w:fill="auto"/>
                </w:tcPr>
                <w:p w14:paraId="738521F1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rFonts w:eastAsia="Calibri"/>
                      <w:bCs/>
                      <w:noProof/>
                      <w:sz w:val="22"/>
                      <w:szCs w:val="22"/>
                    </w:rPr>
                    <w:t>Projekta darbu vadīšana</w:t>
                  </w:r>
                  <w:r w:rsidRPr="00141E1E">
                    <w:rPr>
                      <w:sz w:val="22"/>
                      <w:szCs w:val="22"/>
                    </w:rPr>
                    <w:t>;</w:t>
                  </w:r>
                </w:p>
                <w:p w14:paraId="55740579" w14:textId="77777777" w:rsidR="005B2681" w:rsidRPr="00141E1E" w:rsidRDefault="005B2681" w:rsidP="005B2681">
                  <w:pPr>
                    <w:jc w:val="center"/>
                    <w:rPr>
                      <w:rFonts w:eastAsia="Calibri"/>
                      <w:bCs/>
                      <w:noProof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Arhitektoniski mākslinieciskā izpēte;</w:t>
                  </w:r>
                </w:p>
                <w:p w14:paraId="5F02D496" w14:textId="77777777" w:rsidR="005B2681" w:rsidRPr="00141E1E" w:rsidRDefault="005B2681" w:rsidP="005B2681">
                  <w:pPr>
                    <w:jc w:val="center"/>
                    <w:rPr>
                      <w:rFonts w:eastAsia="Calibri"/>
                      <w:bCs/>
                      <w:noProof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Arhitektoniski mākslinieciskā inventarizācija;</w:t>
                  </w:r>
                </w:p>
                <w:p w14:paraId="0AA27256" w14:textId="77777777" w:rsidR="005B2681" w:rsidRPr="00141E1E" w:rsidRDefault="005B2681" w:rsidP="005B2681">
                  <w:pPr>
                    <w:jc w:val="center"/>
                    <w:rPr>
                      <w:rFonts w:eastAsia="Calibri"/>
                      <w:bCs/>
                      <w:noProof/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Arheoloģijas izpēte, slēdziena sagatavošana</w:t>
                  </w:r>
                </w:p>
                <w:p w14:paraId="1508F9AD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45F30AD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B2681" w:rsidRPr="00141E1E" w14:paraId="5B5EBA1F" w14:textId="77777777" w:rsidTr="00E83E74">
              <w:tc>
                <w:tcPr>
                  <w:tcW w:w="2027" w:type="dxa"/>
                </w:tcPr>
                <w:p w14:paraId="498C8C22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  <w:p w14:paraId="2FE8D83B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12BC2E25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 w:rsidRPr="00141E1E">
                    <w:rPr>
                      <w:sz w:val="22"/>
                      <w:szCs w:val="22"/>
                    </w:rPr>
                    <w:t>Baltkonsults</w:t>
                  </w:r>
                  <w:proofErr w:type="spellEnd"/>
                  <w:r w:rsidRPr="00141E1E">
                    <w:rPr>
                      <w:sz w:val="22"/>
                      <w:szCs w:val="22"/>
                    </w:rPr>
                    <w:t>”</w:t>
                  </w:r>
                </w:p>
                <w:p w14:paraId="58430BB2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Reģ.nr.42103018526</w:t>
                  </w:r>
                </w:p>
              </w:tc>
              <w:tc>
                <w:tcPr>
                  <w:tcW w:w="3600" w:type="dxa"/>
                  <w:shd w:val="clear" w:color="auto" w:fill="auto"/>
                </w:tcPr>
                <w:p w14:paraId="1F2485BB" w14:textId="77777777" w:rsidR="005B2681" w:rsidRPr="00141E1E" w:rsidRDefault="005B2681" w:rsidP="005B2681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</w:p>
                <w:p w14:paraId="572B1725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Projekta darba vadītāja asistēšana;</w:t>
                  </w:r>
                </w:p>
                <w:p w14:paraId="2B23D9D5" w14:textId="77777777" w:rsidR="005B2681" w:rsidRPr="00141E1E" w:rsidRDefault="005B2681" w:rsidP="005B2681">
                  <w:pPr>
                    <w:pStyle w:val="StyleStyle1Justified"/>
                    <w:numPr>
                      <w:ilvl w:val="0"/>
                      <w:numId w:val="0"/>
                    </w:numPr>
                    <w:tabs>
                      <w:tab w:val="clear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Telpiskās plānošanas aspektu analīze un ievērtēšana</w:t>
                  </w:r>
                </w:p>
                <w:p w14:paraId="19688FBB" w14:textId="77777777" w:rsidR="005B2681" w:rsidRPr="00141E1E" w:rsidRDefault="005B2681" w:rsidP="005B2681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5B2681" w:rsidRPr="00141E1E" w14:paraId="6AA75016" w14:textId="77777777" w:rsidTr="00E83E74">
              <w:tc>
                <w:tcPr>
                  <w:tcW w:w="2027" w:type="dxa"/>
                </w:tcPr>
                <w:p w14:paraId="5C171226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7C20224E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77D0F6C1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  <w:p w14:paraId="26974406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 w:rsidRPr="00141E1E">
                    <w:rPr>
                      <w:sz w:val="22"/>
                      <w:szCs w:val="22"/>
                    </w:rPr>
                    <w:t>Ardenis</w:t>
                  </w:r>
                  <w:proofErr w:type="spellEnd"/>
                  <w:r w:rsidRPr="00141E1E">
                    <w:rPr>
                      <w:sz w:val="22"/>
                      <w:szCs w:val="22"/>
                    </w:rPr>
                    <w:t>”</w:t>
                  </w:r>
                </w:p>
                <w:p w14:paraId="1419620A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Reģ.nr.40103441890</w:t>
                  </w:r>
                </w:p>
              </w:tc>
              <w:tc>
                <w:tcPr>
                  <w:tcW w:w="3600" w:type="dxa"/>
                  <w:shd w:val="clear" w:color="auto" w:fill="auto"/>
                </w:tcPr>
                <w:p w14:paraId="2CD2D487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Nodevumu kvalitātes kontroles nodrošināšana;</w:t>
                  </w:r>
                </w:p>
                <w:p w14:paraId="2F30100B" w14:textId="77777777" w:rsidR="005B2681" w:rsidRPr="00141E1E" w:rsidRDefault="005B2681" w:rsidP="005B2681">
                  <w:pPr>
                    <w:jc w:val="center"/>
                    <w:rPr>
                      <w:color w:val="000000" w:themeColor="text1"/>
                      <w:sz w:val="22"/>
                      <w:szCs w:val="22"/>
                    </w:rPr>
                  </w:pPr>
                  <w:r w:rsidRPr="00141E1E">
                    <w:rPr>
                      <w:color w:val="000000" w:themeColor="text1"/>
                      <w:sz w:val="22"/>
                      <w:szCs w:val="22"/>
                    </w:rPr>
                    <w:t>Nepieciešamo datu ieguve un kartogrāfiskā materiāla sagatavošana (atbalsts kartogrāfijas speciālistam);</w:t>
                  </w:r>
                </w:p>
                <w:p w14:paraId="61E43708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Juridisko un profesionālo aspektu ievērtēšana;</w:t>
                  </w:r>
                </w:p>
                <w:p w14:paraId="0B202139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Normatīvo aktu tiesiskā analīze</w:t>
                  </w:r>
                </w:p>
              </w:tc>
            </w:tr>
            <w:tr w:rsidR="005B2681" w:rsidRPr="00141E1E" w14:paraId="4D466AEE" w14:textId="77777777" w:rsidTr="00E83E74">
              <w:tc>
                <w:tcPr>
                  <w:tcW w:w="2027" w:type="dxa"/>
                </w:tcPr>
                <w:p w14:paraId="2FB847AA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SIA “Arhitekta Edgara Bērziņa birojs”</w:t>
                  </w:r>
                </w:p>
                <w:p w14:paraId="4BA21F45" w14:textId="77777777" w:rsidR="005B2681" w:rsidRPr="00141E1E" w:rsidRDefault="005B2681" w:rsidP="005B268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Reģ.nr.40002009377</w:t>
                  </w:r>
                </w:p>
              </w:tc>
              <w:tc>
                <w:tcPr>
                  <w:tcW w:w="3600" w:type="dxa"/>
                  <w:shd w:val="clear" w:color="auto" w:fill="auto"/>
                </w:tcPr>
                <w:p w14:paraId="1A564105" w14:textId="77777777" w:rsidR="005B2681" w:rsidRPr="00141E1E" w:rsidRDefault="005B2681" w:rsidP="005B2681">
                  <w:pPr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Apbūves noteikumu normatīvā regulējuma analīze;</w:t>
                  </w:r>
                </w:p>
                <w:p w14:paraId="7A092E69" w14:textId="77777777" w:rsidR="005B2681" w:rsidRPr="00141E1E" w:rsidRDefault="005B2681" w:rsidP="005B2681">
                  <w:pPr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141E1E">
                    <w:rPr>
                      <w:sz w:val="22"/>
                      <w:szCs w:val="22"/>
                    </w:rPr>
                    <w:t>Konsultācijas pētījuma veikšanai pilsētbūvniecības jomā.</w:t>
                  </w:r>
                </w:p>
              </w:tc>
            </w:tr>
          </w:tbl>
          <w:p w14:paraId="3E8E8253" w14:textId="77777777" w:rsidR="005B2681" w:rsidRPr="00141E1E" w:rsidRDefault="005B2681" w:rsidP="00142B1A">
            <w:pPr>
              <w:rPr>
                <w:sz w:val="22"/>
                <w:szCs w:val="22"/>
              </w:rPr>
            </w:pPr>
          </w:p>
          <w:p w14:paraId="726E006A" w14:textId="1524C461" w:rsidR="005B2681" w:rsidRPr="00141E1E" w:rsidRDefault="005B2681" w:rsidP="00142B1A">
            <w:pPr>
              <w:rPr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141E1E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141E1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141E1E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9808AE" w14:textId="77777777" w:rsidR="00142B1A" w:rsidRPr="00141E1E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  <w:p w14:paraId="789B3AB7" w14:textId="13383D65" w:rsidR="005B2681" w:rsidRPr="00141E1E" w:rsidRDefault="005B2681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5A99B7E6" w:rsidR="00142B1A" w:rsidRPr="00141E1E" w:rsidRDefault="005B2681" w:rsidP="00163ED3">
            <w:pPr>
              <w:jc w:val="both"/>
              <w:rPr>
                <w:b/>
                <w:bCs/>
                <w:sz w:val="22"/>
                <w:szCs w:val="22"/>
              </w:rPr>
            </w:pPr>
            <w:r w:rsidRPr="00141E1E">
              <w:rPr>
                <w:b/>
                <w:bCs/>
                <w:color w:val="000000"/>
                <w:sz w:val="22"/>
                <w:szCs w:val="22"/>
              </w:rPr>
              <w:t>Komisija nolēma izslēgt</w:t>
            </w:r>
            <w:r w:rsidRPr="00141E1E">
              <w:rPr>
                <w:color w:val="000000"/>
                <w:sz w:val="22"/>
                <w:szCs w:val="22"/>
              </w:rPr>
              <w:t xml:space="preserve"> </w:t>
            </w:r>
            <w:r w:rsidRPr="00141E1E">
              <w:rPr>
                <w:sz w:val="22"/>
                <w:szCs w:val="22"/>
              </w:rPr>
              <w:t xml:space="preserve">SIA “MARK ARHITEKTI" </w:t>
            </w:r>
            <w:r w:rsidRPr="00141E1E">
              <w:rPr>
                <w:color w:val="000000"/>
                <w:sz w:val="22"/>
                <w:szCs w:val="22"/>
              </w:rPr>
              <w:t>pretendentu no dalības iepirkumā, jo uz to ir attiecināms PIL 42.panta otrās daļas 2.punktā noteiktais izslēgšanas iemesls, proti, piedāvājumu iesniegšanas termiņa pēdējā dienā (24.05.2024.)</w:t>
            </w:r>
            <w:r w:rsidRPr="00141E1E">
              <w:rPr>
                <w:sz w:val="22"/>
                <w:szCs w:val="22"/>
              </w:rPr>
              <w:t xml:space="preserve"> </w:t>
            </w:r>
            <w:r w:rsidRPr="00141E1E">
              <w:rPr>
                <w:color w:val="000000"/>
                <w:sz w:val="22"/>
                <w:szCs w:val="22"/>
              </w:rPr>
              <w:t>pretendenta patiesā labuma guvējam ir nodokļu parāds, kas pārsniedz 150 EUR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41E1E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141E1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41E1E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141E1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141E1E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2C664D7F" w:rsidR="0032574F" w:rsidRPr="00141E1E" w:rsidRDefault="004C6978" w:rsidP="0032574F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 xml:space="preserve">Nav attiecināms </w:t>
            </w:r>
          </w:p>
        </w:tc>
      </w:tr>
    </w:tbl>
    <w:p w14:paraId="06BCDF2D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41E1E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141E1E" w:rsidRDefault="00156CFA" w:rsidP="00142B1A">
            <w:pPr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141E1E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05A0AE48" w:rsidR="00142B1A" w:rsidRPr="00141E1E" w:rsidRDefault="004C6978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141E1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41E1E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141E1E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141E1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41E1E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141E1E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1E1E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208BEBD9" w:rsidR="006A0C8C" w:rsidRPr="00141E1E" w:rsidRDefault="008C0A09" w:rsidP="008C0A09">
            <w:pPr>
              <w:keepNext/>
              <w:ind w:left="-108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Komisijas priekšsēdētāja vietnieks:</w:t>
            </w:r>
          </w:p>
        </w:tc>
        <w:tc>
          <w:tcPr>
            <w:tcW w:w="3260" w:type="dxa"/>
          </w:tcPr>
          <w:p w14:paraId="586B75EF" w14:textId="33A77FFF" w:rsidR="006A0C8C" w:rsidRPr="00141E1E" w:rsidRDefault="008C0A09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141E1E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1E1E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141E1E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141E1E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1E1E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141E1E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1E1E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1E1E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141E1E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141E1E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543B653" w:rsidR="006A0C8C" w:rsidRPr="00141E1E" w:rsidRDefault="004C6978" w:rsidP="00142B1A">
            <w:pPr>
              <w:keepNext/>
              <w:jc w:val="right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1E1E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141E1E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141E1E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1E1E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141E1E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1E1E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41E1E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1E1E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141E1E" w:rsidRDefault="009423BC" w:rsidP="009423BC">
      <w:pPr>
        <w:rPr>
          <w:bCs/>
          <w:i/>
          <w:iCs/>
          <w:sz w:val="22"/>
          <w:szCs w:val="22"/>
        </w:rPr>
        <w:sectPr w:rsidR="009423BC" w:rsidRPr="00141E1E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18F59316" w14:textId="77777777" w:rsidR="00D967D7" w:rsidRPr="00141E1E" w:rsidRDefault="00D967D7" w:rsidP="008C0A09">
      <w:pPr>
        <w:rPr>
          <w:bCs/>
          <w:sz w:val="22"/>
          <w:szCs w:val="22"/>
        </w:rPr>
      </w:pPr>
    </w:p>
    <w:sectPr w:rsidR="00D967D7" w:rsidRPr="00141E1E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141E1E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6B27B3"/>
    <w:multiLevelType w:val="multilevel"/>
    <w:tmpl w:val="513E39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4C46CF"/>
    <w:multiLevelType w:val="hybridMultilevel"/>
    <w:tmpl w:val="4F3288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5149277A"/>
    <w:multiLevelType w:val="hybridMultilevel"/>
    <w:tmpl w:val="C23AC83A"/>
    <w:lvl w:ilvl="0" w:tplc="BC36F8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35"/>
  </w:num>
  <w:num w:numId="5">
    <w:abstractNumId w:val="6"/>
  </w:num>
  <w:num w:numId="6">
    <w:abstractNumId w:val="12"/>
  </w:num>
  <w:num w:numId="7">
    <w:abstractNumId w:val="41"/>
  </w:num>
  <w:num w:numId="8">
    <w:abstractNumId w:val="4"/>
  </w:num>
  <w:num w:numId="9">
    <w:abstractNumId w:val="18"/>
  </w:num>
  <w:num w:numId="10">
    <w:abstractNumId w:val="42"/>
  </w:num>
  <w:num w:numId="11">
    <w:abstractNumId w:val="34"/>
  </w:num>
  <w:num w:numId="12">
    <w:abstractNumId w:val="36"/>
  </w:num>
  <w:num w:numId="13">
    <w:abstractNumId w:val="25"/>
  </w:num>
  <w:num w:numId="14">
    <w:abstractNumId w:val="31"/>
  </w:num>
  <w:num w:numId="15">
    <w:abstractNumId w:val="16"/>
  </w:num>
  <w:num w:numId="16">
    <w:abstractNumId w:val="9"/>
  </w:num>
  <w:num w:numId="17">
    <w:abstractNumId w:val="26"/>
  </w:num>
  <w:num w:numId="18">
    <w:abstractNumId w:val="11"/>
  </w:num>
  <w:num w:numId="19">
    <w:abstractNumId w:val="7"/>
  </w:num>
  <w:num w:numId="20">
    <w:abstractNumId w:val="43"/>
  </w:num>
  <w:num w:numId="21">
    <w:abstractNumId w:val="32"/>
  </w:num>
  <w:num w:numId="22">
    <w:abstractNumId w:val="21"/>
  </w:num>
  <w:num w:numId="23">
    <w:abstractNumId w:val="28"/>
  </w:num>
  <w:num w:numId="24">
    <w:abstractNumId w:val="40"/>
  </w:num>
  <w:num w:numId="25">
    <w:abstractNumId w:val="3"/>
  </w:num>
  <w:num w:numId="26">
    <w:abstractNumId w:val="2"/>
  </w:num>
  <w:num w:numId="27">
    <w:abstractNumId w:val="44"/>
  </w:num>
  <w:num w:numId="28">
    <w:abstractNumId w:val="0"/>
  </w:num>
  <w:num w:numId="29">
    <w:abstractNumId w:val="38"/>
  </w:num>
  <w:num w:numId="30">
    <w:abstractNumId w:val="20"/>
  </w:num>
  <w:num w:numId="31">
    <w:abstractNumId w:val="17"/>
  </w:num>
  <w:num w:numId="32">
    <w:abstractNumId w:val="33"/>
  </w:num>
  <w:num w:numId="33">
    <w:abstractNumId w:val="14"/>
  </w:num>
  <w:num w:numId="34">
    <w:abstractNumId w:val="19"/>
  </w:num>
  <w:num w:numId="35">
    <w:abstractNumId w:val="30"/>
  </w:num>
  <w:num w:numId="36">
    <w:abstractNumId w:val="8"/>
  </w:num>
  <w:num w:numId="37">
    <w:abstractNumId w:val="23"/>
  </w:num>
  <w:num w:numId="38">
    <w:abstractNumId w:val="29"/>
  </w:num>
  <w:num w:numId="39">
    <w:abstractNumId w:val="10"/>
  </w:num>
  <w:num w:numId="40">
    <w:abstractNumId w:val="37"/>
  </w:num>
  <w:num w:numId="41">
    <w:abstractNumId w:val="22"/>
  </w:num>
  <w:num w:numId="42">
    <w:abstractNumId w:val="5"/>
  </w:num>
  <w:num w:numId="43">
    <w:abstractNumId w:val="27"/>
  </w:num>
  <w:num w:numId="44">
    <w:abstractNumId w:val="24"/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41891"/>
    <w:rsid w:val="00051348"/>
    <w:rsid w:val="00053307"/>
    <w:rsid w:val="00075B91"/>
    <w:rsid w:val="000A04E5"/>
    <w:rsid w:val="000D6FB1"/>
    <w:rsid w:val="00112946"/>
    <w:rsid w:val="00123C32"/>
    <w:rsid w:val="00131ADA"/>
    <w:rsid w:val="00141E1E"/>
    <w:rsid w:val="00142B1A"/>
    <w:rsid w:val="001477DE"/>
    <w:rsid w:val="00156CFA"/>
    <w:rsid w:val="00163ED3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C6978"/>
    <w:rsid w:val="004F7811"/>
    <w:rsid w:val="005140F5"/>
    <w:rsid w:val="00523938"/>
    <w:rsid w:val="005430E9"/>
    <w:rsid w:val="005519ED"/>
    <w:rsid w:val="005A356F"/>
    <w:rsid w:val="005B2681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A5E22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916F0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C0A09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paragraph" w:customStyle="1" w:styleId="StyleStyle2Justified">
    <w:name w:val="Style Style2 + Justified"/>
    <w:basedOn w:val="Parasts"/>
    <w:uiPriority w:val="99"/>
    <w:rsid w:val="005B2681"/>
    <w:pPr>
      <w:numPr>
        <w:ilvl w:val="1"/>
        <w:numId w:val="45"/>
      </w:numPr>
      <w:tabs>
        <w:tab w:val="num" w:pos="567"/>
      </w:tabs>
      <w:spacing w:before="240" w:after="120"/>
      <w:ind w:left="567"/>
      <w:jc w:val="both"/>
    </w:pPr>
    <w:rPr>
      <w:b/>
      <w:bCs/>
      <w:lang w:eastAsia="en-US"/>
    </w:rPr>
  </w:style>
  <w:style w:type="paragraph" w:customStyle="1" w:styleId="StyleStyle1Justified">
    <w:name w:val="Style Style1 + Justified"/>
    <w:basedOn w:val="Parasts"/>
    <w:uiPriority w:val="99"/>
    <w:qFormat/>
    <w:rsid w:val="005B2681"/>
    <w:pPr>
      <w:numPr>
        <w:numId w:val="45"/>
      </w:numPr>
      <w:tabs>
        <w:tab w:val="num" w:pos="1134"/>
      </w:tabs>
      <w:spacing w:before="40" w:after="40"/>
      <w:ind w:left="1134"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595</Words>
  <Characters>5018</Characters>
  <Application>Microsoft Office Word</Application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2024-08-19T13:55:00Z</dcterms:created>
  <dcterms:modified xsi:type="dcterms:W3CDTF">2024-08-19T13:55:00Z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