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3F439" w14:textId="1D51BFBD" w:rsidR="00856E16" w:rsidRDefault="00325BAD" w:rsidP="00856E16">
      <w:pPr>
        <w:spacing w:line="360" w:lineRule="auto"/>
        <w:ind w:firstLine="567"/>
        <w:jc w:val="right"/>
        <w:rPr>
          <w:rFonts w:ascii="Arial" w:eastAsia="Calibri" w:hAnsi="Arial" w:cs="Arial"/>
          <w:b/>
          <w:bCs/>
          <w:sz w:val="22"/>
          <w:szCs w:val="22"/>
          <w:lang w:eastAsia="en-US"/>
        </w:rPr>
      </w:pPr>
      <w:r>
        <w:rPr>
          <w:rFonts w:ascii="Arial" w:eastAsia="Calibri" w:hAnsi="Arial" w:cs="Arial"/>
          <w:b/>
          <w:bCs/>
          <w:sz w:val="22"/>
          <w:szCs w:val="22"/>
          <w:lang w:eastAsia="en-US"/>
        </w:rPr>
        <w:t>Atklāta konkursa</w:t>
      </w:r>
      <w:r w:rsidR="00856E16">
        <w:rPr>
          <w:rFonts w:ascii="Arial" w:eastAsia="Calibri" w:hAnsi="Arial" w:cs="Arial"/>
          <w:b/>
          <w:bCs/>
          <w:sz w:val="22"/>
          <w:szCs w:val="22"/>
          <w:lang w:eastAsia="en-US"/>
        </w:rPr>
        <w:t xml:space="preserve"> pretendentiem</w:t>
      </w:r>
    </w:p>
    <w:p w14:paraId="47C56AC1" w14:textId="77777777" w:rsidR="00856E16" w:rsidRDefault="00856E16" w:rsidP="00856E16">
      <w:pPr>
        <w:spacing w:line="360" w:lineRule="auto"/>
        <w:ind w:firstLine="567"/>
        <w:jc w:val="right"/>
        <w:rPr>
          <w:rFonts w:ascii="Arial" w:eastAsia="Calibri" w:hAnsi="Arial" w:cs="Arial"/>
          <w:b/>
          <w:bCs/>
          <w:sz w:val="22"/>
          <w:szCs w:val="22"/>
          <w:lang w:eastAsia="en-US"/>
        </w:rPr>
      </w:pPr>
    </w:p>
    <w:p w14:paraId="1A17385B" w14:textId="0428023A" w:rsidR="00856E16" w:rsidRPr="00856E16" w:rsidRDefault="00856E16" w:rsidP="002801E5">
      <w:pPr>
        <w:spacing w:line="360" w:lineRule="auto"/>
        <w:ind w:firstLine="567"/>
        <w:jc w:val="both"/>
        <w:rPr>
          <w:rFonts w:ascii="Arial" w:eastAsia="Calibri" w:hAnsi="Arial" w:cs="Arial"/>
          <w:b/>
          <w:bCs/>
          <w:sz w:val="22"/>
          <w:szCs w:val="22"/>
          <w:lang w:eastAsia="en-US"/>
        </w:rPr>
      </w:pPr>
      <w:r w:rsidRPr="00856E16">
        <w:rPr>
          <w:rFonts w:ascii="Arial" w:eastAsia="Calibri" w:hAnsi="Arial" w:cs="Arial"/>
          <w:b/>
          <w:bCs/>
          <w:sz w:val="22"/>
          <w:szCs w:val="22"/>
          <w:lang w:eastAsia="en-US"/>
        </w:rPr>
        <w:t xml:space="preserve">Par iepirkumu </w:t>
      </w:r>
      <w:r w:rsidR="00F364BC" w:rsidRPr="00F364BC">
        <w:rPr>
          <w:rFonts w:ascii="Arial" w:hAnsi="Arial" w:cs="Arial"/>
          <w:b/>
          <w:bCs/>
          <w:sz w:val="22"/>
          <w:szCs w:val="22"/>
        </w:rPr>
        <w:t>“Telpu remontdarbi 2 (diviem) objektiem Rīgā, patvertņu pielāgošanai” (identifikācijas Nr. RS2026/089/AK/ESF)</w:t>
      </w:r>
    </w:p>
    <w:p w14:paraId="470EF82A" w14:textId="77777777" w:rsidR="00856E16" w:rsidRDefault="00856E16" w:rsidP="002801E5">
      <w:pPr>
        <w:spacing w:line="360" w:lineRule="auto"/>
        <w:ind w:firstLine="567"/>
        <w:jc w:val="both"/>
        <w:rPr>
          <w:rFonts w:ascii="Arial" w:eastAsia="Calibri" w:hAnsi="Arial" w:cs="Arial"/>
          <w:sz w:val="22"/>
          <w:szCs w:val="22"/>
          <w:lang w:eastAsia="en-US"/>
        </w:rPr>
      </w:pPr>
    </w:p>
    <w:p w14:paraId="418490FE" w14:textId="00F4EF18" w:rsidR="002801E5" w:rsidRPr="001252B4" w:rsidRDefault="002801E5" w:rsidP="002801E5">
      <w:pPr>
        <w:spacing w:line="360" w:lineRule="auto"/>
        <w:ind w:firstLine="567"/>
        <w:jc w:val="both"/>
        <w:rPr>
          <w:rFonts w:ascii="Arial" w:eastAsia="Calibri" w:hAnsi="Arial" w:cs="Arial"/>
          <w:sz w:val="22"/>
          <w:szCs w:val="22"/>
          <w:lang w:eastAsia="en-US"/>
        </w:rPr>
      </w:pPr>
      <w:r w:rsidRPr="001252B4">
        <w:rPr>
          <w:rFonts w:ascii="Arial" w:eastAsia="Calibri" w:hAnsi="Arial" w:cs="Arial"/>
          <w:sz w:val="22"/>
          <w:szCs w:val="22"/>
          <w:lang w:eastAsia="en-US"/>
        </w:rPr>
        <w:t xml:space="preserve">Akciju sabiedrības “RĪGAS SILTUMS” atklāta </w:t>
      </w:r>
      <w:r w:rsidR="00F364BC">
        <w:rPr>
          <w:rFonts w:ascii="Arial" w:eastAsia="Calibri" w:hAnsi="Arial" w:cs="Arial"/>
          <w:sz w:val="22"/>
          <w:szCs w:val="22"/>
          <w:lang w:eastAsia="en-US"/>
        </w:rPr>
        <w:t>konkursa</w:t>
      </w:r>
      <w:r w:rsidRPr="001252B4">
        <w:rPr>
          <w:rFonts w:ascii="Arial" w:eastAsia="Calibri" w:hAnsi="Arial" w:cs="Arial"/>
          <w:sz w:val="22"/>
          <w:szCs w:val="22"/>
          <w:lang w:eastAsia="en-US"/>
        </w:rPr>
        <w:t xml:space="preserve"> "</w:t>
      </w:r>
      <w:r w:rsidR="00F364BC" w:rsidRPr="00F364BC">
        <w:rPr>
          <w:rFonts w:ascii="Arial" w:eastAsia="Calibri" w:hAnsi="Arial" w:cs="Arial"/>
          <w:sz w:val="22"/>
          <w:szCs w:val="22"/>
          <w:lang w:eastAsia="en-US"/>
        </w:rPr>
        <w:t xml:space="preserve">Telpu remontdarbi 2 (diviem) objektiem Rīgā, patvertņu pielāgošanai </w:t>
      </w:r>
      <w:r w:rsidRPr="001252B4">
        <w:rPr>
          <w:rFonts w:ascii="Arial" w:eastAsia="Calibri" w:hAnsi="Arial" w:cs="Arial"/>
          <w:sz w:val="22"/>
          <w:szCs w:val="22"/>
          <w:lang w:eastAsia="en-US"/>
        </w:rPr>
        <w:t>" (identifikācijas Nr.</w:t>
      </w:r>
      <w:r w:rsidR="00F364BC" w:rsidRPr="00F364BC">
        <w:t xml:space="preserve"> </w:t>
      </w:r>
      <w:r w:rsidR="00F364BC" w:rsidRPr="00F364BC">
        <w:rPr>
          <w:rFonts w:ascii="Arial" w:eastAsia="Calibri" w:hAnsi="Arial" w:cs="Arial"/>
          <w:sz w:val="22"/>
          <w:szCs w:val="22"/>
          <w:lang w:eastAsia="en-US"/>
        </w:rPr>
        <w:t>. RS2026/089/AK/ESF</w:t>
      </w:r>
      <w:r w:rsidRPr="001252B4">
        <w:rPr>
          <w:rFonts w:ascii="Arial" w:eastAsia="Calibri" w:hAnsi="Arial" w:cs="Arial"/>
          <w:sz w:val="22"/>
          <w:szCs w:val="22"/>
          <w:lang w:eastAsia="en-US"/>
        </w:rPr>
        <w:t>)</w:t>
      </w:r>
      <w:r w:rsidRPr="001252B4">
        <w:rPr>
          <w:rFonts w:ascii="Arial" w:hAnsi="Arial" w:cs="Arial"/>
          <w:sz w:val="22"/>
          <w:szCs w:val="22"/>
        </w:rPr>
        <w:t xml:space="preserve"> </w:t>
      </w:r>
      <w:r w:rsidRPr="001252B4">
        <w:rPr>
          <w:rFonts w:ascii="Arial" w:eastAsia="Calibri" w:hAnsi="Arial" w:cs="Arial"/>
          <w:sz w:val="22"/>
          <w:szCs w:val="22"/>
          <w:lang w:eastAsia="en-US"/>
        </w:rPr>
        <w:t>iepirkuma komisija (turpmāk – Komisija) ir saņēmusi ieinteresēt</w:t>
      </w:r>
      <w:r w:rsidR="00FD1E68">
        <w:rPr>
          <w:rFonts w:ascii="Arial" w:eastAsia="Calibri" w:hAnsi="Arial" w:cs="Arial"/>
          <w:sz w:val="22"/>
          <w:szCs w:val="22"/>
          <w:lang w:eastAsia="en-US"/>
        </w:rPr>
        <w:t>o</w:t>
      </w:r>
      <w:r w:rsidRPr="001252B4">
        <w:rPr>
          <w:rFonts w:ascii="Arial" w:eastAsia="Calibri" w:hAnsi="Arial" w:cs="Arial"/>
          <w:sz w:val="22"/>
          <w:szCs w:val="22"/>
          <w:lang w:eastAsia="en-US"/>
        </w:rPr>
        <w:t xml:space="preserve"> piegādātāj</w:t>
      </w:r>
      <w:r w:rsidR="00FD1E68">
        <w:rPr>
          <w:rFonts w:ascii="Arial" w:eastAsia="Calibri" w:hAnsi="Arial" w:cs="Arial"/>
          <w:sz w:val="22"/>
          <w:szCs w:val="22"/>
          <w:lang w:eastAsia="en-US"/>
        </w:rPr>
        <w:t>u</w:t>
      </w:r>
      <w:r w:rsidRPr="001252B4">
        <w:rPr>
          <w:rFonts w:ascii="Arial" w:eastAsia="Calibri" w:hAnsi="Arial" w:cs="Arial"/>
          <w:sz w:val="22"/>
          <w:szCs w:val="22"/>
          <w:lang w:eastAsia="en-US"/>
        </w:rPr>
        <w:t xml:space="preserve"> jautājumu</w:t>
      </w:r>
      <w:r w:rsidR="00FD1E68">
        <w:rPr>
          <w:rFonts w:ascii="Arial" w:eastAsia="Calibri" w:hAnsi="Arial" w:cs="Arial"/>
          <w:sz w:val="22"/>
          <w:szCs w:val="22"/>
          <w:lang w:eastAsia="en-US"/>
        </w:rPr>
        <w:t>s</w:t>
      </w:r>
      <w:r w:rsidRPr="001252B4">
        <w:rPr>
          <w:rFonts w:ascii="Arial" w:eastAsia="Calibri" w:hAnsi="Arial" w:cs="Arial"/>
          <w:sz w:val="22"/>
          <w:szCs w:val="22"/>
          <w:lang w:eastAsia="en-US"/>
        </w:rPr>
        <w:t>:</w:t>
      </w:r>
    </w:p>
    <w:p w14:paraId="40CDC202" w14:textId="0BD3E9E5" w:rsidR="00FD1E68" w:rsidRPr="00FD1E68" w:rsidRDefault="00FD1E68" w:rsidP="00FD1E68">
      <w:pPr>
        <w:spacing w:line="360" w:lineRule="auto"/>
        <w:ind w:firstLine="720"/>
        <w:jc w:val="both"/>
        <w:rPr>
          <w:rFonts w:ascii="Arial" w:hAnsi="Arial" w:cs="Arial"/>
          <w:b/>
          <w:bCs/>
          <w:sz w:val="22"/>
          <w:szCs w:val="22"/>
        </w:rPr>
      </w:pPr>
      <w:r w:rsidRPr="00FD1E68">
        <w:rPr>
          <w:rFonts w:ascii="Arial" w:hAnsi="Arial" w:cs="Arial"/>
          <w:b/>
          <w:bCs/>
          <w:sz w:val="22"/>
          <w:szCs w:val="22"/>
        </w:rPr>
        <w:t>JAUTĀJUMS:</w:t>
      </w:r>
    </w:p>
    <w:p w14:paraId="0B0CF686" w14:textId="24813406" w:rsidR="00FD1E68" w:rsidRDefault="00F364BC" w:rsidP="002801E5">
      <w:pPr>
        <w:spacing w:line="360" w:lineRule="auto"/>
        <w:ind w:firstLine="720"/>
        <w:jc w:val="both"/>
        <w:rPr>
          <w:rFonts w:ascii="Arial" w:hAnsi="Arial" w:cs="Arial"/>
          <w:b/>
          <w:bCs/>
          <w:sz w:val="22"/>
          <w:szCs w:val="22"/>
        </w:rPr>
      </w:pPr>
      <w:r w:rsidRPr="00F364BC">
        <w:rPr>
          <w:rFonts w:ascii="Arial" w:hAnsi="Arial" w:cs="Arial"/>
          <w:sz w:val="22"/>
          <w:szCs w:val="22"/>
        </w:rPr>
        <w:t>Tāmes 50.pozīcija Esošās ventilācijas apkope un pārbaude (</w:t>
      </w:r>
      <w:proofErr w:type="spellStart"/>
      <w:r w:rsidRPr="00F364BC">
        <w:rPr>
          <w:rFonts w:ascii="Arial" w:hAnsi="Arial" w:cs="Arial"/>
          <w:sz w:val="22"/>
          <w:szCs w:val="22"/>
        </w:rPr>
        <w:t>t.sk.fitru</w:t>
      </w:r>
      <w:proofErr w:type="spellEnd"/>
      <w:r w:rsidRPr="00F364BC">
        <w:rPr>
          <w:rFonts w:ascii="Arial" w:hAnsi="Arial" w:cs="Arial"/>
          <w:sz w:val="22"/>
          <w:szCs w:val="22"/>
        </w:rPr>
        <w:t xml:space="preserve"> nomaiņa) – Esošā </w:t>
      </w:r>
      <w:proofErr w:type="spellStart"/>
      <w:r w:rsidRPr="00F364BC">
        <w:rPr>
          <w:rFonts w:ascii="Arial" w:hAnsi="Arial" w:cs="Arial"/>
          <w:sz w:val="22"/>
          <w:szCs w:val="22"/>
        </w:rPr>
        <w:t>ventelācijas</w:t>
      </w:r>
      <w:proofErr w:type="spellEnd"/>
      <w:r w:rsidRPr="00F364BC">
        <w:rPr>
          <w:rFonts w:ascii="Arial" w:hAnsi="Arial" w:cs="Arial"/>
          <w:sz w:val="22"/>
          <w:szCs w:val="22"/>
        </w:rPr>
        <w:t xml:space="preserve"> sistēma, paredz nomainīt filtrus. Diemžēl, nevar piegādāt tādus pašus filtrus, jo tos ražo Krievijas Federācijā. Uzskatam ka nav nepieciešami filtra kas paredzēti radioaktīvu vielu filtrācijai un iespējams ir vērts pielietot HEPA filtru sistēmu? (saitē ir apraksts: https://dinair.lv/produkti/epa-hepa-ulpa-filtri)</w:t>
      </w:r>
      <w:r>
        <w:rPr>
          <w:rFonts w:ascii="Arial" w:hAnsi="Arial" w:cs="Arial"/>
          <w:sz w:val="22"/>
          <w:szCs w:val="22"/>
        </w:rPr>
        <w:t>.</w:t>
      </w:r>
    </w:p>
    <w:p w14:paraId="492A4DCC" w14:textId="245C7BFA" w:rsidR="002801E5" w:rsidRPr="001252B4" w:rsidRDefault="002801E5" w:rsidP="002801E5">
      <w:pPr>
        <w:spacing w:line="360" w:lineRule="auto"/>
        <w:ind w:firstLine="720"/>
        <w:jc w:val="both"/>
        <w:rPr>
          <w:rFonts w:ascii="Arial" w:hAnsi="Arial" w:cs="Arial"/>
          <w:b/>
          <w:bCs/>
          <w:sz w:val="22"/>
          <w:szCs w:val="22"/>
        </w:rPr>
      </w:pPr>
      <w:r w:rsidRPr="001252B4">
        <w:rPr>
          <w:rFonts w:ascii="Arial" w:hAnsi="Arial" w:cs="Arial"/>
          <w:b/>
          <w:bCs/>
          <w:sz w:val="22"/>
          <w:szCs w:val="22"/>
        </w:rPr>
        <w:t>ATBILDE:</w:t>
      </w:r>
    </w:p>
    <w:p w14:paraId="2D8FDA3F" w14:textId="6D170AE2" w:rsidR="00F364BC" w:rsidRPr="00F364BC" w:rsidRDefault="00F364BC" w:rsidP="00F364BC">
      <w:pPr>
        <w:spacing w:line="360" w:lineRule="auto"/>
        <w:ind w:firstLine="720"/>
        <w:jc w:val="both"/>
        <w:rPr>
          <w:rFonts w:ascii="Arial" w:hAnsi="Arial" w:cs="Arial"/>
          <w:sz w:val="22"/>
          <w:szCs w:val="22"/>
        </w:rPr>
      </w:pPr>
      <w:r w:rsidRPr="00F364BC">
        <w:rPr>
          <w:rFonts w:ascii="Arial" w:hAnsi="Arial" w:cs="Arial"/>
          <w:sz w:val="22"/>
          <w:szCs w:val="22"/>
        </w:rPr>
        <w:t>Par t</w:t>
      </w:r>
      <w:r w:rsidRPr="00F364BC">
        <w:rPr>
          <w:rFonts w:ascii="Arial" w:hAnsi="Arial" w:cs="Arial" w:hint="eastAsia"/>
          <w:sz w:val="22"/>
          <w:szCs w:val="22"/>
        </w:rPr>
        <w:t>ā</w:t>
      </w:r>
      <w:r w:rsidRPr="00F364BC">
        <w:rPr>
          <w:rFonts w:ascii="Arial" w:hAnsi="Arial" w:cs="Arial"/>
          <w:sz w:val="22"/>
          <w:szCs w:val="22"/>
        </w:rPr>
        <w:t>mes 50. poz</w:t>
      </w:r>
      <w:r w:rsidRPr="00F364BC">
        <w:rPr>
          <w:rFonts w:ascii="Arial" w:hAnsi="Arial" w:cs="Arial" w:hint="eastAsia"/>
          <w:sz w:val="22"/>
          <w:szCs w:val="22"/>
        </w:rPr>
        <w:t>ī</w:t>
      </w:r>
      <w:r w:rsidRPr="00F364BC">
        <w:rPr>
          <w:rFonts w:ascii="Arial" w:hAnsi="Arial" w:cs="Arial"/>
          <w:sz w:val="22"/>
          <w:szCs w:val="22"/>
        </w:rPr>
        <w:t>ciju – esoš</w:t>
      </w:r>
      <w:r w:rsidRPr="00F364BC">
        <w:rPr>
          <w:rFonts w:ascii="Arial" w:hAnsi="Arial" w:cs="Arial" w:hint="eastAsia"/>
          <w:sz w:val="22"/>
          <w:szCs w:val="22"/>
        </w:rPr>
        <w:t>ā</w:t>
      </w:r>
      <w:r w:rsidRPr="00F364BC">
        <w:rPr>
          <w:rFonts w:ascii="Arial" w:hAnsi="Arial" w:cs="Arial"/>
          <w:sz w:val="22"/>
          <w:szCs w:val="22"/>
        </w:rPr>
        <w:t>s ventil</w:t>
      </w:r>
      <w:r w:rsidRPr="00F364BC">
        <w:rPr>
          <w:rFonts w:ascii="Arial" w:hAnsi="Arial" w:cs="Arial" w:hint="eastAsia"/>
          <w:sz w:val="22"/>
          <w:szCs w:val="22"/>
        </w:rPr>
        <w:t>ā</w:t>
      </w:r>
      <w:r w:rsidRPr="00F364BC">
        <w:rPr>
          <w:rFonts w:ascii="Arial" w:hAnsi="Arial" w:cs="Arial"/>
          <w:sz w:val="22"/>
          <w:szCs w:val="22"/>
        </w:rPr>
        <w:t>cijas apkope un p</w:t>
      </w:r>
      <w:r w:rsidRPr="00F364BC">
        <w:rPr>
          <w:rFonts w:ascii="Arial" w:hAnsi="Arial" w:cs="Arial" w:hint="eastAsia"/>
          <w:sz w:val="22"/>
          <w:szCs w:val="22"/>
        </w:rPr>
        <w:t>ā</w:t>
      </w:r>
      <w:r w:rsidRPr="00F364BC">
        <w:rPr>
          <w:rFonts w:ascii="Arial" w:hAnsi="Arial" w:cs="Arial"/>
          <w:sz w:val="22"/>
          <w:szCs w:val="22"/>
        </w:rPr>
        <w:t>rbaude, t. sk. filtru nomai</w:t>
      </w:r>
      <w:r w:rsidRPr="00F364BC">
        <w:rPr>
          <w:rFonts w:ascii="Arial" w:hAnsi="Arial" w:cs="Arial" w:hint="eastAsia"/>
          <w:sz w:val="22"/>
          <w:szCs w:val="22"/>
        </w:rPr>
        <w:t>ņ</w:t>
      </w:r>
      <w:r w:rsidRPr="00F364BC">
        <w:rPr>
          <w:rFonts w:ascii="Arial" w:hAnsi="Arial" w:cs="Arial"/>
          <w:sz w:val="22"/>
          <w:szCs w:val="22"/>
        </w:rPr>
        <w:t>a (iepirkuma 1. un 2. da</w:t>
      </w:r>
      <w:r w:rsidRPr="00F364BC">
        <w:rPr>
          <w:rFonts w:ascii="Arial" w:hAnsi="Arial" w:cs="Arial" w:hint="eastAsia"/>
          <w:sz w:val="22"/>
          <w:szCs w:val="22"/>
        </w:rPr>
        <w:t>ļ</w:t>
      </w:r>
      <w:r w:rsidRPr="00F364BC">
        <w:rPr>
          <w:rFonts w:ascii="Arial" w:hAnsi="Arial" w:cs="Arial"/>
          <w:sz w:val="22"/>
          <w:szCs w:val="22"/>
        </w:rPr>
        <w:t xml:space="preserve">a) </w:t>
      </w:r>
    </w:p>
    <w:p w14:paraId="5E9DDA36" w14:textId="28098181" w:rsidR="00F364BC" w:rsidRPr="00F364BC" w:rsidRDefault="00F364BC" w:rsidP="00F364BC">
      <w:pPr>
        <w:spacing w:line="360" w:lineRule="auto"/>
        <w:ind w:firstLine="720"/>
        <w:jc w:val="both"/>
        <w:rPr>
          <w:rFonts w:ascii="Arial" w:hAnsi="Arial" w:cs="Arial"/>
          <w:sz w:val="22"/>
          <w:szCs w:val="22"/>
        </w:rPr>
      </w:pPr>
      <w:r w:rsidRPr="00F364BC">
        <w:rPr>
          <w:rFonts w:ascii="Arial" w:hAnsi="Arial" w:cs="Arial"/>
          <w:sz w:val="22"/>
          <w:szCs w:val="22"/>
        </w:rPr>
        <w:t>Pas</w:t>
      </w:r>
      <w:r w:rsidRPr="00F364BC">
        <w:rPr>
          <w:rFonts w:ascii="Arial" w:hAnsi="Arial" w:cs="Arial" w:hint="eastAsia"/>
          <w:sz w:val="22"/>
          <w:szCs w:val="22"/>
        </w:rPr>
        <w:t>ū</w:t>
      </w:r>
      <w:r w:rsidRPr="00F364BC">
        <w:rPr>
          <w:rFonts w:ascii="Arial" w:hAnsi="Arial" w:cs="Arial"/>
          <w:sz w:val="22"/>
          <w:szCs w:val="22"/>
        </w:rPr>
        <w:t>t</w:t>
      </w:r>
      <w:r w:rsidRPr="00F364BC">
        <w:rPr>
          <w:rFonts w:ascii="Arial" w:hAnsi="Arial" w:cs="Arial" w:hint="eastAsia"/>
          <w:sz w:val="22"/>
          <w:szCs w:val="22"/>
        </w:rPr>
        <w:t>ī</w:t>
      </w:r>
      <w:r w:rsidRPr="00F364BC">
        <w:rPr>
          <w:rFonts w:ascii="Arial" w:hAnsi="Arial" w:cs="Arial"/>
          <w:sz w:val="22"/>
          <w:szCs w:val="22"/>
        </w:rPr>
        <w:t>t</w:t>
      </w:r>
      <w:r w:rsidRPr="00F364BC">
        <w:rPr>
          <w:rFonts w:ascii="Arial" w:hAnsi="Arial" w:cs="Arial" w:hint="eastAsia"/>
          <w:sz w:val="22"/>
          <w:szCs w:val="22"/>
        </w:rPr>
        <w:t>ā</w:t>
      </w:r>
      <w:r w:rsidRPr="00F364BC">
        <w:rPr>
          <w:rFonts w:ascii="Arial" w:hAnsi="Arial" w:cs="Arial"/>
          <w:sz w:val="22"/>
          <w:szCs w:val="22"/>
        </w:rPr>
        <w:t>js neizvirza pras</w:t>
      </w:r>
      <w:r w:rsidRPr="00F364BC">
        <w:rPr>
          <w:rFonts w:ascii="Arial" w:hAnsi="Arial" w:cs="Arial" w:hint="eastAsia"/>
          <w:sz w:val="22"/>
          <w:szCs w:val="22"/>
        </w:rPr>
        <w:t>ī</w:t>
      </w:r>
      <w:r w:rsidRPr="00F364BC">
        <w:rPr>
          <w:rFonts w:ascii="Arial" w:hAnsi="Arial" w:cs="Arial"/>
          <w:sz w:val="22"/>
          <w:szCs w:val="22"/>
        </w:rPr>
        <w:t>bu uzst</w:t>
      </w:r>
      <w:r w:rsidRPr="00F364BC">
        <w:rPr>
          <w:rFonts w:ascii="Arial" w:hAnsi="Arial" w:cs="Arial" w:hint="eastAsia"/>
          <w:sz w:val="22"/>
          <w:szCs w:val="22"/>
        </w:rPr>
        <w:t>ā</w:t>
      </w:r>
      <w:r w:rsidRPr="00F364BC">
        <w:rPr>
          <w:rFonts w:ascii="Arial" w:hAnsi="Arial" w:cs="Arial"/>
          <w:sz w:val="22"/>
          <w:szCs w:val="22"/>
        </w:rPr>
        <w:t>d</w:t>
      </w:r>
      <w:r w:rsidRPr="00F364BC">
        <w:rPr>
          <w:rFonts w:ascii="Arial" w:hAnsi="Arial" w:cs="Arial" w:hint="eastAsia"/>
          <w:sz w:val="22"/>
          <w:szCs w:val="22"/>
        </w:rPr>
        <w:t>ī</w:t>
      </w:r>
      <w:r w:rsidRPr="00F364BC">
        <w:rPr>
          <w:rFonts w:ascii="Arial" w:hAnsi="Arial" w:cs="Arial"/>
          <w:sz w:val="22"/>
          <w:szCs w:val="22"/>
        </w:rPr>
        <w:t>t tieši Krievijas Feder</w:t>
      </w:r>
      <w:r w:rsidRPr="00F364BC">
        <w:rPr>
          <w:rFonts w:ascii="Arial" w:hAnsi="Arial" w:cs="Arial" w:hint="eastAsia"/>
          <w:sz w:val="22"/>
          <w:szCs w:val="22"/>
        </w:rPr>
        <w:t>ā</w:t>
      </w:r>
      <w:r w:rsidRPr="00F364BC">
        <w:rPr>
          <w:rFonts w:ascii="Arial" w:hAnsi="Arial" w:cs="Arial"/>
          <w:sz w:val="22"/>
          <w:szCs w:val="22"/>
        </w:rPr>
        <w:t>cij</w:t>
      </w:r>
      <w:r w:rsidRPr="00F364BC">
        <w:rPr>
          <w:rFonts w:ascii="Arial" w:hAnsi="Arial" w:cs="Arial" w:hint="eastAsia"/>
          <w:sz w:val="22"/>
          <w:szCs w:val="22"/>
        </w:rPr>
        <w:t>ā</w:t>
      </w:r>
      <w:r w:rsidRPr="00F364BC">
        <w:rPr>
          <w:rFonts w:ascii="Arial" w:hAnsi="Arial" w:cs="Arial"/>
          <w:sz w:val="22"/>
          <w:szCs w:val="22"/>
        </w:rPr>
        <w:t xml:space="preserve"> ražotus filtrus vai identiskus v</w:t>
      </w:r>
      <w:r w:rsidRPr="00F364BC">
        <w:rPr>
          <w:rFonts w:ascii="Arial" w:hAnsi="Arial" w:cs="Arial" w:hint="eastAsia"/>
          <w:sz w:val="22"/>
          <w:szCs w:val="22"/>
        </w:rPr>
        <w:t>ē</w:t>
      </w:r>
      <w:r w:rsidRPr="00F364BC">
        <w:rPr>
          <w:rFonts w:ascii="Arial" w:hAnsi="Arial" w:cs="Arial"/>
          <w:sz w:val="22"/>
          <w:szCs w:val="22"/>
        </w:rPr>
        <w:t>sturisko mode</w:t>
      </w:r>
      <w:r w:rsidRPr="00F364BC">
        <w:rPr>
          <w:rFonts w:ascii="Arial" w:hAnsi="Arial" w:cs="Arial" w:hint="eastAsia"/>
          <w:sz w:val="22"/>
          <w:szCs w:val="22"/>
        </w:rPr>
        <w:t>ļ</w:t>
      </w:r>
      <w:r w:rsidRPr="00F364BC">
        <w:rPr>
          <w:rFonts w:ascii="Arial" w:hAnsi="Arial" w:cs="Arial"/>
          <w:sz w:val="22"/>
          <w:szCs w:val="22"/>
        </w:rPr>
        <w:t xml:space="preserve">u </w:t>
      </w:r>
      <w:r w:rsidRPr="00F364BC">
        <w:rPr>
          <w:rFonts w:ascii="Arial" w:hAnsi="Arial" w:cs="Arial" w:hint="eastAsia"/>
          <w:sz w:val="22"/>
          <w:szCs w:val="22"/>
        </w:rPr>
        <w:t>ФП</w:t>
      </w:r>
      <w:r w:rsidRPr="00F364BC">
        <w:rPr>
          <w:rFonts w:ascii="Arial" w:hAnsi="Arial" w:cs="Arial"/>
          <w:sz w:val="22"/>
          <w:szCs w:val="22"/>
        </w:rPr>
        <w:t>-100</w:t>
      </w:r>
      <w:r w:rsidRPr="00F364BC">
        <w:rPr>
          <w:rFonts w:ascii="Arial" w:hAnsi="Arial" w:cs="Arial" w:hint="eastAsia"/>
          <w:sz w:val="22"/>
          <w:szCs w:val="22"/>
        </w:rPr>
        <w:t>У</w:t>
      </w:r>
      <w:r w:rsidRPr="00F364BC">
        <w:rPr>
          <w:rFonts w:ascii="Arial" w:hAnsi="Arial" w:cs="Arial"/>
          <w:sz w:val="22"/>
          <w:szCs w:val="22"/>
        </w:rPr>
        <w:t xml:space="preserve">, </w:t>
      </w:r>
      <w:r w:rsidRPr="00F364BC">
        <w:rPr>
          <w:rFonts w:ascii="Arial" w:hAnsi="Arial" w:cs="Arial" w:hint="eastAsia"/>
          <w:sz w:val="22"/>
          <w:szCs w:val="22"/>
        </w:rPr>
        <w:t>ФПУ</w:t>
      </w:r>
      <w:r w:rsidRPr="00F364BC">
        <w:rPr>
          <w:rFonts w:ascii="Arial" w:hAnsi="Arial" w:cs="Arial"/>
          <w:sz w:val="22"/>
          <w:szCs w:val="22"/>
        </w:rPr>
        <w:t xml:space="preserve">-200 vai </w:t>
      </w:r>
      <w:r w:rsidRPr="00F364BC">
        <w:rPr>
          <w:rFonts w:ascii="Arial" w:hAnsi="Arial" w:cs="Arial" w:hint="eastAsia"/>
          <w:sz w:val="22"/>
          <w:szCs w:val="22"/>
        </w:rPr>
        <w:t>ФП</w:t>
      </w:r>
      <w:r w:rsidRPr="00F364BC">
        <w:rPr>
          <w:rFonts w:ascii="Arial" w:hAnsi="Arial" w:cs="Arial"/>
          <w:sz w:val="22"/>
          <w:szCs w:val="22"/>
        </w:rPr>
        <w:t xml:space="preserve">-300 filtrus. </w:t>
      </w:r>
    </w:p>
    <w:p w14:paraId="07ACE4D2" w14:textId="0FBA0004" w:rsidR="00F364BC" w:rsidRPr="00F364BC" w:rsidRDefault="00F364BC" w:rsidP="00F364BC">
      <w:pPr>
        <w:spacing w:line="360" w:lineRule="auto"/>
        <w:ind w:firstLine="720"/>
        <w:jc w:val="both"/>
        <w:rPr>
          <w:rFonts w:ascii="Arial" w:hAnsi="Arial" w:cs="Arial"/>
          <w:sz w:val="22"/>
          <w:szCs w:val="22"/>
        </w:rPr>
      </w:pPr>
      <w:r w:rsidRPr="00F364BC">
        <w:rPr>
          <w:rFonts w:ascii="Arial" w:hAnsi="Arial" w:cs="Arial"/>
          <w:sz w:val="22"/>
          <w:szCs w:val="22"/>
        </w:rPr>
        <w:t>Esoš</w:t>
      </w:r>
      <w:r w:rsidRPr="00F364BC">
        <w:rPr>
          <w:rFonts w:ascii="Arial" w:hAnsi="Arial" w:cs="Arial" w:hint="eastAsia"/>
          <w:sz w:val="22"/>
          <w:szCs w:val="22"/>
        </w:rPr>
        <w:t>ā</w:t>
      </w:r>
      <w:r w:rsidRPr="00F364BC">
        <w:rPr>
          <w:rFonts w:ascii="Arial" w:hAnsi="Arial" w:cs="Arial"/>
          <w:sz w:val="22"/>
          <w:szCs w:val="22"/>
        </w:rPr>
        <w:t>s filtr</w:t>
      </w:r>
      <w:r w:rsidRPr="00F364BC">
        <w:rPr>
          <w:rFonts w:ascii="Arial" w:hAnsi="Arial" w:cs="Arial" w:hint="eastAsia"/>
          <w:sz w:val="22"/>
          <w:szCs w:val="22"/>
        </w:rPr>
        <w:t>ā</w:t>
      </w:r>
      <w:r w:rsidRPr="00F364BC">
        <w:rPr>
          <w:rFonts w:ascii="Arial" w:hAnsi="Arial" w:cs="Arial"/>
          <w:sz w:val="22"/>
          <w:szCs w:val="22"/>
        </w:rPr>
        <w:t>cijas–ventil</w:t>
      </w:r>
      <w:r w:rsidRPr="00F364BC">
        <w:rPr>
          <w:rFonts w:ascii="Arial" w:hAnsi="Arial" w:cs="Arial" w:hint="eastAsia"/>
          <w:sz w:val="22"/>
          <w:szCs w:val="22"/>
        </w:rPr>
        <w:t>ā</w:t>
      </w:r>
      <w:r w:rsidRPr="00F364BC">
        <w:rPr>
          <w:rFonts w:ascii="Arial" w:hAnsi="Arial" w:cs="Arial"/>
          <w:sz w:val="22"/>
          <w:szCs w:val="22"/>
        </w:rPr>
        <w:t>cijas sist</w:t>
      </w:r>
      <w:r w:rsidRPr="00F364BC">
        <w:rPr>
          <w:rFonts w:ascii="Arial" w:hAnsi="Arial" w:cs="Arial" w:hint="eastAsia"/>
          <w:sz w:val="22"/>
          <w:szCs w:val="22"/>
        </w:rPr>
        <w:t>ē</w:t>
      </w:r>
      <w:r w:rsidRPr="00F364BC">
        <w:rPr>
          <w:rFonts w:ascii="Arial" w:hAnsi="Arial" w:cs="Arial"/>
          <w:sz w:val="22"/>
          <w:szCs w:val="22"/>
        </w:rPr>
        <w:t>mas tehnisk</w:t>
      </w:r>
      <w:r w:rsidRPr="00F364BC">
        <w:rPr>
          <w:rFonts w:ascii="Arial" w:hAnsi="Arial" w:cs="Arial" w:hint="eastAsia"/>
          <w:sz w:val="22"/>
          <w:szCs w:val="22"/>
        </w:rPr>
        <w:t>ā</w:t>
      </w:r>
      <w:r w:rsidRPr="00F364BC">
        <w:rPr>
          <w:rFonts w:ascii="Arial" w:hAnsi="Arial" w:cs="Arial"/>
          <w:sz w:val="22"/>
          <w:szCs w:val="22"/>
        </w:rPr>
        <w:t>s apkopes ietvaros ir pie</w:t>
      </w:r>
      <w:r w:rsidRPr="00F364BC">
        <w:rPr>
          <w:rFonts w:ascii="Arial" w:hAnsi="Arial" w:cs="Arial" w:hint="eastAsia"/>
          <w:sz w:val="22"/>
          <w:szCs w:val="22"/>
        </w:rPr>
        <w:t>ļ</w:t>
      </w:r>
      <w:r w:rsidRPr="00F364BC">
        <w:rPr>
          <w:rFonts w:ascii="Arial" w:hAnsi="Arial" w:cs="Arial"/>
          <w:sz w:val="22"/>
          <w:szCs w:val="22"/>
        </w:rPr>
        <w:t>aujama un paredzama esošo filtru nomai</w:t>
      </w:r>
      <w:r w:rsidRPr="00F364BC">
        <w:rPr>
          <w:rFonts w:ascii="Arial" w:hAnsi="Arial" w:cs="Arial" w:hint="eastAsia"/>
          <w:sz w:val="22"/>
          <w:szCs w:val="22"/>
        </w:rPr>
        <w:t>ņ</w:t>
      </w:r>
      <w:r w:rsidRPr="00F364BC">
        <w:rPr>
          <w:rFonts w:ascii="Arial" w:hAnsi="Arial" w:cs="Arial"/>
          <w:sz w:val="22"/>
          <w:szCs w:val="22"/>
        </w:rPr>
        <w:t>a pret m</w:t>
      </w:r>
      <w:r w:rsidRPr="00F364BC">
        <w:rPr>
          <w:rFonts w:ascii="Arial" w:hAnsi="Arial" w:cs="Arial" w:hint="eastAsia"/>
          <w:sz w:val="22"/>
          <w:szCs w:val="22"/>
        </w:rPr>
        <w:t>ū</w:t>
      </w:r>
      <w:r w:rsidRPr="00F364BC">
        <w:rPr>
          <w:rFonts w:ascii="Arial" w:hAnsi="Arial" w:cs="Arial"/>
          <w:sz w:val="22"/>
          <w:szCs w:val="22"/>
        </w:rPr>
        <w:t>sdien</w:t>
      </w:r>
      <w:r w:rsidRPr="00F364BC">
        <w:rPr>
          <w:rFonts w:ascii="Arial" w:hAnsi="Arial" w:cs="Arial" w:hint="eastAsia"/>
          <w:sz w:val="22"/>
          <w:szCs w:val="22"/>
        </w:rPr>
        <w:t>ī</w:t>
      </w:r>
      <w:r w:rsidRPr="00F364BC">
        <w:rPr>
          <w:rFonts w:ascii="Arial" w:hAnsi="Arial" w:cs="Arial"/>
          <w:sz w:val="22"/>
          <w:szCs w:val="22"/>
        </w:rPr>
        <w:t>giem, tehniski l</w:t>
      </w:r>
      <w:r w:rsidRPr="00F364BC">
        <w:rPr>
          <w:rFonts w:ascii="Arial" w:hAnsi="Arial" w:cs="Arial" w:hint="eastAsia"/>
          <w:sz w:val="22"/>
          <w:szCs w:val="22"/>
        </w:rPr>
        <w:t>ī</w:t>
      </w:r>
      <w:r w:rsidRPr="00F364BC">
        <w:rPr>
          <w:rFonts w:ascii="Arial" w:hAnsi="Arial" w:cs="Arial"/>
          <w:sz w:val="22"/>
          <w:szCs w:val="22"/>
        </w:rPr>
        <w:t>dzv</w:t>
      </w:r>
      <w:r w:rsidRPr="00F364BC">
        <w:rPr>
          <w:rFonts w:ascii="Arial" w:hAnsi="Arial" w:cs="Arial" w:hint="eastAsia"/>
          <w:sz w:val="22"/>
          <w:szCs w:val="22"/>
        </w:rPr>
        <w:t>ē</w:t>
      </w:r>
      <w:r w:rsidRPr="00F364BC">
        <w:rPr>
          <w:rFonts w:ascii="Arial" w:hAnsi="Arial" w:cs="Arial"/>
          <w:sz w:val="22"/>
          <w:szCs w:val="22"/>
        </w:rPr>
        <w:t>rt</w:t>
      </w:r>
      <w:r w:rsidRPr="00F364BC">
        <w:rPr>
          <w:rFonts w:ascii="Arial" w:hAnsi="Arial" w:cs="Arial" w:hint="eastAsia"/>
          <w:sz w:val="22"/>
          <w:szCs w:val="22"/>
        </w:rPr>
        <w:t>ī</w:t>
      </w:r>
      <w:r w:rsidRPr="00F364BC">
        <w:rPr>
          <w:rFonts w:ascii="Arial" w:hAnsi="Arial" w:cs="Arial"/>
          <w:sz w:val="22"/>
          <w:szCs w:val="22"/>
        </w:rPr>
        <w:t>giem un ar esošo sist</w:t>
      </w:r>
      <w:r w:rsidRPr="00F364BC">
        <w:rPr>
          <w:rFonts w:ascii="Arial" w:hAnsi="Arial" w:cs="Arial" w:hint="eastAsia"/>
          <w:sz w:val="22"/>
          <w:szCs w:val="22"/>
        </w:rPr>
        <w:t>ē</w:t>
      </w:r>
      <w:r w:rsidRPr="00F364BC">
        <w:rPr>
          <w:rFonts w:ascii="Arial" w:hAnsi="Arial" w:cs="Arial"/>
          <w:sz w:val="22"/>
          <w:szCs w:val="22"/>
        </w:rPr>
        <w:t>mu savietojamiem filtriem, saglab</w:t>
      </w:r>
      <w:r w:rsidRPr="00F364BC">
        <w:rPr>
          <w:rFonts w:ascii="Arial" w:hAnsi="Arial" w:cs="Arial" w:hint="eastAsia"/>
          <w:sz w:val="22"/>
          <w:szCs w:val="22"/>
        </w:rPr>
        <w:t>ā</w:t>
      </w:r>
      <w:r w:rsidRPr="00F364BC">
        <w:rPr>
          <w:rFonts w:ascii="Arial" w:hAnsi="Arial" w:cs="Arial"/>
          <w:sz w:val="22"/>
          <w:szCs w:val="22"/>
        </w:rPr>
        <w:t>jot sist</w:t>
      </w:r>
      <w:r w:rsidRPr="00F364BC">
        <w:rPr>
          <w:rFonts w:ascii="Arial" w:hAnsi="Arial" w:cs="Arial" w:hint="eastAsia"/>
          <w:sz w:val="22"/>
          <w:szCs w:val="22"/>
        </w:rPr>
        <w:t>ē</w:t>
      </w:r>
      <w:r w:rsidRPr="00F364BC">
        <w:rPr>
          <w:rFonts w:ascii="Arial" w:hAnsi="Arial" w:cs="Arial"/>
          <w:sz w:val="22"/>
          <w:szCs w:val="22"/>
        </w:rPr>
        <w:t>mas paredz</w:t>
      </w:r>
      <w:r w:rsidRPr="00F364BC">
        <w:rPr>
          <w:rFonts w:ascii="Arial" w:hAnsi="Arial" w:cs="Arial" w:hint="eastAsia"/>
          <w:sz w:val="22"/>
          <w:szCs w:val="22"/>
        </w:rPr>
        <w:t>ē</w:t>
      </w:r>
      <w:r w:rsidRPr="00F364BC">
        <w:rPr>
          <w:rFonts w:ascii="Arial" w:hAnsi="Arial" w:cs="Arial"/>
          <w:sz w:val="22"/>
          <w:szCs w:val="22"/>
        </w:rPr>
        <w:t>to funkcionalit</w:t>
      </w:r>
      <w:r w:rsidRPr="00F364BC">
        <w:rPr>
          <w:rFonts w:ascii="Arial" w:hAnsi="Arial" w:cs="Arial" w:hint="eastAsia"/>
          <w:sz w:val="22"/>
          <w:szCs w:val="22"/>
        </w:rPr>
        <w:t>ā</w:t>
      </w:r>
      <w:r w:rsidRPr="00F364BC">
        <w:rPr>
          <w:rFonts w:ascii="Arial" w:hAnsi="Arial" w:cs="Arial"/>
          <w:sz w:val="22"/>
          <w:szCs w:val="22"/>
        </w:rPr>
        <w:t>ti un atbilstošu gaisa caurpl</w:t>
      </w:r>
      <w:r w:rsidRPr="00F364BC">
        <w:rPr>
          <w:rFonts w:ascii="Arial" w:hAnsi="Arial" w:cs="Arial" w:hint="eastAsia"/>
          <w:sz w:val="22"/>
          <w:szCs w:val="22"/>
        </w:rPr>
        <w:t>ū</w:t>
      </w:r>
      <w:r w:rsidRPr="00F364BC">
        <w:rPr>
          <w:rFonts w:ascii="Arial" w:hAnsi="Arial" w:cs="Arial"/>
          <w:sz w:val="22"/>
          <w:szCs w:val="22"/>
        </w:rPr>
        <w:t xml:space="preserve">di. </w:t>
      </w:r>
    </w:p>
    <w:p w14:paraId="4F6E7697" w14:textId="6D9F5E3C" w:rsidR="00F364BC" w:rsidRPr="00F364BC" w:rsidRDefault="00F364BC" w:rsidP="00F364BC">
      <w:pPr>
        <w:spacing w:line="360" w:lineRule="auto"/>
        <w:ind w:firstLine="720"/>
        <w:jc w:val="both"/>
        <w:rPr>
          <w:rFonts w:ascii="Arial" w:hAnsi="Arial" w:cs="Arial"/>
          <w:sz w:val="22"/>
          <w:szCs w:val="22"/>
        </w:rPr>
      </w:pPr>
      <w:r w:rsidRPr="00F364BC">
        <w:rPr>
          <w:rFonts w:ascii="Arial" w:hAnsi="Arial" w:cs="Arial"/>
          <w:sz w:val="22"/>
          <w:szCs w:val="22"/>
        </w:rPr>
        <w:t>Tirg</w:t>
      </w:r>
      <w:r w:rsidRPr="00F364BC">
        <w:rPr>
          <w:rFonts w:ascii="Arial" w:hAnsi="Arial" w:cs="Arial" w:hint="eastAsia"/>
          <w:sz w:val="22"/>
          <w:szCs w:val="22"/>
        </w:rPr>
        <w:t>ū</w:t>
      </w:r>
      <w:r w:rsidRPr="00F364BC">
        <w:rPr>
          <w:rFonts w:ascii="Arial" w:hAnsi="Arial" w:cs="Arial"/>
          <w:sz w:val="22"/>
          <w:szCs w:val="22"/>
        </w:rPr>
        <w:t xml:space="preserve"> ir pieejami m</w:t>
      </w:r>
      <w:r w:rsidRPr="00F364BC">
        <w:rPr>
          <w:rFonts w:ascii="Arial" w:hAnsi="Arial" w:cs="Arial" w:hint="eastAsia"/>
          <w:sz w:val="22"/>
          <w:szCs w:val="22"/>
        </w:rPr>
        <w:t>ū</w:t>
      </w:r>
      <w:r w:rsidRPr="00F364BC">
        <w:rPr>
          <w:rFonts w:ascii="Arial" w:hAnsi="Arial" w:cs="Arial"/>
          <w:sz w:val="22"/>
          <w:szCs w:val="22"/>
        </w:rPr>
        <w:t>sdien</w:t>
      </w:r>
      <w:r w:rsidRPr="00F364BC">
        <w:rPr>
          <w:rFonts w:ascii="Arial" w:hAnsi="Arial" w:cs="Arial" w:hint="eastAsia"/>
          <w:sz w:val="22"/>
          <w:szCs w:val="22"/>
        </w:rPr>
        <w:t>ī</w:t>
      </w:r>
      <w:r w:rsidRPr="00F364BC">
        <w:rPr>
          <w:rFonts w:ascii="Arial" w:hAnsi="Arial" w:cs="Arial"/>
          <w:sz w:val="22"/>
          <w:szCs w:val="22"/>
        </w:rPr>
        <w:t>gi min</w:t>
      </w:r>
      <w:r w:rsidRPr="00F364BC">
        <w:rPr>
          <w:rFonts w:ascii="Arial" w:hAnsi="Arial" w:cs="Arial" w:hint="eastAsia"/>
          <w:sz w:val="22"/>
          <w:szCs w:val="22"/>
        </w:rPr>
        <w:t>ē</w:t>
      </w:r>
      <w:r w:rsidRPr="00F364BC">
        <w:rPr>
          <w:rFonts w:ascii="Arial" w:hAnsi="Arial" w:cs="Arial"/>
          <w:sz w:val="22"/>
          <w:szCs w:val="22"/>
        </w:rPr>
        <w:t>to padomju laika filtru aizvietot</w:t>
      </w:r>
      <w:r w:rsidRPr="00F364BC">
        <w:rPr>
          <w:rFonts w:ascii="Arial" w:hAnsi="Arial" w:cs="Arial" w:hint="eastAsia"/>
          <w:sz w:val="22"/>
          <w:szCs w:val="22"/>
        </w:rPr>
        <w:t>ā</w:t>
      </w:r>
      <w:r w:rsidRPr="00F364BC">
        <w:rPr>
          <w:rFonts w:ascii="Arial" w:hAnsi="Arial" w:cs="Arial"/>
          <w:sz w:val="22"/>
          <w:szCs w:val="22"/>
        </w:rPr>
        <w:t>ji, tostarp Eiropas Savien</w:t>
      </w:r>
      <w:r w:rsidRPr="00F364BC">
        <w:rPr>
          <w:rFonts w:ascii="Arial" w:hAnsi="Arial" w:cs="Arial" w:hint="eastAsia"/>
          <w:sz w:val="22"/>
          <w:szCs w:val="22"/>
        </w:rPr>
        <w:t>ī</w:t>
      </w:r>
      <w:r w:rsidRPr="00F364BC">
        <w:rPr>
          <w:rFonts w:ascii="Arial" w:hAnsi="Arial" w:cs="Arial"/>
          <w:sz w:val="22"/>
          <w:szCs w:val="22"/>
        </w:rPr>
        <w:t>b</w:t>
      </w:r>
      <w:r w:rsidRPr="00F364BC">
        <w:rPr>
          <w:rFonts w:ascii="Arial" w:hAnsi="Arial" w:cs="Arial" w:hint="eastAsia"/>
          <w:sz w:val="22"/>
          <w:szCs w:val="22"/>
        </w:rPr>
        <w:t>ā</w:t>
      </w:r>
      <w:r w:rsidRPr="00F364BC">
        <w:rPr>
          <w:rFonts w:ascii="Arial" w:hAnsi="Arial" w:cs="Arial"/>
          <w:sz w:val="22"/>
          <w:szCs w:val="22"/>
        </w:rPr>
        <w:t xml:space="preserve"> un Ukrain</w:t>
      </w:r>
      <w:r w:rsidRPr="00F364BC">
        <w:rPr>
          <w:rFonts w:ascii="Arial" w:hAnsi="Arial" w:cs="Arial" w:hint="eastAsia"/>
          <w:sz w:val="22"/>
          <w:szCs w:val="22"/>
        </w:rPr>
        <w:t>ā</w:t>
      </w:r>
      <w:r w:rsidRPr="00F364BC">
        <w:rPr>
          <w:rFonts w:ascii="Arial" w:hAnsi="Arial" w:cs="Arial"/>
          <w:sz w:val="22"/>
          <w:szCs w:val="22"/>
        </w:rPr>
        <w:t>. Piem</w:t>
      </w:r>
      <w:r w:rsidRPr="00F364BC">
        <w:rPr>
          <w:rFonts w:ascii="Arial" w:hAnsi="Arial" w:cs="Arial" w:hint="eastAsia"/>
          <w:sz w:val="22"/>
          <w:szCs w:val="22"/>
        </w:rPr>
        <w:t>ē</w:t>
      </w:r>
      <w:r w:rsidRPr="00F364BC">
        <w:rPr>
          <w:rFonts w:ascii="Arial" w:hAnsi="Arial" w:cs="Arial"/>
          <w:sz w:val="22"/>
          <w:szCs w:val="22"/>
        </w:rPr>
        <w:t>ram, Ukrainas ražot</w:t>
      </w:r>
      <w:r w:rsidRPr="00F364BC">
        <w:rPr>
          <w:rFonts w:ascii="Arial" w:hAnsi="Arial" w:cs="Arial" w:hint="eastAsia"/>
          <w:sz w:val="22"/>
          <w:szCs w:val="22"/>
        </w:rPr>
        <w:t>ā</w:t>
      </w:r>
      <w:r w:rsidRPr="00F364BC">
        <w:rPr>
          <w:rFonts w:ascii="Arial" w:hAnsi="Arial" w:cs="Arial"/>
          <w:sz w:val="22"/>
          <w:szCs w:val="22"/>
        </w:rPr>
        <w:t>ji un pieg</w:t>
      </w:r>
      <w:r w:rsidRPr="00F364BC">
        <w:rPr>
          <w:rFonts w:ascii="Arial" w:hAnsi="Arial" w:cs="Arial" w:hint="eastAsia"/>
          <w:sz w:val="22"/>
          <w:szCs w:val="22"/>
        </w:rPr>
        <w:t>ā</w:t>
      </w:r>
      <w:r w:rsidRPr="00F364BC">
        <w:rPr>
          <w:rFonts w:ascii="Arial" w:hAnsi="Arial" w:cs="Arial"/>
          <w:sz w:val="22"/>
          <w:szCs w:val="22"/>
        </w:rPr>
        <w:t>d</w:t>
      </w:r>
      <w:r w:rsidRPr="00F364BC">
        <w:rPr>
          <w:rFonts w:ascii="Arial" w:hAnsi="Arial" w:cs="Arial" w:hint="eastAsia"/>
          <w:sz w:val="22"/>
          <w:szCs w:val="22"/>
        </w:rPr>
        <w:t>ā</w:t>
      </w:r>
      <w:r w:rsidRPr="00F364BC">
        <w:rPr>
          <w:rFonts w:ascii="Arial" w:hAnsi="Arial" w:cs="Arial"/>
          <w:sz w:val="22"/>
          <w:szCs w:val="22"/>
        </w:rPr>
        <w:t>t</w:t>
      </w:r>
      <w:r w:rsidRPr="00F364BC">
        <w:rPr>
          <w:rFonts w:ascii="Arial" w:hAnsi="Arial" w:cs="Arial" w:hint="eastAsia"/>
          <w:sz w:val="22"/>
          <w:szCs w:val="22"/>
        </w:rPr>
        <w:t>ā</w:t>
      </w:r>
      <w:r w:rsidRPr="00F364BC">
        <w:rPr>
          <w:rFonts w:ascii="Arial" w:hAnsi="Arial" w:cs="Arial"/>
          <w:sz w:val="22"/>
          <w:szCs w:val="22"/>
        </w:rPr>
        <w:t>ji pied</w:t>
      </w:r>
      <w:r w:rsidRPr="00F364BC">
        <w:rPr>
          <w:rFonts w:ascii="Arial" w:hAnsi="Arial" w:cs="Arial" w:hint="eastAsia"/>
          <w:sz w:val="22"/>
          <w:szCs w:val="22"/>
        </w:rPr>
        <w:t>ā</w:t>
      </w:r>
      <w:r w:rsidRPr="00F364BC">
        <w:rPr>
          <w:rFonts w:ascii="Arial" w:hAnsi="Arial" w:cs="Arial"/>
          <w:sz w:val="22"/>
          <w:szCs w:val="22"/>
        </w:rPr>
        <w:t>v</w:t>
      </w:r>
      <w:r w:rsidRPr="00F364BC">
        <w:rPr>
          <w:rFonts w:ascii="Arial" w:hAnsi="Arial" w:cs="Arial" w:hint="eastAsia"/>
          <w:sz w:val="22"/>
          <w:szCs w:val="22"/>
        </w:rPr>
        <w:t>ā</w:t>
      </w:r>
      <w:r w:rsidRPr="00F364BC">
        <w:rPr>
          <w:rFonts w:ascii="Arial" w:hAnsi="Arial" w:cs="Arial"/>
          <w:sz w:val="22"/>
          <w:szCs w:val="22"/>
        </w:rPr>
        <w:t xml:space="preserve"> </w:t>
      </w:r>
      <w:r w:rsidRPr="00F364BC">
        <w:rPr>
          <w:rFonts w:ascii="Arial" w:hAnsi="Arial" w:cs="Arial" w:hint="eastAsia"/>
          <w:sz w:val="22"/>
          <w:szCs w:val="22"/>
        </w:rPr>
        <w:t>ФП</w:t>
      </w:r>
      <w:r w:rsidRPr="00F364BC">
        <w:rPr>
          <w:rFonts w:ascii="Arial" w:hAnsi="Arial" w:cs="Arial"/>
          <w:sz w:val="22"/>
          <w:szCs w:val="22"/>
        </w:rPr>
        <w:t>-100</w:t>
      </w:r>
      <w:r w:rsidRPr="00F364BC">
        <w:rPr>
          <w:rFonts w:ascii="Arial" w:hAnsi="Arial" w:cs="Arial" w:hint="eastAsia"/>
          <w:sz w:val="22"/>
          <w:szCs w:val="22"/>
        </w:rPr>
        <w:t>У</w:t>
      </w:r>
      <w:r w:rsidRPr="00F364BC">
        <w:rPr>
          <w:rFonts w:ascii="Arial" w:hAnsi="Arial" w:cs="Arial"/>
          <w:sz w:val="22"/>
          <w:szCs w:val="22"/>
        </w:rPr>
        <w:t xml:space="preserve">, </w:t>
      </w:r>
      <w:r w:rsidRPr="00F364BC">
        <w:rPr>
          <w:rFonts w:ascii="Arial" w:hAnsi="Arial" w:cs="Arial" w:hint="eastAsia"/>
          <w:sz w:val="22"/>
          <w:szCs w:val="22"/>
        </w:rPr>
        <w:t>ФПУ</w:t>
      </w:r>
      <w:r w:rsidRPr="00F364BC">
        <w:rPr>
          <w:rFonts w:ascii="Arial" w:hAnsi="Arial" w:cs="Arial"/>
          <w:sz w:val="22"/>
          <w:szCs w:val="22"/>
        </w:rPr>
        <w:t xml:space="preserve">-200 un </w:t>
      </w:r>
      <w:r w:rsidRPr="00F364BC">
        <w:rPr>
          <w:rFonts w:ascii="Arial" w:hAnsi="Arial" w:cs="Arial" w:hint="eastAsia"/>
          <w:sz w:val="22"/>
          <w:szCs w:val="22"/>
        </w:rPr>
        <w:t>ФП</w:t>
      </w:r>
      <w:r w:rsidRPr="00F364BC">
        <w:rPr>
          <w:rFonts w:ascii="Arial" w:hAnsi="Arial" w:cs="Arial"/>
          <w:sz w:val="22"/>
          <w:szCs w:val="22"/>
        </w:rPr>
        <w:t xml:space="preserve">-300 tipa </w:t>
      </w:r>
      <w:proofErr w:type="spellStart"/>
      <w:r w:rsidRPr="00F364BC">
        <w:rPr>
          <w:rFonts w:ascii="Arial" w:hAnsi="Arial" w:cs="Arial"/>
          <w:sz w:val="22"/>
          <w:szCs w:val="22"/>
        </w:rPr>
        <w:t>jaunražojumus</w:t>
      </w:r>
      <w:proofErr w:type="spellEnd"/>
      <w:r w:rsidRPr="00F364BC">
        <w:rPr>
          <w:rFonts w:ascii="Arial" w:hAnsi="Arial" w:cs="Arial"/>
          <w:sz w:val="22"/>
          <w:szCs w:val="22"/>
        </w:rPr>
        <w:t>, k</w:t>
      </w:r>
      <w:r w:rsidRPr="00F364BC">
        <w:rPr>
          <w:rFonts w:ascii="Arial" w:hAnsi="Arial" w:cs="Arial" w:hint="eastAsia"/>
          <w:sz w:val="22"/>
          <w:szCs w:val="22"/>
        </w:rPr>
        <w:t>ā</w:t>
      </w:r>
      <w:r w:rsidRPr="00F364BC">
        <w:rPr>
          <w:rFonts w:ascii="Arial" w:hAnsi="Arial" w:cs="Arial"/>
          <w:sz w:val="22"/>
          <w:szCs w:val="22"/>
        </w:rPr>
        <w:t xml:space="preserve"> ar</w:t>
      </w:r>
      <w:r w:rsidRPr="00F364BC">
        <w:rPr>
          <w:rFonts w:ascii="Arial" w:hAnsi="Arial" w:cs="Arial" w:hint="eastAsia"/>
          <w:sz w:val="22"/>
          <w:szCs w:val="22"/>
        </w:rPr>
        <w:t>ī</w:t>
      </w:r>
      <w:r w:rsidRPr="00F364BC">
        <w:rPr>
          <w:rFonts w:ascii="Arial" w:hAnsi="Arial" w:cs="Arial"/>
          <w:sz w:val="22"/>
          <w:szCs w:val="22"/>
        </w:rPr>
        <w:t xml:space="preserve"> to m</w:t>
      </w:r>
      <w:r w:rsidRPr="00F364BC">
        <w:rPr>
          <w:rFonts w:ascii="Arial" w:hAnsi="Arial" w:cs="Arial" w:hint="eastAsia"/>
          <w:sz w:val="22"/>
          <w:szCs w:val="22"/>
        </w:rPr>
        <w:t>ū</w:t>
      </w:r>
      <w:r w:rsidRPr="00F364BC">
        <w:rPr>
          <w:rFonts w:ascii="Arial" w:hAnsi="Arial" w:cs="Arial"/>
          <w:sz w:val="22"/>
          <w:szCs w:val="22"/>
        </w:rPr>
        <w:t>sdien</w:t>
      </w:r>
      <w:r w:rsidRPr="00F364BC">
        <w:rPr>
          <w:rFonts w:ascii="Arial" w:hAnsi="Arial" w:cs="Arial" w:hint="eastAsia"/>
          <w:sz w:val="22"/>
          <w:szCs w:val="22"/>
        </w:rPr>
        <w:t>ī</w:t>
      </w:r>
      <w:r w:rsidRPr="00F364BC">
        <w:rPr>
          <w:rFonts w:ascii="Arial" w:hAnsi="Arial" w:cs="Arial"/>
          <w:sz w:val="22"/>
          <w:szCs w:val="22"/>
        </w:rPr>
        <w:t xml:space="preserve">gus analogus: </w:t>
      </w:r>
    </w:p>
    <w:p w14:paraId="3166C62C" w14:textId="15EF1A43" w:rsidR="00F364BC" w:rsidRPr="00F364BC" w:rsidRDefault="00F364BC" w:rsidP="00F364BC">
      <w:pPr>
        <w:spacing w:line="360" w:lineRule="auto"/>
        <w:ind w:firstLine="720"/>
        <w:jc w:val="both"/>
        <w:rPr>
          <w:rFonts w:ascii="Arial" w:hAnsi="Arial" w:cs="Arial"/>
          <w:sz w:val="22"/>
          <w:szCs w:val="22"/>
        </w:rPr>
      </w:pPr>
      <w:r w:rsidRPr="00F364BC">
        <w:rPr>
          <w:rFonts w:ascii="Arial" w:hAnsi="Arial" w:cs="Arial"/>
          <w:sz w:val="22"/>
          <w:szCs w:val="22"/>
        </w:rPr>
        <w:t>SELTON pied</w:t>
      </w:r>
      <w:r w:rsidRPr="00F364BC">
        <w:rPr>
          <w:rFonts w:ascii="Arial" w:hAnsi="Arial" w:cs="Arial" w:hint="eastAsia"/>
          <w:sz w:val="22"/>
          <w:szCs w:val="22"/>
        </w:rPr>
        <w:t>ā</w:t>
      </w:r>
      <w:r w:rsidRPr="00F364BC">
        <w:rPr>
          <w:rFonts w:ascii="Arial" w:hAnsi="Arial" w:cs="Arial"/>
          <w:sz w:val="22"/>
          <w:szCs w:val="22"/>
        </w:rPr>
        <w:t>v</w:t>
      </w:r>
      <w:r w:rsidRPr="00F364BC">
        <w:rPr>
          <w:rFonts w:ascii="Arial" w:hAnsi="Arial" w:cs="Arial" w:hint="eastAsia"/>
          <w:sz w:val="22"/>
          <w:szCs w:val="22"/>
        </w:rPr>
        <w:t>ā</w:t>
      </w:r>
      <w:r w:rsidRPr="00F364BC">
        <w:rPr>
          <w:rFonts w:ascii="Arial" w:hAnsi="Arial" w:cs="Arial"/>
          <w:sz w:val="22"/>
          <w:szCs w:val="22"/>
        </w:rPr>
        <w:t xml:space="preserve"> analogus AC 17 383 modelim </w:t>
      </w:r>
      <w:r w:rsidRPr="00F364BC">
        <w:rPr>
          <w:rFonts w:ascii="Arial" w:hAnsi="Arial" w:cs="Arial" w:hint="eastAsia"/>
          <w:sz w:val="22"/>
          <w:szCs w:val="22"/>
        </w:rPr>
        <w:t>ФП</w:t>
      </w:r>
      <w:r w:rsidRPr="00F364BC">
        <w:rPr>
          <w:rFonts w:ascii="Arial" w:hAnsi="Arial" w:cs="Arial"/>
          <w:sz w:val="22"/>
          <w:szCs w:val="22"/>
        </w:rPr>
        <w:t>-100</w:t>
      </w:r>
      <w:r w:rsidRPr="00F364BC">
        <w:rPr>
          <w:rFonts w:ascii="Arial" w:hAnsi="Arial" w:cs="Arial" w:hint="eastAsia"/>
          <w:sz w:val="22"/>
          <w:szCs w:val="22"/>
        </w:rPr>
        <w:t>У</w:t>
      </w:r>
      <w:r w:rsidRPr="00F364BC">
        <w:rPr>
          <w:rFonts w:ascii="Arial" w:hAnsi="Arial" w:cs="Arial"/>
          <w:sz w:val="22"/>
          <w:szCs w:val="22"/>
        </w:rPr>
        <w:t xml:space="preserve">, AC 15 920 modelim </w:t>
      </w:r>
      <w:r w:rsidRPr="00F364BC">
        <w:rPr>
          <w:rFonts w:ascii="Arial" w:hAnsi="Arial" w:cs="Arial" w:hint="eastAsia"/>
          <w:sz w:val="22"/>
          <w:szCs w:val="22"/>
        </w:rPr>
        <w:t>ФПУ</w:t>
      </w:r>
      <w:r w:rsidRPr="00F364BC">
        <w:rPr>
          <w:rFonts w:ascii="Arial" w:hAnsi="Arial" w:cs="Arial"/>
          <w:sz w:val="22"/>
          <w:szCs w:val="22"/>
        </w:rPr>
        <w:t xml:space="preserve">-200 un AC 16 543 modelim </w:t>
      </w:r>
      <w:r w:rsidRPr="00F364BC">
        <w:rPr>
          <w:rFonts w:ascii="Arial" w:hAnsi="Arial" w:cs="Arial" w:hint="eastAsia"/>
          <w:sz w:val="22"/>
          <w:szCs w:val="22"/>
        </w:rPr>
        <w:t>ФП</w:t>
      </w:r>
      <w:r w:rsidRPr="00F364BC">
        <w:rPr>
          <w:rFonts w:ascii="Arial" w:hAnsi="Arial" w:cs="Arial"/>
          <w:sz w:val="22"/>
          <w:szCs w:val="22"/>
        </w:rPr>
        <w:t xml:space="preserve">-300; </w:t>
      </w:r>
    </w:p>
    <w:p w14:paraId="355B306C" w14:textId="10CF3690" w:rsidR="00F364BC" w:rsidRPr="00F364BC" w:rsidRDefault="00F364BC" w:rsidP="00F364BC">
      <w:pPr>
        <w:spacing w:line="360" w:lineRule="auto"/>
        <w:ind w:firstLine="720"/>
        <w:jc w:val="both"/>
        <w:rPr>
          <w:rFonts w:ascii="Arial" w:hAnsi="Arial" w:cs="Arial"/>
          <w:sz w:val="22"/>
          <w:szCs w:val="22"/>
        </w:rPr>
      </w:pPr>
      <w:r w:rsidRPr="00F364BC">
        <w:rPr>
          <w:rFonts w:ascii="Arial" w:hAnsi="Arial" w:cs="Arial"/>
          <w:sz w:val="22"/>
          <w:szCs w:val="22"/>
        </w:rPr>
        <w:t>ARCONIK AFU-RC-100 tipa filtrs ir paredz</w:t>
      </w:r>
      <w:r w:rsidRPr="00F364BC">
        <w:rPr>
          <w:rFonts w:ascii="Arial" w:hAnsi="Arial" w:cs="Arial" w:hint="eastAsia"/>
          <w:sz w:val="22"/>
          <w:szCs w:val="22"/>
        </w:rPr>
        <w:t>ē</w:t>
      </w:r>
      <w:r w:rsidRPr="00F364BC">
        <w:rPr>
          <w:rFonts w:ascii="Arial" w:hAnsi="Arial" w:cs="Arial"/>
          <w:sz w:val="22"/>
          <w:szCs w:val="22"/>
        </w:rPr>
        <w:t>ts ar</w:t>
      </w:r>
      <w:r w:rsidRPr="00F364BC">
        <w:rPr>
          <w:rFonts w:ascii="Arial" w:hAnsi="Arial" w:cs="Arial" w:hint="eastAsia"/>
          <w:sz w:val="22"/>
          <w:szCs w:val="22"/>
        </w:rPr>
        <w:t>ī</w:t>
      </w:r>
      <w:r w:rsidRPr="00F364BC">
        <w:rPr>
          <w:rFonts w:ascii="Arial" w:hAnsi="Arial" w:cs="Arial"/>
          <w:sz w:val="22"/>
          <w:szCs w:val="22"/>
        </w:rPr>
        <w:t xml:space="preserve"> </w:t>
      </w:r>
      <w:r w:rsidRPr="00F364BC">
        <w:rPr>
          <w:rFonts w:ascii="Arial" w:hAnsi="Arial" w:cs="Arial" w:hint="eastAsia"/>
          <w:sz w:val="22"/>
          <w:szCs w:val="22"/>
        </w:rPr>
        <w:t>ФП</w:t>
      </w:r>
      <w:r w:rsidRPr="00F364BC">
        <w:rPr>
          <w:rFonts w:ascii="Arial" w:hAnsi="Arial" w:cs="Arial"/>
          <w:sz w:val="22"/>
          <w:szCs w:val="22"/>
        </w:rPr>
        <w:t xml:space="preserve">-100, </w:t>
      </w:r>
      <w:r w:rsidRPr="00F364BC">
        <w:rPr>
          <w:rFonts w:ascii="Arial" w:hAnsi="Arial" w:cs="Arial" w:hint="eastAsia"/>
          <w:sz w:val="22"/>
          <w:szCs w:val="22"/>
        </w:rPr>
        <w:t>ФП</w:t>
      </w:r>
      <w:r w:rsidRPr="00F364BC">
        <w:rPr>
          <w:rFonts w:ascii="Arial" w:hAnsi="Arial" w:cs="Arial"/>
          <w:sz w:val="22"/>
          <w:szCs w:val="22"/>
        </w:rPr>
        <w:t>-100</w:t>
      </w:r>
      <w:r w:rsidRPr="00F364BC">
        <w:rPr>
          <w:rFonts w:ascii="Arial" w:hAnsi="Arial" w:cs="Arial" w:hint="eastAsia"/>
          <w:sz w:val="22"/>
          <w:szCs w:val="22"/>
        </w:rPr>
        <w:t>У</w:t>
      </w:r>
      <w:r w:rsidRPr="00F364BC">
        <w:rPr>
          <w:rFonts w:ascii="Arial" w:hAnsi="Arial" w:cs="Arial"/>
          <w:sz w:val="22"/>
          <w:szCs w:val="22"/>
        </w:rPr>
        <w:t xml:space="preserve"> un </w:t>
      </w:r>
      <w:r w:rsidRPr="00F364BC">
        <w:rPr>
          <w:rFonts w:ascii="Arial" w:hAnsi="Arial" w:cs="Arial" w:hint="eastAsia"/>
          <w:sz w:val="22"/>
          <w:szCs w:val="22"/>
        </w:rPr>
        <w:t>ФПУ</w:t>
      </w:r>
      <w:r w:rsidRPr="00F364BC">
        <w:rPr>
          <w:rFonts w:ascii="Arial" w:hAnsi="Arial" w:cs="Arial"/>
          <w:sz w:val="22"/>
          <w:szCs w:val="22"/>
        </w:rPr>
        <w:t>-200 aizvietošanai esošaj</w:t>
      </w:r>
      <w:r w:rsidRPr="00F364BC">
        <w:rPr>
          <w:rFonts w:ascii="Arial" w:hAnsi="Arial" w:cs="Arial" w:hint="eastAsia"/>
          <w:sz w:val="22"/>
          <w:szCs w:val="22"/>
        </w:rPr>
        <w:t>ā</w:t>
      </w:r>
      <w:r w:rsidRPr="00F364BC">
        <w:rPr>
          <w:rFonts w:ascii="Arial" w:hAnsi="Arial" w:cs="Arial"/>
          <w:sz w:val="22"/>
          <w:szCs w:val="22"/>
        </w:rPr>
        <w:t>s filtr</w:t>
      </w:r>
      <w:r w:rsidRPr="00F364BC">
        <w:rPr>
          <w:rFonts w:ascii="Arial" w:hAnsi="Arial" w:cs="Arial" w:hint="eastAsia"/>
          <w:sz w:val="22"/>
          <w:szCs w:val="22"/>
        </w:rPr>
        <w:t>ā</w:t>
      </w:r>
      <w:r w:rsidRPr="00F364BC">
        <w:rPr>
          <w:rFonts w:ascii="Arial" w:hAnsi="Arial" w:cs="Arial"/>
          <w:sz w:val="22"/>
          <w:szCs w:val="22"/>
        </w:rPr>
        <w:t>cijas–ventil</w:t>
      </w:r>
      <w:r w:rsidRPr="00F364BC">
        <w:rPr>
          <w:rFonts w:ascii="Arial" w:hAnsi="Arial" w:cs="Arial" w:hint="eastAsia"/>
          <w:sz w:val="22"/>
          <w:szCs w:val="22"/>
        </w:rPr>
        <w:t>ā</w:t>
      </w:r>
      <w:r w:rsidRPr="00F364BC">
        <w:rPr>
          <w:rFonts w:ascii="Arial" w:hAnsi="Arial" w:cs="Arial"/>
          <w:sz w:val="22"/>
          <w:szCs w:val="22"/>
        </w:rPr>
        <w:t>cijas iek</w:t>
      </w:r>
      <w:r w:rsidRPr="00F364BC">
        <w:rPr>
          <w:rFonts w:ascii="Arial" w:hAnsi="Arial" w:cs="Arial" w:hint="eastAsia"/>
          <w:sz w:val="22"/>
          <w:szCs w:val="22"/>
        </w:rPr>
        <w:t>ā</w:t>
      </w:r>
      <w:r w:rsidRPr="00F364BC">
        <w:rPr>
          <w:rFonts w:ascii="Arial" w:hAnsi="Arial" w:cs="Arial"/>
          <w:sz w:val="22"/>
          <w:szCs w:val="22"/>
        </w:rPr>
        <w:t>rt</w:t>
      </w:r>
      <w:r w:rsidRPr="00F364BC">
        <w:rPr>
          <w:rFonts w:ascii="Arial" w:hAnsi="Arial" w:cs="Arial" w:hint="eastAsia"/>
          <w:sz w:val="22"/>
          <w:szCs w:val="22"/>
        </w:rPr>
        <w:t>ā</w:t>
      </w:r>
      <w:r w:rsidRPr="00F364BC">
        <w:rPr>
          <w:rFonts w:ascii="Arial" w:hAnsi="Arial" w:cs="Arial"/>
          <w:sz w:val="22"/>
          <w:szCs w:val="22"/>
        </w:rPr>
        <w:t>s, un, savienojot filtrus kolonn</w:t>
      </w:r>
      <w:r w:rsidRPr="00F364BC">
        <w:rPr>
          <w:rFonts w:ascii="Arial" w:hAnsi="Arial" w:cs="Arial" w:hint="eastAsia"/>
          <w:sz w:val="22"/>
          <w:szCs w:val="22"/>
        </w:rPr>
        <w:t>ā</w:t>
      </w:r>
      <w:r w:rsidRPr="00F364BC">
        <w:rPr>
          <w:rFonts w:ascii="Arial" w:hAnsi="Arial" w:cs="Arial"/>
          <w:sz w:val="22"/>
          <w:szCs w:val="22"/>
        </w:rPr>
        <w:t>, iesp</w:t>
      </w:r>
      <w:r w:rsidRPr="00F364BC">
        <w:rPr>
          <w:rFonts w:ascii="Arial" w:hAnsi="Arial" w:cs="Arial" w:hint="eastAsia"/>
          <w:sz w:val="22"/>
          <w:szCs w:val="22"/>
        </w:rPr>
        <w:t>ē</w:t>
      </w:r>
      <w:r w:rsidRPr="00F364BC">
        <w:rPr>
          <w:rFonts w:ascii="Arial" w:hAnsi="Arial" w:cs="Arial"/>
          <w:sz w:val="22"/>
          <w:szCs w:val="22"/>
        </w:rPr>
        <w:t>jams nodrošin</w:t>
      </w:r>
      <w:r w:rsidRPr="00F364BC">
        <w:rPr>
          <w:rFonts w:ascii="Arial" w:hAnsi="Arial" w:cs="Arial" w:hint="eastAsia"/>
          <w:sz w:val="22"/>
          <w:szCs w:val="22"/>
        </w:rPr>
        <w:t>ā</w:t>
      </w:r>
      <w:r w:rsidRPr="00F364BC">
        <w:rPr>
          <w:rFonts w:ascii="Arial" w:hAnsi="Arial" w:cs="Arial"/>
          <w:sz w:val="22"/>
          <w:szCs w:val="22"/>
        </w:rPr>
        <w:t>t 100, 200 vai 300 m³/h gaisa pl</w:t>
      </w:r>
      <w:r w:rsidRPr="00F364BC">
        <w:rPr>
          <w:rFonts w:ascii="Arial" w:hAnsi="Arial" w:cs="Arial" w:hint="eastAsia"/>
          <w:sz w:val="22"/>
          <w:szCs w:val="22"/>
        </w:rPr>
        <w:t>ū</w:t>
      </w:r>
      <w:r w:rsidRPr="00F364BC">
        <w:rPr>
          <w:rFonts w:ascii="Arial" w:hAnsi="Arial" w:cs="Arial"/>
          <w:sz w:val="22"/>
          <w:szCs w:val="22"/>
        </w:rPr>
        <w:t xml:space="preserve">smu; </w:t>
      </w:r>
    </w:p>
    <w:p w14:paraId="4BE37519" w14:textId="057E9F23" w:rsidR="00F364BC" w:rsidRPr="00F364BC" w:rsidRDefault="00F364BC" w:rsidP="00F364BC">
      <w:pPr>
        <w:spacing w:line="360" w:lineRule="auto"/>
        <w:ind w:firstLine="720"/>
        <w:jc w:val="both"/>
        <w:rPr>
          <w:rFonts w:ascii="Arial" w:hAnsi="Arial" w:cs="Arial"/>
          <w:sz w:val="22"/>
          <w:szCs w:val="22"/>
        </w:rPr>
      </w:pPr>
      <w:r w:rsidRPr="00F364BC">
        <w:rPr>
          <w:rFonts w:ascii="Arial" w:hAnsi="Arial" w:cs="Arial"/>
          <w:sz w:val="22"/>
          <w:szCs w:val="22"/>
        </w:rPr>
        <w:t>Polij</w:t>
      </w:r>
      <w:r w:rsidRPr="00F364BC">
        <w:rPr>
          <w:rFonts w:ascii="Arial" w:hAnsi="Arial" w:cs="Arial" w:hint="eastAsia"/>
          <w:sz w:val="22"/>
          <w:szCs w:val="22"/>
        </w:rPr>
        <w:t>ā</w:t>
      </w:r>
      <w:r w:rsidRPr="00F364BC">
        <w:rPr>
          <w:rFonts w:ascii="Arial" w:hAnsi="Arial" w:cs="Arial"/>
          <w:sz w:val="22"/>
          <w:szCs w:val="22"/>
        </w:rPr>
        <w:t xml:space="preserve"> pieejami m</w:t>
      </w:r>
      <w:r w:rsidRPr="00F364BC">
        <w:rPr>
          <w:rFonts w:ascii="Arial" w:hAnsi="Arial" w:cs="Arial" w:hint="eastAsia"/>
          <w:sz w:val="22"/>
          <w:szCs w:val="22"/>
        </w:rPr>
        <w:t>ū</w:t>
      </w:r>
      <w:r w:rsidRPr="00F364BC">
        <w:rPr>
          <w:rFonts w:ascii="Arial" w:hAnsi="Arial" w:cs="Arial"/>
          <w:sz w:val="22"/>
          <w:szCs w:val="22"/>
        </w:rPr>
        <w:t>sdien</w:t>
      </w:r>
      <w:r w:rsidRPr="00F364BC">
        <w:rPr>
          <w:rFonts w:ascii="Arial" w:hAnsi="Arial" w:cs="Arial" w:hint="eastAsia"/>
          <w:sz w:val="22"/>
          <w:szCs w:val="22"/>
        </w:rPr>
        <w:t>ī</w:t>
      </w:r>
      <w:r w:rsidRPr="00F364BC">
        <w:rPr>
          <w:rFonts w:ascii="Arial" w:hAnsi="Arial" w:cs="Arial"/>
          <w:sz w:val="22"/>
          <w:szCs w:val="22"/>
        </w:rPr>
        <w:t>gi CBRN/NBC filtri, kas paredz</w:t>
      </w:r>
      <w:r w:rsidRPr="00F364BC">
        <w:rPr>
          <w:rFonts w:ascii="Arial" w:hAnsi="Arial" w:cs="Arial" w:hint="eastAsia"/>
          <w:sz w:val="22"/>
          <w:szCs w:val="22"/>
        </w:rPr>
        <w:t>ē</w:t>
      </w:r>
      <w:r w:rsidRPr="00F364BC">
        <w:rPr>
          <w:rFonts w:ascii="Arial" w:hAnsi="Arial" w:cs="Arial"/>
          <w:sz w:val="22"/>
          <w:szCs w:val="22"/>
        </w:rPr>
        <w:t>ti veco Austrumeiropas patvert</w:t>
      </w:r>
      <w:r w:rsidRPr="00F364BC">
        <w:rPr>
          <w:rFonts w:ascii="Arial" w:hAnsi="Arial" w:cs="Arial" w:hint="eastAsia"/>
          <w:sz w:val="22"/>
          <w:szCs w:val="22"/>
        </w:rPr>
        <w:t>ņ</w:t>
      </w:r>
      <w:r w:rsidRPr="00F364BC">
        <w:rPr>
          <w:rFonts w:ascii="Arial" w:hAnsi="Arial" w:cs="Arial"/>
          <w:sz w:val="22"/>
          <w:szCs w:val="22"/>
        </w:rPr>
        <w:t>u filtr</w:t>
      </w:r>
      <w:r w:rsidRPr="00F364BC">
        <w:rPr>
          <w:rFonts w:ascii="Arial" w:hAnsi="Arial" w:cs="Arial" w:hint="eastAsia"/>
          <w:sz w:val="22"/>
          <w:szCs w:val="22"/>
        </w:rPr>
        <w:t>ā</w:t>
      </w:r>
      <w:r w:rsidRPr="00F364BC">
        <w:rPr>
          <w:rFonts w:ascii="Arial" w:hAnsi="Arial" w:cs="Arial"/>
          <w:sz w:val="22"/>
          <w:szCs w:val="22"/>
        </w:rPr>
        <w:t>cijas sist</w:t>
      </w:r>
      <w:r w:rsidRPr="00F364BC">
        <w:rPr>
          <w:rFonts w:ascii="Arial" w:hAnsi="Arial" w:cs="Arial" w:hint="eastAsia"/>
          <w:sz w:val="22"/>
          <w:szCs w:val="22"/>
        </w:rPr>
        <w:t>ē</w:t>
      </w:r>
      <w:r w:rsidRPr="00F364BC">
        <w:rPr>
          <w:rFonts w:ascii="Arial" w:hAnsi="Arial" w:cs="Arial"/>
          <w:sz w:val="22"/>
          <w:szCs w:val="22"/>
        </w:rPr>
        <w:t>mu moderniz</w:t>
      </w:r>
      <w:r w:rsidRPr="00F364BC">
        <w:rPr>
          <w:rFonts w:ascii="Arial" w:hAnsi="Arial" w:cs="Arial" w:hint="eastAsia"/>
          <w:sz w:val="22"/>
          <w:szCs w:val="22"/>
        </w:rPr>
        <w:t>ā</w:t>
      </w:r>
      <w:r w:rsidRPr="00F364BC">
        <w:rPr>
          <w:rFonts w:ascii="Arial" w:hAnsi="Arial" w:cs="Arial"/>
          <w:sz w:val="22"/>
          <w:szCs w:val="22"/>
        </w:rPr>
        <w:t xml:space="preserve">cijai, tostarp </w:t>
      </w:r>
      <w:r w:rsidRPr="00F364BC">
        <w:rPr>
          <w:rFonts w:ascii="Arial" w:hAnsi="Arial" w:cs="Arial" w:hint="eastAsia"/>
          <w:sz w:val="22"/>
          <w:szCs w:val="22"/>
        </w:rPr>
        <w:t>ФПУ</w:t>
      </w:r>
      <w:r w:rsidRPr="00F364BC">
        <w:rPr>
          <w:rFonts w:ascii="Arial" w:hAnsi="Arial" w:cs="Arial"/>
          <w:sz w:val="22"/>
          <w:szCs w:val="22"/>
        </w:rPr>
        <w:t xml:space="preserve">-200 un </w:t>
      </w:r>
      <w:r w:rsidRPr="00F364BC">
        <w:rPr>
          <w:rFonts w:ascii="Arial" w:hAnsi="Arial" w:cs="Arial" w:hint="eastAsia"/>
          <w:sz w:val="22"/>
          <w:szCs w:val="22"/>
        </w:rPr>
        <w:t>ФП</w:t>
      </w:r>
      <w:r w:rsidRPr="00F364BC">
        <w:rPr>
          <w:rFonts w:ascii="Arial" w:hAnsi="Arial" w:cs="Arial"/>
          <w:sz w:val="22"/>
          <w:szCs w:val="22"/>
        </w:rPr>
        <w:t>-300 aizvietošanai.</w:t>
      </w:r>
    </w:p>
    <w:p w14:paraId="701024EF" w14:textId="77777777" w:rsidR="00F364BC" w:rsidRPr="00F364BC" w:rsidRDefault="00F364BC" w:rsidP="00F364BC">
      <w:pPr>
        <w:spacing w:line="360" w:lineRule="auto"/>
        <w:ind w:firstLine="720"/>
        <w:jc w:val="both"/>
        <w:rPr>
          <w:rFonts w:ascii="Arial" w:hAnsi="Arial" w:cs="Arial"/>
          <w:sz w:val="22"/>
          <w:szCs w:val="22"/>
        </w:rPr>
      </w:pPr>
      <w:r w:rsidRPr="00F364BC">
        <w:rPr>
          <w:rFonts w:ascii="Arial" w:hAnsi="Arial" w:cs="Arial"/>
          <w:sz w:val="22"/>
          <w:szCs w:val="22"/>
        </w:rPr>
        <w:t>Nor</w:t>
      </w:r>
      <w:r w:rsidRPr="00F364BC">
        <w:rPr>
          <w:rFonts w:ascii="Arial" w:hAnsi="Arial" w:cs="Arial" w:hint="eastAsia"/>
          <w:sz w:val="22"/>
          <w:szCs w:val="22"/>
        </w:rPr>
        <w:t>ā</w:t>
      </w:r>
      <w:r w:rsidRPr="00F364BC">
        <w:rPr>
          <w:rFonts w:ascii="Arial" w:hAnsi="Arial" w:cs="Arial"/>
          <w:sz w:val="22"/>
          <w:szCs w:val="22"/>
        </w:rPr>
        <w:t>d</w:t>
      </w:r>
      <w:r w:rsidRPr="00F364BC">
        <w:rPr>
          <w:rFonts w:ascii="Arial" w:hAnsi="Arial" w:cs="Arial" w:hint="eastAsia"/>
          <w:sz w:val="22"/>
          <w:szCs w:val="22"/>
        </w:rPr>
        <w:t>ī</w:t>
      </w:r>
      <w:r w:rsidRPr="00F364BC">
        <w:rPr>
          <w:rFonts w:ascii="Arial" w:hAnsi="Arial" w:cs="Arial"/>
          <w:sz w:val="22"/>
          <w:szCs w:val="22"/>
        </w:rPr>
        <w:t>tie ražot</w:t>
      </w:r>
      <w:r w:rsidRPr="00F364BC">
        <w:rPr>
          <w:rFonts w:ascii="Arial" w:hAnsi="Arial" w:cs="Arial" w:hint="eastAsia"/>
          <w:sz w:val="22"/>
          <w:szCs w:val="22"/>
        </w:rPr>
        <w:t>ā</w:t>
      </w:r>
      <w:r w:rsidRPr="00F364BC">
        <w:rPr>
          <w:rFonts w:ascii="Arial" w:hAnsi="Arial" w:cs="Arial"/>
          <w:sz w:val="22"/>
          <w:szCs w:val="22"/>
        </w:rPr>
        <w:t>ji un mode</w:t>
      </w:r>
      <w:r w:rsidRPr="00F364BC">
        <w:rPr>
          <w:rFonts w:ascii="Arial" w:hAnsi="Arial" w:cs="Arial" w:hint="eastAsia"/>
          <w:sz w:val="22"/>
          <w:szCs w:val="22"/>
        </w:rPr>
        <w:t>ļ</w:t>
      </w:r>
      <w:r w:rsidRPr="00F364BC">
        <w:rPr>
          <w:rFonts w:ascii="Arial" w:hAnsi="Arial" w:cs="Arial"/>
          <w:sz w:val="22"/>
          <w:szCs w:val="22"/>
        </w:rPr>
        <w:t>i ir min</w:t>
      </w:r>
      <w:r w:rsidRPr="00F364BC">
        <w:rPr>
          <w:rFonts w:ascii="Arial" w:hAnsi="Arial" w:cs="Arial" w:hint="eastAsia"/>
          <w:sz w:val="22"/>
          <w:szCs w:val="22"/>
        </w:rPr>
        <w:t>ē</w:t>
      </w:r>
      <w:r w:rsidRPr="00F364BC">
        <w:rPr>
          <w:rFonts w:ascii="Arial" w:hAnsi="Arial" w:cs="Arial"/>
          <w:sz w:val="22"/>
          <w:szCs w:val="22"/>
        </w:rPr>
        <w:t>ti tikai k</w:t>
      </w:r>
      <w:r w:rsidRPr="00F364BC">
        <w:rPr>
          <w:rFonts w:ascii="Arial" w:hAnsi="Arial" w:cs="Arial" w:hint="eastAsia"/>
          <w:sz w:val="22"/>
          <w:szCs w:val="22"/>
        </w:rPr>
        <w:t>ā</w:t>
      </w:r>
      <w:r w:rsidRPr="00F364BC">
        <w:rPr>
          <w:rFonts w:ascii="Arial" w:hAnsi="Arial" w:cs="Arial"/>
          <w:sz w:val="22"/>
          <w:szCs w:val="22"/>
        </w:rPr>
        <w:t xml:space="preserve"> piem</w:t>
      </w:r>
      <w:r w:rsidRPr="00F364BC">
        <w:rPr>
          <w:rFonts w:ascii="Arial" w:hAnsi="Arial" w:cs="Arial" w:hint="eastAsia"/>
          <w:sz w:val="22"/>
          <w:szCs w:val="22"/>
        </w:rPr>
        <w:t>ē</w:t>
      </w:r>
      <w:r w:rsidRPr="00F364BC">
        <w:rPr>
          <w:rFonts w:ascii="Arial" w:hAnsi="Arial" w:cs="Arial"/>
          <w:sz w:val="22"/>
          <w:szCs w:val="22"/>
        </w:rPr>
        <w:t>ri tirg</w:t>
      </w:r>
      <w:r w:rsidRPr="00F364BC">
        <w:rPr>
          <w:rFonts w:ascii="Arial" w:hAnsi="Arial" w:cs="Arial" w:hint="eastAsia"/>
          <w:sz w:val="22"/>
          <w:szCs w:val="22"/>
        </w:rPr>
        <w:t>ū</w:t>
      </w:r>
      <w:r w:rsidRPr="00F364BC">
        <w:rPr>
          <w:rFonts w:ascii="Arial" w:hAnsi="Arial" w:cs="Arial"/>
          <w:sz w:val="22"/>
          <w:szCs w:val="22"/>
        </w:rPr>
        <w:t xml:space="preserve"> pieejamiem tehniskajiem risin</w:t>
      </w:r>
      <w:r w:rsidRPr="00F364BC">
        <w:rPr>
          <w:rFonts w:ascii="Arial" w:hAnsi="Arial" w:cs="Arial" w:hint="eastAsia"/>
          <w:sz w:val="22"/>
          <w:szCs w:val="22"/>
        </w:rPr>
        <w:t>ā</w:t>
      </w:r>
      <w:r w:rsidRPr="00F364BC">
        <w:rPr>
          <w:rFonts w:ascii="Arial" w:hAnsi="Arial" w:cs="Arial"/>
          <w:sz w:val="22"/>
          <w:szCs w:val="22"/>
        </w:rPr>
        <w:t>jumiem un nav uzskat</w:t>
      </w:r>
      <w:r w:rsidRPr="00F364BC">
        <w:rPr>
          <w:rFonts w:ascii="Arial" w:hAnsi="Arial" w:cs="Arial" w:hint="eastAsia"/>
          <w:sz w:val="22"/>
          <w:szCs w:val="22"/>
        </w:rPr>
        <w:t>ā</w:t>
      </w:r>
      <w:r w:rsidRPr="00F364BC">
        <w:rPr>
          <w:rFonts w:ascii="Arial" w:hAnsi="Arial" w:cs="Arial"/>
          <w:sz w:val="22"/>
          <w:szCs w:val="22"/>
        </w:rPr>
        <w:t>mi par Pas</w:t>
      </w:r>
      <w:r w:rsidRPr="00F364BC">
        <w:rPr>
          <w:rFonts w:ascii="Arial" w:hAnsi="Arial" w:cs="Arial" w:hint="eastAsia"/>
          <w:sz w:val="22"/>
          <w:szCs w:val="22"/>
        </w:rPr>
        <w:t>ū</w:t>
      </w:r>
      <w:r w:rsidRPr="00F364BC">
        <w:rPr>
          <w:rFonts w:ascii="Arial" w:hAnsi="Arial" w:cs="Arial"/>
          <w:sz w:val="22"/>
          <w:szCs w:val="22"/>
        </w:rPr>
        <w:t>t</w:t>
      </w:r>
      <w:r w:rsidRPr="00F364BC">
        <w:rPr>
          <w:rFonts w:ascii="Arial" w:hAnsi="Arial" w:cs="Arial" w:hint="eastAsia"/>
          <w:sz w:val="22"/>
          <w:szCs w:val="22"/>
        </w:rPr>
        <w:t>ī</w:t>
      </w:r>
      <w:r w:rsidRPr="00F364BC">
        <w:rPr>
          <w:rFonts w:ascii="Arial" w:hAnsi="Arial" w:cs="Arial"/>
          <w:sz w:val="22"/>
          <w:szCs w:val="22"/>
        </w:rPr>
        <w:t>t</w:t>
      </w:r>
      <w:r w:rsidRPr="00F364BC">
        <w:rPr>
          <w:rFonts w:ascii="Arial" w:hAnsi="Arial" w:cs="Arial" w:hint="eastAsia"/>
          <w:sz w:val="22"/>
          <w:szCs w:val="22"/>
        </w:rPr>
        <w:t>ā</w:t>
      </w:r>
      <w:r w:rsidRPr="00F364BC">
        <w:rPr>
          <w:rFonts w:ascii="Arial" w:hAnsi="Arial" w:cs="Arial"/>
          <w:sz w:val="22"/>
          <w:szCs w:val="22"/>
        </w:rPr>
        <w:t>ja noteiktu konkr</w:t>
      </w:r>
      <w:r w:rsidRPr="00F364BC">
        <w:rPr>
          <w:rFonts w:ascii="Arial" w:hAnsi="Arial" w:cs="Arial" w:hint="eastAsia"/>
          <w:sz w:val="22"/>
          <w:szCs w:val="22"/>
        </w:rPr>
        <w:t>ē</w:t>
      </w:r>
      <w:r w:rsidRPr="00F364BC">
        <w:rPr>
          <w:rFonts w:ascii="Arial" w:hAnsi="Arial" w:cs="Arial"/>
          <w:sz w:val="22"/>
          <w:szCs w:val="22"/>
        </w:rPr>
        <w:t>tu ražot</w:t>
      </w:r>
      <w:r w:rsidRPr="00F364BC">
        <w:rPr>
          <w:rFonts w:ascii="Arial" w:hAnsi="Arial" w:cs="Arial" w:hint="eastAsia"/>
          <w:sz w:val="22"/>
          <w:szCs w:val="22"/>
        </w:rPr>
        <w:t>ā</w:t>
      </w:r>
      <w:r w:rsidRPr="00F364BC">
        <w:rPr>
          <w:rFonts w:ascii="Arial" w:hAnsi="Arial" w:cs="Arial"/>
          <w:sz w:val="22"/>
          <w:szCs w:val="22"/>
        </w:rPr>
        <w:t xml:space="preserve">ju vai preci. </w:t>
      </w:r>
    </w:p>
    <w:p w14:paraId="3665D165" w14:textId="77777777" w:rsidR="00F364BC" w:rsidRPr="00F364BC" w:rsidRDefault="00F364BC" w:rsidP="00F364BC">
      <w:pPr>
        <w:spacing w:line="360" w:lineRule="auto"/>
        <w:ind w:firstLine="720"/>
        <w:jc w:val="both"/>
        <w:rPr>
          <w:rFonts w:ascii="Arial" w:hAnsi="Arial" w:cs="Arial"/>
          <w:sz w:val="22"/>
          <w:szCs w:val="22"/>
        </w:rPr>
      </w:pPr>
    </w:p>
    <w:p w14:paraId="76F75583" w14:textId="7B1EF12B" w:rsidR="002801E5" w:rsidRDefault="00F364BC" w:rsidP="00F364BC">
      <w:pPr>
        <w:spacing w:line="360" w:lineRule="auto"/>
        <w:ind w:firstLine="720"/>
        <w:jc w:val="both"/>
        <w:rPr>
          <w:rFonts w:ascii="Arial" w:hAnsi="Arial" w:cs="Arial"/>
          <w:sz w:val="22"/>
          <w:szCs w:val="22"/>
        </w:rPr>
      </w:pPr>
      <w:r w:rsidRPr="00F364BC">
        <w:rPr>
          <w:rFonts w:ascii="Arial" w:hAnsi="Arial" w:cs="Arial"/>
          <w:sz w:val="22"/>
          <w:szCs w:val="22"/>
        </w:rPr>
        <w:lastRenderedPageBreak/>
        <w:t>Attiec</w:t>
      </w:r>
      <w:r w:rsidRPr="00F364BC">
        <w:rPr>
          <w:rFonts w:ascii="Arial" w:hAnsi="Arial" w:cs="Arial" w:hint="eastAsia"/>
          <w:sz w:val="22"/>
          <w:szCs w:val="22"/>
        </w:rPr>
        <w:t>ī</w:t>
      </w:r>
      <w:r w:rsidRPr="00F364BC">
        <w:rPr>
          <w:rFonts w:ascii="Arial" w:hAnsi="Arial" w:cs="Arial"/>
          <w:sz w:val="22"/>
          <w:szCs w:val="22"/>
        </w:rPr>
        <w:t>b</w:t>
      </w:r>
      <w:r w:rsidRPr="00F364BC">
        <w:rPr>
          <w:rFonts w:ascii="Arial" w:hAnsi="Arial" w:cs="Arial" w:hint="eastAsia"/>
          <w:sz w:val="22"/>
          <w:szCs w:val="22"/>
        </w:rPr>
        <w:t>ā</w:t>
      </w:r>
      <w:r w:rsidRPr="00F364BC">
        <w:rPr>
          <w:rFonts w:ascii="Arial" w:hAnsi="Arial" w:cs="Arial"/>
          <w:sz w:val="22"/>
          <w:szCs w:val="22"/>
        </w:rPr>
        <w:t xml:space="preserve"> uz Pretendenta priekšlikumu izmantot HEPA filtrus nor</w:t>
      </w:r>
      <w:r w:rsidRPr="00F364BC">
        <w:rPr>
          <w:rFonts w:ascii="Arial" w:hAnsi="Arial" w:cs="Arial" w:hint="eastAsia"/>
          <w:sz w:val="22"/>
          <w:szCs w:val="22"/>
        </w:rPr>
        <w:t>ā</w:t>
      </w:r>
      <w:r w:rsidRPr="00F364BC">
        <w:rPr>
          <w:rFonts w:ascii="Arial" w:hAnsi="Arial" w:cs="Arial"/>
          <w:sz w:val="22"/>
          <w:szCs w:val="22"/>
        </w:rPr>
        <w:t>d</w:t>
      </w:r>
      <w:r w:rsidRPr="00F364BC">
        <w:rPr>
          <w:rFonts w:ascii="Arial" w:hAnsi="Arial" w:cs="Arial" w:hint="eastAsia"/>
          <w:sz w:val="22"/>
          <w:szCs w:val="22"/>
        </w:rPr>
        <w:t>ā</w:t>
      </w:r>
      <w:r w:rsidRPr="00F364BC">
        <w:rPr>
          <w:rFonts w:ascii="Arial" w:hAnsi="Arial" w:cs="Arial"/>
          <w:sz w:val="22"/>
          <w:szCs w:val="22"/>
        </w:rPr>
        <w:t>m, ka HEPA filtrs pats par sevi nav uzskat</w:t>
      </w:r>
      <w:r w:rsidRPr="00F364BC">
        <w:rPr>
          <w:rFonts w:ascii="Arial" w:hAnsi="Arial" w:cs="Arial" w:hint="eastAsia"/>
          <w:sz w:val="22"/>
          <w:szCs w:val="22"/>
        </w:rPr>
        <w:t>ā</w:t>
      </w:r>
      <w:r w:rsidRPr="00F364BC">
        <w:rPr>
          <w:rFonts w:ascii="Arial" w:hAnsi="Arial" w:cs="Arial"/>
          <w:sz w:val="22"/>
          <w:szCs w:val="22"/>
        </w:rPr>
        <w:t>ms par pilnv</w:t>
      </w:r>
      <w:r w:rsidRPr="00F364BC">
        <w:rPr>
          <w:rFonts w:ascii="Arial" w:hAnsi="Arial" w:cs="Arial" w:hint="eastAsia"/>
          <w:sz w:val="22"/>
          <w:szCs w:val="22"/>
        </w:rPr>
        <w:t>ē</w:t>
      </w:r>
      <w:r w:rsidRPr="00F364BC">
        <w:rPr>
          <w:rFonts w:ascii="Arial" w:hAnsi="Arial" w:cs="Arial"/>
          <w:sz w:val="22"/>
          <w:szCs w:val="22"/>
        </w:rPr>
        <w:t>rt</w:t>
      </w:r>
      <w:r w:rsidRPr="00F364BC">
        <w:rPr>
          <w:rFonts w:ascii="Arial" w:hAnsi="Arial" w:cs="Arial" w:hint="eastAsia"/>
          <w:sz w:val="22"/>
          <w:szCs w:val="22"/>
        </w:rPr>
        <w:t>ī</w:t>
      </w:r>
      <w:r w:rsidRPr="00F364BC">
        <w:rPr>
          <w:rFonts w:ascii="Arial" w:hAnsi="Arial" w:cs="Arial"/>
          <w:sz w:val="22"/>
          <w:szCs w:val="22"/>
        </w:rPr>
        <w:t xml:space="preserve">gu </w:t>
      </w:r>
      <w:r w:rsidRPr="00F364BC">
        <w:rPr>
          <w:rFonts w:ascii="Arial" w:hAnsi="Arial" w:cs="Arial" w:hint="eastAsia"/>
          <w:sz w:val="22"/>
          <w:szCs w:val="22"/>
        </w:rPr>
        <w:t>ФП</w:t>
      </w:r>
      <w:r w:rsidRPr="00F364BC">
        <w:rPr>
          <w:rFonts w:ascii="Arial" w:hAnsi="Arial" w:cs="Arial"/>
          <w:sz w:val="22"/>
          <w:szCs w:val="22"/>
        </w:rPr>
        <w:t>-100</w:t>
      </w:r>
      <w:r w:rsidRPr="00F364BC">
        <w:rPr>
          <w:rFonts w:ascii="Arial" w:hAnsi="Arial" w:cs="Arial" w:hint="eastAsia"/>
          <w:sz w:val="22"/>
          <w:szCs w:val="22"/>
        </w:rPr>
        <w:t>У</w:t>
      </w:r>
      <w:r w:rsidRPr="00F364BC">
        <w:rPr>
          <w:rFonts w:ascii="Arial" w:hAnsi="Arial" w:cs="Arial"/>
          <w:sz w:val="22"/>
          <w:szCs w:val="22"/>
        </w:rPr>
        <w:t xml:space="preserve">, </w:t>
      </w:r>
      <w:r w:rsidRPr="00F364BC">
        <w:rPr>
          <w:rFonts w:ascii="Arial" w:hAnsi="Arial" w:cs="Arial" w:hint="eastAsia"/>
          <w:sz w:val="22"/>
          <w:szCs w:val="22"/>
        </w:rPr>
        <w:t>ФПУ</w:t>
      </w:r>
      <w:r w:rsidRPr="00F364BC">
        <w:rPr>
          <w:rFonts w:ascii="Arial" w:hAnsi="Arial" w:cs="Arial"/>
          <w:sz w:val="22"/>
          <w:szCs w:val="22"/>
        </w:rPr>
        <w:t xml:space="preserve">-200 vai </w:t>
      </w:r>
      <w:r w:rsidRPr="00F364BC">
        <w:rPr>
          <w:rFonts w:ascii="Arial" w:hAnsi="Arial" w:cs="Arial" w:hint="eastAsia"/>
          <w:sz w:val="22"/>
          <w:szCs w:val="22"/>
        </w:rPr>
        <w:t>ФП</w:t>
      </w:r>
      <w:r w:rsidRPr="00F364BC">
        <w:rPr>
          <w:rFonts w:ascii="Arial" w:hAnsi="Arial" w:cs="Arial"/>
          <w:sz w:val="22"/>
          <w:szCs w:val="22"/>
        </w:rPr>
        <w:t>-300 tipa filtra aizvietot</w:t>
      </w:r>
      <w:r w:rsidRPr="00F364BC">
        <w:rPr>
          <w:rFonts w:ascii="Arial" w:hAnsi="Arial" w:cs="Arial" w:hint="eastAsia"/>
          <w:sz w:val="22"/>
          <w:szCs w:val="22"/>
        </w:rPr>
        <w:t>ā</w:t>
      </w:r>
      <w:r w:rsidRPr="00F364BC">
        <w:rPr>
          <w:rFonts w:ascii="Arial" w:hAnsi="Arial" w:cs="Arial"/>
          <w:sz w:val="22"/>
          <w:szCs w:val="22"/>
        </w:rPr>
        <w:t>ju. HEPA filtr</w:t>
      </w:r>
      <w:r w:rsidRPr="00F364BC">
        <w:rPr>
          <w:rFonts w:ascii="Arial" w:hAnsi="Arial" w:cs="Arial" w:hint="eastAsia"/>
          <w:sz w:val="22"/>
          <w:szCs w:val="22"/>
        </w:rPr>
        <w:t>ā</w:t>
      </w:r>
      <w:r w:rsidRPr="00F364BC">
        <w:rPr>
          <w:rFonts w:ascii="Arial" w:hAnsi="Arial" w:cs="Arial"/>
          <w:sz w:val="22"/>
          <w:szCs w:val="22"/>
        </w:rPr>
        <w:t>cijas pamatfunkcija ir gais</w:t>
      </w:r>
      <w:r w:rsidRPr="00F364BC">
        <w:rPr>
          <w:rFonts w:ascii="Arial" w:hAnsi="Arial" w:cs="Arial" w:hint="eastAsia"/>
          <w:sz w:val="22"/>
          <w:szCs w:val="22"/>
        </w:rPr>
        <w:t>ā</w:t>
      </w:r>
      <w:r w:rsidRPr="00F364BC">
        <w:rPr>
          <w:rFonts w:ascii="Arial" w:hAnsi="Arial" w:cs="Arial"/>
          <w:sz w:val="22"/>
          <w:szCs w:val="22"/>
        </w:rPr>
        <w:t xml:space="preserve"> esošo cieto da</w:t>
      </w:r>
      <w:r w:rsidRPr="00F364BC">
        <w:rPr>
          <w:rFonts w:ascii="Arial" w:hAnsi="Arial" w:cs="Arial" w:hint="eastAsia"/>
          <w:sz w:val="22"/>
          <w:szCs w:val="22"/>
        </w:rPr>
        <w:t>ļ</w:t>
      </w:r>
      <w:r w:rsidRPr="00F364BC">
        <w:rPr>
          <w:rFonts w:ascii="Arial" w:hAnsi="Arial" w:cs="Arial"/>
          <w:sz w:val="22"/>
          <w:szCs w:val="22"/>
        </w:rPr>
        <w:t>i</w:t>
      </w:r>
      <w:r w:rsidRPr="00F364BC">
        <w:rPr>
          <w:rFonts w:ascii="Arial" w:hAnsi="Arial" w:cs="Arial" w:hint="eastAsia"/>
          <w:sz w:val="22"/>
          <w:szCs w:val="22"/>
        </w:rPr>
        <w:t>ņ</w:t>
      </w:r>
      <w:r w:rsidRPr="00F364BC">
        <w:rPr>
          <w:rFonts w:ascii="Arial" w:hAnsi="Arial" w:cs="Arial"/>
          <w:sz w:val="22"/>
          <w:szCs w:val="22"/>
        </w:rPr>
        <w:t>u un aerosolu aiztur</w:t>
      </w:r>
      <w:r w:rsidRPr="00F364BC">
        <w:rPr>
          <w:rFonts w:ascii="Arial" w:hAnsi="Arial" w:cs="Arial" w:hint="eastAsia"/>
          <w:sz w:val="22"/>
          <w:szCs w:val="22"/>
        </w:rPr>
        <w:t>ēš</w:t>
      </w:r>
      <w:r w:rsidRPr="00F364BC">
        <w:rPr>
          <w:rFonts w:ascii="Arial" w:hAnsi="Arial" w:cs="Arial"/>
          <w:sz w:val="22"/>
          <w:szCs w:val="22"/>
        </w:rPr>
        <w:t>ana. Savuk</w:t>
      </w:r>
      <w:r w:rsidRPr="00F364BC">
        <w:rPr>
          <w:rFonts w:ascii="Arial" w:hAnsi="Arial" w:cs="Arial" w:hint="eastAsia"/>
          <w:sz w:val="22"/>
          <w:szCs w:val="22"/>
        </w:rPr>
        <w:t>ā</w:t>
      </w:r>
      <w:r w:rsidRPr="00F364BC">
        <w:rPr>
          <w:rFonts w:ascii="Arial" w:hAnsi="Arial" w:cs="Arial"/>
          <w:sz w:val="22"/>
          <w:szCs w:val="22"/>
        </w:rPr>
        <w:t>rt filtri paredz papildus aizsardz</w:t>
      </w:r>
      <w:r w:rsidRPr="00F364BC">
        <w:rPr>
          <w:rFonts w:ascii="Arial" w:hAnsi="Arial" w:cs="Arial" w:hint="eastAsia"/>
          <w:sz w:val="22"/>
          <w:szCs w:val="22"/>
        </w:rPr>
        <w:t>ī</w:t>
      </w:r>
      <w:r w:rsidRPr="00F364BC">
        <w:rPr>
          <w:rFonts w:ascii="Arial" w:hAnsi="Arial" w:cs="Arial"/>
          <w:sz w:val="22"/>
          <w:szCs w:val="22"/>
        </w:rPr>
        <w:t>bu pret g</w:t>
      </w:r>
      <w:r w:rsidRPr="00F364BC">
        <w:rPr>
          <w:rFonts w:ascii="Arial" w:hAnsi="Arial" w:cs="Arial" w:hint="eastAsia"/>
          <w:sz w:val="22"/>
          <w:szCs w:val="22"/>
        </w:rPr>
        <w:t>ā</w:t>
      </w:r>
      <w:r w:rsidRPr="00F364BC">
        <w:rPr>
          <w:rFonts w:ascii="Arial" w:hAnsi="Arial" w:cs="Arial"/>
          <w:sz w:val="22"/>
          <w:szCs w:val="22"/>
        </w:rPr>
        <w:t xml:space="preserve">zveida un </w:t>
      </w:r>
      <w:proofErr w:type="spellStart"/>
      <w:r w:rsidRPr="00F364BC">
        <w:rPr>
          <w:rFonts w:ascii="Arial" w:hAnsi="Arial" w:cs="Arial"/>
          <w:sz w:val="22"/>
          <w:szCs w:val="22"/>
        </w:rPr>
        <w:t>tvaikveida</w:t>
      </w:r>
      <w:proofErr w:type="spellEnd"/>
      <w:r w:rsidRPr="00F364BC">
        <w:rPr>
          <w:rFonts w:ascii="Arial" w:hAnsi="Arial" w:cs="Arial"/>
          <w:sz w:val="22"/>
          <w:szCs w:val="22"/>
        </w:rPr>
        <w:t xml:space="preserve"> pies</w:t>
      </w:r>
      <w:r w:rsidRPr="00F364BC">
        <w:rPr>
          <w:rFonts w:ascii="Arial" w:hAnsi="Arial" w:cs="Arial" w:hint="eastAsia"/>
          <w:sz w:val="22"/>
          <w:szCs w:val="22"/>
        </w:rPr>
        <w:t>ā</w:t>
      </w:r>
      <w:r w:rsidRPr="00F364BC">
        <w:rPr>
          <w:rFonts w:ascii="Arial" w:hAnsi="Arial" w:cs="Arial"/>
          <w:sz w:val="22"/>
          <w:szCs w:val="22"/>
        </w:rPr>
        <w:t>r</w:t>
      </w:r>
      <w:r w:rsidRPr="00F364BC">
        <w:rPr>
          <w:rFonts w:ascii="Arial" w:hAnsi="Arial" w:cs="Arial" w:hint="eastAsia"/>
          <w:sz w:val="22"/>
          <w:szCs w:val="22"/>
        </w:rPr>
        <w:t>ņ</w:t>
      </w:r>
      <w:r w:rsidRPr="00F364BC">
        <w:rPr>
          <w:rFonts w:ascii="Arial" w:hAnsi="Arial" w:cs="Arial"/>
          <w:sz w:val="22"/>
          <w:szCs w:val="22"/>
        </w:rPr>
        <w:t>ojumu, izmantojot aktiv</w:t>
      </w:r>
      <w:r w:rsidRPr="00F364BC">
        <w:rPr>
          <w:rFonts w:ascii="Arial" w:hAnsi="Arial" w:cs="Arial" w:hint="eastAsia"/>
          <w:sz w:val="22"/>
          <w:szCs w:val="22"/>
        </w:rPr>
        <w:t>ē</w:t>
      </w:r>
      <w:r w:rsidRPr="00F364BC">
        <w:rPr>
          <w:rFonts w:ascii="Arial" w:hAnsi="Arial" w:cs="Arial"/>
          <w:sz w:val="22"/>
          <w:szCs w:val="22"/>
        </w:rPr>
        <w:t>to ogli vai citus adsorb</w:t>
      </w:r>
      <w:r w:rsidRPr="00F364BC">
        <w:rPr>
          <w:rFonts w:ascii="Arial" w:hAnsi="Arial" w:cs="Arial" w:hint="eastAsia"/>
          <w:sz w:val="22"/>
          <w:szCs w:val="22"/>
        </w:rPr>
        <w:t>ē</w:t>
      </w:r>
      <w:r w:rsidRPr="00F364BC">
        <w:rPr>
          <w:rFonts w:ascii="Arial" w:hAnsi="Arial" w:cs="Arial"/>
          <w:sz w:val="22"/>
          <w:szCs w:val="22"/>
        </w:rPr>
        <w:t>jošus materi</w:t>
      </w:r>
      <w:r w:rsidRPr="00F364BC">
        <w:rPr>
          <w:rFonts w:ascii="Arial" w:hAnsi="Arial" w:cs="Arial" w:hint="eastAsia"/>
          <w:sz w:val="22"/>
          <w:szCs w:val="22"/>
        </w:rPr>
        <w:t>ā</w:t>
      </w:r>
      <w:r w:rsidRPr="00F364BC">
        <w:rPr>
          <w:rFonts w:ascii="Arial" w:hAnsi="Arial" w:cs="Arial"/>
          <w:sz w:val="22"/>
          <w:szCs w:val="22"/>
        </w:rPr>
        <w:t>lus.</w:t>
      </w:r>
    </w:p>
    <w:p w14:paraId="07D286F6" w14:textId="77777777" w:rsidR="00FD1E68" w:rsidRDefault="00FD1E68" w:rsidP="002801E5">
      <w:pPr>
        <w:spacing w:line="360" w:lineRule="auto"/>
        <w:ind w:firstLine="720"/>
        <w:jc w:val="both"/>
        <w:rPr>
          <w:rFonts w:ascii="Arial" w:hAnsi="Arial" w:cs="Arial"/>
          <w:sz w:val="22"/>
          <w:szCs w:val="22"/>
        </w:rPr>
      </w:pPr>
    </w:p>
    <w:p w14:paraId="652BFA98" w14:textId="53A6E413" w:rsidR="00FD1E68" w:rsidRPr="00FD1E68" w:rsidRDefault="00FD1E68" w:rsidP="002801E5">
      <w:pPr>
        <w:spacing w:line="360" w:lineRule="auto"/>
        <w:ind w:firstLine="720"/>
        <w:jc w:val="both"/>
        <w:rPr>
          <w:rFonts w:ascii="Arial" w:hAnsi="Arial" w:cs="Arial"/>
          <w:b/>
          <w:bCs/>
          <w:sz w:val="22"/>
          <w:szCs w:val="22"/>
        </w:rPr>
      </w:pPr>
      <w:r w:rsidRPr="00FD1E68">
        <w:rPr>
          <w:rFonts w:ascii="Arial" w:hAnsi="Arial" w:cs="Arial"/>
          <w:b/>
          <w:bCs/>
          <w:sz w:val="22"/>
          <w:szCs w:val="22"/>
        </w:rPr>
        <w:t>JAUTĀJUMS:</w:t>
      </w:r>
    </w:p>
    <w:p w14:paraId="65382735" w14:textId="6DB67C29" w:rsidR="00FD1E68" w:rsidRDefault="00F364BC" w:rsidP="002801E5">
      <w:pPr>
        <w:spacing w:line="360" w:lineRule="auto"/>
        <w:ind w:firstLine="720"/>
        <w:jc w:val="both"/>
        <w:rPr>
          <w:rFonts w:ascii="Arial" w:hAnsi="Arial" w:cs="Arial"/>
          <w:sz w:val="22"/>
          <w:szCs w:val="22"/>
        </w:rPr>
      </w:pPr>
      <w:r w:rsidRPr="00F364BC">
        <w:rPr>
          <w:rFonts w:ascii="Arial" w:hAnsi="Arial" w:cs="Arial"/>
          <w:sz w:val="22"/>
          <w:szCs w:val="22"/>
        </w:rPr>
        <w:t>Lūgums precizēt, kas tieši ir jāprojektē. Ka arī rodas šaubas kur ēkā ir galvenās izejas durvis un kur rezerves izejas durvis. Apskatē mums nevarēja atbildēt</w:t>
      </w:r>
      <w:r>
        <w:rPr>
          <w:rFonts w:ascii="Arial" w:hAnsi="Arial" w:cs="Arial"/>
          <w:sz w:val="22"/>
          <w:szCs w:val="22"/>
        </w:rPr>
        <w:t>.</w:t>
      </w:r>
    </w:p>
    <w:p w14:paraId="124DBE1B" w14:textId="77F49C97" w:rsidR="00FD1E68" w:rsidRDefault="00FD1E68" w:rsidP="002801E5">
      <w:pPr>
        <w:spacing w:line="360" w:lineRule="auto"/>
        <w:ind w:firstLine="720"/>
        <w:jc w:val="both"/>
        <w:rPr>
          <w:rFonts w:ascii="Arial" w:hAnsi="Arial" w:cs="Arial"/>
          <w:b/>
          <w:bCs/>
          <w:sz w:val="22"/>
          <w:szCs w:val="22"/>
        </w:rPr>
      </w:pPr>
      <w:r w:rsidRPr="00FD1E68">
        <w:rPr>
          <w:rFonts w:ascii="Arial" w:hAnsi="Arial" w:cs="Arial"/>
          <w:b/>
          <w:bCs/>
          <w:sz w:val="22"/>
          <w:szCs w:val="22"/>
        </w:rPr>
        <w:t>ATBILDE:</w:t>
      </w:r>
    </w:p>
    <w:p w14:paraId="3E1DEF57" w14:textId="77777777" w:rsidR="00F364BC" w:rsidRPr="00F364BC" w:rsidRDefault="00F364BC" w:rsidP="00F364BC">
      <w:pPr>
        <w:spacing w:line="360" w:lineRule="auto"/>
        <w:ind w:firstLine="720"/>
        <w:jc w:val="both"/>
        <w:rPr>
          <w:rFonts w:ascii="Arial" w:hAnsi="Arial" w:cs="Arial"/>
          <w:sz w:val="22"/>
          <w:szCs w:val="22"/>
          <w:lang w:val="en-GB"/>
        </w:rPr>
      </w:pPr>
      <w:r w:rsidRPr="00F364BC">
        <w:rPr>
          <w:rFonts w:ascii="Arial" w:hAnsi="Arial" w:cs="Arial"/>
          <w:sz w:val="22"/>
          <w:szCs w:val="22"/>
        </w:rPr>
        <w:t xml:space="preserve">Projektēšana veicama iepirkuma dokumentācijā un tehniskajā specifikācijā paredzēto darbu realizācijai objektā </w:t>
      </w:r>
      <w:r w:rsidRPr="00F364BC">
        <w:rPr>
          <w:rFonts w:ascii="Arial" w:hAnsi="Arial" w:cs="Arial"/>
          <w:b/>
          <w:bCs/>
          <w:sz w:val="22"/>
          <w:szCs w:val="22"/>
        </w:rPr>
        <w:t>Pildas ielā 43, Rīgā</w:t>
      </w:r>
      <w:r w:rsidRPr="00F364BC">
        <w:rPr>
          <w:rFonts w:ascii="Arial" w:hAnsi="Arial" w:cs="Arial"/>
          <w:sz w:val="22"/>
          <w:szCs w:val="22"/>
        </w:rPr>
        <w:t xml:space="preserve">, ciktāl attiecīgo darbu veikšanai nepieciešama būvniecības ieceres dokumentācija un sertificētu </w:t>
      </w:r>
      <w:proofErr w:type="spellStart"/>
      <w:r w:rsidRPr="00F364BC">
        <w:rPr>
          <w:rFonts w:ascii="Arial" w:hAnsi="Arial" w:cs="Arial"/>
          <w:sz w:val="22"/>
          <w:szCs w:val="22"/>
        </w:rPr>
        <w:t>būvspeciālistu</w:t>
      </w:r>
      <w:proofErr w:type="spellEnd"/>
      <w:r w:rsidRPr="00F364BC">
        <w:rPr>
          <w:rFonts w:ascii="Arial" w:hAnsi="Arial" w:cs="Arial"/>
          <w:sz w:val="22"/>
          <w:szCs w:val="22"/>
        </w:rPr>
        <w:t xml:space="preserve"> izstrādāti risinājumi.</w:t>
      </w:r>
      <w:r w:rsidRPr="00F364BC">
        <w:rPr>
          <w:rFonts w:ascii="Arial" w:hAnsi="Arial" w:cs="Arial"/>
          <w:sz w:val="22"/>
          <w:szCs w:val="22"/>
          <w:lang w:val="en-GB"/>
        </w:rPr>
        <w:t> </w:t>
      </w:r>
    </w:p>
    <w:p w14:paraId="1D73B134" w14:textId="77777777" w:rsidR="00F364BC" w:rsidRPr="00F364BC" w:rsidRDefault="00F364BC" w:rsidP="00F364BC">
      <w:pPr>
        <w:spacing w:line="360" w:lineRule="auto"/>
        <w:ind w:firstLine="720"/>
        <w:jc w:val="both"/>
        <w:rPr>
          <w:rFonts w:ascii="Arial" w:hAnsi="Arial" w:cs="Arial"/>
          <w:sz w:val="22"/>
          <w:szCs w:val="22"/>
          <w:lang w:val="en-GB"/>
        </w:rPr>
      </w:pPr>
      <w:r w:rsidRPr="00F364BC">
        <w:rPr>
          <w:rFonts w:ascii="Arial" w:hAnsi="Arial" w:cs="Arial"/>
          <w:sz w:val="22"/>
          <w:szCs w:val="22"/>
        </w:rPr>
        <w:t>Projektēšanas ietvaros jāizvērtē esošā situācija objektā un jāizstrādā nepieciešamie arhitektoniskie, konstruktīvie un inženiertīklu risinājumi, lai patvertnes telpas pēc darbu pabeigšanas atbilstu iepirkuma tehniskajā specifikācijā un VUGD III kategorijas patvertņu vadlīnijās noteiktajām prasībām.</w:t>
      </w:r>
      <w:r w:rsidRPr="00F364BC">
        <w:rPr>
          <w:rFonts w:ascii="Arial" w:hAnsi="Arial" w:cs="Arial"/>
          <w:sz w:val="22"/>
          <w:szCs w:val="22"/>
          <w:lang w:val="en-GB"/>
        </w:rPr>
        <w:t> </w:t>
      </w:r>
    </w:p>
    <w:p w14:paraId="7A61CE23" w14:textId="77777777" w:rsidR="00F364BC" w:rsidRPr="00F364BC" w:rsidRDefault="00F364BC" w:rsidP="00F364BC">
      <w:pPr>
        <w:spacing w:line="360" w:lineRule="auto"/>
        <w:ind w:firstLine="720"/>
        <w:jc w:val="both"/>
        <w:rPr>
          <w:rFonts w:ascii="Arial" w:hAnsi="Arial" w:cs="Arial"/>
          <w:sz w:val="22"/>
          <w:szCs w:val="22"/>
          <w:lang w:val="en-GB"/>
        </w:rPr>
      </w:pPr>
      <w:r w:rsidRPr="00F364BC">
        <w:rPr>
          <w:rFonts w:ascii="Arial" w:hAnsi="Arial" w:cs="Arial"/>
          <w:b/>
          <w:bCs/>
          <w:sz w:val="22"/>
          <w:szCs w:val="22"/>
        </w:rPr>
        <w:t>Par galveno un rezerves izeju:</w:t>
      </w:r>
      <w:r w:rsidRPr="00F364BC">
        <w:rPr>
          <w:rFonts w:ascii="Arial" w:hAnsi="Arial" w:cs="Arial"/>
          <w:sz w:val="22"/>
          <w:szCs w:val="22"/>
        </w:rPr>
        <w:t xml:space="preserve"> ar to saprotamas patvertnes telpu ieejas/izejas, nevis obligāti visas ēkas galvenās ieejas un rezerves izejas durvis.</w:t>
      </w:r>
      <w:r w:rsidRPr="00F364BC">
        <w:rPr>
          <w:rFonts w:ascii="Arial" w:hAnsi="Arial" w:cs="Arial"/>
          <w:sz w:val="22"/>
          <w:szCs w:val="22"/>
          <w:lang w:val="en-GB"/>
        </w:rPr>
        <w:t> </w:t>
      </w:r>
    </w:p>
    <w:p w14:paraId="152E020A" w14:textId="5485E5CD" w:rsidR="00F364BC" w:rsidRPr="00F364BC" w:rsidRDefault="00F364BC" w:rsidP="00F364BC">
      <w:pPr>
        <w:spacing w:line="360" w:lineRule="auto"/>
        <w:ind w:firstLine="720"/>
        <w:jc w:val="both"/>
        <w:rPr>
          <w:rFonts w:ascii="Arial" w:hAnsi="Arial" w:cs="Arial"/>
          <w:sz w:val="22"/>
          <w:szCs w:val="22"/>
          <w:lang w:val="en-GB"/>
        </w:rPr>
      </w:pPr>
      <w:r w:rsidRPr="00F364BC">
        <w:rPr>
          <w:rFonts w:ascii="Arial" w:hAnsi="Arial" w:cs="Arial"/>
          <w:sz w:val="22"/>
          <w:szCs w:val="22"/>
        </w:rPr>
        <w:t>Paredzamais pārbūves mezgls ir ieeja/izeja, kas pa</w:t>
      </w:r>
      <w:r w:rsidR="00910D25">
        <w:rPr>
          <w:rFonts w:ascii="Arial" w:hAnsi="Arial" w:cs="Arial"/>
          <w:sz w:val="22"/>
          <w:szCs w:val="22"/>
        </w:rPr>
        <w:t>t</w:t>
      </w:r>
      <w:r w:rsidRPr="00F364BC">
        <w:rPr>
          <w:rFonts w:ascii="Arial" w:hAnsi="Arial" w:cs="Arial"/>
          <w:sz w:val="22"/>
          <w:szCs w:val="22"/>
        </w:rPr>
        <w:t>reiz ir no koka konstrukcijas, plānots pārbūvēt ar betona vai / un ķieģeļu konstrukcijām, lai mazinātu trieciena viļņu ietekmi.</w:t>
      </w:r>
    </w:p>
    <w:p w14:paraId="76740A38" w14:textId="0FCCC7E9" w:rsidR="00662016" w:rsidRPr="00F364BC" w:rsidRDefault="00662016" w:rsidP="00F364BC">
      <w:pPr>
        <w:spacing w:line="360" w:lineRule="auto"/>
        <w:ind w:firstLine="720"/>
        <w:jc w:val="both"/>
        <w:rPr>
          <w:rFonts w:ascii="Arial" w:hAnsi="Arial" w:cs="Arial"/>
          <w:sz w:val="22"/>
          <w:szCs w:val="22"/>
        </w:rPr>
      </w:pPr>
    </w:p>
    <w:sectPr w:rsidR="00662016" w:rsidRPr="00F364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RimHelvetica">
    <w:altName w:val="Times New Roman"/>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016"/>
    <w:rsid w:val="000C4BE2"/>
    <w:rsid w:val="001252B4"/>
    <w:rsid w:val="002801E5"/>
    <w:rsid w:val="002C5C36"/>
    <w:rsid w:val="00325BAD"/>
    <w:rsid w:val="003F7315"/>
    <w:rsid w:val="00585A1B"/>
    <w:rsid w:val="00662016"/>
    <w:rsid w:val="006969E1"/>
    <w:rsid w:val="00856E16"/>
    <w:rsid w:val="00902598"/>
    <w:rsid w:val="00910D25"/>
    <w:rsid w:val="009510C0"/>
    <w:rsid w:val="00A83EC7"/>
    <w:rsid w:val="00B81123"/>
    <w:rsid w:val="00CE14E9"/>
    <w:rsid w:val="00D47457"/>
    <w:rsid w:val="00E11C4B"/>
    <w:rsid w:val="00F364BC"/>
    <w:rsid w:val="00FD1E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04AD4"/>
  <w15:chartTrackingRefBased/>
  <w15:docId w15:val="{8A3B3DB5-3BB6-4E69-98EB-ED4649B3B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1E5"/>
    <w:pPr>
      <w:spacing w:after="0" w:line="240" w:lineRule="auto"/>
    </w:pPr>
    <w:rPr>
      <w:rFonts w:ascii="RimHelvetica" w:eastAsia="Times New Roman" w:hAnsi="RimHelvetica" w:cs="Times New Roman"/>
      <w:kern w:val="0"/>
      <w:szCs w:val="20"/>
      <w:lang w:eastAsia="lv-LV"/>
      <w14:ligatures w14:val="none"/>
    </w:rPr>
  </w:style>
  <w:style w:type="paragraph" w:styleId="Heading1">
    <w:name w:val="heading 1"/>
    <w:basedOn w:val="Normal"/>
    <w:next w:val="Normal"/>
    <w:link w:val="Heading1Char"/>
    <w:uiPriority w:val="9"/>
    <w:qFormat/>
    <w:rsid w:val="00662016"/>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62016"/>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62016"/>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62016"/>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eastAsia="en-US"/>
      <w14:ligatures w14:val="standardContextual"/>
    </w:rPr>
  </w:style>
  <w:style w:type="paragraph" w:styleId="Heading5">
    <w:name w:val="heading 5"/>
    <w:basedOn w:val="Normal"/>
    <w:next w:val="Normal"/>
    <w:link w:val="Heading5Char"/>
    <w:uiPriority w:val="9"/>
    <w:semiHidden/>
    <w:unhideWhenUsed/>
    <w:qFormat/>
    <w:rsid w:val="00662016"/>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eastAsia="en-US"/>
      <w14:ligatures w14:val="standardContextual"/>
    </w:rPr>
  </w:style>
  <w:style w:type="paragraph" w:styleId="Heading6">
    <w:name w:val="heading 6"/>
    <w:basedOn w:val="Normal"/>
    <w:next w:val="Normal"/>
    <w:link w:val="Heading6Char"/>
    <w:uiPriority w:val="9"/>
    <w:semiHidden/>
    <w:unhideWhenUsed/>
    <w:qFormat/>
    <w:rsid w:val="00662016"/>
    <w:pPr>
      <w:keepNext/>
      <w:keepLines/>
      <w:spacing w:before="40" w:line="278" w:lineRule="auto"/>
      <w:outlineLvl w:val="5"/>
    </w:pPr>
    <w:rPr>
      <w:rFonts w:asciiTheme="minorHAnsi" w:eastAsiaTheme="majorEastAsia" w:hAnsiTheme="minorHAnsi" w:cstheme="majorBidi"/>
      <w:i/>
      <w:iCs/>
      <w:color w:val="595959" w:themeColor="text1" w:themeTint="A6"/>
      <w:kern w:val="2"/>
      <w:szCs w:val="24"/>
      <w:lang w:eastAsia="en-US"/>
      <w14:ligatures w14:val="standardContextual"/>
    </w:rPr>
  </w:style>
  <w:style w:type="paragraph" w:styleId="Heading7">
    <w:name w:val="heading 7"/>
    <w:basedOn w:val="Normal"/>
    <w:next w:val="Normal"/>
    <w:link w:val="Heading7Char"/>
    <w:uiPriority w:val="9"/>
    <w:semiHidden/>
    <w:unhideWhenUsed/>
    <w:qFormat/>
    <w:rsid w:val="00662016"/>
    <w:pPr>
      <w:keepNext/>
      <w:keepLines/>
      <w:spacing w:before="40" w:line="278" w:lineRule="auto"/>
      <w:outlineLvl w:val="6"/>
    </w:pPr>
    <w:rPr>
      <w:rFonts w:asciiTheme="minorHAnsi" w:eastAsiaTheme="majorEastAsia" w:hAnsiTheme="minorHAnsi" w:cstheme="majorBidi"/>
      <w:color w:val="595959" w:themeColor="text1" w:themeTint="A6"/>
      <w:kern w:val="2"/>
      <w:szCs w:val="24"/>
      <w:lang w:eastAsia="en-US"/>
      <w14:ligatures w14:val="standardContextual"/>
    </w:rPr>
  </w:style>
  <w:style w:type="paragraph" w:styleId="Heading8">
    <w:name w:val="heading 8"/>
    <w:basedOn w:val="Normal"/>
    <w:next w:val="Normal"/>
    <w:link w:val="Heading8Char"/>
    <w:uiPriority w:val="9"/>
    <w:semiHidden/>
    <w:unhideWhenUsed/>
    <w:qFormat/>
    <w:rsid w:val="00662016"/>
    <w:pPr>
      <w:keepNext/>
      <w:keepLines/>
      <w:spacing w:line="278" w:lineRule="auto"/>
      <w:outlineLvl w:val="7"/>
    </w:pPr>
    <w:rPr>
      <w:rFonts w:asciiTheme="minorHAnsi" w:eastAsiaTheme="majorEastAsia" w:hAnsiTheme="minorHAnsi" w:cstheme="majorBidi"/>
      <w:i/>
      <w:iCs/>
      <w:color w:val="272727" w:themeColor="text1" w:themeTint="D8"/>
      <w:kern w:val="2"/>
      <w:szCs w:val="24"/>
      <w:lang w:eastAsia="en-US"/>
      <w14:ligatures w14:val="standardContextual"/>
    </w:rPr>
  </w:style>
  <w:style w:type="paragraph" w:styleId="Heading9">
    <w:name w:val="heading 9"/>
    <w:basedOn w:val="Normal"/>
    <w:next w:val="Normal"/>
    <w:link w:val="Heading9Char"/>
    <w:uiPriority w:val="9"/>
    <w:semiHidden/>
    <w:unhideWhenUsed/>
    <w:qFormat/>
    <w:rsid w:val="00662016"/>
    <w:pPr>
      <w:keepNext/>
      <w:keepLines/>
      <w:spacing w:line="278" w:lineRule="auto"/>
      <w:outlineLvl w:val="8"/>
    </w:pPr>
    <w:rPr>
      <w:rFonts w:asciiTheme="minorHAnsi" w:eastAsiaTheme="majorEastAsia" w:hAnsiTheme="minorHAnsi" w:cstheme="majorBidi"/>
      <w:color w:val="272727" w:themeColor="text1" w:themeTint="D8"/>
      <w:kern w:val="2"/>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20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620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620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20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20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20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20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20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2016"/>
    <w:rPr>
      <w:rFonts w:eastAsiaTheme="majorEastAsia" w:cstheme="majorBidi"/>
      <w:color w:val="272727" w:themeColor="text1" w:themeTint="D8"/>
    </w:rPr>
  </w:style>
  <w:style w:type="paragraph" w:styleId="Title">
    <w:name w:val="Title"/>
    <w:basedOn w:val="Normal"/>
    <w:next w:val="Normal"/>
    <w:link w:val="TitleChar"/>
    <w:uiPriority w:val="10"/>
    <w:qFormat/>
    <w:rsid w:val="0066201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620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201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620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2016"/>
    <w:pPr>
      <w:spacing w:before="160" w:after="160" w:line="278" w:lineRule="auto"/>
      <w:jc w:val="center"/>
    </w:pPr>
    <w:rPr>
      <w:rFonts w:asciiTheme="minorHAnsi" w:eastAsiaTheme="minorHAnsi" w:hAnsiTheme="minorHAnsi" w:cstheme="minorBidi"/>
      <w:i/>
      <w:iCs/>
      <w:color w:val="404040" w:themeColor="text1" w:themeTint="BF"/>
      <w:kern w:val="2"/>
      <w:szCs w:val="24"/>
      <w:lang w:eastAsia="en-US"/>
      <w14:ligatures w14:val="standardContextual"/>
    </w:rPr>
  </w:style>
  <w:style w:type="character" w:customStyle="1" w:styleId="QuoteChar">
    <w:name w:val="Quote Char"/>
    <w:basedOn w:val="DefaultParagraphFont"/>
    <w:link w:val="Quote"/>
    <w:uiPriority w:val="29"/>
    <w:rsid w:val="00662016"/>
    <w:rPr>
      <w:i/>
      <w:iCs/>
      <w:color w:val="404040" w:themeColor="text1" w:themeTint="BF"/>
    </w:rPr>
  </w:style>
  <w:style w:type="paragraph" w:styleId="ListParagraph">
    <w:name w:val="List Paragraph"/>
    <w:basedOn w:val="Normal"/>
    <w:uiPriority w:val="34"/>
    <w:qFormat/>
    <w:rsid w:val="00662016"/>
    <w:pPr>
      <w:spacing w:after="160" w:line="278" w:lineRule="auto"/>
      <w:ind w:left="720"/>
      <w:contextualSpacing/>
    </w:pPr>
    <w:rPr>
      <w:rFonts w:asciiTheme="minorHAnsi" w:eastAsiaTheme="minorHAnsi" w:hAnsiTheme="minorHAnsi" w:cstheme="minorBidi"/>
      <w:kern w:val="2"/>
      <w:szCs w:val="24"/>
      <w:lang w:eastAsia="en-US"/>
      <w14:ligatures w14:val="standardContextual"/>
    </w:rPr>
  </w:style>
  <w:style w:type="character" w:styleId="IntenseEmphasis">
    <w:name w:val="Intense Emphasis"/>
    <w:basedOn w:val="DefaultParagraphFont"/>
    <w:uiPriority w:val="21"/>
    <w:qFormat/>
    <w:rsid w:val="00662016"/>
    <w:rPr>
      <w:i/>
      <w:iCs/>
      <w:color w:val="0F4761" w:themeColor="accent1" w:themeShade="BF"/>
    </w:rPr>
  </w:style>
  <w:style w:type="paragraph" w:styleId="IntenseQuote">
    <w:name w:val="Intense Quote"/>
    <w:basedOn w:val="Normal"/>
    <w:next w:val="Normal"/>
    <w:link w:val="IntenseQuoteChar"/>
    <w:uiPriority w:val="30"/>
    <w:qFormat/>
    <w:rsid w:val="0066201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eastAsia="en-US"/>
      <w14:ligatures w14:val="standardContextual"/>
    </w:rPr>
  </w:style>
  <w:style w:type="character" w:customStyle="1" w:styleId="IntenseQuoteChar">
    <w:name w:val="Intense Quote Char"/>
    <w:basedOn w:val="DefaultParagraphFont"/>
    <w:link w:val="IntenseQuote"/>
    <w:uiPriority w:val="30"/>
    <w:rsid w:val="00662016"/>
    <w:rPr>
      <w:i/>
      <w:iCs/>
      <w:color w:val="0F4761" w:themeColor="accent1" w:themeShade="BF"/>
    </w:rPr>
  </w:style>
  <w:style w:type="character" w:styleId="IntenseReference">
    <w:name w:val="Intense Reference"/>
    <w:basedOn w:val="DefaultParagraphFont"/>
    <w:uiPriority w:val="32"/>
    <w:qFormat/>
    <w:rsid w:val="00662016"/>
    <w:rPr>
      <w:b/>
      <w:bCs/>
      <w:smallCaps/>
      <w:color w:val="0F4761" w:themeColor="accent1" w:themeShade="BF"/>
      <w:spacing w:val="5"/>
    </w:rPr>
  </w:style>
  <w:style w:type="paragraph" w:styleId="Revision">
    <w:name w:val="Revision"/>
    <w:hidden/>
    <w:uiPriority w:val="99"/>
    <w:semiHidden/>
    <w:rsid w:val="003F7315"/>
    <w:pPr>
      <w:spacing w:after="0" w:line="240" w:lineRule="auto"/>
    </w:pPr>
    <w:rPr>
      <w:rFonts w:ascii="RimHelvetica" w:eastAsia="Times New Roman" w:hAnsi="RimHelvetica" w:cs="Times New Roman"/>
      <w:kern w:val="0"/>
      <w:szCs w:val="2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146</TotalTime>
  <Pages>2</Pages>
  <Words>565</Words>
  <Characters>3222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Kripševica</dc:creator>
  <cp:keywords/>
  <dc:description/>
  <cp:lastModifiedBy>Karīna Močane</cp:lastModifiedBy>
  <cp:revision>11</cp:revision>
  <dcterms:created xsi:type="dcterms:W3CDTF">2026-01-05T07:34:00Z</dcterms:created>
  <dcterms:modified xsi:type="dcterms:W3CDTF">2026-08-28T12:02:00Z</dcterms:modified>
</cp:coreProperties>
</file>