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iegāde un piegāde Ludzas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iestādēm, kuras darbojas Malnavas, Goliševas un Mērdzenes pagastu apvienības pārvaldes teritorijā un Salnavas un Mežvidu pagastu apvienības pārvaldes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"SAMS &amp;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24844.63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piegāde iestādēm, kuras darbojas Blontu, Ciblas, Līdumnieku, Pušmucovas un Zvirgzdenes pagastu apvienības pārvaldes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"SAMS &amp;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iestādēm, kuras darbojas Pildas, Ņukšu un Pureņu pagastu apvienības pārvaldes un Briģu, Nirzas un Lauderu pagastu apvienības pārvaldes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"SAMS &amp;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