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"ZAAO",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44103015509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Lietu apmaiņas skapju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ZAAO 2026/46/m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"EXITUS"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"OFFICE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"Meža mēbeles"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10:03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