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7F908" w14:textId="77777777" w:rsidR="00741974" w:rsidRDefault="00741974" w:rsidP="00DB1826">
      <w:pPr>
        <w:pStyle w:val="Default"/>
        <w:jc w:val="both"/>
        <w:rPr>
          <w:rFonts w:ascii="Times New Roman" w:hAnsi="Times New Roman" w:cs="Times New Roman"/>
          <w:b/>
          <w:bCs/>
        </w:rPr>
      </w:pPr>
    </w:p>
    <w:p w14:paraId="025DDE0D" w14:textId="77777777" w:rsidR="00C24BC4" w:rsidRPr="00C24BC4" w:rsidRDefault="00C24BC4" w:rsidP="00C24BC4">
      <w:pPr>
        <w:ind w:firstLine="0"/>
        <w:jc w:val="center"/>
        <w:rPr>
          <w:rFonts w:ascii="Times New Roman" w:eastAsia="Times New Roman" w:hAnsi="Times New Roman" w:cs="Times New Roman"/>
          <w:b/>
          <w:kern w:val="0"/>
          <w14:ligatures w14:val="none"/>
        </w:rPr>
      </w:pPr>
      <w:r w:rsidRPr="00C24BC4">
        <w:rPr>
          <w:rFonts w:ascii="Times New Roman" w:eastAsia="Times New Roman" w:hAnsi="Times New Roman" w:cs="Times New Roman"/>
          <w:b/>
          <w:kern w:val="0"/>
          <w14:ligatures w14:val="none"/>
        </w:rPr>
        <w:t>Atklāta konkursa</w:t>
      </w:r>
    </w:p>
    <w:p w14:paraId="661C3E8F" w14:textId="77777777" w:rsidR="00C24BC4" w:rsidRPr="00C24BC4" w:rsidRDefault="00C24BC4" w:rsidP="00C24BC4">
      <w:pPr>
        <w:ind w:firstLine="0"/>
        <w:jc w:val="center"/>
        <w:rPr>
          <w:rFonts w:ascii="Times New Roman" w:eastAsia="Times New Roman" w:hAnsi="Times New Roman" w:cs="Times New Roman"/>
          <w:b/>
          <w:kern w:val="0"/>
          <w14:ligatures w14:val="none"/>
        </w:rPr>
      </w:pPr>
    </w:p>
    <w:p w14:paraId="3C1EBDF7" w14:textId="77777777" w:rsidR="00CC5736" w:rsidRDefault="00C24BC4" w:rsidP="00C24BC4">
      <w:pPr>
        <w:ind w:firstLine="0"/>
        <w:jc w:val="center"/>
        <w:rPr>
          <w:rFonts w:ascii="Times New Roman" w:eastAsia="Times New Roman" w:hAnsi="Times New Roman" w:cs="Times New Roman"/>
          <w:b/>
          <w:bCs/>
          <w:color w:val="212529"/>
          <w:kern w:val="0"/>
          <w:shd w:val="clear" w:color="auto" w:fill="FFFFFF"/>
          <w14:ligatures w14:val="none"/>
        </w:rPr>
      </w:pPr>
      <w:r w:rsidRPr="00C24BC4">
        <w:rPr>
          <w:rFonts w:ascii="Times New Roman" w:eastAsia="Times New Roman" w:hAnsi="Times New Roman" w:cs="Times New Roman"/>
          <w:b/>
          <w:bCs/>
          <w:color w:val="212529"/>
          <w:kern w:val="0"/>
          <w:shd w:val="clear" w:color="auto" w:fill="FFFFFF"/>
          <w14:ligatures w14:val="none"/>
        </w:rPr>
        <w:t xml:space="preserve">„Objektu (patvertņu) pielāgošana un labiekārtošana civilās aizsardzības mērķiem </w:t>
      </w:r>
    </w:p>
    <w:p w14:paraId="594BD6D1" w14:textId="79D00362" w:rsidR="00C24BC4" w:rsidRDefault="00C24BC4" w:rsidP="00C24BC4">
      <w:pPr>
        <w:ind w:firstLine="0"/>
        <w:jc w:val="center"/>
        <w:rPr>
          <w:rFonts w:ascii="Times New Roman" w:eastAsia="Times New Roman" w:hAnsi="Times New Roman" w:cs="Times New Roman"/>
          <w:b/>
          <w:bCs/>
          <w:color w:val="212529"/>
          <w:kern w:val="0"/>
          <w:shd w:val="clear" w:color="auto" w:fill="FFFFFF"/>
          <w14:ligatures w14:val="none"/>
        </w:rPr>
      </w:pPr>
      <w:r w:rsidRPr="00C24BC4">
        <w:rPr>
          <w:rFonts w:ascii="Times New Roman" w:eastAsia="Times New Roman" w:hAnsi="Times New Roman" w:cs="Times New Roman"/>
          <w:b/>
          <w:bCs/>
          <w:color w:val="212529"/>
          <w:kern w:val="0"/>
          <w:shd w:val="clear" w:color="auto" w:fill="FFFFFF"/>
          <w14:ligatures w14:val="none"/>
        </w:rPr>
        <w:t>(1. saraksts)”</w:t>
      </w:r>
    </w:p>
    <w:p w14:paraId="1C2D5C5D" w14:textId="77777777" w:rsidR="00C24BC4" w:rsidRPr="00C24BC4" w:rsidRDefault="00C24BC4" w:rsidP="00C24BC4">
      <w:pPr>
        <w:ind w:firstLine="0"/>
        <w:jc w:val="center"/>
        <w:rPr>
          <w:rFonts w:ascii="Times New Roman" w:eastAsia="Times New Roman" w:hAnsi="Times New Roman" w:cs="Times New Roman"/>
          <w:b/>
          <w:kern w:val="0"/>
          <w14:ligatures w14:val="none"/>
        </w:rPr>
      </w:pPr>
    </w:p>
    <w:p w14:paraId="4D7D03FD" w14:textId="5F0EF237" w:rsidR="00C24BC4" w:rsidRPr="00C24BC4" w:rsidRDefault="00C24BC4" w:rsidP="00C24BC4">
      <w:pPr>
        <w:ind w:firstLine="0"/>
        <w:jc w:val="center"/>
        <w:rPr>
          <w:rFonts w:ascii="Times New Roman" w:eastAsia="Times New Roman" w:hAnsi="Times New Roman" w:cs="Times New Roman"/>
          <w:b/>
          <w:kern w:val="0"/>
          <w14:ligatures w14:val="none"/>
        </w:rPr>
      </w:pPr>
      <w:r w:rsidRPr="00C24BC4">
        <w:rPr>
          <w:rFonts w:ascii="Times New Roman" w:eastAsia="Times New Roman" w:hAnsi="Times New Roman" w:cs="Times New Roman"/>
          <w:b/>
          <w:kern w:val="0"/>
          <w14:ligatures w14:val="none"/>
        </w:rPr>
        <w:t>Iepirkuma identifikācijas Nr. CAIP 202</w:t>
      </w:r>
      <w:r>
        <w:rPr>
          <w:rFonts w:ascii="Times New Roman" w:eastAsia="Times New Roman" w:hAnsi="Times New Roman" w:cs="Times New Roman"/>
          <w:b/>
          <w:kern w:val="0"/>
          <w14:ligatures w14:val="none"/>
        </w:rPr>
        <w:t>6</w:t>
      </w:r>
      <w:r w:rsidRPr="00C24BC4">
        <w:rPr>
          <w:rFonts w:ascii="Times New Roman" w:eastAsia="Times New Roman" w:hAnsi="Times New Roman" w:cs="Times New Roman"/>
          <w:b/>
          <w:kern w:val="0"/>
          <w14:ligatures w14:val="none"/>
        </w:rPr>
        <w:t>/18,</w:t>
      </w:r>
    </w:p>
    <w:p w14:paraId="500EE89C" w14:textId="77777777" w:rsidR="00C24BC4" w:rsidRPr="00C24BC4" w:rsidRDefault="00C24BC4" w:rsidP="00C24BC4">
      <w:pPr>
        <w:ind w:firstLine="0"/>
        <w:jc w:val="center"/>
        <w:rPr>
          <w:rFonts w:ascii="Times New Roman" w:eastAsia="Times New Roman" w:hAnsi="Times New Roman" w:cs="Times New Roman"/>
          <w:kern w:val="0"/>
          <w14:ligatures w14:val="none"/>
        </w:rPr>
      </w:pPr>
    </w:p>
    <w:p w14:paraId="66FE917F" w14:textId="77F70418" w:rsidR="00C24BC4" w:rsidRPr="00C24BC4" w:rsidRDefault="00C24BC4" w:rsidP="00C24BC4">
      <w:pPr>
        <w:ind w:firstLine="0"/>
        <w:jc w:val="center"/>
        <w:rPr>
          <w:rFonts w:ascii="Times New Roman" w:eastAsia="Times New Roman" w:hAnsi="Times New Roman" w:cs="Times New Roman"/>
          <w:b/>
          <w:bCs/>
          <w:kern w:val="0"/>
          <w14:ligatures w14:val="none"/>
        </w:rPr>
      </w:pPr>
      <w:r w:rsidRPr="00C24BC4">
        <w:rPr>
          <w:rFonts w:ascii="Times New Roman" w:eastAsia="Times New Roman" w:hAnsi="Times New Roman" w:cs="Times New Roman"/>
          <w:b/>
          <w:bCs/>
          <w:kern w:val="0"/>
          <w14:ligatures w14:val="none"/>
        </w:rPr>
        <w:t>Iepirkuma komisijas atbilde</w:t>
      </w:r>
      <w:r>
        <w:rPr>
          <w:rFonts w:ascii="Times New Roman" w:eastAsia="Times New Roman" w:hAnsi="Times New Roman" w:cs="Times New Roman"/>
          <w:b/>
          <w:bCs/>
          <w:kern w:val="0"/>
          <w14:ligatures w14:val="none"/>
        </w:rPr>
        <w:t xml:space="preserve"> </w:t>
      </w:r>
      <w:r w:rsidRPr="00C24BC4">
        <w:rPr>
          <w:rFonts w:ascii="Times New Roman" w:eastAsia="Times New Roman" w:hAnsi="Times New Roman" w:cs="Times New Roman"/>
          <w:b/>
          <w:bCs/>
          <w:kern w:val="0"/>
          <w14:ligatures w14:val="none"/>
        </w:rPr>
        <w:t>uz jautājum</w:t>
      </w:r>
      <w:r>
        <w:rPr>
          <w:rFonts w:ascii="Times New Roman" w:eastAsia="Times New Roman" w:hAnsi="Times New Roman" w:cs="Times New Roman"/>
          <w:b/>
          <w:bCs/>
          <w:kern w:val="0"/>
          <w14:ligatures w14:val="none"/>
        </w:rPr>
        <w:t>u</w:t>
      </w:r>
    </w:p>
    <w:p w14:paraId="46ABC229" w14:textId="77777777" w:rsidR="00741974" w:rsidRDefault="00741974" w:rsidP="00DB1826">
      <w:pPr>
        <w:pStyle w:val="Default"/>
        <w:jc w:val="both"/>
        <w:rPr>
          <w:rFonts w:ascii="Times New Roman" w:hAnsi="Times New Roman" w:cs="Times New Roman"/>
          <w:b/>
          <w:bCs/>
        </w:rPr>
      </w:pPr>
    </w:p>
    <w:p w14:paraId="4C73CEFC" w14:textId="77777777" w:rsidR="00741974" w:rsidRDefault="00741974" w:rsidP="00DB1826">
      <w:pPr>
        <w:pStyle w:val="Default"/>
        <w:jc w:val="both"/>
        <w:rPr>
          <w:rFonts w:ascii="Times New Roman" w:hAnsi="Times New Roman" w:cs="Times New Roman"/>
          <w:b/>
          <w:bCs/>
        </w:rPr>
      </w:pPr>
    </w:p>
    <w:p w14:paraId="3C8C653B" w14:textId="46447CC8" w:rsidR="00DB1826" w:rsidRPr="00741974" w:rsidRDefault="00741974" w:rsidP="00DB1826">
      <w:pPr>
        <w:pStyle w:val="Default"/>
        <w:jc w:val="both"/>
        <w:rPr>
          <w:rFonts w:ascii="Times New Roman" w:hAnsi="Times New Roman" w:cs="Times New Roman"/>
          <w:b/>
          <w:bCs/>
        </w:rPr>
      </w:pPr>
      <w:r w:rsidRPr="00741974">
        <w:rPr>
          <w:rFonts w:ascii="Times New Roman" w:hAnsi="Times New Roman" w:cs="Times New Roman"/>
          <w:b/>
          <w:bCs/>
        </w:rPr>
        <w:t>Jautājums:</w:t>
      </w:r>
    </w:p>
    <w:p w14:paraId="09D3CAB3" w14:textId="77777777" w:rsidR="00741974" w:rsidRPr="00DB1826" w:rsidRDefault="00741974" w:rsidP="00DB1826">
      <w:pPr>
        <w:pStyle w:val="Default"/>
        <w:jc w:val="both"/>
        <w:rPr>
          <w:rFonts w:ascii="Times New Roman" w:hAnsi="Times New Roman" w:cs="Times New Roman"/>
        </w:rPr>
      </w:pPr>
    </w:p>
    <w:p w14:paraId="71146CE9" w14:textId="4DDAF83F" w:rsidR="00DB1826" w:rsidRPr="00DB1826" w:rsidRDefault="00DB1826" w:rsidP="00DB1826">
      <w:pPr>
        <w:pStyle w:val="Default"/>
        <w:jc w:val="both"/>
        <w:rPr>
          <w:rFonts w:ascii="Times New Roman" w:hAnsi="Times New Roman" w:cs="Times New Roman"/>
        </w:rPr>
      </w:pPr>
      <w:r w:rsidRPr="00DB1826">
        <w:rPr>
          <w:rFonts w:ascii="Times New Roman" w:hAnsi="Times New Roman" w:cs="Times New Roman"/>
        </w:rPr>
        <w:t xml:space="preserve"> </w:t>
      </w:r>
      <w:r w:rsidR="00C541A3">
        <w:rPr>
          <w:rFonts w:ascii="Times New Roman" w:hAnsi="Times New Roman" w:cs="Times New Roman"/>
        </w:rPr>
        <w:tab/>
      </w:r>
      <w:r w:rsidRPr="00DB1826">
        <w:rPr>
          <w:rFonts w:ascii="Times New Roman" w:hAnsi="Times New Roman" w:cs="Times New Roman"/>
        </w:rPr>
        <w:t xml:space="preserve">Jautājums par nolikuma 2.1.7.punktu par finanšu rādītājiem. </w:t>
      </w:r>
    </w:p>
    <w:p w14:paraId="37A316BD" w14:textId="57611D02" w:rsidR="00DB1826" w:rsidRPr="00DB1826" w:rsidRDefault="00DB1826" w:rsidP="00DB1826">
      <w:pPr>
        <w:pStyle w:val="Default"/>
        <w:jc w:val="both"/>
        <w:rPr>
          <w:rFonts w:ascii="Times New Roman" w:hAnsi="Times New Roman" w:cs="Times New Roman"/>
        </w:rPr>
      </w:pPr>
      <w:r w:rsidRPr="00DB1826">
        <w:rPr>
          <w:rFonts w:ascii="Times New Roman" w:hAnsi="Times New Roman" w:cs="Times New Roman"/>
        </w:rPr>
        <w:t xml:space="preserve">Sakiet lūdzu, vai pareizi saprotam, ka tiks pieņemti dati kas ir par 2025.gadu ar </w:t>
      </w:r>
      <w:r w:rsidR="003844E6" w:rsidRPr="00DB1826">
        <w:rPr>
          <w:rFonts w:ascii="Times New Roman" w:hAnsi="Times New Roman" w:cs="Times New Roman"/>
        </w:rPr>
        <w:t>zvērināt</w:t>
      </w:r>
      <w:r w:rsidR="003844E6">
        <w:rPr>
          <w:rFonts w:ascii="Times New Roman" w:hAnsi="Times New Roman" w:cs="Times New Roman"/>
        </w:rPr>
        <w:t>a</w:t>
      </w:r>
      <w:r w:rsidRPr="00DB1826">
        <w:rPr>
          <w:rFonts w:ascii="Times New Roman" w:hAnsi="Times New Roman" w:cs="Times New Roman"/>
        </w:rPr>
        <w:t xml:space="preserve"> revidenta atzinumu. Par 2024.gadu dati netiks pieņemti ar zvērināta revidenta atzinumu? </w:t>
      </w:r>
    </w:p>
    <w:p w14:paraId="31DAF4C4" w14:textId="06AC2050" w:rsidR="00DB1826" w:rsidRPr="00DB1826" w:rsidRDefault="00DB1826" w:rsidP="00DB1826">
      <w:pPr>
        <w:rPr>
          <w:rFonts w:ascii="Times New Roman" w:hAnsi="Times New Roman" w:cs="Times New Roman"/>
          <w:sz w:val="24"/>
          <w:szCs w:val="24"/>
        </w:rPr>
      </w:pPr>
      <w:r w:rsidRPr="00DB1826">
        <w:rPr>
          <w:rFonts w:ascii="Times New Roman" w:hAnsi="Times New Roman" w:cs="Times New Roman"/>
          <w:sz w:val="24"/>
          <w:szCs w:val="24"/>
        </w:rPr>
        <w:t>Situācija ir tāda, ka 2024.gada pārskatam bija veikts audits, bet 2025.gada pārskatam nebija.</w:t>
      </w:r>
    </w:p>
    <w:p w14:paraId="11ACE5EB" w14:textId="77777777" w:rsidR="00DB1826" w:rsidRPr="00DB1826" w:rsidRDefault="00DB1826" w:rsidP="00DB1826">
      <w:pPr>
        <w:rPr>
          <w:rFonts w:ascii="Times New Roman" w:hAnsi="Times New Roman" w:cs="Times New Roman"/>
          <w:sz w:val="24"/>
          <w:szCs w:val="24"/>
        </w:rPr>
      </w:pPr>
    </w:p>
    <w:p w14:paraId="78B4EA6A" w14:textId="77777777" w:rsidR="00DB1826" w:rsidRPr="00DB1826" w:rsidRDefault="00DB1826" w:rsidP="00DB1826">
      <w:pPr>
        <w:rPr>
          <w:rFonts w:ascii="Times New Roman" w:hAnsi="Times New Roman" w:cs="Times New Roman"/>
          <w:sz w:val="24"/>
          <w:szCs w:val="24"/>
        </w:rPr>
      </w:pPr>
    </w:p>
    <w:p w14:paraId="1EA07BFD" w14:textId="77777777" w:rsidR="00741974" w:rsidRDefault="00DB1826" w:rsidP="00DB1826">
      <w:pPr>
        <w:spacing w:line="300" w:lineRule="atLeast"/>
        <w:ind w:firstLine="0"/>
        <w:rPr>
          <w:rFonts w:ascii="Times New Roman" w:eastAsia="Times New Roman" w:hAnsi="Times New Roman" w:cs="Times New Roman"/>
          <w:b/>
          <w:bCs/>
          <w:kern w:val="0"/>
          <w:sz w:val="24"/>
          <w:szCs w:val="24"/>
          <w:lang w:eastAsia="lv-LV"/>
          <w14:ligatures w14:val="none"/>
        </w:rPr>
      </w:pPr>
      <w:r w:rsidRPr="00DB1826">
        <w:rPr>
          <w:rFonts w:ascii="Times New Roman" w:eastAsia="Times New Roman" w:hAnsi="Times New Roman" w:cs="Times New Roman"/>
          <w:b/>
          <w:bCs/>
          <w:kern w:val="0"/>
          <w:sz w:val="24"/>
          <w:szCs w:val="24"/>
          <w:lang w:eastAsia="lv-LV"/>
          <w14:ligatures w14:val="none"/>
        </w:rPr>
        <w:t>Atbilde:</w:t>
      </w:r>
    </w:p>
    <w:p w14:paraId="5DE6624D" w14:textId="1D13E0B7" w:rsidR="00DB1826" w:rsidRPr="00DB1826" w:rsidRDefault="00DB1826" w:rsidP="00DB1826">
      <w:pPr>
        <w:spacing w:line="300" w:lineRule="atLeast"/>
        <w:ind w:firstLine="0"/>
        <w:rPr>
          <w:rFonts w:ascii="Times New Roman" w:eastAsia="Times New Roman" w:hAnsi="Times New Roman" w:cs="Times New Roman"/>
          <w:kern w:val="0"/>
          <w:sz w:val="24"/>
          <w:szCs w:val="24"/>
          <w:lang w:eastAsia="lv-LV"/>
          <w14:ligatures w14:val="none"/>
        </w:rPr>
      </w:pPr>
      <w:r w:rsidRPr="00DB1826">
        <w:rPr>
          <w:rFonts w:ascii="Times New Roman" w:eastAsia="Times New Roman" w:hAnsi="Times New Roman" w:cs="Times New Roman"/>
          <w:kern w:val="0"/>
          <w:sz w:val="24"/>
          <w:szCs w:val="24"/>
          <w:lang w:eastAsia="lv-LV"/>
          <w14:ligatures w14:val="none"/>
        </w:rPr>
        <w:br/>
        <w:t xml:space="preserve">Nolikuma 2.1.7. </w:t>
      </w:r>
      <w:r w:rsidR="00C541A3">
        <w:rPr>
          <w:rFonts w:ascii="Times New Roman" w:eastAsia="Times New Roman" w:hAnsi="Times New Roman" w:cs="Times New Roman"/>
          <w:kern w:val="0"/>
          <w:sz w:val="24"/>
          <w:szCs w:val="24"/>
          <w:lang w:eastAsia="lv-LV"/>
          <w14:ligatures w14:val="none"/>
        </w:rPr>
        <w:t>apakš</w:t>
      </w:r>
      <w:r w:rsidRPr="00DB1826">
        <w:rPr>
          <w:rFonts w:ascii="Times New Roman" w:eastAsia="Times New Roman" w:hAnsi="Times New Roman" w:cs="Times New Roman"/>
          <w:kern w:val="0"/>
          <w:sz w:val="24"/>
          <w:szCs w:val="24"/>
          <w:lang w:eastAsia="lv-LV"/>
          <w14:ligatures w14:val="none"/>
        </w:rPr>
        <w:t>punktā noteiktais kopējās likviditātes koeficients un pašu kapitāla rādītāji tiek vērtēti pēc pēdējā gada pārskata, par kuru ir veikts zvērināta revidenta audits. Tādējādi, ja par 2025. gadu auditēts gada pārskats nav sagatavots, bet par 2024. gadu ir veikts zvērināta revidenta audits, atbilstības vērtēšanai var tikt izmantoti 2024. gada auditētā pārskata dati. Pretendentam vienlaikus jāiesniedz informācija par 2025. gada pārskatu tiktāl, ciktāl tā ir pieejama saskaņā ar normatīvo aktu prasībām.</w:t>
      </w:r>
    </w:p>
    <w:p w14:paraId="6BDCB31C" w14:textId="77777777" w:rsidR="00DB1826" w:rsidRPr="00DB1826" w:rsidRDefault="00DB1826" w:rsidP="00DB1826"/>
    <w:sectPr w:rsidR="00DB1826" w:rsidRPr="00DB182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26"/>
    <w:rsid w:val="00380AEA"/>
    <w:rsid w:val="003844E6"/>
    <w:rsid w:val="00715B9A"/>
    <w:rsid w:val="00741974"/>
    <w:rsid w:val="00846E98"/>
    <w:rsid w:val="00C24BC4"/>
    <w:rsid w:val="00C541A3"/>
    <w:rsid w:val="00CC5736"/>
    <w:rsid w:val="00CF6343"/>
    <w:rsid w:val="00D243C8"/>
    <w:rsid w:val="00DB1826"/>
    <w:rsid w:val="00FA1A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3BE3E"/>
  <w15:chartTrackingRefBased/>
  <w15:docId w15:val="{17700151-DA16-42D3-833E-28E57231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DB18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B18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B182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B182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B182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B1826"/>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B1826"/>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B1826"/>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B1826"/>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B182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B182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B182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B182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B182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B182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B182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B182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B182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B1826"/>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B182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B1826"/>
    <w:pPr>
      <w:numPr>
        <w:ilvl w:val="1"/>
      </w:numPr>
      <w:spacing w:after="160"/>
      <w:ind w:firstLine="567"/>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B182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B1826"/>
    <w:pPr>
      <w:spacing w:before="160" w:after="160"/>
      <w:jc w:val="center"/>
    </w:pPr>
    <w:rPr>
      <w:i/>
      <w:iCs/>
      <w:color w:val="404040" w:themeColor="text1" w:themeTint="BF"/>
    </w:rPr>
  </w:style>
  <w:style w:type="character" w:customStyle="1" w:styleId="CittsRakstz">
    <w:name w:val="Citāts Rakstz."/>
    <w:basedOn w:val="Noklusjumarindkopasfonts"/>
    <w:link w:val="Citts"/>
    <w:uiPriority w:val="29"/>
    <w:rsid w:val="00DB1826"/>
    <w:rPr>
      <w:i/>
      <w:iCs/>
      <w:color w:val="404040" w:themeColor="text1" w:themeTint="BF"/>
    </w:rPr>
  </w:style>
  <w:style w:type="paragraph" w:styleId="Sarakstarindkopa">
    <w:name w:val="List Paragraph"/>
    <w:basedOn w:val="Parasts"/>
    <w:uiPriority w:val="34"/>
    <w:qFormat/>
    <w:rsid w:val="00DB1826"/>
    <w:pPr>
      <w:ind w:left="720"/>
      <w:contextualSpacing/>
    </w:pPr>
  </w:style>
  <w:style w:type="character" w:styleId="Intensvsizclums">
    <w:name w:val="Intense Emphasis"/>
    <w:basedOn w:val="Noklusjumarindkopasfonts"/>
    <w:uiPriority w:val="21"/>
    <w:qFormat/>
    <w:rsid w:val="00DB1826"/>
    <w:rPr>
      <w:i/>
      <w:iCs/>
      <w:color w:val="0F4761" w:themeColor="accent1" w:themeShade="BF"/>
    </w:rPr>
  </w:style>
  <w:style w:type="paragraph" w:styleId="Intensvscitts">
    <w:name w:val="Intense Quote"/>
    <w:basedOn w:val="Parasts"/>
    <w:next w:val="Parasts"/>
    <w:link w:val="IntensvscittsRakstz"/>
    <w:uiPriority w:val="30"/>
    <w:qFormat/>
    <w:rsid w:val="00DB18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B1826"/>
    <w:rPr>
      <w:i/>
      <w:iCs/>
      <w:color w:val="0F4761" w:themeColor="accent1" w:themeShade="BF"/>
    </w:rPr>
  </w:style>
  <w:style w:type="character" w:styleId="Intensvaatsauce">
    <w:name w:val="Intense Reference"/>
    <w:basedOn w:val="Noklusjumarindkopasfonts"/>
    <w:uiPriority w:val="32"/>
    <w:qFormat/>
    <w:rsid w:val="00DB1826"/>
    <w:rPr>
      <w:b/>
      <w:bCs/>
      <w:smallCaps/>
      <w:color w:val="0F4761" w:themeColor="accent1" w:themeShade="BF"/>
      <w:spacing w:val="5"/>
    </w:rPr>
  </w:style>
  <w:style w:type="paragraph" w:customStyle="1" w:styleId="Default">
    <w:name w:val="Default"/>
    <w:rsid w:val="00DB1826"/>
    <w:pPr>
      <w:autoSpaceDE w:val="0"/>
      <w:autoSpaceDN w:val="0"/>
      <w:adjustRightInd w:val="0"/>
      <w:ind w:firstLine="0"/>
      <w:jc w:val="left"/>
    </w:pPr>
    <w:rPr>
      <w:rFonts w:ascii="Aptos" w:hAnsi="Aptos" w:cs="Aptos"/>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129</Words>
  <Characters>960</Characters>
  <Application>Microsoft Office Word</Application>
  <DocSecurity>0</DocSecurity>
  <Lines>32</Lines>
  <Paragraphs>12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2</cp:revision>
  <dcterms:created xsi:type="dcterms:W3CDTF">2026-09-03T11:09:00Z</dcterms:created>
  <dcterms:modified xsi:type="dcterms:W3CDTF">2026-09-03T11:09:00Z</dcterms:modified>
</cp:coreProperties>
</file>