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783F6" w14:textId="77777777" w:rsidR="00BE2BCA" w:rsidRDefault="00BE2BCA" w:rsidP="00BE2BCA">
      <w:pPr>
        <w:jc w:val="center"/>
        <w:rPr>
          <w:b/>
          <w:sz w:val="24"/>
          <w:szCs w:val="24"/>
        </w:rPr>
      </w:pPr>
      <w:r w:rsidRPr="00BE2BCA">
        <w:rPr>
          <w:b/>
          <w:sz w:val="24"/>
          <w:szCs w:val="24"/>
        </w:rPr>
        <w:t>INFORMĀCIJA PAR APSPRIEDI AR PIEGĀDĀTĀJIEM</w:t>
      </w:r>
    </w:p>
    <w:p w14:paraId="2EED3484" w14:textId="7CDC44D7" w:rsidR="00BE2BCA" w:rsidRDefault="00BE2BCA" w:rsidP="00BE2BCA">
      <w:pPr>
        <w:jc w:val="center"/>
        <w:rPr>
          <w:b/>
          <w:sz w:val="24"/>
          <w:szCs w:val="24"/>
        </w:rPr>
      </w:pPr>
      <w:r>
        <w:rPr>
          <w:b/>
          <w:sz w:val="24"/>
          <w:szCs w:val="24"/>
        </w:rPr>
        <w:t>ATKLĀTĀ KONKURSĀ</w:t>
      </w:r>
      <w:r w:rsidRPr="00BE2BCA">
        <w:rPr>
          <w:b/>
          <w:sz w:val="24"/>
          <w:szCs w:val="24"/>
        </w:rPr>
        <w:t xml:space="preserve"> </w:t>
      </w:r>
    </w:p>
    <w:p w14:paraId="678D13F8" w14:textId="463CC8D9" w:rsidR="00F34B2D" w:rsidRPr="00EB4E01" w:rsidRDefault="00EB4E01" w:rsidP="00F34B2D">
      <w:pPr>
        <w:spacing w:before="240"/>
        <w:jc w:val="center"/>
        <w:rPr>
          <w:b/>
          <w:color w:val="000000"/>
          <w:sz w:val="24"/>
          <w:szCs w:val="24"/>
        </w:rPr>
      </w:pPr>
      <w:r w:rsidRPr="00EB4E01">
        <w:rPr>
          <w:b/>
          <w:sz w:val="24"/>
          <w:szCs w:val="24"/>
        </w:rPr>
        <w:t xml:space="preserve">Medicīnisko </w:t>
      </w:r>
      <w:proofErr w:type="spellStart"/>
      <w:r w:rsidRPr="00EB4E01">
        <w:rPr>
          <w:b/>
          <w:sz w:val="24"/>
          <w:szCs w:val="24"/>
        </w:rPr>
        <w:t>kušetu</w:t>
      </w:r>
      <w:proofErr w:type="spellEnd"/>
      <w:r w:rsidRPr="00EB4E01">
        <w:rPr>
          <w:b/>
          <w:sz w:val="24"/>
          <w:szCs w:val="24"/>
        </w:rPr>
        <w:t xml:space="preserve"> piegāde</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942"/>
      </w:tblGrid>
      <w:tr w:rsidR="00BE2BCA" w:rsidRPr="00BE2BCA" w14:paraId="1AE89A43" w14:textId="77777777" w:rsidTr="005868CC">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52A1806" w14:textId="77777777" w:rsidR="00BE2BCA" w:rsidRPr="00BE2BCA" w:rsidRDefault="00BE2BCA" w:rsidP="00BE2BCA">
            <w:pPr>
              <w:pStyle w:val="Sarakstarindkopa"/>
              <w:numPr>
                <w:ilvl w:val="0"/>
                <w:numId w:val="16"/>
              </w:numPr>
              <w:spacing w:after="0" w:line="240" w:lineRule="auto"/>
              <w:jc w:val="both"/>
              <w:rPr>
                <w:b/>
                <w:bCs/>
                <w:sz w:val="24"/>
                <w:szCs w:val="24"/>
              </w:rPr>
            </w:pPr>
            <w:r w:rsidRPr="00BE2BCA">
              <w:rPr>
                <w:b/>
                <w:bCs/>
                <w:sz w:val="24"/>
                <w:szCs w:val="24"/>
              </w:rPr>
              <w:t>Pasūtītāja nosaukums:</w:t>
            </w:r>
          </w:p>
        </w:tc>
      </w:tr>
      <w:tr w:rsidR="00BE2BCA" w:rsidRPr="00BE2BCA" w14:paraId="176481D6" w14:textId="77777777" w:rsidTr="005868CC">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872CE62" w14:textId="5FE71D79" w:rsidR="00BE2BCA" w:rsidRPr="00BE2BCA" w:rsidRDefault="00BE2BCA" w:rsidP="005868CC">
            <w:pPr>
              <w:jc w:val="both"/>
              <w:rPr>
                <w:bCs/>
                <w:sz w:val="24"/>
                <w:szCs w:val="24"/>
              </w:rPr>
            </w:pPr>
            <w:r w:rsidRPr="00BE2BCA">
              <w:rPr>
                <w:bCs/>
                <w:sz w:val="24"/>
                <w:szCs w:val="24"/>
              </w:rPr>
              <w:t>Sa</w:t>
            </w:r>
            <w:r w:rsidRPr="00BE2BCA">
              <w:rPr>
                <w:sz w:val="24"/>
                <w:szCs w:val="24"/>
              </w:rPr>
              <w:t>biedrība ar ierobežotu atbildību</w:t>
            </w:r>
            <w:r w:rsidRPr="00BE2BCA">
              <w:rPr>
                <w:bCs/>
                <w:sz w:val="24"/>
                <w:szCs w:val="24"/>
              </w:rPr>
              <w:t xml:space="preserve"> “Ogres rajona slimnīca”</w:t>
            </w:r>
          </w:p>
        </w:tc>
      </w:tr>
      <w:tr w:rsidR="00BE2BCA" w:rsidRPr="00BE2BCA" w14:paraId="70A8C569" w14:textId="77777777" w:rsidTr="005868CC">
        <w:tc>
          <w:tcPr>
            <w:tcW w:w="5000" w:type="pct"/>
            <w:tcBorders>
              <w:top w:val="single" w:sz="4" w:space="0" w:color="808080" w:themeColor="background1" w:themeShade="80"/>
              <w:bottom w:val="single" w:sz="4" w:space="0" w:color="808080" w:themeColor="background1" w:themeShade="80"/>
            </w:tcBorders>
          </w:tcPr>
          <w:p w14:paraId="05D5A85E" w14:textId="77777777" w:rsidR="00BE2BCA" w:rsidRPr="00BE2BCA" w:rsidRDefault="00BE2BCA" w:rsidP="005868CC">
            <w:pPr>
              <w:jc w:val="both"/>
              <w:rPr>
                <w:b/>
                <w:bCs/>
                <w:sz w:val="24"/>
                <w:szCs w:val="24"/>
              </w:rPr>
            </w:pPr>
          </w:p>
        </w:tc>
      </w:tr>
      <w:tr w:rsidR="00BE2BCA" w:rsidRPr="00BE2BCA" w14:paraId="3CAED765" w14:textId="77777777" w:rsidTr="005868CC">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5AA2DE1" w14:textId="77777777" w:rsidR="00BE2BCA" w:rsidRPr="00BE2BCA" w:rsidRDefault="00BE2BCA" w:rsidP="00BE2BCA">
            <w:pPr>
              <w:pStyle w:val="Sarakstarindkopa"/>
              <w:numPr>
                <w:ilvl w:val="0"/>
                <w:numId w:val="16"/>
              </w:numPr>
              <w:spacing w:after="0" w:line="240" w:lineRule="auto"/>
              <w:jc w:val="both"/>
              <w:rPr>
                <w:b/>
                <w:bCs/>
                <w:sz w:val="24"/>
                <w:szCs w:val="24"/>
              </w:rPr>
            </w:pPr>
            <w:r w:rsidRPr="00BE2BCA">
              <w:rPr>
                <w:b/>
                <w:bCs/>
                <w:sz w:val="24"/>
                <w:szCs w:val="24"/>
              </w:rPr>
              <w:t>Pasūtītāja kontaktpersona:</w:t>
            </w:r>
          </w:p>
        </w:tc>
      </w:tr>
      <w:tr w:rsidR="00BE2BCA" w:rsidRPr="00BE2BCA" w14:paraId="06D92586" w14:textId="77777777" w:rsidTr="005868CC">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tbl>
            <w:tblPr>
              <w:tblStyle w:val="Reatabula"/>
              <w:tblW w:w="0" w:type="auto"/>
              <w:tblLayout w:type="fixed"/>
              <w:tblLook w:val="04A0" w:firstRow="1" w:lastRow="0" w:firstColumn="1" w:lastColumn="0" w:noHBand="0" w:noVBand="1"/>
            </w:tblPr>
            <w:tblGrid>
              <w:gridCol w:w="4707"/>
              <w:gridCol w:w="4708"/>
            </w:tblGrid>
            <w:tr w:rsidR="00BE2BCA" w:rsidRPr="00BE2BCA" w14:paraId="28873C96" w14:textId="77777777" w:rsidTr="005868CC">
              <w:tc>
                <w:tcPr>
                  <w:tcW w:w="4707" w:type="dxa"/>
                </w:tcPr>
                <w:p w14:paraId="1A8A228C" w14:textId="77777777" w:rsidR="00BE2BCA" w:rsidRPr="00BE2BCA" w:rsidRDefault="00BE2BCA" w:rsidP="005868CC">
                  <w:pPr>
                    <w:jc w:val="both"/>
                    <w:rPr>
                      <w:bCs/>
                      <w:sz w:val="24"/>
                      <w:szCs w:val="24"/>
                    </w:rPr>
                  </w:pPr>
                  <w:r w:rsidRPr="00BE2BCA">
                    <w:rPr>
                      <w:bCs/>
                      <w:sz w:val="24"/>
                      <w:szCs w:val="24"/>
                    </w:rPr>
                    <w:t>Iepirkumu speciāliste</w:t>
                  </w:r>
                </w:p>
              </w:tc>
              <w:tc>
                <w:tcPr>
                  <w:tcW w:w="4708" w:type="dxa"/>
                </w:tcPr>
                <w:p w14:paraId="405C1B11" w14:textId="77777777" w:rsidR="00BE2BCA" w:rsidRPr="00BE2BCA" w:rsidRDefault="00BE2BCA" w:rsidP="005868CC">
                  <w:pPr>
                    <w:jc w:val="both"/>
                    <w:rPr>
                      <w:bCs/>
                      <w:sz w:val="24"/>
                      <w:szCs w:val="24"/>
                    </w:rPr>
                  </w:pPr>
                  <w:r w:rsidRPr="00BE2BCA">
                    <w:rPr>
                      <w:bCs/>
                      <w:sz w:val="24"/>
                      <w:szCs w:val="24"/>
                    </w:rPr>
                    <w:t xml:space="preserve">Vita </w:t>
                  </w:r>
                  <w:proofErr w:type="spellStart"/>
                  <w:r w:rsidRPr="00BE2BCA">
                    <w:rPr>
                      <w:bCs/>
                      <w:sz w:val="24"/>
                      <w:szCs w:val="24"/>
                    </w:rPr>
                    <w:t>Rudzāne</w:t>
                  </w:r>
                  <w:proofErr w:type="spellEnd"/>
                </w:p>
              </w:tc>
            </w:tr>
            <w:tr w:rsidR="00BE2BCA" w:rsidRPr="00BE2BCA" w14:paraId="71A40928" w14:textId="77777777" w:rsidTr="005868CC">
              <w:tc>
                <w:tcPr>
                  <w:tcW w:w="4707" w:type="dxa"/>
                </w:tcPr>
                <w:p w14:paraId="672BFF10" w14:textId="77777777" w:rsidR="00BE2BCA" w:rsidRPr="00BE2BCA" w:rsidRDefault="00BE2BCA" w:rsidP="005868CC">
                  <w:pPr>
                    <w:jc w:val="both"/>
                    <w:rPr>
                      <w:bCs/>
                      <w:sz w:val="24"/>
                      <w:szCs w:val="24"/>
                    </w:rPr>
                  </w:pPr>
                  <w:r w:rsidRPr="00BE2BCA">
                    <w:rPr>
                      <w:bCs/>
                      <w:sz w:val="24"/>
                      <w:szCs w:val="24"/>
                    </w:rPr>
                    <w:t xml:space="preserve">tālrunis: </w:t>
                  </w:r>
                </w:p>
              </w:tc>
              <w:tc>
                <w:tcPr>
                  <w:tcW w:w="4708" w:type="dxa"/>
                </w:tcPr>
                <w:p w14:paraId="1DE4E7F9" w14:textId="77777777" w:rsidR="00BE2BCA" w:rsidRPr="00BE2BCA" w:rsidRDefault="00BE2BCA" w:rsidP="005868CC">
                  <w:pPr>
                    <w:jc w:val="both"/>
                    <w:rPr>
                      <w:bCs/>
                      <w:sz w:val="24"/>
                      <w:szCs w:val="24"/>
                    </w:rPr>
                  </w:pPr>
                  <w:r w:rsidRPr="00BE2BCA">
                    <w:rPr>
                      <w:bCs/>
                      <w:sz w:val="24"/>
                      <w:szCs w:val="24"/>
                    </w:rPr>
                    <w:t>65046161</w:t>
                  </w:r>
                </w:p>
              </w:tc>
            </w:tr>
            <w:tr w:rsidR="00BE2BCA" w:rsidRPr="00BE2BCA" w14:paraId="465E453C" w14:textId="77777777" w:rsidTr="005868CC">
              <w:tc>
                <w:tcPr>
                  <w:tcW w:w="4707" w:type="dxa"/>
                </w:tcPr>
                <w:p w14:paraId="3D002B3C" w14:textId="77777777" w:rsidR="00BE2BCA" w:rsidRPr="00BE2BCA" w:rsidRDefault="00BE2BCA" w:rsidP="005868CC">
                  <w:pPr>
                    <w:jc w:val="both"/>
                    <w:rPr>
                      <w:sz w:val="24"/>
                      <w:szCs w:val="24"/>
                    </w:rPr>
                  </w:pPr>
                  <w:r w:rsidRPr="00BE2BCA">
                    <w:rPr>
                      <w:bCs/>
                      <w:sz w:val="24"/>
                      <w:szCs w:val="24"/>
                    </w:rPr>
                    <w:t>e-pasts:</w:t>
                  </w:r>
                </w:p>
              </w:tc>
              <w:tc>
                <w:tcPr>
                  <w:tcW w:w="4708" w:type="dxa"/>
                </w:tcPr>
                <w:p w14:paraId="4A875F42" w14:textId="64404EEF" w:rsidR="00BE2BCA" w:rsidRPr="00BE2BCA" w:rsidRDefault="00BE2BCA" w:rsidP="005868CC">
                  <w:pPr>
                    <w:jc w:val="both"/>
                    <w:rPr>
                      <w:bCs/>
                      <w:sz w:val="24"/>
                      <w:szCs w:val="24"/>
                    </w:rPr>
                  </w:pPr>
                  <w:hyperlink r:id="rId8" w:history="1">
                    <w:r w:rsidRPr="00BE2BCA">
                      <w:rPr>
                        <w:rStyle w:val="Hipersaite"/>
                        <w:sz w:val="24"/>
                        <w:szCs w:val="24"/>
                      </w:rPr>
                      <w:t>v</w:t>
                    </w:r>
                    <w:r w:rsidRPr="00BE2BCA">
                      <w:rPr>
                        <w:rStyle w:val="Hipersaite"/>
                        <w:bCs/>
                        <w:sz w:val="24"/>
                        <w:szCs w:val="24"/>
                      </w:rPr>
                      <w:t>ita.rudzane@ogresslimnica.lv</w:t>
                    </w:r>
                  </w:hyperlink>
                </w:p>
              </w:tc>
            </w:tr>
          </w:tbl>
          <w:p w14:paraId="2992FBF8" w14:textId="77777777" w:rsidR="00BE2BCA" w:rsidRPr="00BE2BCA" w:rsidRDefault="00BE2BCA" w:rsidP="005868CC">
            <w:pPr>
              <w:jc w:val="both"/>
              <w:rPr>
                <w:bCs/>
                <w:sz w:val="24"/>
                <w:szCs w:val="24"/>
              </w:rPr>
            </w:pPr>
          </w:p>
        </w:tc>
      </w:tr>
      <w:tr w:rsidR="00BE2BCA" w:rsidRPr="00BE2BCA" w14:paraId="210CF31A" w14:textId="77777777" w:rsidTr="005868CC">
        <w:tc>
          <w:tcPr>
            <w:tcW w:w="5000" w:type="pct"/>
            <w:tcBorders>
              <w:top w:val="single" w:sz="4" w:space="0" w:color="808080" w:themeColor="background1" w:themeShade="80"/>
              <w:bottom w:val="single" w:sz="4" w:space="0" w:color="808080" w:themeColor="background1" w:themeShade="80"/>
            </w:tcBorders>
          </w:tcPr>
          <w:p w14:paraId="538143A5" w14:textId="77777777" w:rsidR="00BE2BCA" w:rsidRPr="00BE2BCA" w:rsidRDefault="00BE2BCA" w:rsidP="005868CC">
            <w:pPr>
              <w:jc w:val="both"/>
              <w:rPr>
                <w:b/>
                <w:bCs/>
                <w:sz w:val="24"/>
                <w:szCs w:val="24"/>
              </w:rPr>
            </w:pPr>
          </w:p>
        </w:tc>
      </w:tr>
      <w:tr w:rsidR="00BE2BCA" w:rsidRPr="00BE2BCA" w14:paraId="360E75C5" w14:textId="77777777" w:rsidTr="005868CC">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8D6DDFA" w14:textId="77777777" w:rsidR="00BE2BCA" w:rsidRPr="00BE2BCA" w:rsidRDefault="00BE2BCA" w:rsidP="00BE2BCA">
            <w:pPr>
              <w:pStyle w:val="Sarakstarindkopa"/>
              <w:numPr>
                <w:ilvl w:val="0"/>
                <w:numId w:val="16"/>
              </w:numPr>
              <w:spacing w:after="0" w:line="240" w:lineRule="auto"/>
              <w:jc w:val="both"/>
              <w:rPr>
                <w:b/>
                <w:bCs/>
                <w:sz w:val="24"/>
                <w:szCs w:val="24"/>
              </w:rPr>
            </w:pPr>
            <w:r w:rsidRPr="00BE2BCA">
              <w:rPr>
                <w:b/>
                <w:bCs/>
                <w:sz w:val="24"/>
                <w:szCs w:val="24"/>
              </w:rPr>
              <w:t>Apspriedes tiesiskais pamatojums:</w:t>
            </w:r>
          </w:p>
        </w:tc>
      </w:tr>
      <w:tr w:rsidR="00BE2BCA" w:rsidRPr="00BE2BCA" w14:paraId="2B13D5F0" w14:textId="77777777" w:rsidTr="005868CC">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3C8D803" w14:textId="4F83194F" w:rsidR="00BE2BCA" w:rsidRPr="007F13B3" w:rsidRDefault="00BE2BCA" w:rsidP="007F13B3">
            <w:pPr>
              <w:pStyle w:val="Bezatstarpm"/>
              <w:jc w:val="both"/>
              <w:rPr>
                <w:bCs/>
                <w:sz w:val="24"/>
                <w:szCs w:val="24"/>
              </w:rPr>
            </w:pPr>
            <w:r w:rsidRPr="007F13B3">
              <w:rPr>
                <w:sz w:val="24"/>
                <w:szCs w:val="24"/>
                <w:shd w:val="clear" w:color="auto" w:fill="FFFFFF"/>
              </w:rPr>
              <w:t>Atbilstoši Publisko iepirkumu likuma 18. panta otrajai daļai pirms iepirkuma sākšanas pasūtītājs var rīkot apspriedi ar piegādātājiem, lai sagatavotu iepirkumu un informētu piegādātājus par iepirkuma plānu un prasībām. Tāpēc,  lai sagatavotu iepirkumu un informētu piegādātājus par konkursā izvirzītajām prasībām, kā arī lai neierobežotu konkurenci un nepārkāptu vienlīdzīgas attieksmes un caurskatāmības principus, Pasūtītājs izsludina apspriešanos ar piegādātājiem atsevišķu tirgus situācijas aspektu noskaidrošanai un konkursa noteikumu galīgai formulēšanai</w:t>
            </w:r>
          </w:p>
        </w:tc>
      </w:tr>
      <w:tr w:rsidR="00BE2BCA" w:rsidRPr="00BE2BCA" w14:paraId="1CBFC6ED" w14:textId="77777777" w:rsidTr="005868CC">
        <w:tc>
          <w:tcPr>
            <w:tcW w:w="5000" w:type="pct"/>
            <w:tcBorders>
              <w:top w:val="single" w:sz="4" w:space="0" w:color="808080" w:themeColor="background1" w:themeShade="80"/>
              <w:bottom w:val="single" w:sz="4" w:space="0" w:color="808080" w:themeColor="background1" w:themeShade="80"/>
            </w:tcBorders>
          </w:tcPr>
          <w:p w14:paraId="330332C7" w14:textId="77777777" w:rsidR="00BE2BCA" w:rsidRPr="00BE2BCA" w:rsidRDefault="00BE2BCA" w:rsidP="005868CC">
            <w:pPr>
              <w:jc w:val="both"/>
              <w:rPr>
                <w:b/>
                <w:bCs/>
                <w:sz w:val="24"/>
                <w:szCs w:val="24"/>
              </w:rPr>
            </w:pPr>
          </w:p>
        </w:tc>
      </w:tr>
      <w:tr w:rsidR="00BE2BCA" w:rsidRPr="00BE2BCA" w14:paraId="0512CFC5" w14:textId="77777777" w:rsidTr="005868CC">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43F2248" w14:textId="77777777" w:rsidR="00BE2BCA" w:rsidRPr="00BE2BCA" w:rsidRDefault="00BE2BCA" w:rsidP="00BE2BCA">
            <w:pPr>
              <w:pStyle w:val="Sarakstarindkopa"/>
              <w:numPr>
                <w:ilvl w:val="0"/>
                <w:numId w:val="16"/>
              </w:numPr>
              <w:spacing w:after="0" w:line="240" w:lineRule="auto"/>
              <w:jc w:val="both"/>
              <w:rPr>
                <w:b/>
                <w:bCs/>
                <w:sz w:val="24"/>
                <w:szCs w:val="24"/>
              </w:rPr>
            </w:pPr>
            <w:r w:rsidRPr="00BE2BCA">
              <w:rPr>
                <w:b/>
                <w:bCs/>
                <w:sz w:val="24"/>
                <w:szCs w:val="24"/>
              </w:rPr>
              <w:t>Iepirkuma procedūras veids:</w:t>
            </w:r>
          </w:p>
        </w:tc>
      </w:tr>
      <w:tr w:rsidR="00BE2BCA" w:rsidRPr="00BE2BCA" w14:paraId="203B1C7A" w14:textId="77777777" w:rsidTr="005868CC">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BCF068E" w14:textId="79C74955" w:rsidR="00BE2BCA" w:rsidRPr="00BE2BCA" w:rsidRDefault="00BE2BCA" w:rsidP="007F13B3">
            <w:pPr>
              <w:jc w:val="both"/>
              <w:rPr>
                <w:bCs/>
                <w:sz w:val="24"/>
                <w:szCs w:val="24"/>
              </w:rPr>
            </w:pPr>
            <w:r w:rsidRPr="00BE2BCA">
              <w:rPr>
                <w:bCs/>
                <w:sz w:val="24"/>
                <w:szCs w:val="24"/>
              </w:rPr>
              <w:t>Atklāts konkurss</w:t>
            </w:r>
          </w:p>
        </w:tc>
      </w:tr>
      <w:tr w:rsidR="00BE2BCA" w:rsidRPr="00BE2BCA" w14:paraId="66531CCE" w14:textId="77777777" w:rsidTr="005868CC">
        <w:tc>
          <w:tcPr>
            <w:tcW w:w="5000" w:type="pct"/>
            <w:tcBorders>
              <w:top w:val="single" w:sz="4" w:space="0" w:color="808080" w:themeColor="background1" w:themeShade="80"/>
              <w:bottom w:val="single" w:sz="4" w:space="0" w:color="808080" w:themeColor="background1" w:themeShade="80"/>
            </w:tcBorders>
          </w:tcPr>
          <w:p w14:paraId="16C03237" w14:textId="77777777" w:rsidR="00BE2BCA" w:rsidRPr="00BE2BCA" w:rsidRDefault="00BE2BCA" w:rsidP="005868CC">
            <w:pPr>
              <w:jc w:val="both"/>
              <w:rPr>
                <w:b/>
                <w:bCs/>
                <w:sz w:val="24"/>
                <w:szCs w:val="24"/>
              </w:rPr>
            </w:pPr>
          </w:p>
        </w:tc>
      </w:tr>
      <w:tr w:rsidR="00BE2BCA" w:rsidRPr="00BE2BCA" w14:paraId="0E98EEC6" w14:textId="77777777" w:rsidTr="005868CC">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D84E6DA" w14:textId="77777777" w:rsidR="00BE2BCA" w:rsidRPr="00BE2BCA" w:rsidRDefault="00BE2BCA" w:rsidP="00BE2BCA">
            <w:pPr>
              <w:pStyle w:val="Sarakstarindkopa"/>
              <w:numPr>
                <w:ilvl w:val="0"/>
                <w:numId w:val="16"/>
              </w:numPr>
              <w:spacing w:after="0" w:line="240" w:lineRule="auto"/>
              <w:jc w:val="both"/>
              <w:rPr>
                <w:b/>
                <w:bCs/>
                <w:sz w:val="24"/>
                <w:szCs w:val="24"/>
              </w:rPr>
            </w:pPr>
            <w:r w:rsidRPr="00BE2BCA">
              <w:rPr>
                <w:b/>
                <w:bCs/>
                <w:sz w:val="24"/>
                <w:szCs w:val="24"/>
              </w:rPr>
              <w:t>Plānotais iepirkuma priekšmets:</w:t>
            </w:r>
            <w:r w:rsidRPr="00BE2BCA">
              <w:rPr>
                <w:bCs/>
                <w:sz w:val="24"/>
                <w:szCs w:val="24"/>
              </w:rPr>
              <w:t xml:space="preserve"> </w:t>
            </w:r>
          </w:p>
        </w:tc>
      </w:tr>
      <w:tr w:rsidR="00BE2BCA" w:rsidRPr="00BE2BCA" w14:paraId="22D4B19F" w14:textId="77777777" w:rsidTr="005868CC">
        <w:trPr>
          <w:trHeight w:val="924"/>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948C86A" w14:textId="77777777" w:rsidR="00EB4E01" w:rsidRDefault="00EB4E01" w:rsidP="00274FF9">
            <w:pPr>
              <w:pStyle w:val="1"/>
              <w:shd w:val="clear" w:color="auto" w:fill="auto"/>
              <w:tabs>
                <w:tab w:val="left" w:pos="635"/>
              </w:tabs>
              <w:spacing w:after="0"/>
              <w:ind w:firstLine="0"/>
              <w:jc w:val="left"/>
              <w:rPr>
                <w:rStyle w:val="WW-Absatz-Standardschriftart111111111"/>
                <w:b/>
                <w:bCs/>
                <w:sz w:val="22"/>
                <w:szCs w:val="22"/>
              </w:rPr>
            </w:pPr>
            <w:r>
              <w:rPr>
                <w:bCs/>
                <w:sz w:val="22"/>
                <w:szCs w:val="22"/>
              </w:rPr>
              <w:t xml:space="preserve">Medicīnisko </w:t>
            </w:r>
            <w:proofErr w:type="spellStart"/>
            <w:r>
              <w:rPr>
                <w:bCs/>
                <w:sz w:val="22"/>
                <w:szCs w:val="22"/>
              </w:rPr>
              <w:t>kušetu</w:t>
            </w:r>
            <w:proofErr w:type="spellEnd"/>
            <w:r>
              <w:rPr>
                <w:bCs/>
                <w:sz w:val="22"/>
                <w:szCs w:val="22"/>
              </w:rPr>
              <w:t xml:space="preserve"> piegāde</w:t>
            </w:r>
            <w:r w:rsidRPr="00F34B2D">
              <w:rPr>
                <w:rStyle w:val="WW-Absatz-Standardschriftart111111111"/>
                <w:b/>
                <w:bCs/>
                <w:sz w:val="22"/>
                <w:szCs w:val="22"/>
              </w:rPr>
              <w:t xml:space="preserve"> </w:t>
            </w:r>
          </w:p>
          <w:p w14:paraId="6C5B9C98" w14:textId="16DB61EF" w:rsidR="00F34B2D" w:rsidRPr="00BA4AFF" w:rsidRDefault="00F34B2D" w:rsidP="00274FF9">
            <w:pPr>
              <w:pStyle w:val="1"/>
              <w:shd w:val="clear" w:color="auto" w:fill="auto"/>
              <w:tabs>
                <w:tab w:val="left" w:pos="635"/>
              </w:tabs>
              <w:spacing w:after="0"/>
              <w:ind w:firstLine="0"/>
              <w:jc w:val="left"/>
              <w:rPr>
                <w:rFonts w:asciiTheme="majorBidi" w:hAnsiTheme="majorBidi" w:cstheme="majorBidi"/>
                <w:sz w:val="22"/>
                <w:szCs w:val="22"/>
              </w:rPr>
            </w:pPr>
            <w:r w:rsidRPr="00F34B2D">
              <w:rPr>
                <w:rStyle w:val="2"/>
                <w:b/>
                <w:bCs/>
                <w:sz w:val="22"/>
                <w:szCs w:val="22"/>
              </w:rPr>
              <w:t>CPV kod</w:t>
            </w:r>
            <w:r w:rsidR="00274FF9">
              <w:rPr>
                <w:rStyle w:val="2"/>
                <w:b/>
                <w:bCs/>
                <w:sz w:val="22"/>
                <w:szCs w:val="22"/>
              </w:rPr>
              <w:t>s</w:t>
            </w:r>
            <w:r w:rsidRPr="00F34B2D">
              <w:rPr>
                <w:rStyle w:val="2"/>
                <w:b/>
                <w:bCs/>
                <w:sz w:val="22"/>
                <w:szCs w:val="22"/>
              </w:rPr>
              <w:t>:</w:t>
            </w:r>
            <w:r w:rsidR="00274FF9">
              <w:rPr>
                <w:rStyle w:val="2"/>
                <w:b/>
                <w:bCs/>
                <w:sz w:val="22"/>
                <w:szCs w:val="22"/>
              </w:rPr>
              <w:t xml:space="preserve"> </w:t>
            </w:r>
            <w:hyperlink r:id="rId9" w:tooltip="33100000-1" w:history="1">
              <w:r w:rsidR="00274FF9" w:rsidRPr="003B36A6">
                <w:rPr>
                  <w:color w:val="000000" w:themeColor="text1"/>
                  <w:sz w:val="22"/>
                  <w:szCs w:val="22"/>
                </w:rPr>
                <w:t>33192000-</w:t>
              </w:r>
            </w:hyperlink>
            <w:r w:rsidR="00274FF9" w:rsidRPr="003B36A6">
              <w:rPr>
                <w:color w:val="000000" w:themeColor="text1"/>
              </w:rPr>
              <w:t>2</w:t>
            </w:r>
            <w:r w:rsidR="00274FF9" w:rsidRPr="003B36A6">
              <w:rPr>
                <w:color w:val="000000" w:themeColor="text1"/>
                <w:sz w:val="22"/>
                <w:szCs w:val="22"/>
              </w:rPr>
              <w:t xml:space="preserve"> (Medicīniskās mēbeles</w:t>
            </w:r>
            <w:r w:rsidR="00274FF9">
              <w:rPr>
                <w:color w:val="000000" w:themeColor="text1"/>
                <w:sz w:val="22"/>
                <w:szCs w:val="22"/>
              </w:rPr>
              <w:t>)</w:t>
            </w:r>
          </w:p>
          <w:p w14:paraId="7655BE2B" w14:textId="77777777" w:rsidR="00EB4E01" w:rsidRPr="0081242B" w:rsidRDefault="00EB4E01" w:rsidP="00EB4E01">
            <w:pPr>
              <w:spacing w:after="0" w:line="240" w:lineRule="auto"/>
              <w:jc w:val="both"/>
              <w:rPr>
                <w:sz w:val="22"/>
                <w:szCs w:val="22"/>
              </w:rPr>
            </w:pPr>
            <w:r w:rsidRPr="0081242B">
              <w:rPr>
                <w:sz w:val="22"/>
                <w:szCs w:val="22"/>
              </w:rPr>
              <w:t xml:space="preserve">Iepirkuma priekšmets sadalīts </w:t>
            </w:r>
            <w:r>
              <w:rPr>
                <w:sz w:val="22"/>
                <w:szCs w:val="22"/>
              </w:rPr>
              <w:t>2</w:t>
            </w:r>
            <w:r w:rsidRPr="0081242B">
              <w:rPr>
                <w:sz w:val="22"/>
                <w:szCs w:val="22"/>
              </w:rPr>
              <w:t xml:space="preserve"> (</w:t>
            </w:r>
            <w:r>
              <w:rPr>
                <w:sz w:val="22"/>
                <w:szCs w:val="22"/>
              </w:rPr>
              <w:t>divās</w:t>
            </w:r>
            <w:r w:rsidRPr="0081242B">
              <w:rPr>
                <w:sz w:val="22"/>
                <w:szCs w:val="22"/>
              </w:rPr>
              <w:t>) daļās:</w:t>
            </w:r>
          </w:p>
          <w:tbl>
            <w:tblPr>
              <w:tblStyle w:val="Reatabula"/>
              <w:tblW w:w="0" w:type="auto"/>
              <w:tblLook w:val="04A0" w:firstRow="1" w:lastRow="0" w:firstColumn="1" w:lastColumn="0" w:noHBand="0" w:noVBand="1"/>
            </w:tblPr>
            <w:tblGrid>
              <w:gridCol w:w="1305"/>
              <w:gridCol w:w="4677"/>
              <w:gridCol w:w="1985"/>
            </w:tblGrid>
            <w:tr w:rsidR="00EB4E01" w:rsidRPr="00F7624E" w14:paraId="1CCA8A56" w14:textId="77777777" w:rsidTr="00EB4E01">
              <w:tc>
                <w:tcPr>
                  <w:tcW w:w="1305" w:type="dxa"/>
                </w:tcPr>
                <w:p w14:paraId="526D7D98" w14:textId="77777777" w:rsidR="00EB4E01" w:rsidRPr="0081242B" w:rsidRDefault="00EB4E01" w:rsidP="00EB4E01">
                  <w:pPr>
                    <w:jc w:val="center"/>
                    <w:rPr>
                      <w:b/>
                      <w:bCs/>
                      <w:sz w:val="22"/>
                      <w:szCs w:val="22"/>
                    </w:rPr>
                  </w:pPr>
                  <w:r w:rsidRPr="0081242B">
                    <w:rPr>
                      <w:b/>
                      <w:bCs/>
                      <w:sz w:val="22"/>
                      <w:szCs w:val="22"/>
                    </w:rPr>
                    <w:t>Daļas Nr.</w:t>
                  </w:r>
                </w:p>
              </w:tc>
              <w:tc>
                <w:tcPr>
                  <w:tcW w:w="4677" w:type="dxa"/>
                </w:tcPr>
                <w:p w14:paraId="4D78015E" w14:textId="77777777" w:rsidR="00EB4E01" w:rsidRPr="0081242B" w:rsidRDefault="00EB4E01" w:rsidP="00EB4E01">
                  <w:pPr>
                    <w:jc w:val="center"/>
                    <w:rPr>
                      <w:b/>
                      <w:bCs/>
                      <w:sz w:val="22"/>
                      <w:szCs w:val="22"/>
                    </w:rPr>
                  </w:pPr>
                  <w:r w:rsidRPr="0081242B">
                    <w:rPr>
                      <w:b/>
                      <w:bCs/>
                      <w:sz w:val="22"/>
                      <w:szCs w:val="22"/>
                    </w:rPr>
                    <w:t>Iepirkuma daļas nosaukums (Preces)</w:t>
                  </w:r>
                </w:p>
              </w:tc>
              <w:tc>
                <w:tcPr>
                  <w:tcW w:w="1985" w:type="dxa"/>
                </w:tcPr>
                <w:p w14:paraId="0FD94220" w14:textId="77777777" w:rsidR="00EB4E01" w:rsidRPr="0081242B" w:rsidRDefault="00EB4E01" w:rsidP="00EB4E01">
                  <w:pPr>
                    <w:jc w:val="center"/>
                    <w:rPr>
                      <w:b/>
                      <w:bCs/>
                      <w:sz w:val="22"/>
                      <w:szCs w:val="22"/>
                    </w:rPr>
                  </w:pPr>
                  <w:r w:rsidRPr="0081242B">
                    <w:rPr>
                      <w:b/>
                      <w:bCs/>
                      <w:sz w:val="22"/>
                      <w:szCs w:val="22"/>
                    </w:rPr>
                    <w:t>Preču skaits</w:t>
                  </w:r>
                </w:p>
              </w:tc>
            </w:tr>
            <w:tr w:rsidR="00EB4E01" w:rsidRPr="0081242B" w14:paraId="2D1C21CB" w14:textId="77777777" w:rsidTr="00EB4E01">
              <w:tc>
                <w:tcPr>
                  <w:tcW w:w="1305" w:type="dxa"/>
                </w:tcPr>
                <w:p w14:paraId="2129CE60" w14:textId="77777777" w:rsidR="00EB4E01" w:rsidRPr="0081242B" w:rsidRDefault="00EB4E01" w:rsidP="00EB4E01">
                  <w:pPr>
                    <w:jc w:val="center"/>
                    <w:rPr>
                      <w:sz w:val="22"/>
                      <w:szCs w:val="22"/>
                    </w:rPr>
                  </w:pPr>
                  <w:r w:rsidRPr="0081242B">
                    <w:rPr>
                      <w:sz w:val="22"/>
                      <w:szCs w:val="22"/>
                    </w:rPr>
                    <w:t>1</w:t>
                  </w:r>
                </w:p>
              </w:tc>
              <w:tc>
                <w:tcPr>
                  <w:tcW w:w="4677" w:type="dxa"/>
                </w:tcPr>
                <w:p w14:paraId="5BDEF724" w14:textId="77777777" w:rsidR="00EB4E01" w:rsidRPr="0081242B" w:rsidRDefault="00EB4E01" w:rsidP="00EB4E01">
                  <w:pPr>
                    <w:jc w:val="both"/>
                    <w:rPr>
                      <w:sz w:val="22"/>
                      <w:szCs w:val="22"/>
                    </w:rPr>
                  </w:pPr>
                  <w:r>
                    <w:rPr>
                      <w:sz w:val="22"/>
                      <w:szCs w:val="22"/>
                    </w:rPr>
                    <w:t>Elektriski regulējamas medicīniskās kušetes (bez elpošanas atveres)</w:t>
                  </w:r>
                </w:p>
              </w:tc>
              <w:tc>
                <w:tcPr>
                  <w:tcW w:w="1985" w:type="dxa"/>
                </w:tcPr>
                <w:p w14:paraId="13BBF7BF" w14:textId="77777777" w:rsidR="00EB4E01" w:rsidRPr="0081242B" w:rsidRDefault="00EB4E01" w:rsidP="00EB4E01">
                  <w:pPr>
                    <w:jc w:val="center"/>
                    <w:rPr>
                      <w:sz w:val="22"/>
                      <w:szCs w:val="22"/>
                    </w:rPr>
                  </w:pPr>
                  <w:r>
                    <w:rPr>
                      <w:sz w:val="22"/>
                      <w:szCs w:val="22"/>
                    </w:rPr>
                    <w:t>10</w:t>
                  </w:r>
                </w:p>
              </w:tc>
            </w:tr>
            <w:tr w:rsidR="00EB4E01" w:rsidRPr="0081242B" w14:paraId="030F5348" w14:textId="77777777" w:rsidTr="00EB4E01">
              <w:tc>
                <w:tcPr>
                  <w:tcW w:w="1305" w:type="dxa"/>
                </w:tcPr>
                <w:p w14:paraId="2B49468F" w14:textId="77777777" w:rsidR="00EB4E01" w:rsidRPr="0081242B" w:rsidRDefault="00EB4E01" w:rsidP="00EB4E01">
                  <w:pPr>
                    <w:jc w:val="center"/>
                    <w:rPr>
                      <w:sz w:val="22"/>
                      <w:szCs w:val="22"/>
                    </w:rPr>
                  </w:pPr>
                  <w:r w:rsidRPr="0081242B">
                    <w:rPr>
                      <w:sz w:val="22"/>
                      <w:szCs w:val="22"/>
                    </w:rPr>
                    <w:t>2</w:t>
                  </w:r>
                </w:p>
              </w:tc>
              <w:tc>
                <w:tcPr>
                  <w:tcW w:w="4677" w:type="dxa"/>
                </w:tcPr>
                <w:p w14:paraId="35249F50" w14:textId="77777777" w:rsidR="00EB4E01" w:rsidRPr="0081242B" w:rsidRDefault="00EB4E01" w:rsidP="00EB4E01">
                  <w:pPr>
                    <w:jc w:val="both"/>
                    <w:rPr>
                      <w:sz w:val="22"/>
                      <w:szCs w:val="22"/>
                    </w:rPr>
                  </w:pPr>
                  <w:r>
                    <w:rPr>
                      <w:sz w:val="22"/>
                      <w:szCs w:val="22"/>
                    </w:rPr>
                    <w:t>Elektriski regulējamas medicīniskās kušetes (ar elpošanas atveri)</w:t>
                  </w:r>
                </w:p>
              </w:tc>
              <w:tc>
                <w:tcPr>
                  <w:tcW w:w="1985" w:type="dxa"/>
                </w:tcPr>
                <w:p w14:paraId="59007EDA" w14:textId="77777777" w:rsidR="00EB4E01" w:rsidRPr="0081242B" w:rsidRDefault="00EB4E01" w:rsidP="00EB4E01">
                  <w:pPr>
                    <w:jc w:val="center"/>
                    <w:rPr>
                      <w:sz w:val="22"/>
                      <w:szCs w:val="22"/>
                    </w:rPr>
                  </w:pPr>
                  <w:r>
                    <w:rPr>
                      <w:sz w:val="22"/>
                      <w:szCs w:val="22"/>
                    </w:rPr>
                    <w:t>3</w:t>
                  </w:r>
                </w:p>
              </w:tc>
            </w:tr>
          </w:tbl>
          <w:p w14:paraId="7CE0BCEA" w14:textId="4F73155C" w:rsidR="002A364A" w:rsidRPr="002A364A" w:rsidRDefault="002A364A" w:rsidP="002A364A">
            <w:pPr>
              <w:pStyle w:val="1"/>
              <w:shd w:val="clear" w:color="auto" w:fill="auto"/>
              <w:tabs>
                <w:tab w:val="left" w:pos="635"/>
              </w:tabs>
              <w:spacing w:after="0"/>
              <w:ind w:firstLine="0"/>
              <w:jc w:val="left"/>
              <w:rPr>
                <w:sz w:val="24"/>
                <w:szCs w:val="24"/>
              </w:rPr>
            </w:pPr>
          </w:p>
          <w:p w14:paraId="1625AE81" w14:textId="0463A7EB" w:rsidR="00C871F7" w:rsidRPr="00643337" w:rsidRDefault="00C871F7" w:rsidP="00C871F7">
            <w:pPr>
              <w:jc w:val="both"/>
              <w:rPr>
                <w:sz w:val="24"/>
                <w:szCs w:val="24"/>
              </w:rPr>
            </w:pPr>
            <w:r w:rsidRPr="00643337">
              <w:rPr>
                <w:b/>
                <w:sz w:val="24"/>
                <w:szCs w:val="24"/>
              </w:rPr>
              <w:t xml:space="preserve">Plānotais līguma </w:t>
            </w:r>
            <w:r w:rsidR="002A364A">
              <w:rPr>
                <w:b/>
                <w:sz w:val="24"/>
                <w:szCs w:val="24"/>
              </w:rPr>
              <w:t>izpildes</w:t>
            </w:r>
            <w:r w:rsidRPr="00643337">
              <w:rPr>
                <w:b/>
                <w:sz w:val="24"/>
                <w:szCs w:val="24"/>
              </w:rPr>
              <w:t xml:space="preserve"> termiņš</w:t>
            </w:r>
            <w:r w:rsidRPr="00643337">
              <w:rPr>
                <w:sz w:val="24"/>
                <w:szCs w:val="24"/>
              </w:rPr>
              <w:t xml:space="preserve"> – </w:t>
            </w:r>
            <w:r w:rsidR="00274FF9">
              <w:rPr>
                <w:sz w:val="24"/>
                <w:szCs w:val="24"/>
              </w:rPr>
              <w:t>4</w:t>
            </w:r>
            <w:r w:rsidR="00553C9B">
              <w:rPr>
                <w:sz w:val="24"/>
                <w:szCs w:val="24"/>
              </w:rPr>
              <w:t xml:space="preserve"> (</w:t>
            </w:r>
            <w:r w:rsidR="00274FF9">
              <w:rPr>
                <w:sz w:val="24"/>
                <w:szCs w:val="24"/>
              </w:rPr>
              <w:t>četri</w:t>
            </w:r>
            <w:r w:rsidR="00553C9B">
              <w:rPr>
                <w:sz w:val="24"/>
                <w:szCs w:val="24"/>
              </w:rPr>
              <w:t>) mēneši</w:t>
            </w:r>
            <w:r w:rsidR="002A364A">
              <w:rPr>
                <w:sz w:val="24"/>
                <w:szCs w:val="24"/>
              </w:rPr>
              <w:t>.</w:t>
            </w:r>
          </w:p>
          <w:p w14:paraId="577E4973" w14:textId="22C64E60" w:rsidR="009941AF" w:rsidRPr="00BE2BCA" w:rsidRDefault="009941AF" w:rsidP="005868CC">
            <w:pPr>
              <w:suppressAutoHyphens/>
              <w:jc w:val="both"/>
              <w:rPr>
                <w:b/>
                <w:bCs/>
                <w:sz w:val="24"/>
                <w:szCs w:val="24"/>
              </w:rPr>
            </w:pPr>
            <w:r w:rsidRPr="00643337">
              <w:rPr>
                <w:b/>
                <w:bCs/>
                <w:sz w:val="24"/>
                <w:szCs w:val="24"/>
              </w:rPr>
              <w:t xml:space="preserve">Plānotais atklāta konkursa izsludināšanas laiks: </w:t>
            </w:r>
            <w:r w:rsidRPr="00643337">
              <w:rPr>
                <w:sz w:val="24"/>
                <w:szCs w:val="24"/>
              </w:rPr>
              <w:t>202</w:t>
            </w:r>
            <w:r w:rsidR="00F34B2D">
              <w:rPr>
                <w:sz w:val="24"/>
                <w:szCs w:val="24"/>
              </w:rPr>
              <w:t>6</w:t>
            </w:r>
            <w:r w:rsidRPr="00643337">
              <w:rPr>
                <w:sz w:val="24"/>
                <w:szCs w:val="24"/>
              </w:rPr>
              <w:t xml:space="preserve">.gada </w:t>
            </w:r>
            <w:r w:rsidR="00EB4E01">
              <w:rPr>
                <w:sz w:val="24"/>
                <w:szCs w:val="24"/>
              </w:rPr>
              <w:t>septembris</w:t>
            </w:r>
          </w:p>
        </w:tc>
      </w:tr>
      <w:tr w:rsidR="00BE2BCA" w:rsidRPr="00BE2BCA" w14:paraId="553B955C" w14:textId="77777777" w:rsidTr="005868CC">
        <w:tc>
          <w:tcPr>
            <w:tcW w:w="5000" w:type="pct"/>
            <w:tcBorders>
              <w:top w:val="single" w:sz="4" w:space="0" w:color="808080" w:themeColor="background1" w:themeShade="80"/>
              <w:bottom w:val="single" w:sz="4" w:space="0" w:color="808080" w:themeColor="background1" w:themeShade="80"/>
            </w:tcBorders>
          </w:tcPr>
          <w:p w14:paraId="32F44A80" w14:textId="77777777" w:rsidR="00BE2BCA" w:rsidRDefault="00BE2BCA" w:rsidP="005868CC">
            <w:pPr>
              <w:jc w:val="both"/>
              <w:rPr>
                <w:b/>
                <w:bCs/>
                <w:sz w:val="24"/>
                <w:szCs w:val="24"/>
              </w:rPr>
            </w:pPr>
          </w:p>
          <w:p w14:paraId="54AEE95E" w14:textId="77777777" w:rsidR="00274FF9" w:rsidRPr="00BE2BCA" w:rsidRDefault="00274FF9" w:rsidP="005868CC">
            <w:pPr>
              <w:jc w:val="both"/>
              <w:rPr>
                <w:b/>
                <w:bCs/>
                <w:sz w:val="24"/>
                <w:szCs w:val="24"/>
              </w:rPr>
            </w:pPr>
          </w:p>
        </w:tc>
      </w:tr>
      <w:tr w:rsidR="00BE2BCA" w:rsidRPr="00BE2BCA" w14:paraId="7FBE61F8" w14:textId="77777777" w:rsidTr="005868CC">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DDDEEF" w14:textId="77777777" w:rsidR="00BE2BCA" w:rsidRPr="00BE2BCA" w:rsidRDefault="00BE2BCA" w:rsidP="00BE2BCA">
            <w:pPr>
              <w:pStyle w:val="Sarakstarindkopa"/>
              <w:numPr>
                <w:ilvl w:val="0"/>
                <w:numId w:val="16"/>
              </w:numPr>
              <w:spacing w:after="0" w:line="240" w:lineRule="auto"/>
              <w:jc w:val="both"/>
              <w:rPr>
                <w:b/>
                <w:bCs/>
                <w:sz w:val="24"/>
                <w:szCs w:val="24"/>
              </w:rPr>
            </w:pPr>
            <w:r w:rsidRPr="00BE2BCA">
              <w:rPr>
                <w:b/>
                <w:bCs/>
                <w:sz w:val="24"/>
                <w:szCs w:val="24"/>
              </w:rPr>
              <w:t>Apspriedes mērķis un jautājumi:</w:t>
            </w:r>
          </w:p>
        </w:tc>
      </w:tr>
      <w:tr w:rsidR="00BE2BCA" w:rsidRPr="00BE2BCA" w14:paraId="3DA223C4" w14:textId="77777777" w:rsidTr="005868CC">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5C15D8E" w14:textId="5DE4E807" w:rsidR="00BE2BCA" w:rsidRPr="00BE2BCA" w:rsidRDefault="00BE2BCA" w:rsidP="005868CC">
            <w:pPr>
              <w:jc w:val="both"/>
              <w:rPr>
                <w:bCs/>
                <w:sz w:val="24"/>
                <w:szCs w:val="24"/>
              </w:rPr>
            </w:pPr>
            <w:r w:rsidRPr="00BE2BCA">
              <w:rPr>
                <w:bCs/>
                <w:sz w:val="24"/>
                <w:szCs w:val="24"/>
              </w:rPr>
              <w:t>Informēt piegādātājus par plānoto iepirkumu un apzināt potenciālo pretendentu spējas nodrošināt iepirkuma priekšmetam atbilstoš</w:t>
            </w:r>
            <w:r w:rsidR="002A364A">
              <w:rPr>
                <w:bCs/>
                <w:sz w:val="24"/>
                <w:szCs w:val="24"/>
              </w:rPr>
              <w:t xml:space="preserve">u </w:t>
            </w:r>
            <w:r w:rsidR="00EB4E01">
              <w:rPr>
                <w:bCs/>
                <w:sz w:val="24"/>
                <w:szCs w:val="24"/>
              </w:rPr>
              <w:t>piegāžu</w:t>
            </w:r>
            <w:r w:rsidR="002A364A">
              <w:rPr>
                <w:bCs/>
                <w:sz w:val="24"/>
                <w:szCs w:val="24"/>
              </w:rPr>
              <w:t xml:space="preserve"> veikšanu</w:t>
            </w:r>
            <w:r w:rsidRPr="00BE2BCA">
              <w:rPr>
                <w:bCs/>
                <w:sz w:val="24"/>
                <w:szCs w:val="24"/>
              </w:rPr>
              <w:t xml:space="preserve"> saskaņā ar pasūtītāja izstrādāto tehnisko specifikāciju</w:t>
            </w:r>
          </w:p>
          <w:p w14:paraId="71E6DDA1" w14:textId="77777777" w:rsidR="00BE2BCA" w:rsidRPr="00BE2BCA" w:rsidRDefault="00BE2BCA" w:rsidP="005868CC">
            <w:pPr>
              <w:jc w:val="both"/>
              <w:rPr>
                <w:b/>
                <w:bCs/>
                <w:sz w:val="24"/>
                <w:szCs w:val="24"/>
              </w:rPr>
            </w:pPr>
            <w:r w:rsidRPr="00BE2BCA">
              <w:rPr>
                <w:b/>
                <w:bCs/>
                <w:sz w:val="24"/>
                <w:szCs w:val="24"/>
              </w:rPr>
              <w:lastRenderedPageBreak/>
              <w:t>Apspriežamie jautājumi:</w:t>
            </w:r>
          </w:p>
          <w:p w14:paraId="38E82A0E" w14:textId="1F3063A8" w:rsidR="00BE2BCA" w:rsidRPr="00BE2BCA" w:rsidRDefault="00CA23EE" w:rsidP="00F34B2D">
            <w:pPr>
              <w:jc w:val="both"/>
              <w:rPr>
                <w:bCs/>
                <w:sz w:val="24"/>
                <w:szCs w:val="24"/>
              </w:rPr>
            </w:pPr>
            <w:r>
              <w:rPr>
                <w:bCs/>
                <w:sz w:val="24"/>
                <w:szCs w:val="24"/>
              </w:rPr>
              <w:t>Atlases/kvalifikācijas prasības,</w:t>
            </w:r>
            <w:r w:rsidR="00961874">
              <w:rPr>
                <w:bCs/>
                <w:sz w:val="24"/>
                <w:szCs w:val="24"/>
              </w:rPr>
              <w:t xml:space="preserve"> </w:t>
            </w:r>
            <w:r w:rsidR="00F97FA0">
              <w:rPr>
                <w:bCs/>
                <w:sz w:val="24"/>
                <w:szCs w:val="24"/>
              </w:rPr>
              <w:t>t</w:t>
            </w:r>
            <w:r w:rsidR="00F97FA0" w:rsidRPr="00BE2BCA">
              <w:rPr>
                <w:bCs/>
                <w:sz w:val="24"/>
                <w:szCs w:val="24"/>
              </w:rPr>
              <w:t>ehniskajā specifikācijā izvirzītās prasības</w:t>
            </w:r>
            <w:r w:rsidR="00F34B2D">
              <w:rPr>
                <w:bCs/>
                <w:sz w:val="24"/>
                <w:szCs w:val="24"/>
              </w:rPr>
              <w:t>, līguma projekts</w:t>
            </w:r>
          </w:p>
        </w:tc>
      </w:tr>
    </w:tbl>
    <w:p w14:paraId="1042F763" w14:textId="77777777" w:rsidR="00BE2BCA" w:rsidRDefault="00BE2BCA" w:rsidP="00BE2BCA">
      <w:pPr>
        <w:rPr>
          <w:sz w:val="24"/>
          <w:szCs w:val="24"/>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942"/>
      </w:tblGrid>
      <w:tr w:rsidR="00BE2BCA" w:rsidRPr="00BE2BCA" w14:paraId="0BC4ADCD" w14:textId="77777777" w:rsidTr="005868CC">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4195AFE" w14:textId="77777777" w:rsidR="00BE2BCA" w:rsidRPr="00BE2BCA" w:rsidRDefault="00BE2BCA" w:rsidP="00BE2BCA">
            <w:pPr>
              <w:pStyle w:val="Sarakstarindkopa"/>
              <w:numPr>
                <w:ilvl w:val="0"/>
                <w:numId w:val="16"/>
              </w:numPr>
              <w:spacing w:after="0" w:line="240" w:lineRule="auto"/>
              <w:jc w:val="both"/>
              <w:rPr>
                <w:b/>
                <w:bCs/>
                <w:sz w:val="24"/>
                <w:szCs w:val="24"/>
              </w:rPr>
            </w:pPr>
            <w:r w:rsidRPr="00BE2BCA">
              <w:rPr>
                <w:b/>
                <w:bCs/>
                <w:sz w:val="24"/>
                <w:szCs w:val="24"/>
              </w:rPr>
              <w:t>Apspriedes laiks un vieta:</w:t>
            </w:r>
          </w:p>
        </w:tc>
      </w:tr>
      <w:tr w:rsidR="00BE2BCA" w:rsidRPr="00BE2BCA" w14:paraId="2B8249E9" w14:textId="77777777" w:rsidTr="005868CC">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34C37C4" w14:textId="6416BC3B" w:rsidR="00BE2BCA" w:rsidRPr="002A364A" w:rsidRDefault="00BE2BCA" w:rsidP="005868CC">
            <w:pPr>
              <w:jc w:val="both"/>
              <w:rPr>
                <w:rStyle w:val="Hipersaite"/>
                <w:color w:val="auto"/>
                <w:sz w:val="24"/>
                <w:szCs w:val="24"/>
                <w:u w:val="none"/>
              </w:rPr>
            </w:pPr>
            <w:r w:rsidRPr="00BE2BCA">
              <w:rPr>
                <w:sz w:val="24"/>
                <w:szCs w:val="24"/>
              </w:rPr>
              <w:t xml:space="preserve">Apspriede paredzēta rakstiskā formā </w:t>
            </w:r>
            <w:r w:rsidR="00C61D88">
              <w:rPr>
                <w:sz w:val="24"/>
                <w:szCs w:val="24"/>
              </w:rPr>
              <w:t xml:space="preserve">(pielikumā </w:t>
            </w:r>
            <w:r w:rsidR="008A7EF2">
              <w:rPr>
                <w:sz w:val="24"/>
                <w:szCs w:val="24"/>
              </w:rPr>
              <w:t xml:space="preserve">aizpildāmā </w:t>
            </w:r>
            <w:r w:rsidR="00C61D88">
              <w:rPr>
                <w:sz w:val="24"/>
                <w:szCs w:val="24"/>
              </w:rPr>
              <w:t>veidlapa)</w:t>
            </w:r>
            <w:r w:rsidR="008A7EF2">
              <w:rPr>
                <w:sz w:val="24"/>
                <w:szCs w:val="24"/>
              </w:rPr>
              <w:t>. P</w:t>
            </w:r>
            <w:r w:rsidRPr="00BE2BCA">
              <w:rPr>
                <w:sz w:val="24"/>
                <w:szCs w:val="24"/>
              </w:rPr>
              <w:t xml:space="preserve">iegādātājiem jautājumus, komentārus vai ieteikumus par plānotā iepirkuma Tehnisko specifikāciju, </w:t>
            </w:r>
            <w:r w:rsidR="00961874">
              <w:rPr>
                <w:sz w:val="24"/>
                <w:szCs w:val="24"/>
              </w:rPr>
              <w:t>atlases/kvalifikācijas prasībām</w:t>
            </w:r>
            <w:r w:rsidR="002A364A">
              <w:rPr>
                <w:sz w:val="24"/>
                <w:szCs w:val="24"/>
              </w:rPr>
              <w:t xml:space="preserve">, vērtēšanas kritērijiem </w:t>
            </w:r>
            <w:r w:rsidRPr="00BE2BCA">
              <w:rPr>
                <w:sz w:val="24"/>
                <w:szCs w:val="24"/>
              </w:rPr>
              <w:t xml:space="preserve">un </w:t>
            </w:r>
            <w:r w:rsidR="00961874">
              <w:rPr>
                <w:sz w:val="24"/>
                <w:szCs w:val="24"/>
              </w:rPr>
              <w:t>l</w:t>
            </w:r>
            <w:r w:rsidRPr="00BE2BCA">
              <w:rPr>
                <w:sz w:val="24"/>
                <w:szCs w:val="24"/>
              </w:rPr>
              <w:t xml:space="preserve">īguma projektu sūtīt elektroniski uz e-pastu </w:t>
            </w:r>
            <w:hyperlink r:id="rId10" w:history="1">
              <w:r w:rsidRPr="00BE2BCA">
                <w:rPr>
                  <w:rStyle w:val="Hipersaite"/>
                  <w:sz w:val="24"/>
                  <w:szCs w:val="24"/>
                </w:rPr>
                <w:t>vita.rudzane@ogresslimnica.lv</w:t>
              </w:r>
            </w:hyperlink>
            <w:r w:rsidR="00CD1E2B">
              <w:rPr>
                <w:rStyle w:val="Hipersaite"/>
                <w:sz w:val="24"/>
                <w:szCs w:val="24"/>
              </w:rPr>
              <w:t xml:space="preserve"> </w:t>
            </w:r>
            <w:r w:rsidR="00EB4E01">
              <w:rPr>
                <w:rStyle w:val="Hipersaite"/>
                <w:sz w:val="24"/>
                <w:szCs w:val="24"/>
              </w:rPr>
              <w:t xml:space="preserve"> </w:t>
            </w:r>
            <w:r w:rsidR="00EB4E01" w:rsidRPr="00EB4E01">
              <w:rPr>
                <w:rStyle w:val="Hipersaite"/>
                <w:color w:val="auto"/>
                <w:sz w:val="24"/>
                <w:szCs w:val="24"/>
                <w:u w:val="none"/>
              </w:rPr>
              <w:t>vai eis.gov.lv</w:t>
            </w:r>
            <w:r w:rsidR="00EB4E01" w:rsidRPr="00EB4E01">
              <w:rPr>
                <w:rStyle w:val="Hipersaite"/>
                <w:color w:val="auto"/>
                <w:sz w:val="24"/>
                <w:szCs w:val="24"/>
              </w:rPr>
              <w:t xml:space="preserve"> </w:t>
            </w:r>
            <w:hyperlink r:id="rId11" w:history="1">
              <w:r w:rsidR="00EB4E01" w:rsidRPr="00F54D3F">
                <w:rPr>
                  <w:rStyle w:val="Hipersaite"/>
                  <w:sz w:val="24"/>
                  <w:szCs w:val="24"/>
                </w:rPr>
                <w:t>https://www.eis.gov.lv/EKEIS/Procurement/Commissions/179636</w:t>
              </w:r>
            </w:hyperlink>
            <w:r w:rsidR="00EB4E01">
              <w:rPr>
                <w:rStyle w:val="Hipersaite"/>
                <w:sz w:val="24"/>
                <w:szCs w:val="24"/>
              </w:rPr>
              <w:t xml:space="preserve"> </w:t>
            </w:r>
            <w:r w:rsidRPr="00CD1E2B">
              <w:rPr>
                <w:rStyle w:val="Hipersaite"/>
                <w:color w:val="auto"/>
                <w:sz w:val="24"/>
                <w:szCs w:val="24"/>
                <w:u w:val="none"/>
              </w:rPr>
              <w:t xml:space="preserve">līdz </w:t>
            </w:r>
            <w:r w:rsidRPr="00CD1E2B">
              <w:rPr>
                <w:rStyle w:val="Hipersaite"/>
                <w:b/>
                <w:bCs/>
                <w:color w:val="auto"/>
                <w:sz w:val="24"/>
                <w:szCs w:val="24"/>
                <w:u w:val="none"/>
              </w:rPr>
              <w:t>202</w:t>
            </w:r>
            <w:r w:rsidR="00F34B2D">
              <w:rPr>
                <w:rStyle w:val="Hipersaite"/>
                <w:b/>
                <w:bCs/>
                <w:color w:val="auto"/>
                <w:sz w:val="24"/>
                <w:szCs w:val="24"/>
                <w:u w:val="none"/>
              </w:rPr>
              <w:t>6</w:t>
            </w:r>
            <w:r w:rsidRPr="00CD1E2B">
              <w:rPr>
                <w:rStyle w:val="Hipersaite"/>
                <w:b/>
                <w:bCs/>
                <w:color w:val="auto"/>
                <w:sz w:val="24"/>
                <w:szCs w:val="24"/>
                <w:u w:val="none"/>
              </w:rPr>
              <w:t>.</w:t>
            </w:r>
            <w:r w:rsidRPr="002A364A">
              <w:rPr>
                <w:rStyle w:val="Hipersaite"/>
                <w:b/>
                <w:bCs/>
                <w:color w:val="auto"/>
                <w:sz w:val="24"/>
                <w:szCs w:val="24"/>
                <w:u w:val="none"/>
              </w:rPr>
              <w:t>gada</w:t>
            </w:r>
            <w:r w:rsidR="00F34B2D">
              <w:rPr>
                <w:rStyle w:val="Hipersaite"/>
                <w:b/>
                <w:bCs/>
                <w:color w:val="auto"/>
                <w:sz w:val="24"/>
                <w:szCs w:val="24"/>
                <w:u w:val="none"/>
              </w:rPr>
              <w:t xml:space="preserve"> </w:t>
            </w:r>
            <w:r w:rsidR="00EB4E01">
              <w:rPr>
                <w:rStyle w:val="Hipersaite"/>
                <w:b/>
                <w:bCs/>
                <w:color w:val="auto"/>
                <w:sz w:val="24"/>
                <w:szCs w:val="24"/>
                <w:u w:val="none"/>
              </w:rPr>
              <w:t>27.augustam</w:t>
            </w:r>
            <w:r w:rsidR="00C61D88" w:rsidRPr="002A364A">
              <w:rPr>
                <w:rStyle w:val="Hipersaite"/>
                <w:color w:val="auto"/>
                <w:sz w:val="24"/>
                <w:szCs w:val="24"/>
                <w:u w:val="none"/>
              </w:rPr>
              <w:t xml:space="preserve"> (ieskaitot)</w:t>
            </w:r>
            <w:r w:rsidRPr="002A364A">
              <w:rPr>
                <w:rStyle w:val="Hipersaite"/>
                <w:color w:val="auto"/>
                <w:sz w:val="24"/>
                <w:szCs w:val="24"/>
                <w:u w:val="none"/>
              </w:rPr>
              <w:t>.</w:t>
            </w:r>
          </w:p>
          <w:p w14:paraId="6E0406B5" w14:textId="77777777" w:rsidR="00BE2BCA" w:rsidRPr="00BE2BCA" w:rsidRDefault="00BE2BCA" w:rsidP="005868CC">
            <w:pPr>
              <w:jc w:val="both"/>
              <w:rPr>
                <w:sz w:val="24"/>
                <w:szCs w:val="24"/>
              </w:rPr>
            </w:pPr>
            <w:r w:rsidRPr="00BE2BCA">
              <w:rPr>
                <w:sz w:val="24"/>
                <w:szCs w:val="24"/>
              </w:rPr>
              <w:t>Piegādātājiem, iesūtot apspriedei informāciju, jāizvērtē vai tā ir uzskatāma par komercnoslēpumu vai konfidenciālu informāciju, ko attiecīgi jānorāda.</w:t>
            </w:r>
          </w:p>
        </w:tc>
      </w:tr>
    </w:tbl>
    <w:p w14:paraId="405A48BC" w14:textId="77777777" w:rsidR="00BE2BCA" w:rsidRPr="00BE2BCA" w:rsidRDefault="00BE2BCA" w:rsidP="00BE2BCA">
      <w:pPr>
        <w:rPr>
          <w:bCs/>
          <w:sz w:val="24"/>
          <w:szCs w:val="24"/>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936"/>
      </w:tblGrid>
      <w:tr w:rsidR="00BE2BCA" w:rsidRPr="00BE2BCA" w14:paraId="41605F48" w14:textId="77777777" w:rsidTr="005868CC">
        <w:tc>
          <w:tcPr>
            <w:tcW w:w="5000" w:type="pct"/>
            <w:tcBorders>
              <w:bottom w:val="nil"/>
            </w:tcBorders>
            <w:shd w:val="clear" w:color="auto" w:fill="D9D9D9" w:themeFill="background1" w:themeFillShade="D9"/>
          </w:tcPr>
          <w:p w14:paraId="3E90502B" w14:textId="77777777" w:rsidR="00BE2BCA" w:rsidRPr="00BE2BCA" w:rsidRDefault="00BE2BCA" w:rsidP="00BE2BCA">
            <w:pPr>
              <w:pStyle w:val="Sarakstarindkopa"/>
              <w:numPr>
                <w:ilvl w:val="0"/>
                <w:numId w:val="16"/>
              </w:numPr>
              <w:spacing w:after="0" w:line="240" w:lineRule="auto"/>
              <w:jc w:val="both"/>
              <w:rPr>
                <w:bCs/>
                <w:sz w:val="24"/>
                <w:szCs w:val="24"/>
              </w:rPr>
            </w:pPr>
            <w:bookmarkStart w:id="0" w:name="_Hlk123828984"/>
            <w:r w:rsidRPr="00BE2BCA">
              <w:rPr>
                <w:b/>
                <w:bCs/>
                <w:sz w:val="24"/>
                <w:szCs w:val="24"/>
              </w:rPr>
              <w:t>Apspriedes dokumentēšana:</w:t>
            </w:r>
          </w:p>
        </w:tc>
      </w:tr>
      <w:tr w:rsidR="00BE2BCA" w:rsidRPr="00BE2BCA" w14:paraId="50965BDA" w14:textId="77777777" w:rsidTr="005868CC">
        <w:tc>
          <w:tcPr>
            <w:tcW w:w="5000" w:type="pct"/>
            <w:tcBorders>
              <w:top w:val="nil"/>
              <w:bottom w:val="single" w:sz="4" w:space="0" w:color="A6A6A6" w:themeColor="background1" w:themeShade="A6"/>
            </w:tcBorders>
          </w:tcPr>
          <w:p w14:paraId="293428F2" w14:textId="15368711" w:rsidR="00BE2BCA" w:rsidRPr="00BE2BCA" w:rsidRDefault="00BE2BCA" w:rsidP="005868CC">
            <w:pPr>
              <w:jc w:val="both"/>
              <w:rPr>
                <w:bCs/>
                <w:sz w:val="24"/>
                <w:szCs w:val="24"/>
              </w:rPr>
            </w:pPr>
            <w:r w:rsidRPr="00BE2BCA">
              <w:rPr>
                <w:bCs/>
                <w:sz w:val="24"/>
                <w:szCs w:val="24"/>
              </w:rPr>
              <w:t>Pasūtītājs pēc uzaicinājuma 7.punktā noteiktā termiņa apkopo piegādātāju iesūtīto informāciju.</w:t>
            </w:r>
          </w:p>
          <w:p w14:paraId="50E3AA8E" w14:textId="40B64FB7" w:rsidR="00C61D88" w:rsidRPr="00A40284" w:rsidRDefault="00C61D88" w:rsidP="000A7295">
            <w:pPr>
              <w:spacing w:after="0" w:line="240" w:lineRule="auto"/>
              <w:jc w:val="both"/>
              <w:rPr>
                <w:sz w:val="24"/>
                <w:szCs w:val="24"/>
              </w:rPr>
            </w:pPr>
            <w:r w:rsidRPr="00A40284">
              <w:rPr>
                <w:sz w:val="24"/>
                <w:szCs w:val="24"/>
              </w:rPr>
              <w:t>Iepirkuma komisija izskata ieinteresēto piegādātāju sniegtos priekšlikumus un izvērtē to pamatotību un nepieciešamību iekļaušanai iepirkuma dokumentācijā.</w:t>
            </w:r>
          </w:p>
          <w:p w14:paraId="4912ED04" w14:textId="7ADD35F4" w:rsidR="00C61D88" w:rsidRPr="00961874" w:rsidRDefault="00C61D88" w:rsidP="000A7295">
            <w:pPr>
              <w:spacing w:after="0" w:line="240" w:lineRule="auto"/>
              <w:jc w:val="both"/>
              <w:rPr>
                <w:sz w:val="24"/>
                <w:szCs w:val="24"/>
              </w:rPr>
            </w:pPr>
            <w:r w:rsidRPr="00A40284">
              <w:rPr>
                <w:sz w:val="24"/>
                <w:szCs w:val="24"/>
              </w:rPr>
              <w:t xml:space="preserve">Iepirkuma komisija ieinteresētajam piegādātājam, kurš iesniedzis priekšlikumus iepirkuma dokumentācijas </w:t>
            </w:r>
            <w:r w:rsidRPr="00972DCC">
              <w:rPr>
                <w:sz w:val="24"/>
                <w:szCs w:val="24"/>
              </w:rPr>
              <w:t xml:space="preserve">pilnveidei, </w:t>
            </w:r>
            <w:r w:rsidRPr="00961874">
              <w:rPr>
                <w:sz w:val="24"/>
                <w:szCs w:val="24"/>
              </w:rPr>
              <w:t xml:space="preserve">nesniedz detalizētu priekšlikumu </w:t>
            </w:r>
            <w:proofErr w:type="spellStart"/>
            <w:r w:rsidRPr="00961874">
              <w:rPr>
                <w:sz w:val="24"/>
                <w:szCs w:val="24"/>
              </w:rPr>
              <w:t>izvērtējumu</w:t>
            </w:r>
            <w:proofErr w:type="spellEnd"/>
            <w:r w:rsidRPr="00961874">
              <w:rPr>
                <w:sz w:val="24"/>
                <w:szCs w:val="24"/>
              </w:rPr>
              <w:t xml:space="preserve"> un pamatojumu piedāvāto priekšlikumu iekļaušanai vai neiekļaušanai iepirkuma dokumentācijā.</w:t>
            </w:r>
          </w:p>
          <w:p w14:paraId="761B8DB6" w14:textId="49D4F7C5" w:rsidR="00C61D88" w:rsidRDefault="00C61D88" w:rsidP="008A659A">
            <w:pPr>
              <w:spacing w:after="0" w:line="240" w:lineRule="auto"/>
              <w:jc w:val="both"/>
              <w:rPr>
                <w:sz w:val="24"/>
                <w:szCs w:val="24"/>
              </w:rPr>
            </w:pPr>
            <w:r w:rsidRPr="00961874">
              <w:rPr>
                <w:sz w:val="24"/>
                <w:szCs w:val="24"/>
              </w:rPr>
              <w:t>Pasūtītāja un tā pārstāvju sniegtā informācija apspriedes prezentācijā</w:t>
            </w:r>
            <w:r w:rsidRPr="00720A96">
              <w:rPr>
                <w:sz w:val="24"/>
                <w:szCs w:val="24"/>
              </w:rPr>
              <w:t xml:space="preserve"> un apspriedes laikā ir uzskatāma par plānotu un provizorisku, un tā var būtiski mainīties, izstrādājot iepirkuma dokumentāciju. Minētā informācija nerada juridiskas sekas</w:t>
            </w:r>
            <w:r>
              <w:rPr>
                <w:sz w:val="24"/>
                <w:szCs w:val="24"/>
              </w:rPr>
              <w:t xml:space="preserve"> </w:t>
            </w:r>
            <w:r w:rsidRPr="00720A96">
              <w:rPr>
                <w:sz w:val="24"/>
                <w:szCs w:val="24"/>
              </w:rPr>
              <w:t>(tiesības un pienākumus) pasūtītājam un piegādātājiem.</w:t>
            </w:r>
          </w:p>
          <w:p w14:paraId="38C131DD" w14:textId="77777777" w:rsidR="00C61D88" w:rsidRPr="00972DCC" w:rsidRDefault="00C61D88" w:rsidP="00C61D88">
            <w:pPr>
              <w:spacing w:after="0" w:line="240" w:lineRule="auto"/>
              <w:ind w:left="426" w:hanging="568"/>
              <w:jc w:val="both"/>
              <w:rPr>
                <w:b/>
                <w:bCs/>
                <w:sz w:val="24"/>
                <w:szCs w:val="24"/>
              </w:rPr>
            </w:pPr>
          </w:p>
          <w:p w14:paraId="76F92F3E" w14:textId="3BE7E59E" w:rsidR="00C61D88" w:rsidRPr="00BE2BCA" w:rsidRDefault="00C61D88" w:rsidP="00F34B2D">
            <w:pPr>
              <w:jc w:val="both"/>
              <w:rPr>
                <w:bCs/>
                <w:sz w:val="24"/>
                <w:szCs w:val="24"/>
              </w:rPr>
            </w:pPr>
            <w:r w:rsidRPr="00BE2BCA">
              <w:rPr>
                <w:bCs/>
                <w:sz w:val="24"/>
                <w:szCs w:val="24"/>
              </w:rPr>
              <w:t>Apspriedē saņemtā informācija, tostarp atbildes uz jautājumiem, tiks dokumentēta, sagatavojot apspriedes ziņojumu.</w:t>
            </w:r>
          </w:p>
        </w:tc>
      </w:tr>
      <w:bookmarkEnd w:id="0"/>
    </w:tbl>
    <w:p w14:paraId="334E9DA0" w14:textId="77777777" w:rsidR="00BE2BCA" w:rsidRPr="00BE2BCA" w:rsidRDefault="00BE2BCA" w:rsidP="00BE2BCA">
      <w:pPr>
        <w:rPr>
          <w:b/>
          <w:bCs/>
          <w:sz w:val="24"/>
          <w:szCs w:val="24"/>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936"/>
      </w:tblGrid>
      <w:tr w:rsidR="00BE2BCA" w:rsidRPr="00BE2BCA" w14:paraId="3BF15C35" w14:textId="77777777" w:rsidTr="005868CC">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C678F4D" w14:textId="77777777" w:rsidR="00BE2BCA" w:rsidRPr="00BE2BCA" w:rsidRDefault="00BE2BCA" w:rsidP="00BE2BCA">
            <w:pPr>
              <w:pStyle w:val="Sarakstarindkopa"/>
              <w:numPr>
                <w:ilvl w:val="0"/>
                <w:numId w:val="16"/>
              </w:numPr>
              <w:spacing w:after="0" w:line="240" w:lineRule="auto"/>
              <w:jc w:val="both"/>
              <w:rPr>
                <w:bCs/>
                <w:sz w:val="24"/>
                <w:szCs w:val="24"/>
              </w:rPr>
            </w:pPr>
            <w:r w:rsidRPr="00BE2BCA">
              <w:rPr>
                <w:b/>
                <w:bCs/>
                <w:sz w:val="24"/>
                <w:szCs w:val="24"/>
              </w:rPr>
              <w:t xml:space="preserve">Pielikumi: </w:t>
            </w:r>
          </w:p>
        </w:tc>
      </w:tr>
      <w:tr w:rsidR="00BE2BCA" w:rsidRPr="00BE2BCA" w14:paraId="6C670E50" w14:textId="77777777" w:rsidTr="005868CC">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56B31ED" w14:textId="36ACC399" w:rsidR="00BE2BCA" w:rsidRPr="00643337" w:rsidRDefault="00BE2BCA" w:rsidP="005868CC">
            <w:pPr>
              <w:jc w:val="both"/>
              <w:rPr>
                <w:bCs/>
                <w:sz w:val="24"/>
                <w:szCs w:val="24"/>
              </w:rPr>
            </w:pPr>
            <w:r w:rsidRPr="00643337">
              <w:rPr>
                <w:bCs/>
                <w:sz w:val="24"/>
                <w:szCs w:val="24"/>
              </w:rPr>
              <w:t>Tehniskā specifikācija</w:t>
            </w:r>
            <w:r w:rsidR="00C531BE">
              <w:rPr>
                <w:bCs/>
                <w:sz w:val="24"/>
                <w:szCs w:val="24"/>
              </w:rPr>
              <w:t xml:space="preserve">, </w:t>
            </w:r>
            <w:r w:rsidR="00643337" w:rsidRPr="00643337">
              <w:rPr>
                <w:bCs/>
                <w:sz w:val="24"/>
                <w:szCs w:val="24"/>
              </w:rPr>
              <w:t>n</w:t>
            </w:r>
            <w:r w:rsidR="00643337" w:rsidRPr="00643337">
              <w:rPr>
                <w:sz w:val="24"/>
                <w:szCs w:val="24"/>
              </w:rPr>
              <w:t>olikums</w:t>
            </w:r>
            <w:r w:rsidRPr="00643337">
              <w:rPr>
                <w:bCs/>
                <w:sz w:val="24"/>
                <w:szCs w:val="24"/>
              </w:rPr>
              <w:t xml:space="preserve">, </w:t>
            </w:r>
            <w:r w:rsidR="00961874" w:rsidRPr="00643337">
              <w:rPr>
                <w:bCs/>
                <w:sz w:val="24"/>
                <w:szCs w:val="24"/>
              </w:rPr>
              <w:t>l</w:t>
            </w:r>
            <w:r w:rsidRPr="00643337">
              <w:rPr>
                <w:bCs/>
                <w:sz w:val="24"/>
                <w:szCs w:val="24"/>
              </w:rPr>
              <w:t>īguma projekts</w:t>
            </w:r>
            <w:r w:rsidR="00C61D88" w:rsidRPr="00643337">
              <w:rPr>
                <w:bCs/>
                <w:sz w:val="24"/>
                <w:szCs w:val="24"/>
              </w:rPr>
              <w:t xml:space="preserve">, </w:t>
            </w:r>
            <w:r w:rsidR="00961874" w:rsidRPr="00643337">
              <w:rPr>
                <w:bCs/>
                <w:sz w:val="24"/>
                <w:szCs w:val="24"/>
              </w:rPr>
              <w:t>a</w:t>
            </w:r>
            <w:r w:rsidR="00C61D88" w:rsidRPr="00643337">
              <w:rPr>
                <w:bCs/>
                <w:sz w:val="24"/>
                <w:szCs w:val="24"/>
              </w:rPr>
              <w:t>pspriedes komentāru veidlapa</w:t>
            </w:r>
          </w:p>
        </w:tc>
      </w:tr>
    </w:tbl>
    <w:p w14:paraId="489CFC43" w14:textId="77777777" w:rsidR="00BE2BCA" w:rsidRDefault="00BE2BCA" w:rsidP="00BE2BCA">
      <w:pPr>
        <w:rPr>
          <w:b/>
          <w:bCs/>
          <w:szCs w:val="26"/>
        </w:rPr>
      </w:pPr>
    </w:p>
    <w:sectPr w:rsidR="00BE2BCA" w:rsidSect="00BE2BCA">
      <w:pgSz w:w="11906" w:h="16838"/>
      <w:pgMar w:top="709" w:right="1134" w:bottom="1134" w:left="1418"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FCC32" w14:textId="77777777" w:rsidR="003B4ACB" w:rsidRDefault="003B4ACB" w:rsidP="007642D1">
      <w:pPr>
        <w:spacing w:after="0" w:line="240" w:lineRule="auto"/>
      </w:pPr>
      <w:r>
        <w:separator/>
      </w:r>
    </w:p>
  </w:endnote>
  <w:endnote w:type="continuationSeparator" w:id="0">
    <w:p w14:paraId="32AF3405" w14:textId="77777777" w:rsidR="003B4ACB" w:rsidRDefault="003B4ACB" w:rsidP="00764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8CE62" w14:textId="77777777" w:rsidR="003B4ACB" w:rsidRDefault="003B4ACB" w:rsidP="007642D1">
      <w:pPr>
        <w:spacing w:after="0" w:line="240" w:lineRule="auto"/>
      </w:pPr>
      <w:r>
        <w:separator/>
      </w:r>
    </w:p>
  </w:footnote>
  <w:footnote w:type="continuationSeparator" w:id="0">
    <w:p w14:paraId="4D387986" w14:textId="77777777" w:rsidR="003B4ACB" w:rsidRDefault="003B4ACB" w:rsidP="007642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61582"/>
    <w:multiLevelType w:val="multilevel"/>
    <w:tmpl w:val="7C9E5220"/>
    <w:lvl w:ilvl="0">
      <w:start w:val="1"/>
      <w:numFmt w:val="decimal"/>
      <w:lvlText w:val="%1."/>
      <w:lvlJc w:val="left"/>
      <w:pPr>
        <w:ind w:left="0" w:firstLine="0"/>
      </w:pPr>
      <w:rPr>
        <w:b/>
        <w:bCs w:val="0"/>
        <w:color w:val="000000"/>
      </w:rPr>
    </w:lvl>
    <w:lvl w:ilvl="1">
      <w:start w:val="1"/>
      <w:numFmt w:val="decimal"/>
      <w:isLgl/>
      <w:lvlText w:val="%1.%2."/>
      <w:lvlJc w:val="left"/>
      <w:pPr>
        <w:ind w:left="988" w:hanging="420"/>
      </w:pPr>
      <w:rPr>
        <w:rFonts w:ascii="Times New Roman" w:hAnsi="Times New Roman" w:cs="Times New Roman" w:hint="default"/>
        <w:b/>
        <w:bCs w:val="0"/>
        <w:color w:val="000000"/>
        <w:sz w:val="22"/>
        <w:szCs w:val="22"/>
      </w:rPr>
    </w:lvl>
    <w:lvl w:ilvl="2">
      <w:start w:val="1"/>
      <w:numFmt w:val="decimal"/>
      <w:isLgl/>
      <w:lvlText w:val="%1.%2.%3."/>
      <w:lvlJc w:val="left"/>
      <w:pPr>
        <w:ind w:left="1429" w:hanging="720"/>
      </w:pPr>
      <w:rPr>
        <w:b w:val="0"/>
        <w:bCs/>
        <w:i w:val="0"/>
        <w:iCs/>
        <w:strike w:val="0"/>
        <w:color w:val="000000"/>
      </w:rPr>
    </w:lvl>
    <w:lvl w:ilvl="3">
      <w:start w:val="1"/>
      <w:numFmt w:val="decimal"/>
      <w:isLgl/>
      <w:lvlText w:val="%1.%2.%3.%4."/>
      <w:lvlJc w:val="left"/>
      <w:pPr>
        <w:ind w:left="1080" w:hanging="720"/>
      </w:pPr>
      <w:rPr>
        <w:b w:val="0"/>
        <w:bCs/>
        <w:color w:val="000000"/>
      </w:rPr>
    </w:lvl>
    <w:lvl w:ilvl="4">
      <w:start w:val="1"/>
      <w:numFmt w:val="decimal"/>
      <w:isLgl/>
      <w:lvlText w:val="%1.%2.%3.%4.%5."/>
      <w:lvlJc w:val="left"/>
      <w:pPr>
        <w:ind w:left="1440" w:hanging="1080"/>
      </w:pPr>
      <w:rPr>
        <w:color w:val="000000"/>
      </w:rPr>
    </w:lvl>
    <w:lvl w:ilvl="5">
      <w:start w:val="1"/>
      <w:numFmt w:val="decimal"/>
      <w:isLgl/>
      <w:lvlText w:val="%1.%2.%3.%4.%5.%6."/>
      <w:lvlJc w:val="left"/>
      <w:pPr>
        <w:ind w:left="1440" w:hanging="1080"/>
      </w:pPr>
      <w:rPr>
        <w:color w:val="000000"/>
      </w:rPr>
    </w:lvl>
    <w:lvl w:ilvl="6">
      <w:start w:val="1"/>
      <w:numFmt w:val="decimal"/>
      <w:isLgl/>
      <w:lvlText w:val="%1.%2.%3.%4.%5.%6.%7."/>
      <w:lvlJc w:val="left"/>
      <w:pPr>
        <w:ind w:left="1800" w:hanging="1440"/>
      </w:pPr>
      <w:rPr>
        <w:color w:val="000000"/>
      </w:rPr>
    </w:lvl>
    <w:lvl w:ilvl="7">
      <w:start w:val="1"/>
      <w:numFmt w:val="decimal"/>
      <w:isLgl/>
      <w:lvlText w:val="%1.%2.%3.%4.%5.%6.%7.%8."/>
      <w:lvlJc w:val="left"/>
      <w:pPr>
        <w:ind w:left="1800" w:hanging="1440"/>
      </w:pPr>
      <w:rPr>
        <w:color w:val="000000"/>
      </w:rPr>
    </w:lvl>
    <w:lvl w:ilvl="8">
      <w:start w:val="1"/>
      <w:numFmt w:val="decimal"/>
      <w:isLgl/>
      <w:lvlText w:val="%1.%2.%3.%4.%5.%6.%7.%8.%9."/>
      <w:lvlJc w:val="left"/>
      <w:pPr>
        <w:ind w:left="2160" w:hanging="1800"/>
      </w:pPr>
      <w:rPr>
        <w:color w:val="000000"/>
      </w:rPr>
    </w:lvl>
  </w:abstractNum>
  <w:abstractNum w:abstractNumId="1" w15:restartNumberingAfterBreak="0">
    <w:nsid w:val="286D20A0"/>
    <w:multiLevelType w:val="multilevel"/>
    <w:tmpl w:val="912A86DC"/>
    <w:lvl w:ilvl="0">
      <w:start w:val="2"/>
      <w:numFmt w:val="decimal"/>
      <w:lvlText w:val="%1."/>
      <w:lvlJc w:val="left"/>
      <w:pPr>
        <w:ind w:left="540" w:hanging="540"/>
      </w:pPr>
      <w:rPr>
        <w:rFonts w:hint="default"/>
        <w:color w:val="000000"/>
      </w:rPr>
    </w:lvl>
    <w:lvl w:ilvl="1">
      <w:start w:val="4"/>
      <w:numFmt w:val="decimal"/>
      <w:lvlText w:val="%1.%2."/>
      <w:lvlJc w:val="left"/>
      <w:pPr>
        <w:ind w:left="936" w:hanging="540"/>
      </w:pPr>
      <w:rPr>
        <w:rFonts w:hint="default"/>
        <w:color w:val="000000"/>
      </w:rPr>
    </w:lvl>
    <w:lvl w:ilvl="2">
      <w:start w:val="1"/>
      <w:numFmt w:val="decimal"/>
      <w:lvlText w:val="%1.%2.%3."/>
      <w:lvlJc w:val="left"/>
      <w:pPr>
        <w:ind w:left="1512" w:hanging="720"/>
      </w:pPr>
      <w:rPr>
        <w:rFonts w:hint="default"/>
        <w:color w:val="000000"/>
      </w:rPr>
    </w:lvl>
    <w:lvl w:ilvl="3">
      <w:start w:val="1"/>
      <w:numFmt w:val="decimal"/>
      <w:lvlText w:val="%1.%2.%3.%4."/>
      <w:lvlJc w:val="left"/>
      <w:pPr>
        <w:ind w:left="1908" w:hanging="720"/>
      </w:pPr>
      <w:rPr>
        <w:rFonts w:hint="default"/>
        <w:color w:val="000000"/>
      </w:rPr>
    </w:lvl>
    <w:lvl w:ilvl="4">
      <w:start w:val="1"/>
      <w:numFmt w:val="decimal"/>
      <w:lvlText w:val="%1.%2.%3.%4.%5."/>
      <w:lvlJc w:val="left"/>
      <w:pPr>
        <w:ind w:left="2664" w:hanging="1080"/>
      </w:pPr>
      <w:rPr>
        <w:rFonts w:hint="default"/>
        <w:color w:val="000000"/>
      </w:rPr>
    </w:lvl>
    <w:lvl w:ilvl="5">
      <w:start w:val="1"/>
      <w:numFmt w:val="decimal"/>
      <w:lvlText w:val="%1.%2.%3.%4.%5.%6."/>
      <w:lvlJc w:val="left"/>
      <w:pPr>
        <w:ind w:left="3060" w:hanging="1080"/>
      </w:pPr>
      <w:rPr>
        <w:rFonts w:hint="default"/>
        <w:color w:val="000000"/>
      </w:rPr>
    </w:lvl>
    <w:lvl w:ilvl="6">
      <w:start w:val="1"/>
      <w:numFmt w:val="decimal"/>
      <w:lvlText w:val="%1.%2.%3.%4.%5.%6.%7."/>
      <w:lvlJc w:val="left"/>
      <w:pPr>
        <w:ind w:left="3816" w:hanging="1440"/>
      </w:pPr>
      <w:rPr>
        <w:rFonts w:hint="default"/>
        <w:color w:val="000000"/>
      </w:rPr>
    </w:lvl>
    <w:lvl w:ilvl="7">
      <w:start w:val="1"/>
      <w:numFmt w:val="decimal"/>
      <w:lvlText w:val="%1.%2.%3.%4.%5.%6.%7.%8."/>
      <w:lvlJc w:val="left"/>
      <w:pPr>
        <w:ind w:left="4212" w:hanging="1440"/>
      </w:pPr>
      <w:rPr>
        <w:rFonts w:hint="default"/>
        <w:color w:val="000000"/>
      </w:rPr>
    </w:lvl>
    <w:lvl w:ilvl="8">
      <w:start w:val="1"/>
      <w:numFmt w:val="decimal"/>
      <w:lvlText w:val="%1.%2.%3.%4.%5.%6.%7.%8.%9."/>
      <w:lvlJc w:val="left"/>
      <w:pPr>
        <w:ind w:left="4968" w:hanging="1800"/>
      </w:pPr>
      <w:rPr>
        <w:rFonts w:hint="default"/>
        <w:color w:val="000000"/>
      </w:rPr>
    </w:lvl>
  </w:abstractNum>
  <w:abstractNum w:abstractNumId="2" w15:restartNumberingAfterBreak="0">
    <w:nsid w:val="2958619C"/>
    <w:multiLevelType w:val="multilevel"/>
    <w:tmpl w:val="6062FD8E"/>
    <w:lvl w:ilvl="0">
      <w:start w:val="16"/>
      <w:numFmt w:val="decimal"/>
      <w:lvlText w:val="%1."/>
      <w:lvlJc w:val="left"/>
      <w:pPr>
        <w:ind w:left="480" w:hanging="480"/>
      </w:pPr>
      <w:rPr>
        <w:rFonts w:hint="default"/>
        <w:b w:val="0"/>
        <w:u w:val="none"/>
      </w:rPr>
    </w:lvl>
    <w:lvl w:ilvl="1">
      <w:start w:val="1"/>
      <w:numFmt w:val="decimal"/>
      <w:lvlText w:val="%1.%2."/>
      <w:lvlJc w:val="left"/>
      <w:pPr>
        <w:ind w:left="1243" w:hanging="480"/>
      </w:pPr>
      <w:rPr>
        <w:rFonts w:hint="default"/>
        <w:b w:val="0"/>
        <w:i w:val="0"/>
        <w:iCs/>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3009" w:hanging="720"/>
      </w:pPr>
      <w:rPr>
        <w:rFonts w:hint="default"/>
        <w:b w:val="0"/>
        <w:u w:val="none"/>
      </w:rPr>
    </w:lvl>
    <w:lvl w:ilvl="4">
      <w:start w:val="1"/>
      <w:numFmt w:val="decimal"/>
      <w:lvlText w:val="%1.%2.%3.%4.%5."/>
      <w:lvlJc w:val="left"/>
      <w:pPr>
        <w:ind w:left="4132" w:hanging="1080"/>
      </w:pPr>
      <w:rPr>
        <w:rFonts w:hint="default"/>
        <w:b w:val="0"/>
        <w:u w:val="none"/>
      </w:rPr>
    </w:lvl>
    <w:lvl w:ilvl="5">
      <w:start w:val="1"/>
      <w:numFmt w:val="decimal"/>
      <w:lvlText w:val="%1.%2.%3.%4.%5.%6."/>
      <w:lvlJc w:val="left"/>
      <w:pPr>
        <w:ind w:left="4895" w:hanging="1080"/>
      </w:pPr>
      <w:rPr>
        <w:rFonts w:hint="default"/>
        <w:b w:val="0"/>
        <w:u w:val="none"/>
      </w:rPr>
    </w:lvl>
    <w:lvl w:ilvl="6">
      <w:start w:val="1"/>
      <w:numFmt w:val="decimal"/>
      <w:lvlText w:val="%1.%2.%3.%4.%5.%6.%7."/>
      <w:lvlJc w:val="left"/>
      <w:pPr>
        <w:ind w:left="6018" w:hanging="1440"/>
      </w:pPr>
      <w:rPr>
        <w:rFonts w:hint="default"/>
        <w:b w:val="0"/>
        <w:u w:val="none"/>
      </w:rPr>
    </w:lvl>
    <w:lvl w:ilvl="7">
      <w:start w:val="1"/>
      <w:numFmt w:val="decimal"/>
      <w:lvlText w:val="%1.%2.%3.%4.%5.%6.%7.%8."/>
      <w:lvlJc w:val="left"/>
      <w:pPr>
        <w:ind w:left="6781" w:hanging="1440"/>
      </w:pPr>
      <w:rPr>
        <w:rFonts w:hint="default"/>
        <w:b w:val="0"/>
        <w:u w:val="none"/>
      </w:rPr>
    </w:lvl>
    <w:lvl w:ilvl="8">
      <w:start w:val="1"/>
      <w:numFmt w:val="decimal"/>
      <w:lvlText w:val="%1.%2.%3.%4.%5.%6.%7.%8.%9."/>
      <w:lvlJc w:val="left"/>
      <w:pPr>
        <w:ind w:left="7904" w:hanging="1800"/>
      </w:pPr>
      <w:rPr>
        <w:rFonts w:hint="default"/>
        <w:b w:val="0"/>
        <w:u w:val="none"/>
      </w:rPr>
    </w:lvl>
  </w:abstractNum>
  <w:abstractNum w:abstractNumId="3" w15:restartNumberingAfterBreak="0">
    <w:nsid w:val="2DA8345D"/>
    <w:multiLevelType w:val="multilevel"/>
    <w:tmpl w:val="767A8AD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2D13331"/>
    <w:multiLevelType w:val="multilevel"/>
    <w:tmpl w:val="3F7AB038"/>
    <w:lvl w:ilvl="0">
      <w:start w:val="2"/>
      <w:numFmt w:val="decimal"/>
      <w:lvlText w:val="%1."/>
      <w:lvlJc w:val="left"/>
      <w:pPr>
        <w:ind w:left="660" w:hanging="660"/>
      </w:pPr>
      <w:rPr>
        <w:rFonts w:hint="default"/>
      </w:rPr>
    </w:lvl>
    <w:lvl w:ilvl="1">
      <w:start w:val="10"/>
      <w:numFmt w:val="decimal"/>
      <w:lvlText w:val="%1.%2."/>
      <w:lvlJc w:val="left"/>
      <w:pPr>
        <w:ind w:left="1080" w:hanging="660"/>
      </w:pPr>
      <w:rPr>
        <w:rFonts w:hint="default"/>
        <w:b w:val="0"/>
        <w:bCs/>
      </w:rPr>
    </w:lvl>
    <w:lvl w:ilvl="2">
      <w:start w:val="1"/>
      <w:numFmt w:val="decimal"/>
      <w:lvlText w:val="%1.%2.%3."/>
      <w:lvlJc w:val="left"/>
      <w:pPr>
        <w:ind w:left="1560" w:hanging="720"/>
      </w:pPr>
      <w:rPr>
        <w:rFonts w:hint="default"/>
        <w:b w:val="0"/>
        <w:bCs/>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 w15:restartNumberingAfterBreak="0">
    <w:nsid w:val="34E72D35"/>
    <w:multiLevelType w:val="multilevel"/>
    <w:tmpl w:val="09CC4EB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39680820"/>
    <w:multiLevelType w:val="multilevel"/>
    <w:tmpl w:val="B7FCAE3E"/>
    <w:lvl w:ilvl="0">
      <w:start w:val="2"/>
      <w:numFmt w:val="decimal"/>
      <w:lvlText w:val="%1."/>
      <w:lvlJc w:val="left"/>
      <w:pPr>
        <w:ind w:left="660" w:hanging="660"/>
      </w:pPr>
      <w:rPr>
        <w:rFonts w:hint="default"/>
      </w:rPr>
    </w:lvl>
    <w:lvl w:ilvl="1">
      <w:start w:val="10"/>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3D1D51E0"/>
    <w:multiLevelType w:val="multilevel"/>
    <w:tmpl w:val="C6A6690C"/>
    <w:lvl w:ilvl="0">
      <w:start w:val="6"/>
      <w:numFmt w:val="decimal"/>
      <w:lvlText w:val="%1."/>
      <w:lvlJc w:val="left"/>
      <w:pPr>
        <w:ind w:left="360" w:hanging="360"/>
      </w:pPr>
      <w:rPr>
        <w:rFonts w:hint="default"/>
        <w:b/>
      </w:rPr>
    </w:lvl>
    <w:lvl w:ilvl="1">
      <w:start w:val="1"/>
      <w:numFmt w:val="decimal"/>
      <w:lvlText w:val="%1.%2."/>
      <w:lvlJc w:val="left"/>
      <w:pPr>
        <w:ind w:left="502" w:hanging="360"/>
      </w:pPr>
      <w:rPr>
        <w:rFonts w:hint="default"/>
        <w:b w:val="0"/>
        <w:color w:val="auto"/>
      </w:rPr>
    </w:lvl>
    <w:lvl w:ilvl="2">
      <w:start w:val="1"/>
      <w:numFmt w:val="decimal"/>
      <w:lvlText w:val="%1.%2.%3."/>
      <w:lvlJc w:val="left"/>
      <w:pPr>
        <w:ind w:left="2846" w:hanging="720"/>
      </w:pPr>
      <w:rPr>
        <w:rFonts w:hint="default"/>
        <w:b w:val="0"/>
        <w:bCs/>
        <w:color w:val="000000" w:themeColor="text1"/>
      </w:rPr>
    </w:lvl>
    <w:lvl w:ilvl="3">
      <w:start w:val="1"/>
      <w:numFmt w:val="decimal"/>
      <w:lvlText w:val="%1.%2.%3.%4."/>
      <w:lvlJc w:val="left"/>
      <w:pPr>
        <w:ind w:left="3909" w:hanging="720"/>
      </w:pPr>
      <w:rPr>
        <w:rFonts w:hint="default"/>
        <w:color w:val="000000" w:themeColor="text1"/>
      </w:rPr>
    </w:lvl>
    <w:lvl w:ilvl="4">
      <w:start w:val="1"/>
      <w:numFmt w:val="decimal"/>
      <w:lvlText w:val="%1.%2.%3.%4.%5."/>
      <w:lvlJc w:val="left"/>
      <w:pPr>
        <w:ind w:left="5332" w:hanging="1080"/>
      </w:pPr>
      <w:rPr>
        <w:rFonts w:hint="default"/>
      </w:rPr>
    </w:lvl>
    <w:lvl w:ilvl="5">
      <w:start w:val="1"/>
      <w:numFmt w:val="decimal"/>
      <w:lvlText w:val="%1.%2.%3.%4.%5.%6."/>
      <w:lvlJc w:val="left"/>
      <w:pPr>
        <w:ind w:left="6395" w:hanging="108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8881" w:hanging="1440"/>
      </w:pPr>
      <w:rPr>
        <w:rFonts w:hint="default"/>
      </w:rPr>
    </w:lvl>
    <w:lvl w:ilvl="8">
      <w:start w:val="1"/>
      <w:numFmt w:val="decimal"/>
      <w:lvlText w:val="%1.%2.%3.%4.%5.%6.%7.%8.%9."/>
      <w:lvlJc w:val="left"/>
      <w:pPr>
        <w:ind w:left="10304" w:hanging="1800"/>
      </w:pPr>
      <w:rPr>
        <w:rFonts w:hint="default"/>
      </w:rPr>
    </w:lvl>
  </w:abstractNum>
  <w:abstractNum w:abstractNumId="8" w15:restartNumberingAfterBreak="0">
    <w:nsid w:val="3DAC1DC8"/>
    <w:multiLevelType w:val="hybridMultilevel"/>
    <w:tmpl w:val="E0BC4F14"/>
    <w:lvl w:ilvl="0" w:tplc="5BC07206">
      <w:start w:val="24"/>
      <w:numFmt w:val="decimal"/>
      <w:lvlText w:val="%1."/>
      <w:lvlJc w:val="left"/>
      <w:pPr>
        <w:ind w:left="1296" w:hanging="360"/>
      </w:pPr>
      <w:rPr>
        <w:rFonts w:hint="default"/>
        <w:color w:val="000000"/>
      </w:rPr>
    </w:lvl>
    <w:lvl w:ilvl="1" w:tplc="08090019">
      <w:start w:val="1"/>
      <w:numFmt w:val="lowerLetter"/>
      <w:lvlText w:val="%2."/>
      <w:lvlJc w:val="left"/>
      <w:pPr>
        <w:ind w:left="2016" w:hanging="360"/>
      </w:pPr>
    </w:lvl>
    <w:lvl w:ilvl="2" w:tplc="0809001B" w:tentative="1">
      <w:start w:val="1"/>
      <w:numFmt w:val="lowerRoman"/>
      <w:lvlText w:val="%3."/>
      <w:lvlJc w:val="right"/>
      <w:pPr>
        <w:ind w:left="2736" w:hanging="180"/>
      </w:pPr>
    </w:lvl>
    <w:lvl w:ilvl="3" w:tplc="0809000F" w:tentative="1">
      <w:start w:val="1"/>
      <w:numFmt w:val="decimal"/>
      <w:lvlText w:val="%4."/>
      <w:lvlJc w:val="left"/>
      <w:pPr>
        <w:ind w:left="3456" w:hanging="360"/>
      </w:pPr>
    </w:lvl>
    <w:lvl w:ilvl="4" w:tplc="08090019" w:tentative="1">
      <w:start w:val="1"/>
      <w:numFmt w:val="lowerLetter"/>
      <w:lvlText w:val="%5."/>
      <w:lvlJc w:val="left"/>
      <w:pPr>
        <w:ind w:left="4176" w:hanging="360"/>
      </w:pPr>
    </w:lvl>
    <w:lvl w:ilvl="5" w:tplc="0809001B" w:tentative="1">
      <w:start w:val="1"/>
      <w:numFmt w:val="lowerRoman"/>
      <w:lvlText w:val="%6."/>
      <w:lvlJc w:val="right"/>
      <w:pPr>
        <w:ind w:left="4896" w:hanging="180"/>
      </w:pPr>
    </w:lvl>
    <w:lvl w:ilvl="6" w:tplc="0809000F" w:tentative="1">
      <w:start w:val="1"/>
      <w:numFmt w:val="decimal"/>
      <w:lvlText w:val="%7."/>
      <w:lvlJc w:val="left"/>
      <w:pPr>
        <w:ind w:left="5616" w:hanging="360"/>
      </w:pPr>
    </w:lvl>
    <w:lvl w:ilvl="7" w:tplc="08090019" w:tentative="1">
      <w:start w:val="1"/>
      <w:numFmt w:val="lowerLetter"/>
      <w:lvlText w:val="%8."/>
      <w:lvlJc w:val="left"/>
      <w:pPr>
        <w:ind w:left="6336" w:hanging="360"/>
      </w:pPr>
    </w:lvl>
    <w:lvl w:ilvl="8" w:tplc="0809001B" w:tentative="1">
      <w:start w:val="1"/>
      <w:numFmt w:val="lowerRoman"/>
      <w:lvlText w:val="%9."/>
      <w:lvlJc w:val="right"/>
      <w:pPr>
        <w:ind w:left="7056" w:hanging="180"/>
      </w:pPr>
    </w:lvl>
  </w:abstractNum>
  <w:abstractNum w:abstractNumId="9" w15:restartNumberingAfterBreak="0">
    <w:nsid w:val="4B51339A"/>
    <w:multiLevelType w:val="multilevel"/>
    <w:tmpl w:val="D21AB612"/>
    <w:lvl w:ilvl="0">
      <w:start w:val="1"/>
      <w:numFmt w:val="decimal"/>
      <w:lvlText w:val="%1."/>
      <w:lvlJc w:val="left"/>
      <w:pPr>
        <w:tabs>
          <w:tab w:val="num" w:pos="0"/>
        </w:tabs>
        <w:ind w:left="720" w:hanging="360"/>
      </w:pPr>
      <w:rPr>
        <w:b/>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50FD359D"/>
    <w:multiLevelType w:val="multilevel"/>
    <w:tmpl w:val="05A85A7C"/>
    <w:lvl w:ilvl="0">
      <w:start w:val="1"/>
      <w:numFmt w:val="decimal"/>
      <w:lvlText w:val="%1."/>
      <w:lvlJc w:val="left"/>
      <w:pPr>
        <w:ind w:left="360" w:hanging="360"/>
      </w:pPr>
      <w:rPr>
        <w:b w:val="0"/>
        <w:bCs w:val="0"/>
        <w:i w:val="0"/>
        <w:iCs/>
      </w:rPr>
    </w:lvl>
    <w:lvl w:ilvl="1">
      <w:start w:val="1"/>
      <w:numFmt w:val="decimal"/>
      <w:lvlText w:val="%1.%2."/>
      <w:lvlJc w:val="left"/>
      <w:pPr>
        <w:ind w:left="792" w:hanging="432"/>
      </w:pPr>
      <w:rPr>
        <w:b w:val="0"/>
        <w:bCs w:val="0"/>
        <w:i w:val="0"/>
        <w:iCs/>
        <w:sz w:val="24"/>
        <w:szCs w:val="24"/>
      </w:rPr>
    </w:lvl>
    <w:lvl w:ilvl="2">
      <w:start w:val="1"/>
      <w:numFmt w:val="decimal"/>
      <w:lvlText w:val="%1.%2.%3."/>
      <w:lvlJc w:val="left"/>
      <w:pPr>
        <w:ind w:left="1072" w:hanging="504"/>
      </w:pPr>
      <w:rPr>
        <w:b w:val="0"/>
        <w:bCs/>
        <w:strike w:val="0"/>
        <w:sz w:val="24"/>
        <w:szCs w:val="24"/>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93A530F"/>
    <w:multiLevelType w:val="hybridMultilevel"/>
    <w:tmpl w:val="E9D41D38"/>
    <w:lvl w:ilvl="0" w:tplc="0426000B">
      <w:start w:val="1"/>
      <w:numFmt w:val="bullet"/>
      <w:lvlText w:val=""/>
      <w:lvlJc w:val="left"/>
      <w:pPr>
        <w:ind w:left="720" w:hanging="360"/>
      </w:pPr>
      <w:rPr>
        <w:rFonts w:ascii="Wingdings" w:eastAsia="Times New Roman" w:hAnsi="Wingdings"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5AEB258C"/>
    <w:multiLevelType w:val="multilevel"/>
    <w:tmpl w:val="A25AF618"/>
    <w:lvl w:ilvl="0">
      <w:start w:val="1"/>
      <w:numFmt w:val="decimal"/>
      <w:lvlText w:val="%1."/>
      <w:lvlJc w:val="left"/>
      <w:pPr>
        <w:ind w:left="360" w:hanging="360"/>
      </w:pPr>
      <w:rPr>
        <w:rFonts w:ascii="Times New Roman" w:hAnsi="Times New Roman" w:cs="Times New Roman" w:hint="default"/>
        <w:b/>
        <w:bCs/>
      </w:rPr>
    </w:lvl>
    <w:lvl w:ilvl="1">
      <w:start w:val="1"/>
      <w:numFmt w:val="decimal"/>
      <w:lvlText w:val="%1.%2."/>
      <w:lvlJc w:val="left"/>
      <w:pPr>
        <w:ind w:left="716" w:hanging="432"/>
      </w:pPr>
      <w:rPr>
        <w:rFonts w:ascii="Times New Roman" w:hAnsi="Times New Roman" w:cs="Times New Roman" w:hint="default"/>
        <w:b w:val="0"/>
        <w:bCs w:val="0"/>
        <w:sz w:val="24"/>
        <w:szCs w:val="24"/>
      </w:r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rPr>
        <w:b w:val="0"/>
        <w:bCs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F27266C"/>
    <w:multiLevelType w:val="multilevel"/>
    <w:tmpl w:val="1422AFBC"/>
    <w:lvl w:ilvl="0">
      <w:start w:val="19"/>
      <w:numFmt w:val="decimal"/>
      <w:lvlText w:val="%1."/>
      <w:lvlJc w:val="left"/>
      <w:pPr>
        <w:ind w:left="480" w:hanging="480"/>
      </w:pPr>
      <w:rPr>
        <w:rFonts w:hint="default"/>
      </w:rPr>
    </w:lvl>
    <w:lvl w:ilvl="1">
      <w:start w:val="1"/>
      <w:numFmt w:val="decimal"/>
      <w:lvlText w:val="%1.%2."/>
      <w:lvlJc w:val="left"/>
      <w:pPr>
        <w:ind w:left="840" w:hanging="480"/>
      </w:pPr>
      <w:rPr>
        <w:rFonts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61E71D02"/>
    <w:multiLevelType w:val="hybridMultilevel"/>
    <w:tmpl w:val="90C2CBBC"/>
    <w:lvl w:ilvl="0" w:tplc="FFEE0EC8">
      <w:start w:val="1"/>
      <w:numFmt w:val="decimal"/>
      <w:lvlText w:val="%1."/>
      <w:lvlJc w:val="left"/>
      <w:pPr>
        <w:ind w:left="1005" w:hanging="64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7B30B15"/>
    <w:multiLevelType w:val="hybridMultilevel"/>
    <w:tmpl w:val="CA32763E"/>
    <w:lvl w:ilvl="0" w:tplc="CB8A1158">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BED2226"/>
    <w:multiLevelType w:val="multilevel"/>
    <w:tmpl w:val="CD3CFA60"/>
    <w:lvl w:ilvl="0">
      <w:start w:val="2"/>
      <w:numFmt w:val="decimal"/>
      <w:lvlText w:val="%1."/>
      <w:lvlJc w:val="left"/>
      <w:pPr>
        <w:ind w:left="660" w:hanging="660"/>
      </w:pPr>
      <w:rPr>
        <w:rFonts w:hint="default"/>
      </w:rPr>
    </w:lvl>
    <w:lvl w:ilvl="1">
      <w:start w:val="11"/>
      <w:numFmt w:val="decimal"/>
      <w:lvlText w:val="%1.%2."/>
      <w:lvlJc w:val="left"/>
      <w:pPr>
        <w:ind w:left="1303" w:hanging="660"/>
      </w:pPr>
      <w:rPr>
        <w:rFonts w:hint="default"/>
      </w:rPr>
    </w:lvl>
    <w:lvl w:ilvl="2">
      <w:start w:val="1"/>
      <w:numFmt w:val="decimal"/>
      <w:lvlText w:val="%1.%2.%3."/>
      <w:lvlJc w:val="left"/>
      <w:pPr>
        <w:ind w:left="2006" w:hanging="720"/>
      </w:pPr>
      <w:rPr>
        <w:rFonts w:hint="default"/>
        <w:b w:val="0"/>
        <w:bCs/>
      </w:rPr>
    </w:lvl>
    <w:lvl w:ilvl="3">
      <w:start w:val="1"/>
      <w:numFmt w:val="decimal"/>
      <w:lvlText w:val="%1.%2.%3.%4."/>
      <w:lvlJc w:val="left"/>
      <w:pPr>
        <w:ind w:left="2649" w:hanging="720"/>
      </w:pPr>
      <w:rPr>
        <w:rFonts w:hint="default"/>
        <w:b w:val="0"/>
        <w:bCs/>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17" w15:restartNumberingAfterBreak="0">
    <w:nsid w:val="6F5C7978"/>
    <w:multiLevelType w:val="multilevel"/>
    <w:tmpl w:val="142C4642"/>
    <w:lvl w:ilvl="0">
      <w:start w:val="1"/>
      <w:numFmt w:val="decimal"/>
      <w:suff w:val="space"/>
      <w:lvlText w:val="%1."/>
      <w:lvlJc w:val="left"/>
      <w:pPr>
        <w:ind w:left="360" w:hanging="360"/>
      </w:pPr>
      <w:rPr>
        <w:rFonts w:hint="default"/>
        <w:b w:val="0"/>
        <w:bCs w:val="0"/>
      </w:rPr>
    </w:lvl>
    <w:lvl w:ilvl="1">
      <w:start w:val="1"/>
      <w:numFmt w:val="decimal"/>
      <w:lvlText w:val="%1.%2."/>
      <w:lvlJc w:val="left"/>
      <w:pPr>
        <w:tabs>
          <w:tab w:val="num" w:pos="432"/>
        </w:tabs>
        <w:ind w:left="432" w:hanging="432"/>
      </w:pPr>
      <w:rPr>
        <w:rFonts w:hint="default"/>
        <w:b w:val="0"/>
        <w:bCs/>
        <w:color w:val="000000" w:themeColor="text1"/>
      </w:rPr>
    </w:lvl>
    <w:lvl w:ilvl="2">
      <w:start w:val="1"/>
      <w:numFmt w:val="decimal"/>
      <w:lvlText w:val="%1.%2.%3."/>
      <w:lvlJc w:val="left"/>
      <w:pPr>
        <w:tabs>
          <w:tab w:val="num" w:pos="1440"/>
        </w:tabs>
        <w:ind w:left="1440" w:hanging="86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786A3C1C"/>
    <w:multiLevelType w:val="multilevel"/>
    <w:tmpl w:val="24DA36F0"/>
    <w:lvl w:ilvl="0">
      <w:start w:val="2"/>
      <w:numFmt w:val="decimal"/>
      <w:lvlText w:val="%1."/>
      <w:lvlJc w:val="left"/>
      <w:pPr>
        <w:ind w:left="840" w:hanging="840"/>
      </w:pPr>
      <w:rPr>
        <w:rFonts w:hint="default"/>
        <w:u w:val="none"/>
      </w:rPr>
    </w:lvl>
    <w:lvl w:ilvl="1">
      <w:start w:val="10"/>
      <w:numFmt w:val="decimal"/>
      <w:lvlText w:val="%1.%2."/>
      <w:lvlJc w:val="left"/>
      <w:pPr>
        <w:ind w:left="1360" w:hanging="840"/>
      </w:pPr>
      <w:rPr>
        <w:rFonts w:hint="default"/>
        <w:b w:val="0"/>
        <w:bCs/>
        <w:u w:val="none"/>
      </w:rPr>
    </w:lvl>
    <w:lvl w:ilvl="2">
      <w:start w:val="2"/>
      <w:numFmt w:val="decimal"/>
      <w:lvlText w:val="%1.%2.%3."/>
      <w:lvlJc w:val="left"/>
      <w:pPr>
        <w:ind w:left="1880" w:hanging="840"/>
      </w:pPr>
      <w:rPr>
        <w:rFonts w:hint="default"/>
        <w:u w:val="none"/>
      </w:rPr>
    </w:lvl>
    <w:lvl w:ilvl="3">
      <w:start w:val="1"/>
      <w:numFmt w:val="decimal"/>
      <w:lvlText w:val="%1.%2.%3.%4."/>
      <w:lvlJc w:val="left"/>
      <w:pPr>
        <w:ind w:left="2400" w:hanging="840"/>
      </w:pPr>
      <w:rPr>
        <w:rFonts w:hint="default"/>
        <w:u w:val="none"/>
      </w:rPr>
    </w:lvl>
    <w:lvl w:ilvl="4">
      <w:start w:val="1"/>
      <w:numFmt w:val="decimal"/>
      <w:lvlText w:val="%1.%2.%3.%4.%5."/>
      <w:lvlJc w:val="left"/>
      <w:pPr>
        <w:ind w:left="3160" w:hanging="1080"/>
      </w:pPr>
      <w:rPr>
        <w:rFonts w:hint="default"/>
        <w:u w:val="none"/>
      </w:rPr>
    </w:lvl>
    <w:lvl w:ilvl="5">
      <w:start w:val="1"/>
      <w:numFmt w:val="decimal"/>
      <w:lvlText w:val="%1.%2.%3.%4.%5.%6."/>
      <w:lvlJc w:val="left"/>
      <w:pPr>
        <w:ind w:left="3680" w:hanging="1080"/>
      </w:pPr>
      <w:rPr>
        <w:rFonts w:hint="default"/>
        <w:u w:val="none"/>
      </w:rPr>
    </w:lvl>
    <w:lvl w:ilvl="6">
      <w:start w:val="1"/>
      <w:numFmt w:val="decimal"/>
      <w:lvlText w:val="%1.%2.%3.%4.%5.%6.%7."/>
      <w:lvlJc w:val="left"/>
      <w:pPr>
        <w:ind w:left="4560" w:hanging="1440"/>
      </w:pPr>
      <w:rPr>
        <w:rFonts w:hint="default"/>
        <w:u w:val="none"/>
      </w:rPr>
    </w:lvl>
    <w:lvl w:ilvl="7">
      <w:start w:val="1"/>
      <w:numFmt w:val="decimal"/>
      <w:lvlText w:val="%1.%2.%3.%4.%5.%6.%7.%8."/>
      <w:lvlJc w:val="left"/>
      <w:pPr>
        <w:ind w:left="5080" w:hanging="1440"/>
      </w:pPr>
      <w:rPr>
        <w:rFonts w:hint="default"/>
        <w:u w:val="none"/>
      </w:rPr>
    </w:lvl>
    <w:lvl w:ilvl="8">
      <w:start w:val="1"/>
      <w:numFmt w:val="decimal"/>
      <w:lvlText w:val="%1.%2.%3.%4.%5.%6.%7.%8.%9."/>
      <w:lvlJc w:val="left"/>
      <w:pPr>
        <w:ind w:left="5960" w:hanging="1800"/>
      </w:pPr>
      <w:rPr>
        <w:rFonts w:hint="default"/>
        <w:u w:val="none"/>
      </w:rPr>
    </w:lvl>
  </w:abstractNum>
  <w:num w:numId="1" w16cid:durableId="618874066">
    <w:abstractNumId w:val="9"/>
  </w:num>
  <w:num w:numId="2" w16cid:durableId="407578865">
    <w:abstractNumId w:val="5"/>
  </w:num>
  <w:num w:numId="3" w16cid:durableId="1655986670">
    <w:abstractNumId w:val="17"/>
  </w:num>
  <w:num w:numId="4" w16cid:durableId="1131557098">
    <w:abstractNumId w:val="10"/>
  </w:num>
  <w:num w:numId="5" w16cid:durableId="121845961">
    <w:abstractNumId w:val="12"/>
  </w:num>
  <w:num w:numId="6" w16cid:durableId="847669786">
    <w:abstractNumId w:val="2"/>
  </w:num>
  <w:num w:numId="7" w16cid:durableId="1865702727">
    <w:abstractNumId w:val="6"/>
  </w:num>
  <w:num w:numId="8" w16cid:durableId="2040617882">
    <w:abstractNumId w:val="3"/>
  </w:num>
  <w:num w:numId="9" w16cid:durableId="324865516">
    <w:abstractNumId w:val="16"/>
  </w:num>
  <w:num w:numId="10" w16cid:durableId="924876348">
    <w:abstractNumId w:val="13"/>
  </w:num>
  <w:num w:numId="11" w16cid:durableId="952134470">
    <w:abstractNumId w:val="1"/>
  </w:num>
  <w:num w:numId="12" w16cid:durableId="1381786757">
    <w:abstractNumId w:val="8"/>
  </w:num>
  <w:num w:numId="13" w16cid:durableId="40256090">
    <w:abstractNumId w:val="4"/>
  </w:num>
  <w:num w:numId="14" w16cid:durableId="98068215">
    <w:abstractNumId w:val="18"/>
  </w:num>
  <w:num w:numId="15" w16cid:durableId="1100174895">
    <w:abstractNumId w:val="7"/>
  </w:num>
  <w:num w:numId="16" w16cid:durableId="630210595">
    <w:abstractNumId w:val="15"/>
  </w:num>
  <w:num w:numId="17" w16cid:durableId="1768193786">
    <w:abstractNumId w:val="14"/>
  </w:num>
  <w:num w:numId="18" w16cid:durableId="1546910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93871637">
    <w:abstractNumId w:val="11"/>
  </w:num>
  <w:num w:numId="20" w16cid:durableId="2114208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CC0"/>
    <w:rsid w:val="00003493"/>
    <w:rsid w:val="000132C2"/>
    <w:rsid w:val="00020C05"/>
    <w:rsid w:val="00037D5B"/>
    <w:rsid w:val="000A7295"/>
    <w:rsid w:val="000B1CAE"/>
    <w:rsid w:val="000C00F7"/>
    <w:rsid w:val="000F19F5"/>
    <w:rsid w:val="00132FA1"/>
    <w:rsid w:val="00140A38"/>
    <w:rsid w:val="00141695"/>
    <w:rsid w:val="0015532B"/>
    <w:rsid w:val="0017776A"/>
    <w:rsid w:val="0018530F"/>
    <w:rsid w:val="00193807"/>
    <w:rsid w:val="001A082B"/>
    <w:rsid w:val="001C3D70"/>
    <w:rsid w:val="00232580"/>
    <w:rsid w:val="0026314A"/>
    <w:rsid w:val="00264251"/>
    <w:rsid w:val="00274FF9"/>
    <w:rsid w:val="00280A2B"/>
    <w:rsid w:val="002A364A"/>
    <w:rsid w:val="002B0778"/>
    <w:rsid w:val="002B311D"/>
    <w:rsid w:val="002D449E"/>
    <w:rsid w:val="002E0A0F"/>
    <w:rsid w:val="00310B6C"/>
    <w:rsid w:val="00313A1F"/>
    <w:rsid w:val="00324033"/>
    <w:rsid w:val="00364101"/>
    <w:rsid w:val="003B2EB9"/>
    <w:rsid w:val="003B4ACB"/>
    <w:rsid w:val="003D5176"/>
    <w:rsid w:val="003E48C6"/>
    <w:rsid w:val="0040153E"/>
    <w:rsid w:val="00411193"/>
    <w:rsid w:val="00421576"/>
    <w:rsid w:val="004218B1"/>
    <w:rsid w:val="00451910"/>
    <w:rsid w:val="00477F8B"/>
    <w:rsid w:val="0048034C"/>
    <w:rsid w:val="004A085A"/>
    <w:rsid w:val="004C2156"/>
    <w:rsid w:val="004F7091"/>
    <w:rsid w:val="0050236D"/>
    <w:rsid w:val="00506DEB"/>
    <w:rsid w:val="005478C4"/>
    <w:rsid w:val="0055141D"/>
    <w:rsid w:val="00553C9B"/>
    <w:rsid w:val="005B3FA5"/>
    <w:rsid w:val="005D0B88"/>
    <w:rsid w:val="005D6BD4"/>
    <w:rsid w:val="006232D2"/>
    <w:rsid w:val="00643337"/>
    <w:rsid w:val="0065586F"/>
    <w:rsid w:val="00683D1C"/>
    <w:rsid w:val="0068492F"/>
    <w:rsid w:val="006861AE"/>
    <w:rsid w:val="006A15AB"/>
    <w:rsid w:val="006C3695"/>
    <w:rsid w:val="006D675C"/>
    <w:rsid w:val="007051A1"/>
    <w:rsid w:val="0071077B"/>
    <w:rsid w:val="007175B5"/>
    <w:rsid w:val="007179D6"/>
    <w:rsid w:val="00717BB6"/>
    <w:rsid w:val="00724036"/>
    <w:rsid w:val="00731C90"/>
    <w:rsid w:val="00733F56"/>
    <w:rsid w:val="00733F92"/>
    <w:rsid w:val="007464CA"/>
    <w:rsid w:val="007642D1"/>
    <w:rsid w:val="00773792"/>
    <w:rsid w:val="00791E61"/>
    <w:rsid w:val="007E0402"/>
    <w:rsid w:val="007F13B3"/>
    <w:rsid w:val="00816A79"/>
    <w:rsid w:val="0084289F"/>
    <w:rsid w:val="0085632D"/>
    <w:rsid w:val="008760C4"/>
    <w:rsid w:val="008764C3"/>
    <w:rsid w:val="00894099"/>
    <w:rsid w:val="008A659A"/>
    <w:rsid w:val="008A7EF2"/>
    <w:rsid w:val="008C022A"/>
    <w:rsid w:val="008E0042"/>
    <w:rsid w:val="008F7386"/>
    <w:rsid w:val="009207F7"/>
    <w:rsid w:val="00933A90"/>
    <w:rsid w:val="00961874"/>
    <w:rsid w:val="0097131C"/>
    <w:rsid w:val="00972DCC"/>
    <w:rsid w:val="00987118"/>
    <w:rsid w:val="00987DA2"/>
    <w:rsid w:val="00991A0B"/>
    <w:rsid w:val="009941AF"/>
    <w:rsid w:val="009B68CC"/>
    <w:rsid w:val="009D31FD"/>
    <w:rsid w:val="009D4CEE"/>
    <w:rsid w:val="00A03A1C"/>
    <w:rsid w:val="00A05DD4"/>
    <w:rsid w:val="00A22868"/>
    <w:rsid w:val="00A265EA"/>
    <w:rsid w:val="00A40284"/>
    <w:rsid w:val="00AA47E8"/>
    <w:rsid w:val="00AC368D"/>
    <w:rsid w:val="00AD0667"/>
    <w:rsid w:val="00B05F36"/>
    <w:rsid w:val="00B21F08"/>
    <w:rsid w:val="00B22C33"/>
    <w:rsid w:val="00B47621"/>
    <w:rsid w:val="00B62A55"/>
    <w:rsid w:val="00B7221E"/>
    <w:rsid w:val="00B81A1A"/>
    <w:rsid w:val="00B857F9"/>
    <w:rsid w:val="00BB0358"/>
    <w:rsid w:val="00BB7711"/>
    <w:rsid w:val="00BC39D2"/>
    <w:rsid w:val="00BE2BCA"/>
    <w:rsid w:val="00C16946"/>
    <w:rsid w:val="00C47885"/>
    <w:rsid w:val="00C531BE"/>
    <w:rsid w:val="00C61D88"/>
    <w:rsid w:val="00C744DC"/>
    <w:rsid w:val="00C871F7"/>
    <w:rsid w:val="00C931CB"/>
    <w:rsid w:val="00CA23EE"/>
    <w:rsid w:val="00CA502F"/>
    <w:rsid w:val="00CD16DB"/>
    <w:rsid w:val="00CD1E2B"/>
    <w:rsid w:val="00CD690C"/>
    <w:rsid w:val="00CE40F0"/>
    <w:rsid w:val="00CE516D"/>
    <w:rsid w:val="00CE5204"/>
    <w:rsid w:val="00D2075E"/>
    <w:rsid w:val="00D22891"/>
    <w:rsid w:val="00D35166"/>
    <w:rsid w:val="00D459D8"/>
    <w:rsid w:val="00DC55C2"/>
    <w:rsid w:val="00DE483A"/>
    <w:rsid w:val="00DE78CD"/>
    <w:rsid w:val="00E42FF1"/>
    <w:rsid w:val="00E568C5"/>
    <w:rsid w:val="00E82931"/>
    <w:rsid w:val="00E83767"/>
    <w:rsid w:val="00EB4039"/>
    <w:rsid w:val="00EB4E01"/>
    <w:rsid w:val="00EB6840"/>
    <w:rsid w:val="00ED5446"/>
    <w:rsid w:val="00ED7050"/>
    <w:rsid w:val="00EE390C"/>
    <w:rsid w:val="00F02BE7"/>
    <w:rsid w:val="00F07176"/>
    <w:rsid w:val="00F07B14"/>
    <w:rsid w:val="00F10C1B"/>
    <w:rsid w:val="00F34B2D"/>
    <w:rsid w:val="00F412DE"/>
    <w:rsid w:val="00F7019A"/>
    <w:rsid w:val="00F82026"/>
    <w:rsid w:val="00F94CC0"/>
    <w:rsid w:val="00F97FA0"/>
    <w:rsid w:val="00FA3844"/>
    <w:rsid w:val="00FE04E8"/>
    <w:rsid w:val="00FE47A5"/>
    <w:rsid w:val="00FE669E"/>
    <w:rsid w:val="00FE72D6"/>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27755"/>
  <w15:docId w15:val="{BDEE851A-C4AA-4FEF-BD0F-A9CDF462A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Verdana"/>
        <w:sz w:val="22"/>
        <w:szCs w:val="18"/>
        <w:lang w:val="lv-LV"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42FF1"/>
    <w:pPr>
      <w:spacing w:after="160" w:line="259"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33337A"/>
    <w:rPr>
      <w:color w:val="0563C1" w:themeColor="hyperlink"/>
      <w:u w:val="single"/>
    </w:rPr>
  </w:style>
  <w:style w:type="character" w:customStyle="1" w:styleId="UnresolvedMention1">
    <w:name w:val="Unresolved Mention1"/>
    <w:basedOn w:val="Noklusjumarindkopasfonts"/>
    <w:uiPriority w:val="99"/>
    <w:semiHidden/>
    <w:unhideWhenUsed/>
    <w:qFormat/>
    <w:rsid w:val="0033337A"/>
    <w:rPr>
      <w:color w:val="605E5C"/>
      <w:shd w:val="clear" w:color="auto" w:fill="E1DFDD"/>
    </w:rPr>
  </w:style>
  <w:style w:type="paragraph" w:customStyle="1" w:styleId="Heading">
    <w:name w:val="Heading"/>
    <w:basedOn w:val="Parasts"/>
    <w:next w:val="Pamatteksts"/>
    <w:qFormat/>
    <w:rsid w:val="00E42FF1"/>
    <w:pPr>
      <w:keepNext/>
      <w:spacing w:before="240" w:after="120"/>
    </w:pPr>
    <w:rPr>
      <w:rFonts w:ascii="Liberation Sans" w:eastAsia="Microsoft YaHei" w:hAnsi="Liberation Sans" w:cs="Lucida Sans"/>
      <w:sz w:val="28"/>
      <w:szCs w:val="28"/>
    </w:rPr>
  </w:style>
  <w:style w:type="paragraph" w:styleId="Pamatteksts">
    <w:name w:val="Body Text"/>
    <w:basedOn w:val="Parasts"/>
    <w:rsid w:val="00E42FF1"/>
    <w:pPr>
      <w:spacing w:after="140" w:line="276" w:lineRule="auto"/>
    </w:pPr>
  </w:style>
  <w:style w:type="paragraph" w:styleId="Saraksts">
    <w:name w:val="List"/>
    <w:basedOn w:val="Pamatteksts"/>
    <w:rsid w:val="00E42FF1"/>
    <w:rPr>
      <w:rFonts w:cs="Lucida Sans"/>
    </w:rPr>
  </w:style>
  <w:style w:type="paragraph" w:styleId="Parakstszemobjekta">
    <w:name w:val="caption"/>
    <w:basedOn w:val="Parasts"/>
    <w:qFormat/>
    <w:rsid w:val="00E42FF1"/>
    <w:pPr>
      <w:suppressLineNumbers/>
      <w:spacing w:before="120" w:after="120"/>
    </w:pPr>
    <w:rPr>
      <w:rFonts w:cs="Lucida Sans"/>
      <w:i/>
      <w:iCs/>
      <w:sz w:val="24"/>
      <w:szCs w:val="24"/>
    </w:rPr>
  </w:style>
  <w:style w:type="paragraph" w:customStyle="1" w:styleId="Index">
    <w:name w:val="Index"/>
    <w:basedOn w:val="Parasts"/>
    <w:qFormat/>
    <w:rsid w:val="00E42FF1"/>
    <w:pPr>
      <w:suppressLineNumbers/>
    </w:pPr>
    <w:rPr>
      <w:rFonts w:cs="Lucida Sans"/>
    </w:rPr>
  </w:style>
  <w:style w:type="paragraph" w:styleId="Sarakstarindkopa">
    <w:name w:val="List Paragraph"/>
    <w:aliases w:val="Syle 1,Strip,H&amp;P List Paragraph,2,Normal bullet 2,Bullet list,Numbered Para 1,Dot pt,No Spacing1,List Paragraph Char Char Char,Indicator Text,List Paragraph1,Bullet Points,MAIN CONTENT,IFCL - List Paragraph,List Paragraph12,OBC Bullet"/>
    <w:basedOn w:val="Parasts"/>
    <w:link w:val="SarakstarindkopaRakstz"/>
    <w:qFormat/>
    <w:rsid w:val="000E6174"/>
    <w:pPr>
      <w:ind w:left="720"/>
      <w:contextualSpacing/>
    </w:pPr>
  </w:style>
  <w:style w:type="character" w:customStyle="1" w:styleId="SarakstarindkopaRakstz">
    <w:name w:val="Saraksta rindkopa Rakstz."/>
    <w:aliases w:val="Syle 1 Rakstz.,Strip Rakstz.,H&amp;P List Paragraph Rakstz.,2 Rakstz.,Normal bullet 2 Rakstz.,Bullet list Rakstz.,Numbered Para 1 Rakstz.,Dot pt Rakstz.,No Spacing1 Rakstz.,List Paragraph Char Char Char Rakstz.,MAIN CONTENT Rakstz."/>
    <w:link w:val="Sarakstarindkopa"/>
    <w:uiPriority w:val="34"/>
    <w:qFormat/>
    <w:locked/>
    <w:rsid w:val="00F82026"/>
  </w:style>
  <w:style w:type="paragraph" w:styleId="Beiguvresteksts">
    <w:name w:val="endnote text"/>
    <w:basedOn w:val="Parasts"/>
    <w:link w:val="BeiguvrestekstsRakstz"/>
    <w:uiPriority w:val="99"/>
    <w:semiHidden/>
    <w:unhideWhenUsed/>
    <w:rsid w:val="007642D1"/>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7642D1"/>
    <w:rPr>
      <w:sz w:val="20"/>
      <w:szCs w:val="20"/>
    </w:rPr>
  </w:style>
  <w:style w:type="character" w:styleId="Beiguvresatsauce">
    <w:name w:val="endnote reference"/>
    <w:basedOn w:val="Noklusjumarindkopasfonts"/>
    <w:uiPriority w:val="99"/>
    <w:semiHidden/>
    <w:unhideWhenUsed/>
    <w:rsid w:val="007642D1"/>
    <w:rPr>
      <w:vertAlign w:val="superscript"/>
    </w:rPr>
  </w:style>
  <w:style w:type="character" w:styleId="Neatrisintapieminana">
    <w:name w:val="Unresolved Mention"/>
    <w:basedOn w:val="Noklusjumarindkopasfonts"/>
    <w:uiPriority w:val="99"/>
    <w:semiHidden/>
    <w:unhideWhenUsed/>
    <w:rsid w:val="00733F92"/>
    <w:rPr>
      <w:color w:val="605E5C"/>
      <w:shd w:val="clear" w:color="auto" w:fill="E1DFDD"/>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
    <w:basedOn w:val="Parasts"/>
    <w:link w:val="VrestekstsRakstz"/>
    <w:uiPriority w:val="99"/>
    <w:qFormat/>
    <w:rsid w:val="00037D5B"/>
    <w:pPr>
      <w:suppressAutoHyphens w:val="0"/>
      <w:spacing w:after="0" w:line="240" w:lineRule="auto"/>
    </w:pPr>
    <w:rPr>
      <w:rFonts w:eastAsia="Times New Roman" w:cs="Times New Roman"/>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qFormat/>
    <w:rsid w:val="00037D5B"/>
    <w:rPr>
      <w:rFonts w:eastAsia="Times New Roman" w:cs="Times New Roman"/>
      <w:sz w:val="20"/>
      <w:szCs w:val="20"/>
    </w:rPr>
  </w:style>
  <w:style w:type="character" w:styleId="Vresatsauce">
    <w:name w:val="footnote reference"/>
    <w:aliases w:val="Footnote symbol,Footnote Reference Number"/>
    <w:uiPriority w:val="99"/>
    <w:qFormat/>
    <w:rsid w:val="00037D5B"/>
    <w:rPr>
      <w:vertAlign w:val="superscript"/>
    </w:rPr>
  </w:style>
  <w:style w:type="paragraph" w:styleId="Vienkrsteksts">
    <w:name w:val="Plain Text"/>
    <w:basedOn w:val="Parasts"/>
    <w:link w:val="VienkrstekstsRakstz"/>
    <w:uiPriority w:val="99"/>
    <w:rsid w:val="00037D5B"/>
    <w:pPr>
      <w:suppressAutoHyphens w:val="0"/>
      <w:spacing w:after="240" w:line="240" w:lineRule="auto"/>
      <w:ind w:left="502" w:hanging="360"/>
      <w:jc w:val="both"/>
    </w:pPr>
    <w:rPr>
      <w:rFonts w:ascii="Courier New" w:eastAsia="Times New Roman" w:hAnsi="Courier New" w:cs="Times New Roman"/>
      <w:sz w:val="20"/>
      <w:szCs w:val="20"/>
    </w:rPr>
  </w:style>
  <w:style w:type="character" w:customStyle="1" w:styleId="VienkrstekstsRakstz">
    <w:name w:val="Vienkāršs teksts Rakstz."/>
    <w:basedOn w:val="Noklusjumarindkopasfonts"/>
    <w:link w:val="Vienkrsteksts"/>
    <w:uiPriority w:val="99"/>
    <w:rsid w:val="00037D5B"/>
    <w:rPr>
      <w:rFonts w:ascii="Courier New" w:eastAsia="Times New Roman" w:hAnsi="Courier New" w:cs="Times New Roman"/>
      <w:sz w:val="20"/>
      <w:szCs w:val="20"/>
    </w:rPr>
  </w:style>
  <w:style w:type="table" w:styleId="Reatabula">
    <w:name w:val="Table Grid"/>
    <w:basedOn w:val="Parastatabula"/>
    <w:rsid w:val="00BE2BCA"/>
    <w:pPr>
      <w:suppressAutoHyphens w:val="0"/>
    </w:pPr>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uiPriority w:val="1"/>
    <w:qFormat/>
    <w:rsid w:val="006232D2"/>
  </w:style>
  <w:style w:type="character" w:customStyle="1" w:styleId="2">
    <w:name w:val="Основной текст (2)_"/>
    <w:link w:val="21"/>
    <w:uiPriority w:val="99"/>
    <w:rsid w:val="002A364A"/>
    <w:rPr>
      <w:shd w:val="clear" w:color="auto" w:fill="FFFFFF"/>
    </w:rPr>
  </w:style>
  <w:style w:type="paragraph" w:customStyle="1" w:styleId="21">
    <w:name w:val="Основной текст (2)1"/>
    <w:basedOn w:val="Parasts"/>
    <w:link w:val="2"/>
    <w:uiPriority w:val="99"/>
    <w:rsid w:val="002A364A"/>
    <w:pPr>
      <w:widowControl w:val="0"/>
      <w:shd w:val="clear" w:color="auto" w:fill="FFFFFF"/>
      <w:suppressAutoHyphens w:val="0"/>
      <w:spacing w:before="8340" w:after="0" w:line="240" w:lineRule="atLeast"/>
      <w:ind w:hanging="780"/>
    </w:pPr>
  </w:style>
  <w:style w:type="character" w:customStyle="1" w:styleId="a">
    <w:name w:val="???????? ?????_"/>
    <w:link w:val="1"/>
    <w:uiPriority w:val="99"/>
    <w:rsid w:val="002A364A"/>
    <w:rPr>
      <w:sz w:val="23"/>
      <w:szCs w:val="23"/>
      <w:shd w:val="clear" w:color="auto" w:fill="FFFFFF"/>
    </w:rPr>
  </w:style>
  <w:style w:type="paragraph" w:customStyle="1" w:styleId="1">
    <w:name w:val="???????? ?????1"/>
    <w:basedOn w:val="Parasts"/>
    <w:link w:val="a"/>
    <w:uiPriority w:val="99"/>
    <w:rsid w:val="002A364A"/>
    <w:pPr>
      <w:widowControl w:val="0"/>
      <w:shd w:val="clear" w:color="auto" w:fill="FFFFFF"/>
      <w:suppressAutoHyphens w:val="0"/>
      <w:spacing w:after="3360" w:line="274" w:lineRule="exact"/>
      <w:ind w:hanging="560"/>
      <w:jc w:val="right"/>
    </w:pPr>
    <w:rPr>
      <w:sz w:val="23"/>
      <w:szCs w:val="23"/>
    </w:rPr>
  </w:style>
  <w:style w:type="character" w:customStyle="1" w:styleId="WW-Absatz-Standardschriftart111111111">
    <w:name w:val="WW-Absatz-Standardschriftart111111111"/>
    <w:rsid w:val="00274F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ta.rudzane@ogresslimnic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Procurement/Commissions/179636" TargetMode="External"/><Relationship Id="rId5" Type="http://schemas.openxmlformats.org/officeDocument/2006/relationships/webSettings" Target="webSettings.xml"/><Relationship Id="rId10" Type="http://schemas.openxmlformats.org/officeDocument/2006/relationships/hyperlink" Target="mailto:vita.rudzane@ogresslimnica.lv" TargetMode="External"/><Relationship Id="rId4" Type="http://schemas.openxmlformats.org/officeDocument/2006/relationships/settings" Target="settings.xml"/><Relationship Id="rId9" Type="http://schemas.openxmlformats.org/officeDocument/2006/relationships/hyperlink" Target="https://info.iub.gov.lv/cpv/parent/2677/clasif/main/"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D5DB4B-4114-423C-A74F-362C0F3DC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Pages>
  <Words>2352</Words>
  <Characters>1342</Characters>
  <Application>Microsoft Office Word</Application>
  <DocSecurity>0</DocSecurity>
  <Lines>11</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Agnese Vaivode</dc:creator>
  <cp:lastModifiedBy>Lietotajs</cp:lastModifiedBy>
  <cp:revision>24</cp:revision>
  <cp:lastPrinted>2026-08-12T11:19:00Z</cp:lastPrinted>
  <dcterms:created xsi:type="dcterms:W3CDTF">2024-12-09T10:08:00Z</dcterms:created>
  <dcterms:modified xsi:type="dcterms:W3CDTF">2026-08-12T11:19:00Z</dcterms:modified>
  <dc:language>en-GB</dc:language>
</cp:coreProperties>
</file>