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E2A63" w14:textId="23A55A73" w:rsidR="006651B7" w:rsidRPr="006651B7" w:rsidRDefault="00D36BDE" w:rsidP="006651B7">
      <w:pPr>
        <w:spacing w:after="0"/>
        <w:jc w:val="center"/>
        <w:rPr>
          <w:rFonts w:ascii="Arial" w:hAnsi="Arial" w:cs="Arial"/>
          <w:b/>
          <w:bCs/>
          <w:sz w:val="22"/>
          <w:szCs w:val="22"/>
        </w:rPr>
      </w:pPr>
      <w:r>
        <w:rPr>
          <w:rFonts w:ascii="Arial" w:hAnsi="Arial" w:cs="Arial"/>
          <w:b/>
          <w:bCs/>
          <w:sz w:val="22"/>
          <w:szCs w:val="22"/>
        </w:rPr>
        <w:t>KOMISIJAS SKAIDROJUMS Nr. 2</w:t>
      </w:r>
      <w:bookmarkStart w:id="0" w:name="_GoBack"/>
      <w:bookmarkEnd w:id="0"/>
    </w:p>
    <w:p w14:paraId="74FD17CA" w14:textId="77777777" w:rsidR="006651B7" w:rsidRPr="006651B7" w:rsidRDefault="006651B7" w:rsidP="006651B7">
      <w:pPr>
        <w:spacing w:after="0"/>
        <w:jc w:val="center"/>
        <w:rPr>
          <w:rFonts w:ascii="Arial" w:hAnsi="Arial" w:cs="Arial"/>
          <w:sz w:val="22"/>
          <w:szCs w:val="22"/>
        </w:rPr>
      </w:pPr>
      <w:proofErr w:type="spellStart"/>
      <w:r w:rsidRPr="006651B7">
        <w:rPr>
          <w:rFonts w:ascii="Arial" w:hAnsi="Arial" w:cs="Arial"/>
          <w:sz w:val="22"/>
          <w:szCs w:val="22"/>
        </w:rPr>
        <w:t>Atklātam</w:t>
      </w:r>
      <w:proofErr w:type="spellEnd"/>
      <w:r w:rsidRPr="006651B7">
        <w:rPr>
          <w:rFonts w:ascii="Arial" w:hAnsi="Arial" w:cs="Arial"/>
          <w:sz w:val="22"/>
          <w:szCs w:val="22"/>
        </w:rPr>
        <w:t xml:space="preserve"> </w:t>
      </w:r>
      <w:proofErr w:type="spellStart"/>
      <w:r w:rsidRPr="006651B7">
        <w:rPr>
          <w:rFonts w:ascii="Arial" w:hAnsi="Arial" w:cs="Arial"/>
          <w:sz w:val="22"/>
          <w:szCs w:val="22"/>
        </w:rPr>
        <w:t>konkursam</w:t>
      </w:r>
      <w:proofErr w:type="spellEnd"/>
    </w:p>
    <w:p w14:paraId="2C869C17" w14:textId="77777777" w:rsidR="006651B7" w:rsidRPr="006651B7" w:rsidRDefault="006651B7" w:rsidP="006651B7">
      <w:pPr>
        <w:spacing w:after="0"/>
        <w:jc w:val="center"/>
        <w:rPr>
          <w:rFonts w:ascii="Arial" w:hAnsi="Arial" w:cs="Arial"/>
          <w:sz w:val="22"/>
          <w:szCs w:val="22"/>
        </w:rPr>
      </w:pPr>
      <w:r w:rsidRPr="006651B7">
        <w:rPr>
          <w:rFonts w:ascii="Arial" w:hAnsi="Arial" w:cs="Arial"/>
          <w:sz w:val="22"/>
          <w:szCs w:val="22"/>
        </w:rPr>
        <w:t>“</w:t>
      </w:r>
      <w:proofErr w:type="spellStart"/>
      <w:r w:rsidRPr="006651B7">
        <w:rPr>
          <w:rFonts w:ascii="Arial" w:hAnsi="Arial" w:cs="Arial"/>
          <w:sz w:val="22"/>
          <w:szCs w:val="22"/>
        </w:rPr>
        <w:t>Mediju</w:t>
      </w:r>
      <w:proofErr w:type="spellEnd"/>
      <w:r w:rsidRPr="006651B7">
        <w:rPr>
          <w:rFonts w:ascii="Arial" w:hAnsi="Arial" w:cs="Arial"/>
          <w:sz w:val="22"/>
          <w:szCs w:val="22"/>
        </w:rPr>
        <w:t xml:space="preserve"> </w:t>
      </w:r>
      <w:proofErr w:type="spellStart"/>
      <w:r w:rsidRPr="006651B7">
        <w:rPr>
          <w:rFonts w:ascii="Arial" w:hAnsi="Arial" w:cs="Arial"/>
          <w:sz w:val="22"/>
          <w:szCs w:val="22"/>
        </w:rPr>
        <w:t>plānošana</w:t>
      </w:r>
      <w:proofErr w:type="spellEnd"/>
      <w:r w:rsidRPr="006651B7">
        <w:rPr>
          <w:rFonts w:ascii="Arial" w:hAnsi="Arial" w:cs="Arial"/>
          <w:sz w:val="22"/>
          <w:szCs w:val="22"/>
        </w:rPr>
        <w:t xml:space="preserve"> un </w:t>
      </w:r>
      <w:proofErr w:type="spellStart"/>
      <w:r w:rsidRPr="006651B7">
        <w:rPr>
          <w:rFonts w:ascii="Arial" w:hAnsi="Arial" w:cs="Arial"/>
          <w:sz w:val="22"/>
          <w:szCs w:val="22"/>
        </w:rPr>
        <w:t>reklāmas</w:t>
      </w:r>
      <w:proofErr w:type="spellEnd"/>
      <w:r w:rsidRPr="006651B7">
        <w:rPr>
          <w:rFonts w:ascii="Arial" w:hAnsi="Arial" w:cs="Arial"/>
          <w:sz w:val="22"/>
          <w:szCs w:val="22"/>
        </w:rPr>
        <w:t xml:space="preserve"> </w:t>
      </w:r>
      <w:proofErr w:type="spellStart"/>
      <w:r w:rsidRPr="006651B7">
        <w:rPr>
          <w:rFonts w:ascii="Arial" w:hAnsi="Arial" w:cs="Arial"/>
          <w:sz w:val="22"/>
          <w:szCs w:val="22"/>
        </w:rPr>
        <w:t>izvietošana</w:t>
      </w:r>
      <w:proofErr w:type="spellEnd"/>
      <w:r w:rsidRPr="006651B7">
        <w:rPr>
          <w:rFonts w:ascii="Arial" w:hAnsi="Arial" w:cs="Arial"/>
          <w:sz w:val="22"/>
          <w:szCs w:val="22"/>
        </w:rPr>
        <w:t xml:space="preserve"> </w:t>
      </w:r>
      <w:proofErr w:type="spellStart"/>
      <w:r w:rsidRPr="006651B7">
        <w:rPr>
          <w:rFonts w:ascii="Arial" w:hAnsi="Arial" w:cs="Arial"/>
          <w:sz w:val="22"/>
          <w:szCs w:val="22"/>
        </w:rPr>
        <w:t>medijos</w:t>
      </w:r>
      <w:proofErr w:type="spellEnd"/>
      <w:r w:rsidRPr="006651B7">
        <w:rPr>
          <w:rFonts w:ascii="Arial" w:hAnsi="Arial" w:cs="Arial"/>
          <w:sz w:val="22"/>
          <w:szCs w:val="22"/>
        </w:rPr>
        <w:t xml:space="preserve"> </w:t>
      </w:r>
      <w:proofErr w:type="spellStart"/>
      <w:r w:rsidRPr="006651B7">
        <w:rPr>
          <w:rFonts w:ascii="Arial" w:hAnsi="Arial" w:cs="Arial"/>
          <w:sz w:val="22"/>
          <w:szCs w:val="22"/>
        </w:rPr>
        <w:t>nodibinājuma</w:t>
      </w:r>
      <w:proofErr w:type="spellEnd"/>
      <w:r w:rsidRPr="006651B7">
        <w:rPr>
          <w:rFonts w:ascii="Arial" w:hAnsi="Arial" w:cs="Arial"/>
          <w:sz w:val="22"/>
          <w:szCs w:val="22"/>
        </w:rPr>
        <w:t xml:space="preserve"> </w:t>
      </w:r>
      <w:proofErr w:type="spellStart"/>
      <w:r w:rsidRPr="006651B7">
        <w:rPr>
          <w:rFonts w:ascii="Arial" w:hAnsi="Arial" w:cs="Arial"/>
          <w:sz w:val="22"/>
          <w:szCs w:val="22"/>
        </w:rPr>
        <w:t>Liepāja</w:t>
      </w:r>
      <w:proofErr w:type="spellEnd"/>
      <w:r w:rsidRPr="006651B7">
        <w:rPr>
          <w:rFonts w:ascii="Arial" w:hAnsi="Arial" w:cs="Arial"/>
          <w:sz w:val="22"/>
          <w:szCs w:val="22"/>
        </w:rPr>
        <w:t xml:space="preserve"> 2027 </w:t>
      </w:r>
      <w:proofErr w:type="spellStart"/>
      <w:r w:rsidRPr="006651B7">
        <w:rPr>
          <w:rFonts w:ascii="Arial" w:hAnsi="Arial" w:cs="Arial"/>
          <w:sz w:val="22"/>
          <w:szCs w:val="22"/>
        </w:rPr>
        <w:t>vajadzībām</w:t>
      </w:r>
      <w:proofErr w:type="spellEnd"/>
      <w:r w:rsidRPr="006651B7">
        <w:rPr>
          <w:rFonts w:ascii="Arial" w:hAnsi="Arial" w:cs="Arial"/>
          <w:sz w:val="22"/>
          <w:szCs w:val="22"/>
        </w:rPr>
        <w:t>”</w:t>
      </w:r>
    </w:p>
    <w:p w14:paraId="431EF400" w14:textId="77777777" w:rsidR="006651B7" w:rsidRPr="006651B7" w:rsidRDefault="006651B7" w:rsidP="006651B7">
      <w:pPr>
        <w:spacing w:after="0"/>
        <w:jc w:val="center"/>
        <w:rPr>
          <w:rFonts w:ascii="Arial" w:hAnsi="Arial" w:cs="Arial"/>
          <w:sz w:val="22"/>
          <w:szCs w:val="22"/>
        </w:rPr>
      </w:pPr>
      <w:proofErr w:type="spellStart"/>
      <w:r w:rsidRPr="006651B7">
        <w:rPr>
          <w:rFonts w:ascii="Arial" w:hAnsi="Arial" w:cs="Arial"/>
          <w:sz w:val="22"/>
          <w:szCs w:val="22"/>
        </w:rPr>
        <w:t>Iepirkuma</w:t>
      </w:r>
      <w:proofErr w:type="spellEnd"/>
      <w:r w:rsidRPr="006651B7">
        <w:rPr>
          <w:rFonts w:ascii="Arial" w:hAnsi="Arial" w:cs="Arial"/>
          <w:sz w:val="22"/>
          <w:szCs w:val="22"/>
        </w:rPr>
        <w:t xml:space="preserve"> </w:t>
      </w:r>
      <w:proofErr w:type="spellStart"/>
      <w:r w:rsidRPr="006651B7">
        <w:rPr>
          <w:rFonts w:ascii="Arial" w:hAnsi="Arial" w:cs="Arial"/>
          <w:sz w:val="22"/>
          <w:szCs w:val="22"/>
        </w:rPr>
        <w:t>identifikācijas</w:t>
      </w:r>
      <w:proofErr w:type="spellEnd"/>
      <w:r w:rsidRPr="006651B7">
        <w:rPr>
          <w:rFonts w:ascii="Arial" w:hAnsi="Arial" w:cs="Arial"/>
          <w:sz w:val="22"/>
          <w:szCs w:val="22"/>
        </w:rPr>
        <w:t xml:space="preserve"> </w:t>
      </w:r>
      <w:proofErr w:type="spellStart"/>
      <w:r w:rsidRPr="006651B7">
        <w:rPr>
          <w:rFonts w:ascii="Arial" w:hAnsi="Arial" w:cs="Arial"/>
          <w:sz w:val="22"/>
          <w:szCs w:val="22"/>
        </w:rPr>
        <w:t>Nr</w:t>
      </w:r>
      <w:proofErr w:type="spellEnd"/>
      <w:r w:rsidRPr="006651B7">
        <w:rPr>
          <w:rFonts w:ascii="Arial" w:hAnsi="Arial" w:cs="Arial"/>
          <w:sz w:val="22"/>
          <w:szCs w:val="22"/>
        </w:rPr>
        <w:t xml:space="preserve">. </w:t>
      </w:r>
      <w:proofErr w:type="spellStart"/>
      <w:r w:rsidRPr="006651B7">
        <w:rPr>
          <w:rFonts w:ascii="Arial" w:hAnsi="Arial" w:cs="Arial"/>
          <w:sz w:val="22"/>
          <w:szCs w:val="22"/>
        </w:rPr>
        <w:t>Liepāja</w:t>
      </w:r>
      <w:proofErr w:type="spellEnd"/>
      <w:r w:rsidRPr="006651B7">
        <w:rPr>
          <w:rFonts w:ascii="Arial" w:hAnsi="Arial" w:cs="Arial"/>
          <w:sz w:val="22"/>
          <w:szCs w:val="22"/>
        </w:rPr>
        <w:t xml:space="preserve"> 2027/2026/15</w:t>
      </w:r>
    </w:p>
    <w:p w14:paraId="15836F15" w14:textId="77777777" w:rsidR="006651B7" w:rsidRPr="00092C50" w:rsidRDefault="006651B7" w:rsidP="006651B7">
      <w:pPr>
        <w:rPr>
          <w:rFonts w:ascii="Calibri" w:hAnsi="Calibri" w:cs="Calibri"/>
        </w:rPr>
      </w:pPr>
    </w:p>
    <w:p w14:paraId="6E492C41" w14:textId="64E51C6D" w:rsidR="006651B7" w:rsidRPr="006651B7" w:rsidRDefault="006651B7" w:rsidP="006651B7">
      <w:pPr>
        <w:rPr>
          <w:rFonts w:ascii="Arial" w:hAnsi="Arial" w:cs="Arial"/>
          <w:sz w:val="22"/>
          <w:szCs w:val="22"/>
        </w:rPr>
      </w:pPr>
      <w:proofErr w:type="spellStart"/>
      <w:r w:rsidRPr="006651B7">
        <w:rPr>
          <w:rFonts w:ascii="Arial" w:hAnsi="Arial" w:cs="Arial"/>
          <w:sz w:val="22"/>
          <w:szCs w:val="22"/>
        </w:rPr>
        <w:t>Liepājā</w:t>
      </w:r>
      <w:proofErr w:type="spellEnd"/>
      <w:r w:rsidRPr="006651B7">
        <w:rPr>
          <w:rFonts w:ascii="Arial" w:hAnsi="Arial" w:cs="Arial"/>
          <w:sz w:val="22"/>
          <w:szCs w:val="22"/>
        </w:rPr>
        <w:tab/>
        <w:t xml:space="preserve">                                                                       </w:t>
      </w:r>
      <w:r w:rsidR="001D6D25">
        <w:rPr>
          <w:rFonts w:ascii="Arial" w:hAnsi="Arial" w:cs="Arial"/>
          <w:sz w:val="22"/>
          <w:szCs w:val="22"/>
        </w:rPr>
        <w:t xml:space="preserve">                   2026. </w:t>
      </w:r>
      <w:proofErr w:type="spellStart"/>
      <w:r w:rsidR="001D6D25">
        <w:rPr>
          <w:rFonts w:ascii="Arial" w:hAnsi="Arial" w:cs="Arial"/>
          <w:sz w:val="22"/>
          <w:szCs w:val="22"/>
        </w:rPr>
        <w:t>gada</w:t>
      </w:r>
      <w:proofErr w:type="spellEnd"/>
      <w:r w:rsidR="001D6D25">
        <w:rPr>
          <w:rFonts w:ascii="Arial" w:hAnsi="Arial" w:cs="Arial"/>
          <w:sz w:val="22"/>
          <w:szCs w:val="22"/>
        </w:rPr>
        <w:t xml:space="preserve"> 28</w:t>
      </w:r>
      <w:r w:rsidRPr="006651B7">
        <w:rPr>
          <w:rFonts w:ascii="Arial" w:hAnsi="Arial" w:cs="Arial"/>
          <w:sz w:val="22"/>
          <w:szCs w:val="22"/>
        </w:rPr>
        <w:t xml:space="preserve">. </w:t>
      </w:r>
      <w:proofErr w:type="spellStart"/>
      <w:r w:rsidRPr="006651B7">
        <w:rPr>
          <w:rFonts w:ascii="Arial" w:hAnsi="Arial" w:cs="Arial"/>
          <w:sz w:val="22"/>
          <w:szCs w:val="22"/>
        </w:rPr>
        <w:t>augustā</w:t>
      </w:r>
      <w:proofErr w:type="spellEnd"/>
    </w:p>
    <w:p w14:paraId="0833993A" w14:textId="77777777" w:rsidR="006651B7" w:rsidRPr="006651B7" w:rsidRDefault="006651B7" w:rsidP="006651B7">
      <w:pPr>
        <w:rPr>
          <w:rFonts w:ascii="Arial" w:hAnsi="Arial" w:cs="Arial"/>
          <w:sz w:val="22"/>
          <w:szCs w:val="22"/>
        </w:rPr>
      </w:pPr>
    </w:p>
    <w:p w14:paraId="64598024" w14:textId="2EFC62ED" w:rsidR="006651B7" w:rsidRPr="006651B7" w:rsidRDefault="006651B7" w:rsidP="001D6D25">
      <w:pPr>
        <w:spacing w:after="0" w:line="360" w:lineRule="auto"/>
        <w:jc w:val="both"/>
        <w:rPr>
          <w:rFonts w:ascii="Arial" w:hAnsi="Arial" w:cs="Arial"/>
          <w:sz w:val="22"/>
          <w:szCs w:val="22"/>
        </w:rPr>
      </w:pPr>
      <w:r w:rsidRPr="006651B7">
        <w:rPr>
          <w:rFonts w:ascii="Arial" w:hAnsi="Arial" w:cs="Arial"/>
          <w:sz w:val="22"/>
          <w:szCs w:val="22"/>
        </w:rPr>
        <w:t xml:space="preserve"> </w:t>
      </w:r>
      <w:proofErr w:type="spellStart"/>
      <w:r w:rsidRPr="006651B7">
        <w:rPr>
          <w:rFonts w:ascii="Arial" w:hAnsi="Arial" w:cs="Arial"/>
          <w:sz w:val="22"/>
          <w:szCs w:val="22"/>
        </w:rPr>
        <w:t>Nodibinājuma</w:t>
      </w:r>
      <w:proofErr w:type="spellEnd"/>
      <w:r w:rsidRPr="006651B7">
        <w:rPr>
          <w:rFonts w:ascii="Arial" w:hAnsi="Arial" w:cs="Arial"/>
          <w:sz w:val="22"/>
          <w:szCs w:val="22"/>
        </w:rPr>
        <w:t xml:space="preserve"> “</w:t>
      </w:r>
      <w:proofErr w:type="spellStart"/>
      <w:r w:rsidRPr="006651B7">
        <w:rPr>
          <w:rFonts w:ascii="Arial" w:hAnsi="Arial" w:cs="Arial"/>
          <w:sz w:val="22"/>
          <w:szCs w:val="22"/>
        </w:rPr>
        <w:t>Nodibinājums</w:t>
      </w:r>
      <w:proofErr w:type="spellEnd"/>
      <w:r w:rsidRPr="006651B7">
        <w:rPr>
          <w:rFonts w:ascii="Arial" w:hAnsi="Arial" w:cs="Arial"/>
          <w:sz w:val="22"/>
          <w:szCs w:val="22"/>
        </w:rPr>
        <w:t xml:space="preserve"> </w:t>
      </w:r>
      <w:proofErr w:type="spellStart"/>
      <w:r w:rsidRPr="006651B7">
        <w:rPr>
          <w:rFonts w:ascii="Arial" w:hAnsi="Arial" w:cs="Arial"/>
          <w:sz w:val="22"/>
          <w:szCs w:val="22"/>
        </w:rPr>
        <w:t>Liepāja</w:t>
      </w:r>
      <w:proofErr w:type="spellEnd"/>
      <w:r w:rsidRPr="006651B7">
        <w:rPr>
          <w:rFonts w:ascii="Arial" w:hAnsi="Arial" w:cs="Arial"/>
          <w:sz w:val="22"/>
          <w:szCs w:val="22"/>
        </w:rPr>
        <w:t xml:space="preserve"> 2027” </w:t>
      </w:r>
      <w:proofErr w:type="spellStart"/>
      <w:r w:rsidRPr="006651B7">
        <w:rPr>
          <w:rFonts w:ascii="Arial" w:hAnsi="Arial" w:cs="Arial"/>
          <w:sz w:val="22"/>
          <w:szCs w:val="22"/>
        </w:rPr>
        <w:t>iepirkuma</w:t>
      </w:r>
      <w:proofErr w:type="spellEnd"/>
      <w:r w:rsidRPr="006651B7">
        <w:rPr>
          <w:rFonts w:ascii="Arial" w:hAnsi="Arial" w:cs="Arial"/>
          <w:sz w:val="22"/>
          <w:szCs w:val="22"/>
        </w:rPr>
        <w:t xml:space="preserve"> </w:t>
      </w:r>
      <w:proofErr w:type="spellStart"/>
      <w:r w:rsidRPr="006651B7">
        <w:rPr>
          <w:rFonts w:ascii="Arial" w:hAnsi="Arial" w:cs="Arial"/>
          <w:sz w:val="22"/>
          <w:szCs w:val="22"/>
        </w:rPr>
        <w:t>komisija</w:t>
      </w:r>
      <w:proofErr w:type="spellEnd"/>
      <w:r w:rsidRPr="006651B7">
        <w:rPr>
          <w:rFonts w:ascii="Arial" w:hAnsi="Arial" w:cs="Arial"/>
          <w:sz w:val="22"/>
          <w:szCs w:val="22"/>
        </w:rPr>
        <w:t xml:space="preserve"> </w:t>
      </w:r>
      <w:proofErr w:type="spellStart"/>
      <w:r w:rsidRPr="006651B7">
        <w:rPr>
          <w:rFonts w:ascii="Arial" w:hAnsi="Arial" w:cs="Arial"/>
          <w:sz w:val="22"/>
          <w:szCs w:val="22"/>
        </w:rPr>
        <w:t>ir</w:t>
      </w:r>
      <w:proofErr w:type="spellEnd"/>
      <w:r w:rsidRPr="006651B7">
        <w:rPr>
          <w:rFonts w:ascii="Arial" w:hAnsi="Arial" w:cs="Arial"/>
          <w:sz w:val="22"/>
          <w:szCs w:val="22"/>
        </w:rPr>
        <w:t xml:space="preserve"> </w:t>
      </w:r>
      <w:proofErr w:type="spellStart"/>
      <w:r w:rsidRPr="006651B7">
        <w:rPr>
          <w:rFonts w:ascii="Arial" w:hAnsi="Arial" w:cs="Arial"/>
          <w:sz w:val="22"/>
          <w:szCs w:val="22"/>
        </w:rPr>
        <w:t>izskatījusi</w:t>
      </w:r>
      <w:proofErr w:type="spellEnd"/>
      <w:r w:rsidRPr="006651B7">
        <w:rPr>
          <w:rFonts w:ascii="Arial" w:hAnsi="Arial" w:cs="Arial"/>
          <w:sz w:val="22"/>
          <w:szCs w:val="22"/>
        </w:rPr>
        <w:t xml:space="preserve"> </w:t>
      </w:r>
      <w:proofErr w:type="spellStart"/>
      <w:r w:rsidRPr="006651B7">
        <w:rPr>
          <w:rFonts w:ascii="Arial" w:hAnsi="Arial" w:cs="Arial"/>
          <w:sz w:val="22"/>
          <w:szCs w:val="22"/>
        </w:rPr>
        <w:t>pretendenta</w:t>
      </w:r>
      <w:proofErr w:type="spellEnd"/>
      <w:r w:rsidRPr="006651B7">
        <w:rPr>
          <w:rFonts w:ascii="Arial" w:hAnsi="Arial" w:cs="Arial"/>
          <w:sz w:val="22"/>
          <w:szCs w:val="22"/>
        </w:rPr>
        <w:t xml:space="preserve"> </w:t>
      </w:r>
      <w:proofErr w:type="spellStart"/>
      <w:r w:rsidRPr="006651B7">
        <w:rPr>
          <w:rFonts w:ascii="Arial" w:hAnsi="Arial" w:cs="Arial"/>
          <w:sz w:val="22"/>
          <w:szCs w:val="22"/>
        </w:rPr>
        <w:t>jautājumus</w:t>
      </w:r>
      <w:proofErr w:type="spellEnd"/>
      <w:r w:rsidRPr="006651B7">
        <w:rPr>
          <w:rFonts w:ascii="Arial" w:hAnsi="Arial" w:cs="Arial"/>
          <w:sz w:val="22"/>
          <w:szCs w:val="22"/>
        </w:rPr>
        <w:t xml:space="preserve"> par </w:t>
      </w:r>
      <w:proofErr w:type="spellStart"/>
      <w:r w:rsidRPr="006651B7">
        <w:rPr>
          <w:rFonts w:ascii="Arial" w:hAnsi="Arial" w:cs="Arial"/>
          <w:sz w:val="22"/>
          <w:szCs w:val="22"/>
        </w:rPr>
        <w:t>atklātā</w:t>
      </w:r>
      <w:proofErr w:type="spellEnd"/>
      <w:r w:rsidRPr="006651B7">
        <w:rPr>
          <w:rFonts w:ascii="Arial" w:hAnsi="Arial" w:cs="Arial"/>
          <w:sz w:val="22"/>
          <w:szCs w:val="22"/>
        </w:rPr>
        <w:t xml:space="preserve"> </w:t>
      </w:r>
      <w:proofErr w:type="spellStart"/>
      <w:r w:rsidRPr="006651B7">
        <w:rPr>
          <w:rFonts w:ascii="Arial" w:hAnsi="Arial" w:cs="Arial"/>
          <w:sz w:val="22"/>
          <w:szCs w:val="22"/>
        </w:rPr>
        <w:t>konkursa</w:t>
      </w:r>
      <w:proofErr w:type="spellEnd"/>
      <w:r w:rsidRPr="006651B7">
        <w:rPr>
          <w:rFonts w:ascii="Arial" w:hAnsi="Arial" w:cs="Arial"/>
          <w:sz w:val="22"/>
          <w:szCs w:val="22"/>
        </w:rPr>
        <w:t xml:space="preserve"> </w:t>
      </w:r>
      <w:r w:rsidRPr="006651B7">
        <w:rPr>
          <w:rFonts w:ascii="Arial" w:hAnsi="Arial" w:cs="Arial"/>
          <w:b/>
          <w:bCs/>
          <w:sz w:val="22"/>
          <w:szCs w:val="22"/>
        </w:rPr>
        <w:t>“</w:t>
      </w:r>
      <w:proofErr w:type="spellStart"/>
      <w:r w:rsidRPr="006651B7">
        <w:rPr>
          <w:rFonts w:ascii="Arial" w:hAnsi="Arial" w:cs="Arial"/>
          <w:b/>
          <w:bCs/>
          <w:sz w:val="22"/>
          <w:szCs w:val="22"/>
        </w:rPr>
        <w:t>Mediju</w:t>
      </w:r>
      <w:proofErr w:type="spellEnd"/>
      <w:r w:rsidRPr="006651B7">
        <w:rPr>
          <w:rFonts w:ascii="Arial" w:hAnsi="Arial" w:cs="Arial"/>
          <w:b/>
          <w:bCs/>
          <w:sz w:val="22"/>
          <w:szCs w:val="22"/>
        </w:rPr>
        <w:t xml:space="preserve"> </w:t>
      </w:r>
      <w:proofErr w:type="spellStart"/>
      <w:r w:rsidRPr="006651B7">
        <w:rPr>
          <w:rFonts w:ascii="Arial" w:hAnsi="Arial" w:cs="Arial"/>
          <w:b/>
          <w:bCs/>
          <w:sz w:val="22"/>
          <w:szCs w:val="22"/>
        </w:rPr>
        <w:t>plānošana</w:t>
      </w:r>
      <w:proofErr w:type="spellEnd"/>
      <w:r w:rsidRPr="006651B7">
        <w:rPr>
          <w:rFonts w:ascii="Arial" w:hAnsi="Arial" w:cs="Arial"/>
          <w:b/>
          <w:bCs/>
          <w:sz w:val="22"/>
          <w:szCs w:val="22"/>
        </w:rPr>
        <w:t xml:space="preserve"> un </w:t>
      </w:r>
      <w:proofErr w:type="spellStart"/>
      <w:r w:rsidRPr="006651B7">
        <w:rPr>
          <w:rFonts w:ascii="Arial" w:hAnsi="Arial" w:cs="Arial"/>
          <w:b/>
          <w:bCs/>
          <w:sz w:val="22"/>
          <w:szCs w:val="22"/>
        </w:rPr>
        <w:t>reklāmas</w:t>
      </w:r>
      <w:proofErr w:type="spellEnd"/>
      <w:r w:rsidRPr="006651B7">
        <w:rPr>
          <w:rFonts w:ascii="Arial" w:hAnsi="Arial" w:cs="Arial"/>
          <w:b/>
          <w:bCs/>
          <w:sz w:val="22"/>
          <w:szCs w:val="22"/>
        </w:rPr>
        <w:t xml:space="preserve"> </w:t>
      </w:r>
      <w:proofErr w:type="spellStart"/>
      <w:r w:rsidRPr="006651B7">
        <w:rPr>
          <w:rFonts w:ascii="Arial" w:hAnsi="Arial" w:cs="Arial"/>
          <w:b/>
          <w:bCs/>
          <w:sz w:val="22"/>
          <w:szCs w:val="22"/>
        </w:rPr>
        <w:t>izvietošana</w:t>
      </w:r>
      <w:proofErr w:type="spellEnd"/>
      <w:r w:rsidRPr="006651B7">
        <w:rPr>
          <w:rFonts w:ascii="Arial" w:hAnsi="Arial" w:cs="Arial"/>
          <w:b/>
          <w:bCs/>
          <w:sz w:val="22"/>
          <w:szCs w:val="22"/>
        </w:rPr>
        <w:t xml:space="preserve"> </w:t>
      </w:r>
      <w:proofErr w:type="spellStart"/>
      <w:r w:rsidRPr="006651B7">
        <w:rPr>
          <w:rFonts w:ascii="Arial" w:hAnsi="Arial" w:cs="Arial"/>
          <w:b/>
          <w:bCs/>
          <w:sz w:val="22"/>
          <w:szCs w:val="22"/>
        </w:rPr>
        <w:t>medijos</w:t>
      </w:r>
      <w:proofErr w:type="spellEnd"/>
      <w:r w:rsidRPr="006651B7">
        <w:rPr>
          <w:rFonts w:ascii="Arial" w:hAnsi="Arial" w:cs="Arial"/>
          <w:b/>
          <w:bCs/>
          <w:sz w:val="22"/>
          <w:szCs w:val="22"/>
        </w:rPr>
        <w:t xml:space="preserve"> </w:t>
      </w:r>
      <w:proofErr w:type="spellStart"/>
      <w:r w:rsidRPr="006651B7">
        <w:rPr>
          <w:rFonts w:ascii="Arial" w:hAnsi="Arial" w:cs="Arial"/>
          <w:b/>
          <w:bCs/>
          <w:sz w:val="22"/>
          <w:szCs w:val="22"/>
        </w:rPr>
        <w:t>nodibinājuma</w:t>
      </w:r>
      <w:proofErr w:type="spellEnd"/>
      <w:r w:rsidRPr="006651B7">
        <w:rPr>
          <w:rFonts w:ascii="Arial" w:hAnsi="Arial" w:cs="Arial"/>
          <w:b/>
          <w:bCs/>
          <w:sz w:val="22"/>
          <w:szCs w:val="22"/>
        </w:rPr>
        <w:t xml:space="preserve"> </w:t>
      </w:r>
      <w:proofErr w:type="spellStart"/>
      <w:r w:rsidRPr="006651B7">
        <w:rPr>
          <w:rFonts w:ascii="Arial" w:hAnsi="Arial" w:cs="Arial"/>
          <w:b/>
          <w:bCs/>
          <w:sz w:val="22"/>
          <w:szCs w:val="22"/>
        </w:rPr>
        <w:t>Liepāja</w:t>
      </w:r>
      <w:proofErr w:type="spellEnd"/>
      <w:r w:rsidRPr="006651B7">
        <w:rPr>
          <w:rFonts w:ascii="Arial" w:hAnsi="Arial" w:cs="Arial"/>
          <w:b/>
          <w:bCs/>
          <w:sz w:val="22"/>
          <w:szCs w:val="22"/>
        </w:rPr>
        <w:t xml:space="preserve"> 2027 </w:t>
      </w:r>
      <w:proofErr w:type="spellStart"/>
      <w:r w:rsidRPr="006651B7">
        <w:rPr>
          <w:rFonts w:ascii="Arial" w:hAnsi="Arial" w:cs="Arial"/>
          <w:b/>
          <w:bCs/>
          <w:sz w:val="22"/>
          <w:szCs w:val="22"/>
        </w:rPr>
        <w:t>vajadzībām</w:t>
      </w:r>
      <w:proofErr w:type="spellEnd"/>
      <w:r w:rsidRPr="006651B7">
        <w:rPr>
          <w:rFonts w:ascii="Arial" w:hAnsi="Arial" w:cs="Arial"/>
          <w:b/>
          <w:bCs/>
          <w:sz w:val="22"/>
          <w:szCs w:val="22"/>
        </w:rPr>
        <w:t>” (</w:t>
      </w:r>
      <w:proofErr w:type="spellStart"/>
      <w:r w:rsidRPr="006651B7">
        <w:rPr>
          <w:rFonts w:ascii="Arial" w:hAnsi="Arial" w:cs="Arial"/>
          <w:b/>
          <w:bCs/>
          <w:sz w:val="22"/>
          <w:szCs w:val="22"/>
        </w:rPr>
        <w:t>Id.Nr</w:t>
      </w:r>
      <w:proofErr w:type="spellEnd"/>
      <w:r w:rsidRPr="006651B7">
        <w:rPr>
          <w:rFonts w:ascii="Arial" w:hAnsi="Arial" w:cs="Arial"/>
          <w:b/>
          <w:bCs/>
          <w:sz w:val="22"/>
          <w:szCs w:val="22"/>
        </w:rPr>
        <w:t xml:space="preserve">. Liepāja2027/2026/15) </w:t>
      </w:r>
      <w:proofErr w:type="spellStart"/>
      <w:r w:rsidRPr="006651B7">
        <w:rPr>
          <w:rFonts w:ascii="Arial" w:hAnsi="Arial" w:cs="Arial"/>
          <w:sz w:val="22"/>
          <w:szCs w:val="22"/>
        </w:rPr>
        <w:t>nolikumu</w:t>
      </w:r>
      <w:proofErr w:type="spellEnd"/>
      <w:r w:rsidRPr="006651B7">
        <w:rPr>
          <w:rFonts w:ascii="Arial" w:hAnsi="Arial" w:cs="Arial"/>
          <w:sz w:val="22"/>
          <w:szCs w:val="22"/>
        </w:rPr>
        <w:t xml:space="preserve"> un </w:t>
      </w:r>
      <w:proofErr w:type="spellStart"/>
      <w:r w:rsidRPr="006651B7">
        <w:rPr>
          <w:rFonts w:ascii="Arial" w:hAnsi="Arial" w:cs="Arial"/>
          <w:sz w:val="22"/>
          <w:szCs w:val="22"/>
        </w:rPr>
        <w:t>tā</w:t>
      </w:r>
      <w:proofErr w:type="spellEnd"/>
      <w:r w:rsidRPr="006651B7">
        <w:rPr>
          <w:rFonts w:ascii="Arial" w:hAnsi="Arial" w:cs="Arial"/>
          <w:sz w:val="22"/>
          <w:szCs w:val="22"/>
        </w:rPr>
        <w:t xml:space="preserve"> </w:t>
      </w:r>
      <w:proofErr w:type="spellStart"/>
      <w:r w:rsidRPr="006651B7">
        <w:rPr>
          <w:rFonts w:ascii="Arial" w:hAnsi="Arial" w:cs="Arial"/>
          <w:sz w:val="22"/>
          <w:szCs w:val="22"/>
        </w:rPr>
        <w:t>pielikumiem</w:t>
      </w:r>
      <w:proofErr w:type="spellEnd"/>
      <w:r w:rsidRPr="006651B7">
        <w:rPr>
          <w:rFonts w:ascii="Arial" w:hAnsi="Arial" w:cs="Arial"/>
          <w:sz w:val="22"/>
          <w:szCs w:val="22"/>
        </w:rPr>
        <w:t xml:space="preserve"> un </w:t>
      </w:r>
      <w:proofErr w:type="spellStart"/>
      <w:r w:rsidRPr="006651B7">
        <w:rPr>
          <w:rFonts w:ascii="Arial" w:hAnsi="Arial" w:cs="Arial"/>
          <w:sz w:val="22"/>
          <w:szCs w:val="22"/>
        </w:rPr>
        <w:t>paskaidro</w:t>
      </w:r>
      <w:proofErr w:type="spellEnd"/>
      <w:r w:rsidRPr="006651B7">
        <w:rPr>
          <w:rFonts w:ascii="Arial" w:hAnsi="Arial" w:cs="Arial"/>
          <w:sz w:val="22"/>
          <w:szCs w:val="22"/>
        </w:rPr>
        <w:t>:</w:t>
      </w:r>
    </w:p>
    <w:p w14:paraId="1859CCAB" w14:textId="64F04770" w:rsidR="008E10E9" w:rsidRDefault="008E10E9" w:rsidP="006651B7">
      <w:pPr>
        <w:jc w:val="both"/>
        <w:rPr>
          <w:rFonts w:ascii="Arial" w:hAnsi="Arial" w:cs="Arial"/>
          <w:b/>
          <w:bCs/>
          <w:sz w:val="22"/>
          <w:szCs w:val="22"/>
          <w:lang w:val="lv-LV"/>
        </w:rPr>
      </w:pPr>
      <w:r w:rsidRPr="006A65BC">
        <w:rPr>
          <w:rFonts w:ascii="Arial" w:hAnsi="Arial" w:cs="Arial"/>
          <w:b/>
          <w:bCs/>
          <w:sz w:val="22"/>
          <w:szCs w:val="22"/>
          <w:lang w:val="lv-LV"/>
        </w:rPr>
        <w:t>Jautājums Nr. 1</w:t>
      </w:r>
    </w:p>
    <w:p w14:paraId="70F18D25" w14:textId="3902F4E8" w:rsidR="001D6D25" w:rsidRPr="001D6D25" w:rsidRDefault="001D6D25" w:rsidP="001D6D25">
      <w:pPr>
        <w:jc w:val="both"/>
        <w:rPr>
          <w:rFonts w:ascii="Arial" w:hAnsi="Arial" w:cs="Arial"/>
          <w:bCs/>
          <w:sz w:val="22"/>
          <w:szCs w:val="22"/>
          <w:lang w:val="lv-LV"/>
        </w:rPr>
      </w:pPr>
      <w:r w:rsidRPr="001D6D25">
        <w:rPr>
          <w:rFonts w:ascii="Arial" w:hAnsi="Arial" w:cs="Arial"/>
          <w:bCs/>
          <w:sz w:val="22"/>
          <w:szCs w:val="22"/>
          <w:lang w:val="lv-LV"/>
        </w:rPr>
        <w:t>Vai pretendentam piedāvājuma iesniegšanas brīdī kā apakšuzņēmēji obligāti jānorāda un jāiesniedz visa saistītā dokumentācija par pretendentu grupas uzņēmumiem (mūsu gadījumā – saistītajiem uzņēmumiem Lietuvā un Igaunijā), ja pretendents nebalstās uz šo uzņēmumu tehniskajām vai finansiālajām iespējām kvalifikācijas prasību izpildei, un to iespējamā iesaiste līguma izpildē tiks izvērtēta tikai pēc līguma noslēgšanas atkarībā no faktisko uzdevumu apjoma Baltijas mērogā?</w:t>
      </w:r>
    </w:p>
    <w:p w14:paraId="45D465F1" w14:textId="417A2CC4" w:rsidR="009A0401" w:rsidRDefault="00085633" w:rsidP="006651B7">
      <w:pPr>
        <w:jc w:val="both"/>
        <w:rPr>
          <w:rFonts w:ascii="Arial" w:hAnsi="Arial" w:cs="Arial"/>
          <w:b/>
          <w:sz w:val="22"/>
          <w:szCs w:val="22"/>
          <w:lang w:val="lv-LV"/>
        </w:rPr>
      </w:pPr>
      <w:r w:rsidRPr="009A0401">
        <w:rPr>
          <w:rFonts w:ascii="Arial" w:hAnsi="Arial" w:cs="Arial"/>
          <w:b/>
          <w:sz w:val="22"/>
          <w:szCs w:val="22"/>
          <w:lang w:val="lv-LV"/>
        </w:rPr>
        <w:t xml:space="preserve">ATBILDE: </w:t>
      </w:r>
    </w:p>
    <w:p w14:paraId="659D3FD2" w14:textId="77777777" w:rsidR="001D6D25" w:rsidRPr="001D6D25" w:rsidRDefault="001D6D25" w:rsidP="00D36BDE">
      <w:pPr>
        <w:spacing w:after="0"/>
        <w:jc w:val="both"/>
        <w:rPr>
          <w:rFonts w:ascii="Arial" w:hAnsi="Arial" w:cs="Arial"/>
          <w:sz w:val="22"/>
          <w:szCs w:val="22"/>
          <w:lang w:val="lv-LV"/>
        </w:rPr>
      </w:pPr>
      <w:r w:rsidRPr="001D6D25">
        <w:rPr>
          <w:rFonts w:ascii="Arial" w:hAnsi="Arial" w:cs="Arial"/>
          <w:sz w:val="22"/>
          <w:szCs w:val="22"/>
          <w:lang w:val="lv-LV"/>
        </w:rPr>
        <w:t>Pasūtītājs skaidro, ka saskaņā ar Publisko iepirkumu likuma 63. panta otro daļu pretendentam piedāvājumā ir jānorāda tie apakšuzņēmēji, kuru sniedzamo pakalpojumu vērtība attiecīgā iepirkuma līguma izpildē ir vismaz 10 000 EUR, kā arī katram šādam apakšuzņēmējam izpildei nododamā iepirkuma līguma daļa.</w:t>
      </w:r>
    </w:p>
    <w:p w14:paraId="5CA63F64" w14:textId="77777777" w:rsidR="001D6D25" w:rsidRPr="001D6D25" w:rsidRDefault="001D6D25" w:rsidP="00D36BDE">
      <w:pPr>
        <w:spacing w:after="0"/>
        <w:jc w:val="both"/>
        <w:rPr>
          <w:rFonts w:ascii="Arial" w:hAnsi="Arial" w:cs="Arial"/>
          <w:sz w:val="22"/>
          <w:szCs w:val="22"/>
          <w:lang w:val="lv-LV"/>
        </w:rPr>
      </w:pPr>
      <w:r w:rsidRPr="001D6D25">
        <w:rPr>
          <w:rFonts w:ascii="Arial" w:hAnsi="Arial" w:cs="Arial"/>
          <w:sz w:val="22"/>
          <w:szCs w:val="22"/>
          <w:lang w:val="lv-LV"/>
        </w:rPr>
        <w:t>Ja piedāvājuma iesniegšanas brīdī pretendents neparedz konkrēto saistīto uzņēmumu Lietuvā un/vai Igaunijā iesaisti iepirkuma līguma izpildē un nebalstās uz šo uzņēmumu saimnieciskajām un finansiālajām vai tehniskajām un profesionālajām iespējām, lai apliecinātu savu atbilstību iepirkuma dokumentācijā noteiktajām kvalifikācijas prasībām, šādi uzņēmumi piedāvājumā nav jānorāda kā apakšuzņēmēji un par tiem nav jāiesniedz apakšuzņēmējiem paredzētā dokumentācija.</w:t>
      </w:r>
    </w:p>
    <w:p w14:paraId="70DAD2F1" w14:textId="77777777" w:rsidR="001D6D25" w:rsidRPr="001D6D25" w:rsidRDefault="001D6D25" w:rsidP="00D36BDE">
      <w:pPr>
        <w:spacing w:after="0"/>
        <w:jc w:val="both"/>
        <w:rPr>
          <w:rFonts w:ascii="Arial" w:hAnsi="Arial" w:cs="Arial"/>
          <w:sz w:val="22"/>
          <w:szCs w:val="22"/>
          <w:lang w:val="lv-LV"/>
        </w:rPr>
      </w:pPr>
      <w:r w:rsidRPr="001D6D25">
        <w:rPr>
          <w:rFonts w:ascii="Arial" w:hAnsi="Arial" w:cs="Arial"/>
          <w:sz w:val="22"/>
          <w:szCs w:val="22"/>
          <w:lang w:val="lv-LV"/>
        </w:rPr>
        <w:t>Ja līguma izpildes laikā, ņemot vērā faktisko pakalpojumu apjomu un nepieciešamību, izraudzītajam pretendentam radīsies nepieciešamība līguma izpildē iesaistīt papildu apakšuzņēmējus, šāda iesaiste veicama, ievērojot iepirkuma līguma noteikumus un Publisko iepirkumu likuma 62. pantā noteikto kārtību par papildu apakšuzņēmēju piesaisti.</w:t>
      </w:r>
    </w:p>
    <w:p w14:paraId="6098D2FE" w14:textId="15DB4BCF" w:rsidR="00EB6704" w:rsidRPr="00501254" w:rsidRDefault="001D6D25" w:rsidP="00D36BDE">
      <w:pPr>
        <w:spacing w:after="0"/>
        <w:jc w:val="both"/>
        <w:rPr>
          <w:rFonts w:ascii="Arial" w:hAnsi="Arial" w:cs="Arial"/>
          <w:sz w:val="22"/>
          <w:szCs w:val="22"/>
          <w:lang w:val="lv-LV"/>
        </w:rPr>
      </w:pPr>
      <w:r w:rsidRPr="001D6D25">
        <w:rPr>
          <w:rFonts w:ascii="Arial" w:hAnsi="Arial" w:cs="Arial"/>
          <w:sz w:val="22"/>
          <w:szCs w:val="22"/>
          <w:lang w:val="lv-LV"/>
        </w:rPr>
        <w:t>Vienlaikus vēršam uzmanību, ka gadījumā, ja jau piedāvājuma iesniegšanas brīdī ir paredzēts konkrētam uzņēmumam nodot iepirkuma līguma daļas izpildi un šī uzņēmuma sniedzamo pakalpojumu vērtība sasniedz Publisko iepirkumu likuma 63. panta otrajā daļā noteikto 10 000 EUR slieksni, attiecīgais uzņēmums piedāvājumā ir norādāms kā apakšuzņēmējs atbilstoši iepirkuma dokumentācijas un normatīvo aktu prasībām.</w:t>
      </w:r>
    </w:p>
    <w:sectPr w:rsidR="00EB6704" w:rsidRPr="0050125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E31ED"/>
    <w:multiLevelType w:val="multilevel"/>
    <w:tmpl w:val="18AAB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B7E4A"/>
    <w:multiLevelType w:val="multilevel"/>
    <w:tmpl w:val="7B2E0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F23E9"/>
    <w:multiLevelType w:val="multilevel"/>
    <w:tmpl w:val="97482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E07C08"/>
    <w:multiLevelType w:val="hybridMultilevel"/>
    <w:tmpl w:val="070CAA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5807462"/>
    <w:multiLevelType w:val="multilevel"/>
    <w:tmpl w:val="290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5D5F68"/>
    <w:multiLevelType w:val="multilevel"/>
    <w:tmpl w:val="E6BA3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CE4C8C"/>
    <w:multiLevelType w:val="hybridMultilevel"/>
    <w:tmpl w:val="97A641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D033091"/>
    <w:multiLevelType w:val="multilevel"/>
    <w:tmpl w:val="F1B0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4"/>
  </w:num>
  <w:num w:numId="5">
    <w:abstractNumId w:val="7"/>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704"/>
    <w:rsid w:val="00085633"/>
    <w:rsid w:val="001D6D25"/>
    <w:rsid w:val="00212E4C"/>
    <w:rsid w:val="002A0998"/>
    <w:rsid w:val="00336588"/>
    <w:rsid w:val="003C2ECF"/>
    <w:rsid w:val="003C34C3"/>
    <w:rsid w:val="00422983"/>
    <w:rsid w:val="00501254"/>
    <w:rsid w:val="0060009D"/>
    <w:rsid w:val="006651B7"/>
    <w:rsid w:val="00692BA4"/>
    <w:rsid w:val="006A65BC"/>
    <w:rsid w:val="006C6054"/>
    <w:rsid w:val="008D4951"/>
    <w:rsid w:val="008E10E9"/>
    <w:rsid w:val="009A0401"/>
    <w:rsid w:val="00A0021A"/>
    <w:rsid w:val="00A12044"/>
    <w:rsid w:val="00A92C3A"/>
    <w:rsid w:val="00AC7D13"/>
    <w:rsid w:val="00AF22F4"/>
    <w:rsid w:val="00AF2E4D"/>
    <w:rsid w:val="00C47D60"/>
    <w:rsid w:val="00CB1D3D"/>
    <w:rsid w:val="00D0368D"/>
    <w:rsid w:val="00D36BDE"/>
    <w:rsid w:val="00D946E8"/>
    <w:rsid w:val="00D9531B"/>
    <w:rsid w:val="00E201B6"/>
    <w:rsid w:val="00EB6704"/>
    <w:rsid w:val="00FA4C1B"/>
    <w:rsid w:val="00FB2BBA"/>
    <w:rsid w:val="00FC7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F7398"/>
  <w15:chartTrackingRefBased/>
  <w15:docId w15:val="{C82BC092-6DFD-473C-AD27-18E2FCEFD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basedOn w:val="Parasts"/>
    <w:next w:val="Parasts"/>
    <w:link w:val="Virsraksts1Rakstz"/>
    <w:uiPriority w:val="9"/>
    <w:qFormat/>
    <w:rsid w:val="00EB67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B67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B670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B670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B670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B670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B670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B670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B670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B670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B670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B670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B670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B670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B670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B670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B670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B670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B67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B670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B670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B670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B670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B6704"/>
    <w:rPr>
      <w:i/>
      <w:iCs/>
      <w:color w:val="404040" w:themeColor="text1" w:themeTint="BF"/>
    </w:rPr>
  </w:style>
  <w:style w:type="paragraph" w:styleId="Sarakstarindkopa">
    <w:name w:val="List Paragraph"/>
    <w:basedOn w:val="Parasts"/>
    <w:uiPriority w:val="34"/>
    <w:qFormat/>
    <w:rsid w:val="00EB6704"/>
    <w:pPr>
      <w:ind w:left="720"/>
      <w:contextualSpacing/>
    </w:pPr>
  </w:style>
  <w:style w:type="character" w:styleId="Intensvsizclums">
    <w:name w:val="Intense Emphasis"/>
    <w:basedOn w:val="Noklusjumarindkopasfonts"/>
    <w:uiPriority w:val="21"/>
    <w:qFormat/>
    <w:rsid w:val="00EB6704"/>
    <w:rPr>
      <w:i/>
      <w:iCs/>
      <w:color w:val="0F4761" w:themeColor="accent1" w:themeShade="BF"/>
    </w:rPr>
  </w:style>
  <w:style w:type="paragraph" w:styleId="Intensvscitts">
    <w:name w:val="Intense Quote"/>
    <w:basedOn w:val="Parasts"/>
    <w:next w:val="Parasts"/>
    <w:link w:val="IntensvscittsRakstz"/>
    <w:uiPriority w:val="30"/>
    <w:qFormat/>
    <w:rsid w:val="00EB67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B6704"/>
    <w:rPr>
      <w:i/>
      <w:iCs/>
      <w:color w:val="0F4761" w:themeColor="accent1" w:themeShade="BF"/>
    </w:rPr>
  </w:style>
  <w:style w:type="character" w:styleId="Intensvaatsauce">
    <w:name w:val="Intense Reference"/>
    <w:basedOn w:val="Noklusjumarindkopasfonts"/>
    <w:uiPriority w:val="32"/>
    <w:qFormat/>
    <w:rsid w:val="00EB6704"/>
    <w:rPr>
      <w:b/>
      <w:bCs/>
      <w:smallCaps/>
      <w:color w:val="0F4761" w:themeColor="accent1" w:themeShade="BF"/>
      <w:spacing w:val="5"/>
    </w:rPr>
  </w:style>
  <w:style w:type="character" w:styleId="Komentraatsauce">
    <w:name w:val="annotation reference"/>
    <w:basedOn w:val="Noklusjumarindkopasfonts"/>
    <w:uiPriority w:val="99"/>
    <w:semiHidden/>
    <w:unhideWhenUsed/>
    <w:rsid w:val="003C34C3"/>
    <w:rPr>
      <w:sz w:val="16"/>
      <w:szCs w:val="16"/>
    </w:rPr>
  </w:style>
  <w:style w:type="paragraph" w:styleId="Komentrateksts">
    <w:name w:val="annotation text"/>
    <w:basedOn w:val="Parasts"/>
    <w:link w:val="KomentratekstsRakstz"/>
    <w:uiPriority w:val="99"/>
    <w:unhideWhenUsed/>
    <w:rsid w:val="003C34C3"/>
    <w:pPr>
      <w:spacing w:line="240" w:lineRule="auto"/>
    </w:pPr>
    <w:rPr>
      <w:sz w:val="20"/>
      <w:szCs w:val="20"/>
    </w:rPr>
  </w:style>
  <w:style w:type="character" w:customStyle="1" w:styleId="KomentratekstsRakstz">
    <w:name w:val="Komentāra teksts Rakstz."/>
    <w:basedOn w:val="Noklusjumarindkopasfonts"/>
    <w:link w:val="Komentrateksts"/>
    <w:uiPriority w:val="99"/>
    <w:rsid w:val="003C34C3"/>
    <w:rPr>
      <w:sz w:val="20"/>
      <w:szCs w:val="20"/>
    </w:rPr>
  </w:style>
  <w:style w:type="paragraph" w:styleId="Komentratma">
    <w:name w:val="annotation subject"/>
    <w:basedOn w:val="Komentrateksts"/>
    <w:next w:val="Komentrateksts"/>
    <w:link w:val="KomentratmaRakstz"/>
    <w:uiPriority w:val="99"/>
    <w:semiHidden/>
    <w:unhideWhenUsed/>
    <w:rsid w:val="003C34C3"/>
    <w:rPr>
      <w:b/>
      <w:bCs/>
    </w:rPr>
  </w:style>
  <w:style w:type="character" w:customStyle="1" w:styleId="KomentratmaRakstz">
    <w:name w:val="Komentāra tēma Rakstz."/>
    <w:basedOn w:val="KomentratekstsRakstz"/>
    <w:link w:val="Komentratma"/>
    <w:uiPriority w:val="99"/>
    <w:semiHidden/>
    <w:rsid w:val="003C34C3"/>
    <w:rPr>
      <w:b/>
      <w:bCs/>
      <w:sz w:val="20"/>
      <w:szCs w:val="20"/>
    </w:rPr>
  </w:style>
  <w:style w:type="paragraph" w:styleId="Balonteksts">
    <w:name w:val="Balloon Text"/>
    <w:basedOn w:val="Parasts"/>
    <w:link w:val="BalontekstsRakstz"/>
    <w:uiPriority w:val="99"/>
    <w:semiHidden/>
    <w:unhideWhenUsed/>
    <w:rsid w:val="003C34C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C34C3"/>
    <w:rPr>
      <w:rFonts w:ascii="Segoe UI" w:hAnsi="Segoe UI" w:cs="Segoe UI"/>
      <w:sz w:val="18"/>
      <w:szCs w:val="18"/>
    </w:rPr>
  </w:style>
  <w:style w:type="character" w:styleId="Hipersaite">
    <w:name w:val="Hyperlink"/>
    <w:basedOn w:val="Noklusjumarindkopasfonts"/>
    <w:uiPriority w:val="99"/>
    <w:unhideWhenUsed/>
    <w:rsid w:val="00AC7D13"/>
    <w:rPr>
      <w:color w:val="467886" w:themeColor="hyperlink"/>
      <w:u w:val="single"/>
    </w:rPr>
  </w:style>
  <w:style w:type="paragraph" w:styleId="Prskatjums">
    <w:name w:val="Revision"/>
    <w:hidden/>
    <w:uiPriority w:val="99"/>
    <w:semiHidden/>
    <w:rsid w:val="002A0998"/>
    <w:pPr>
      <w:spacing w:after="0" w:line="240" w:lineRule="auto"/>
    </w:pPr>
  </w:style>
  <w:style w:type="character" w:styleId="Izmantotahipersaite">
    <w:name w:val="FollowedHyperlink"/>
    <w:basedOn w:val="Noklusjumarindkopasfonts"/>
    <w:uiPriority w:val="99"/>
    <w:semiHidden/>
    <w:unhideWhenUsed/>
    <w:rsid w:val="009A0401"/>
    <w:rPr>
      <w:color w:val="96607D" w:themeColor="followedHyperlink"/>
      <w:u w:val="single"/>
    </w:rPr>
  </w:style>
  <w:style w:type="paragraph" w:customStyle="1" w:styleId="Default">
    <w:name w:val="Default"/>
    <w:rsid w:val="006651B7"/>
    <w:pPr>
      <w:autoSpaceDE w:val="0"/>
      <w:autoSpaceDN w:val="0"/>
      <w:adjustRightInd w:val="0"/>
      <w:spacing w:after="0" w:line="240" w:lineRule="auto"/>
    </w:pPr>
    <w:rPr>
      <w:rFonts w:ascii="Times New Roman" w:hAnsi="Times New Roman" w:cs="Times New Roman"/>
      <w:color w:val="000000"/>
      <w:kern w:val="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1654</Words>
  <Characters>943</Characters>
  <Application>Microsoft Office Word</Application>
  <DocSecurity>0</DocSecurity>
  <Lines>7</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Artis Linde</dc:creator>
  <cp:keywords/>
  <dc:description/>
  <cp:lastModifiedBy>Liepaja2027</cp:lastModifiedBy>
  <cp:revision>3</cp:revision>
  <dcterms:created xsi:type="dcterms:W3CDTF">2026-08-28T09:11:00Z</dcterms:created>
  <dcterms:modified xsi:type="dcterms:W3CDTF">2026-08-28T09:13:00Z</dcterms:modified>
</cp:coreProperties>
</file>