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BBA44" w14:textId="3892EC95" w:rsidR="004000DB" w:rsidRPr="004000DB" w:rsidRDefault="004000DB" w:rsidP="004000DB">
      <w:pPr>
        <w:rPr>
          <w:rFonts w:ascii="Times New Roman" w:hAnsi="Times New Roman" w:cs="Times New Roman"/>
          <w:lang w:val="lv-LV"/>
        </w:rPr>
      </w:pPr>
      <w:r w:rsidRPr="004000DB">
        <w:rPr>
          <w:rFonts w:ascii="Times New Roman" w:hAnsi="Times New Roman" w:cs="Times New Roman"/>
          <w:b/>
          <w:bCs/>
          <w:i/>
          <w:iCs/>
          <w:lang w:val="lv-LV"/>
        </w:rPr>
        <w:t>Jautājums [1]:</w:t>
      </w:r>
      <w:r>
        <w:rPr>
          <w:rFonts w:ascii="Times New Roman" w:hAnsi="Times New Roman" w:cs="Times New Roman"/>
          <w:lang w:val="lv-LV"/>
        </w:rPr>
        <w:t xml:space="preserve"> </w:t>
      </w:r>
      <w:r w:rsidRPr="004000DB">
        <w:rPr>
          <w:rFonts w:ascii="Times New Roman" w:hAnsi="Times New Roman" w:cs="Times New Roman"/>
          <w:lang w:val="lv-LV"/>
        </w:rPr>
        <w:t>Par Tehniskās specifikācijas 1.daļas 9.5.punktu:</w:t>
      </w:r>
    </w:p>
    <w:tbl>
      <w:tblPr>
        <w:tblW w:w="9356" w:type="dxa"/>
        <w:tblInd w:w="-5" w:type="dxa"/>
        <w:tblLook w:val="04A0" w:firstRow="1" w:lastRow="0" w:firstColumn="1" w:lastColumn="0" w:noHBand="0" w:noVBand="1"/>
      </w:tblPr>
      <w:tblGrid>
        <w:gridCol w:w="920"/>
        <w:gridCol w:w="8436"/>
      </w:tblGrid>
      <w:tr w:rsidR="004000DB" w:rsidRPr="004000DB" w14:paraId="380387B3" w14:textId="77777777" w:rsidTr="004000DB">
        <w:trPr>
          <w:trHeight w:val="224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09182" w14:textId="77777777" w:rsidR="004000DB" w:rsidRPr="004000DB" w:rsidRDefault="004000D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lang w:val="lv-LV" w:eastAsia="lv-LV"/>
              </w:rPr>
            </w:pPr>
            <w:r w:rsidRPr="004000DB">
              <w:rPr>
                <w:rFonts w:ascii="Times New Roman" w:hAnsi="Times New Roman" w:cs="Times New Roman"/>
                <w:color w:val="000000"/>
                <w:lang w:val="lv-LV" w:eastAsia="lv-LV"/>
              </w:rPr>
              <w:t>9.5.</w:t>
            </w:r>
          </w:p>
        </w:tc>
        <w:tc>
          <w:tcPr>
            <w:tcW w:w="8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E658" w14:textId="77777777" w:rsidR="004000DB" w:rsidRPr="004000DB" w:rsidRDefault="004000DB">
            <w:pPr>
              <w:spacing w:line="276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4000DB">
              <w:rPr>
                <w:rFonts w:ascii="Times New Roman" w:hAnsi="Times New Roman" w:cs="Times New Roman"/>
                <w:lang w:val="lv-LV" w:eastAsia="lv-LV"/>
              </w:rPr>
              <w:t>Bezvadu datu saņemšana un sūtīšana uz PACS arhīvu, izmantojot DICOM formātu</w:t>
            </w:r>
          </w:p>
        </w:tc>
      </w:tr>
    </w:tbl>
    <w:p w14:paraId="051DA545" w14:textId="3EDFD138" w:rsidR="004000DB" w:rsidRPr="004000DB" w:rsidRDefault="004000DB" w:rsidP="004000DB">
      <w:pPr>
        <w:jc w:val="both"/>
        <w:rPr>
          <w:rFonts w:ascii="Times New Roman" w:hAnsi="Times New Roman" w:cs="Times New Roman"/>
          <w:b/>
          <w:bCs/>
          <w:i/>
          <w:iCs/>
          <w:lang w:val="lv-LV"/>
        </w:rPr>
      </w:pPr>
      <w:r w:rsidRPr="004000DB">
        <w:rPr>
          <w:rFonts w:ascii="Times New Roman" w:hAnsi="Times New Roman" w:cs="Times New Roman"/>
          <w:lang w:val="lv-LV"/>
        </w:rPr>
        <w:t>Jautājums / ierosinājums: Bezvadu risinājums ne vienmēr nodrošina pietiekami operatīvu datu</w:t>
      </w:r>
      <w:r w:rsidRPr="004000DB">
        <w:rPr>
          <w:rFonts w:ascii="Times New Roman" w:hAnsi="Times New Roman" w:cs="Times New Roman"/>
          <w:bCs/>
          <w:lang w:val="lv-LV"/>
        </w:rPr>
        <w:t xml:space="preserve"> pārraidi vai arī vispār var nebūt savienojuma ar bezvadu datu pārraidi operācijas zāles specifikas dēļ. Tādēļ liela daļa ražotāju šādu opciju vispār nepiedāvā. C-loka iekārta nav pilnīgi neatkarīga, tai tāpat nepieciešams elektrības </w:t>
      </w:r>
      <w:proofErr w:type="spellStart"/>
      <w:r w:rsidRPr="004000DB">
        <w:rPr>
          <w:rFonts w:ascii="Times New Roman" w:hAnsi="Times New Roman" w:cs="Times New Roman"/>
          <w:bCs/>
          <w:lang w:val="lv-LV"/>
        </w:rPr>
        <w:t>pieslēgums</w:t>
      </w:r>
      <w:proofErr w:type="spellEnd"/>
      <w:r w:rsidRPr="004000DB">
        <w:rPr>
          <w:rFonts w:ascii="Times New Roman" w:hAnsi="Times New Roman" w:cs="Times New Roman"/>
          <w:bCs/>
          <w:lang w:val="lv-LV"/>
        </w:rPr>
        <w:t xml:space="preserve">. Šajā gadījumā LAN kabeļa pievienošana neradīts personālam papildus darbības. </w:t>
      </w:r>
      <w:r w:rsidRPr="004000DB">
        <w:rPr>
          <w:rFonts w:ascii="Times New Roman" w:hAnsi="Times New Roman" w:cs="Times New Roman"/>
          <w:lang w:val="lv-LV"/>
        </w:rPr>
        <w:t xml:space="preserve">Šāda prasība nepamatoti samazinās iespējamo pretendentu skaitu. Pamatojoties uz iepriekš minēto, lūdzam izteikt punktu 9.5. sekojošā redakcijā: </w:t>
      </w:r>
      <w:r w:rsidRPr="004000DB">
        <w:rPr>
          <w:rFonts w:ascii="Times New Roman" w:hAnsi="Times New Roman" w:cs="Times New Roman"/>
          <w:i/>
          <w:iCs/>
          <w:lang w:val="lv-LV" w:eastAsia="lv-LV"/>
        </w:rPr>
        <w:t>Bezvadu vai LAN kabeļa veida datu saņemšana un sūtīšana uz PACS arhīvu, izmantojot DICOM formātu.</w:t>
      </w:r>
    </w:p>
    <w:p w14:paraId="3F7EAF32" w14:textId="77777777" w:rsidR="004000DB" w:rsidRPr="004000DB" w:rsidRDefault="004000DB">
      <w:pPr>
        <w:rPr>
          <w:rFonts w:ascii="Times New Roman" w:hAnsi="Times New Roman" w:cs="Times New Roman"/>
          <w:lang w:val="lv-LV"/>
        </w:rPr>
      </w:pPr>
    </w:p>
    <w:p w14:paraId="25608764" w14:textId="739C23DD" w:rsidR="004000DB" w:rsidRPr="004000DB" w:rsidRDefault="004000DB" w:rsidP="006F2752">
      <w:pPr>
        <w:jc w:val="both"/>
        <w:rPr>
          <w:rFonts w:ascii="Times New Roman" w:hAnsi="Times New Roman" w:cs="Times New Roman"/>
          <w:lang w:val="lv-LV"/>
        </w:rPr>
      </w:pPr>
      <w:r w:rsidRPr="004000DB">
        <w:rPr>
          <w:rFonts w:ascii="Times New Roman" w:hAnsi="Times New Roman" w:cs="Times New Roman"/>
          <w:b/>
          <w:bCs/>
          <w:i/>
          <w:iCs/>
          <w:lang w:val="lv-LV"/>
        </w:rPr>
        <w:t>Atbilde [1]:</w:t>
      </w:r>
      <w:r>
        <w:rPr>
          <w:rFonts w:ascii="Times New Roman" w:hAnsi="Times New Roman" w:cs="Times New Roman"/>
          <w:lang w:val="lv-LV"/>
        </w:rPr>
        <w:t xml:space="preserve"> Iepirkuma 1.daļas Tehniskā specifikācijas (</w:t>
      </w:r>
      <w:r w:rsidR="006F2752">
        <w:rPr>
          <w:rFonts w:ascii="Times New Roman" w:hAnsi="Times New Roman" w:cs="Times New Roman"/>
          <w:lang w:val="lv-LV"/>
        </w:rPr>
        <w:t xml:space="preserve">nolikuma </w:t>
      </w:r>
      <w:r>
        <w:rPr>
          <w:rFonts w:ascii="Times New Roman" w:hAnsi="Times New Roman" w:cs="Times New Roman"/>
          <w:lang w:val="lv-LV"/>
        </w:rPr>
        <w:t>4.1.pielikums) 9.5. punkts precizēts un izteikts šādā redakcijā: “</w:t>
      </w:r>
      <w:r w:rsidRPr="004000DB">
        <w:rPr>
          <w:rFonts w:ascii="Times New Roman" w:hAnsi="Times New Roman" w:cs="Times New Roman"/>
          <w:lang w:val="lv-LV"/>
        </w:rPr>
        <w:t xml:space="preserve">Bezvadu </w:t>
      </w:r>
      <w:r w:rsidRPr="006C7B3C">
        <w:rPr>
          <w:rFonts w:ascii="Times New Roman" w:hAnsi="Times New Roman" w:cs="Times New Roman"/>
          <w:b/>
          <w:bCs/>
          <w:lang w:val="lv-LV"/>
        </w:rPr>
        <w:t>vai LAN kabeļa veida</w:t>
      </w:r>
      <w:r w:rsidRPr="004000DB">
        <w:rPr>
          <w:rFonts w:ascii="Times New Roman" w:hAnsi="Times New Roman" w:cs="Times New Roman"/>
          <w:lang w:val="lv-LV"/>
        </w:rPr>
        <w:t xml:space="preserve"> datu saņemšana un sūtīšana uz PACS arhīvu, izmantojot DICOM formātu</w:t>
      </w:r>
      <w:r>
        <w:rPr>
          <w:rFonts w:ascii="Times New Roman" w:hAnsi="Times New Roman" w:cs="Times New Roman"/>
          <w:lang w:val="lv-LV"/>
        </w:rPr>
        <w:t>”.</w:t>
      </w:r>
    </w:p>
    <w:sectPr w:rsidR="004000DB" w:rsidRPr="004000DB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4F8EF" w14:textId="77777777" w:rsidR="00A47A6D" w:rsidRDefault="00A47A6D" w:rsidP="004000DB">
      <w:pPr>
        <w:spacing w:after="0" w:line="240" w:lineRule="auto"/>
      </w:pPr>
      <w:r>
        <w:separator/>
      </w:r>
    </w:p>
  </w:endnote>
  <w:endnote w:type="continuationSeparator" w:id="0">
    <w:p w14:paraId="244074CF" w14:textId="77777777" w:rsidR="00A47A6D" w:rsidRDefault="00A47A6D" w:rsidP="0040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33107" w14:textId="77777777" w:rsidR="00A47A6D" w:rsidRDefault="00A47A6D" w:rsidP="004000DB">
      <w:pPr>
        <w:spacing w:after="0" w:line="240" w:lineRule="auto"/>
      </w:pPr>
      <w:r>
        <w:separator/>
      </w:r>
    </w:p>
  </w:footnote>
  <w:footnote w:type="continuationSeparator" w:id="0">
    <w:p w14:paraId="575F42F4" w14:textId="77777777" w:rsidR="00A47A6D" w:rsidRDefault="00A47A6D" w:rsidP="0040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B4849" w14:textId="0810D36E" w:rsidR="004000DB" w:rsidRPr="004000DB" w:rsidRDefault="004000DB" w:rsidP="004000DB">
    <w:pPr>
      <w:pStyle w:val="Galvene"/>
      <w:jc w:val="right"/>
      <w:rPr>
        <w:lang w:val="lv-LV"/>
      </w:rPr>
    </w:pPr>
    <w:r w:rsidRPr="004000DB">
      <w:rPr>
        <w:rFonts w:ascii="Times New Roman" w:hAnsi="Times New Roman" w:cs="Times New Roman"/>
        <w:iCs/>
        <w:lang w:val="lv-LV"/>
      </w:rPr>
      <w:t>Atklāts konkurss “</w:t>
    </w:r>
    <w:r w:rsidRPr="004000DB">
      <w:rPr>
        <w:rFonts w:ascii="Times New Roman" w:hAnsi="Times New Roman" w:cs="Times New Roman"/>
        <w:lang w:val="lv-LV" w:eastAsia="lv-LV"/>
      </w:rPr>
      <w:t>Operāciju zāles aprīkojuma piegāde un uzstādīšana</w:t>
    </w:r>
    <w:r w:rsidRPr="004000DB">
      <w:rPr>
        <w:rFonts w:ascii="Times New Roman" w:hAnsi="Times New Roman" w:cs="Times New Roman"/>
        <w:iCs/>
        <w:lang w:val="lv-LV"/>
      </w:rPr>
      <w:t>” ar identifikācijas Nr.</w:t>
    </w:r>
    <w:r w:rsidRPr="004000DB">
      <w:rPr>
        <w:lang w:val="lv-LV"/>
      </w:rPr>
      <w:t> </w:t>
    </w:r>
    <w:r w:rsidRPr="004000DB">
      <w:rPr>
        <w:rFonts w:ascii="Times New Roman" w:hAnsi="Times New Roman"/>
        <w:bCs/>
        <w:lang w:val="lv-LV"/>
      </w:rPr>
      <w:t>ALSL 2026/5 AK ERAF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927"/>
    <w:rsid w:val="002A16BB"/>
    <w:rsid w:val="002A2927"/>
    <w:rsid w:val="00302E68"/>
    <w:rsid w:val="003C0600"/>
    <w:rsid w:val="004000DB"/>
    <w:rsid w:val="00573042"/>
    <w:rsid w:val="005B0594"/>
    <w:rsid w:val="00621C75"/>
    <w:rsid w:val="006C7B3C"/>
    <w:rsid w:val="006F2752"/>
    <w:rsid w:val="00A47A6D"/>
    <w:rsid w:val="00D03B02"/>
    <w:rsid w:val="00FD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0BAD"/>
  <w15:chartTrackingRefBased/>
  <w15:docId w15:val="{08E6F5D3-7D29-400A-B3BC-37C64363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2A2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A2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A29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A2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A29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A2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A2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A2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A2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A29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A29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A29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A292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A292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A292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A292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A292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A292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A2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A2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A2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A2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A2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A292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A292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A292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A29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A292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A2927"/>
    <w:rPr>
      <w:b/>
      <w:bCs/>
      <w:smallCaps/>
      <w:color w:val="0F4761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400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000DB"/>
  </w:style>
  <w:style w:type="paragraph" w:styleId="Kjene">
    <w:name w:val="footer"/>
    <w:basedOn w:val="Parasts"/>
    <w:link w:val="KjeneRakstz"/>
    <w:uiPriority w:val="99"/>
    <w:unhideWhenUsed/>
    <w:rsid w:val="00400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00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Artūrs Aire</dc:creator>
  <cp:keywords/>
  <dc:description/>
  <cp:lastModifiedBy>Artūrs Aire</cp:lastModifiedBy>
  <cp:revision>5</cp:revision>
  <dcterms:created xsi:type="dcterms:W3CDTF">2026-08-21T11:02:00Z</dcterms:created>
  <dcterms:modified xsi:type="dcterms:W3CDTF">2026-08-21T11:59:00Z</dcterms:modified>
</cp:coreProperties>
</file>